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BD0FF" w14:textId="77777777" w:rsidR="00EF1C5D" w:rsidRDefault="009D1C1E">
      <w:pPr>
        <w:spacing w:before="41"/>
        <w:ind w:left="2906" w:right="2902"/>
        <w:jc w:val="center"/>
        <w:rPr>
          <w:b/>
          <w:sz w:val="28"/>
        </w:rPr>
      </w:pPr>
      <w:r>
        <w:rPr>
          <w:b/>
          <w:sz w:val="28"/>
        </w:rPr>
        <w:t>MSIC EXPAND FÁZE 2</w:t>
      </w:r>
    </w:p>
    <w:p w14:paraId="096BD100" w14:textId="77777777" w:rsidR="00EF1C5D" w:rsidRDefault="009D1C1E">
      <w:pPr>
        <w:pStyle w:val="Nadpis1"/>
        <w:spacing w:before="146"/>
        <w:ind w:left="2906" w:right="2905" w:firstLine="0"/>
        <w:jc w:val="center"/>
      </w:pPr>
      <w:r>
        <w:t>SMLOUVA O KONZULTAČNÍ PODPOŘE</w:t>
      </w:r>
    </w:p>
    <w:p w14:paraId="096BD101" w14:textId="77777777" w:rsidR="00EF1C5D" w:rsidRDefault="00EF1C5D">
      <w:pPr>
        <w:pStyle w:val="Zkladntext"/>
        <w:rPr>
          <w:b/>
          <w:sz w:val="20"/>
        </w:rPr>
      </w:pPr>
    </w:p>
    <w:p w14:paraId="096BD102" w14:textId="77777777" w:rsidR="00EF1C5D" w:rsidRDefault="00EF1C5D">
      <w:pPr>
        <w:pStyle w:val="Zkladntext"/>
        <w:spacing w:before="10"/>
        <w:rPr>
          <w:b/>
          <w:sz w:val="19"/>
        </w:rPr>
      </w:pPr>
    </w:p>
    <w:p w14:paraId="096BD103" w14:textId="77777777" w:rsidR="00EF1C5D" w:rsidRDefault="009D1C1E">
      <w:pPr>
        <w:spacing w:before="51"/>
        <w:ind w:left="138"/>
        <w:rPr>
          <w:b/>
          <w:sz w:val="24"/>
        </w:rPr>
      </w:pPr>
      <w:r>
        <w:rPr>
          <w:b/>
          <w:sz w:val="24"/>
          <w:u w:val="single"/>
        </w:rPr>
        <w:t>Poskytovatel podpory:</w:t>
      </w:r>
    </w:p>
    <w:p w14:paraId="096BD104" w14:textId="77777777" w:rsidR="00EF1C5D" w:rsidRDefault="00EF1C5D">
      <w:pPr>
        <w:pStyle w:val="Zkladntext"/>
        <w:spacing w:before="9"/>
        <w:rPr>
          <w:b/>
          <w:sz w:val="19"/>
        </w:rPr>
      </w:pPr>
    </w:p>
    <w:p w14:paraId="096BD105" w14:textId="77777777" w:rsidR="00EF1C5D" w:rsidRDefault="009D1C1E">
      <w:pPr>
        <w:pStyle w:val="Zkladntext"/>
        <w:tabs>
          <w:tab w:val="left" w:pos="3679"/>
        </w:tabs>
        <w:spacing w:before="52"/>
        <w:ind w:left="138"/>
      </w:pPr>
      <w:r>
        <w:t>Název:</w:t>
      </w:r>
      <w:r>
        <w:tab/>
        <w:t>Moravskoslezské inovační centrum Ostrava,</w:t>
      </w:r>
      <w:r>
        <w:rPr>
          <w:spacing w:val="-4"/>
        </w:rPr>
        <w:t xml:space="preserve"> </w:t>
      </w:r>
      <w:r>
        <w:t>a.s.</w:t>
      </w:r>
    </w:p>
    <w:p w14:paraId="096BD106" w14:textId="77777777" w:rsidR="00EF1C5D" w:rsidRDefault="009D1C1E">
      <w:pPr>
        <w:pStyle w:val="Zkladntext"/>
        <w:tabs>
          <w:tab w:val="left" w:pos="3679"/>
        </w:tabs>
        <w:ind w:left="138"/>
      </w:pPr>
      <w:r>
        <w:t>Sídlo:</w:t>
      </w:r>
      <w:r>
        <w:tab/>
        <w:t xml:space="preserve">Technologická 375/3, </w:t>
      </w:r>
      <w:proofErr w:type="spellStart"/>
      <w:r>
        <w:t>Pustkovec</w:t>
      </w:r>
      <w:proofErr w:type="spellEnd"/>
      <w:r>
        <w:t>, 708 00</w:t>
      </w:r>
      <w:r>
        <w:rPr>
          <w:spacing w:val="-6"/>
        </w:rPr>
        <w:t xml:space="preserve"> </w:t>
      </w:r>
      <w:r>
        <w:t>Ostrava</w:t>
      </w:r>
    </w:p>
    <w:p w14:paraId="096BD107" w14:textId="77777777" w:rsidR="00EF1C5D" w:rsidRDefault="009D1C1E">
      <w:pPr>
        <w:pStyle w:val="Zkladntext"/>
        <w:tabs>
          <w:tab w:val="right" w:pos="4654"/>
        </w:tabs>
        <w:ind w:left="138"/>
      </w:pPr>
      <w:r>
        <w:t>IČO:</w:t>
      </w:r>
      <w:r>
        <w:tab/>
        <w:t>25379631</w:t>
      </w:r>
    </w:p>
    <w:p w14:paraId="096BD108" w14:textId="77777777" w:rsidR="00EF1C5D" w:rsidRDefault="009D1C1E">
      <w:pPr>
        <w:pStyle w:val="Zkladntext"/>
        <w:spacing w:before="2"/>
        <w:ind w:left="138"/>
      </w:pPr>
      <w:r>
        <w:t>Zastoupený (na základě</w:t>
      </w:r>
    </w:p>
    <w:p w14:paraId="096BD109" w14:textId="014C33D1" w:rsidR="00EF1C5D" w:rsidRDefault="009D1C1E">
      <w:pPr>
        <w:pStyle w:val="Zkladntext"/>
        <w:tabs>
          <w:tab w:val="left" w:pos="3679"/>
        </w:tabs>
        <w:ind w:left="138"/>
      </w:pPr>
      <w:r>
        <w:t>pověření</w:t>
      </w:r>
      <w:r>
        <w:rPr>
          <w:spacing w:val="-3"/>
        </w:rPr>
        <w:t xml:space="preserve"> </w:t>
      </w:r>
      <w:r>
        <w:t>k</w:t>
      </w:r>
      <w:r>
        <w:rPr>
          <w:spacing w:val="-3"/>
        </w:rPr>
        <w:t xml:space="preserve"> </w:t>
      </w:r>
      <w:r>
        <w:t>zastupování):</w:t>
      </w:r>
      <w:r>
        <w:tab/>
      </w:r>
      <w:proofErr w:type="spellStart"/>
      <w:r w:rsidR="00E62EF4">
        <w:t>xxxxx</w:t>
      </w:r>
      <w:proofErr w:type="spellEnd"/>
    </w:p>
    <w:p w14:paraId="3327EA02" w14:textId="77777777" w:rsidR="00E62EF4" w:rsidRDefault="009D1C1E">
      <w:pPr>
        <w:tabs>
          <w:tab w:val="left" w:pos="3679"/>
        </w:tabs>
        <w:spacing w:before="120"/>
        <w:ind w:left="138" w:right="4385"/>
        <w:rPr>
          <w:sz w:val="24"/>
        </w:rPr>
      </w:pPr>
      <w:r>
        <w:rPr>
          <w:sz w:val="24"/>
        </w:rPr>
        <w:t>Kontaktní</w:t>
      </w:r>
      <w:r>
        <w:rPr>
          <w:spacing w:val="-4"/>
          <w:sz w:val="24"/>
        </w:rPr>
        <w:t xml:space="preserve"> </w:t>
      </w:r>
      <w:r>
        <w:rPr>
          <w:sz w:val="24"/>
        </w:rPr>
        <w:t>osoba:</w:t>
      </w:r>
      <w:r>
        <w:rPr>
          <w:sz w:val="24"/>
        </w:rPr>
        <w:tab/>
      </w:r>
      <w:proofErr w:type="spellStart"/>
      <w:r w:rsidR="00E62EF4">
        <w:rPr>
          <w:sz w:val="24"/>
        </w:rPr>
        <w:t>xxxxx</w:t>
      </w:r>
      <w:proofErr w:type="spellEnd"/>
    </w:p>
    <w:p w14:paraId="096BD10A" w14:textId="2D83C4F6" w:rsidR="00EF1C5D" w:rsidRDefault="009D1C1E">
      <w:pPr>
        <w:tabs>
          <w:tab w:val="left" w:pos="3679"/>
        </w:tabs>
        <w:spacing w:before="120"/>
        <w:ind w:left="138" w:right="4385"/>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096BD10B" w14:textId="77777777" w:rsidR="00EF1C5D" w:rsidRDefault="00EF1C5D">
      <w:pPr>
        <w:pStyle w:val="Zkladntext"/>
      </w:pPr>
    </w:p>
    <w:p w14:paraId="096BD10C" w14:textId="77777777" w:rsidR="00EF1C5D" w:rsidRDefault="00EF1C5D">
      <w:pPr>
        <w:pStyle w:val="Zkladntext"/>
      </w:pPr>
    </w:p>
    <w:p w14:paraId="096BD10D" w14:textId="77777777" w:rsidR="00EF1C5D" w:rsidRDefault="00EF1C5D">
      <w:pPr>
        <w:pStyle w:val="Zkladntext"/>
        <w:spacing w:before="11"/>
        <w:rPr>
          <w:sz w:val="23"/>
        </w:rPr>
      </w:pPr>
    </w:p>
    <w:p w14:paraId="096BD10E" w14:textId="77777777" w:rsidR="00EF1C5D" w:rsidRDefault="009D1C1E">
      <w:pPr>
        <w:pStyle w:val="Nadpis1"/>
        <w:spacing w:before="1"/>
        <w:ind w:left="138" w:firstLine="0"/>
      </w:pPr>
      <w:r>
        <w:rPr>
          <w:rFonts w:ascii="Times New Roman" w:hAnsi="Times New Roman"/>
          <w:b w:val="0"/>
          <w:spacing w:val="-60"/>
          <w:u w:val="single"/>
        </w:rPr>
        <w:t xml:space="preserve"> </w:t>
      </w:r>
      <w:r>
        <w:rPr>
          <w:u w:val="single"/>
        </w:rPr>
        <w:t>Příjemce podpory:</w:t>
      </w:r>
    </w:p>
    <w:p w14:paraId="096BD10F" w14:textId="77777777" w:rsidR="00EF1C5D" w:rsidRDefault="00EF1C5D">
      <w:pPr>
        <w:pStyle w:val="Zkladntext"/>
        <w:spacing w:before="9"/>
        <w:rPr>
          <w:b/>
          <w:sz w:val="19"/>
        </w:rPr>
      </w:pPr>
    </w:p>
    <w:p w14:paraId="096BD110" w14:textId="77777777" w:rsidR="00EF1C5D" w:rsidRDefault="009D1C1E">
      <w:pPr>
        <w:pStyle w:val="Zkladntext"/>
        <w:tabs>
          <w:tab w:val="left" w:pos="3679"/>
        </w:tabs>
        <w:spacing w:before="51"/>
        <w:ind w:left="138"/>
      </w:pPr>
      <w:r>
        <w:t>Název:</w:t>
      </w:r>
      <w:r>
        <w:tab/>
      </w:r>
      <w:proofErr w:type="spellStart"/>
      <w:r>
        <w:t>Argutec</w:t>
      </w:r>
      <w:proofErr w:type="spellEnd"/>
      <w:r>
        <w:t>,</w:t>
      </w:r>
      <w:r>
        <w:rPr>
          <w:spacing w:val="-3"/>
        </w:rPr>
        <w:t xml:space="preserve"> </w:t>
      </w:r>
      <w:r>
        <w:t>s.r.o.</w:t>
      </w:r>
    </w:p>
    <w:p w14:paraId="096BD111" w14:textId="77777777" w:rsidR="00EF1C5D" w:rsidRDefault="009D1C1E">
      <w:pPr>
        <w:pStyle w:val="Zkladntext"/>
        <w:tabs>
          <w:tab w:val="left" w:pos="3679"/>
        </w:tabs>
        <w:ind w:left="138"/>
      </w:pPr>
      <w:r>
        <w:t>Sídlo:</w:t>
      </w:r>
      <w:r>
        <w:tab/>
        <w:t>Na Nivách 1339/4, Ostrava,</w:t>
      </w:r>
      <w:r>
        <w:rPr>
          <w:spacing w:val="2"/>
        </w:rPr>
        <w:t xml:space="preserve"> </w:t>
      </w:r>
      <w:r>
        <w:t>70030</w:t>
      </w:r>
    </w:p>
    <w:p w14:paraId="096BD112" w14:textId="77777777" w:rsidR="00EF1C5D" w:rsidRDefault="009D1C1E">
      <w:pPr>
        <w:pStyle w:val="Zkladntext"/>
        <w:tabs>
          <w:tab w:val="right" w:pos="4654"/>
        </w:tabs>
        <w:ind w:left="138"/>
      </w:pPr>
      <w:r>
        <w:t>IČO:</w:t>
      </w:r>
      <w:r>
        <w:tab/>
        <w:t>29453721</w:t>
      </w:r>
    </w:p>
    <w:p w14:paraId="096BD113" w14:textId="77777777" w:rsidR="00EF1C5D" w:rsidRDefault="009D1C1E">
      <w:pPr>
        <w:pStyle w:val="Zkladntext"/>
        <w:tabs>
          <w:tab w:val="left" w:pos="3679"/>
        </w:tabs>
        <w:ind w:left="138"/>
      </w:pPr>
      <w:r>
        <w:t>Zastoupený:</w:t>
      </w:r>
      <w:r>
        <w:tab/>
      </w:r>
      <w:r>
        <w:t>Ing. Martin Plaček,</w:t>
      </w:r>
      <w:r>
        <w:rPr>
          <w:spacing w:val="-1"/>
        </w:rPr>
        <w:t xml:space="preserve"> </w:t>
      </w:r>
      <w:r>
        <w:t>Jednatel</w:t>
      </w:r>
    </w:p>
    <w:p w14:paraId="096BD114" w14:textId="77777777" w:rsidR="00EF1C5D" w:rsidRDefault="009D1C1E">
      <w:pPr>
        <w:pStyle w:val="Zkladntext"/>
        <w:tabs>
          <w:tab w:val="left" w:pos="3679"/>
        </w:tabs>
        <w:ind w:left="138" w:right="4185"/>
      </w:pPr>
      <w:r>
        <w:t>Kontaktní</w:t>
      </w:r>
      <w:r>
        <w:rPr>
          <w:spacing w:val="-4"/>
        </w:rPr>
        <w:t xml:space="preserve"> </w:t>
      </w:r>
      <w:r>
        <w:t>osoba:</w:t>
      </w:r>
      <w:r>
        <w:tab/>
        <w:t xml:space="preserve">Ing. Martin </w:t>
      </w:r>
      <w:r>
        <w:rPr>
          <w:spacing w:val="-4"/>
        </w:rPr>
        <w:t xml:space="preserve">Plaček </w:t>
      </w:r>
      <w:r>
        <w:t>(dále jen</w:t>
      </w:r>
      <w:r>
        <w:rPr>
          <w:spacing w:val="1"/>
        </w:rPr>
        <w:t xml:space="preserve"> </w:t>
      </w:r>
      <w:r>
        <w:t>"</w:t>
      </w:r>
      <w:r>
        <w:rPr>
          <w:b/>
        </w:rPr>
        <w:t>Příjemce</w:t>
      </w:r>
      <w:r>
        <w:t>")</w:t>
      </w:r>
    </w:p>
    <w:p w14:paraId="096BD115" w14:textId="77777777" w:rsidR="00EF1C5D" w:rsidRDefault="00EF1C5D">
      <w:pPr>
        <w:pStyle w:val="Zkladntext"/>
      </w:pPr>
    </w:p>
    <w:p w14:paraId="096BD116" w14:textId="77777777" w:rsidR="00EF1C5D" w:rsidRDefault="00EF1C5D">
      <w:pPr>
        <w:pStyle w:val="Zkladntext"/>
        <w:spacing w:before="2"/>
      </w:pPr>
    </w:p>
    <w:p w14:paraId="096BD117" w14:textId="77777777" w:rsidR="00EF1C5D" w:rsidRDefault="009D1C1E">
      <w:pPr>
        <w:pStyle w:val="Nadpis1"/>
        <w:ind w:left="138" w:firstLine="0"/>
      </w:pPr>
      <w:r>
        <w:rPr>
          <w:u w:val="single"/>
        </w:rPr>
        <w:t>Expert:</w:t>
      </w:r>
    </w:p>
    <w:p w14:paraId="096BD118" w14:textId="77777777" w:rsidR="00EF1C5D" w:rsidRDefault="00EF1C5D">
      <w:pPr>
        <w:pStyle w:val="Zkladntext"/>
        <w:spacing w:before="9"/>
        <w:rPr>
          <w:b/>
          <w:sz w:val="19"/>
        </w:rPr>
      </w:pPr>
    </w:p>
    <w:p w14:paraId="096BD119" w14:textId="77777777" w:rsidR="00EF1C5D" w:rsidRDefault="009D1C1E">
      <w:pPr>
        <w:pStyle w:val="Zkladntext"/>
        <w:tabs>
          <w:tab w:val="left" w:pos="3679"/>
        </w:tabs>
        <w:spacing w:before="51"/>
        <w:ind w:left="138"/>
      </w:pPr>
      <w:r>
        <w:t>Název:</w:t>
      </w:r>
      <w:r>
        <w:tab/>
        <w:t xml:space="preserve">DTM </w:t>
      </w:r>
      <w:proofErr w:type="spellStart"/>
      <w:r>
        <w:t>Engineering</w:t>
      </w:r>
      <w:proofErr w:type="spellEnd"/>
      <w:r>
        <w:t xml:space="preserve"> Limited,</w:t>
      </w:r>
      <w:r>
        <w:rPr>
          <w:spacing w:val="-2"/>
        </w:rPr>
        <w:t xml:space="preserve"> </w:t>
      </w:r>
      <w:r>
        <w:t>s.r.o.</w:t>
      </w:r>
    </w:p>
    <w:p w14:paraId="096BD11A" w14:textId="77777777" w:rsidR="00EF1C5D" w:rsidRDefault="009D1C1E">
      <w:pPr>
        <w:pStyle w:val="Zkladntext"/>
        <w:tabs>
          <w:tab w:val="left" w:pos="3679"/>
        </w:tabs>
        <w:ind w:left="138"/>
      </w:pPr>
      <w:r>
        <w:t>Sídlo:</w:t>
      </w:r>
      <w:r>
        <w:tab/>
        <w:t>Podolí 494, Podolí,</w:t>
      </w:r>
      <w:r>
        <w:rPr>
          <w:spacing w:val="-4"/>
        </w:rPr>
        <w:t xml:space="preserve"> </w:t>
      </w:r>
      <w:r>
        <w:t>66403</w:t>
      </w:r>
    </w:p>
    <w:p w14:paraId="096BD11B" w14:textId="77777777" w:rsidR="00EF1C5D" w:rsidRDefault="009D1C1E">
      <w:pPr>
        <w:pStyle w:val="Zkladntext"/>
        <w:tabs>
          <w:tab w:val="right" w:pos="4654"/>
        </w:tabs>
        <w:ind w:left="138"/>
      </w:pPr>
      <w:r>
        <w:t>IČO:</w:t>
      </w:r>
      <w:r>
        <w:tab/>
        <w:t>05103509</w:t>
      </w:r>
    </w:p>
    <w:p w14:paraId="096BD11C" w14:textId="77777777" w:rsidR="00EF1C5D" w:rsidRDefault="009D1C1E">
      <w:pPr>
        <w:pStyle w:val="Zkladntext"/>
        <w:tabs>
          <w:tab w:val="left" w:pos="3679"/>
        </w:tabs>
        <w:ind w:left="138"/>
      </w:pPr>
      <w:r>
        <w:t>Zastoupený:</w:t>
      </w:r>
      <w:r>
        <w:tab/>
        <w:t>Karolína Mandel,</w:t>
      </w:r>
      <w:r>
        <w:rPr>
          <w:spacing w:val="-5"/>
        </w:rPr>
        <w:t xml:space="preserve"> </w:t>
      </w:r>
      <w:r>
        <w:t>Jednatel</w:t>
      </w:r>
    </w:p>
    <w:p w14:paraId="096BD11D" w14:textId="77777777" w:rsidR="00EF1C5D" w:rsidRDefault="009D1C1E">
      <w:pPr>
        <w:pStyle w:val="Zkladntext"/>
        <w:tabs>
          <w:tab w:val="left" w:pos="3679"/>
        </w:tabs>
        <w:ind w:left="138"/>
      </w:pPr>
      <w:r>
        <w:t>Jméno a</w:t>
      </w:r>
      <w:r>
        <w:rPr>
          <w:spacing w:val="-7"/>
        </w:rPr>
        <w:t xml:space="preserve"> </w:t>
      </w:r>
      <w:r>
        <w:t>příjmení</w:t>
      </w:r>
      <w:r>
        <w:rPr>
          <w:spacing w:val="-1"/>
        </w:rPr>
        <w:t xml:space="preserve"> </w:t>
      </w:r>
      <w:r>
        <w:t>experta:</w:t>
      </w:r>
      <w:r>
        <w:tab/>
      </w:r>
      <w:r>
        <w:t>Miroslav</w:t>
      </w:r>
      <w:r>
        <w:rPr>
          <w:spacing w:val="-2"/>
        </w:rPr>
        <w:t xml:space="preserve"> </w:t>
      </w:r>
      <w:r>
        <w:t>Mandel</w:t>
      </w:r>
    </w:p>
    <w:p w14:paraId="096BD11E" w14:textId="77777777" w:rsidR="00EF1C5D" w:rsidRDefault="009D1C1E">
      <w:pPr>
        <w:ind w:left="138"/>
        <w:rPr>
          <w:sz w:val="24"/>
        </w:rPr>
      </w:pPr>
      <w:r>
        <w:rPr>
          <w:sz w:val="24"/>
        </w:rPr>
        <w:t>(dále jen "</w:t>
      </w:r>
      <w:r>
        <w:rPr>
          <w:b/>
          <w:sz w:val="24"/>
        </w:rPr>
        <w:t>Expert</w:t>
      </w:r>
      <w:r>
        <w:rPr>
          <w:sz w:val="24"/>
        </w:rPr>
        <w:t>")</w:t>
      </w:r>
    </w:p>
    <w:p w14:paraId="096BD11F" w14:textId="77777777" w:rsidR="00EF1C5D" w:rsidRDefault="00EF1C5D">
      <w:pPr>
        <w:pStyle w:val="Zkladntext"/>
        <w:spacing w:before="11"/>
        <w:rPr>
          <w:sz w:val="23"/>
        </w:rPr>
      </w:pPr>
    </w:p>
    <w:p w14:paraId="096BD120" w14:textId="77777777" w:rsidR="00EF1C5D" w:rsidRDefault="009D1C1E">
      <w:pPr>
        <w:pStyle w:val="Zkladntext"/>
        <w:tabs>
          <w:tab w:val="left" w:pos="3679"/>
        </w:tabs>
        <w:ind w:left="138"/>
      </w:pPr>
      <w:r>
        <w:t>Předpokládaný</w:t>
      </w:r>
      <w:r>
        <w:rPr>
          <w:spacing w:val="-3"/>
        </w:rPr>
        <w:t xml:space="preserve"> </w:t>
      </w:r>
      <w:r>
        <w:t>vedlejší</w:t>
      </w:r>
      <w:r>
        <w:rPr>
          <w:spacing w:val="-3"/>
        </w:rPr>
        <w:t xml:space="preserve"> </w:t>
      </w:r>
      <w:r>
        <w:t>Expert:</w:t>
      </w:r>
      <w:r>
        <w:tab/>
        <w:t>X</w:t>
      </w:r>
    </w:p>
    <w:p w14:paraId="096BD121" w14:textId="77777777" w:rsidR="00EF1C5D" w:rsidRDefault="00EF1C5D">
      <w:pPr>
        <w:pStyle w:val="Zkladntext"/>
        <w:rPr>
          <w:sz w:val="26"/>
        </w:rPr>
      </w:pPr>
    </w:p>
    <w:p w14:paraId="096BD122" w14:textId="77777777" w:rsidR="00EF1C5D" w:rsidRDefault="00EF1C5D">
      <w:pPr>
        <w:pStyle w:val="Zkladntext"/>
        <w:spacing w:before="2"/>
        <w:rPr>
          <w:sz w:val="22"/>
        </w:rPr>
      </w:pPr>
    </w:p>
    <w:p w14:paraId="096BD123" w14:textId="77777777" w:rsidR="00EF1C5D" w:rsidRDefault="009D1C1E">
      <w:pPr>
        <w:pStyle w:val="Nadpis1"/>
        <w:numPr>
          <w:ilvl w:val="0"/>
          <w:numId w:val="2"/>
        </w:numPr>
        <w:tabs>
          <w:tab w:val="left" w:pos="499"/>
        </w:tabs>
        <w:ind w:hanging="361"/>
        <w:jc w:val="both"/>
      </w:pPr>
      <w:r>
        <w:t>Předmět</w:t>
      </w:r>
      <w:r>
        <w:rPr>
          <w:spacing w:val="-5"/>
        </w:rPr>
        <w:t xml:space="preserve"> </w:t>
      </w:r>
      <w:r>
        <w:t>smlouvy</w:t>
      </w:r>
    </w:p>
    <w:p w14:paraId="096BD124" w14:textId="77777777" w:rsidR="00EF1C5D" w:rsidRDefault="009D1C1E">
      <w:pPr>
        <w:pStyle w:val="Odstavecseseznamem"/>
        <w:numPr>
          <w:ilvl w:val="1"/>
          <w:numId w:val="2"/>
        </w:numPr>
        <w:tabs>
          <w:tab w:val="left" w:pos="564"/>
        </w:tabs>
        <w:spacing w:before="1"/>
        <w:ind w:right="12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0"/>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6"/>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096BD125" w14:textId="77777777" w:rsidR="00EF1C5D" w:rsidRDefault="009D1C1E">
      <w:pPr>
        <w:pStyle w:val="Odstavecseseznamem"/>
        <w:numPr>
          <w:ilvl w:val="1"/>
          <w:numId w:val="2"/>
        </w:numPr>
        <w:tabs>
          <w:tab w:val="left" w:pos="564"/>
        </w:tabs>
        <w:spacing w:before="119"/>
        <w:ind w:right="131"/>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w:t>
      </w:r>
      <w:r>
        <w:rPr>
          <w:spacing w:val="5"/>
          <w:sz w:val="24"/>
        </w:rPr>
        <w:t xml:space="preserve"> </w:t>
      </w:r>
      <w:r>
        <w:rPr>
          <w:sz w:val="24"/>
        </w:rPr>
        <w:t>Úředním</w:t>
      </w:r>
    </w:p>
    <w:p w14:paraId="096BD126" w14:textId="77777777" w:rsidR="00EF1C5D" w:rsidRDefault="00EF1C5D">
      <w:pPr>
        <w:jc w:val="both"/>
        <w:rPr>
          <w:sz w:val="24"/>
        </w:rPr>
        <w:sectPr w:rsidR="00EF1C5D">
          <w:headerReference w:type="default" r:id="rId7"/>
          <w:footerReference w:type="default" r:id="rId8"/>
          <w:type w:val="continuous"/>
          <w:pgSz w:w="11910" w:h="16840"/>
          <w:pgMar w:top="1360" w:right="1000" w:bottom="940" w:left="1280" w:header="303" w:footer="753" w:gutter="0"/>
          <w:cols w:space="708"/>
        </w:sectPr>
      </w:pPr>
    </w:p>
    <w:p w14:paraId="096BD127" w14:textId="77777777" w:rsidR="00EF1C5D" w:rsidRDefault="009D1C1E">
      <w:pPr>
        <w:pStyle w:val="Zkladntext"/>
        <w:spacing w:before="41"/>
        <w:ind w:left="563" w:right="127"/>
        <w:jc w:val="both"/>
      </w:pPr>
      <w:r>
        <w:lastRenderedPageBreak/>
        <w:t>věstníku</w:t>
      </w:r>
      <w:r>
        <w:rPr>
          <w:spacing w:val="-13"/>
        </w:rPr>
        <w:t xml:space="preserve"> </w:t>
      </w:r>
      <w:r>
        <w:t>Evropské</w:t>
      </w:r>
      <w:r>
        <w:rPr>
          <w:spacing w:val="-13"/>
        </w:rPr>
        <w:t xml:space="preserve"> </w:t>
      </w:r>
      <w:r>
        <w:t>unie</w:t>
      </w:r>
      <w:r>
        <w:rPr>
          <w:spacing w:val="-10"/>
        </w:rPr>
        <w:t xml:space="preserve"> </w:t>
      </w:r>
      <w:r>
        <w:t>L</w:t>
      </w:r>
      <w:r>
        <w:rPr>
          <w:spacing w:val="-16"/>
        </w:rPr>
        <w:t xml:space="preserve"> </w:t>
      </w:r>
      <w:r>
        <w:t>124</w:t>
      </w:r>
      <w:r>
        <w:rPr>
          <w:spacing w:val="-13"/>
        </w:rPr>
        <w:t xml:space="preserve"> </w:t>
      </w:r>
      <w:r>
        <w:t>dne</w:t>
      </w:r>
      <w:r>
        <w:rPr>
          <w:spacing w:val="-14"/>
        </w:rPr>
        <w:t xml:space="preserve"> </w:t>
      </w:r>
      <w:r>
        <w:t>20.</w:t>
      </w:r>
      <w:r>
        <w:rPr>
          <w:spacing w:val="-12"/>
        </w:rPr>
        <w:t xml:space="preserve"> </w:t>
      </w:r>
      <w:r>
        <w:t>května</w:t>
      </w:r>
      <w:r>
        <w:rPr>
          <w:spacing w:val="-13"/>
        </w:rPr>
        <w:t xml:space="preserve"> </w:t>
      </w:r>
      <w:r>
        <w:t>2003.</w:t>
      </w:r>
      <w:r>
        <w:rPr>
          <w:spacing w:val="-8"/>
        </w:rPr>
        <w:t xml:space="preserve"> </w:t>
      </w:r>
      <w:r>
        <w:t>V</w:t>
      </w:r>
      <w:r>
        <w:rPr>
          <w:spacing w:val="-4"/>
        </w:rPr>
        <w:t xml:space="preserve"> </w:t>
      </w:r>
      <w:r>
        <w:t>této</w:t>
      </w:r>
      <w:r>
        <w:rPr>
          <w:spacing w:val="-11"/>
        </w:rPr>
        <w:t xml:space="preserve"> </w:t>
      </w:r>
      <w:r>
        <w:t>souvislosti</w:t>
      </w:r>
      <w:r>
        <w:rPr>
          <w:spacing w:val="-14"/>
        </w:rPr>
        <w:t xml:space="preserve"> </w:t>
      </w:r>
      <w:r>
        <w:t>Příjemce</w:t>
      </w:r>
      <w:r>
        <w:rPr>
          <w:spacing w:val="-10"/>
        </w:rPr>
        <w:t xml:space="preserve"> </w:t>
      </w:r>
      <w:r>
        <w:t>podpory</w:t>
      </w:r>
      <w:r>
        <w:rPr>
          <w:spacing w:val="-11"/>
        </w:rPr>
        <w:t xml:space="preserve"> </w:t>
      </w:r>
      <w:r>
        <w:t xml:space="preserve">uvádí, že při posouzení rozhodných kritérií nevycházel pouze z počtu svých zaměstnanců a svých aktiv, nicméně důkladně posoudil rovněž vazby na jiné podniky. Smluvní strany se v této souvislosti dohodly, že </w:t>
      </w:r>
      <w:r>
        <w:rPr>
          <w:b/>
        </w:rPr>
        <w:t xml:space="preserve">Příjemce podpory nese veškerou odpovědnost vzniklou v důsledku nepravdivosti či nesprávnosti tohoto svého prohlášení </w:t>
      </w:r>
      <w:r>
        <w:t>a rovněž se zavazuje Poskytovatele podpory</w:t>
      </w:r>
      <w:r>
        <w:rPr>
          <w:spacing w:val="-6"/>
        </w:rPr>
        <w:t xml:space="preserve"> </w:t>
      </w:r>
      <w:r>
        <w:t>zprostit</w:t>
      </w:r>
      <w:r>
        <w:rPr>
          <w:spacing w:val="-4"/>
        </w:rPr>
        <w:t xml:space="preserve"> </w:t>
      </w:r>
      <w:r>
        <w:t>všech</w:t>
      </w:r>
      <w:r>
        <w:rPr>
          <w:spacing w:val="-3"/>
        </w:rPr>
        <w:t xml:space="preserve"> </w:t>
      </w:r>
      <w:r>
        <w:t>případných</w:t>
      </w:r>
      <w:r>
        <w:rPr>
          <w:spacing w:val="-4"/>
        </w:rPr>
        <w:t xml:space="preserve"> </w:t>
      </w:r>
      <w:r>
        <w:t>povinností</w:t>
      </w:r>
      <w:r>
        <w:rPr>
          <w:spacing w:val="-4"/>
        </w:rPr>
        <w:t xml:space="preserve"> </w:t>
      </w:r>
      <w:r>
        <w:t>a</w:t>
      </w:r>
      <w:r>
        <w:rPr>
          <w:spacing w:val="-5"/>
        </w:rPr>
        <w:t xml:space="preserve"> </w:t>
      </w:r>
      <w:r>
        <w:t>plnění,</w:t>
      </w:r>
      <w:r>
        <w:rPr>
          <w:spacing w:val="-4"/>
        </w:rPr>
        <w:t xml:space="preserve"> </w:t>
      </w:r>
      <w:r>
        <w:t>které</w:t>
      </w:r>
      <w:r>
        <w:rPr>
          <w:spacing w:val="-5"/>
        </w:rPr>
        <w:t xml:space="preserve"> </w:t>
      </w:r>
      <w:r>
        <w:t>by</w:t>
      </w:r>
      <w:r>
        <w:rPr>
          <w:spacing w:val="-5"/>
        </w:rPr>
        <w:t xml:space="preserve"> </w:t>
      </w:r>
      <w:r>
        <w:t>po</w:t>
      </w:r>
      <w:r>
        <w:rPr>
          <w:spacing w:val="-1"/>
        </w:rPr>
        <w:t xml:space="preserve"> </w:t>
      </w:r>
      <w:r>
        <w:t>něm</w:t>
      </w:r>
      <w:r>
        <w:rPr>
          <w:spacing w:val="-4"/>
        </w:rPr>
        <w:t xml:space="preserve"> </w:t>
      </w:r>
      <w:r>
        <w:t>byly</w:t>
      </w:r>
      <w:r>
        <w:rPr>
          <w:spacing w:val="-2"/>
        </w:rPr>
        <w:t xml:space="preserve"> </w:t>
      </w:r>
      <w:r>
        <w:t>požadovány</w:t>
      </w:r>
      <w:r>
        <w:rPr>
          <w:spacing w:val="-6"/>
        </w:rPr>
        <w:t xml:space="preserve"> </w:t>
      </w:r>
      <w:r>
        <w:t>ze strany jakékoliv třetí osoby, a to právě z důvodu nesplnění def</w:t>
      </w:r>
      <w:r>
        <w:t xml:space="preserve">inice malého a středního </w:t>
      </w:r>
      <w:proofErr w:type="gramStart"/>
      <w:r>
        <w:t>podniku  Příjemcem</w:t>
      </w:r>
      <w:proofErr w:type="gramEnd"/>
      <w:r>
        <w:t xml:space="preserve">,  popř.  </w:t>
      </w:r>
      <w:proofErr w:type="gramStart"/>
      <w:r>
        <w:t>je  povinen</w:t>
      </w:r>
      <w:proofErr w:type="gramEnd"/>
      <w:r>
        <w:t xml:space="preserve">   Poskytovateli   nahradit   veškerou   škodu,   která v důsledku uvedeného může být Poskytovateli</w:t>
      </w:r>
      <w:r>
        <w:rPr>
          <w:spacing w:val="-7"/>
        </w:rPr>
        <w:t xml:space="preserve"> </w:t>
      </w:r>
      <w:r>
        <w:t>způsobena.</w:t>
      </w:r>
    </w:p>
    <w:p w14:paraId="096BD128" w14:textId="77777777" w:rsidR="00EF1C5D" w:rsidRDefault="00EF1C5D">
      <w:pPr>
        <w:pStyle w:val="Zkladntext"/>
        <w:spacing w:before="11"/>
        <w:rPr>
          <w:sz w:val="33"/>
        </w:rPr>
      </w:pPr>
    </w:p>
    <w:p w14:paraId="096BD129" w14:textId="77777777" w:rsidR="00EF1C5D" w:rsidRDefault="009D1C1E">
      <w:pPr>
        <w:pStyle w:val="Nadpis1"/>
        <w:numPr>
          <w:ilvl w:val="0"/>
          <w:numId w:val="2"/>
        </w:numPr>
        <w:tabs>
          <w:tab w:val="left" w:pos="497"/>
        </w:tabs>
        <w:ind w:left="496" w:hanging="359"/>
      </w:pPr>
      <w:r>
        <w:t>Konzultace</w:t>
      </w:r>
    </w:p>
    <w:p w14:paraId="096BD12A" w14:textId="77777777" w:rsidR="00EF1C5D" w:rsidRDefault="009D1C1E">
      <w:pPr>
        <w:pStyle w:val="Odstavecseseznamem"/>
        <w:numPr>
          <w:ilvl w:val="1"/>
          <w:numId w:val="2"/>
        </w:numPr>
        <w:tabs>
          <w:tab w:val="left" w:pos="564"/>
        </w:tabs>
        <w:ind w:right="135"/>
        <w:jc w:val="both"/>
        <w:rPr>
          <w:sz w:val="24"/>
        </w:rPr>
      </w:pPr>
      <w:r>
        <w:rPr>
          <w:sz w:val="24"/>
        </w:rPr>
        <w:t>Strany se dohodly, že konzultace Experta dle této smlouvy budou spočívat zejména v následujícím:</w:t>
      </w:r>
    </w:p>
    <w:p w14:paraId="096BD12B" w14:textId="77777777" w:rsidR="00EF1C5D" w:rsidRDefault="00EF1C5D">
      <w:pPr>
        <w:pStyle w:val="Zkladntext"/>
        <w:spacing w:before="10"/>
        <w:rPr>
          <w:sz w:val="33"/>
        </w:rPr>
      </w:pPr>
    </w:p>
    <w:p w14:paraId="096BD12C" w14:textId="77777777" w:rsidR="00EF1C5D" w:rsidRDefault="009D1C1E">
      <w:pPr>
        <w:pStyle w:val="Zkladntext"/>
        <w:ind w:left="566" w:right="1139"/>
      </w:pPr>
      <w:r>
        <w:rPr>
          <w:b/>
        </w:rPr>
        <w:t xml:space="preserve">Cíl: </w:t>
      </w:r>
      <w:r>
        <w:t>Nastavení obchodně a marketingové strategie v návaznosti na plánovaný růst společnosti.</w:t>
      </w:r>
    </w:p>
    <w:p w14:paraId="096BD12D" w14:textId="77777777" w:rsidR="00EF1C5D" w:rsidRDefault="00EF1C5D">
      <w:pPr>
        <w:pStyle w:val="Zkladntext"/>
      </w:pPr>
    </w:p>
    <w:p w14:paraId="096BD12E" w14:textId="77777777" w:rsidR="00EF1C5D" w:rsidRDefault="009D1C1E">
      <w:pPr>
        <w:pStyle w:val="Nadpis1"/>
        <w:ind w:left="566" w:firstLine="0"/>
      </w:pPr>
      <w:r>
        <w:t>Popis plánovaných aktivit:</w:t>
      </w:r>
    </w:p>
    <w:p w14:paraId="096BD12F" w14:textId="77777777" w:rsidR="00EF1C5D" w:rsidRDefault="00EF1C5D">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EF1C5D" w14:paraId="096BD132" w14:textId="77777777">
        <w:trPr>
          <w:trHeight w:val="292"/>
        </w:trPr>
        <w:tc>
          <w:tcPr>
            <w:tcW w:w="7033" w:type="dxa"/>
          </w:tcPr>
          <w:p w14:paraId="096BD130" w14:textId="77777777" w:rsidR="00EF1C5D" w:rsidRDefault="009D1C1E">
            <w:pPr>
              <w:pStyle w:val="TableParagraph"/>
              <w:spacing w:line="272" w:lineRule="exact"/>
              <w:ind w:left="2303" w:right="2132"/>
              <w:jc w:val="center"/>
              <w:rPr>
                <w:b/>
                <w:sz w:val="24"/>
              </w:rPr>
            </w:pPr>
            <w:r>
              <w:rPr>
                <w:b/>
                <w:sz w:val="24"/>
              </w:rPr>
              <w:t>Popis plánovaných aktivit</w:t>
            </w:r>
          </w:p>
        </w:tc>
        <w:tc>
          <w:tcPr>
            <w:tcW w:w="1609" w:type="dxa"/>
          </w:tcPr>
          <w:p w14:paraId="096BD131" w14:textId="77777777" w:rsidR="00EF1C5D" w:rsidRDefault="009D1C1E">
            <w:pPr>
              <w:pStyle w:val="TableParagraph"/>
              <w:spacing w:line="272" w:lineRule="exact"/>
              <w:ind w:right="197"/>
              <w:jc w:val="right"/>
              <w:rPr>
                <w:b/>
                <w:sz w:val="24"/>
              </w:rPr>
            </w:pPr>
            <w:r>
              <w:rPr>
                <w:b/>
                <w:sz w:val="24"/>
              </w:rPr>
              <w:t>Počet hodin</w:t>
            </w:r>
          </w:p>
        </w:tc>
      </w:tr>
      <w:tr w:rsidR="00EF1C5D" w14:paraId="096BD13B" w14:textId="77777777">
        <w:trPr>
          <w:trHeight w:val="2344"/>
        </w:trPr>
        <w:tc>
          <w:tcPr>
            <w:tcW w:w="7033" w:type="dxa"/>
          </w:tcPr>
          <w:p w14:paraId="096BD133" w14:textId="77777777" w:rsidR="00EF1C5D" w:rsidRDefault="009D1C1E">
            <w:pPr>
              <w:pStyle w:val="TableParagraph"/>
              <w:numPr>
                <w:ilvl w:val="0"/>
                <w:numId w:val="1"/>
              </w:numPr>
              <w:tabs>
                <w:tab w:val="left" w:pos="348"/>
              </w:tabs>
              <w:spacing w:before="1"/>
              <w:ind w:right="762" w:firstLine="0"/>
              <w:rPr>
                <w:sz w:val="24"/>
              </w:rPr>
            </w:pPr>
            <w:r>
              <w:rPr>
                <w:sz w:val="24"/>
              </w:rPr>
              <w:t>Nastavení obchodně/marketingové strategie v návaznosti na plánovaný</w:t>
            </w:r>
            <w:r>
              <w:rPr>
                <w:spacing w:val="-1"/>
                <w:sz w:val="24"/>
              </w:rPr>
              <w:t xml:space="preserve"> </w:t>
            </w:r>
            <w:r>
              <w:rPr>
                <w:sz w:val="24"/>
              </w:rPr>
              <w:t>růst.</w:t>
            </w:r>
          </w:p>
          <w:p w14:paraId="096BD134" w14:textId="77777777" w:rsidR="00EF1C5D" w:rsidRDefault="009D1C1E">
            <w:pPr>
              <w:pStyle w:val="TableParagraph"/>
              <w:numPr>
                <w:ilvl w:val="0"/>
                <w:numId w:val="1"/>
              </w:numPr>
              <w:tabs>
                <w:tab w:val="left" w:pos="389"/>
              </w:tabs>
              <w:ind w:left="134" w:right="537" w:firstLine="0"/>
              <w:rPr>
                <w:sz w:val="24"/>
              </w:rPr>
            </w:pPr>
            <w:proofErr w:type="spellStart"/>
            <w:r>
              <w:rPr>
                <w:sz w:val="24"/>
              </w:rPr>
              <w:t>Channel</w:t>
            </w:r>
            <w:proofErr w:type="spellEnd"/>
            <w:r>
              <w:rPr>
                <w:sz w:val="24"/>
              </w:rPr>
              <w:t xml:space="preserve"> Management – analýza stávajícího stavu dle portfolia, klientů,</w:t>
            </w:r>
            <w:r>
              <w:rPr>
                <w:spacing w:val="-3"/>
                <w:sz w:val="24"/>
              </w:rPr>
              <w:t xml:space="preserve"> </w:t>
            </w:r>
            <w:r>
              <w:rPr>
                <w:sz w:val="24"/>
              </w:rPr>
              <w:t>regionů.</w:t>
            </w:r>
          </w:p>
          <w:p w14:paraId="096BD135" w14:textId="77777777" w:rsidR="00EF1C5D" w:rsidRDefault="009D1C1E">
            <w:pPr>
              <w:pStyle w:val="TableParagraph"/>
              <w:numPr>
                <w:ilvl w:val="0"/>
                <w:numId w:val="1"/>
              </w:numPr>
              <w:tabs>
                <w:tab w:val="left" w:pos="362"/>
              </w:tabs>
              <w:ind w:left="134" w:right="97" w:firstLine="0"/>
              <w:rPr>
                <w:sz w:val="24"/>
              </w:rPr>
            </w:pPr>
            <w:r>
              <w:rPr>
                <w:sz w:val="24"/>
              </w:rPr>
              <w:t>Analýza současného nastavení a vedení obchodně/marketingového týmu.</w:t>
            </w:r>
          </w:p>
          <w:p w14:paraId="096BD136" w14:textId="77777777" w:rsidR="00EF1C5D" w:rsidRDefault="009D1C1E">
            <w:pPr>
              <w:pStyle w:val="TableParagraph"/>
              <w:numPr>
                <w:ilvl w:val="0"/>
                <w:numId w:val="1"/>
              </w:numPr>
              <w:tabs>
                <w:tab w:val="left" w:pos="360"/>
              </w:tabs>
              <w:spacing w:line="290" w:lineRule="atLeast"/>
              <w:ind w:right="927" w:firstLine="0"/>
              <w:rPr>
                <w:sz w:val="24"/>
              </w:rPr>
            </w:pPr>
            <w:r>
              <w:rPr>
                <w:sz w:val="24"/>
              </w:rPr>
              <w:t>Příprava implementace vhodných obchodně/marketingový nástrojů a</w:t>
            </w:r>
            <w:r>
              <w:rPr>
                <w:spacing w:val="-1"/>
                <w:sz w:val="24"/>
              </w:rPr>
              <w:t xml:space="preserve"> </w:t>
            </w:r>
            <w:r>
              <w:rPr>
                <w:sz w:val="24"/>
              </w:rPr>
              <w:t>přístupů.</w:t>
            </w:r>
          </w:p>
        </w:tc>
        <w:tc>
          <w:tcPr>
            <w:tcW w:w="1609" w:type="dxa"/>
          </w:tcPr>
          <w:p w14:paraId="096BD137" w14:textId="77777777" w:rsidR="00EF1C5D" w:rsidRDefault="00EF1C5D">
            <w:pPr>
              <w:pStyle w:val="TableParagraph"/>
              <w:rPr>
                <w:b/>
                <w:sz w:val="24"/>
              </w:rPr>
            </w:pPr>
          </w:p>
          <w:p w14:paraId="096BD138" w14:textId="77777777" w:rsidR="00EF1C5D" w:rsidRDefault="00EF1C5D">
            <w:pPr>
              <w:pStyle w:val="TableParagraph"/>
              <w:rPr>
                <w:b/>
                <w:sz w:val="24"/>
              </w:rPr>
            </w:pPr>
          </w:p>
          <w:p w14:paraId="096BD139" w14:textId="77777777" w:rsidR="00EF1C5D" w:rsidRDefault="00EF1C5D">
            <w:pPr>
              <w:pStyle w:val="TableParagraph"/>
              <w:spacing w:before="1"/>
              <w:rPr>
                <w:b/>
                <w:sz w:val="24"/>
              </w:rPr>
            </w:pPr>
          </w:p>
          <w:p w14:paraId="096BD13A" w14:textId="77777777" w:rsidR="00EF1C5D" w:rsidRDefault="009D1C1E">
            <w:pPr>
              <w:pStyle w:val="TableParagraph"/>
              <w:ind w:left="732"/>
              <w:rPr>
                <w:sz w:val="24"/>
              </w:rPr>
            </w:pPr>
            <w:proofErr w:type="gramStart"/>
            <w:r>
              <w:rPr>
                <w:sz w:val="24"/>
              </w:rPr>
              <w:t>80h</w:t>
            </w:r>
            <w:proofErr w:type="gramEnd"/>
          </w:p>
        </w:tc>
      </w:tr>
      <w:tr w:rsidR="00EF1C5D" w14:paraId="096BD13E" w14:textId="77777777">
        <w:trPr>
          <w:trHeight w:val="628"/>
        </w:trPr>
        <w:tc>
          <w:tcPr>
            <w:tcW w:w="7033" w:type="dxa"/>
          </w:tcPr>
          <w:p w14:paraId="096BD13C" w14:textId="77777777" w:rsidR="00EF1C5D" w:rsidRDefault="009D1C1E">
            <w:pPr>
              <w:pStyle w:val="TableParagraph"/>
              <w:spacing w:line="292" w:lineRule="exact"/>
              <w:ind w:left="134"/>
              <w:rPr>
                <w:b/>
                <w:sz w:val="24"/>
              </w:rPr>
            </w:pPr>
            <w:r>
              <w:rPr>
                <w:b/>
                <w:sz w:val="24"/>
              </w:rPr>
              <w:t>Celkem (rozpočet v Kč bez DPH)</w:t>
            </w:r>
          </w:p>
        </w:tc>
        <w:tc>
          <w:tcPr>
            <w:tcW w:w="1609" w:type="dxa"/>
          </w:tcPr>
          <w:p w14:paraId="096BD13D" w14:textId="77777777" w:rsidR="00EF1C5D" w:rsidRDefault="009D1C1E">
            <w:pPr>
              <w:pStyle w:val="TableParagraph"/>
              <w:spacing w:line="292" w:lineRule="exact"/>
              <w:ind w:right="164"/>
              <w:jc w:val="right"/>
              <w:rPr>
                <w:sz w:val="24"/>
              </w:rPr>
            </w:pPr>
            <w:r>
              <w:rPr>
                <w:sz w:val="24"/>
              </w:rPr>
              <w:t>160.000,00</w:t>
            </w:r>
          </w:p>
        </w:tc>
      </w:tr>
    </w:tbl>
    <w:p w14:paraId="096BD13F" w14:textId="77777777" w:rsidR="00EF1C5D" w:rsidRDefault="00EF1C5D">
      <w:pPr>
        <w:pStyle w:val="Zkladntext"/>
        <w:spacing w:before="11"/>
        <w:rPr>
          <w:b/>
          <w:sz w:val="23"/>
        </w:rPr>
      </w:pPr>
    </w:p>
    <w:p w14:paraId="096BD140" w14:textId="77777777" w:rsidR="00EF1C5D" w:rsidRDefault="009D1C1E">
      <w:pPr>
        <w:pStyle w:val="Odstavecseseznamem"/>
        <w:numPr>
          <w:ilvl w:val="1"/>
          <w:numId w:val="2"/>
        </w:numPr>
        <w:tabs>
          <w:tab w:val="left" w:pos="564"/>
        </w:tabs>
        <w:ind w:right="12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096BD141" w14:textId="77777777" w:rsidR="00EF1C5D" w:rsidRDefault="009D1C1E">
      <w:pPr>
        <w:pStyle w:val="Odstavecseseznamem"/>
        <w:numPr>
          <w:ilvl w:val="1"/>
          <w:numId w:val="2"/>
        </w:numPr>
        <w:tabs>
          <w:tab w:val="left" w:pos="567"/>
        </w:tabs>
        <w:spacing w:before="120"/>
        <w:ind w:left="566"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80 hodin </w:t>
      </w:r>
      <w:r>
        <w:rPr>
          <w:sz w:val="24"/>
        </w:rPr>
        <w:t>(dále jen „</w:t>
      </w:r>
      <w:r>
        <w:rPr>
          <w:b/>
          <w:sz w:val="24"/>
        </w:rPr>
        <w:t>Předpokládaný rozsah</w:t>
      </w:r>
      <w:r>
        <w:rPr>
          <w:sz w:val="24"/>
        </w:rPr>
        <w:t xml:space="preserve">“). </w:t>
      </w:r>
      <w:r>
        <w:rPr>
          <w:b/>
          <w:sz w:val="24"/>
        </w:rPr>
        <w:t>Předpokládaným termínem ukončení poskytování konzultačních služeb je 31.10.2025</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výše  uvedeného  se  smluvní  strany  dohodly,  že     </w:t>
      </w:r>
      <w:r>
        <w:rPr>
          <w:b/>
          <w:sz w:val="24"/>
        </w:rPr>
        <w:t>k ukončení poskytování konzultačních služeb dle této smlouvy dojde nejpozději dne 31.12.2025</w:t>
      </w:r>
      <w:r>
        <w:rPr>
          <w:sz w:val="24"/>
        </w:rPr>
        <w:t>, a to bez ohledu na počtu hodin poskytnutých konzultačních služeb ve prosp</w:t>
      </w:r>
      <w:r>
        <w:rPr>
          <w:sz w:val="24"/>
        </w:rPr>
        <w:t>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9"/>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096BD142" w14:textId="77777777" w:rsidR="00EF1C5D" w:rsidRDefault="00EF1C5D">
      <w:pPr>
        <w:jc w:val="both"/>
        <w:rPr>
          <w:sz w:val="24"/>
        </w:rPr>
        <w:sectPr w:rsidR="00EF1C5D">
          <w:pgSz w:w="11910" w:h="16840"/>
          <w:pgMar w:top="1360" w:right="1000" w:bottom="940" w:left="1280" w:header="303" w:footer="753" w:gutter="0"/>
          <w:cols w:space="708"/>
        </w:sectPr>
      </w:pPr>
    </w:p>
    <w:p w14:paraId="096BD143" w14:textId="77777777" w:rsidR="00EF1C5D" w:rsidRDefault="009D1C1E">
      <w:pPr>
        <w:pStyle w:val="Odstavecseseznamem"/>
        <w:numPr>
          <w:ilvl w:val="1"/>
          <w:numId w:val="2"/>
        </w:numPr>
        <w:tabs>
          <w:tab w:val="left" w:pos="567"/>
        </w:tabs>
        <w:spacing w:before="41"/>
        <w:ind w:left="566" w:right="127" w:hanging="428"/>
        <w:jc w:val="both"/>
        <w:rPr>
          <w:sz w:val="24"/>
        </w:rPr>
      </w:pPr>
      <w:r>
        <w:rPr>
          <w:sz w:val="24"/>
        </w:rPr>
        <w:lastRenderedPageBreak/>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096BD144" w14:textId="77777777" w:rsidR="00EF1C5D" w:rsidRDefault="009D1C1E">
      <w:pPr>
        <w:pStyle w:val="Odstavecseseznamem"/>
        <w:numPr>
          <w:ilvl w:val="1"/>
          <w:numId w:val="2"/>
        </w:numPr>
        <w:tabs>
          <w:tab w:val="left" w:pos="567"/>
        </w:tabs>
        <w:spacing w:before="119"/>
        <w:ind w:left="566" w:right="12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2</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w:t>
      </w:r>
      <w:r>
        <w:rPr>
          <w:sz w:val="24"/>
        </w:rPr>
        <w:t>ovinen k úhradě odměny Experta v celém</w:t>
      </w:r>
      <w:r>
        <w:rPr>
          <w:spacing w:val="-5"/>
          <w:sz w:val="24"/>
        </w:rPr>
        <w:t xml:space="preserve"> </w:t>
      </w:r>
      <w:r>
        <w:rPr>
          <w:sz w:val="24"/>
        </w:rPr>
        <w:t>rozsahu.</w:t>
      </w:r>
    </w:p>
    <w:p w14:paraId="096BD145" w14:textId="77777777" w:rsidR="00EF1C5D" w:rsidRDefault="009D1C1E">
      <w:pPr>
        <w:pStyle w:val="Nadpis1"/>
        <w:numPr>
          <w:ilvl w:val="0"/>
          <w:numId w:val="2"/>
        </w:numPr>
        <w:tabs>
          <w:tab w:val="left" w:pos="497"/>
        </w:tabs>
        <w:spacing w:before="122"/>
        <w:ind w:left="496" w:hanging="359"/>
        <w:jc w:val="both"/>
      </w:pPr>
      <w:r>
        <w:t>Odměna Experta a platební</w:t>
      </w:r>
      <w:r>
        <w:rPr>
          <w:spacing w:val="-6"/>
        </w:rPr>
        <w:t xml:space="preserve"> </w:t>
      </w:r>
      <w:r>
        <w:t>podmínky</w:t>
      </w:r>
    </w:p>
    <w:p w14:paraId="096BD146" w14:textId="77777777" w:rsidR="00EF1C5D" w:rsidRDefault="009D1C1E">
      <w:pPr>
        <w:pStyle w:val="Odstavecseseznamem"/>
        <w:numPr>
          <w:ilvl w:val="1"/>
          <w:numId w:val="2"/>
        </w:numPr>
        <w:tabs>
          <w:tab w:val="left" w:pos="564"/>
        </w:tabs>
        <w:ind w:right="13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096BD147" w14:textId="77777777" w:rsidR="00EF1C5D" w:rsidRDefault="009D1C1E">
      <w:pPr>
        <w:pStyle w:val="Odstavecseseznamem"/>
        <w:numPr>
          <w:ilvl w:val="1"/>
          <w:numId w:val="2"/>
        </w:numPr>
        <w:tabs>
          <w:tab w:val="left" w:pos="564"/>
        </w:tabs>
        <w:spacing w:before="119"/>
        <w:ind w:right="12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096BD148" w14:textId="77777777" w:rsidR="00EF1C5D" w:rsidRDefault="009D1C1E">
      <w:pPr>
        <w:pStyle w:val="Odstavecseseznamem"/>
        <w:numPr>
          <w:ilvl w:val="1"/>
          <w:numId w:val="2"/>
        </w:numPr>
        <w:tabs>
          <w:tab w:val="left" w:pos="564"/>
        </w:tabs>
        <w:spacing w:before="122"/>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096BD149" w14:textId="77777777" w:rsidR="00EF1C5D" w:rsidRDefault="009D1C1E">
      <w:pPr>
        <w:pStyle w:val="Odstavecseseznamem"/>
        <w:numPr>
          <w:ilvl w:val="1"/>
          <w:numId w:val="2"/>
        </w:numPr>
        <w:tabs>
          <w:tab w:val="left" w:pos="564"/>
        </w:tabs>
        <w:spacing w:before="119"/>
        <w:ind w:right="0"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096BD14A" w14:textId="77777777" w:rsidR="00EF1C5D" w:rsidRDefault="009D1C1E">
      <w:pPr>
        <w:pStyle w:val="Zkladntext"/>
        <w:ind w:left="563"/>
        <w:jc w:val="both"/>
      </w:pPr>
      <w:r>
        <w:t>Poskytovateli podpory, a to na účet uvedený na faktuře.</w:t>
      </w:r>
    </w:p>
    <w:p w14:paraId="096BD14B" w14:textId="77777777" w:rsidR="00EF1C5D" w:rsidRDefault="00EF1C5D">
      <w:pPr>
        <w:pStyle w:val="Zkladntext"/>
      </w:pPr>
    </w:p>
    <w:p w14:paraId="096BD14C" w14:textId="77777777" w:rsidR="00EF1C5D" w:rsidRDefault="00EF1C5D">
      <w:pPr>
        <w:pStyle w:val="Zkladntext"/>
      </w:pPr>
    </w:p>
    <w:p w14:paraId="096BD14D" w14:textId="77777777" w:rsidR="00EF1C5D" w:rsidRDefault="00EF1C5D">
      <w:pPr>
        <w:pStyle w:val="Zkladntext"/>
      </w:pPr>
    </w:p>
    <w:p w14:paraId="096BD14E" w14:textId="77777777" w:rsidR="00EF1C5D" w:rsidRDefault="00EF1C5D">
      <w:pPr>
        <w:pStyle w:val="Zkladntext"/>
        <w:spacing w:before="11"/>
      </w:pPr>
    </w:p>
    <w:p w14:paraId="096BD14F" w14:textId="77777777" w:rsidR="00EF1C5D" w:rsidRDefault="009D1C1E">
      <w:pPr>
        <w:pStyle w:val="Nadpis1"/>
        <w:numPr>
          <w:ilvl w:val="0"/>
          <w:numId w:val="2"/>
        </w:numPr>
        <w:tabs>
          <w:tab w:val="left" w:pos="497"/>
        </w:tabs>
        <w:ind w:left="496" w:hanging="359"/>
        <w:jc w:val="both"/>
      </w:pPr>
      <w:r>
        <w:t>Odměna Poskytovatele a platební</w:t>
      </w:r>
      <w:r>
        <w:rPr>
          <w:spacing w:val="-3"/>
        </w:rPr>
        <w:t xml:space="preserve"> </w:t>
      </w:r>
      <w:r>
        <w:t>podmínky</w:t>
      </w:r>
    </w:p>
    <w:p w14:paraId="096BD150" w14:textId="77777777" w:rsidR="00EF1C5D" w:rsidRDefault="009D1C1E">
      <w:pPr>
        <w:pStyle w:val="Odstavecseseznamem"/>
        <w:numPr>
          <w:ilvl w:val="1"/>
          <w:numId w:val="2"/>
        </w:numPr>
        <w:tabs>
          <w:tab w:val="left" w:pos="564"/>
        </w:tabs>
        <w:jc w:val="both"/>
        <w:rPr>
          <w:sz w:val="24"/>
        </w:rPr>
      </w:pPr>
      <w:r>
        <w:rPr>
          <w:sz w:val="24"/>
        </w:rPr>
        <w:t xml:space="preserve">Příjemce uhradí Poskytovateli podpory za konzultace dle této smlouvy odměnu ve výši </w:t>
      </w:r>
      <w:proofErr w:type="gramStart"/>
      <w:r>
        <w:rPr>
          <w:sz w:val="24"/>
        </w:rPr>
        <w:t>2.000,-</w:t>
      </w:r>
      <w:proofErr w:type="gramEnd"/>
      <w:r>
        <w:rPr>
          <w:spacing w:val="-11"/>
          <w:sz w:val="24"/>
        </w:rPr>
        <w:t xml:space="preserve"> </w:t>
      </w:r>
      <w:r>
        <w:rPr>
          <w:sz w:val="24"/>
        </w:rPr>
        <w:t>Kč</w:t>
      </w:r>
      <w:r>
        <w:rPr>
          <w:spacing w:val="-10"/>
          <w:sz w:val="24"/>
        </w:rPr>
        <w:t xml:space="preserve"> </w:t>
      </w:r>
      <w:r>
        <w:rPr>
          <w:sz w:val="24"/>
        </w:rPr>
        <w:t>bez</w:t>
      </w:r>
      <w:r>
        <w:rPr>
          <w:spacing w:val="-9"/>
          <w:sz w:val="24"/>
        </w:rPr>
        <w:t xml:space="preserve"> </w:t>
      </w:r>
      <w:r>
        <w:rPr>
          <w:sz w:val="24"/>
        </w:rPr>
        <w:t>DPH</w:t>
      </w:r>
      <w:r>
        <w:rPr>
          <w:spacing w:val="-9"/>
          <w:sz w:val="24"/>
        </w:rPr>
        <w:t xml:space="preserve"> </w:t>
      </w:r>
      <w:r>
        <w:rPr>
          <w:sz w:val="24"/>
        </w:rPr>
        <w:t>za</w:t>
      </w:r>
      <w:r>
        <w:rPr>
          <w:spacing w:val="-10"/>
          <w:sz w:val="24"/>
        </w:rPr>
        <w:t xml:space="preserve"> </w:t>
      </w:r>
      <w:r>
        <w:rPr>
          <w:sz w:val="24"/>
        </w:rPr>
        <w:t>každou</w:t>
      </w:r>
      <w:r>
        <w:rPr>
          <w:spacing w:val="-11"/>
          <w:sz w:val="24"/>
        </w:rPr>
        <w:t xml:space="preserve"> </w:t>
      </w:r>
      <w:r>
        <w:rPr>
          <w:sz w:val="24"/>
        </w:rPr>
        <w:t>hodinu</w:t>
      </w:r>
      <w:r>
        <w:rPr>
          <w:spacing w:val="-9"/>
          <w:sz w:val="24"/>
        </w:rPr>
        <w:t xml:space="preserve"> </w:t>
      </w:r>
      <w:r>
        <w:rPr>
          <w:sz w:val="24"/>
        </w:rPr>
        <w:t>poskytování</w:t>
      </w:r>
      <w:r>
        <w:rPr>
          <w:spacing w:val="-12"/>
          <w:sz w:val="24"/>
        </w:rPr>
        <w:t xml:space="preserve"> </w:t>
      </w:r>
      <w:r>
        <w:rPr>
          <w:sz w:val="24"/>
        </w:rPr>
        <w:t>konzultací</w:t>
      </w:r>
      <w:r>
        <w:rPr>
          <w:spacing w:val="-10"/>
          <w:sz w:val="24"/>
        </w:rPr>
        <w:t xml:space="preserve"> </w:t>
      </w:r>
      <w:r>
        <w:rPr>
          <w:sz w:val="24"/>
        </w:rPr>
        <w:t>Příjemci</w:t>
      </w:r>
      <w:r>
        <w:rPr>
          <w:spacing w:val="-9"/>
          <w:sz w:val="24"/>
        </w:rPr>
        <w:t xml:space="preserve"> </w:t>
      </w:r>
      <w:r>
        <w:rPr>
          <w:sz w:val="24"/>
        </w:rPr>
        <w:t>Expertem</w:t>
      </w:r>
      <w:r>
        <w:rPr>
          <w:spacing w:val="-4"/>
          <w:sz w:val="24"/>
        </w:rPr>
        <w:t xml:space="preserve"> </w:t>
      </w:r>
      <w:r>
        <w:rPr>
          <w:sz w:val="24"/>
        </w:rPr>
        <w:t>dle</w:t>
      </w:r>
      <w:r>
        <w:rPr>
          <w:spacing w:val="-9"/>
          <w:sz w:val="24"/>
        </w:rPr>
        <w:t xml:space="preserve"> </w:t>
      </w:r>
      <w:r>
        <w:rPr>
          <w:sz w:val="24"/>
        </w:rPr>
        <w:t>odst.</w:t>
      </w:r>
      <w:r>
        <w:rPr>
          <w:spacing w:val="-10"/>
          <w:sz w:val="24"/>
        </w:rPr>
        <w:t xml:space="preserve"> </w:t>
      </w:r>
      <w:r>
        <w:rPr>
          <w:sz w:val="24"/>
        </w:rPr>
        <w:t>2.1. Daň z přidané hodnoty bude účtována dle platných právních</w:t>
      </w:r>
      <w:r>
        <w:rPr>
          <w:spacing w:val="-15"/>
          <w:sz w:val="24"/>
        </w:rPr>
        <w:t xml:space="preserve"> </w:t>
      </w:r>
      <w:r>
        <w:rPr>
          <w:sz w:val="24"/>
        </w:rPr>
        <w:t>předpisů.</w:t>
      </w:r>
    </w:p>
    <w:p w14:paraId="096BD151" w14:textId="77777777" w:rsidR="00EF1C5D" w:rsidRDefault="009D1C1E">
      <w:pPr>
        <w:pStyle w:val="Odstavecseseznamem"/>
        <w:numPr>
          <w:ilvl w:val="1"/>
          <w:numId w:val="2"/>
        </w:numPr>
        <w:tabs>
          <w:tab w:val="left" w:pos="564"/>
        </w:tabs>
        <w:spacing w:before="119"/>
        <w:ind w:right="129"/>
        <w:jc w:val="both"/>
        <w:rPr>
          <w:sz w:val="24"/>
        </w:rPr>
      </w:pPr>
      <w:r>
        <w:rPr>
          <w:sz w:val="24"/>
        </w:rPr>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7"/>
          <w:sz w:val="24"/>
        </w:rPr>
        <w:t xml:space="preserve"> </w:t>
      </w:r>
      <w:r>
        <w:rPr>
          <w:sz w:val="24"/>
        </w:rPr>
        <w:t>k</w:t>
      </w:r>
      <w:r>
        <w:rPr>
          <w:spacing w:val="-3"/>
          <w:sz w:val="24"/>
        </w:rPr>
        <w:t xml:space="preserve"> </w:t>
      </w:r>
      <w:r>
        <w:rPr>
          <w:sz w:val="24"/>
        </w:rPr>
        <w:t>datu</w:t>
      </w:r>
      <w:r>
        <w:rPr>
          <w:spacing w:val="2"/>
          <w:sz w:val="24"/>
        </w:rPr>
        <w:t xml:space="preserve"> </w:t>
      </w:r>
      <w:r>
        <w:rPr>
          <w:sz w:val="24"/>
        </w:rPr>
        <w:t>podpisu</w:t>
      </w:r>
      <w:r>
        <w:rPr>
          <w:spacing w:val="-2"/>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konzultační</w:t>
      </w:r>
    </w:p>
    <w:p w14:paraId="096BD152" w14:textId="77777777" w:rsidR="00EF1C5D" w:rsidRDefault="00EF1C5D">
      <w:pPr>
        <w:jc w:val="both"/>
        <w:rPr>
          <w:sz w:val="24"/>
        </w:rPr>
        <w:sectPr w:rsidR="00EF1C5D">
          <w:pgSz w:w="11910" w:h="16840"/>
          <w:pgMar w:top="1360" w:right="1000" w:bottom="940" w:left="1280" w:header="303" w:footer="753" w:gutter="0"/>
          <w:cols w:space="708"/>
        </w:sectPr>
      </w:pPr>
    </w:p>
    <w:p w14:paraId="096BD153" w14:textId="77777777" w:rsidR="00EF1C5D" w:rsidRDefault="009D1C1E">
      <w:pPr>
        <w:pStyle w:val="Zkladntext"/>
        <w:spacing w:before="41"/>
        <w:ind w:left="563" w:right="128"/>
        <w:jc w:val="both"/>
      </w:pPr>
      <w:r>
        <w:lastRenderedPageBreak/>
        <w:t xml:space="preserve">podpoře a splní-lil Příjemce další podmínky pro poskytnutí podpory de minimis, </w:t>
      </w:r>
      <w:r>
        <w:rPr>
          <w:b/>
        </w:rPr>
        <w:t xml:space="preserve">poskytne Příjemci podporu ve výši </w:t>
      </w:r>
      <w:proofErr w:type="gramStart"/>
      <w:r>
        <w:rPr>
          <w:b/>
        </w:rPr>
        <w:t>40%</w:t>
      </w:r>
      <w:proofErr w:type="gramEnd"/>
      <w:r>
        <w:rPr>
          <w:b/>
        </w:rPr>
        <w:t xml:space="preserve"> </w:t>
      </w:r>
      <w:r>
        <w:t>z celkové odměny Experta dle odstavce 2.1. této smlouvy, kterou by byl Příjemce povinen uhradit Poskytovateli v souladu s odstavcem 4.1 této smlouvy.</w:t>
      </w:r>
    </w:p>
    <w:p w14:paraId="096BD154" w14:textId="77777777" w:rsidR="00EF1C5D" w:rsidRDefault="009D1C1E">
      <w:pPr>
        <w:pStyle w:val="Odstavecseseznamem"/>
        <w:numPr>
          <w:ilvl w:val="1"/>
          <w:numId w:val="2"/>
        </w:numPr>
        <w:tabs>
          <w:tab w:val="left" w:pos="564"/>
        </w:tabs>
        <w:spacing w:before="120"/>
        <w:ind w:right="12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096BD155" w14:textId="77777777" w:rsidR="00EF1C5D" w:rsidRDefault="009D1C1E">
      <w:pPr>
        <w:pStyle w:val="Zkladntext"/>
        <w:ind w:left="563" w:right="127"/>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93.300,00 Kč</w:t>
      </w:r>
      <w:r>
        <w:t xml:space="preserve">, když smluvní strany prohlašují, že tato částka je složena z dotované části odměny Experta a dále z režijních nákladů Poskytovatele podpory spojených s poskytnutím podpory. Příjemce tedy žádá o poskytnutí podpory </w:t>
      </w:r>
      <w:r>
        <w:t>de minimis v tomto rozsahu, když souhlasí s tím, že v rámci této podpory bude hrazena činnost Experta, jakož i Poskytovatele podpory.</w:t>
      </w:r>
      <w:r>
        <w:rPr>
          <w:spacing w:val="-11"/>
        </w:rPr>
        <w:t xml:space="preserve"> </w:t>
      </w:r>
      <w:r>
        <w:t>Pro</w:t>
      </w:r>
      <w:r>
        <w:rPr>
          <w:spacing w:val="-11"/>
        </w:rPr>
        <w:t xml:space="preserve"> </w:t>
      </w:r>
      <w:r>
        <w:t>vyloučení</w:t>
      </w:r>
      <w:r>
        <w:rPr>
          <w:spacing w:val="-13"/>
        </w:rPr>
        <w:t xml:space="preserve"> </w:t>
      </w:r>
      <w:r>
        <w:t>jakýchkoliv</w:t>
      </w:r>
      <w:r>
        <w:rPr>
          <w:spacing w:val="-10"/>
        </w:rPr>
        <w:t xml:space="preserve"> </w:t>
      </w:r>
      <w:r>
        <w:t>pochybností</w:t>
      </w:r>
      <w:r>
        <w:rPr>
          <w:spacing w:val="-13"/>
        </w:rPr>
        <w:t xml:space="preserve"> </w:t>
      </w:r>
      <w:r>
        <w:t>smluvní</w:t>
      </w:r>
      <w:r>
        <w:rPr>
          <w:spacing w:val="-12"/>
        </w:rPr>
        <w:t xml:space="preserve"> </w:t>
      </w:r>
      <w:r>
        <w:t>strany</w:t>
      </w:r>
      <w:r>
        <w:rPr>
          <w:spacing w:val="-13"/>
        </w:rPr>
        <w:t xml:space="preserve"> </w:t>
      </w:r>
      <w:r>
        <w:t>prohlašují,</w:t>
      </w:r>
      <w:r>
        <w:rPr>
          <w:spacing w:val="-14"/>
        </w:rPr>
        <w:t xml:space="preserve"> </w:t>
      </w:r>
      <w:r>
        <w:t>že</w:t>
      </w:r>
      <w:r>
        <w:rPr>
          <w:spacing w:val="-8"/>
        </w:rPr>
        <w:t xml:space="preserve"> </w:t>
      </w:r>
      <w:r>
        <w:rPr>
          <w:b/>
        </w:rPr>
        <w:t>nárok</w:t>
      </w:r>
      <w:r>
        <w:rPr>
          <w:b/>
          <w:spacing w:val="-13"/>
        </w:rPr>
        <w:t xml:space="preserve"> </w:t>
      </w:r>
      <w:r>
        <w:rPr>
          <w:b/>
        </w:rPr>
        <w:t xml:space="preserve">Příjemce na poskytnutí podpory v režimu de minimis vzniká </w:t>
      </w:r>
      <w:r>
        <w:t xml:space="preserve">(za splnění veškerých podmínek vyžadovaných dle nařízení Komise (EU) č. 2023/2831 ze dne 13. prosince 2023 či jiných právních předpisů) </w:t>
      </w:r>
      <w:r>
        <w:rPr>
          <w:b/>
        </w:rPr>
        <w:t>dnem uzavření této smlouvy všemi smluvními</w:t>
      </w:r>
      <w:r>
        <w:rPr>
          <w:b/>
          <w:spacing w:val="-13"/>
        </w:rPr>
        <w:t xml:space="preserve"> </w:t>
      </w:r>
      <w:r>
        <w:rPr>
          <w:b/>
        </w:rPr>
        <w:t>stranami.</w:t>
      </w:r>
    </w:p>
    <w:p w14:paraId="096BD156" w14:textId="77777777" w:rsidR="00EF1C5D" w:rsidRDefault="009D1C1E">
      <w:pPr>
        <w:pStyle w:val="Odstavecseseznamem"/>
        <w:numPr>
          <w:ilvl w:val="1"/>
          <w:numId w:val="2"/>
        </w:numPr>
        <w:tabs>
          <w:tab w:val="left" w:pos="564"/>
        </w:tabs>
        <w:spacing w:before="121"/>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40%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096BD157" w14:textId="77777777" w:rsidR="00EF1C5D" w:rsidRDefault="009D1C1E">
      <w:pPr>
        <w:pStyle w:val="Odstavecseseznamem"/>
        <w:numPr>
          <w:ilvl w:val="1"/>
          <w:numId w:val="2"/>
        </w:numPr>
        <w:tabs>
          <w:tab w:val="left" w:pos="564"/>
        </w:tabs>
        <w:spacing w:before="121"/>
        <w:ind w:right="13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straně Poskytovatele, je Poskytovatel oprávněn vycházet z informací, které obdrží od</w:t>
      </w:r>
      <w:r>
        <w:rPr>
          <w:spacing w:val="-22"/>
          <w:sz w:val="24"/>
        </w:rPr>
        <w:t xml:space="preserve"> </w:t>
      </w:r>
      <w:r>
        <w:rPr>
          <w:sz w:val="24"/>
        </w:rPr>
        <w:t>Experta.</w:t>
      </w:r>
    </w:p>
    <w:p w14:paraId="096BD158" w14:textId="77777777" w:rsidR="00EF1C5D" w:rsidRDefault="009D1C1E">
      <w:pPr>
        <w:pStyle w:val="Odstavecseseznamem"/>
        <w:numPr>
          <w:ilvl w:val="1"/>
          <w:numId w:val="2"/>
        </w:numPr>
        <w:tabs>
          <w:tab w:val="left" w:pos="564"/>
        </w:tabs>
        <w:spacing w:before="120"/>
        <w:ind w:right="0"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6"/>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5"/>
          <w:sz w:val="24"/>
        </w:rPr>
        <w:t xml:space="preserve"> </w:t>
      </w:r>
      <w:r>
        <w:rPr>
          <w:sz w:val="24"/>
        </w:rPr>
        <w:t>a</w:t>
      </w:r>
      <w:r>
        <w:rPr>
          <w:spacing w:val="-8"/>
          <w:sz w:val="24"/>
        </w:rPr>
        <w:t xml:space="preserve"> </w:t>
      </w:r>
      <w:r>
        <w:rPr>
          <w:sz w:val="24"/>
        </w:rPr>
        <w:t>to</w:t>
      </w:r>
    </w:p>
    <w:p w14:paraId="096BD159" w14:textId="77777777" w:rsidR="00EF1C5D" w:rsidRDefault="009D1C1E">
      <w:pPr>
        <w:pStyle w:val="Zkladntext"/>
        <w:ind w:left="563"/>
        <w:jc w:val="both"/>
      </w:pPr>
      <w:r>
        <w:t>na účet uvedený na faktuře.</w:t>
      </w:r>
    </w:p>
    <w:p w14:paraId="096BD15A" w14:textId="77777777" w:rsidR="00EF1C5D" w:rsidRDefault="00EF1C5D">
      <w:pPr>
        <w:pStyle w:val="Zkladntext"/>
        <w:spacing w:before="9"/>
        <w:rPr>
          <w:sz w:val="33"/>
        </w:rPr>
      </w:pPr>
    </w:p>
    <w:p w14:paraId="096BD15B" w14:textId="77777777" w:rsidR="00EF1C5D" w:rsidRDefault="009D1C1E">
      <w:pPr>
        <w:pStyle w:val="Nadpis1"/>
        <w:numPr>
          <w:ilvl w:val="0"/>
          <w:numId w:val="2"/>
        </w:numPr>
        <w:tabs>
          <w:tab w:val="left" w:pos="497"/>
        </w:tabs>
        <w:ind w:left="496" w:hanging="359"/>
        <w:jc w:val="both"/>
      </w:pPr>
      <w:r>
        <w:t>Trvání Smlouvy</w:t>
      </w:r>
    </w:p>
    <w:p w14:paraId="096BD15C" w14:textId="77777777" w:rsidR="00EF1C5D" w:rsidRDefault="009D1C1E">
      <w:pPr>
        <w:pStyle w:val="Odstavecseseznamem"/>
        <w:numPr>
          <w:ilvl w:val="1"/>
          <w:numId w:val="2"/>
        </w:numPr>
        <w:tabs>
          <w:tab w:val="left" w:pos="564"/>
        </w:tabs>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096BD15D" w14:textId="77777777" w:rsidR="00EF1C5D" w:rsidRDefault="009D1C1E">
      <w:pPr>
        <w:pStyle w:val="Zkladntext"/>
        <w:spacing w:before="2"/>
        <w:ind w:left="563" w:right="130"/>
        <w:jc w:val="both"/>
      </w:pPr>
      <w:r>
        <w:t>5.8 této smlouvy a další na tomto místě výslovně neuvedené, které mají z povahy věci či dle této smlouvy trvat i po jejím ukončení.</w:t>
      </w:r>
    </w:p>
    <w:p w14:paraId="096BD15E" w14:textId="77777777" w:rsidR="00EF1C5D" w:rsidRDefault="009D1C1E">
      <w:pPr>
        <w:pStyle w:val="Odstavecseseznamem"/>
        <w:numPr>
          <w:ilvl w:val="1"/>
          <w:numId w:val="2"/>
        </w:numPr>
        <w:tabs>
          <w:tab w:val="left" w:pos="564"/>
        </w:tabs>
        <w:spacing w:before="120"/>
        <w:ind w:right="12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096BD15F" w14:textId="77777777" w:rsidR="00EF1C5D" w:rsidRDefault="009D1C1E">
      <w:pPr>
        <w:pStyle w:val="Odstavecseseznamem"/>
        <w:numPr>
          <w:ilvl w:val="1"/>
          <w:numId w:val="2"/>
        </w:numPr>
        <w:tabs>
          <w:tab w:val="left" w:pos="564"/>
        </w:tabs>
        <w:spacing w:before="119"/>
        <w:ind w:right="136"/>
        <w:jc w:val="both"/>
        <w:rPr>
          <w:sz w:val="24"/>
        </w:rPr>
      </w:pPr>
      <w:r>
        <w:rPr>
          <w:sz w:val="24"/>
        </w:rPr>
        <w:t>Smlouva může být ukončena rovněž dohodou smluvních stran a dalšími způsoby stanovenými platnými právními předpisy.</w:t>
      </w:r>
    </w:p>
    <w:p w14:paraId="096BD160" w14:textId="77777777" w:rsidR="00EF1C5D" w:rsidRDefault="00EF1C5D">
      <w:pPr>
        <w:jc w:val="both"/>
        <w:rPr>
          <w:sz w:val="24"/>
        </w:rPr>
        <w:sectPr w:rsidR="00EF1C5D">
          <w:pgSz w:w="11910" w:h="16840"/>
          <w:pgMar w:top="1360" w:right="1000" w:bottom="940" w:left="1280" w:header="303" w:footer="753" w:gutter="0"/>
          <w:cols w:space="708"/>
        </w:sectPr>
      </w:pPr>
    </w:p>
    <w:p w14:paraId="096BD161" w14:textId="77777777" w:rsidR="00EF1C5D" w:rsidRDefault="009D1C1E">
      <w:pPr>
        <w:pStyle w:val="Odstavecseseznamem"/>
        <w:numPr>
          <w:ilvl w:val="1"/>
          <w:numId w:val="2"/>
        </w:numPr>
        <w:tabs>
          <w:tab w:val="left" w:pos="564"/>
        </w:tabs>
        <w:spacing w:before="41"/>
        <w:jc w:val="both"/>
        <w:rPr>
          <w:sz w:val="24"/>
        </w:rPr>
      </w:pPr>
      <w:r>
        <w:rPr>
          <w:sz w:val="24"/>
        </w:rPr>
        <w:lastRenderedPageBreak/>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096BD162" w14:textId="77777777" w:rsidR="00EF1C5D" w:rsidRDefault="009D1C1E">
      <w:pPr>
        <w:pStyle w:val="Odstavecseseznamem"/>
        <w:numPr>
          <w:ilvl w:val="1"/>
          <w:numId w:val="2"/>
        </w:numPr>
        <w:tabs>
          <w:tab w:val="left" w:pos="564"/>
        </w:tabs>
        <w:spacing w:before="120"/>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7"/>
          <w:sz w:val="24"/>
        </w:rPr>
        <w:t xml:space="preserve"> </w:t>
      </w:r>
      <w:r>
        <w:rPr>
          <w:sz w:val="24"/>
        </w:rPr>
        <w:t>a</w:t>
      </w:r>
      <w:r>
        <w:rPr>
          <w:spacing w:val="-8"/>
          <w:sz w:val="24"/>
        </w:rPr>
        <w:t xml:space="preserve"> </w:t>
      </w:r>
      <w:r>
        <w:rPr>
          <w:sz w:val="24"/>
        </w:rPr>
        <w:t>dopadu</w:t>
      </w:r>
      <w:r>
        <w:rPr>
          <w:spacing w:val="-7"/>
          <w:sz w:val="24"/>
        </w:rPr>
        <w:t xml:space="preserve"> </w:t>
      </w:r>
      <w:r>
        <w:rPr>
          <w:sz w:val="24"/>
        </w:rPr>
        <w:t>realizovaných</w:t>
      </w:r>
      <w:r>
        <w:rPr>
          <w:spacing w:val="-5"/>
          <w:sz w:val="24"/>
        </w:rPr>
        <w:t xml:space="preserve"> </w:t>
      </w:r>
      <w:r>
        <w:rPr>
          <w:sz w:val="24"/>
        </w:rPr>
        <w:t>konzultačních</w:t>
      </w:r>
      <w:r>
        <w:rPr>
          <w:spacing w:val="-5"/>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8"/>
          <w:sz w:val="24"/>
        </w:rPr>
        <w:t xml:space="preserve"> </w:t>
      </w:r>
      <w:r>
        <w:rPr>
          <w:sz w:val="24"/>
        </w:rPr>
        <w:t>předat</w:t>
      </w:r>
      <w:r>
        <w:rPr>
          <w:spacing w:val="-7"/>
          <w:sz w:val="24"/>
        </w:rPr>
        <w:t xml:space="preserve"> </w:t>
      </w:r>
      <w:r>
        <w:rPr>
          <w:sz w:val="24"/>
        </w:rPr>
        <w:t>či</w:t>
      </w:r>
      <w:r>
        <w:rPr>
          <w:spacing w:val="-7"/>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22"/>
          <w:sz w:val="24"/>
        </w:rPr>
        <w:t xml:space="preserve"> </w:t>
      </w:r>
      <w:r>
        <w:rPr>
          <w:sz w:val="24"/>
        </w:rPr>
        <w:t>„Rozhovor“).</w:t>
      </w:r>
    </w:p>
    <w:p w14:paraId="096BD163" w14:textId="77777777" w:rsidR="00EF1C5D" w:rsidRDefault="009D1C1E">
      <w:pPr>
        <w:pStyle w:val="Odstavecseseznamem"/>
        <w:numPr>
          <w:ilvl w:val="1"/>
          <w:numId w:val="2"/>
        </w:numPr>
        <w:tabs>
          <w:tab w:val="left" w:pos="564"/>
        </w:tabs>
        <w:spacing w:before="119"/>
        <w:ind w:right="12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096BD164" w14:textId="77777777" w:rsidR="00EF1C5D" w:rsidRDefault="009D1C1E">
      <w:pPr>
        <w:pStyle w:val="Odstavecseseznamem"/>
        <w:numPr>
          <w:ilvl w:val="1"/>
          <w:numId w:val="2"/>
        </w:numPr>
        <w:tabs>
          <w:tab w:val="left" w:pos="564"/>
        </w:tabs>
        <w:spacing w:before="122"/>
        <w:ind w:right="129"/>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1"/>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4"/>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5"/>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4"/>
          <w:sz w:val="24"/>
        </w:rPr>
        <w:t xml:space="preserve"> </w:t>
      </w:r>
      <w:r>
        <w:rPr>
          <w:sz w:val="24"/>
        </w:rPr>
        <w:t>do</w:t>
      </w:r>
      <w:r>
        <w:rPr>
          <w:spacing w:val="-13"/>
          <w:sz w:val="24"/>
        </w:rPr>
        <w:t xml:space="preserve"> </w:t>
      </w:r>
      <w:r>
        <w:rPr>
          <w:sz w:val="24"/>
        </w:rPr>
        <w:t>31.12.</w:t>
      </w:r>
      <w:r>
        <w:rPr>
          <w:spacing w:val="-15"/>
          <w:sz w:val="24"/>
        </w:rPr>
        <w:t xml:space="preserve"> </w:t>
      </w:r>
      <w:r>
        <w:rPr>
          <w:sz w:val="24"/>
        </w:rPr>
        <w:t>příslušného</w:t>
      </w:r>
      <w:r>
        <w:rPr>
          <w:spacing w:val="-14"/>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096BD165" w14:textId="77777777" w:rsidR="00EF1C5D" w:rsidRDefault="009D1C1E">
      <w:pPr>
        <w:pStyle w:val="Odstavecseseznamem"/>
        <w:numPr>
          <w:ilvl w:val="1"/>
          <w:numId w:val="2"/>
        </w:numPr>
        <w:tabs>
          <w:tab w:val="left" w:pos="564"/>
        </w:tabs>
        <w:spacing w:before="119"/>
        <w:ind w:right="12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w:t>
      </w:r>
      <w:r>
        <w:rPr>
          <w:sz w:val="24"/>
        </w:rPr>
        <w:t xml:space="preserve">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096BD166" w14:textId="77777777" w:rsidR="00EF1C5D" w:rsidRDefault="00EF1C5D">
      <w:pPr>
        <w:pStyle w:val="Zkladntext"/>
        <w:rPr>
          <w:sz w:val="29"/>
        </w:rPr>
      </w:pPr>
    </w:p>
    <w:p w14:paraId="096BD167" w14:textId="77777777" w:rsidR="00EF1C5D" w:rsidRDefault="009D1C1E">
      <w:pPr>
        <w:pStyle w:val="Nadpis1"/>
        <w:numPr>
          <w:ilvl w:val="0"/>
          <w:numId w:val="2"/>
        </w:numPr>
        <w:tabs>
          <w:tab w:val="left" w:pos="497"/>
        </w:tabs>
        <w:ind w:left="496" w:hanging="359"/>
        <w:jc w:val="both"/>
      </w:pPr>
      <w:r>
        <w:t>Závěrečná</w:t>
      </w:r>
      <w:r>
        <w:rPr>
          <w:spacing w:val="-2"/>
        </w:rPr>
        <w:t xml:space="preserve"> </w:t>
      </w:r>
      <w:r>
        <w:t>ustanovení</w:t>
      </w:r>
    </w:p>
    <w:p w14:paraId="096BD168" w14:textId="77777777" w:rsidR="00EF1C5D" w:rsidRDefault="009D1C1E">
      <w:pPr>
        <w:pStyle w:val="Odstavecseseznamem"/>
        <w:numPr>
          <w:ilvl w:val="1"/>
          <w:numId w:val="2"/>
        </w:numPr>
        <w:tabs>
          <w:tab w:val="left" w:pos="564"/>
        </w:tabs>
        <w:ind w:right="0" w:hanging="426"/>
        <w:jc w:val="both"/>
        <w:rPr>
          <w:sz w:val="24"/>
        </w:rPr>
      </w:pPr>
      <w:r>
        <w:rPr>
          <w:sz w:val="24"/>
        </w:rPr>
        <w:t>Smlouva nebo právní vztah z ní vzniklý mohou být měněny dohodou smluvních stran</w:t>
      </w:r>
      <w:r>
        <w:rPr>
          <w:spacing w:val="28"/>
          <w:sz w:val="24"/>
        </w:rPr>
        <w:t xml:space="preserve"> </w:t>
      </w:r>
      <w:r>
        <w:rPr>
          <w:sz w:val="24"/>
        </w:rPr>
        <w:t>pouze</w:t>
      </w:r>
    </w:p>
    <w:p w14:paraId="096BD169" w14:textId="77777777" w:rsidR="00EF1C5D" w:rsidRDefault="009D1C1E">
      <w:pPr>
        <w:pStyle w:val="Zkladntext"/>
        <w:ind w:left="563"/>
        <w:jc w:val="both"/>
      </w:pPr>
      <w:r>
        <w:t>v písemné formě.</w:t>
      </w:r>
    </w:p>
    <w:p w14:paraId="096BD16A" w14:textId="77777777" w:rsidR="00EF1C5D" w:rsidRDefault="009D1C1E">
      <w:pPr>
        <w:pStyle w:val="Odstavecseseznamem"/>
        <w:numPr>
          <w:ilvl w:val="1"/>
          <w:numId w:val="2"/>
        </w:numPr>
        <w:tabs>
          <w:tab w:val="left" w:pos="564"/>
        </w:tabs>
        <w:spacing w:before="120"/>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096BD16B" w14:textId="77777777" w:rsidR="00EF1C5D" w:rsidRDefault="009D1C1E">
      <w:pPr>
        <w:pStyle w:val="Odstavecseseznamem"/>
        <w:numPr>
          <w:ilvl w:val="1"/>
          <w:numId w:val="2"/>
        </w:numPr>
        <w:tabs>
          <w:tab w:val="left" w:pos="564"/>
        </w:tabs>
        <w:spacing w:before="122"/>
        <w:ind w:right="12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096BD16C" w14:textId="77777777" w:rsidR="00EF1C5D" w:rsidRDefault="00EF1C5D">
      <w:pPr>
        <w:jc w:val="both"/>
        <w:rPr>
          <w:sz w:val="24"/>
        </w:rPr>
        <w:sectPr w:rsidR="00EF1C5D">
          <w:pgSz w:w="11910" w:h="16840"/>
          <w:pgMar w:top="1360" w:right="1000" w:bottom="940" w:left="1280" w:header="303" w:footer="753" w:gutter="0"/>
          <w:cols w:space="708"/>
        </w:sectPr>
      </w:pPr>
    </w:p>
    <w:p w14:paraId="096BD16D" w14:textId="77777777" w:rsidR="00EF1C5D" w:rsidRDefault="009D1C1E">
      <w:pPr>
        <w:pStyle w:val="Odstavecseseznamem"/>
        <w:numPr>
          <w:ilvl w:val="1"/>
          <w:numId w:val="2"/>
        </w:numPr>
        <w:tabs>
          <w:tab w:val="left" w:pos="564"/>
        </w:tabs>
        <w:spacing w:before="41"/>
        <w:jc w:val="both"/>
        <w:rPr>
          <w:sz w:val="24"/>
        </w:rPr>
      </w:pPr>
      <w:r>
        <w:rPr>
          <w:sz w:val="24"/>
        </w:rPr>
        <w:lastRenderedPageBreak/>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 xml:space="preserve">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w:t>
      </w:r>
      <w:r>
        <w:rPr>
          <w:sz w:val="24"/>
        </w:rPr>
        <w:t>aby byl zachován a naplněn účel této</w:t>
      </w:r>
      <w:r>
        <w:rPr>
          <w:spacing w:val="-8"/>
          <w:sz w:val="24"/>
        </w:rPr>
        <w:t xml:space="preserve"> </w:t>
      </w:r>
      <w:r>
        <w:rPr>
          <w:sz w:val="24"/>
        </w:rPr>
        <w:t>Smlouvy.</w:t>
      </w:r>
    </w:p>
    <w:p w14:paraId="096BD16E" w14:textId="77777777" w:rsidR="00EF1C5D" w:rsidRDefault="009D1C1E">
      <w:pPr>
        <w:pStyle w:val="Odstavecseseznamem"/>
        <w:numPr>
          <w:ilvl w:val="1"/>
          <w:numId w:val="2"/>
        </w:numPr>
        <w:tabs>
          <w:tab w:val="left" w:pos="564"/>
        </w:tabs>
        <w:spacing w:before="119"/>
        <w:jc w:val="both"/>
        <w:rPr>
          <w:sz w:val="24"/>
        </w:rPr>
      </w:pPr>
      <w:r>
        <w:rPr>
          <w:sz w:val="24"/>
        </w:rPr>
        <w:t>Tato smlouva se vyhotovuje ve třech stejnopisech. Každá smluvní strana obdrží po jednom stejnopisu.</w:t>
      </w:r>
    </w:p>
    <w:p w14:paraId="096BD16F" w14:textId="77777777" w:rsidR="00EF1C5D" w:rsidRDefault="00EF1C5D">
      <w:pPr>
        <w:pStyle w:val="Zkladntext"/>
        <w:rPr>
          <w:sz w:val="20"/>
        </w:rPr>
      </w:pPr>
    </w:p>
    <w:p w14:paraId="096BD170" w14:textId="77777777" w:rsidR="00EF1C5D" w:rsidRDefault="00EF1C5D">
      <w:pPr>
        <w:pStyle w:val="Zkladntext"/>
        <w:spacing w:before="9"/>
        <w:rPr>
          <w:sz w:val="18"/>
        </w:rPr>
      </w:pPr>
    </w:p>
    <w:p w14:paraId="096BD171" w14:textId="77777777" w:rsidR="00EF1C5D" w:rsidRDefault="00EF1C5D">
      <w:pPr>
        <w:rPr>
          <w:sz w:val="18"/>
        </w:rPr>
        <w:sectPr w:rsidR="00EF1C5D">
          <w:pgSz w:w="11910" w:h="16840"/>
          <w:pgMar w:top="1360" w:right="1000" w:bottom="940" w:left="1280" w:header="303" w:footer="753" w:gutter="0"/>
          <w:cols w:space="708"/>
        </w:sectPr>
      </w:pPr>
    </w:p>
    <w:p w14:paraId="096BD172" w14:textId="77777777" w:rsidR="00EF1C5D" w:rsidRDefault="009D1C1E">
      <w:pPr>
        <w:pStyle w:val="Zkladntext"/>
        <w:spacing w:before="185"/>
        <w:ind w:left="138"/>
      </w:pPr>
      <w:r>
        <w:t>V Ostravě dne</w:t>
      </w:r>
    </w:p>
    <w:p w14:paraId="096BD173" w14:textId="77777777" w:rsidR="00EF1C5D" w:rsidRDefault="009D1C1E">
      <w:pPr>
        <w:spacing w:before="116"/>
        <w:ind w:left="138"/>
        <w:rPr>
          <w:sz w:val="21"/>
        </w:rPr>
      </w:pPr>
      <w:r>
        <w:br w:type="column"/>
      </w:r>
      <w:r>
        <w:rPr>
          <w:w w:val="115"/>
          <w:sz w:val="21"/>
        </w:rPr>
        <w:t>26.3.2025</w:t>
      </w:r>
    </w:p>
    <w:p w14:paraId="096BD174" w14:textId="77777777" w:rsidR="00EF1C5D" w:rsidRDefault="00EF1C5D">
      <w:pPr>
        <w:pStyle w:val="Zkladntext"/>
        <w:spacing w:before="7"/>
        <w:rPr>
          <w:sz w:val="5"/>
        </w:rPr>
      </w:pPr>
    </w:p>
    <w:p w14:paraId="096BD175" w14:textId="77777777" w:rsidR="00EF1C5D" w:rsidRDefault="009D1C1E">
      <w:pPr>
        <w:pStyle w:val="Zkladntext"/>
        <w:spacing w:line="20" w:lineRule="exact"/>
        <w:ind w:left="1"/>
        <w:rPr>
          <w:sz w:val="2"/>
        </w:rPr>
      </w:pPr>
      <w:r>
        <w:rPr>
          <w:sz w:val="2"/>
        </w:rPr>
      </w:r>
      <w:r>
        <w:rPr>
          <w:sz w:val="2"/>
        </w:rPr>
        <w:pict w14:anchorId="096BD18C">
          <v:group id="_x0000_s2072" style="width:71.6pt;height:.8pt;mso-position-horizontal-relative:char;mso-position-vertical-relative:line" coordsize="1432,16">
            <v:line id="_x0000_s2074" style="position:absolute" from="0,8" to="239,8" strokeweight=".27489mm"/>
            <v:line id="_x0000_s2073" style="position:absolute" from="238,8" to="1431,8" strokeweight=".27489mm"/>
            <w10:anchorlock/>
          </v:group>
        </w:pict>
      </w:r>
    </w:p>
    <w:p w14:paraId="096BD176" w14:textId="77777777" w:rsidR="00EF1C5D" w:rsidRDefault="00EF1C5D">
      <w:pPr>
        <w:spacing w:line="20" w:lineRule="exact"/>
        <w:rPr>
          <w:sz w:val="2"/>
        </w:rPr>
        <w:sectPr w:rsidR="00EF1C5D">
          <w:type w:val="continuous"/>
          <w:pgSz w:w="11910" w:h="16840"/>
          <w:pgMar w:top="1360" w:right="1000" w:bottom="940" w:left="1280" w:header="708" w:footer="708" w:gutter="0"/>
          <w:cols w:num="2" w:space="708" w:equalWidth="0">
            <w:col w:w="1515" w:space="46"/>
            <w:col w:w="8069"/>
          </w:cols>
        </w:sectPr>
      </w:pPr>
    </w:p>
    <w:p w14:paraId="096BD177" w14:textId="77777777" w:rsidR="00EF1C5D" w:rsidRDefault="00EF1C5D">
      <w:pPr>
        <w:pStyle w:val="Zkladntext"/>
        <w:spacing w:before="3"/>
        <w:rPr>
          <w:sz w:val="9"/>
        </w:rPr>
      </w:pPr>
    </w:p>
    <w:p w14:paraId="36D150C9" w14:textId="77777777" w:rsidR="009D1C1E" w:rsidRDefault="009D1C1E">
      <w:pPr>
        <w:pStyle w:val="Zkladntext"/>
        <w:spacing w:before="3"/>
        <w:rPr>
          <w:sz w:val="9"/>
        </w:rPr>
      </w:pPr>
    </w:p>
    <w:p w14:paraId="1C695873" w14:textId="77777777" w:rsidR="009D1C1E" w:rsidRDefault="009D1C1E">
      <w:pPr>
        <w:pStyle w:val="Zkladntext"/>
        <w:spacing w:before="3"/>
        <w:rPr>
          <w:sz w:val="9"/>
        </w:rPr>
      </w:pPr>
    </w:p>
    <w:p w14:paraId="2709AD27" w14:textId="77777777" w:rsidR="009D1C1E" w:rsidRDefault="009D1C1E">
      <w:pPr>
        <w:pStyle w:val="Zkladntext"/>
        <w:spacing w:before="3"/>
        <w:rPr>
          <w:sz w:val="9"/>
        </w:rPr>
      </w:pPr>
    </w:p>
    <w:p w14:paraId="12B2DEA3" w14:textId="77777777" w:rsidR="009D1C1E" w:rsidRDefault="009D1C1E">
      <w:pPr>
        <w:pStyle w:val="Zkladntext"/>
        <w:spacing w:before="3"/>
        <w:rPr>
          <w:sz w:val="9"/>
        </w:rPr>
      </w:pPr>
    </w:p>
    <w:p w14:paraId="5C26FE87" w14:textId="77777777" w:rsidR="009D1C1E" w:rsidRDefault="009D1C1E">
      <w:pPr>
        <w:pStyle w:val="Zkladntext"/>
        <w:spacing w:before="3"/>
        <w:rPr>
          <w:sz w:val="9"/>
        </w:rPr>
      </w:pPr>
    </w:p>
    <w:p w14:paraId="069BD2C7" w14:textId="77777777" w:rsidR="009D1C1E" w:rsidRDefault="009D1C1E">
      <w:pPr>
        <w:pStyle w:val="Zkladntext"/>
        <w:spacing w:before="3"/>
        <w:rPr>
          <w:sz w:val="9"/>
        </w:rPr>
      </w:pPr>
    </w:p>
    <w:p w14:paraId="096BD178" w14:textId="4F5DA02B" w:rsidR="00EF1C5D" w:rsidRDefault="00EF1C5D">
      <w:pPr>
        <w:pStyle w:val="Zkladntext"/>
        <w:ind w:left="-20"/>
        <w:rPr>
          <w:sz w:val="20"/>
        </w:rPr>
      </w:pPr>
    </w:p>
    <w:p w14:paraId="096BD179" w14:textId="77777777" w:rsidR="00EF1C5D" w:rsidRDefault="00EF1C5D">
      <w:pPr>
        <w:pStyle w:val="Zkladntext"/>
        <w:spacing w:before="7"/>
        <w:rPr>
          <w:sz w:val="2"/>
        </w:rPr>
      </w:pPr>
    </w:p>
    <w:tbl>
      <w:tblPr>
        <w:tblStyle w:val="TableNormal"/>
        <w:tblW w:w="0" w:type="auto"/>
        <w:tblInd w:w="114" w:type="dxa"/>
        <w:tblLayout w:type="fixed"/>
        <w:tblLook w:val="01E0" w:firstRow="1" w:lastRow="1" w:firstColumn="1" w:lastColumn="1" w:noHBand="0" w:noVBand="0"/>
      </w:tblPr>
      <w:tblGrid>
        <w:gridCol w:w="3509"/>
        <w:gridCol w:w="2547"/>
        <w:gridCol w:w="3357"/>
      </w:tblGrid>
      <w:tr w:rsidR="00EF1C5D" w14:paraId="096BD182" w14:textId="77777777">
        <w:trPr>
          <w:trHeight w:val="828"/>
        </w:trPr>
        <w:tc>
          <w:tcPr>
            <w:tcW w:w="3509" w:type="dxa"/>
          </w:tcPr>
          <w:p w14:paraId="096BD17A" w14:textId="77777777" w:rsidR="00EF1C5D" w:rsidRDefault="009D1C1E">
            <w:pPr>
              <w:pStyle w:val="TableParagraph"/>
              <w:spacing w:line="244" w:lineRule="exact"/>
              <w:ind w:left="179" w:right="503"/>
              <w:jc w:val="center"/>
              <w:rPr>
                <w:sz w:val="24"/>
              </w:rPr>
            </w:pPr>
            <w:r>
              <w:rPr>
                <w:sz w:val="24"/>
              </w:rPr>
              <w:t>za Moravskoslezské inovační</w:t>
            </w:r>
          </w:p>
          <w:p w14:paraId="096BD17B" w14:textId="77777777" w:rsidR="00EF1C5D" w:rsidRDefault="009D1C1E">
            <w:pPr>
              <w:pStyle w:val="TableParagraph"/>
              <w:ind w:left="179" w:right="501"/>
              <w:jc w:val="center"/>
              <w:rPr>
                <w:sz w:val="24"/>
              </w:rPr>
            </w:pPr>
            <w:r>
              <w:rPr>
                <w:sz w:val="24"/>
              </w:rPr>
              <w:t>centrum Ostrava, a.s.</w:t>
            </w:r>
          </w:p>
          <w:p w14:paraId="096BD17C" w14:textId="753DD14D" w:rsidR="00EF1C5D" w:rsidRDefault="009D1C1E">
            <w:pPr>
              <w:pStyle w:val="TableParagraph"/>
              <w:spacing w:before="2" w:line="269" w:lineRule="exact"/>
              <w:ind w:left="179" w:right="498"/>
              <w:jc w:val="center"/>
              <w:rPr>
                <w:sz w:val="24"/>
              </w:rPr>
            </w:pPr>
            <w:proofErr w:type="spellStart"/>
            <w:r>
              <w:rPr>
                <w:sz w:val="24"/>
              </w:rPr>
              <w:t>xxxxxx</w:t>
            </w:r>
            <w:proofErr w:type="spellEnd"/>
          </w:p>
        </w:tc>
        <w:tc>
          <w:tcPr>
            <w:tcW w:w="2547" w:type="dxa"/>
          </w:tcPr>
          <w:p w14:paraId="096BD17D" w14:textId="77777777" w:rsidR="00EF1C5D" w:rsidRDefault="009D1C1E">
            <w:pPr>
              <w:pStyle w:val="TableParagraph"/>
              <w:spacing w:line="244" w:lineRule="exact"/>
              <w:ind w:left="548"/>
              <w:rPr>
                <w:sz w:val="24"/>
              </w:rPr>
            </w:pPr>
            <w:r>
              <w:rPr>
                <w:sz w:val="24"/>
              </w:rPr>
              <w:t xml:space="preserve">za </w:t>
            </w:r>
            <w:proofErr w:type="spellStart"/>
            <w:r>
              <w:rPr>
                <w:sz w:val="24"/>
              </w:rPr>
              <w:t>Argutec</w:t>
            </w:r>
            <w:proofErr w:type="spellEnd"/>
            <w:r>
              <w:rPr>
                <w:sz w:val="24"/>
              </w:rPr>
              <w:t>, s.r.o.</w:t>
            </w:r>
          </w:p>
          <w:p w14:paraId="096BD17E" w14:textId="77777777" w:rsidR="00EF1C5D" w:rsidRDefault="009D1C1E">
            <w:pPr>
              <w:pStyle w:val="TableParagraph"/>
              <w:ind w:left="526"/>
              <w:rPr>
                <w:sz w:val="24"/>
              </w:rPr>
            </w:pPr>
            <w:r>
              <w:rPr>
                <w:sz w:val="24"/>
              </w:rPr>
              <w:t>Martin Plaček</w:t>
            </w:r>
          </w:p>
        </w:tc>
        <w:tc>
          <w:tcPr>
            <w:tcW w:w="3357" w:type="dxa"/>
          </w:tcPr>
          <w:p w14:paraId="096BD17F" w14:textId="77777777" w:rsidR="00EF1C5D" w:rsidRDefault="009D1C1E">
            <w:pPr>
              <w:pStyle w:val="TableParagraph"/>
              <w:spacing w:line="244" w:lineRule="exact"/>
              <w:ind w:left="353" w:right="179"/>
              <w:jc w:val="center"/>
              <w:rPr>
                <w:sz w:val="24"/>
              </w:rPr>
            </w:pPr>
            <w:r>
              <w:rPr>
                <w:sz w:val="24"/>
              </w:rPr>
              <w:t xml:space="preserve">za DTM </w:t>
            </w:r>
            <w:proofErr w:type="spellStart"/>
            <w:r>
              <w:rPr>
                <w:sz w:val="24"/>
              </w:rPr>
              <w:t>Engineering</w:t>
            </w:r>
            <w:proofErr w:type="spellEnd"/>
            <w:r>
              <w:rPr>
                <w:sz w:val="24"/>
              </w:rPr>
              <w:t xml:space="preserve"> Limited,</w:t>
            </w:r>
          </w:p>
          <w:p w14:paraId="096BD180" w14:textId="77777777" w:rsidR="00EF1C5D" w:rsidRDefault="009D1C1E">
            <w:pPr>
              <w:pStyle w:val="TableParagraph"/>
              <w:ind w:left="353" w:right="175"/>
              <w:jc w:val="center"/>
              <w:rPr>
                <w:sz w:val="24"/>
              </w:rPr>
            </w:pPr>
            <w:r>
              <w:rPr>
                <w:sz w:val="24"/>
              </w:rPr>
              <w:t>s.r.o.</w:t>
            </w:r>
          </w:p>
          <w:p w14:paraId="096BD181" w14:textId="77777777" w:rsidR="00EF1C5D" w:rsidRDefault="009D1C1E">
            <w:pPr>
              <w:pStyle w:val="TableParagraph"/>
              <w:spacing w:before="2" w:line="269" w:lineRule="exact"/>
              <w:ind w:left="353" w:right="175"/>
              <w:jc w:val="center"/>
              <w:rPr>
                <w:sz w:val="24"/>
              </w:rPr>
            </w:pPr>
            <w:r>
              <w:rPr>
                <w:sz w:val="24"/>
              </w:rPr>
              <w:t>Karolína Mandel</w:t>
            </w:r>
          </w:p>
        </w:tc>
      </w:tr>
    </w:tbl>
    <w:p w14:paraId="096BD183" w14:textId="77777777" w:rsidR="00EF1C5D" w:rsidRDefault="009D1C1E">
      <w:pPr>
        <w:tabs>
          <w:tab w:val="left" w:pos="3830"/>
          <w:tab w:val="left" w:pos="7584"/>
        </w:tabs>
        <w:spacing w:before="14"/>
        <w:ind w:left="527"/>
        <w:rPr>
          <w:i/>
        </w:rPr>
      </w:pPr>
      <w:r>
        <w:pict w14:anchorId="096BD190">
          <v:shapetype id="_x0000_t202" coordsize="21600,21600" o:spt="202" path="m,l,21600r21600,l21600,xe">
            <v:stroke joinstyle="miter"/>
            <v:path gradientshapeok="t" o:connecttype="rect"/>
          </v:shapetype>
          <v:shape id="_x0000_s2052" type="#_x0000_t202" style="position:absolute;left:0;text-align:left;margin-left:395.25pt;margin-top:-55.55pt;width:131.5pt;height:11.05pt;z-index:-251929600;mso-position-horizontal-relative:page;mso-position-vertical-relative:text" filled="f" stroked="f">
            <v:textbox inset="0,0,0,0">
              <w:txbxContent>
                <w:p w14:paraId="096BD1A4" w14:textId="77777777" w:rsidR="00EF1C5D" w:rsidRDefault="009D1C1E">
                  <w:pPr>
                    <w:spacing w:line="221" w:lineRule="exact"/>
                  </w:pPr>
                  <w:r>
                    <w:t>________________________</w:t>
                  </w:r>
                </w:p>
              </w:txbxContent>
            </v:textbox>
            <w10:wrap anchorx="page"/>
          </v:shape>
        </w:pict>
      </w:r>
      <w:r>
        <w:pict w14:anchorId="096BD191">
          <v:shape id="_x0000_s2051" type="#_x0000_t202" style="position:absolute;left:0;text-align:left;margin-left:232.15pt;margin-top:-55.55pt;width:131.5pt;height:11.05pt;z-index:-251928576;mso-position-horizontal-relative:page;mso-position-vertical-relative:text" filled="f" stroked="f">
            <v:textbox inset="0,0,0,0">
              <w:txbxContent>
                <w:p w14:paraId="096BD1A5" w14:textId="77777777" w:rsidR="00EF1C5D" w:rsidRDefault="009D1C1E">
                  <w:pPr>
                    <w:spacing w:line="221" w:lineRule="exact"/>
                  </w:pPr>
                  <w:r>
                    <w:t>________________________</w:t>
                  </w:r>
                </w:p>
              </w:txbxContent>
            </v:textbox>
            <w10:wrap anchorx="page"/>
          </v:shape>
        </w:pict>
      </w:r>
      <w:r>
        <w:pict w14:anchorId="096BD192">
          <v:shape id="_x0000_s2050" type="#_x0000_t202" style="position:absolute;left:0;text-align:left;margin-left:76.2pt;margin-top:-55.55pt;width:131.5pt;height:11.05pt;z-index:-251927552;mso-position-horizontal-relative:page;mso-position-vertical-relative:text" filled="f" stroked="f">
            <v:textbox inset="0,0,0,0">
              <w:txbxContent>
                <w:p w14:paraId="096BD1A6" w14:textId="77777777" w:rsidR="00EF1C5D" w:rsidRDefault="009D1C1E">
                  <w:pPr>
                    <w:spacing w:line="221" w:lineRule="exact"/>
                  </w:pPr>
                  <w: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096BD184" w14:textId="77777777" w:rsidR="00EF1C5D" w:rsidRDefault="00EF1C5D">
      <w:pPr>
        <w:sectPr w:rsidR="00EF1C5D">
          <w:type w:val="continuous"/>
          <w:pgSz w:w="11910" w:h="16840"/>
          <w:pgMar w:top="1360" w:right="1000" w:bottom="940" w:left="1280" w:header="708" w:footer="708" w:gutter="0"/>
          <w:cols w:space="708"/>
        </w:sectPr>
      </w:pPr>
    </w:p>
    <w:p w14:paraId="096BD185" w14:textId="77777777" w:rsidR="00EF1C5D" w:rsidRDefault="00EF1C5D">
      <w:pPr>
        <w:pStyle w:val="Zkladntext"/>
        <w:rPr>
          <w:i/>
          <w:sz w:val="20"/>
        </w:rPr>
      </w:pPr>
    </w:p>
    <w:p w14:paraId="096BD186" w14:textId="77777777" w:rsidR="00EF1C5D" w:rsidRDefault="00EF1C5D">
      <w:pPr>
        <w:pStyle w:val="Zkladntext"/>
        <w:rPr>
          <w:i/>
          <w:sz w:val="20"/>
        </w:rPr>
      </w:pPr>
    </w:p>
    <w:p w14:paraId="096BD187" w14:textId="77777777" w:rsidR="00EF1C5D" w:rsidRDefault="00EF1C5D">
      <w:pPr>
        <w:pStyle w:val="Zkladntext"/>
        <w:rPr>
          <w:i/>
          <w:sz w:val="20"/>
        </w:rPr>
      </w:pPr>
    </w:p>
    <w:p w14:paraId="096BD188" w14:textId="77777777" w:rsidR="00EF1C5D" w:rsidRDefault="00EF1C5D">
      <w:pPr>
        <w:pStyle w:val="Zkladntext"/>
        <w:rPr>
          <w:i/>
          <w:sz w:val="20"/>
        </w:rPr>
      </w:pPr>
    </w:p>
    <w:p w14:paraId="096BD189" w14:textId="77777777" w:rsidR="00EF1C5D" w:rsidRDefault="00EF1C5D">
      <w:pPr>
        <w:pStyle w:val="Zkladntext"/>
        <w:spacing w:before="4" w:after="1"/>
        <w:rPr>
          <w:i/>
          <w:sz w:val="13"/>
        </w:rPr>
      </w:pPr>
    </w:p>
    <w:p w14:paraId="096BD18A" w14:textId="22F1BDA3" w:rsidR="00EF1C5D" w:rsidRDefault="00EF1C5D">
      <w:pPr>
        <w:pStyle w:val="Zkladntext"/>
        <w:ind w:left="944"/>
        <w:rPr>
          <w:sz w:val="20"/>
        </w:rPr>
      </w:pPr>
    </w:p>
    <w:sectPr w:rsidR="00EF1C5D">
      <w:pgSz w:w="11910" w:h="16840"/>
      <w:pgMar w:top="1360" w:right="1000" w:bottom="940" w:left="1280" w:header="303" w:footer="7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D19B" w14:textId="77777777" w:rsidR="009D1C1E" w:rsidRDefault="009D1C1E">
      <w:r>
        <w:separator/>
      </w:r>
    </w:p>
  </w:endnote>
  <w:endnote w:type="continuationSeparator" w:id="0">
    <w:p w14:paraId="096BD19D" w14:textId="77777777" w:rsidR="009D1C1E" w:rsidRDefault="009D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D196" w14:textId="77777777" w:rsidR="00EF1C5D" w:rsidRDefault="009D1C1E">
    <w:pPr>
      <w:pStyle w:val="Zkladntext"/>
      <w:spacing w:line="14" w:lineRule="auto"/>
      <w:rPr>
        <w:sz w:val="20"/>
      </w:rPr>
    </w:pPr>
    <w:r>
      <w:pict w14:anchorId="096BD19A">
        <v:shapetype id="_x0000_t202" coordsize="21600,21600" o:spt="202" path="m,l,21600r21600,l21600,xe">
          <v:stroke joinstyle="miter"/>
          <v:path gradientshapeok="t" o:connecttype="rect"/>
        </v:shapetype>
        <v:shape id="_x0000_s1025" type="#_x0000_t202" style="position:absolute;margin-left:300.6pt;margin-top:793.25pt;width:239.2pt;height:14pt;z-index:-251935744;mso-position-horizontal-relative:page;mso-position-vertical-relative:page" filled="f" stroked="f">
          <v:textbox inset="0,0,0,0">
            <w:txbxContent>
              <w:p w14:paraId="096BD1A8" w14:textId="77777777" w:rsidR="00EF1C5D" w:rsidRDefault="009D1C1E">
                <w:pPr>
                  <w:spacing w:line="264" w:lineRule="exact"/>
                  <w:ind w:left="20"/>
                </w:pPr>
                <w:r>
                  <w:t xml:space="preserve">Smlouva MSIC </w:t>
                </w:r>
                <w:proofErr w:type="spellStart"/>
                <w:r>
                  <w:rPr>
                    <w:sz w:val="24"/>
                  </w:rPr>
                  <w:t>Expand</w:t>
                </w:r>
                <w:proofErr w:type="spellEnd"/>
                <w:r>
                  <w:rPr>
                    <w:sz w:val="24"/>
                  </w:rPr>
                  <w:t xml:space="preserve"> Fáze 2 </w:t>
                </w:r>
                <w:r>
                  <w:t>verze 2501_20250116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D197" w14:textId="77777777" w:rsidR="009D1C1E" w:rsidRDefault="009D1C1E">
      <w:r>
        <w:separator/>
      </w:r>
    </w:p>
  </w:footnote>
  <w:footnote w:type="continuationSeparator" w:id="0">
    <w:p w14:paraId="096BD199" w14:textId="77777777" w:rsidR="009D1C1E" w:rsidRDefault="009D1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D195" w14:textId="77777777" w:rsidR="00EF1C5D" w:rsidRDefault="009D1C1E">
    <w:pPr>
      <w:pStyle w:val="Zkladntext"/>
      <w:spacing w:line="14" w:lineRule="auto"/>
      <w:rPr>
        <w:sz w:val="20"/>
      </w:rPr>
    </w:pPr>
    <w:r>
      <w:rPr>
        <w:noProof/>
      </w:rPr>
      <w:drawing>
        <wp:anchor distT="0" distB="0" distL="0" distR="0" simplePos="0" relativeHeight="251378688" behindDoc="1" locked="0" layoutInCell="1" allowOverlap="1" wp14:anchorId="096BD197" wp14:editId="096BD198">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096BD199">
        <v:shapetype id="_x0000_t202" coordsize="21600,21600" o:spt="202" path="m,l,21600r21600,l21600,xe">
          <v:stroke joinstyle="miter"/>
          <v:path gradientshapeok="t" o:connecttype="rect"/>
        </v:shapetype>
        <v:shape id="_x0000_s1026" type="#_x0000_t202" style="position:absolute;margin-left:391.55pt;margin-top:14.15pt;width:184.85pt;height:8.75pt;z-index:-251936768;mso-position-horizontal-relative:page;mso-position-vertical-relative:page" filled="f" stroked="f">
          <v:textbox inset="0,0,0,0">
            <w:txbxContent>
              <w:p w14:paraId="096BD1A7" w14:textId="77777777" w:rsidR="00EF1C5D" w:rsidRDefault="009D1C1E">
                <w:pPr>
                  <w:spacing w:before="16"/>
                  <w:ind w:left="20"/>
                  <w:rPr>
                    <w:rFonts w:ascii="Arial"/>
                    <w:sz w:val="12"/>
                  </w:rPr>
                </w:pPr>
                <w:proofErr w:type="spellStart"/>
                <w:r>
                  <w:rPr>
                    <w:rFonts w:ascii="Arial"/>
                    <w:sz w:val="12"/>
                  </w:rPr>
                  <w:t>Envelope</w:t>
                </w:r>
                <w:proofErr w:type="spellEnd"/>
                <w:r>
                  <w:rPr>
                    <w:rFonts w:ascii="Arial"/>
                    <w:sz w:val="12"/>
                  </w:rPr>
                  <w:t xml:space="preserve"> ID DigiSign.org: 0195c817-5583-</w:t>
                </w:r>
                <w:proofErr w:type="gramStart"/>
                <w:r>
                  <w:rPr>
                    <w:rFonts w:ascii="Arial"/>
                    <w:sz w:val="12"/>
                  </w:rPr>
                  <w:t>7364-90e5</w:t>
                </w:r>
                <w:proofErr w:type="gramEnd"/>
                <w:r>
                  <w:rPr>
                    <w:rFonts w:ascii="Arial"/>
                    <w:sz w:val="12"/>
                  </w:rPr>
                  <w:t>-b3c0e3baf418</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395C"/>
    <w:multiLevelType w:val="hybridMultilevel"/>
    <w:tmpl w:val="889EBB9A"/>
    <w:lvl w:ilvl="0" w:tplc="9536A6EE">
      <w:start w:val="1"/>
      <w:numFmt w:val="lowerLetter"/>
      <w:lvlText w:val="%1)"/>
      <w:lvlJc w:val="left"/>
      <w:pPr>
        <w:ind w:left="105" w:hanging="242"/>
        <w:jc w:val="left"/>
      </w:pPr>
      <w:rPr>
        <w:rFonts w:ascii="Calibri" w:eastAsia="Calibri" w:hAnsi="Calibri" w:cs="Calibri" w:hint="default"/>
        <w:w w:val="100"/>
        <w:sz w:val="24"/>
        <w:szCs w:val="24"/>
        <w:lang w:val="cs-CZ" w:eastAsia="cs-CZ" w:bidi="cs-CZ"/>
      </w:rPr>
    </w:lvl>
    <w:lvl w:ilvl="1" w:tplc="741CC6BA">
      <w:numFmt w:val="bullet"/>
      <w:lvlText w:val="•"/>
      <w:lvlJc w:val="left"/>
      <w:pPr>
        <w:ind w:left="792" w:hanging="242"/>
      </w:pPr>
      <w:rPr>
        <w:rFonts w:hint="default"/>
        <w:lang w:val="cs-CZ" w:eastAsia="cs-CZ" w:bidi="cs-CZ"/>
      </w:rPr>
    </w:lvl>
    <w:lvl w:ilvl="2" w:tplc="6C3258F2">
      <w:numFmt w:val="bullet"/>
      <w:lvlText w:val="•"/>
      <w:lvlJc w:val="left"/>
      <w:pPr>
        <w:ind w:left="1484" w:hanging="242"/>
      </w:pPr>
      <w:rPr>
        <w:rFonts w:hint="default"/>
        <w:lang w:val="cs-CZ" w:eastAsia="cs-CZ" w:bidi="cs-CZ"/>
      </w:rPr>
    </w:lvl>
    <w:lvl w:ilvl="3" w:tplc="AEBE4F6A">
      <w:numFmt w:val="bullet"/>
      <w:lvlText w:val="•"/>
      <w:lvlJc w:val="left"/>
      <w:pPr>
        <w:ind w:left="2176" w:hanging="242"/>
      </w:pPr>
      <w:rPr>
        <w:rFonts w:hint="default"/>
        <w:lang w:val="cs-CZ" w:eastAsia="cs-CZ" w:bidi="cs-CZ"/>
      </w:rPr>
    </w:lvl>
    <w:lvl w:ilvl="4" w:tplc="ECFE5E18">
      <w:numFmt w:val="bullet"/>
      <w:lvlText w:val="•"/>
      <w:lvlJc w:val="left"/>
      <w:pPr>
        <w:ind w:left="2869" w:hanging="242"/>
      </w:pPr>
      <w:rPr>
        <w:rFonts w:hint="default"/>
        <w:lang w:val="cs-CZ" w:eastAsia="cs-CZ" w:bidi="cs-CZ"/>
      </w:rPr>
    </w:lvl>
    <w:lvl w:ilvl="5" w:tplc="1AEAF81A">
      <w:numFmt w:val="bullet"/>
      <w:lvlText w:val="•"/>
      <w:lvlJc w:val="left"/>
      <w:pPr>
        <w:ind w:left="3561" w:hanging="242"/>
      </w:pPr>
      <w:rPr>
        <w:rFonts w:hint="default"/>
        <w:lang w:val="cs-CZ" w:eastAsia="cs-CZ" w:bidi="cs-CZ"/>
      </w:rPr>
    </w:lvl>
    <w:lvl w:ilvl="6" w:tplc="7FB231D8">
      <w:numFmt w:val="bullet"/>
      <w:lvlText w:val="•"/>
      <w:lvlJc w:val="left"/>
      <w:pPr>
        <w:ind w:left="4253" w:hanging="242"/>
      </w:pPr>
      <w:rPr>
        <w:rFonts w:hint="default"/>
        <w:lang w:val="cs-CZ" w:eastAsia="cs-CZ" w:bidi="cs-CZ"/>
      </w:rPr>
    </w:lvl>
    <w:lvl w:ilvl="7" w:tplc="A268F966">
      <w:numFmt w:val="bullet"/>
      <w:lvlText w:val="•"/>
      <w:lvlJc w:val="left"/>
      <w:pPr>
        <w:ind w:left="4946" w:hanging="242"/>
      </w:pPr>
      <w:rPr>
        <w:rFonts w:hint="default"/>
        <w:lang w:val="cs-CZ" w:eastAsia="cs-CZ" w:bidi="cs-CZ"/>
      </w:rPr>
    </w:lvl>
    <w:lvl w:ilvl="8" w:tplc="59B87918">
      <w:numFmt w:val="bullet"/>
      <w:lvlText w:val="•"/>
      <w:lvlJc w:val="left"/>
      <w:pPr>
        <w:ind w:left="5638" w:hanging="242"/>
      </w:pPr>
      <w:rPr>
        <w:rFonts w:hint="default"/>
        <w:lang w:val="cs-CZ" w:eastAsia="cs-CZ" w:bidi="cs-CZ"/>
      </w:rPr>
    </w:lvl>
  </w:abstractNum>
  <w:abstractNum w:abstractNumId="1" w15:restartNumberingAfterBreak="0">
    <w:nsid w:val="7A056078"/>
    <w:multiLevelType w:val="multilevel"/>
    <w:tmpl w:val="34DAE51A"/>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hint="default"/>
        <w:w w:val="100"/>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3" w:hanging="425"/>
      </w:pPr>
      <w:rPr>
        <w:rFonts w:hint="default"/>
        <w:lang w:val="cs-CZ" w:eastAsia="cs-CZ" w:bidi="cs-CZ"/>
      </w:rPr>
    </w:lvl>
    <w:lvl w:ilvl="4">
      <w:numFmt w:val="bullet"/>
      <w:lvlText w:val="•"/>
      <w:lvlJc w:val="left"/>
      <w:pPr>
        <w:ind w:left="2946" w:hanging="425"/>
      </w:pPr>
      <w:rPr>
        <w:rFonts w:hint="default"/>
        <w:lang w:val="cs-CZ" w:eastAsia="cs-CZ" w:bidi="cs-CZ"/>
      </w:rPr>
    </w:lvl>
    <w:lvl w:ilvl="5">
      <w:numFmt w:val="bullet"/>
      <w:lvlText w:val="•"/>
      <w:lvlJc w:val="left"/>
      <w:pPr>
        <w:ind w:left="4059" w:hanging="425"/>
      </w:pPr>
      <w:rPr>
        <w:rFonts w:hint="default"/>
        <w:lang w:val="cs-CZ" w:eastAsia="cs-CZ" w:bidi="cs-CZ"/>
      </w:rPr>
    </w:lvl>
    <w:lvl w:ilvl="6">
      <w:numFmt w:val="bullet"/>
      <w:lvlText w:val="•"/>
      <w:lvlJc w:val="left"/>
      <w:pPr>
        <w:ind w:left="5173" w:hanging="425"/>
      </w:pPr>
      <w:rPr>
        <w:rFonts w:hint="default"/>
        <w:lang w:val="cs-CZ" w:eastAsia="cs-CZ" w:bidi="cs-CZ"/>
      </w:rPr>
    </w:lvl>
    <w:lvl w:ilvl="7">
      <w:numFmt w:val="bullet"/>
      <w:lvlText w:val="•"/>
      <w:lvlJc w:val="left"/>
      <w:pPr>
        <w:ind w:left="6286" w:hanging="425"/>
      </w:pPr>
      <w:rPr>
        <w:rFonts w:hint="default"/>
        <w:lang w:val="cs-CZ" w:eastAsia="cs-CZ" w:bidi="cs-CZ"/>
      </w:rPr>
    </w:lvl>
    <w:lvl w:ilvl="8">
      <w:numFmt w:val="bullet"/>
      <w:lvlText w:val="•"/>
      <w:lvlJc w:val="left"/>
      <w:pPr>
        <w:ind w:left="7399" w:hanging="425"/>
      </w:pPr>
      <w:rPr>
        <w:rFonts w:hint="default"/>
        <w:lang w:val="cs-CZ" w:eastAsia="cs-CZ" w:bidi="cs-CZ"/>
      </w:rPr>
    </w:lvl>
  </w:abstractNum>
  <w:num w:numId="1" w16cid:durableId="285158798">
    <w:abstractNumId w:val="0"/>
  </w:num>
  <w:num w:numId="2" w16cid:durableId="840581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EF1C5D"/>
    <w:rsid w:val="00686994"/>
    <w:rsid w:val="009D1C1E"/>
    <w:rsid w:val="00E62EF4"/>
    <w:rsid w:val="00EF1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096BD0FF"/>
  <w15:docId w15:val="{56AFF0F2-29DC-4FEC-8E64-F4A73A1A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hanging="359"/>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right="128"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2208</Words>
  <Characters>13034</Characters>
  <Application>Microsoft Office Word</Application>
  <DocSecurity>0</DocSecurity>
  <Lines>108</Lines>
  <Paragraphs>30</Paragraphs>
  <ScaleCrop>false</ScaleCrop>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3</cp:revision>
  <dcterms:created xsi:type="dcterms:W3CDTF">2025-03-26T18:21:00Z</dcterms:created>
  <dcterms:modified xsi:type="dcterms:W3CDTF">2025-03-26T18:22:00Z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Creator">
    <vt:lpwstr>Microsoft® Word pro Microsoft 365</vt:lpwstr>
  </property>
  <property fmtid="{D5CDD505-2E9C-101B-9397-08002B2CF9AE}" pid="4" name="LastSaved">
    <vt:filetime>2025-03-26T00:00:00Z</vt:filetime>
  </property>
</Properties>
</file>