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Default="001A6741" w:rsidP="003A2394">
      <w:pPr>
        <w:pStyle w:val="Nzev"/>
        <w:spacing w:before="0" w:after="0"/>
        <w:rPr>
          <w:u w:val="none"/>
        </w:rPr>
      </w:pPr>
      <w:r>
        <w:rPr>
          <w:u w:val="none"/>
        </w:rPr>
        <w:t>KUPNÍ SMLOUVA</w:t>
      </w:r>
    </w:p>
    <w:p w:rsidR="000A35F6" w:rsidRPr="00200573" w:rsidRDefault="00487084" w:rsidP="000A35F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JL/00066</w:t>
      </w:r>
      <w:r w:rsidR="00970C34">
        <w:rPr>
          <w:sz w:val="22"/>
          <w:szCs w:val="22"/>
          <w:u w:val="none"/>
        </w:rPr>
        <w:t>/</w:t>
      </w:r>
      <w:r>
        <w:rPr>
          <w:sz w:val="22"/>
          <w:szCs w:val="22"/>
          <w:u w:val="none"/>
        </w:rPr>
        <w:t>2025</w:t>
      </w:r>
    </w:p>
    <w:p w:rsidR="00E51D2F" w:rsidRPr="005C0178" w:rsidRDefault="00E51D2F" w:rsidP="00E51D2F">
      <w:pPr>
        <w:jc w:val="center"/>
        <w:rPr>
          <w:b/>
          <w:bCs/>
          <w:sz w:val="22"/>
          <w:szCs w:val="22"/>
        </w:rPr>
      </w:pPr>
    </w:p>
    <w:p w:rsidR="00E51D2F" w:rsidRPr="003207A3" w:rsidRDefault="00E51D2F" w:rsidP="003207A3">
      <w:pPr>
        <w:jc w:val="center"/>
        <w:rPr>
          <w:sz w:val="22"/>
          <w:szCs w:val="22"/>
        </w:rPr>
      </w:pPr>
      <w:r w:rsidRPr="003207A3">
        <w:rPr>
          <w:sz w:val="22"/>
          <w:szCs w:val="22"/>
        </w:rPr>
        <w:t xml:space="preserve">uzavřená podle ustanovení § </w:t>
      </w:r>
      <w:r w:rsidR="001A6741">
        <w:rPr>
          <w:sz w:val="22"/>
          <w:szCs w:val="22"/>
        </w:rPr>
        <w:t>2079</w:t>
      </w:r>
      <w:r w:rsidR="003A0C5F" w:rsidRPr="003207A3">
        <w:rPr>
          <w:sz w:val="22"/>
          <w:szCs w:val="22"/>
        </w:rPr>
        <w:t xml:space="preserve"> </w:t>
      </w:r>
      <w:r w:rsidRPr="003207A3">
        <w:rPr>
          <w:sz w:val="22"/>
          <w:szCs w:val="22"/>
        </w:rPr>
        <w:t>a násl.</w:t>
      </w:r>
      <w:r w:rsidR="00103032" w:rsidRPr="003207A3">
        <w:rPr>
          <w:sz w:val="22"/>
          <w:szCs w:val="22"/>
        </w:rPr>
        <w:t xml:space="preserve"> zákona č. 89/2012</w:t>
      </w:r>
      <w:r w:rsidRPr="003207A3">
        <w:rPr>
          <w:sz w:val="22"/>
          <w:szCs w:val="22"/>
        </w:rPr>
        <w:t xml:space="preserve"> Sb.</w:t>
      </w:r>
      <w:r w:rsidR="00103032" w:rsidRPr="003207A3">
        <w:rPr>
          <w:sz w:val="22"/>
          <w:szCs w:val="22"/>
        </w:rPr>
        <w:t>, občanského zákoníku,</w:t>
      </w:r>
      <w:r w:rsidRPr="003207A3">
        <w:rPr>
          <w:sz w:val="22"/>
          <w:szCs w:val="22"/>
        </w:rPr>
        <w:t xml:space="preserve"> v platném znění mezi smluvními stranami, kterými jsou:</w:t>
      </w:r>
    </w:p>
    <w:p w:rsidR="00C443A4" w:rsidRPr="003207A3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3207A3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p w:rsidR="009A448D" w:rsidRPr="009A448D" w:rsidRDefault="009A448D" w:rsidP="009A448D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gramStart"/>
      <w:r w:rsidRPr="009A448D">
        <w:rPr>
          <w:sz w:val="22"/>
          <w:szCs w:val="22"/>
        </w:rPr>
        <w:t>sp.zn.</w:t>
      </w:r>
      <w:proofErr w:type="gramEnd"/>
      <w:r w:rsidRPr="009A448D">
        <w:rPr>
          <w:sz w:val="22"/>
          <w:szCs w:val="22"/>
        </w:rPr>
        <w:t xml:space="preserve"> AXII 253</w:t>
      </w:r>
    </w:p>
    <w:p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proofErr w:type="spellStart"/>
      <w:r w:rsidR="00487084">
        <w:rPr>
          <w:sz w:val="22"/>
          <w:szCs w:val="22"/>
        </w:rPr>
        <w:t>xxx</w:t>
      </w:r>
      <w:proofErr w:type="spellEnd"/>
      <w:r w:rsidRPr="009A448D">
        <w:rPr>
          <w:sz w:val="22"/>
          <w:szCs w:val="22"/>
        </w:rPr>
        <w:t>, ředitel</w:t>
      </w:r>
      <w:r w:rsidR="00A764E0">
        <w:rPr>
          <w:sz w:val="22"/>
          <w:szCs w:val="22"/>
        </w:rPr>
        <w:t>kou</w:t>
      </w:r>
      <w:r w:rsidRPr="009A448D">
        <w:rPr>
          <w:sz w:val="22"/>
          <w:szCs w:val="22"/>
        </w:rPr>
        <w:t xml:space="preserve"> podniku</w:t>
      </w:r>
      <w:r w:rsidRPr="009A448D">
        <w:rPr>
          <w:sz w:val="22"/>
          <w:szCs w:val="22"/>
          <w:lang w:val="x-none"/>
        </w:rPr>
        <w:t xml:space="preserve"> </w:t>
      </w:r>
    </w:p>
    <w:p w:rsidR="00742F54" w:rsidRPr="003207A3" w:rsidRDefault="00D8119E" w:rsidP="003207A3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</w:t>
      </w:r>
      <w:r w:rsidR="00742F54" w:rsidRPr="003207A3">
        <w:rPr>
          <w:sz w:val="22"/>
          <w:szCs w:val="22"/>
        </w:rPr>
        <w:t xml:space="preserve"> „</w:t>
      </w:r>
      <w:r w:rsidR="001A6741">
        <w:rPr>
          <w:b/>
          <w:sz w:val="22"/>
          <w:szCs w:val="22"/>
        </w:rPr>
        <w:t>Kupující</w:t>
      </w:r>
      <w:r w:rsidR="00742F54" w:rsidRPr="003207A3">
        <w:rPr>
          <w:b/>
          <w:sz w:val="22"/>
          <w:szCs w:val="22"/>
        </w:rPr>
        <w:t>“</w:t>
      </w:r>
    </w:p>
    <w:p w:rsidR="00B674D0" w:rsidRPr="003207A3" w:rsidRDefault="00B674D0" w:rsidP="003207A3">
      <w:pPr>
        <w:rPr>
          <w:b/>
          <w:sz w:val="22"/>
          <w:szCs w:val="22"/>
        </w:rPr>
      </w:pPr>
    </w:p>
    <w:p w:rsidR="00742F54" w:rsidRPr="003207A3" w:rsidRDefault="00742F54" w:rsidP="003207A3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9E2EE4" w:rsidRPr="003207A3" w:rsidRDefault="009E2EE4" w:rsidP="009E2EE4">
      <w:pPr>
        <w:rPr>
          <w:b/>
          <w:bCs/>
          <w:sz w:val="22"/>
          <w:szCs w:val="22"/>
        </w:rPr>
      </w:pPr>
    </w:p>
    <w:p w:rsidR="009E2EE4" w:rsidRPr="00BB5ECF" w:rsidRDefault="009E2EE4" w:rsidP="009E2EE4">
      <w:pPr>
        <w:jc w:val="both"/>
        <w:rPr>
          <w:b/>
          <w:bCs/>
          <w:sz w:val="22"/>
          <w:szCs w:val="22"/>
        </w:rPr>
      </w:pPr>
      <w:r w:rsidRPr="00BB5ECF">
        <w:rPr>
          <w:b/>
          <w:bCs/>
          <w:sz w:val="22"/>
          <w:szCs w:val="22"/>
        </w:rPr>
        <w:t>ELTODO, a.s.</w:t>
      </w:r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>Novodvorská 1010/14, 142 00 Praha 4 – Lhotka</w:t>
      </w:r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>zapsaný v obchodním rejstříku vedeném u Městského soudu v Praze, oddíl B, vložka 1573</w:t>
      </w:r>
    </w:p>
    <w:p w:rsidR="009E2EE4" w:rsidRDefault="009E2EE4" w:rsidP="006E5675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 xml:space="preserve">zastoupená: </w:t>
      </w:r>
      <w:r w:rsidRPr="00BB5ECF">
        <w:rPr>
          <w:bCs/>
          <w:sz w:val="22"/>
          <w:szCs w:val="22"/>
        </w:rPr>
        <w:tab/>
      </w:r>
    </w:p>
    <w:p w:rsidR="009E2EE4" w:rsidRPr="00BB5ECF" w:rsidRDefault="00487084" w:rsidP="009E2EE4">
      <w:p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xxx</w:t>
      </w:r>
      <w:proofErr w:type="spellEnd"/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>IČO: 45274517</w:t>
      </w:r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>DIČ: CZ45274517</w:t>
      </w:r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>bankovní spojení: Československá obchodní banka, a. s., Radlická 333/150, Praha 5</w:t>
      </w:r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 xml:space="preserve">číslo účtu: </w:t>
      </w:r>
      <w:proofErr w:type="spellStart"/>
      <w:r w:rsidR="00487084">
        <w:rPr>
          <w:bCs/>
          <w:sz w:val="22"/>
          <w:szCs w:val="22"/>
        </w:rPr>
        <w:t>xxx</w:t>
      </w:r>
      <w:proofErr w:type="spellEnd"/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>bankovní spojení: Komerční banka, a.s., Václavské nám. 42, 114 07 Praha 1</w:t>
      </w:r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 xml:space="preserve">číslo účtu:  </w:t>
      </w:r>
      <w:proofErr w:type="spellStart"/>
      <w:r w:rsidR="00487084">
        <w:rPr>
          <w:bCs/>
          <w:sz w:val="22"/>
          <w:szCs w:val="22"/>
        </w:rPr>
        <w:t>xxx</w:t>
      </w:r>
      <w:proofErr w:type="spellEnd"/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>bankovní spojení: Česká spořitelna, a.s., Olbrachtova1929/62, 140 00 Praha 4</w:t>
      </w:r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 xml:space="preserve">číslo účtu: </w:t>
      </w:r>
      <w:proofErr w:type="spellStart"/>
      <w:r w:rsidR="00487084">
        <w:rPr>
          <w:bCs/>
          <w:sz w:val="22"/>
          <w:szCs w:val="22"/>
        </w:rPr>
        <w:t>xxx</w:t>
      </w:r>
      <w:proofErr w:type="spellEnd"/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 xml:space="preserve">telefon: </w:t>
      </w:r>
      <w:proofErr w:type="spellStart"/>
      <w:r w:rsidR="00487084">
        <w:rPr>
          <w:bCs/>
          <w:sz w:val="22"/>
          <w:szCs w:val="22"/>
        </w:rPr>
        <w:t>xxx</w:t>
      </w:r>
      <w:proofErr w:type="spellEnd"/>
      <w:r w:rsidRPr="00BB5ECF">
        <w:rPr>
          <w:bCs/>
          <w:sz w:val="22"/>
          <w:szCs w:val="22"/>
        </w:rPr>
        <w:t xml:space="preserve">, email: </w:t>
      </w:r>
      <w:proofErr w:type="spellStart"/>
      <w:r w:rsidR="00487084">
        <w:rPr>
          <w:bCs/>
          <w:sz w:val="22"/>
          <w:szCs w:val="22"/>
        </w:rPr>
        <w:t>xxx</w:t>
      </w:r>
      <w:proofErr w:type="spellEnd"/>
    </w:p>
    <w:p w:rsidR="009E2EE4" w:rsidRPr="00BB5ECF" w:rsidRDefault="009E2EE4" w:rsidP="009E2EE4">
      <w:pPr>
        <w:jc w:val="both"/>
        <w:rPr>
          <w:bCs/>
          <w:sz w:val="22"/>
          <w:szCs w:val="22"/>
        </w:rPr>
      </w:pPr>
      <w:r w:rsidRPr="00BB5ECF">
        <w:rPr>
          <w:bCs/>
          <w:sz w:val="22"/>
          <w:szCs w:val="22"/>
        </w:rPr>
        <w:t xml:space="preserve">osoba oprávněná jednat ve věcech technických: </w:t>
      </w:r>
      <w:proofErr w:type="spellStart"/>
      <w:r w:rsidR="00487084">
        <w:rPr>
          <w:bCs/>
          <w:sz w:val="22"/>
          <w:szCs w:val="22"/>
        </w:rPr>
        <w:t>xxx</w:t>
      </w:r>
      <w:proofErr w:type="spellEnd"/>
    </w:p>
    <w:p w:rsidR="00742F54" w:rsidRDefault="009E2EE4" w:rsidP="003207A3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Prodávající</w:t>
      </w:r>
      <w:r w:rsidRPr="003207A3">
        <w:rPr>
          <w:sz w:val="22"/>
          <w:szCs w:val="22"/>
        </w:rPr>
        <w:t>“</w:t>
      </w:r>
    </w:p>
    <w:p w:rsidR="00407BAB" w:rsidRPr="003207A3" w:rsidRDefault="00407BAB" w:rsidP="00407BAB">
      <w:pPr>
        <w:rPr>
          <w:sz w:val="22"/>
          <w:szCs w:val="22"/>
        </w:rPr>
      </w:pPr>
    </w:p>
    <w:p w:rsidR="00407BAB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407BAB" w:rsidRPr="003207A3" w:rsidRDefault="00407BAB" w:rsidP="00CC33C0">
      <w:pPr>
        <w:spacing w:before="60"/>
        <w:ind w:left="567" w:hanging="567"/>
        <w:jc w:val="center"/>
        <w:rPr>
          <w:b/>
          <w:sz w:val="22"/>
          <w:szCs w:val="22"/>
        </w:rPr>
      </w:pPr>
    </w:p>
    <w:p w:rsidR="00972406" w:rsidRPr="00972406" w:rsidRDefault="00972406" w:rsidP="00972406">
      <w:pPr>
        <w:numPr>
          <w:ilvl w:val="0"/>
          <w:numId w:val="7"/>
        </w:numPr>
        <w:jc w:val="both"/>
        <w:rPr>
          <w:rFonts w:eastAsia="Calibri" w:cs="Calibri"/>
          <w:b/>
          <w:sz w:val="22"/>
        </w:rPr>
      </w:pPr>
      <w:r w:rsidRPr="000A7AAA">
        <w:rPr>
          <w:color w:val="000000"/>
          <w:sz w:val="22"/>
          <w:szCs w:val="22"/>
        </w:rPr>
        <w:t>Smluvní strany uzavírají tuto smlouvu v souladu s ustanovením §</w:t>
      </w:r>
      <w:r>
        <w:rPr>
          <w:color w:val="000000"/>
          <w:sz w:val="22"/>
          <w:szCs w:val="22"/>
        </w:rPr>
        <w:t>§ 6, 27 a 31 zákona č. 134/2016 </w:t>
      </w:r>
      <w:r w:rsidRPr="000A7AAA">
        <w:rPr>
          <w:color w:val="000000"/>
          <w:sz w:val="22"/>
          <w:szCs w:val="22"/>
        </w:rPr>
        <w:t xml:space="preserve">Sb., o zadávání veřejných zakázek v platném znění, </w:t>
      </w:r>
      <w:r>
        <w:rPr>
          <w:color w:val="000000"/>
          <w:sz w:val="22"/>
          <w:szCs w:val="22"/>
        </w:rPr>
        <w:t>a v souladu s </w:t>
      </w:r>
      <w:r w:rsidRPr="00C478D1">
        <w:rPr>
          <w:color w:val="000000"/>
          <w:sz w:val="22"/>
          <w:szCs w:val="22"/>
        </w:rPr>
        <w:t>nabídk</w:t>
      </w:r>
      <w:r>
        <w:rPr>
          <w:color w:val="000000"/>
          <w:sz w:val="22"/>
          <w:szCs w:val="22"/>
        </w:rPr>
        <w:t>o</w:t>
      </w:r>
      <w:r w:rsidRPr="00C478D1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Zhotovitele</w:t>
      </w:r>
      <w:r w:rsidRPr="00C478D1">
        <w:rPr>
          <w:color w:val="000000"/>
          <w:sz w:val="22"/>
          <w:szCs w:val="22"/>
        </w:rPr>
        <w:t xml:space="preserve"> ze dne </w:t>
      </w:r>
      <w:r w:rsidR="009E2EE4">
        <w:rPr>
          <w:color w:val="000000"/>
          <w:sz w:val="22"/>
          <w:szCs w:val="22"/>
        </w:rPr>
        <w:t>20. listopadu 2024,</w:t>
      </w:r>
      <w:r>
        <w:rPr>
          <w:color w:val="000000"/>
          <w:sz w:val="22"/>
          <w:szCs w:val="22"/>
        </w:rPr>
        <w:t xml:space="preserve"> </w:t>
      </w:r>
      <w:r w:rsidRPr="00C478D1">
        <w:rPr>
          <w:color w:val="000000"/>
          <w:sz w:val="22"/>
          <w:szCs w:val="22"/>
        </w:rPr>
        <w:t xml:space="preserve">která byla </w:t>
      </w:r>
      <w:r>
        <w:rPr>
          <w:color w:val="000000"/>
          <w:sz w:val="22"/>
          <w:szCs w:val="22"/>
        </w:rPr>
        <w:t xml:space="preserve">ve výběrovém řízení pro </w:t>
      </w:r>
      <w:r w:rsidRPr="00407BAB">
        <w:rPr>
          <w:color w:val="000000"/>
          <w:sz w:val="22"/>
          <w:szCs w:val="22"/>
        </w:rPr>
        <w:t>veřejn</w:t>
      </w:r>
      <w:r>
        <w:rPr>
          <w:color w:val="000000"/>
          <w:sz w:val="22"/>
          <w:szCs w:val="22"/>
        </w:rPr>
        <w:t>ou</w:t>
      </w:r>
      <w:r w:rsidRPr="00407BAB">
        <w:rPr>
          <w:color w:val="000000"/>
          <w:sz w:val="22"/>
          <w:szCs w:val="22"/>
        </w:rPr>
        <w:t xml:space="preserve"> zakáz</w:t>
      </w:r>
      <w:r>
        <w:rPr>
          <w:color w:val="000000"/>
          <w:sz w:val="22"/>
          <w:szCs w:val="22"/>
        </w:rPr>
        <w:t>ku</w:t>
      </w:r>
      <w:r w:rsidRPr="00407BA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malého rozsahu č. </w:t>
      </w:r>
      <w:r w:rsidR="0005597B">
        <w:rPr>
          <w:color w:val="000000"/>
          <w:sz w:val="22"/>
          <w:szCs w:val="22"/>
        </w:rPr>
        <w:t>134</w:t>
      </w:r>
      <w:r>
        <w:rPr>
          <w:color w:val="000000"/>
          <w:sz w:val="22"/>
          <w:szCs w:val="22"/>
        </w:rPr>
        <w:t xml:space="preserve">/2024/ZMR </w:t>
      </w:r>
      <w:r w:rsidRPr="000A7AAA">
        <w:rPr>
          <w:color w:val="000000"/>
          <w:sz w:val="22"/>
          <w:szCs w:val="22"/>
        </w:rPr>
        <w:t>s názvem „</w:t>
      </w:r>
      <w:r w:rsidRPr="00972406">
        <w:rPr>
          <w:rFonts w:eastAsia="Calibri" w:cs="Calibri"/>
          <w:b/>
          <w:sz w:val="22"/>
        </w:rPr>
        <w:t xml:space="preserve">Dodávka a montáž parkovací závory k </w:t>
      </w:r>
      <w:proofErr w:type="gramStart"/>
      <w:r w:rsidRPr="00972406">
        <w:rPr>
          <w:rFonts w:eastAsia="Calibri" w:cs="Calibri"/>
          <w:b/>
          <w:sz w:val="22"/>
        </w:rPr>
        <w:t>parkovišti  čp.</w:t>
      </w:r>
      <w:proofErr w:type="gramEnd"/>
      <w:r w:rsidRPr="00972406">
        <w:rPr>
          <w:rFonts w:eastAsia="Calibri" w:cs="Calibri"/>
          <w:b/>
          <w:sz w:val="22"/>
        </w:rPr>
        <w:t xml:space="preserve"> 27 Réva</w:t>
      </w:r>
      <w:r w:rsidRPr="00972406">
        <w:rPr>
          <w:color w:val="000000"/>
          <w:sz w:val="22"/>
          <w:szCs w:val="22"/>
        </w:rPr>
        <w:t xml:space="preserve">“ vybrána jako nejvýhodnější, a která je součástí dokumentace k veřejné zakázce a je uložena u Objednatele, jakožto zadavatele veřejné zakázky. </w:t>
      </w:r>
    </w:p>
    <w:p w:rsidR="00407BAB" w:rsidRPr="003207A3" w:rsidRDefault="00407BAB" w:rsidP="00CC33C0">
      <w:pPr>
        <w:spacing w:before="60"/>
        <w:rPr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CC33C0">
      <w:pPr>
        <w:spacing w:before="60"/>
        <w:ind w:left="567" w:hanging="567"/>
        <w:jc w:val="center"/>
        <w:rPr>
          <w:b/>
          <w:sz w:val="22"/>
          <w:szCs w:val="22"/>
        </w:rPr>
      </w:pPr>
    </w:p>
    <w:p w:rsidR="009841BC" w:rsidRDefault="001A6741" w:rsidP="00BD7C38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Prodávající</w:t>
      </w:r>
      <w:r w:rsidR="003A0C5F" w:rsidRPr="003207A3">
        <w:rPr>
          <w:color w:val="000000"/>
          <w:sz w:val="22"/>
          <w:szCs w:val="22"/>
        </w:rPr>
        <w:t xml:space="preserve"> se zavazuje </w:t>
      </w:r>
      <w:r w:rsidR="002D34A7">
        <w:rPr>
          <w:color w:val="000000"/>
          <w:sz w:val="22"/>
          <w:szCs w:val="22"/>
        </w:rPr>
        <w:t xml:space="preserve">dodat Kupujícímu </w:t>
      </w:r>
      <w:r w:rsidR="00972406" w:rsidRPr="00972406">
        <w:rPr>
          <w:b/>
          <w:color w:val="000000"/>
          <w:sz w:val="22"/>
          <w:szCs w:val="22"/>
        </w:rPr>
        <w:t>parkovací závor</w:t>
      </w:r>
      <w:r w:rsidR="00972406">
        <w:rPr>
          <w:b/>
          <w:color w:val="000000"/>
          <w:sz w:val="22"/>
          <w:szCs w:val="22"/>
        </w:rPr>
        <w:t>u</w:t>
      </w:r>
      <w:r w:rsidR="00972406" w:rsidRPr="00972406">
        <w:rPr>
          <w:b/>
          <w:color w:val="000000"/>
          <w:sz w:val="22"/>
          <w:szCs w:val="22"/>
        </w:rPr>
        <w:t xml:space="preserve"> v dl. 5 m, včetně přívodního elektrického kabelu </w:t>
      </w:r>
      <w:r w:rsidR="001D207F" w:rsidRPr="00407BAB">
        <w:rPr>
          <w:color w:val="000000"/>
          <w:sz w:val="22"/>
          <w:szCs w:val="22"/>
        </w:rPr>
        <w:t>(</w:t>
      </w:r>
      <w:r w:rsidR="001D207F" w:rsidRPr="003207A3">
        <w:rPr>
          <w:color w:val="000000"/>
          <w:sz w:val="22"/>
          <w:szCs w:val="22"/>
        </w:rPr>
        <w:t>dále též jen: „</w:t>
      </w:r>
      <w:r>
        <w:rPr>
          <w:color w:val="000000"/>
          <w:sz w:val="22"/>
          <w:szCs w:val="22"/>
        </w:rPr>
        <w:t xml:space="preserve">zboží“). </w:t>
      </w:r>
      <w:r w:rsidR="00D85AEC">
        <w:rPr>
          <w:color w:val="000000"/>
          <w:sz w:val="22"/>
          <w:szCs w:val="22"/>
        </w:rPr>
        <w:t>Součástí dodávky zboží je též doprava zboží do místa plnění, instalace a montáž zboží na místo určené Kupujícím</w:t>
      </w:r>
      <w:r w:rsidR="0054676E">
        <w:rPr>
          <w:color w:val="000000"/>
          <w:sz w:val="22"/>
          <w:szCs w:val="22"/>
        </w:rPr>
        <w:t>,</w:t>
      </w:r>
      <w:r w:rsidR="00D85AEC">
        <w:rPr>
          <w:color w:val="000000"/>
          <w:sz w:val="22"/>
          <w:szCs w:val="22"/>
        </w:rPr>
        <w:t xml:space="preserve"> </w:t>
      </w:r>
      <w:r w:rsidR="0054676E" w:rsidRPr="005D4D9E">
        <w:rPr>
          <w:color w:val="000000"/>
          <w:sz w:val="22"/>
          <w:szCs w:val="22"/>
        </w:rPr>
        <w:t xml:space="preserve">uvedení </w:t>
      </w:r>
      <w:r w:rsidR="0054676E">
        <w:rPr>
          <w:color w:val="000000"/>
          <w:sz w:val="22"/>
          <w:szCs w:val="22"/>
        </w:rPr>
        <w:t xml:space="preserve">zboží </w:t>
      </w:r>
      <w:r w:rsidR="0054676E" w:rsidRPr="005D4D9E">
        <w:rPr>
          <w:color w:val="000000"/>
          <w:sz w:val="22"/>
          <w:szCs w:val="22"/>
        </w:rPr>
        <w:t xml:space="preserve">do provozu, ověření funkčnosti, zaškolení </w:t>
      </w:r>
      <w:r w:rsidR="0054676E">
        <w:rPr>
          <w:color w:val="000000"/>
          <w:sz w:val="22"/>
          <w:szCs w:val="22"/>
        </w:rPr>
        <w:t xml:space="preserve">budoucí obsluhy zboží určené Kupujícím a </w:t>
      </w:r>
      <w:r w:rsidR="0054676E" w:rsidRPr="005D4D9E">
        <w:rPr>
          <w:color w:val="000000"/>
          <w:sz w:val="22"/>
          <w:szCs w:val="22"/>
        </w:rPr>
        <w:t xml:space="preserve">poskytnutí </w:t>
      </w:r>
      <w:r w:rsidR="0054676E" w:rsidRPr="00B54C02">
        <w:rPr>
          <w:color w:val="000000"/>
          <w:sz w:val="22"/>
          <w:szCs w:val="22"/>
        </w:rPr>
        <w:t>bezplatného záručního a provozního servisu</w:t>
      </w:r>
      <w:r>
        <w:rPr>
          <w:color w:val="000000"/>
          <w:sz w:val="22"/>
          <w:szCs w:val="22"/>
        </w:rPr>
        <w:t xml:space="preserve">; to vše za podmínek sjednaných v této smlouvě. </w:t>
      </w:r>
    </w:p>
    <w:p w:rsidR="007C20E3" w:rsidRDefault="001A6741" w:rsidP="007C20E3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Kupující</w:t>
      </w:r>
      <w:r w:rsidR="001D207F" w:rsidRPr="003207A3">
        <w:rPr>
          <w:color w:val="000000"/>
          <w:sz w:val="22"/>
          <w:szCs w:val="22"/>
        </w:rPr>
        <w:t xml:space="preserve"> se zavazuje zaplatit za </w:t>
      </w:r>
      <w:r w:rsidR="00407BAB">
        <w:rPr>
          <w:color w:val="000000"/>
          <w:sz w:val="22"/>
          <w:szCs w:val="22"/>
        </w:rPr>
        <w:t xml:space="preserve">řádné </w:t>
      </w:r>
      <w:r>
        <w:rPr>
          <w:color w:val="000000"/>
          <w:sz w:val="22"/>
          <w:szCs w:val="22"/>
        </w:rPr>
        <w:t xml:space="preserve">dodání zboží, včetně </w:t>
      </w:r>
      <w:r w:rsidR="0054676E">
        <w:rPr>
          <w:color w:val="000000"/>
          <w:sz w:val="22"/>
          <w:szCs w:val="22"/>
        </w:rPr>
        <w:t>souvisejících činností,</w:t>
      </w:r>
      <w:r w:rsidR="009841BC">
        <w:rPr>
          <w:color w:val="000000"/>
          <w:sz w:val="22"/>
          <w:szCs w:val="22"/>
        </w:rPr>
        <w:t xml:space="preserve"> v souladu se všemi podmínkami dle této smlouvy</w:t>
      </w:r>
      <w:r>
        <w:rPr>
          <w:color w:val="000000"/>
          <w:sz w:val="22"/>
          <w:szCs w:val="22"/>
        </w:rPr>
        <w:t xml:space="preserve">, cenu </w:t>
      </w:r>
      <w:r w:rsidR="001D207F" w:rsidRPr="003207A3">
        <w:rPr>
          <w:color w:val="000000"/>
          <w:sz w:val="22"/>
          <w:szCs w:val="22"/>
        </w:rPr>
        <w:t>sjednanou v této smlouvě</w:t>
      </w:r>
      <w:r w:rsidR="00E51D2F" w:rsidRPr="003207A3">
        <w:rPr>
          <w:color w:val="000000"/>
          <w:sz w:val="22"/>
          <w:szCs w:val="22"/>
        </w:rPr>
        <w:t>.</w:t>
      </w:r>
    </w:p>
    <w:p w:rsidR="00B54C02" w:rsidRDefault="001A6741" w:rsidP="00972406">
      <w:pPr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Podrobná s</w:t>
      </w:r>
      <w:r w:rsidRPr="001A6741">
        <w:rPr>
          <w:color w:val="000000"/>
          <w:sz w:val="22"/>
          <w:szCs w:val="22"/>
        </w:rPr>
        <w:t>pecifikace zboží</w:t>
      </w:r>
      <w:r w:rsidR="00972406">
        <w:rPr>
          <w:color w:val="000000"/>
          <w:sz w:val="22"/>
          <w:szCs w:val="22"/>
        </w:rPr>
        <w:t>,</w:t>
      </w:r>
      <w:r w:rsidR="0054676E">
        <w:rPr>
          <w:color w:val="000000"/>
          <w:sz w:val="22"/>
          <w:szCs w:val="22"/>
        </w:rPr>
        <w:t xml:space="preserve"> příslušenství</w:t>
      </w:r>
      <w:r w:rsidR="00972406">
        <w:rPr>
          <w:color w:val="000000"/>
          <w:sz w:val="22"/>
          <w:szCs w:val="22"/>
        </w:rPr>
        <w:t xml:space="preserve"> a prací, které jsou součástí této smlouvy</w:t>
      </w:r>
      <w:r w:rsidRPr="001A6741">
        <w:rPr>
          <w:color w:val="000000"/>
          <w:sz w:val="22"/>
          <w:szCs w:val="22"/>
        </w:rPr>
        <w:t xml:space="preserve"> </w:t>
      </w:r>
      <w:proofErr w:type="gramStart"/>
      <w:r w:rsidRPr="001A6741">
        <w:rPr>
          <w:color w:val="000000"/>
          <w:sz w:val="22"/>
          <w:szCs w:val="22"/>
        </w:rPr>
        <w:t>je</w:t>
      </w:r>
      <w:proofErr w:type="gramEnd"/>
      <w:r w:rsidRPr="001A674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obsažena</w:t>
      </w:r>
      <w:r w:rsidR="00407BAB" w:rsidRPr="001A6741">
        <w:rPr>
          <w:color w:val="000000"/>
          <w:sz w:val="22"/>
          <w:szCs w:val="22"/>
        </w:rPr>
        <w:t xml:space="preserve"> v příloze </w:t>
      </w:r>
      <w:r w:rsidR="00231010" w:rsidRPr="001A6741">
        <w:rPr>
          <w:color w:val="000000"/>
          <w:sz w:val="22"/>
          <w:szCs w:val="22"/>
        </w:rPr>
        <w:t xml:space="preserve">č. </w:t>
      </w:r>
      <w:r w:rsidR="00972406">
        <w:rPr>
          <w:color w:val="000000"/>
          <w:sz w:val="22"/>
          <w:szCs w:val="22"/>
        </w:rPr>
        <w:t>1</w:t>
      </w:r>
      <w:r w:rsidR="00407BAB" w:rsidRPr="001A6741">
        <w:rPr>
          <w:color w:val="000000"/>
          <w:sz w:val="22"/>
          <w:szCs w:val="22"/>
        </w:rPr>
        <w:t xml:space="preserve"> této smlouvy</w:t>
      </w:r>
      <w:r w:rsidR="00BF329A">
        <w:rPr>
          <w:color w:val="000000"/>
          <w:sz w:val="22"/>
          <w:szCs w:val="22"/>
        </w:rPr>
        <w:t xml:space="preserve"> a ve výkazu výměr, který je přílohou č. 2 této smlouvy.</w:t>
      </w:r>
    </w:p>
    <w:p w:rsidR="00BF329A" w:rsidRPr="00972406" w:rsidRDefault="00BF329A" w:rsidP="00BF329A">
      <w:pPr>
        <w:spacing w:before="60"/>
        <w:ind w:left="357"/>
        <w:jc w:val="both"/>
        <w:rPr>
          <w:color w:val="000000"/>
          <w:sz w:val="22"/>
          <w:szCs w:val="22"/>
        </w:rPr>
      </w:pPr>
    </w:p>
    <w:p w:rsidR="00231010" w:rsidRDefault="00D85AEC" w:rsidP="00972406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Dodávka zboží</w:t>
      </w:r>
    </w:p>
    <w:p w:rsidR="00231010" w:rsidRPr="003207A3" w:rsidRDefault="00231010" w:rsidP="00972406">
      <w:pPr>
        <w:spacing w:before="60"/>
        <w:jc w:val="center"/>
        <w:rPr>
          <w:b/>
          <w:sz w:val="22"/>
          <w:szCs w:val="22"/>
        </w:rPr>
      </w:pPr>
    </w:p>
    <w:p w:rsidR="00212D72" w:rsidRDefault="00212D72" w:rsidP="00972406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12D72">
        <w:rPr>
          <w:color w:val="000000"/>
          <w:sz w:val="22"/>
          <w:szCs w:val="22"/>
        </w:rPr>
        <w:t xml:space="preserve">Prodávající </w:t>
      </w:r>
      <w:r>
        <w:rPr>
          <w:color w:val="000000"/>
          <w:sz w:val="22"/>
          <w:szCs w:val="22"/>
        </w:rPr>
        <w:t xml:space="preserve">se zavazuje dodat Kupujícímu </w:t>
      </w:r>
      <w:r w:rsidRPr="00212D72">
        <w:rPr>
          <w:color w:val="000000"/>
          <w:sz w:val="22"/>
          <w:szCs w:val="22"/>
        </w:rPr>
        <w:t>zboží nové, nepoužité a nerepasované a bez vad faktických i právních</w:t>
      </w:r>
      <w:r>
        <w:rPr>
          <w:color w:val="000000"/>
          <w:sz w:val="22"/>
          <w:szCs w:val="22"/>
        </w:rPr>
        <w:t>.</w:t>
      </w:r>
      <w:r w:rsidR="00E13168">
        <w:rPr>
          <w:color w:val="000000"/>
          <w:sz w:val="22"/>
          <w:szCs w:val="22"/>
        </w:rPr>
        <w:t xml:space="preserve"> Zboží musí splňovat veškeré technické a bezpečnostní požadavky pro tento druh zboží, stanoven</w:t>
      </w:r>
      <w:r w:rsidR="00970C34">
        <w:rPr>
          <w:color w:val="000000"/>
          <w:sz w:val="22"/>
          <w:szCs w:val="22"/>
        </w:rPr>
        <w:t>é předpisy platnými na území ČR</w:t>
      </w:r>
      <w:r w:rsidR="00E13168">
        <w:rPr>
          <w:color w:val="000000"/>
          <w:sz w:val="22"/>
          <w:szCs w:val="22"/>
        </w:rPr>
        <w:t>.</w:t>
      </w:r>
    </w:p>
    <w:p w:rsidR="00961AE8" w:rsidRPr="00410BE3" w:rsidRDefault="00D85AEC" w:rsidP="00972406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Prodávající se zavazuje zboží na vlastní náklady dopravit do místa pl</w:t>
      </w:r>
      <w:r w:rsidR="00970C34">
        <w:rPr>
          <w:color w:val="000000"/>
          <w:sz w:val="22"/>
          <w:szCs w:val="22"/>
        </w:rPr>
        <w:t>nění a provést jeho instalaci a </w:t>
      </w:r>
      <w:r>
        <w:rPr>
          <w:color w:val="000000"/>
          <w:sz w:val="22"/>
          <w:szCs w:val="22"/>
        </w:rPr>
        <w:t>montáž na místě určeném Kupujícím.</w:t>
      </w:r>
    </w:p>
    <w:p w:rsidR="00D85AEC" w:rsidRPr="00D85AEC" w:rsidRDefault="00D85AEC" w:rsidP="00BD7C38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D85AEC">
        <w:rPr>
          <w:color w:val="000000"/>
          <w:sz w:val="22"/>
          <w:szCs w:val="22"/>
        </w:rPr>
        <w:t xml:space="preserve">Prodávající se zavazuje po instalaci a montáži zboží uvést zboží do provozu a ověřit za účasti Kupujícího plnou funkčnost zboží. Prodávající se </w:t>
      </w:r>
      <w:r>
        <w:rPr>
          <w:color w:val="000000"/>
          <w:sz w:val="22"/>
          <w:szCs w:val="22"/>
        </w:rPr>
        <w:t xml:space="preserve">následně </w:t>
      </w:r>
      <w:r w:rsidRPr="00D85AEC">
        <w:rPr>
          <w:color w:val="000000"/>
          <w:sz w:val="22"/>
          <w:szCs w:val="22"/>
        </w:rPr>
        <w:t>zavazuje proškol</w:t>
      </w:r>
      <w:r w:rsidR="006205C8">
        <w:rPr>
          <w:color w:val="000000"/>
          <w:sz w:val="22"/>
          <w:szCs w:val="22"/>
        </w:rPr>
        <w:t>it Kupujícím určené zaměstnance o bezpečném užívání zboží</w:t>
      </w:r>
      <w:r w:rsidRPr="00D85AEC">
        <w:rPr>
          <w:color w:val="000000"/>
          <w:sz w:val="22"/>
          <w:szCs w:val="22"/>
        </w:rPr>
        <w:t xml:space="preserve">. </w:t>
      </w:r>
    </w:p>
    <w:p w:rsidR="004F29D8" w:rsidRDefault="00D85AEC" w:rsidP="00BD7C38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Součástí dodávky zboží je též</w:t>
      </w:r>
      <w:r w:rsidR="009841BC">
        <w:rPr>
          <w:color w:val="000000"/>
          <w:sz w:val="22"/>
          <w:szCs w:val="22"/>
        </w:rPr>
        <w:t xml:space="preserve"> dodání</w:t>
      </w:r>
      <w:r>
        <w:rPr>
          <w:color w:val="000000"/>
          <w:sz w:val="22"/>
          <w:szCs w:val="22"/>
        </w:rPr>
        <w:t xml:space="preserve"> návod</w:t>
      </w:r>
      <w:r w:rsidR="009841BC">
        <w:rPr>
          <w:color w:val="000000"/>
          <w:sz w:val="22"/>
          <w:szCs w:val="22"/>
        </w:rPr>
        <w:t xml:space="preserve">u </w:t>
      </w:r>
      <w:r w:rsidR="006205C8">
        <w:rPr>
          <w:color w:val="000000"/>
          <w:sz w:val="22"/>
          <w:szCs w:val="22"/>
        </w:rPr>
        <w:t>pro bezpečné užívání zboží, technické dokumentace</w:t>
      </w:r>
      <w:r>
        <w:rPr>
          <w:color w:val="000000"/>
          <w:sz w:val="22"/>
          <w:szCs w:val="22"/>
        </w:rPr>
        <w:t xml:space="preserve"> </w:t>
      </w:r>
      <w:r w:rsidR="009841BC">
        <w:rPr>
          <w:color w:val="000000"/>
          <w:sz w:val="22"/>
          <w:szCs w:val="22"/>
        </w:rPr>
        <w:t>a další dokumentace nezbytné pro provoz zboží v České republic</w:t>
      </w:r>
      <w:r w:rsidR="00BD1A4F">
        <w:rPr>
          <w:color w:val="000000"/>
          <w:sz w:val="22"/>
          <w:szCs w:val="22"/>
        </w:rPr>
        <w:t>e</w:t>
      </w:r>
      <w:r w:rsidR="00366057">
        <w:rPr>
          <w:color w:val="000000"/>
          <w:sz w:val="22"/>
          <w:szCs w:val="22"/>
        </w:rPr>
        <w:t xml:space="preserve">. </w:t>
      </w:r>
    </w:p>
    <w:p w:rsidR="00CC4CA7" w:rsidRDefault="00CC4CA7" w:rsidP="00BD7C38">
      <w:pPr>
        <w:pStyle w:val="Odstavecseseznamem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CC4CA7">
        <w:rPr>
          <w:color w:val="000000"/>
          <w:sz w:val="22"/>
          <w:szCs w:val="22"/>
        </w:rPr>
        <w:t>Veškerá textová dokumentace, kterou při plněn</w:t>
      </w:r>
      <w:r>
        <w:rPr>
          <w:color w:val="000000"/>
          <w:sz w:val="22"/>
          <w:szCs w:val="22"/>
        </w:rPr>
        <w:t>í smlouvy předává či předkládá Prodávající K</w:t>
      </w:r>
      <w:r w:rsidRPr="00CC4CA7">
        <w:rPr>
          <w:color w:val="000000"/>
          <w:sz w:val="22"/>
          <w:szCs w:val="22"/>
        </w:rPr>
        <w:t>upujícímu, musí být předána či předložena v českém jazyce.</w:t>
      </w:r>
    </w:p>
    <w:p w:rsidR="00666CED" w:rsidRDefault="00666CED" w:rsidP="00BD7C38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Součástí dodávky zboží dle této smlouvy je též </w:t>
      </w:r>
      <w:r w:rsidRPr="00666CED">
        <w:rPr>
          <w:color w:val="000000"/>
          <w:sz w:val="22"/>
          <w:szCs w:val="22"/>
        </w:rPr>
        <w:t xml:space="preserve">bezplatné zajištění </w:t>
      </w:r>
      <w:r w:rsidR="00970C34">
        <w:rPr>
          <w:color w:val="000000"/>
          <w:sz w:val="22"/>
          <w:szCs w:val="22"/>
        </w:rPr>
        <w:t>záručního a provozního servisu a </w:t>
      </w:r>
      <w:r w:rsidRPr="00666CED">
        <w:rPr>
          <w:color w:val="000000"/>
          <w:sz w:val="22"/>
          <w:szCs w:val="22"/>
        </w:rPr>
        <w:t>oprav včetně dodávky potřebných náhradních dílů</w:t>
      </w:r>
      <w:r w:rsidR="00A07684">
        <w:rPr>
          <w:color w:val="000000"/>
          <w:sz w:val="22"/>
          <w:szCs w:val="22"/>
        </w:rPr>
        <w:t>, spotřebního materiálu a provozních n</w:t>
      </w:r>
      <w:r w:rsidR="00A07684" w:rsidRPr="00A07684">
        <w:rPr>
          <w:color w:val="000000"/>
          <w:sz w:val="22"/>
          <w:szCs w:val="22"/>
        </w:rPr>
        <w:t>áplní</w:t>
      </w:r>
      <w:r w:rsidRPr="00A07684">
        <w:rPr>
          <w:color w:val="000000"/>
          <w:sz w:val="22"/>
          <w:szCs w:val="22"/>
        </w:rPr>
        <w:t xml:space="preserve"> </w:t>
      </w:r>
      <w:r w:rsidR="00970C34" w:rsidRPr="00A07684">
        <w:rPr>
          <w:color w:val="000000"/>
          <w:sz w:val="22"/>
          <w:szCs w:val="22"/>
        </w:rPr>
        <w:t>za ceny v místě a čase obvyklé</w:t>
      </w:r>
      <w:r w:rsidRPr="00A07684">
        <w:rPr>
          <w:color w:val="000000"/>
          <w:sz w:val="22"/>
          <w:szCs w:val="22"/>
        </w:rPr>
        <w:t>.</w:t>
      </w:r>
      <w:r w:rsidRPr="00666CED">
        <w:rPr>
          <w:color w:val="000000"/>
          <w:sz w:val="22"/>
          <w:szCs w:val="22"/>
        </w:rPr>
        <w:t xml:space="preserve">  </w:t>
      </w:r>
    </w:p>
    <w:p w:rsidR="00F95A88" w:rsidRPr="00F95A88" w:rsidRDefault="00A97522" w:rsidP="00BD7C38">
      <w:pPr>
        <w:pStyle w:val="Odstavecseseznamem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F95A88" w:rsidRPr="00F95A88">
        <w:rPr>
          <w:sz w:val="22"/>
          <w:szCs w:val="22"/>
        </w:rPr>
        <w:t xml:space="preserve"> je povinen zajistit </w:t>
      </w:r>
      <w:r>
        <w:rPr>
          <w:sz w:val="22"/>
          <w:szCs w:val="22"/>
        </w:rPr>
        <w:t>Prodávajícímu</w:t>
      </w:r>
      <w:r w:rsidR="00F95A88" w:rsidRPr="00F95A88">
        <w:rPr>
          <w:sz w:val="22"/>
          <w:szCs w:val="22"/>
        </w:rPr>
        <w:t xml:space="preserve"> veškerou součinnost nezbytnou pro řádné </w:t>
      </w:r>
      <w:r>
        <w:rPr>
          <w:sz w:val="22"/>
          <w:szCs w:val="22"/>
        </w:rPr>
        <w:t>dodání zboží Prodávajícím, včetně součinnosti nezbytné k řádné montáži a instalaci zboží, uvedení do provozu a ověření funkčnosti zboží a proškolení budoucí obsluhy zboží</w:t>
      </w:r>
      <w:r w:rsidR="00F95A88" w:rsidRPr="00F95A88">
        <w:rPr>
          <w:sz w:val="22"/>
          <w:szCs w:val="22"/>
        </w:rPr>
        <w:t>.</w:t>
      </w:r>
    </w:p>
    <w:p w:rsidR="00961AE8" w:rsidRDefault="00231010" w:rsidP="00BD7C38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F95A88">
        <w:rPr>
          <w:color w:val="000000"/>
          <w:sz w:val="22"/>
          <w:szCs w:val="22"/>
        </w:rPr>
        <w:t xml:space="preserve">Předání </w:t>
      </w:r>
      <w:r w:rsidR="00D72FAC" w:rsidRPr="00F95A88">
        <w:rPr>
          <w:color w:val="000000"/>
          <w:sz w:val="22"/>
          <w:szCs w:val="22"/>
        </w:rPr>
        <w:t xml:space="preserve">a převzetí </w:t>
      </w:r>
      <w:r w:rsidR="009841BC" w:rsidRPr="00F95A88">
        <w:rPr>
          <w:color w:val="000000"/>
          <w:sz w:val="22"/>
          <w:szCs w:val="22"/>
        </w:rPr>
        <w:t>zboží</w:t>
      </w:r>
      <w:r w:rsidRPr="00F95A88">
        <w:rPr>
          <w:color w:val="000000"/>
          <w:sz w:val="22"/>
          <w:szCs w:val="22"/>
        </w:rPr>
        <w:t xml:space="preserve"> bude potvrzeno v</w:t>
      </w:r>
      <w:r w:rsidR="00410BE3" w:rsidRPr="00F95A88">
        <w:rPr>
          <w:color w:val="000000"/>
          <w:sz w:val="22"/>
          <w:szCs w:val="22"/>
        </w:rPr>
        <w:t> </w:t>
      </w:r>
      <w:r w:rsidRPr="00F95A88">
        <w:rPr>
          <w:color w:val="000000"/>
          <w:sz w:val="22"/>
          <w:szCs w:val="22"/>
        </w:rPr>
        <w:t>předávacím</w:t>
      </w:r>
      <w:r w:rsidR="00410BE3" w:rsidRPr="00F95A88">
        <w:rPr>
          <w:color w:val="000000"/>
          <w:sz w:val="22"/>
          <w:szCs w:val="22"/>
        </w:rPr>
        <w:t xml:space="preserve"> </w:t>
      </w:r>
      <w:r w:rsidRPr="00F95A88">
        <w:rPr>
          <w:color w:val="000000"/>
          <w:sz w:val="22"/>
          <w:szCs w:val="22"/>
        </w:rPr>
        <w:t>protokol</w:t>
      </w:r>
      <w:r w:rsidR="00410BE3" w:rsidRPr="00F95A88">
        <w:rPr>
          <w:color w:val="000000"/>
          <w:sz w:val="22"/>
          <w:szCs w:val="22"/>
        </w:rPr>
        <w:t>u</w:t>
      </w:r>
      <w:r w:rsidR="009841BC" w:rsidRPr="00F95A88">
        <w:rPr>
          <w:color w:val="000000"/>
          <w:sz w:val="22"/>
          <w:szCs w:val="22"/>
        </w:rPr>
        <w:t>, jehož součástí musí být též</w:t>
      </w:r>
      <w:r w:rsidR="009841BC">
        <w:rPr>
          <w:color w:val="000000"/>
          <w:sz w:val="22"/>
          <w:szCs w:val="22"/>
        </w:rPr>
        <w:t xml:space="preserve"> potvrzení předání veškerých dokumentů dle odstavce</w:t>
      </w:r>
      <w:r w:rsidR="00BD1A4F">
        <w:rPr>
          <w:color w:val="000000"/>
          <w:sz w:val="22"/>
          <w:szCs w:val="22"/>
        </w:rPr>
        <w:t xml:space="preserve"> 4 tohoto článku smlouvy</w:t>
      </w:r>
      <w:r w:rsidR="009841BC">
        <w:rPr>
          <w:color w:val="000000"/>
          <w:sz w:val="22"/>
          <w:szCs w:val="22"/>
        </w:rPr>
        <w:t xml:space="preserve"> a záručního a </w:t>
      </w:r>
      <w:r w:rsidR="00BD1A4F">
        <w:rPr>
          <w:color w:val="000000"/>
          <w:sz w:val="22"/>
          <w:szCs w:val="22"/>
        </w:rPr>
        <w:t>případně dodacího listu</w:t>
      </w:r>
      <w:r w:rsidR="009841BC">
        <w:rPr>
          <w:color w:val="000000"/>
          <w:sz w:val="22"/>
          <w:szCs w:val="22"/>
        </w:rPr>
        <w:t xml:space="preserve">. </w:t>
      </w:r>
    </w:p>
    <w:p w:rsidR="00A959B6" w:rsidRPr="00B82F2B" w:rsidRDefault="00A959B6" w:rsidP="00BD7C38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Budou-li během předávací procedury zjištěny vady zboží, budou tyto vady popsány v předávacím protokolu, včetně uvedení lhůty, do kdy je Prodávající povinen tyto vady odstranit. Po odstranění veškerých vad bude smluvními stranami sepsán nový předávací protokol. Předáním </w:t>
      </w:r>
      <w:r w:rsidR="00CC4CA7">
        <w:rPr>
          <w:color w:val="000000"/>
          <w:sz w:val="22"/>
          <w:szCs w:val="22"/>
        </w:rPr>
        <w:t xml:space="preserve">a převzetím </w:t>
      </w:r>
      <w:r>
        <w:rPr>
          <w:color w:val="000000"/>
          <w:sz w:val="22"/>
          <w:szCs w:val="22"/>
        </w:rPr>
        <w:t xml:space="preserve">zboží ve smyslu </w:t>
      </w:r>
      <w:r w:rsidRPr="001530F6">
        <w:rPr>
          <w:color w:val="000000"/>
          <w:sz w:val="22"/>
          <w:szCs w:val="22"/>
        </w:rPr>
        <w:t>této</w:t>
      </w:r>
      <w:r>
        <w:rPr>
          <w:color w:val="000000"/>
          <w:sz w:val="22"/>
          <w:szCs w:val="22"/>
        </w:rPr>
        <w:t xml:space="preserve"> smlouvy je podpis předávacího protokolu, ve kterém již nejsou uvedeny žádné vady zboží.</w:t>
      </w:r>
    </w:p>
    <w:p w:rsidR="001B6042" w:rsidRDefault="001B6042" w:rsidP="00BD7C38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EA1B28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>baly a o</w:t>
      </w:r>
      <w:r w:rsidRPr="00EA1B28">
        <w:rPr>
          <w:iCs/>
          <w:sz w:val="22"/>
          <w:szCs w:val="22"/>
        </w:rPr>
        <w:t xml:space="preserve">dpady vzniklé při </w:t>
      </w:r>
      <w:r>
        <w:rPr>
          <w:iCs/>
          <w:sz w:val="22"/>
          <w:szCs w:val="22"/>
        </w:rPr>
        <w:t>plnění předmětu této smlouvy</w:t>
      </w:r>
      <w:r w:rsidRPr="00EA1B28">
        <w:rPr>
          <w:iCs/>
          <w:sz w:val="22"/>
          <w:szCs w:val="22"/>
        </w:rPr>
        <w:t xml:space="preserve"> jsou majetkem </w:t>
      </w:r>
      <w:r>
        <w:rPr>
          <w:iCs/>
          <w:sz w:val="22"/>
          <w:szCs w:val="22"/>
        </w:rPr>
        <w:t xml:space="preserve">Prodávajícího, který je jejich původcem a je povinen je zlikvidovat na své náklady v souladu se </w:t>
      </w:r>
      <w:r w:rsidRPr="00EA1B28">
        <w:rPr>
          <w:iCs/>
          <w:sz w:val="22"/>
          <w:szCs w:val="22"/>
        </w:rPr>
        <w:t>zákon</w:t>
      </w:r>
      <w:r>
        <w:rPr>
          <w:iCs/>
          <w:sz w:val="22"/>
          <w:szCs w:val="22"/>
        </w:rPr>
        <w:t>em</w:t>
      </w:r>
      <w:r w:rsidRPr="00EA1B28">
        <w:rPr>
          <w:iCs/>
          <w:sz w:val="22"/>
          <w:szCs w:val="22"/>
        </w:rPr>
        <w:t xml:space="preserve"> č.</w:t>
      </w:r>
      <w:r>
        <w:rPr>
          <w:iCs/>
          <w:sz w:val="22"/>
          <w:szCs w:val="22"/>
        </w:rPr>
        <w:t>477/2001 Sb. o obalech a zákonem č.</w:t>
      </w:r>
      <w:r w:rsidRPr="00EA1B28">
        <w:rPr>
          <w:iCs/>
          <w:sz w:val="22"/>
          <w:szCs w:val="22"/>
        </w:rPr>
        <w:t xml:space="preserve"> 185/2001 Sb., o odpadech</w:t>
      </w:r>
      <w:r>
        <w:rPr>
          <w:iCs/>
          <w:sz w:val="22"/>
          <w:szCs w:val="22"/>
        </w:rPr>
        <w:t>, v platném znění</w:t>
      </w:r>
      <w:r w:rsidRPr="00EA1B28">
        <w:rPr>
          <w:iCs/>
          <w:sz w:val="22"/>
          <w:szCs w:val="22"/>
        </w:rPr>
        <w:t xml:space="preserve">. </w:t>
      </w:r>
    </w:p>
    <w:p w:rsidR="00231010" w:rsidRDefault="00231010" w:rsidP="00CC33C0">
      <w:pPr>
        <w:spacing w:before="60"/>
        <w:ind w:left="1080"/>
        <w:rPr>
          <w:b/>
          <w:sz w:val="22"/>
          <w:szCs w:val="22"/>
        </w:rPr>
      </w:pPr>
    </w:p>
    <w:p w:rsidR="00742F54" w:rsidRPr="00887157" w:rsidRDefault="0088715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Doba a místo plnění</w:t>
      </w:r>
    </w:p>
    <w:p w:rsidR="00BE349C" w:rsidRPr="00887157" w:rsidRDefault="00BE349C" w:rsidP="00CC33C0">
      <w:pPr>
        <w:spacing w:before="60"/>
        <w:jc w:val="center"/>
        <w:rPr>
          <w:b/>
          <w:sz w:val="22"/>
          <w:szCs w:val="22"/>
        </w:rPr>
      </w:pPr>
    </w:p>
    <w:p w:rsidR="00524534" w:rsidRPr="002D34A7" w:rsidRDefault="00B82F2B" w:rsidP="002D34A7">
      <w:pPr>
        <w:pStyle w:val="Odstavecseseznamem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se zavazuje zboží dodat, tzn. zboží dopravit, instalovat </w:t>
      </w:r>
      <w:r w:rsidR="00BD1A4F">
        <w:rPr>
          <w:sz w:val="22"/>
          <w:szCs w:val="22"/>
        </w:rPr>
        <w:t xml:space="preserve">a namontovat, uvést do provozu a </w:t>
      </w:r>
      <w:r>
        <w:rPr>
          <w:sz w:val="22"/>
          <w:szCs w:val="22"/>
        </w:rPr>
        <w:t>ověřit</w:t>
      </w:r>
      <w:r w:rsidR="00BD1A4F">
        <w:rPr>
          <w:sz w:val="22"/>
          <w:szCs w:val="22"/>
        </w:rPr>
        <w:t xml:space="preserve"> jeho</w:t>
      </w:r>
      <w:r>
        <w:rPr>
          <w:sz w:val="22"/>
          <w:szCs w:val="22"/>
        </w:rPr>
        <w:t xml:space="preserve"> funkčnost</w:t>
      </w:r>
      <w:r w:rsidR="002D34A7">
        <w:rPr>
          <w:sz w:val="22"/>
          <w:szCs w:val="22"/>
        </w:rPr>
        <w:t xml:space="preserve"> </w:t>
      </w:r>
      <w:r w:rsidR="00B54C02">
        <w:rPr>
          <w:b/>
          <w:sz w:val="22"/>
          <w:szCs w:val="22"/>
        </w:rPr>
        <w:t xml:space="preserve">do </w:t>
      </w:r>
      <w:r w:rsidR="00972406">
        <w:rPr>
          <w:b/>
          <w:sz w:val="22"/>
          <w:szCs w:val="22"/>
        </w:rPr>
        <w:t>2 měsíců od okamžiku podpisu smlouvy</w:t>
      </w:r>
      <w:r>
        <w:rPr>
          <w:sz w:val="22"/>
          <w:szCs w:val="22"/>
        </w:rPr>
        <w:t xml:space="preserve">. </w:t>
      </w:r>
    </w:p>
    <w:p w:rsidR="00B82F2B" w:rsidRDefault="00A959B6" w:rsidP="00BD7C38">
      <w:pPr>
        <w:pStyle w:val="Odstavecseseznamem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172C0B">
        <w:rPr>
          <w:sz w:val="22"/>
          <w:szCs w:val="22"/>
        </w:rPr>
        <w:t xml:space="preserve">V případě prodlení s termínem dodávky zboží </w:t>
      </w:r>
      <w:r w:rsidR="00524534" w:rsidRPr="00172C0B">
        <w:rPr>
          <w:sz w:val="22"/>
          <w:szCs w:val="22"/>
        </w:rPr>
        <w:t xml:space="preserve">dle předchozího odstavce </w:t>
      </w:r>
      <w:r w:rsidRPr="00172C0B">
        <w:rPr>
          <w:sz w:val="22"/>
          <w:szCs w:val="22"/>
        </w:rPr>
        <w:t xml:space="preserve">se Prodávající zavazuje uhradit Kupujícímu </w:t>
      </w:r>
      <w:r w:rsidR="00524534" w:rsidRPr="00172C0B">
        <w:rPr>
          <w:sz w:val="22"/>
          <w:szCs w:val="22"/>
        </w:rPr>
        <w:t>smluvní pokutu za každý den prod</w:t>
      </w:r>
      <w:r w:rsidR="00BD1A4F">
        <w:rPr>
          <w:sz w:val="22"/>
          <w:szCs w:val="22"/>
        </w:rPr>
        <w:t xml:space="preserve">lení s dodávkou zboží ve </w:t>
      </w:r>
      <w:r w:rsidR="00BD1A4F" w:rsidRPr="00B54C02">
        <w:rPr>
          <w:sz w:val="22"/>
          <w:szCs w:val="22"/>
        </w:rPr>
        <w:t xml:space="preserve">výši </w:t>
      </w:r>
      <w:proofErr w:type="spellStart"/>
      <w:r w:rsidR="00487084">
        <w:rPr>
          <w:b/>
          <w:bCs/>
          <w:sz w:val="22"/>
          <w:szCs w:val="22"/>
        </w:rPr>
        <w:t>xxx</w:t>
      </w:r>
      <w:proofErr w:type="spellEnd"/>
      <w:r w:rsidRPr="00B54C02">
        <w:rPr>
          <w:b/>
          <w:bCs/>
          <w:sz w:val="22"/>
          <w:szCs w:val="22"/>
        </w:rPr>
        <w:t xml:space="preserve"> Kč</w:t>
      </w:r>
      <w:r w:rsidRPr="00B54C02">
        <w:rPr>
          <w:sz w:val="22"/>
          <w:szCs w:val="22"/>
        </w:rPr>
        <w:t>.</w:t>
      </w:r>
      <w:r w:rsidRPr="00172C0B">
        <w:rPr>
          <w:sz w:val="22"/>
          <w:szCs w:val="22"/>
        </w:rPr>
        <w:t xml:space="preserve"> </w:t>
      </w:r>
      <w:r w:rsidR="00F6181D" w:rsidRPr="00172C0B">
        <w:rPr>
          <w:sz w:val="22"/>
          <w:szCs w:val="22"/>
        </w:rPr>
        <w:t>Právo Kupujícího na náhradu škody převyšující smluvní pokutu není za</w:t>
      </w:r>
      <w:r w:rsidR="00BD1A4F">
        <w:rPr>
          <w:sz w:val="22"/>
          <w:szCs w:val="22"/>
        </w:rPr>
        <w:t>placením smluvní pokuty dotčeno</w:t>
      </w:r>
      <w:r w:rsidR="00524534" w:rsidRPr="00524534">
        <w:rPr>
          <w:sz w:val="22"/>
          <w:szCs w:val="22"/>
        </w:rPr>
        <w:t>.</w:t>
      </w:r>
      <w:r w:rsidR="00F6181D">
        <w:rPr>
          <w:sz w:val="22"/>
          <w:szCs w:val="22"/>
        </w:rPr>
        <w:t xml:space="preserve"> </w:t>
      </w:r>
    </w:p>
    <w:p w:rsidR="00F6181D" w:rsidRPr="00524534" w:rsidRDefault="00F6181D" w:rsidP="00BD7C38">
      <w:pPr>
        <w:pStyle w:val="Odstavecseseznamem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Bude-li prodlení Prodávajícího s dodávkou zboží způsobeno výhradně z důvodu neposkytnutí nezbytné součinnosti ze strany Kupujícího, prodlužuje se adekvátně tomuto prodlení termín pro dodávku zboží.</w:t>
      </w:r>
    </w:p>
    <w:p w:rsidR="00B82F2B" w:rsidRPr="00A97522" w:rsidRDefault="00B82F2B" w:rsidP="00BD7C38">
      <w:pPr>
        <w:pStyle w:val="Odstavecseseznamem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961AE8">
        <w:rPr>
          <w:color w:val="000000"/>
          <w:sz w:val="22"/>
          <w:szCs w:val="22"/>
        </w:rPr>
        <w:t xml:space="preserve">Smluvní strany se dohodly, že místem </w:t>
      </w:r>
      <w:r>
        <w:rPr>
          <w:color w:val="000000"/>
          <w:sz w:val="22"/>
          <w:szCs w:val="22"/>
        </w:rPr>
        <w:t xml:space="preserve">plnění </w:t>
      </w:r>
      <w:r w:rsidR="00972406">
        <w:rPr>
          <w:color w:val="000000"/>
          <w:sz w:val="22"/>
          <w:szCs w:val="22"/>
        </w:rPr>
        <w:t xml:space="preserve">parkoviště u domu </w:t>
      </w:r>
      <w:r w:rsidR="009E2EE4">
        <w:rPr>
          <w:color w:val="000000"/>
          <w:sz w:val="22"/>
          <w:szCs w:val="22"/>
        </w:rPr>
        <w:t>č. p.</w:t>
      </w:r>
      <w:r w:rsidR="00972406">
        <w:rPr>
          <w:color w:val="000000"/>
          <w:sz w:val="22"/>
          <w:szCs w:val="22"/>
        </w:rPr>
        <w:t xml:space="preserve"> 27 Réva </w:t>
      </w:r>
      <w:r w:rsidR="009C74E6" w:rsidRPr="001B6042">
        <w:rPr>
          <w:color w:val="000000"/>
          <w:sz w:val="22"/>
          <w:szCs w:val="22"/>
        </w:rPr>
        <w:t>v Janských Lázních</w:t>
      </w:r>
      <w:r w:rsidR="009C74E6">
        <w:rPr>
          <w:color w:val="000000"/>
          <w:sz w:val="22"/>
          <w:szCs w:val="22"/>
        </w:rPr>
        <w:t xml:space="preserve"> </w:t>
      </w:r>
      <w:r w:rsidR="00972406">
        <w:rPr>
          <w:color w:val="000000"/>
          <w:sz w:val="22"/>
          <w:szCs w:val="22"/>
        </w:rPr>
        <w:t xml:space="preserve">dle fotodokumentace, která je přílohou č. </w:t>
      </w:r>
      <w:r w:rsidR="00BF329A">
        <w:rPr>
          <w:color w:val="000000"/>
          <w:sz w:val="22"/>
          <w:szCs w:val="22"/>
        </w:rPr>
        <w:t>3</w:t>
      </w:r>
      <w:r w:rsidR="00972406">
        <w:rPr>
          <w:color w:val="000000"/>
          <w:sz w:val="22"/>
          <w:szCs w:val="22"/>
        </w:rPr>
        <w:t xml:space="preserve"> </w:t>
      </w:r>
      <w:proofErr w:type="gramStart"/>
      <w:r w:rsidR="00972406">
        <w:rPr>
          <w:color w:val="000000"/>
          <w:sz w:val="22"/>
          <w:szCs w:val="22"/>
        </w:rPr>
        <w:t>této</w:t>
      </w:r>
      <w:proofErr w:type="gramEnd"/>
      <w:r w:rsidR="00972406">
        <w:rPr>
          <w:color w:val="000000"/>
          <w:sz w:val="22"/>
          <w:szCs w:val="22"/>
        </w:rPr>
        <w:t xml:space="preserve"> smlouvy</w:t>
      </w:r>
      <w:r w:rsidRPr="001B6042">
        <w:rPr>
          <w:color w:val="000000"/>
          <w:sz w:val="22"/>
          <w:szCs w:val="22"/>
        </w:rPr>
        <w:t>.</w:t>
      </w:r>
    </w:p>
    <w:p w:rsidR="00A97522" w:rsidRPr="00A97522" w:rsidRDefault="00A97522" w:rsidP="00BD7C38">
      <w:pPr>
        <w:pStyle w:val="Odstavecseseznamem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F95A88">
        <w:rPr>
          <w:sz w:val="22"/>
          <w:szCs w:val="22"/>
        </w:rPr>
        <w:t xml:space="preserve"> se zavazuje při pohybu v zařízení plně respektovat a dodržovat zásady a pravidla </w:t>
      </w:r>
      <w:r>
        <w:rPr>
          <w:sz w:val="22"/>
          <w:szCs w:val="22"/>
        </w:rPr>
        <w:t>Kupujícího</w:t>
      </w:r>
      <w:r w:rsidRPr="00F95A88">
        <w:rPr>
          <w:sz w:val="22"/>
          <w:szCs w:val="22"/>
        </w:rPr>
        <w:t xml:space="preserve"> na úseku PO a BOZP a </w:t>
      </w:r>
      <w:r>
        <w:rPr>
          <w:sz w:val="22"/>
          <w:szCs w:val="22"/>
        </w:rPr>
        <w:t>pokyny</w:t>
      </w:r>
      <w:r w:rsidRPr="00F95A88">
        <w:rPr>
          <w:sz w:val="22"/>
          <w:szCs w:val="22"/>
        </w:rPr>
        <w:t xml:space="preserve"> </w:t>
      </w:r>
      <w:r>
        <w:rPr>
          <w:sz w:val="22"/>
          <w:szCs w:val="22"/>
        </w:rPr>
        <w:t>Kupujícího</w:t>
      </w:r>
      <w:r w:rsidRPr="00F95A88">
        <w:rPr>
          <w:sz w:val="22"/>
          <w:szCs w:val="22"/>
        </w:rPr>
        <w:t xml:space="preserve">. </w:t>
      </w:r>
    </w:p>
    <w:p w:rsidR="00A959B6" w:rsidRDefault="00A959B6" w:rsidP="00972406">
      <w:pPr>
        <w:pStyle w:val="Odstavecseseznamem"/>
        <w:widowControl w:val="0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Osobou oprávněnou k převzetí zboží a potvrzení předávacího protokolu je na straně Kupujícího </w:t>
      </w:r>
      <w:r w:rsidR="00F86779">
        <w:rPr>
          <w:sz w:val="22"/>
          <w:szCs w:val="22"/>
        </w:rPr>
        <w:t xml:space="preserve">pan </w:t>
      </w:r>
      <w:proofErr w:type="spellStart"/>
      <w:r w:rsidR="00487084">
        <w:rPr>
          <w:sz w:val="22"/>
          <w:szCs w:val="22"/>
        </w:rPr>
        <w:t>xxx</w:t>
      </w:r>
      <w:proofErr w:type="spellEnd"/>
      <w:r w:rsidR="00F86779" w:rsidRPr="00F86779">
        <w:rPr>
          <w:sz w:val="22"/>
          <w:szCs w:val="22"/>
        </w:rPr>
        <w:t xml:space="preserve">, vedoucí technického oddělení, tel.: </w:t>
      </w:r>
      <w:proofErr w:type="spellStart"/>
      <w:r w:rsidR="00487084">
        <w:rPr>
          <w:sz w:val="22"/>
          <w:szCs w:val="22"/>
        </w:rPr>
        <w:t>xxx</w:t>
      </w:r>
      <w:proofErr w:type="spellEnd"/>
      <w:r w:rsidR="00F86779" w:rsidRPr="00F86779">
        <w:rPr>
          <w:sz w:val="22"/>
          <w:szCs w:val="22"/>
        </w:rPr>
        <w:t xml:space="preserve">, email: </w:t>
      </w:r>
      <w:proofErr w:type="spellStart"/>
      <w:r w:rsidR="00487084">
        <w:rPr>
          <w:sz w:val="22"/>
          <w:szCs w:val="22"/>
        </w:rPr>
        <w:t>xxx</w:t>
      </w:r>
      <w:proofErr w:type="spellEnd"/>
      <w:r w:rsidR="00F86779">
        <w:rPr>
          <w:sz w:val="22"/>
          <w:szCs w:val="22"/>
        </w:rPr>
        <w:t>,</w:t>
      </w:r>
      <w:r>
        <w:rPr>
          <w:sz w:val="22"/>
          <w:szCs w:val="22"/>
        </w:rPr>
        <w:t xml:space="preserve"> nesdělí-li Kupující Prodávajícímu písemně (stačí forma emailu) jinak.</w:t>
      </w:r>
    </w:p>
    <w:p w:rsidR="001530F6" w:rsidRDefault="001530F6" w:rsidP="00972406">
      <w:pPr>
        <w:pStyle w:val="Odstavecseseznamem"/>
        <w:widowControl w:val="0"/>
        <w:spacing w:before="60"/>
        <w:ind w:left="0"/>
        <w:jc w:val="both"/>
        <w:rPr>
          <w:sz w:val="22"/>
          <w:szCs w:val="22"/>
        </w:rPr>
      </w:pPr>
    </w:p>
    <w:p w:rsidR="00742F54" w:rsidRPr="00A97522" w:rsidRDefault="001B6042" w:rsidP="00972406">
      <w:pPr>
        <w:widowControl w:val="0"/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A97522">
        <w:rPr>
          <w:b/>
          <w:sz w:val="22"/>
          <w:szCs w:val="22"/>
        </w:rPr>
        <w:t>Kupní c</w:t>
      </w:r>
      <w:r w:rsidR="007966EE" w:rsidRPr="00A97522">
        <w:rPr>
          <w:b/>
          <w:sz w:val="22"/>
          <w:szCs w:val="22"/>
        </w:rPr>
        <w:t xml:space="preserve">ena </w:t>
      </w:r>
      <w:r w:rsidR="00FB750D" w:rsidRPr="00A97522">
        <w:rPr>
          <w:b/>
          <w:sz w:val="22"/>
          <w:szCs w:val="22"/>
        </w:rPr>
        <w:t>a platební podmínky</w:t>
      </w:r>
    </w:p>
    <w:p w:rsidR="00BE349C" w:rsidRPr="00524534" w:rsidRDefault="00BE349C" w:rsidP="00972406">
      <w:pPr>
        <w:widowControl w:val="0"/>
        <w:spacing w:before="60"/>
        <w:jc w:val="center"/>
        <w:rPr>
          <w:b/>
          <w:sz w:val="22"/>
          <w:szCs w:val="22"/>
          <w:highlight w:val="yellow"/>
        </w:rPr>
      </w:pPr>
    </w:p>
    <w:p w:rsidR="00B674D0" w:rsidRPr="00F86779" w:rsidRDefault="00A97522" w:rsidP="00972406">
      <w:pPr>
        <w:widowControl w:val="0"/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F86779">
        <w:rPr>
          <w:sz w:val="22"/>
          <w:szCs w:val="22"/>
        </w:rPr>
        <w:t>Kupní c</w:t>
      </w:r>
      <w:r w:rsidR="00702B56" w:rsidRPr="00F86779">
        <w:rPr>
          <w:sz w:val="22"/>
          <w:szCs w:val="22"/>
        </w:rPr>
        <w:t xml:space="preserve">ena </w:t>
      </w:r>
      <w:r w:rsidRPr="00F86779">
        <w:rPr>
          <w:sz w:val="22"/>
          <w:szCs w:val="22"/>
        </w:rPr>
        <w:t xml:space="preserve">zboží </w:t>
      </w:r>
      <w:r w:rsidR="00CC4CA7" w:rsidRPr="00F86779">
        <w:rPr>
          <w:sz w:val="22"/>
          <w:szCs w:val="22"/>
        </w:rPr>
        <w:t xml:space="preserve">je stanovena na základě výsledků </w:t>
      </w:r>
      <w:r w:rsidR="00F654B0" w:rsidRPr="00F86779">
        <w:rPr>
          <w:sz w:val="22"/>
          <w:szCs w:val="22"/>
        </w:rPr>
        <w:t xml:space="preserve">ve </w:t>
      </w:r>
      <w:r w:rsidR="00CC4CA7" w:rsidRPr="00F86779">
        <w:rPr>
          <w:color w:val="000000"/>
          <w:sz w:val="22"/>
          <w:szCs w:val="22"/>
        </w:rPr>
        <w:t xml:space="preserve">výběrovém řízení pro veřejnou zakázku malého rozsahu </w:t>
      </w:r>
      <w:r w:rsidR="00410BE3" w:rsidRPr="00F86779">
        <w:rPr>
          <w:sz w:val="22"/>
          <w:szCs w:val="22"/>
        </w:rPr>
        <w:t xml:space="preserve">a </w:t>
      </w:r>
      <w:r w:rsidRPr="00F86779">
        <w:rPr>
          <w:sz w:val="22"/>
          <w:szCs w:val="22"/>
        </w:rPr>
        <w:t>činí</w:t>
      </w:r>
      <w:r w:rsidR="00410BE3" w:rsidRPr="00F86779">
        <w:rPr>
          <w:sz w:val="22"/>
          <w:szCs w:val="22"/>
        </w:rPr>
        <w:t xml:space="preserve"> </w:t>
      </w:r>
      <w:proofErr w:type="spellStart"/>
      <w:r w:rsidR="00487084">
        <w:rPr>
          <w:b/>
          <w:sz w:val="22"/>
          <w:szCs w:val="22"/>
        </w:rPr>
        <w:t>xxx</w:t>
      </w:r>
      <w:proofErr w:type="spellEnd"/>
      <w:r w:rsidR="009E2EE4" w:rsidRPr="009C57D7">
        <w:rPr>
          <w:b/>
          <w:sz w:val="22"/>
          <w:szCs w:val="22"/>
        </w:rPr>
        <w:t xml:space="preserve"> </w:t>
      </w:r>
      <w:r w:rsidR="00410BE3" w:rsidRPr="009C57D7">
        <w:rPr>
          <w:b/>
          <w:sz w:val="22"/>
          <w:szCs w:val="22"/>
        </w:rPr>
        <w:t xml:space="preserve">Kč </w:t>
      </w:r>
      <w:r w:rsidR="00FB750D" w:rsidRPr="009C57D7">
        <w:rPr>
          <w:b/>
          <w:sz w:val="22"/>
          <w:szCs w:val="22"/>
        </w:rPr>
        <w:t>bez</w:t>
      </w:r>
      <w:r w:rsidR="00410BE3" w:rsidRPr="009C57D7">
        <w:rPr>
          <w:b/>
          <w:sz w:val="22"/>
          <w:szCs w:val="22"/>
        </w:rPr>
        <w:t xml:space="preserve"> DPH</w:t>
      </w:r>
      <w:r w:rsidR="00702B56" w:rsidRPr="00F86779">
        <w:rPr>
          <w:sz w:val="22"/>
          <w:szCs w:val="22"/>
        </w:rPr>
        <w:t xml:space="preserve">. </w:t>
      </w:r>
      <w:r w:rsidR="00B674D0" w:rsidRPr="00F86779">
        <w:rPr>
          <w:sz w:val="22"/>
          <w:szCs w:val="22"/>
        </w:rPr>
        <w:t>K</w:t>
      </w:r>
      <w:r w:rsidRPr="00F86779">
        <w:rPr>
          <w:sz w:val="22"/>
          <w:szCs w:val="22"/>
        </w:rPr>
        <w:t> </w:t>
      </w:r>
      <w:r w:rsidR="00C53515" w:rsidRPr="00F86779">
        <w:rPr>
          <w:sz w:val="22"/>
          <w:szCs w:val="22"/>
        </w:rPr>
        <w:t>ceně</w:t>
      </w:r>
      <w:r w:rsidR="00B674D0" w:rsidRPr="00F86779">
        <w:rPr>
          <w:sz w:val="22"/>
          <w:szCs w:val="22"/>
        </w:rPr>
        <w:t xml:space="preserve"> </w:t>
      </w:r>
      <w:r w:rsidR="00702B56" w:rsidRPr="00F86779">
        <w:rPr>
          <w:sz w:val="22"/>
          <w:szCs w:val="22"/>
        </w:rPr>
        <w:t>dle předchozí věty</w:t>
      </w:r>
      <w:r w:rsidR="00B674D0" w:rsidRPr="00F86779">
        <w:rPr>
          <w:sz w:val="22"/>
          <w:szCs w:val="22"/>
        </w:rPr>
        <w:t xml:space="preserve"> bude připočtena DPH ve výši dle platných právních předpisů.</w:t>
      </w:r>
      <w:r w:rsidRPr="00F86779">
        <w:rPr>
          <w:sz w:val="22"/>
          <w:szCs w:val="22"/>
        </w:rPr>
        <w:t xml:space="preserve"> </w:t>
      </w:r>
    </w:p>
    <w:p w:rsidR="00A97522" w:rsidRPr="00A97522" w:rsidRDefault="00A97522" w:rsidP="00972406">
      <w:pPr>
        <w:widowControl w:val="0"/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A97522">
        <w:rPr>
          <w:sz w:val="22"/>
          <w:szCs w:val="22"/>
        </w:rPr>
        <w:t>Kupní cena zahrnuje všechny náklady spojené s realizací předmětu smlouvy, tj. dodávk</w:t>
      </w:r>
      <w:r w:rsidR="00C238E3">
        <w:rPr>
          <w:sz w:val="22"/>
          <w:szCs w:val="22"/>
        </w:rPr>
        <w:t>a</w:t>
      </w:r>
      <w:r w:rsidRPr="00A97522">
        <w:rPr>
          <w:sz w:val="22"/>
          <w:szCs w:val="22"/>
        </w:rPr>
        <w:t xml:space="preserve"> zboží</w:t>
      </w:r>
      <w:r w:rsidR="00C238E3">
        <w:rPr>
          <w:sz w:val="22"/>
          <w:szCs w:val="22"/>
        </w:rPr>
        <w:t xml:space="preserve"> a příslušenství uvedeného v příloze č. </w:t>
      </w:r>
      <w:r w:rsidR="00972406">
        <w:rPr>
          <w:sz w:val="22"/>
          <w:szCs w:val="22"/>
        </w:rPr>
        <w:t>1</w:t>
      </w:r>
      <w:r w:rsidR="00C238E3">
        <w:rPr>
          <w:sz w:val="22"/>
          <w:szCs w:val="22"/>
        </w:rPr>
        <w:t xml:space="preserve"> této smlouvy</w:t>
      </w:r>
      <w:r w:rsidRPr="00A97522">
        <w:rPr>
          <w:sz w:val="22"/>
          <w:szCs w:val="22"/>
        </w:rPr>
        <w:t xml:space="preserve">, balné, dopravné, </w:t>
      </w:r>
      <w:r>
        <w:rPr>
          <w:sz w:val="22"/>
          <w:szCs w:val="22"/>
        </w:rPr>
        <w:t xml:space="preserve">případné </w:t>
      </w:r>
      <w:r w:rsidRPr="00A97522">
        <w:rPr>
          <w:sz w:val="22"/>
          <w:szCs w:val="22"/>
        </w:rPr>
        <w:t>celní poplatky, pojištění</w:t>
      </w:r>
      <w:r w:rsidR="00970C34">
        <w:rPr>
          <w:sz w:val="22"/>
          <w:szCs w:val="22"/>
        </w:rPr>
        <w:t xml:space="preserve"> do doby předání zboží</w:t>
      </w:r>
      <w:r w:rsidRPr="00A9752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montáž a </w:t>
      </w:r>
      <w:r w:rsidRPr="00A97522">
        <w:rPr>
          <w:sz w:val="22"/>
          <w:szCs w:val="22"/>
        </w:rPr>
        <w:t xml:space="preserve">instalaci zboží a jeho uvedení do provozu včetně potřebných </w:t>
      </w:r>
      <w:r w:rsidR="00C238E3">
        <w:rPr>
          <w:sz w:val="22"/>
          <w:szCs w:val="22"/>
        </w:rPr>
        <w:t xml:space="preserve">či požadovaných </w:t>
      </w:r>
      <w:r w:rsidRPr="00A97522">
        <w:rPr>
          <w:sz w:val="22"/>
          <w:szCs w:val="22"/>
        </w:rPr>
        <w:t>pomůcek, součástí a příslušenství</w:t>
      </w:r>
      <w:r w:rsidR="00D97604">
        <w:rPr>
          <w:sz w:val="22"/>
          <w:szCs w:val="22"/>
        </w:rPr>
        <w:t xml:space="preserve">, </w:t>
      </w:r>
      <w:r w:rsidRPr="00A97522">
        <w:rPr>
          <w:sz w:val="22"/>
          <w:szCs w:val="22"/>
        </w:rPr>
        <w:t xml:space="preserve">záruční </w:t>
      </w:r>
      <w:r w:rsidR="00D97604">
        <w:rPr>
          <w:sz w:val="22"/>
          <w:szCs w:val="22"/>
        </w:rPr>
        <w:t xml:space="preserve">a provozní servis </w:t>
      </w:r>
      <w:r w:rsidRPr="00A97522">
        <w:rPr>
          <w:sz w:val="22"/>
          <w:szCs w:val="22"/>
        </w:rPr>
        <w:t xml:space="preserve">po dobu záruky, zaškolení </w:t>
      </w:r>
      <w:r>
        <w:rPr>
          <w:sz w:val="22"/>
          <w:szCs w:val="22"/>
        </w:rPr>
        <w:t xml:space="preserve">příslušných zaměstnanců, a dále </w:t>
      </w:r>
      <w:r w:rsidRPr="00A97522">
        <w:rPr>
          <w:sz w:val="22"/>
          <w:szCs w:val="22"/>
        </w:rPr>
        <w:t>likvidaci obalů a odpadu</w:t>
      </w:r>
      <w:r>
        <w:rPr>
          <w:sz w:val="22"/>
          <w:szCs w:val="22"/>
        </w:rPr>
        <w:t>.</w:t>
      </w:r>
      <w:r w:rsidR="00C70A7A">
        <w:rPr>
          <w:sz w:val="22"/>
          <w:szCs w:val="22"/>
        </w:rPr>
        <w:t xml:space="preserve"> Kupní cena je stanovena jako konečná a nejvýše přípustná.</w:t>
      </w:r>
    </w:p>
    <w:p w:rsidR="00A44BAA" w:rsidRPr="00CC4CA7" w:rsidRDefault="00A44BAA" w:rsidP="00972406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CC4CA7">
        <w:rPr>
          <w:sz w:val="22"/>
          <w:szCs w:val="22"/>
        </w:rPr>
        <w:t xml:space="preserve">Smluvní strany se dohodly, že </w:t>
      </w:r>
      <w:r w:rsidR="00A97522" w:rsidRPr="00CC4CA7">
        <w:rPr>
          <w:sz w:val="22"/>
          <w:szCs w:val="22"/>
        </w:rPr>
        <w:t xml:space="preserve">kupní </w:t>
      </w:r>
      <w:r w:rsidR="00FB750D" w:rsidRPr="00CC4CA7">
        <w:rPr>
          <w:sz w:val="22"/>
          <w:szCs w:val="22"/>
        </w:rPr>
        <w:t xml:space="preserve">cena </w:t>
      </w:r>
      <w:r w:rsidR="00A97522" w:rsidRPr="00CC4CA7">
        <w:rPr>
          <w:sz w:val="22"/>
          <w:szCs w:val="22"/>
        </w:rPr>
        <w:t>zboží</w:t>
      </w:r>
      <w:r w:rsidRPr="00CC4CA7">
        <w:rPr>
          <w:sz w:val="22"/>
          <w:szCs w:val="22"/>
        </w:rPr>
        <w:t xml:space="preserve"> bude </w:t>
      </w:r>
      <w:r w:rsidR="00A97522" w:rsidRPr="00CC4CA7">
        <w:rPr>
          <w:sz w:val="22"/>
          <w:szCs w:val="22"/>
        </w:rPr>
        <w:t>Kupujícím Prodávajícímu</w:t>
      </w:r>
      <w:r w:rsidR="00FB750D" w:rsidRPr="00CC4CA7">
        <w:rPr>
          <w:sz w:val="22"/>
          <w:szCs w:val="22"/>
        </w:rPr>
        <w:t xml:space="preserve"> uhrazena</w:t>
      </w:r>
      <w:r w:rsidR="000817BC" w:rsidRPr="00CC4CA7">
        <w:rPr>
          <w:sz w:val="22"/>
          <w:szCs w:val="22"/>
        </w:rPr>
        <w:t xml:space="preserve"> </w:t>
      </w:r>
      <w:r w:rsidRPr="00CC4CA7">
        <w:rPr>
          <w:sz w:val="22"/>
          <w:szCs w:val="22"/>
        </w:rPr>
        <w:t>na základě faktur</w:t>
      </w:r>
      <w:r w:rsidR="00FB750D" w:rsidRPr="00CC4CA7">
        <w:rPr>
          <w:sz w:val="22"/>
          <w:szCs w:val="22"/>
        </w:rPr>
        <w:t>y-daňového dokladu vystaveného</w:t>
      </w:r>
      <w:r w:rsidRPr="00CC4CA7">
        <w:rPr>
          <w:sz w:val="22"/>
          <w:szCs w:val="22"/>
        </w:rPr>
        <w:t xml:space="preserve"> </w:t>
      </w:r>
      <w:r w:rsidR="00A97522" w:rsidRPr="00CC4CA7">
        <w:rPr>
          <w:sz w:val="22"/>
          <w:szCs w:val="22"/>
        </w:rPr>
        <w:t>Prodávajícím</w:t>
      </w:r>
      <w:r w:rsidR="00FB750D" w:rsidRPr="00CC4CA7">
        <w:rPr>
          <w:sz w:val="22"/>
          <w:szCs w:val="22"/>
        </w:rPr>
        <w:t xml:space="preserve"> nejdříve v den předání a převzetí </w:t>
      </w:r>
      <w:r w:rsidR="003102D3">
        <w:rPr>
          <w:sz w:val="22"/>
          <w:szCs w:val="22"/>
        </w:rPr>
        <w:t>zboží</w:t>
      </w:r>
      <w:r w:rsidR="00FB750D" w:rsidRPr="00CC4CA7">
        <w:rPr>
          <w:sz w:val="22"/>
          <w:szCs w:val="22"/>
        </w:rPr>
        <w:t xml:space="preserve"> </w:t>
      </w:r>
      <w:r w:rsidR="00CC4CA7" w:rsidRPr="00CC4CA7">
        <w:rPr>
          <w:sz w:val="22"/>
          <w:szCs w:val="22"/>
        </w:rPr>
        <w:t xml:space="preserve">ve smyslu </w:t>
      </w:r>
      <w:r w:rsidR="00CC4CA7" w:rsidRPr="001530F6">
        <w:rPr>
          <w:sz w:val="22"/>
          <w:szCs w:val="22"/>
        </w:rPr>
        <w:t>této</w:t>
      </w:r>
      <w:r w:rsidR="00CC4CA7" w:rsidRPr="00CC4CA7">
        <w:rPr>
          <w:sz w:val="22"/>
          <w:szCs w:val="22"/>
        </w:rPr>
        <w:t xml:space="preserve"> smlouvy</w:t>
      </w:r>
      <w:r w:rsidRPr="00CC4CA7">
        <w:rPr>
          <w:sz w:val="22"/>
          <w:szCs w:val="22"/>
        </w:rPr>
        <w:t xml:space="preserve">. </w:t>
      </w:r>
      <w:r w:rsidR="00FB750D" w:rsidRPr="00CC4CA7">
        <w:rPr>
          <w:sz w:val="22"/>
          <w:szCs w:val="22"/>
        </w:rPr>
        <w:t xml:space="preserve">Nedílnou součástí faktury je stejnopis </w:t>
      </w:r>
      <w:r w:rsidR="008E4106" w:rsidRPr="00CC4CA7">
        <w:rPr>
          <w:sz w:val="22"/>
          <w:szCs w:val="22"/>
        </w:rPr>
        <w:t xml:space="preserve">Předávacího </w:t>
      </w:r>
      <w:r w:rsidR="00FB750D" w:rsidRPr="00CC4CA7">
        <w:rPr>
          <w:sz w:val="22"/>
          <w:szCs w:val="22"/>
        </w:rPr>
        <w:t>protokolu potvrzený oběma smluvními stranami. Splatnost faktury činí</w:t>
      </w:r>
      <w:r w:rsidRPr="00CC4CA7">
        <w:rPr>
          <w:sz w:val="22"/>
          <w:szCs w:val="22"/>
        </w:rPr>
        <w:t xml:space="preserve"> </w:t>
      </w:r>
      <w:r w:rsidRPr="00240906">
        <w:rPr>
          <w:sz w:val="22"/>
          <w:szCs w:val="22"/>
        </w:rPr>
        <w:t>30</w:t>
      </w:r>
      <w:r w:rsidRPr="00CC4CA7">
        <w:rPr>
          <w:sz w:val="22"/>
          <w:szCs w:val="22"/>
        </w:rPr>
        <w:t xml:space="preserve"> dnů ode dne doručení řádné faktury </w:t>
      </w:r>
      <w:r w:rsidR="003102D3">
        <w:rPr>
          <w:sz w:val="22"/>
          <w:szCs w:val="22"/>
        </w:rPr>
        <w:t>Kupujícímu</w:t>
      </w:r>
      <w:r w:rsidRPr="00CC4CA7">
        <w:rPr>
          <w:sz w:val="22"/>
          <w:szCs w:val="22"/>
        </w:rPr>
        <w:t xml:space="preserve">. </w:t>
      </w:r>
      <w:r w:rsidR="00FB750D" w:rsidRPr="00CC4CA7">
        <w:rPr>
          <w:sz w:val="22"/>
          <w:szCs w:val="22"/>
        </w:rPr>
        <w:t xml:space="preserve">Nebude-li faktura obsahovat </w:t>
      </w:r>
      <w:r w:rsidR="00CC4CA7">
        <w:rPr>
          <w:sz w:val="22"/>
          <w:szCs w:val="22"/>
        </w:rPr>
        <w:t xml:space="preserve">všechny </w:t>
      </w:r>
      <w:r w:rsidR="00FB750D" w:rsidRPr="00CC4CA7">
        <w:rPr>
          <w:sz w:val="22"/>
          <w:szCs w:val="22"/>
        </w:rPr>
        <w:t xml:space="preserve">náležitosti </w:t>
      </w:r>
      <w:r w:rsidR="00BD7C38" w:rsidRPr="00CC4CA7">
        <w:rPr>
          <w:sz w:val="22"/>
          <w:szCs w:val="22"/>
        </w:rPr>
        <w:t xml:space="preserve">stanovené </w:t>
      </w:r>
      <w:r w:rsidR="00BD7C38">
        <w:rPr>
          <w:sz w:val="22"/>
          <w:szCs w:val="22"/>
        </w:rPr>
        <w:t xml:space="preserve">touto smlouvou a platnými právními předpisy ČR, </w:t>
      </w:r>
      <w:r w:rsidR="00FB750D" w:rsidRPr="00CC4CA7">
        <w:rPr>
          <w:sz w:val="22"/>
          <w:szCs w:val="22"/>
        </w:rPr>
        <w:t xml:space="preserve">včetně stejnopisu </w:t>
      </w:r>
      <w:r w:rsidR="008E4106" w:rsidRPr="00CC4CA7">
        <w:rPr>
          <w:sz w:val="22"/>
          <w:szCs w:val="22"/>
        </w:rPr>
        <w:t>předávacího</w:t>
      </w:r>
      <w:r w:rsidR="00FB750D" w:rsidRPr="00CC4CA7">
        <w:rPr>
          <w:sz w:val="22"/>
          <w:szCs w:val="22"/>
        </w:rPr>
        <w:t xml:space="preserve"> protokolu, je </w:t>
      </w:r>
      <w:r w:rsidR="003102D3">
        <w:rPr>
          <w:sz w:val="22"/>
          <w:szCs w:val="22"/>
        </w:rPr>
        <w:t>Kupující</w:t>
      </w:r>
      <w:r w:rsidR="00FB750D" w:rsidRPr="00CC4CA7">
        <w:rPr>
          <w:sz w:val="22"/>
          <w:szCs w:val="22"/>
        </w:rPr>
        <w:t xml:space="preserve"> oprávněn fakturu </w:t>
      </w:r>
      <w:r w:rsidR="003102D3">
        <w:rPr>
          <w:sz w:val="22"/>
          <w:szCs w:val="22"/>
        </w:rPr>
        <w:t>Prodávajícímu</w:t>
      </w:r>
      <w:r w:rsidR="00FB750D" w:rsidRPr="00CC4CA7">
        <w:rPr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CC4CA7">
        <w:rPr>
          <w:sz w:val="22"/>
          <w:szCs w:val="22"/>
        </w:rPr>
        <w:t>Kupní cena zboží</w:t>
      </w:r>
      <w:r w:rsidR="00FB750D" w:rsidRPr="00CC4CA7">
        <w:rPr>
          <w:sz w:val="22"/>
          <w:szCs w:val="22"/>
        </w:rPr>
        <w:t xml:space="preserve"> </w:t>
      </w:r>
      <w:r w:rsidRPr="00CC4CA7">
        <w:rPr>
          <w:sz w:val="22"/>
          <w:szCs w:val="22"/>
        </w:rPr>
        <w:t xml:space="preserve">se považuje za zaplacenou dnem připsání částky </w:t>
      </w:r>
      <w:r w:rsidR="00CC4CA7">
        <w:rPr>
          <w:sz w:val="22"/>
          <w:szCs w:val="22"/>
        </w:rPr>
        <w:t xml:space="preserve">kupní </w:t>
      </w:r>
      <w:r w:rsidRPr="00CC4CA7">
        <w:rPr>
          <w:sz w:val="22"/>
          <w:szCs w:val="22"/>
        </w:rPr>
        <w:t xml:space="preserve">ceny </w:t>
      </w:r>
      <w:r w:rsidR="00CC4CA7">
        <w:rPr>
          <w:sz w:val="22"/>
          <w:szCs w:val="22"/>
        </w:rPr>
        <w:t>zboží</w:t>
      </w:r>
      <w:r w:rsidRPr="00CC4CA7">
        <w:rPr>
          <w:sz w:val="22"/>
          <w:szCs w:val="22"/>
        </w:rPr>
        <w:t xml:space="preserve"> na účet </w:t>
      </w:r>
      <w:r w:rsidR="00CC4CA7">
        <w:rPr>
          <w:sz w:val="22"/>
          <w:szCs w:val="22"/>
        </w:rPr>
        <w:t>Prodávajícího</w:t>
      </w:r>
      <w:r w:rsidR="000817BC" w:rsidRPr="00CC4CA7">
        <w:rPr>
          <w:sz w:val="22"/>
          <w:szCs w:val="22"/>
        </w:rPr>
        <w:t xml:space="preserve"> </w:t>
      </w:r>
      <w:r w:rsidRPr="00CC4CA7">
        <w:rPr>
          <w:sz w:val="22"/>
          <w:szCs w:val="22"/>
        </w:rPr>
        <w:t>specifikovaný v příslušné faktuře.</w:t>
      </w:r>
    </w:p>
    <w:p w:rsidR="00F6181D" w:rsidRPr="00CC4CA7" w:rsidRDefault="00CC4CA7" w:rsidP="00972406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CC4CA7">
        <w:rPr>
          <w:sz w:val="22"/>
          <w:szCs w:val="22"/>
        </w:rPr>
        <w:t xml:space="preserve">V případě prodlení Kupujícího s úhradou kupní ceny zboží Prodávajícímu má Prodávající nárok na úhradu smluvní pokuty ve výši 0,05% z dlužné částky za každý den prodlení. </w:t>
      </w:r>
    </w:p>
    <w:p w:rsidR="004F1772" w:rsidRDefault="00A44BAA" w:rsidP="00972406">
      <w:pPr>
        <w:pStyle w:val="Odstavecseseznamem"/>
        <w:widowControl w:val="0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CC4CA7">
        <w:rPr>
          <w:sz w:val="22"/>
          <w:szCs w:val="22"/>
        </w:rPr>
        <w:t>Jakékoliv plnění dle této smlouvy podléhající DPH je splatné bezhotovos</w:t>
      </w:r>
      <w:r w:rsidR="006B53FB" w:rsidRPr="00CC4CA7">
        <w:rPr>
          <w:sz w:val="22"/>
          <w:szCs w:val="22"/>
        </w:rPr>
        <w:t>tním převodem na bankovní účet s</w:t>
      </w:r>
      <w:r w:rsidRPr="00CC4CA7">
        <w:rPr>
          <w:sz w:val="22"/>
          <w:szCs w:val="22"/>
        </w:rPr>
        <w:t xml:space="preserve">mluvní strany uvedený </w:t>
      </w:r>
      <w:r w:rsidR="006B53FB" w:rsidRPr="00CC4CA7">
        <w:rPr>
          <w:sz w:val="22"/>
          <w:szCs w:val="22"/>
        </w:rPr>
        <w:t>v</w:t>
      </w:r>
      <w:r w:rsidRPr="00CC4CA7">
        <w:rPr>
          <w:sz w:val="22"/>
          <w:szCs w:val="22"/>
        </w:rPr>
        <w:t xml:space="preserve"> příslušném daňovém dokladu  -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CC4CA7">
        <w:rPr>
          <w:b/>
          <w:sz w:val="22"/>
          <w:szCs w:val="22"/>
        </w:rPr>
        <w:t>ZDPH</w:t>
      </w:r>
      <w:r w:rsidRPr="00CC4CA7">
        <w:rPr>
          <w:sz w:val="22"/>
          <w:szCs w:val="22"/>
        </w:rPr>
        <w:t>“). V případě, že takový bankovní účet nebude uvedeným způsobem zveřejněn, nebo se smluvní strana stane nespolehlivým plátcem ve smyslu ZDPH, je druhá smluvní strana oprávněna plnit v částce bez DPH a částku odpovídající DPH odvést přímo na příslušný účet finančního úřadu.</w:t>
      </w:r>
    </w:p>
    <w:p w:rsidR="00BD7C38" w:rsidRPr="00CC4CA7" w:rsidRDefault="00BD7C38" w:rsidP="00972406">
      <w:pPr>
        <w:pStyle w:val="Odstavecseseznamem"/>
        <w:widowControl w:val="0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D7C38">
        <w:rPr>
          <w:sz w:val="22"/>
          <w:szCs w:val="22"/>
        </w:rPr>
        <w:t>rodávající</w:t>
      </w:r>
      <w:r>
        <w:rPr>
          <w:sz w:val="22"/>
          <w:szCs w:val="22"/>
        </w:rPr>
        <w:t xml:space="preserve"> bere na vědomí, že</w:t>
      </w:r>
      <w:r w:rsidRPr="00BD7C38">
        <w:rPr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 osobou povinnou spolupůsobit při výkonu finanční kontroly prováděné v souvislosti s úhradou zboží nebo služeb z veřejných výdajů.</w:t>
      </w:r>
    </w:p>
    <w:p w:rsidR="006B53FB" w:rsidRDefault="006B53FB" w:rsidP="00972406">
      <w:pPr>
        <w:pStyle w:val="Odstavecseseznamem"/>
        <w:widowControl w:val="0"/>
        <w:spacing w:before="60"/>
        <w:ind w:left="426"/>
        <w:jc w:val="both"/>
        <w:rPr>
          <w:sz w:val="22"/>
          <w:szCs w:val="22"/>
        </w:rPr>
      </w:pPr>
    </w:p>
    <w:p w:rsidR="00FB750D" w:rsidRDefault="00F95A88" w:rsidP="00972406">
      <w:pPr>
        <w:widowControl w:val="0"/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Záruka a odpovědnost za vady zboží</w:t>
      </w:r>
      <w:r w:rsidR="00366057">
        <w:rPr>
          <w:b/>
          <w:sz w:val="22"/>
          <w:szCs w:val="22"/>
        </w:rPr>
        <w:t>, odpovědnost za škodu</w:t>
      </w:r>
    </w:p>
    <w:p w:rsidR="00FB750D" w:rsidRPr="003207A3" w:rsidRDefault="00FB750D" w:rsidP="00972406">
      <w:pPr>
        <w:widowControl w:val="0"/>
        <w:spacing w:before="60"/>
        <w:jc w:val="center"/>
        <w:rPr>
          <w:b/>
          <w:sz w:val="22"/>
          <w:szCs w:val="22"/>
        </w:rPr>
      </w:pPr>
    </w:p>
    <w:p w:rsidR="00524534" w:rsidRDefault="00524534" w:rsidP="00972406">
      <w:pPr>
        <w:pStyle w:val="Odstavecseseznamem"/>
        <w:widowControl w:val="0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524534">
        <w:rPr>
          <w:sz w:val="22"/>
          <w:szCs w:val="22"/>
        </w:rPr>
        <w:t xml:space="preserve">Vlastnické právo </w:t>
      </w:r>
      <w:r>
        <w:rPr>
          <w:sz w:val="22"/>
          <w:szCs w:val="22"/>
        </w:rPr>
        <w:t xml:space="preserve">ke zboží </w:t>
      </w:r>
      <w:r w:rsidRPr="00524534">
        <w:rPr>
          <w:sz w:val="22"/>
          <w:szCs w:val="22"/>
        </w:rPr>
        <w:t>a nebezpečí šk</w:t>
      </w:r>
      <w:r>
        <w:rPr>
          <w:sz w:val="22"/>
          <w:szCs w:val="22"/>
        </w:rPr>
        <w:t>ody na zboží přechází na K</w:t>
      </w:r>
      <w:r w:rsidRPr="00524534">
        <w:rPr>
          <w:sz w:val="22"/>
          <w:szCs w:val="22"/>
        </w:rPr>
        <w:t xml:space="preserve">upujícího </w:t>
      </w:r>
      <w:r>
        <w:rPr>
          <w:sz w:val="22"/>
          <w:szCs w:val="22"/>
        </w:rPr>
        <w:t>okamžikem podpisu</w:t>
      </w:r>
      <w:r w:rsidRPr="00524534">
        <w:rPr>
          <w:sz w:val="22"/>
          <w:szCs w:val="22"/>
        </w:rPr>
        <w:t xml:space="preserve"> předávacího protokolu</w:t>
      </w:r>
      <w:r>
        <w:rPr>
          <w:sz w:val="22"/>
          <w:szCs w:val="22"/>
        </w:rPr>
        <w:t xml:space="preserve"> oběma smluvními stranami.</w:t>
      </w:r>
    </w:p>
    <w:p w:rsidR="00ED511A" w:rsidRDefault="00212D72" w:rsidP="00972406">
      <w:pPr>
        <w:pStyle w:val="Odstavecseseznamem"/>
        <w:widowControl w:val="0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D511A">
        <w:rPr>
          <w:sz w:val="22"/>
          <w:szCs w:val="22"/>
        </w:rPr>
        <w:t xml:space="preserve"> poskytuje záruku za jakost </w:t>
      </w:r>
      <w:r>
        <w:rPr>
          <w:sz w:val="22"/>
          <w:szCs w:val="22"/>
        </w:rPr>
        <w:t xml:space="preserve">zboží (tzn. záruku za to, že zboží bude mít po celou dobu trvání záruky vlastnosti odpovídající </w:t>
      </w:r>
      <w:r w:rsidR="005266C0">
        <w:rPr>
          <w:sz w:val="22"/>
          <w:szCs w:val="22"/>
        </w:rPr>
        <w:t>zadávací dokumentaci, nabídce Prodávajícího a technické dokumentaci výrobce)</w:t>
      </w:r>
      <w:r w:rsidR="00ED511A">
        <w:rPr>
          <w:sz w:val="22"/>
          <w:szCs w:val="22"/>
        </w:rPr>
        <w:t xml:space="preserve"> od okamžiku jeho protokolárního převzetí po dobu </w:t>
      </w:r>
      <w:r w:rsidR="00972406">
        <w:rPr>
          <w:sz w:val="22"/>
          <w:szCs w:val="22"/>
        </w:rPr>
        <w:t>36</w:t>
      </w:r>
      <w:r w:rsidR="00B77E74">
        <w:rPr>
          <w:sz w:val="22"/>
          <w:szCs w:val="22"/>
        </w:rPr>
        <w:t> </w:t>
      </w:r>
      <w:r w:rsidR="00ED511A">
        <w:rPr>
          <w:sz w:val="22"/>
          <w:szCs w:val="22"/>
        </w:rPr>
        <w:t xml:space="preserve">měsíců. </w:t>
      </w:r>
    </w:p>
    <w:p w:rsidR="009C57D7" w:rsidRDefault="009C57D7" w:rsidP="009C57D7">
      <w:pPr>
        <w:pStyle w:val="Odstavecseseznamem"/>
        <w:widowControl w:val="0"/>
        <w:spacing w:before="60"/>
        <w:jc w:val="both"/>
        <w:rPr>
          <w:sz w:val="22"/>
          <w:szCs w:val="22"/>
        </w:rPr>
      </w:pPr>
    </w:p>
    <w:p w:rsidR="00212D72" w:rsidRDefault="00212D72" w:rsidP="00972406">
      <w:pPr>
        <w:pStyle w:val="Odstavecseseznamem"/>
        <w:widowControl w:val="0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Pokud Prodávající dodá K</w:t>
      </w:r>
      <w:r w:rsidRPr="00212D72">
        <w:rPr>
          <w:sz w:val="22"/>
          <w:szCs w:val="22"/>
        </w:rPr>
        <w:t>upujícímu zboží, které při svém provozu neb</w:t>
      </w:r>
      <w:r>
        <w:rPr>
          <w:sz w:val="22"/>
          <w:szCs w:val="22"/>
        </w:rPr>
        <w:t xml:space="preserve">ude splňovat veškeré parametry </w:t>
      </w:r>
      <w:r w:rsidRPr="00212D72">
        <w:rPr>
          <w:sz w:val="22"/>
          <w:szCs w:val="22"/>
        </w:rPr>
        <w:t>uvedené</w:t>
      </w:r>
      <w:r w:rsidR="005266C0" w:rsidRPr="005266C0">
        <w:rPr>
          <w:sz w:val="22"/>
          <w:szCs w:val="22"/>
        </w:rPr>
        <w:t xml:space="preserve"> </w:t>
      </w:r>
      <w:r w:rsidR="005266C0">
        <w:rPr>
          <w:sz w:val="22"/>
          <w:szCs w:val="22"/>
        </w:rPr>
        <w:t xml:space="preserve">v zadávací dokumentaci, </w:t>
      </w:r>
      <w:r w:rsidR="005266C0" w:rsidRPr="00212D72">
        <w:rPr>
          <w:sz w:val="22"/>
          <w:szCs w:val="22"/>
        </w:rPr>
        <w:t>v</w:t>
      </w:r>
      <w:r w:rsidR="005266C0">
        <w:rPr>
          <w:sz w:val="22"/>
          <w:szCs w:val="22"/>
        </w:rPr>
        <w:t> </w:t>
      </w:r>
      <w:r w:rsidR="005266C0" w:rsidRPr="00212D72">
        <w:rPr>
          <w:sz w:val="22"/>
          <w:szCs w:val="22"/>
        </w:rPr>
        <w:t>nabídce</w:t>
      </w:r>
      <w:r w:rsidR="005266C0">
        <w:rPr>
          <w:sz w:val="22"/>
          <w:szCs w:val="22"/>
        </w:rPr>
        <w:t xml:space="preserve"> Prodávajícího</w:t>
      </w:r>
      <w:r w:rsidRPr="00212D72">
        <w:rPr>
          <w:sz w:val="22"/>
          <w:szCs w:val="22"/>
        </w:rPr>
        <w:t>, nebo uvedené v oficiální technické dokumentaci výrobce, bude tento s</w:t>
      </w:r>
      <w:r>
        <w:rPr>
          <w:sz w:val="22"/>
          <w:szCs w:val="22"/>
        </w:rPr>
        <w:t>tav považován za záruční závadu, kterou je Prodávající povinen odstranit</w:t>
      </w:r>
      <w:r w:rsidR="005266C0">
        <w:rPr>
          <w:sz w:val="22"/>
          <w:szCs w:val="22"/>
        </w:rPr>
        <w:t xml:space="preserve"> v souladu s tímto článkem smlouvy</w:t>
      </w:r>
      <w:r>
        <w:rPr>
          <w:sz w:val="22"/>
          <w:szCs w:val="22"/>
        </w:rPr>
        <w:t>.</w:t>
      </w:r>
    </w:p>
    <w:p w:rsidR="009E2EE4" w:rsidRDefault="00ED511A" w:rsidP="009E2EE4">
      <w:pPr>
        <w:pStyle w:val="Odstavecseseznamem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zjištění vady </w:t>
      </w:r>
      <w:r w:rsidR="00F6181D">
        <w:rPr>
          <w:sz w:val="22"/>
          <w:szCs w:val="22"/>
        </w:rPr>
        <w:t>zboží</w:t>
      </w:r>
      <w:r>
        <w:rPr>
          <w:sz w:val="22"/>
          <w:szCs w:val="22"/>
        </w:rPr>
        <w:t xml:space="preserve">, je </w:t>
      </w:r>
      <w:r w:rsidR="00212D72">
        <w:rPr>
          <w:sz w:val="22"/>
          <w:szCs w:val="22"/>
        </w:rPr>
        <w:t>Kupující</w:t>
      </w:r>
      <w:r>
        <w:rPr>
          <w:sz w:val="22"/>
          <w:szCs w:val="22"/>
        </w:rPr>
        <w:t xml:space="preserve"> povinen tuto vadu </w:t>
      </w:r>
      <w:r w:rsidR="00212D72">
        <w:rPr>
          <w:sz w:val="22"/>
          <w:szCs w:val="22"/>
        </w:rPr>
        <w:t>Prodávajícímu</w:t>
      </w:r>
      <w:r>
        <w:rPr>
          <w:sz w:val="22"/>
          <w:szCs w:val="22"/>
        </w:rPr>
        <w:t xml:space="preserve"> bez zbytečného odkladu oznámit včetně její </w:t>
      </w:r>
      <w:r w:rsidR="009C57D7">
        <w:rPr>
          <w:sz w:val="22"/>
          <w:szCs w:val="22"/>
        </w:rPr>
        <w:t xml:space="preserve">specifikace. </w:t>
      </w:r>
    </w:p>
    <w:p w:rsidR="005266C0" w:rsidRPr="009E2EE4" w:rsidRDefault="009D6354" w:rsidP="009E2EE4">
      <w:pPr>
        <w:pStyle w:val="Odstavecseseznamem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9E2EE4">
        <w:rPr>
          <w:color w:val="000000"/>
          <w:sz w:val="22"/>
          <w:szCs w:val="22"/>
        </w:rPr>
        <w:t>Objednatel nahlásí veškeré potřebné servisní služby na servisní službu Zhotovitele - telefonní číslo</w:t>
      </w:r>
      <w:r w:rsidR="009E2EE4" w:rsidRPr="009E2EE4">
        <w:rPr>
          <w:color w:val="000000"/>
          <w:sz w:val="22"/>
          <w:szCs w:val="22"/>
        </w:rPr>
        <w:t xml:space="preserve"> 800 101 109 (pro volání zdarma – NONSTOP), 244 470 800 nebo </w:t>
      </w:r>
      <w:r w:rsidR="009E2EE4" w:rsidRPr="009E2EE4">
        <w:rPr>
          <w:strike/>
          <w:color w:val="000000"/>
          <w:sz w:val="22"/>
          <w:szCs w:val="22"/>
        </w:rPr>
        <w:t>e-mail:</w:t>
      </w:r>
      <w:r w:rsidR="009E2EE4" w:rsidRPr="009E2EE4">
        <w:rPr>
          <w:color w:val="000000"/>
          <w:sz w:val="22"/>
          <w:szCs w:val="22"/>
        </w:rPr>
        <w:t xml:space="preserve"> webový formulář: </w:t>
      </w:r>
      <w:hyperlink r:id="rId9" w:history="1">
        <w:r w:rsidR="009E2EE4" w:rsidRPr="009E2EE4">
          <w:rPr>
            <w:rStyle w:val="Hypertextovodkaz"/>
            <w:sz w:val="22"/>
            <w:szCs w:val="22"/>
          </w:rPr>
          <w:t>http://www.eltodo.</w:t>
        </w:r>
        <w:proofErr w:type="gramStart"/>
        <w:r w:rsidR="009E2EE4" w:rsidRPr="009E2EE4">
          <w:rPr>
            <w:rStyle w:val="Hypertextovodkaz"/>
            <w:sz w:val="22"/>
            <w:szCs w:val="22"/>
          </w:rPr>
          <w:t>cz/hlaseni-poruch</w:t>
        </w:r>
      </w:hyperlink>
      <w:r w:rsidR="009E2EE4" w:rsidRPr="009E2EE4">
        <w:rPr>
          <w:color w:val="000000"/>
          <w:sz w:val="22"/>
          <w:szCs w:val="22"/>
        </w:rPr>
        <w:t>..</w:t>
      </w:r>
      <w:proofErr w:type="gramEnd"/>
      <w:r w:rsidR="009E2EE4" w:rsidRPr="009E2EE4">
        <w:rPr>
          <w:color w:val="000000"/>
          <w:sz w:val="22"/>
          <w:szCs w:val="22"/>
        </w:rPr>
        <w:t xml:space="preserve"> </w:t>
      </w:r>
      <w:r w:rsidRPr="009E2EE4">
        <w:rPr>
          <w:color w:val="000000"/>
          <w:sz w:val="22"/>
          <w:szCs w:val="22"/>
        </w:rPr>
        <w:t xml:space="preserve">Veškeré telefonicky nahlášené požadavky na servisní služby </w:t>
      </w:r>
      <w:r w:rsidRPr="009E2EE4">
        <w:rPr>
          <w:color w:val="000000"/>
          <w:sz w:val="22"/>
          <w:szCs w:val="22"/>
        </w:rPr>
        <w:lastRenderedPageBreak/>
        <w:t xml:space="preserve">je třeba potvrdit písemně mailem. Zhotovitelem určená osoba odpovědná za přijetí hlášení závad a jednání ve věci smlouvy – jméno </w:t>
      </w:r>
      <w:proofErr w:type="spellStart"/>
      <w:r w:rsidR="00487084">
        <w:rPr>
          <w:color w:val="000000"/>
          <w:sz w:val="22"/>
          <w:szCs w:val="22"/>
        </w:rPr>
        <w:t>xxx</w:t>
      </w:r>
      <w:proofErr w:type="spellEnd"/>
      <w:r w:rsidRPr="005A437F">
        <w:rPr>
          <w:color w:val="000000"/>
          <w:sz w:val="22"/>
          <w:szCs w:val="22"/>
        </w:rPr>
        <w:t>,</w:t>
      </w:r>
      <w:r w:rsidRPr="009E2EE4">
        <w:rPr>
          <w:color w:val="000000"/>
          <w:sz w:val="22"/>
          <w:szCs w:val="22"/>
        </w:rPr>
        <w:t xml:space="preserve"> funkce </w:t>
      </w:r>
      <w:proofErr w:type="spellStart"/>
      <w:r w:rsidR="00487084">
        <w:rPr>
          <w:color w:val="000000"/>
          <w:sz w:val="22"/>
          <w:szCs w:val="22"/>
        </w:rPr>
        <w:t>xxx</w:t>
      </w:r>
      <w:proofErr w:type="spellEnd"/>
      <w:r w:rsidRPr="009E2EE4">
        <w:rPr>
          <w:color w:val="000000"/>
          <w:sz w:val="22"/>
          <w:szCs w:val="22"/>
        </w:rPr>
        <w:t xml:space="preserve">, telefonní číslo </w:t>
      </w:r>
      <w:proofErr w:type="spellStart"/>
      <w:r w:rsidR="00487084">
        <w:rPr>
          <w:color w:val="000000"/>
          <w:sz w:val="22"/>
          <w:szCs w:val="22"/>
        </w:rPr>
        <w:t>xxx</w:t>
      </w:r>
      <w:proofErr w:type="spellEnd"/>
      <w:r w:rsidR="00487084">
        <w:rPr>
          <w:color w:val="000000"/>
          <w:sz w:val="22"/>
          <w:szCs w:val="22"/>
        </w:rPr>
        <w:t xml:space="preserve"> </w:t>
      </w:r>
      <w:r w:rsidRPr="009E2EE4">
        <w:rPr>
          <w:color w:val="000000"/>
          <w:sz w:val="22"/>
          <w:szCs w:val="22"/>
        </w:rPr>
        <w:t>nebo e-mail</w:t>
      </w:r>
      <w:r w:rsidR="00487084">
        <w:rPr>
          <w:color w:val="000000"/>
          <w:sz w:val="22"/>
          <w:szCs w:val="22"/>
        </w:rPr>
        <w:t xml:space="preserve"> </w:t>
      </w:r>
      <w:proofErr w:type="spellStart"/>
      <w:r w:rsidR="00487084">
        <w:rPr>
          <w:color w:val="000000"/>
          <w:sz w:val="22"/>
          <w:szCs w:val="22"/>
        </w:rPr>
        <w:t>xxx</w:t>
      </w:r>
      <w:proofErr w:type="spellEnd"/>
    </w:p>
    <w:p w:rsidR="005266C0" w:rsidRDefault="00E46890" w:rsidP="00BD7C38">
      <w:pPr>
        <w:pStyle w:val="Odstavecseseznamem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Lhůta pro </w:t>
      </w:r>
      <w:r>
        <w:rPr>
          <w:color w:val="000000"/>
          <w:sz w:val="22"/>
          <w:szCs w:val="22"/>
        </w:rPr>
        <w:t>provedení servisního zásahu</w:t>
      </w:r>
      <w:r w:rsidRPr="005D4D9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</w:t>
      </w:r>
      <w:r w:rsidRPr="00972406">
        <w:rPr>
          <w:color w:val="000000"/>
          <w:sz w:val="22"/>
          <w:szCs w:val="22"/>
        </w:rPr>
        <w:t>odstranění závady činí 3 pracovní</w:t>
      </w:r>
      <w:r>
        <w:rPr>
          <w:color w:val="000000"/>
          <w:sz w:val="22"/>
          <w:szCs w:val="22"/>
        </w:rPr>
        <w:t xml:space="preserve"> d</w:t>
      </w:r>
      <w:r w:rsidRPr="005D4D9E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y</w:t>
      </w:r>
      <w:r w:rsidRPr="005D4D9E">
        <w:rPr>
          <w:color w:val="000000"/>
          <w:sz w:val="22"/>
          <w:szCs w:val="22"/>
        </w:rPr>
        <w:t xml:space="preserve"> od nahlášení požadavku na servisní zásah</w:t>
      </w:r>
      <w:r w:rsidRPr="00B52072">
        <w:rPr>
          <w:color w:val="000000"/>
          <w:sz w:val="22"/>
          <w:szCs w:val="22"/>
        </w:rPr>
        <w:t>.</w:t>
      </w:r>
      <w:r w:rsidR="005266C0">
        <w:rPr>
          <w:sz w:val="22"/>
          <w:szCs w:val="22"/>
        </w:rPr>
        <w:t xml:space="preserve"> </w:t>
      </w:r>
      <w:r w:rsidR="00C70A7A" w:rsidRPr="005D4D9E">
        <w:rPr>
          <w:color w:val="000000"/>
          <w:sz w:val="22"/>
          <w:szCs w:val="22"/>
        </w:rPr>
        <w:t xml:space="preserve">Pokud </w:t>
      </w:r>
      <w:r w:rsidR="00C70A7A">
        <w:rPr>
          <w:color w:val="000000"/>
          <w:sz w:val="22"/>
          <w:szCs w:val="22"/>
        </w:rPr>
        <w:t>Prodávajícímu</w:t>
      </w:r>
      <w:r w:rsidR="00C70A7A" w:rsidRPr="005D4D9E">
        <w:rPr>
          <w:color w:val="000000"/>
          <w:sz w:val="22"/>
          <w:szCs w:val="22"/>
        </w:rPr>
        <w:t xml:space="preserve"> prokazatelně brání objektivní skutečnosti v dodržení lhůty dle předchozí věty, prodlužuje se adekvátně lhůta dle předchozí věty. Objektivní skutečnosti bránící dodržení lhůty k odstranění závady je </w:t>
      </w:r>
      <w:r w:rsidR="00C70A7A">
        <w:rPr>
          <w:color w:val="000000"/>
          <w:sz w:val="22"/>
          <w:szCs w:val="22"/>
        </w:rPr>
        <w:t>Prodávající</w:t>
      </w:r>
      <w:r w:rsidR="00C70A7A" w:rsidRPr="005D4D9E">
        <w:rPr>
          <w:color w:val="000000"/>
          <w:sz w:val="22"/>
          <w:szCs w:val="22"/>
        </w:rPr>
        <w:t xml:space="preserve"> povinen </w:t>
      </w:r>
      <w:r w:rsidR="00C70A7A">
        <w:rPr>
          <w:color w:val="000000"/>
          <w:sz w:val="22"/>
          <w:szCs w:val="22"/>
        </w:rPr>
        <w:t>Kupujícímu</w:t>
      </w:r>
      <w:r w:rsidR="00C70A7A" w:rsidRPr="005D4D9E">
        <w:rPr>
          <w:color w:val="000000"/>
          <w:sz w:val="22"/>
          <w:szCs w:val="22"/>
        </w:rPr>
        <w:t xml:space="preserve"> na jeho žádost doložit a prokázat</w:t>
      </w:r>
      <w:r w:rsidR="005266C0" w:rsidRPr="005266C0">
        <w:rPr>
          <w:sz w:val="22"/>
          <w:szCs w:val="22"/>
        </w:rPr>
        <w:t>.</w:t>
      </w:r>
      <w:r w:rsidR="00F86779">
        <w:rPr>
          <w:sz w:val="22"/>
          <w:szCs w:val="22"/>
        </w:rPr>
        <w:t xml:space="preserve"> Obje</w:t>
      </w:r>
      <w:bookmarkStart w:id="0" w:name="_Hlk159258081"/>
      <w:r w:rsidR="00F86779">
        <w:rPr>
          <w:sz w:val="22"/>
          <w:szCs w:val="22"/>
        </w:rPr>
        <w:t>ktivní skutečností není např. absence náhradních dílů na skladě prodávajícího.</w:t>
      </w:r>
      <w:bookmarkEnd w:id="0"/>
    </w:p>
    <w:p w:rsidR="00212D72" w:rsidRPr="005266C0" w:rsidRDefault="005266C0" w:rsidP="00BD7C38">
      <w:pPr>
        <w:pStyle w:val="Odstavecseseznamem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5266C0">
        <w:rPr>
          <w:sz w:val="22"/>
          <w:szCs w:val="22"/>
        </w:rPr>
        <w:t>Lhůta pro odstranění závady počíná plynout ode dne doručení písemného oznámení (</w:t>
      </w:r>
      <w:r>
        <w:rPr>
          <w:sz w:val="22"/>
          <w:szCs w:val="22"/>
        </w:rPr>
        <w:t>emailem, poštou) závady P</w:t>
      </w:r>
      <w:r w:rsidRPr="005266C0">
        <w:rPr>
          <w:sz w:val="22"/>
          <w:szCs w:val="22"/>
        </w:rPr>
        <w:t>rodávajícímu. Záruční doba se automaticky prodlužuje o dobu, která uplyne mezi nahlášením a odstraněním reklamované závady.</w:t>
      </w:r>
    </w:p>
    <w:p w:rsidR="00F6181D" w:rsidRDefault="00F6181D" w:rsidP="00BD7C38">
      <w:pPr>
        <w:pStyle w:val="Odstavecseseznamem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F6181D">
        <w:rPr>
          <w:bCs/>
          <w:sz w:val="22"/>
          <w:szCs w:val="22"/>
        </w:rPr>
        <w:t xml:space="preserve">V případě, že nebude možné zboží opravit, může být </w:t>
      </w:r>
      <w:r>
        <w:rPr>
          <w:bCs/>
          <w:sz w:val="22"/>
          <w:szCs w:val="22"/>
        </w:rPr>
        <w:t>P</w:t>
      </w:r>
      <w:r w:rsidRPr="00F6181D">
        <w:rPr>
          <w:bCs/>
          <w:sz w:val="22"/>
          <w:szCs w:val="22"/>
        </w:rPr>
        <w:t>rodávajícím toto zboží vyměněno za shodné, nebo kvalitativně vyšší zboží. Tuto výměnu lz</w:t>
      </w:r>
      <w:r>
        <w:rPr>
          <w:bCs/>
          <w:sz w:val="22"/>
          <w:szCs w:val="22"/>
        </w:rPr>
        <w:t>e provést pouze po dohodě mezi Kupujícím a P</w:t>
      </w:r>
      <w:r w:rsidRPr="00F6181D">
        <w:rPr>
          <w:bCs/>
          <w:sz w:val="22"/>
          <w:szCs w:val="22"/>
        </w:rPr>
        <w:t>rodávajícím</w:t>
      </w:r>
      <w:r w:rsidR="00CC4CA7">
        <w:rPr>
          <w:bCs/>
          <w:sz w:val="22"/>
          <w:szCs w:val="22"/>
        </w:rPr>
        <w:t>.</w:t>
      </w:r>
    </w:p>
    <w:p w:rsidR="005266C0" w:rsidRDefault="005266C0" w:rsidP="00BD7C38">
      <w:pPr>
        <w:pStyle w:val="Odstavecseseznamem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 w:rsidRPr="005266C0">
        <w:rPr>
          <w:sz w:val="22"/>
          <w:szCs w:val="22"/>
        </w:rPr>
        <w:t xml:space="preserve">Po dobu záruky je veškerý </w:t>
      </w:r>
      <w:r w:rsidR="00C238E3">
        <w:rPr>
          <w:sz w:val="22"/>
          <w:szCs w:val="22"/>
        </w:rPr>
        <w:t xml:space="preserve">provozní a </w:t>
      </w:r>
      <w:r w:rsidRPr="005266C0">
        <w:rPr>
          <w:sz w:val="22"/>
          <w:szCs w:val="22"/>
        </w:rPr>
        <w:t>záruční serv</w:t>
      </w:r>
      <w:r w:rsidR="00C238E3">
        <w:rPr>
          <w:sz w:val="22"/>
          <w:szCs w:val="22"/>
        </w:rPr>
        <w:t xml:space="preserve">is, opravy a </w:t>
      </w:r>
      <w:r w:rsidR="00C70A7A">
        <w:rPr>
          <w:sz w:val="22"/>
          <w:szCs w:val="22"/>
        </w:rPr>
        <w:t>dodavatelská údržba</w:t>
      </w:r>
      <w:r w:rsidRPr="005266C0">
        <w:rPr>
          <w:sz w:val="22"/>
          <w:szCs w:val="22"/>
        </w:rPr>
        <w:t xml:space="preserve"> poskytnuty </w:t>
      </w:r>
      <w:r>
        <w:rPr>
          <w:sz w:val="22"/>
          <w:szCs w:val="22"/>
        </w:rPr>
        <w:t>P</w:t>
      </w:r>
      <w:r w:rsidRPr="005266C0">
        <w:rPr>
          <w:sz w:val="22"/>
          <w:szCs w:val="22"/>
        </w:rPr>
        <w:t xml:space="preserve">rodávajícím zdarma. Vyměněný nefunkční/omezeně funkční náhradní díl je po oddělení od </w:t>
      </w:r>
      <w:r w:rsidR="00C70A7A">
        <w:rPr>
          <w:sz w:val="22"/>
          <w:szCs w:val="22"/>
        </w:rPr>
        <w:t>zboží</w:t>
      </w:r>
      <w:r>
        <w:rPr>
          <w:sz w:val="22"/>
          <w:szCs w:val="22"/>
        </w:rPr>
        <w:t xml:space="preserve"> majetkem P</w:t>
      </w:r>
      <w:r w:rsidRPr="005266C0">
        <w:rPr>
          <w:sz w:val="22"/>
          <w:szCs w:val="22"/>
        </w:rPr>
        <w:t>rodávajícího</w:t>
      </w:r>
      <w:r w:rsidR="00666CED" w:rsidRPr="00666CED">
        <w:rPr>
          <w:color w:val="000000"/>
          <w:sz w:val="22"/>
          <w:szCs w:val="22"/>
        </w:rPr>
        <w:t>.</w:t>
      </w:r>
    </w:p>
    <w:p w:rsidR="00F6181D" w:rsidRDefault="00F6181D" w:rsidP="00BD7C38">
      <w:pPr>
        <w:pStyle w:val="Odstavecseseznamem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V případě, že Prodávající</w:t>
      </w:r>
      <w:r w:rsidRPr="00EB4BEA">
        <w:rPr>
          <w:sz w:val="22"/>
          <w:szCs w:val="22"/>
        </w:rPr>
        <w:t xml:space="preserve"> neoprávněně odmítne odstranit vadu </w:t>
      </w:r>
      <w:r>
        <w:rPr>
          <w:sz w:val="22"/>
          <w:szCs w:val="22"/>
        </w:rPr>
        <w:t>zboží</w:t>
      </w:r>
      <w:r w:rsidRPr="00EB4BEA">
        <w:rPr>
          <w:sz w:val="22"/>
          <w:szCs w:val="22"/>
        </w:rPr>
        <w:t xml:space="preserve">, nebo </w:t>
      </w:r>
      <w:r>
        <w:rPr>
          <w:sz w:val="22"/>
          <w:szCs w:val="22"/>
        </w:rPr>
        <w:t>zá</w:t>
      </w:r>
      <w:r w:rsidRPr="00EB4BEA">
        <w:rPr>
          <w:sz w:val="22"/>
          <w:szCs w:val="22"/>
        </w:rPr>
        <w:t xml:space="preserve">vadu, na kterou se vztahuje záruka za jakost </w:t>
      </w:r>
      <w:r>
        <w:rPr>
          <w:sz w:val="22"/>
          <w:szCs w:val="22"/>
        </w:rPr>
        <w:t>zboží</w:t>
      </w:r>
      <w:r w:rsidRPr="00EB4BEA">
        <w:rPr>
          <w:sz w:val="22"/>
          <w:szCs w:val="22"/>
        </w:rPr>
        <w:t>, nebo je v prodlen</w:t>
      </w:r>
      <w:r>
        <w:rPr>
          <w:sz w:val="22"/>
          <w:szCs w:val="22"/>
        </w:rPr>
        <w:t>í s odstraněním těchto vad, je Kupující</w:t>
      </w:r>
      <w:r w:rsidRPr="00EB4BEA">
        <w:rPr>
          <w:sz w:val="22"/>
          <w:szCs w:val="22"/>
        </w:rPr>
        <w:t xml:space="preserve"> oprávněn tyto vady odstranit prostřednictví</w:t>
      </w:r>
      <w:r>
        <w:rPr>
          <w:sz w:val="22"/>
          <w:szCs w:val="22"/>
        </w:rPr>
        <w:t>m třetí osoby, a to na náklady Prodávajícího.</w:t>
      </w:r>
    </w:p>
    <w:p w:rsidR="004F29D8" w:rsidRDefault="000B7F28" w:rsidP="00BD7C38">
      <w:pPr>
        <w:pStyle w:val="Odstavecseseznamem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</w:t>
      </w:r>
      <w:r w:rsidR="00F6181D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s</w:t>
      </w:r>
      <w:r w:rsidR="00F6181D">
        <w:rPr>
          <w:sz w:val="22"/>
          <w:szCs w:val="22"/>
        </w:rPr>
        <w:t> odstraněním vady zboží</w:t>
      </w:r>
      <w:r>
        <w:rPr>
          <w:sz w:val="22"/>
          <w:szCs w:val="22"/>
        </w:rPr>
        <w:t xml:space="preserve"> </w:t>
      </w:r>
      <w:r w:rsidR="00F6181D">
        <w:rPr>
          <w:sz w:val="22"/>
          <w:szCs w:val="22"/>
        </w:rPr>
        <w:t>či závady</w:t>
      </w:r>
      <w:r w:rsidR="00F6181D" w:rsidRPr="00EB4BEA">
        <w:rPr>
          <w:sz w:val="22"/>
          <w:szCs w:val="22"/>
        </w:rPr>
        <w:t xml:space="preserve">, na kterou se vztahuje záruka za jakost </w:t>
      </w:r>
      <w:r w:rsidR="00F6181D">
        <w:rPr>
          <w:sz w:val="22"/>
          <w:szCs w:val="22"/>
        </w:rPr>
        <w:t xml:space="preserve">zboží, </w:t>
      </w:r>
      <w:r>
        <w:rPr>
          <w:sz w:val="22"/>
          <w:szCs w:val="22"/>
        </w:rPr>
        <w:t xml:space="preserve">v termínu dle </w:t>
      </w:r>
      <w:r w:rsidR="00F6181D">
        <w:rPr>
          <w:sz w:val="22"/>
          <w:szCs w:val="22"/>
        </w:rPr>
        <w:t>tohoto článku smlouvy</w:t>
      </w:r>
      <w:r>
        <w:rPr>
          <w:sz w:val="22"/>
          <w:szCs w:val="22"/>
        </w:rPr>
        <w:t xml:space="preserve"> je </w:t>
      </w:r>
      <w:r w:rsidR="00F6181D">
        <w:rPr>
          <w:sz w:val="22"/>
          <w:szCs w:val="22"/>
        </w:rPr>
        <w:t>Prodávající</w:t>
      </w:r>
      <w:r>
        <w:rPr>
          <w:sz w:val="22"/>
          <w:szCs w:val="22"/>
        </w:rPr>
        <w:t xml:space="preserve"> povinen uhradit </w:t>
      </w:r>
      <w:r w:rsidR="00F6181D">
        <w:rPr>
          <w:sz w:val="22"/>
          <w:szCs w:val="22"/>
        </w:rPr>
        <w:t>Kupujícímu</w:t>
      </w:r>
      <w:r>
        <w:rPr>
          <w:sz w:val="22"/>
          <w:szCs w:val="22"/>
        </w:rPr>
        <w:t xml:space="preserve"> smluvní pokutu ve výši </w:t>
      </w:r>
      <w:proofErr w:type="spellStart"/>
      <w:r w:rsidR="00487084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Kč za každý den prodlení.</w:t>
      </w:r>
      <w:r w:rsidR="00964367">
        <w:rPr>
          <w:sz w:val="22"/>
          <w:szCs w:val="22"/>
        </w:rPr>
        <w:t xml:space="preserve"> Bude-li prodlení </w:t>
      </w:r>
      <w:r w:rsidR="00F6181D">
        <w:rPr>
          <w:sz w:val="22"/>
          <w:szCs w:val="22"/>
        </w:rPr>
        <w:t>Prodávajícího</w:t>
      </w:r>
      <w:r w:rsidR="00964367">
        <w:rPr>
          <w:sz w:val="22"/>
          <w:szCs w:val="22"/>
        </w:rPr>
        <w:t xml:space="preserve"> způsobeno výhradně z důvodu neposkytnutí nezbytné součinnosti ze strany </w:t>
      </w:r>
      <w:r w:rsidR="00F6181D">
        <w:rPr>
          <w:sz w:val="22"/>
          <w:szCs w:val="22"/>
        </w:rPr>
        <w:t>Kupujícího</w:t>
      </w:r>
      <w:r w:rsidR="00964367">
        <w:rPr>
          <w:sz w:val="22"/>
          <w:szCs w:val="22"/>
        </w:rPr>
        <w:t xml:space="preserve">, prodlužují se adekvátně tomuto prodlení termíny </w:t>
      </w:r>
      <w:r w:rsidR="00F6181D">
        <w:rPr>
          <w:sz w:val="22"/>
          <w:szCs w:val="22"/>
        </w:rPr>
        <w:t>pro odstranění vady</w:t>
      </w:r>
      <w:r w:rsidR="00964367">
        <w:rPr>
          <w:sz w:val="22"/>
          <w:szCs w:val="22"/>
        </w:rPr>
        <w:t xml:space="preserve">. Právo </w:t>
      </w:r>
      <w:r w:rsidR="00F6181D">
        <w:rPr>
          <w:sz w:val="22"/>
          <w:szCs w:val="22"/>
        </w:rPr>
        <w:t>Kupujícího</w:t>
      </w:r>
      <w:r w:rsidR="00964367">
        <w:rPr>
          <w:sz w:val="22"/>
          <w:szCs w:val="22"/>
        </w:rPr>
        <w:t xml:space="preserve"> na náhradu škody převyšující smluvní pokutu není zaplacením smluvní pokuty dotčeno.</w:t>
      </w:r>
      <w:r w:rsidR="00EB4BEA">
        <w:rPr>
          <w:sz w:val="22"/>
          <w:szCs w:val="22"/>
        </w:rPr>
        <w:t xml:space="preserve"> </w:t>
      </w:r>
    </w:p>
    <w:p w:rsidR="00F14161" w:rsidRPr="003207A3" w:rsidRDefault="00F14161" w:rsidP="00CC33C0">
      <w:pPr>
        <w:tabs>
          <w:tab w:val="left" w:pos="720"/>
        </w:tabs>
        <w:spacing w:before="60"/>
        <w:ind w:left="567" w:hanging="567"/>
        <w:jc w:val="center"/>
        <w:rPr>
          <w:b/>
          <w:sz w:val="22"/>
          <w:szCs w:val="22"/>
        </w:rPr>
      </w:pPr>
    </w:p>
    <w:p w:rsidR="00742F54" w:rsidRDefault="001E652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Povinnost mlčenlivosti</w:t>
      </w:r>
    </w:p>
    <w:p w:rsidR="00BE349C" w:rsidRPr="003207A3" w:rsidRDefault="00BE349C" w:rsidP="00CC33C0">
      <w:pPr>
        <w:spacing w:before="60"/>
        <w:jc w:val="center"/>
        <w:rPr>
          <w:b/>
          <w:sz w:val="22"/>
          <w:szCs w:val="22"/>
        </w:rPr>
      </w:pPr>
    </w:p>
    <w:p w:rsidR="00466C24" w:rsidRDefault="001E6527" w:rsidP="00BD7C38">
      <w:pPr>
        <w:pStyle w:val="Odstavecseseznamem"/>
        <w:numPr>
          <w:ilvl w:val="0"/>
          <w:numId w:val="3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Smluvní strany jsou vzájemně povinny striktně dodržovat mlčenlivost o všech </w:t>
      </w:r>
      <w:r w:rsidR="00466C24" w:rsidRPr="00466C24">
        <w:rPr>
          <w:sz w:val="22"/>
          <w:szCs w:val="22"/>
        </w:rPr>
        <w:t>skutečnostech, o kterých se dozví v souvislosti s plněním této smlouvy, s výjimkou skutečností obecně známých</w:t>
      </w:r>
      <w:r w:rsidRPr="003207A3">
        <w:rPr>
          <w:sz w:val="22"/>
          <w:szCs w:val="22"/>
        </w:rPr>
        <w:t xml:space="preserve"> (dále jen: „důvěrné informace“). Smluvní strany nejsou za žádných okolností oprávněny poskytnout </w:t>
      </w:r>
      <w:r w:rsidR="000B4B43" w:rsidRPr="003207A3">
        <w:rPr>
          <w:sz w:val="22"/>
          <w:szCs w:val="22"/>
        </w:rPr>
        <w:t xml:space="preserve">důvěrné informace třetím osobám, ani užít tyto informace pro jiné účely než </w:t>
      </w:r>
      <w:r w:rsidR="00466C24">
        <w:rPr>
          <w:sz w:val="22"/>
          <w:szCs w:val="22"/>
        </w:rPr>
        <w:t>je plnění dle</w:t>
      </w:r>
      <w:r w:rsidR="000B4B43" w:rsidRPr="003207A3">
        <w:rPr>
          <w:sz w:val="22"/>
          <w:szCs w:val="22"/>
        </w:rPr>
        <w:t xml:space="preserve"> této smlouvy bez předchozího písemného souhlasu </w:t>
      </w:r>
      <w:r w:rsidR="00466C24">
        <w:rPr>
          <w:sz w:val="22"/>
          <w:szCs w:val="22"/>
        </w:rPr>
        <w:t>druhé smluvní</w:t>
      </w:r>
      <w:r w:rsidR="000B4B43" w:rsidRPr="003207A3">
        <w:rPr>
          <w:sz w:val="22"/>
          <w:szCs w:val="22"/>
        </w:rPr>
        <w:t xml:space="preserve"> stran</w:t>
      </w:r>
      <w:r w:rsidR="00466C24">
        <w:rPr>
          <w:sz w:val="22"/>
          <w:szCs w:val="22"/>
        </w:rPr>
        <w:t>y</w:t>
      </w:r>
      <w:r w:rsidR="000B4B43" w:rsidRPr="003207A3">
        <w:rPr>
          <w:sz w:val="22"/>
          <w:szCs w:val="22"/>
        </w:rPr>
        <w:t>.</w:t>
      </w:r>
      <w:r w:rsidR="00466C24">
        <w:rPr>
          <w:sz w:val="22"/>
          <w:szCs w:val="22"/>
        </w:rPr>
        <w:t xml:space="preserve"> </w:t>
      </w:r>
    </w:p>
    <w:p w:rsidR="00346909" w:rsidRDefault="000B4B43" w:rsidP="00BD7C38">
      <w:pPr>
        <w:pStyle w:val="Odstavecseseznamem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Smluvní strany jsou oprávněny poskytnout důvěrné informace pouze jejich zaměstnancům</w:t>
      </w:r>
      <w:r w:rsidR="00466C24">
        <w:rPr>
          <w:sz w:val="22"/>
          <w:szCs w:val="22"/>
        </w:rPr>
        <w:t xml:space="preserve"> a dodavatelům</w:t>
      </w:r>
      <w:r w:rsidRPr="003207A3">
        <w:rPr>
          <w:sz w:val="22"/>
          <w:szCs w:val="22"/>
        </w:rPr>
        <w:t>, kteří tyto informace potřebují pro účely výkonu činností v souladu s předmětem této smlouvy. Tito zaměstnanci musí být informov</w:t>
      </w:r>
      <w:r w:rsidR="00466C24">
        <w:rPr>
          <w:sz w:val="22"/>
          <w:szCs w:val="22"/>
        </w:rPr>
        <w:t>áni</w:t>
      </w:r>
      <w:r w:rsidRPr="003207A3">
        <w:rPr>
          <w:sz w:val="22"/>
          <w:szCs w:val="22"/>
        </w:rPr>
        <w:t xml:space="preserve"> o důvěrném charakteru poskytnutých informací</w:t>
      </w:r>
      <w:r w:rsidR="00466C24">
        <w:rPr>
          <w:sz w:val="22"/>
          <w:szCs w:val="22"/>
        </w:rPr>
        <w:t xml:space="preserve"> a musí být zavázáni k povinnosti mlčenlivosti v obdobném rozsahu</w:t>
      </w:r>
      <w:r w:rsidRPr="003207A3">
        <w:rPr>
          <w:sz w:val="22"/>
          <w:szCs w:val="22"/>
        </w:rPr>
        <w:t>.</w:t>
      </w:r>
    </w:p>
    <w:p w:rsidR="00F86779" w:rsidRPr="00F86779" w:rsidRDefault="00F86779" w:rsidP="00F86779">
      <w:pPr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bookmarkStart w:id="1" w:name="_Hlk145689499"/>
      <w:r>
        <w:rPr>
          <w:sz w:val="22"/>
          <w:szCs w:val="22"/>
        </w:rPr>
        <w:t>Smluvní strany výslovně sjednávají, že uveřejnění této smlouvy v registru smluv není porušením povinnosti mlčenlivosti dle této smlouvy.</w:t>
      </w:r>
      <w:bookmarkEnd w:id="1"/>
    </w:p>
    <w:p w:rsidR="008D690C" w:rsidRDefault="008D690C" w:rsidP="003102D3">
      <w:pPr>
        <w:tabs>
          <w:tab w:val="left" w:pos="720"/>
        </w:tabs>
        <w:jc w:val="both"/>
      </w:pPr>
    </w:p>
    <w:p w:rsidR="00416DF3" w:rsidRDefault="00416DF3" w:rsidP="003102D3">
      <w:pPr>
        <w:tabs>
          <w:tab w:val="left" w:pos="720"/>
        </w:tabs>
        <w:jc w:val="both"/>
      </w:pPr>
    </w:p>
    <w:p w:rsidR="00416DF3" w:rsidRDefault="00416DF3" w:rsidP="003102D3">
      <w:pPr>
        <w:tabs>
          <w:tab w:val="left" w:pos="720"/>
        </w:tabs>
        <w:jc w:val="both"/>
      </w:pPr>
    </w:p>
    <w:p w:rsidR="00416DF3" w:rsidRDefault="00416DF3" w:rsidP="003102D3">
      <w:pPr>
        <w:tabs>
          <w:tab w:val="left" w:pos="720"/>
        </w:tabs>
        <w:jc w:val="both"/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:rsidR="00BE349C" w:rsidRPr="003207A3" w:rsidRDefault="00BE349C" w:rsidP="00CC33C0">
      <w:pPr>
        <w:spacing w:before="60"/>
        <w:jc w:val="center"/>
        <w:rPr>
          <w:b/>
          <w:sz w:val="22"/>
          <w:szCs w:val="22"/>
        </w:rPr>
      </w:pPr>
    </w:p>
    <w:p w:rsidR="00666CED" w:rsidRDefault="00666CED" w:rsidP="00BE46D0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Kupující má právo odstoupit od této smlouvy v případech stanovených občanským zákoníkem, a dále v případě, že:</w:t>
      </w:r>
    </w:p>
    <w:p w:rsidR="00666CED" w:rsidRDefault="00F95A88" w:rsidP="003102D3">
      <w:pPr>
        <w:pStyle w:val="Odstavecseseznamem"/>
        <w:numPr>
          <w:ilvl w:val="1"/>
          <w:numId w:val="9"/>
        </w:numPr>
        <w:tabs>
          <w:tab w:val="left" w:pos="426"/>
        </w:tabs>
        <w:spacing w:before="60"/>
        <w:ind w:left="1145" w:hanging="357"/>
        <w:jc w:val="both"/>
        <w:rPr>
          <w:sz w:val="22"/>
          <w:szCs w:val="22"/>
        </w:rPr>
      </w:pPr>
      <w:r>
        <w:rPr>
          <w:sz w:val="22"/>
          <w:szCs w:val="22"/>
        </w:rPr>
        <w:t>zboží nebude dodáno v termínu dle čl. IV. odst. 1 této smlouvy, nebo</w:t>
      </w:r>
    </w:p>
    <w:p w:rsidR="00F95A88" w:rsidRPr="00F86779" w:rsidRDefault="00F95A88" w:rsidP="00F95A88">
      <w:pPr>
        <w:pStyle w:val="Odstavecseseznamem"/>
        <w:numPr>
          <w:ilvl w:val="1"/>
          <w:numId w:val="9"/>
        </w:numPr>
        <w:tabs>
          <w:tab w:val="left" w:pos="426"/>
        </w:tabs>
        <w:jc w:val="both"/>
        <w:rPr>
          <w:sz w:val="22"/>
          <w:szCs w:val="22"/>
        </w:rPr>
      </w:pPr>
      <w:r w:rsidRPr="00F95A88">
        <w:rPr>
          <w:sz w:val="22"/>
          <w:szCs w:val="22"/>
        </w:rPr>
        <w:t xml:space="preserve">v průběhu záruční lhůty dojde během </w:t>
      </w:r>
      <w:proofErr w:type="gramStart"/>
      <w:r w:rsidRPr="00F95A88">
        <w:rPr>
          <w:sz w:val="22"/>
          <w:szCs w:val="22"/>
        </w:rPr>
        <w:t>12</w:t>
      </w:r>
      <w:r w:rsidR="00563DE4">
        <w:rPr>
          <w:sz w:val="22"/>
          <w:szCs w:val="22"/>
        </w:rPr>
        <w:t>ti</w:t>
      </w:r>
      <w:proofErr w:type="gramEnd"/>
      <w:r w:rsidRPr="00F95A88">
        <w:rPr>
          <w:sz w:val="22"/>
          <w:szCs w:val="22"/>
        </w:rPr>
        <w:t xml:space="preserve"> po sobě jdoucích kalendářních měsíců k výskytu </w:t>
      </w:r>
      <w:r w:rsidRPr="00F86779">
        <w:rPr>
          <w:sz w:val="22"/>
          <w:szCs w:val="22"/>
        </w:rPr>
        <w:t>3 závad stejného typu, nebo 5 závad různého typu na zboží, nebo</w:t>
      </w:r>
    </w:p>
    <w:p w:rsidR="00F95A88" w:rsidRPr="00F86779" w:rsidRDefault="00F95A88" w:rsidP="00F95A88">
      <w:pPr>
        <w:pStyle w:val="Odstavecseseznamem"/>
        <w:numPr>
          <w:ilvl w:val="1"/>
          <w:numId w:val="9"/>
        </w:numPr>
        <w:tabs>
          <w:tab w:val="left" w:pos="426"/>
        </w:tabs>
        <w:jc w:val="both"/>
        <w:rPr>
          <w:sz w:val="22"/>
          <w:szCs w:val="22"/>
        </w:rPr>
      </w:pPr>
      <w:r w:rsidRPr="00F86779">
        <w:rPr>
          <w:sz w:val="22"/>
          <w:szCs w:val="22"/>
        </w:rPr>
        <w:t>celková doba odstávky zboží pro</w:t>
      </w:r>
      <w:r w:rsidR="00563DE4" w:rsidRPr="00F86779">
        <w:rPr>
          <w:sz w:val="22"/>
          <w:szCs w:val="22"/>
        </w:rPr>
        <w:t xml:space="preserve"> záruční závadu bude za dobu </w:t>
      </w:r>
      <w:proofErr w:type="gramStart"/>
      <w:r w:rsidR="00563DE4" w:rsidRPr="00F86779">
        <w:rPr>
          <w:sz w:val="22"/>
          <w:szCs w:val="22"/>
        </w:rPr>
        <w:t>12ti</w:t>
      </w:r>
      <w:proofErr w:type="gramEnd"/>
      <w:r w:rsidR="00563DE4" w:rsidRPr="00F86779">
        <w:rPr>
          <w:sz w:val="22"/>
          <w:szCs w:val="22"/>
        </w:rPr>
        <w:t> </w:t>
      </w:r>
      <w:r w:rsidRPr="00F86779">
        <w:rPr>
          <w:sz w:val="22"/>
          <w:szCs w:val="22"/>
        </w:rPr>
        <w:t>po sobě jdoucích kalendářních měsíců delší než 30 kalendářních dnů.</w:t>
      </w:r>
    </w:p>
    <w:p w:rsidR="00F95A88" w:rsidRDefault="00F95A88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F95A88">
        <w:rPr>
          <w:sz w:val="22"/>
          <w:szCs w:val="22"/>
        </w:rPr>
        <w:lastRenderedPageBreak/>
        <w:t xml:space="preserve">Prodávající na sebe přebírá nebezpečí změny okolností dle § 1765 odst. 2 zákona č. 89/2012 Sb., občanského zákoníku, v platném znění. </w:t>
      </w:r>
    </w:p>
    <w:p w:rsidR="00563DE4" w:rsidRPr="00F95A88" w:rsidRDefault="00563DE4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CB2983">
        <w:rPr>
          <w:sz w:val="22"/>
          <w:szCs w:val="22"/>
        </w:rPr>
        <w:t>Smluvní strany tímto výslovně vylučují použití ustanovení § 2093 zákona č. 89/2012 Sb., občanský zákoník, v pla</w:t>
      </w:r>
      <w:r>
        <w:rPr>
          <w:sz w:val="22"/>
          <w:szCs w:val="22"/>
        </w:rPr>
        <w:t>tném znění, tedy v případě, že Prodávající dodá K</w:t>
      </w:r>
      <w:r w:rsidRPr="00CB2983">
        <w:rPr>
          <w:sz w:val="22"/>
          <w:szCs w:val="22"/>
        </w:rPr>
        <w:t>upujícímu větší množství zboží, než bylo ujednáno touto smlouvou, není uzavřena kupní smlouva ohledně zboží dodaného</w:t>
      </w:r>
      <w:r>
        <w:rPr>
          <w:sz w:val="22"/>
          <w:szCs w:val="22"/>
        </w:rPr>
        <w:t xml:space="preserve"> navíc, a to ani v případě, že K</w:t>
      </w:r>
      <w:r w:rsidRPr="00CB2983">
        <w:rPr>
          <w:sz w:val="22"/>
          <w:szCs w:val="22"/>
        </w:rPr>
        <w:t>upující zboží neodmítne převzít; pokud se smluvní strany nedohodnou jinak, zůstává nav</w:t>
      </w:r>
      <w:r>
        <w:rPr>
          <w:sz w:val="22"/>
          <w:szCs w:val="22"/>
        </w:rPr>
        <w:t>íc dodané zboží ve vlastnictví P</w:t>
      </w:r>
      <w:r w:rsidRPr="00CB2983">
        <w:rPr>
          <w:sz w:val="22"/>
          <w:szCs w:val="22"/>
        </w:rPr>
        <w:t>rodávající</w:t>
      </w:r>
      <w:r>
        <w:rPr>
          <w:sz w:val="22"/>
          <w:szCs w:val="22"/>
        </w:rPr>
        <w:t>ho, který je povinen si jej od K</w:t>
      </w:r>
      <w:r w:rsidRPr="00CB2983">
        <w:rPr>
          <w:sz w:val="22"/>
          <w:szCs w:val="22"/>
        </w:rPr>
        <w:t xml:space="preserve">upujícího odvézt a uhradit </w:t>
      </w:r>
      <w:r>
        <w:rPr>
          <w:sz w:val="22"/>
          <w:szCs w:val="22"/>
        </w:rPr>
        <w:t>mu případně vzniklé náklady na jeho uskladnění.</w:t>
      </w:r>
    </w:p>
    <w:p w:rsidR="00F95A88" w:rsidRPr="00F95A88" w:rsidRDefault="00F95A88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F95A88">
        <w:rPr>
          <w:sz w:val="22"/>
          <w:szCs w:val="22"/>
        </w:rPr>
        <w:t xml:space="preserve">Mimo případy subdodávek dle zákona č. 134/2016 Sb., o zadávání veřejných zakázek, ve znění pozdějších předpisů, se pro účely této smlouvy vylučuje postoupení smlouvy dle § 1895 </w:t>
      </w:r>
      <w:r>
        <w:rPr>
          <w:sz w:val="22"/>
          <w:szCs w:val="22"/>
        </w:rPr>
        <w:t>občanského zákoníku</w:t>
      </w:r>
      <w:r w:rsidR="003102D3">
        <w:rPr>
          <w:sz w:val="22"/>
          <w:szCs w:val="22"/>
        </w:rPr>
        <w:t>, tj. P</w:t>
      </w:r>
      <w:r w:rsidRPr="00F95A88">
        <w:rPr>
          <w:sz w:val="22"/>
          <w:szCs w:val="22"/>
        </w:rPr>
        <w:t xml:space="preserve">rodávající není oprávněn postoupit svá práva a povinnosti z této smlouvy nebo její části třetí osobě. </w:t>
      </w:r>
    </w:p>
    <w:p w:rsidR="00F95A88" w:rsidRDefault="00F95A88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F95A88">
        <w:rPr>
          <w:sz w:val="22"/>
          <w:szCs w:val="22"/>
        </w:rPr>
        <w:t>Prodávajícímu v tomto případě nevzniká nárok na úhradu jakýchkoliv nákladů spojených s přípravou realizace anebo s realizací předmětu smlouvy.</w:t>
      </w:r>
    </w:p>
    <w:p w:rsidR="003207A3" w:rsidRPr="003207A3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:rsidR="003207A3" w:rsidRPr="003207A3" w:rsidRDefault="00232DA2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="003207A3" w:rsidRPr="003207A3">
        <w:rPr>
          <w:sz w:val="22"/>
          <w:szCs w:val="22"/>
        </w:rPr>
        <w:t xml:space="preserve">Doručováno bude na adresy smluvních stran uvedené v této smlouvě. Jakákoliv změna adresy musí být druhé smluvní straně změněna bez zbytečného prodlení. V případě zaslání písemnosti prostřednictvím poskytovatele poštovních služeb se zásilka považuje za </w:t>
      </w:r>
      <w:r w:rsidR="00B609D4">
        <w:rPr>
          <w:sz w:val="22"/>
          <w:szCs w:val="22"/>
        </w:rPr>
        <w:t>doručenou</w:t>
      </w:r>
      <w:r w:rsidR="003207A3" w:rsidRPr="003207A3">
        <w:rPr>
          <w:sz w:val="22"/>
          <w:szCs w:val="22"/>
        </w:rPr>
        <w:t xml:space="preserve"> i v případě, že si smluvní strana zásilku nevyzvedne</w:t>
      </w:r>
      <w:r w:rsidR="00B609D4">
        <w:rPr>
          <w:sz w:val="22"/>
          <w:szCs w:val="22"/>
        </w:rPr>
        <w:t xml:space="preserve">, a to </w:t>
      </w:r>
      <w:r w:rsidR="00B609D4" w:rsidRPr="003207A3">
        <w:rPr>
          <w:sz w:val="22"/>
          <w:szCs w:val="22"/>
        </w:rPr>
        <w:t>10</w:t>
      </w:r>
      <w:r w:rsidR="00B609D4">
        <w:rPr>
          <w:sz w:val="22"/>
          <w:szCs w:val="22"/>
        </w:rPr>
        <w:t>. dnem poté</w:t>
      </w:r>
      <w:r w:rsidR="00B609D4" w:rsidRPr="003207A3">
        <w:rPr>
          <w:sz w:val="22"/>
          <w:szCs w:val="22"/>
        </w:rPr>
        <w:t>, kdy byla připravena k vyzvednutí</w:t>
      </w:r>
      <w:r w:rsidR="003207A3" w:rsidRPr="003207A3">
        <w:rPr>
          <w:sz w:val="22"/>
          <w:szCs w:val="22"/>
        </w:rPr>
        <w:t xml:space="preserve">. V případě, že smluvní strana odmítne přijmout písemnost, považuje se okamžikem odmítnutím tato písemnost za </w:t>
      </w:r>
      <w:r w:rsidR="00B609D4">
        <w:rPr>
          <w:sz w:val="22"/>
          <w:szCs w:val="22"/>
        </w:rPr>
        <w:t>doručenou</w:t>
      </w:r>
      <w:r w:rsidR="003207A3" w:rsidRPr="003207A3">
        <w:rPr>
          <w:sz w:val="22"/>
          <w:szCs w:val="22"/>
        </w:rPr>
        <w:t>.</w:t>
      </w:r>
    </w:p>
    <w:p w:rsidR="003207A3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A44DE2" w:rsidRPr="003207A3" w:rsidRDefault="00A44DE2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231010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Nedílnou součástí této smlouvy </w:t>
      </w:r>
      <w:r w:rsidR="00231010">
        <w:rPr>
          <w:sz w:val="22"/>
          <w:szCs w:val="22"/>
        </w:rPr>
        <w:t>jsou její přílohy:</w:t>
      </w:r>
      <w:r w:rsidRPr="003207A3">
        <w:rPr>
          <w:sz w:val="22"/>
          <w:szCs w:val="22"/>
        </w:rPr>
        <w:t xml:space="preserve"> </w:t>
      </w:r>
    </w:p>
    <w:p w:rsidR="00BF329A" w:rsidRDefault="00231010" w:rsidP="007246F6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r w:rsidR="003207A3" w:rsidRPr="003207A3">
        <w:rPr>
          <w:sz w:val="22"/>
          <w:szCs w:val="22"/>
        </w:rPr>
        <w:t>č. 1 –</w:t>
      </w:r>
      <w:r w:rsidR="007246F6">
        <w:rPr>
          <w:sz w:val="22"/>
          <w:szCs w:val="22"/>
        </w:rPr>
        <w:t xml:space="preserve"> </w:t>
      </w:r>
      <w:r w:rsidR="00BF329A">
        <w:rPr>
          <w:sz w:val="22"/>
          <w:szCs w:val="22"/>
        </w:rPr>
        <w:t>Výkaz výměr</w:t>
      </w:r>
    </w:p>
    <w:p w:rsidR="00972406" w:rsidRDefault="00972406" w:rsidP="00972406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7246F6">
        <w:rPr>
          <w:sz w:val="22"/>
          <w:szCs w:val="22"/>
        </w:rPr>
        <w:t>2</w:t>
      </w:r>
      <w:r>
        <w:rPr>
          <w:sz w:val="22"/>
          <w:szCs w:val="22"/>
        </w:rPr>
        <w:t xml:space="preserve"> – Fotodokumentace místa montáže zboží</w:t>
      </w:r>
    </w:p>
    <w:p w:rsidR="003102D3" w:rsidRDefault="003102D3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3207A3" w:rsidRPr="000758CC" w:rsidTr="003102D3">
        <w:tc>
          <w:tcPr>
            <w:tcW w:w="4643" w:type="dxa"/>
          </w:tcPr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6731D"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="00407BAB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02D3" w:rsidRPr="000758CC" w:rsidRDefault="003102D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Pr="000758CC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FB02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437F">
              <w:rPr>
                <w:rFonts w:ascii="Times New Roman" w:hAnsi="Times New Roman" w:cs="Times New Roman"/>
                <w:sz w:val="22"/>
                <w:szCs w:val="22"/>
              </w:rPr>
              <w:t>Pr</w:t>
            </w:r>
            <w:r w:rsidR="00FB023F">
              <w:rPr>
                <w:rFonts w:ascii="Times New Roman" w:hAnsi="Times New Roman" w:cs="Times New Roman"/>
                <w:sz w:val="22"/>
                <w:szCs w:val="22"/>
              </w:rPr>
              <w:t>aze</w:t>
            </w:r>
            <w:r w:rsidR="005A437F">
              <w:rPr>
                <w:rFonts w:ascii="Times New Roman" w:hAnsi="Times New Roman" w:cs="Times New Roman"/>
                <w:sz w:val="22"/>
                <w:szCs w:val="22"/>
              </w:rPr>
              <w:t xml:space="preserve"> dne, </w:t>
            </w:r>
            <w:r w:rsidR="006E5675">
              <w:rPr>
                <w:rFonts w:ascii="Times New Roman" w:hAnsi="Times New Roman" w:cs="Times New Roman"/>
                <w:sz w:val="22"/>
                <w:szCs w:val="22"/>
              </w:rPr>
              <w:t xml:space="preserve">dle el. </w:t>
            </w:r>
            <w:proofErr w:type="gramStart"/>
            <w:r w:rsidR="006E5675">
              <w:rPr>
                <w:rFonts w:ascii="Times New Roman" w:hAnsi="Times New Roman" w:cs="Times New Roman"/>
                <w:sz w:val="22"/>
                <w:szCs w:val="22"/>
              </w:rPr>
              <w:t>podpisu</w:t>
            </w:r>
            <w:proofErr w:type="gramEnd"/>
          </w:p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5675" w:rsidRDefault="006E5675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Pr="000758CC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3207A3" w:rsidRPr="000758CC" w:rsidTr="005720B3">
        <w:trPr>
          <w:trHeight w:val="203"/>
        </w:trPr>
        <w:tc>
          <w:tcPr>
            <w:tcW w:w="4643" w:type="dxa"/>
          </w:tcPr>
          <w:p w:rsidR="0096731D" w:rsidRPr="009A448D" w:rsidRDefault="0096731D" w:rsidP="009673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3207A3" w:rsidRPr="007354F6" w:rsidRDefault="00487084" w:rsidP="006D78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3207A3" w:rsidRPr="007354F6">
              <w:rPr>
                <w:sz w:val="22"/>
                <w:szCs w:val="22"/>
              </w:rPr>
              <w:t>, ředitel</w:t>
            </w:r>
            <w:r w:rsidR="006D78F0">
              <w:rPr>
                <w:sz w:val="22"/>
                <w:szCs w:val="22"/>
              </w:rPr>
              <w:t>ka</w:t>
            </w:r>
          </w:p>
        </w:tc>
        <w:tc>
          <w:tcPr>
            <w:tcW w:w="4645" w:type="dxa"/>
          </w:tcPr>
          <w:p w:rsidR="00FB023F" w:rsidRPr="000C152F" w:rsidRDefault="00487084" w:rsidP="009C6B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xxx</w:t>
            </w:r>
            <w:bookmarkStart w:id="2" w:name="_GoBack"/>
            <w:bookmarkEnd w:id="2"/>
          </w:p>
          <w:p w:rsidR="005720B3" w:rsidRDefault="005720B3" w:rsidP="009C6B4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obchodní ředitel pro dopravní systémy, </w:t>
            </w:r>
          </w:p>
          <w:p w:rsidR="003207A3" w:rsidRPr="000C152F" w:rsidRDefault="005720B3" w:rsidP="009C6B4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 základě plné moci</w:t>
            </w:r>
          </w:p>
        </w:tc>
      </w:tr>
    </w:tbl>
    <w:p w:rsidR="001530F6" w:rsidRDefault="00972406" w:rsidP="001530F6">
      <w:pPr>
        <w:pStyle w:val="zmr-finance-termn-kritrium"/>
        <w:spacing w:before="120"/>
        <w:ind w:lef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  <w:r w:rsidRPr="00972406">
        <w:rPr>
          <w:rFonts w:ascii="Times New Roman" w:hAnsi="Times New Roman" w:cs="Times New Roman"/>
          <w:szCs w:val="22"/>
        </w:rPr>
        <w:lastRenderedPageBreak/>
        <w:t xml:space="preserve">Příloha </w:t>
      </w:r>
      <w:proofErr w:type="gramStart"/>
      <w:r w:rsidRPr="00972406">
        <w:rPr>
          <w:rFonts w:ascii="Times New Roman" w:hAnsi="Times New Roman" w:cs="Times New Roman"/>
          <w:szCs w:val="22"/>
        </w:rPr>
        <w:t>č. 1 –Specifikace</w:t>
      </w:r>
      <w:proofErr w:type="gramEnd"/>
      <w:r w:rsidRPr="00972406">
        <w:rPr>
          <w:rFonts w:ascii="Times New Roman" w:hAnsi="Times New Roman" w:cs="Times New Roman"/>
          <w:szCs w:val="22"/>
        </w:rPr>
        <w:t xml:space="preserve"> zboží, příslušenství a souvisejících prací</w:t>
      </w:r>
    </w:p>
    <w:p w:rsidR="00972406" w:rsidRDefault="00972406" w:rsidP="001530F6">
      <w:pPr>
        <w:pStyle w:val="zmr-finance-termn-kritrium"/>
        <w:spacing w:before="120"/>
        <w:ind w:left="0"/>
        <w:rPr>
          <w:rFonts w:ascii="Times New Roman" w:hAnsi="Times New Roman" w:cs="Times New Roman"/>
          <w:szCs w:val="22"/>
        </w:rPr>
      </w:pPr>
    </w:p>
    <w:p w:rsidR="00972406" w:rsidRPr="00972406" w:rsidRDefault="00972406" w:rsidP="00972406">
      <w:pPr>
        <w:pStyle w:val="Odstavecseseznamem"/>
        <w:spacing w:before="120" w:after="120" w:line="280" w:lineRule="atLeast"/>
        <w:ind w:left="0"/>
        <w:jc w:val="both"/>
        <w:rPr>
          <w:rFonts w:cs="Calibri"/>
          <w:sz w:val="22"/>
          <w:szCs w:val="22"/>
        </w:rPr>
      </w:pPr>
      <w:r w:rsidRPr="00972406">
        <w:rPr>
          <w:rFonts w:cs="Calibri"/>
          <w:sz w:val="22"/>
          <w:szCs w:val="22"/>
        </w:rPr>
        <w:t>Předmětem veřejné zakázky malého rozsahu je dodávka, montáž a servis elektrické parkovací závory v dl. 5 m, včetně přívodního elektrického kabelu.</w:t>
      </w:r>
    </w:p>
    <w:p w:rsidR="00972406" w:rsidRPr="00972406" w:rsidRDefault="00972406" w:rsidP="00972406">
      <w:pPr>
        <w:pStyle w:val="Odstavecseseznamem"/>
        <w:spacing w:before="120" w:after="120" w:line="280" w:lineRule="atLeast"/>
        <w:ind w:left="0"/>
        <w:jc w:val="both"/>
        <w:rPr>
          <w:rFonts w:cs="Calibri"/>
          <w:sz w:val="22"/>
          <w:szCs w:val="22"/>
        </w:rPr>
      </w:pPr>
      <w:r w:rsidRPr="00972406">
        <w:rPr>
          <w:rFonts w:cs="Calibri"/>
          <w:sz w:val="22"/>
          <w:szCs w:val="22"/>
        </w:rPr>
        <w:t>Specifikace zakázky: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>Dodávka a montáž vjezdové parkovací závory s ráhnem délky 5 m s LED výstražným osvětlením ráhna LED a majáčku při spuštění závory umístěným na stojanu. Konec ráhna do protilehlého sloupku.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>Dodávka a montáž 2 ks vjezdových sloupků pro ovládání závory čipem.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>Ovládání závory – klíčovým ovladačem, příložným čipem, dálkovým ovladačem.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>Bezpečnostní spínání proti uzavření – fotobuňkou do protilehlého sloupku závory.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 xml:space="preserve">Výkop v rostlém terénu cca 120 m včetně </w:t>
      </w:r>
      <w:proofErr w:type="spellStart"/>
      <w:r w:rsidRPr="0005597B">
        <w:rPr>
          <w:rFonts w:cs="Calibri"/>
          <w:sz w:val="22"/>
          <w:szCs w:val="22"/>
        </w:rPr>
        <w:t>zapískování</w:t>
      </w:r>
      <w:proofErr w:type="spellEnd"/>
      <w:r w:rsidRPr="0005597B">
        <w:rPr>
          <w:rFonts w:cs="Calibri"/>
          <w:sz w:val="22"/>
          <w:szCs w:val="22"/>
        </w:rPr>
        <w:t>, položení fólie, zasypání, geodetického zaměření položených kabelů a upravení terénu do původního stavu.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>Položení zemního přívodního elektrického kabelu CYKY-J 5x2,5 jako přívod k závoře v celkové délce cca 140 m, z toho výkop v rostlém terénu cca 120 m v chráničce KOPOFLEX 40 mm.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 xml:space="preserve">Připojení elektrického kabelu do stávajícího rozvaděče v budově. 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>Provedení revize elektrického přívodu a vlastní závory.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>D+M elektrický kabel CYKY-J 5x4 pro veřejné osvětlení s délkovou rezervou 10 na konci u budovy se zapojením do sloupů veřejného osvětlení umístěný v chráničce KOPOFLEX 40 mm se zakončením patkami jako přípravu po pozdější montáž stožárů osvětlení. Vedení ukončit u budovy v dodaném rozvaděči veřejného osvětlení (připojení rozvaděče na síť zajistí zadavatel).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 xml:space="preserve">Do výkopu pro kabel k závoře přiložit: chráničku pro datový kabel (na profouknutí datového kabelu v budoucnosti) s délkovou rezervou 10 m na obou koncích - </w:t>
      </w:r>
      <w:proofErr w:type="spellStart"/>
      <w:r w:rsidRPr="0005597B">
        <w:rPr>
          <w:rFonts w:cs="Calibri"/>
          <w:sz w:val="22"/>
          <w:szCs w:val="22"/>
        </w:rPr>
        <w:t>mikrotrubi</w:t>
      </w:r>
      <w:r w:rsidR="00462013">
        <w:rPr>
          <w:rFonts w:cs="Calibri"/>
          <w:sz w:val="22"/>
          <w:szCs w:val="22"/>
        </w:rPr>
        <w:t>č</w:t>
      </w:r>
      <w:r w:rsidRPr="0005597B">
        <w:rPr>
          <w:rFonts w:cs="Calibri"/>
          <w:sz w:val="22"/>
          <w:szCs w:val="22"/>
        </w:rPr>
        <w:t>ku</w:t>
      </w:r>
      <w:proofErr w:type="spellEnd"/>
      <w:r w:rsidRPr="0005597B">
        <w:rPr>
          <w:rFonts w:cs="Calibri"/>
          <w:sz w:val="22"/>
          <w:szCs w:val="22"/>
        </w:rPr>
        <w:t xml:space="preserve"> HDPE, </w:t>
      </w:r>
      <w:proofErr w:type="spellStart"/>
      <w:r w:rsidR="00462013">
        <w:rPr>
          <w:rFonts w:cs="Calibri"/>
          <w:sz w:val="22"/>
          <w:szCs w:val="22"/>
        </w:rPr>
        <w:t>tlustostěnou</w:t>
      </w:r>
      <w:proofErr w:type="spellEnd"/>
      <w:r w:rsidRPr="0005597B">
        <w:rPr>
          <w:rFonts w:cs="Calibri"/>
          <w:sz w:val="22"/>
          <w:szCs w:val="22"/>
        </w:rPr>
        <w:t xml:space="preserve">, 12/8mm; 1x elektrický kabel CYKY-J 5x4 pro veřejné osvětlení s délkovou rezervou 10 na konci u budovy se zapojením do sloupů veřejného osvětlení umístěný v chráničce KOPOFLEX 40 mm; 1x zemnící pásku </w:t>
      </w:r>
      <w:proofErr w:type="spellStart"/>
      <w:r w:rsidRPr="0005597B">
        <w:rPr>
          <w:rFonts w:cs="Calibri"/>
          <w:sz w:val="22"/>
          <w:szCs w:val="22"/>
        </w:rPr>
        <w:t>Fezn</w:t>
      </w:r>
      <w:proofErr w:type="spellEnd"/>
      <w:r w:rsidRPr="0005597B">
        <w:rPr>
          <w:rFonts w:cs="Calibri"/>
          <w:sz w:val="22"/>
          <w:szCs w:val="22"/>
        </w:rPr>
        <w:t xml:space="preserve"> 30x4 s odbočkou do sloupů a závoře drátem </w:t>
      </w:r>
      <w:proofErr w:type="spellStart"/>
      <w:r w:rsidRPr="0005597B">
        <w:rPr>
          <w:rFonts w:cs="Calibri"/>
          <w:sz w:val="22"/>
          <w:szCs w:val="22"/>
        </w:rPr>
        <w:t>Fezn</w:t>
      </w:r>
      <w:proofErr w:type="spellEnd"/>
      <w:r w:rsidRPr="0005597B">
        <w:rPr>
          <w:rFonts w:cs="Calibri"/>
          <w:sz w:val="22"/>
          <w:szCs w:val="22"/>
        </w:rPr>
        <w:t xml:space="preserve"> 10 s délkovou rezervou 5 m u budovy.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>Dodávka a montáž čipů pro ovládání závory (karta nebo přívěšek) v počtu 60 ks.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>Dodávka a montáž klíčů pro ovládání závory v počtu 30 ks.</w:t>
      </w:r>
    </w:p>
    <w:p w:rsidR="0005597B" w:rsidRPr="0005597B" w:rsidRDefault="0005597B" w:rsidP="0005597B">
      <w:pPr>
        <w:pStyle w:val="Odstavecseseznamem"/>
        <w:numPr>
          <w:ilvl w:val="0"/>
          <w:numId w:val="25"/>
        </w:numPr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  <w:r w:rsidRPr="0005597B">
        <w:rPr>
          <w:rFonts w:cs="Calibri"/>
          <w:sz w:val="22"/>
          <w:szCs w:val="22"/>
        </w:rPr>
        <w:t>Dodávka a montáž dálkových ovladačů pro ovládání závory v počtu 6 ks.</w:t>
      </w:r>
    </w:p>
    <w:p w:rsidR="00972406" w:rsidRPr="00972406" w:rsidRDefault="00972406" w:rsidP="00972406">
      <w:pPr>
        <w:pStyle w:val="Odstavecseseznamem"/>
        <w:autoSpaceDE/>
        <w:autoSpaceDN/>
        <w:spacing w:before="120" w:after="120" w:line="280" w:lineRule="atLeast"/>
        <w:ind w:left="426"/>
        <w:contextualSpacing/>
        <w:jc w:val="both"/>
        <w:rPr>
          <w:rFonts w:cs="Calibri"/>
          <w:sz w:val="22"/>
          <w:szCs w:val="22"/>
        </w:rPr>
      </w:pPr>
    </w:p>
    <w:sectPr w:rsidR="00972406" w:rsidRPr="00972406" w:rsidSect="00416DF3">
      <w:headerReference w:type="even" r:id="rId10"/>
      <w:headerReference w:type="default" r:id="rId11"/>
      <w:footerReference w:type="default" r:id="rId12"/>
      <w:pgSz w:w="11906" w:h="16838"/>
      <w:pgMar w:top="1134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38" w:rsidRDefault="00C74B38" w:rsidP="00790E8B">
      <w:r>
        <w:separator/>
      </w:r>
    </w:p>
  </w:endnote>
  <w:endnote w:type="continuationSeparator" w:id="0">
    <w:p w:rsidR="00C74B38" w:rsidRDefault="00C74B38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7084">
      <w:rPr>
        <w:noProof/>
      </w:rPr>
      <w:t>5</w:t>
    </w:r>
    <w:r>
      <w:fldChar w:fldCharType="end"/>
    </w:r>
  </w:p>
  <w:p w:rsidR="007B1F03" w:rsidRDefault="007B1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38" w:rsidRDefault="00C74B38" w:rsidP="00790E8B">
      <w:r>
        <w:separator/>
      </w:r>
    </w:p>
  </w:footnote>
  <w:footnote w:type="continuationSeparator" w:id="0">
    <w:p w:rsidR="00C74B38" w:rsidRDefault="00C74B38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1F03" w:rsidRDefault="007B1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Pr="00AB40AF" w:rsidRDefault="007B1F03" w:rsidP="00AB40AF">
    <w:pPr>
      <w:pStyle w:val="Zhlav"/>
      <w:framePr w:wrap="around" w:vAnchor="text" w:hAnchor="margin" w:xAlign="center" w:y="1"/>
      <w:rPr>
        <w:color w:val="FF0000"/>
      </w:rPr>
    </w:pPr>
  </w:p>
  <w:p w:rsidR="007B1F03" w:rsidRDefault="007B1F03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76C"/>
    <w:multiLevelType w:val="hybridMultilevel"/>
    <w:tmpl w:val="7CF07F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50466A"/>
    <w:multiLevelType w:val="hybridMultilevel"/>
    <w:tmpl w:val="1D78E0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917CF2"/>
    <w:multiLevelType w:val="hybridMultilevel"/>
    <w:tmpl w:val="67EC4C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27C5F"/>
    <w:multiLevelType w:val="hybridMultilevel"/>
    <w:tmpl w:val="2FD425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6489A"/>
    <w:multiLevelType w:val="hybridMultilevel"/>
    <w:tmpl w:val="DBB6842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E4B46"/>
    <w:multiLevelType w:val="hybridMultilevel"/>
    <w:tmpl w:val="E8720E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19"/>
  </w:num>
  <w:num w:numId="5">
    <w:abstractNumId w:val="21"/>
  </w:num>
  <w:num w:numId="6">
    <w:abstractNumId w:val="3"/>
  </w:num>
  <w:num w:numId="7">
    <w:abstractNumId w:val="24"/>
  </w:num>
  <w:num w:numId="8">
    <w:abstractNumId w:val="8"/>
  </w:num>
  <w:num w:numId="9">
    <w:abstractNumId w:val="11"/>
  </w:num>
  <w:num w:numId="10">
    <w:abstractNumId w:val="14"/>
  </w:num>
  <w:num w:numId="11">
    <w:abstractNumId w:val="16"/>
  </w:num>
  <w:num w:numId="12">
    <w:abstractNumId w:val="17"/>
  </w:num>
  <w:num w:numId="13">
    <w:abstractNumId w:val="25"/>
  </w:num>
  <w:num w:numId="14">
    <w:abstractNumId w:val="9"/>
  </w:num>
  <w:num w:numId="15">
    <w:abstractNumId w:val="5"/>
  </w:num>
  <w:num w:numId="16">
    <w:abstractNumId w:val="20"/>
  </w:num>
  <w:num w:numId="17">
    <w:abstractNumId w:val="6"/>
  </w:num>
  <w:num w:numId="18">
    <w:abstractNumId w:val="7"/>
  </w:num>
  <w:num w:numId="19">
    <w:abstractNumId w:val="18"/>
  </w:num>
  <w:num w:numId="20">
    <w:abstractNumId w:val="15"/>
  </w:num>
  <w:num w:numId="21">
    <w:abstractNumId w:val="2"/>
  </w:num>
  <w:num w:numId="22">
    <w:abstractNumId w:val="0"/>
  </w:num>
  <w:num w:numId="23">
    <w:abstractNumId w:val="10"/>
  </w:num>
  <w:num w:numId="24">
    <w:abstractNumId w:val="1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1352E"/>
    <w:rsid w:val="00020373"/>
    <w:rsid w:val="000218F0"/>
    <w:rsid w:val="00023E0C"/>
    <w:rsid w:val="000261C0"/>
    <w:rsid w:val="00046565"/>
    <w:rsid w:val="0004707B"/>
    <w:rsid w:val="00047FC0"/>
    <w:rsid w:val="00052CE4"/>
    <w:rsid w:val="00055490"/>
    <w:rsid w:val="0005597B"/>
    <w:rsid w:val="000615A9"/>
    <w:rsid w:val="00061A4D"/>
    <w:rsid w:val="0006424A"/>
    <w:rsid w:val="00071CE1"/>
    <w:rsid w:val="00071F36"/>
    <w:rsid w:val="00072187"/>
    <w:rsid w:val="0007614D"/>
    <w:rsid w:val="000817BC"/>
    <w:rsid w:val="0008447A"/>
    <w:rsid w:val="00091DAC"/>
    <w:rsid w:val="00091FE0"/>
    <w:rsid w:val="00093D42"/>
    <w:rsid w:val="0009648A"/>
    <w:rsid w:val="000A35F6"/>
    <w:rsid w:val="000B4B43"/>
    <w:rsid w:val="000B7F28"/>
    <w:rsid w:val="000C07F2"/>
    <w:rsid w:val="000C152F"/>
    <w:rsid w:val="000C7980"/>
    <w:rsid w:val="000D35D1"/>
    <w:rsid w:val="000D771C"/>
    <w:rsid w:val="000F07DC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DBB"/>
    <w:rsid w:val="0012631A"/>
    <w:rsid w:val="00127F25"/>
    <w:rsid w:val="00150180"/>
    <w:rsid w:val="0015146A"/>
    <w:rsid w:val="001530F6"/>
    <w:rsid w:val="0015410F"/>
    <w:rsid w:val="00160F09"/>
    <w:rsid w:val="00167AAF"/>
    <w:rsid w:val="00167C36"/>
    <w:rsid w:val="00170355"/>
    <w:rsid w:val="00172C0B"/>
    <w:rsid w:val="001814D8"/>
    <w:rsid w:val="0018519F"/>
    <w:rsid w:val="00190F74"/>
    <w:rsid w:val="0019155F"/>
    <w:rsid w:val="00195024"/>
    <w:rsid w:val="00195697"/>
    <w:rsid w:val="001A6741"/>
    <w:rsid w:val="001B6042"/>
    <w:rsid w:val="001D207F"/>
    <w:rsid w:val="001E6527"/>
    <w:rsid w:val="001F2E44"/>
    <w:rsid w:val="00200888"/>
    <w:rsid w:val="00201553"/>
    <w:rsid w:val="0020669E"/>
    <w:rsid w:val="00212D72"/>
    <w:rsid w:val="00213337"/>
    <w:rsid w:val="002256D8"/>
    <w:rsid w:val="00231010"/>
    <w:rsid w:val="00232DA2"/>
    <w:rsid w:val="002347F1"/>
    <w:rsid w:val="00236281"/>
    <w:rsid w:val="002363FB"/>
    <w:rsid w:val="00240906"/>
    <w:rsid w:val="002425A1"/>
    <w:rsid w:val="00244D67"/>
    <w:rsid w:val="002501C2"/>
    <w:rsid w:val="0025108E"/>
    <w:rsid w:val="00253E87"/>
    <w:rsid w:val="00261613"/>
    <w:rsid w:val="00261C8F"/>
    <w:rsid w:val="00270C69"/>
    <w:rsid w:val="00275648"/>
    <w:rsid w:val="00282E36"/>
    <w:rsid w:val="0028414E"/>
    <w:rsid w:val="00285224"/>
    <w:rsid w:val="00295894"/>
    <w:rsid w:val="0029626C"/>
    <w:rsid w:val="00296BC2"/>
    <w:rsid w:val="00297A71"/>
    <w:rsid w:val="002A317D"/>
    <w:rsid w:val="002B7C27"/>
    <w:rsid w:val="002C373C"/>
    <w:rsid w:val="002C6F70"/>
    <w:rsid w:val="002D34A7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05B0E"/>
    <w:rsid w:val="003102D3"/>
    <w:rsid w:val="003110E4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51C6"/>
    <w:rsid w:val="00346909"/>
    <w:rsid w:val="00347634"/>
    <w:rsid w:val="00355A11"/>
    <w:rsid w:val="00355DB1"/>
    <w:rsid w:val="003611D5"/>
    <w:rsid w:val="00366057"/>
    <w:rsid w:val="00385DDC"/>
    <w:rsid w:val="00387551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59FE"/>
    <w:rsid w:val="00416DF3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2013"/>
    <w:rsid w:val="00464901"/>
    <w:rsid w:val="004654E3"/>
    <w:rsid w:val="00466C24"/>
    <w:rsid w:val="004719C6"/>
    <w:rsid w:val="00474C69"/>
    <w:rsid w:val="0047789D"/>
    <w:rsid w:val="00482977"/>
    <w:rsid w:val="0048386E"/>
    <w:rsid w:val="004849A1"/>
    <w:rsid w:val="00487084"/>
    <w:rsid w:val="004937CD"/>
    <w:rsid w:val="00494E67"/>
    <w:rsid w:val="004960A0"/>
    <w:rsid w:val="00496D77"/>
    <w:rsid w:val="004B4798"/>
    <w:rsid w:val="004B7DC5"/>
    <w:rsid w:val="004C26A5"/>
    <w:rsid w:val="004C3345"/>
    <w:rsid w:val="004C55CC"/>
    <w:rsid w:val="004C7D77"/>
    <w:rsid w:val="004E02FF"/>
    <w:rsid w:val="004E5031"/>
    <w:rsid w:val="004E7185"/>
    <w:rsid w:val="004F0A26"/>
    <w:rsid w:val="004F1772"/>
    <w:rsid w:val="004F1AFC"/>
    <w:rsid w:val="004F29D8"/>
    <w:rsid w:val="004F56CA"/>
    <w:rsid w:val="00500A80"/>
    <w:rsid w:val="00502AC3"/>
    <w:rsid w:val="005058B8"/>
    <w:rsid w:val="0051422A"/>
    <w:rsid w:val="005200D3"/>
    <w:rsid w:val="00523E2B"/>
    <w:rsid w:val="00524534"/>
    <w:rsid w:val="005266C0"/>
    <w:rsid w:val="00526E7E"/>
    <w:rsid w:val="00531158"/>
    <w:rsid w:val="00536110"/>
    <w:rsid w:val="005361E9"/>
    <w:rsid w:val="00537007"/>
    <w:rsid w:val="0054676E"/>
    <w:rsid w:val="00547225"/>
    <w:rsid w:val="00550817"/>
    <w:rsid w:val="00552E32"/>
    <w:rsid w:val="00563DE4"/>
    <w:rsid w:val="0056470F"/>
    <w:rsid w:val="0056485B"/>
    <w:rsid w:val="00564E5A"/>
    <w:rsid w:val="005650A5"/>
    <w:rsid w:val="0057105A"/>
    <w:rsid w:val="005720B3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A437F"/>
    <w:rsid w:val="005B7E6E"/>
    <w:rsid w:val="005C0178"/>
    <w:rsid w:val="005C59F8"/>
    <w:rsid w:val="005D792E"/>
    <w:rsid w:val="005E59A6"/>
    <w:rsid w:val="005E5BDD"/>
    <w:rsid w:val="005E6190"/>
    <w:rsid w:val="005E6347"/>
    <w:rsid w:val="005F1100"/>
    <w:rsid w:val="005F111E"/>
    <w:rsid w:val="005F546B"/>
    <w:rsid w:val="00604C65"/>
    <w:rsid w:val="00605B94"/>
    <w:rsid w:val="00607686"/>
    <w:rsid w:val="00610129"/>
    <w:rsid w:val="0061054D"/>
    <w:rsid w:val="00616734"/>
    <w:rsid w:val="006169DF"/>
    <w:rsid w:val="006205C8"/>
    <w:rsid w:val="0062652F"/>
    <w:rsid w:val="006330AF"/>
    <w:rsid w:val="00636894"/>
    <w:rsid w:val="006432F3"/>
    <w:rsid w:val="00657A84"/>
    <w:rsid w:val="00664E81"/>
    <w:rsid w:val="0066561F"/>
    <w:rsid w:val="00666CED"/>
    <w:rsid w:val="0067323C"/>
    <w:rsid w:val="00674181"/>
    <w:rsid w:val="00687F69"/>
    <w:rsid w:val="00692BAA"/>
    <w:rsid w:val="006933B5"/>
    <w:rsid w:val="006A50B4"/>
    <w:rsid w:val="006A5863"/>
    <w:rsid w:val="006A6B57"/>
    <w:rsid w:val="006A6E72"/>
    <w:rsid w:val="006B53FB"/>
    <w:rsid w:val="006C4BE2"/>
    <w:rsid w:val="006C76AA"/>
    <w:rsid w:val="006D24F2"/>
    <w:rsid w:val="006D5989"/>
    <w:rsid w:val="006D5C3B"/>
    <w:rsid w:val="006D78F0"/>
    <w:rsid w:val="006E15A2"/>
    <w:rsid w:val="006E5675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26C3"/>
    <w:rsid w:val="00702B56"/>
    <w:rsid w:val="007132A6"/>
    <w:rsid w:val="007246F6"/>
    <w:rsid w:val="007303F2"/>
    <w:rsid w:val="007354F6"/>
    <w:rsid w:val="00736C62"/>
    <w:rsid w:val="00742F54"/>
    <w:rsid w:val="00743055"/>
    <w:rsid w:val="00743C33"/>
    <w:rsid w:val="00747159"/>
    <w:rsid w:val="00752DF1"/>
    <w:rsid w:val="0076213B"/>
    <w:rsid w:val="007671AD"/>
    <w:rsid w:val="00771131"/>
    <w:rsid w:val="00771A6C"/>
    <w:rsid w:val="00772863"/>
    <w:rsid w:val="00772D0A"/>
    <w:rsid w:val="0077709B"/>
    <w:rsid w:val="007867A3"/>
    <w:rsid w:val="0078758B"/>
    <w:rsid w:val="007904DE"/>
    <w:rsid w:val="00790E8B"/>
    <w:rsid w:val="00791626"/>
    <w:rsid w:val="007919AB"/>
    <w:rsid w:val="0079285C"/>
    <w:rsid w:val="007934FD"/>
    <w:rsid w:val="00793EC9"/>
    <w:rsid w:val="00794544"/>
    <w:rsid w:val="007966EE"/>
    <w:rsid w:val="007979D2"/>
    <w:rsid w:val="007A10D5"/>
    <w:rsid w:val="007A3918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C20E3"/>
    <w:rsid w:val="007D0248"/>
    <w:rsid w:val="007D1C98"/>
    <w:rsid w:val="007D1E1F"/>
    <w:rsid w:val="007D332A"/>
    <w:rsid w:val="007D3C06"/>
    <w:rsid w:val="007D663A"/>
    <w:rsid w:val="007E1496"/>
    <w:rsid w:val="007E4078"/>
    <w:rsid w:val="007E695E"/>
    <w:rsid w:val="007E6F8A"/>
    <w:rsid w:val="007F0997"/>
    <w:rsid w:val="007F2389"/>
    <w:rsid w:val="007F308B"/>
    <w:rsid w:val="007F3B00"/>
    <w:rsid w:val="008013EF"/>
    <w:rsid w:val="008029DA"/>
    <w:rsid w:val="00802F59"/>
    <w:rsid w:val="008128CE"/>
    <w:rsid w:val="00821DE2"/>
    <w:rsid w:val="00823836"/>
    <w:rsid w:val="00825B07"/>
    <w:rsid w:val="00831A48"/>
    <w:rsid w:val="00836F24"/>
    <w:rsid w:val="008425A9"/>
    <w:rsid w:val="00846F66"/>
    <w:rsid w:val="0085060B"/>
    <w:rsid w:val="008549F4"/>
    <w:rsid w:val="00862090"/>
    <w:rsid w:val="008707EF"/>
    <w:rsid w:val="0087494E"/>
    <w:rsid w:val="008829D9"/>
    <w:rsid w:val="008848BF"/>
    <w:rsid w:val="008852B3"/>
    <w:rsid w:val="00885A4B"/>
    <w:rsid w:val="00887157"/>
    <w:rsid w:val="00894A0B"/>
    <w:rsid w:val="008961AA"/>
    <w:rsid w:val="008A14D9"/>
    <w:rsid w:val="008A5189"/>
    <w:rsid w:val="008B1F63"/>
    <w:rsid w:val="008B2822"/>
    <w:rsid w:val="008B37F3"/>
    <w:rsid w:val="008B5024"/>
    <w:rsid w:val="008B69C8"/>
    <w:rsid w:val="008D47B5"/>
    <w:rsid w:val="008D690C"/>
    <w:rsid w:val="008D6DFF"/>
    <w:rsid w:val="008E4106"/>
    <w:rsid w:val="008E53C5"/>
    <w:rsid w:val="008E5B25"/>
    <w:rsid w:val="008F1874"/>
    <w:rsid w:val="009003EC"/>
    <w:rsid w:val="00900B72"/>
    <w:rsid w:val="0090187A"/>
    <w:rsid w:val="0090236F"/>
    <w:rsid w:val="00907B5F"/>
    <w:rsid w:val="009145C4"/>
    <w:rsid w:val="009168B2"/>
    <w:rsid w:val="00916B75"/>
    <w:rsid w:val="00921614"/>
    <w:rsid w:val="00931E0A"/>
    <w:rsid w:val="00934427"/>
    <w:rsid w:val="009449BB"/>
    <w:rsid w:val="00945588"/>
    <w:rsid w:val="009501B8"/>
    <w:rsid w:val="009504FF"/>
    <w:rsid w:val="009526CC"/>
    <w:rsid w:val="0095467A"/>
    <w:rsid w:val="0095739B"/>
    <w:rsid w:val="00960F6C"/>
    <w:rsid w:val="00961AE8"/>
    <w:rsid w:val="00964367"/>
    <w:rsid w:val="0096731D"/>
    <w:rsid w:val="00970C34"/>
    <w:rsid w:val="00972406"/>
    <w:rsid w:val="0097512B"/>
    <w:rsid w:val="009841BC"/>
    <w:rsid w:val="0098632E"/>
    <w:rsid w:val="009A1770"/>
    <w:rsid w:val="009A448D"/>
    <w:rsid w:val="009A5DD7"/>
    <w:rsid w:val="009B2165"/>
    <w:rsid w:val="009B7DA3"/>
    <w:rsid w:val="009C3A3E"/>
    <w:rsid w:val="009C57D7"/>
    <w:rsid w:val="009C6B43"/>
    <w:rsid w:val="009C7455"/>
    <w:rsid w:val="009C74E6"/>
    <w:rsid w:val="009D6354"/>
    <w:rsid w:val="009E2A07"/>
    <w:rsid w:val="009E2EE4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07684"/>
    <w:rsid w:val="00A1364E"/>
    <w:rsid w:val="00A27970"/>
    <w:rsid w:val="00A30184"/>
    <w:rsid w:val="00A32DF2"/>
    <w:rsid w:val="00A422C8"/>
    <w:rsid w:val="00A44BAA"/>
    <w:rsid w:val="00A44DE2"/>
    <w:rsid w:val="00A5317C"/>
    <w:rsid w:val="00A61A97"/>
    <w:rsid w:val="00A703F2"/>
    <w:rsid w:val="00A72A7E"/>
    <w:rsid w:val="00A75384"/>
    <w:rsid w:val="00A764E0"/>
    <w:rsid w:val="00A77F88"/>
    <w:rsid w:val="00A80622"/>
    <w:rsid w:val="00A82B55"/>
    <w:rsid w:val="00A82CA3"/>
    <w:rsid w:val="00A90EF1"/>
    <w:rsid w:val="00A94591"/>
    <w:rsid w:val="00A959B6"/>
    <w:rsid w:val="00A97522"/>
    <w:rsid w:val="00AA0AF8"/>
    <w:rsid w:val="00AA1BEB"/>
    <w:rsid w:val="00AA4210"/>
    <w:rsid w:val="00AA6F2D"/>
    <w:rsid w:val="00AB20AB"/>
    <w:rsid w:val="00AB40AF"/>
    <w:rsid w:val="00AD23E3"/>
    <w:rsid w:val="00AD3684"/>
    <w:rsid w:val="00AD7B20"/>
    <w:rsid w:val="00AE3583"/>
    <w:rsid w:val="00AE4E3D"/>
    <w:rsid w:val="00AE7AD5"/>
    <w:rsid w:val="00AF27F4"/>
    <w:rsid w:val="00B01C05"/>
    <w:rsid w:val="00B02131"/>
    <w:rsid w:val="00B04786"/>
    <w:rsid w:val="00B07F36"/>
    <w:rsid w:val="00B24B4E"/>
    <w:rsid w:val="00B32095"/>
    <w:rsid w:val="00B3609D"/>
    <w:rsid w:val="00B37033"/>
    <w:rsid w:val="00B54C02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6235"/>
    <w:rsid w:val="00B77E74"/>
    <w:rsid w:val="00B82F2B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5250"/>
    <w:rsid w:val="00BC73F7"/>
    <w:rsid w:val="00BC7622"/>
    <w:rsid w:val="00BD1A4F"/>
    <w:rsid w:val="00BD274F"/>
    <w:rsid w:val="00BD6CB1"/>
    <w:rsid w:val="00BD7C38"/>
    <w:rsid w:val="00BE349C"/>
    <w:rsid w:val="00BE46D0"/>
    <w:rsid w:val="00BF0BE7"/>
    <w:rsid w:val="00BF329A"/>
    <w:rsid w:val="00BF3AA5"/>
    <w:rsid w:val="00BF3FE2"/>
    <w:rsid w:val="00BF71A9"/>
    <w:rsid w:val="00C00174"/>
    <w:rsid w:val="00C055AE"/>
    <w:rsid w:val="00C1108E"/>
    <w:rsid w:val="00C238E3"/>
    <w:rsid w:val="00C24648"/>
    <w:rsid w:val="00C257A4"/>
    <w:rsid w:val="00C35C13"/>
    <w:rsid w:val="00C36358"/>
    <w:rsid w:val="00C4352F"/>
    <w:rsid w:val="00C443A4"/>
    <w:rsid w:val="00C478D1"/>
    <w:rsid w:val="00C47F21"/>
    <w:rsid w:val="00C53515"/>
    <w:rsid w:val="00C62D4B"/>
    <w:rsid w:val="00C63E98"/>
    <w:rsid w:val="00C64520"/>
    <w:rsid w:val="00C659FC"/>
    <w:rsid w:val="00C708F3"/>
    <w:rsid w:val="00C70A7A"/>
    <w:rsid w:val="00C711BA"/>
    <w:rsid w:val="00C7446B"/>
    <w:rsid w:val="00C74B38"/>
    <w:rsid w:val="00C74ED4"/>
    <w:rsid w:val="00C75A76"/>
    <w:rsid w:val="00C75E0C"/>
    <w:rsid w:val="00C808BA"/>
    <w:rsid w:val="00C80D5E"/>
    <w:rsid w:val="00C81C5F"/>
    <w:rsid w:val="00C81FE5"/>
    <w:rsid w:val="00C86172"/>
    <w:rsid w:val="00C86D5C"/>
    <w:rsid w:val="00CA3785"/>
    <w:rsid w:val="00CA46C5"/>
    <w:rsid w:val="00CA5534"/>
    <w:rsid w:val="00CC12A5"/>
    <w:rsid w:val="00CC33C0"/>
    <w:rsid w:val="00CC46E4"/>
    <w:rsid w:val="00CC4CA7"/>
    <w:rsid w:val="00CD3674"/>
    <w:rsid w:val="00CD72C5"/>
    <w:rsid w:val="00CE49C3"/>
    <w:rsid w:val="00CE5D02"/>
    <w:rsid w:val="00CE68D4"/>
    <w:rsid w:val="00CF5CB4"/>
    <w:rsid w:val="00CF7BED"/>
    <w:rsid w:val="00D07967"/>
    <w:rsid w:val="00D11125"/>
    <w:rsid w:val="00D15109"/>
    <w:rsid w:val="00D155E4"/>
    <w:rsid w:val="00D26189"/>
    <w:rsid w:val="00D266AB"/>
    <w:rsid w:val="00D27E1B"/>
    <w:rsid w:val="00D307B9"/>
    <w:rsid w:val="00D36D9B"/>
    <w:rsid w:val="00D42FBE"/>
    <w:rsid w:val="00D44B65"/>
    <w:rsid w:val="00D55633"/>
    <w:rsid w:val="00D61B2A"/>
    <w:rsid w:val="00D61C6A"/>
    <w:rsid w:val="00D62DE1"/>
    <w:rsid w:val="00D639C2"/>
    <w:rsid w:val="00D71D47"/>
    <w:rsid w:val="00D72FAC"/>
    <w:rsid w:val="00D761A5"/>
    <w:rsid w:val="00D8119E"/>
    <w:rsid w:val="00D83136"/>
    <w:rsid w:val="00D8376B"/>
    <w:rsid w:val="00D85AEC"/>
    <w:rsid w:val="00D936FA"/>
    <w:rsid w:val="00D95583"/>
    <w:rsid w:val="00D97604"/>
    <w:rsid w:val="00DA3C42"/>
    <w:rsid w:val="00DA48BD"/>
    <w:rsid w:val="00DA64D9"/>
    <w:rsid w:val="00DB784D"/>
    <w:rsid w:val="00DC45E8"/>
    <w:rsid w:val="00DD6739"/>
    <w:rsid w:val="00DE1B09"/>
    <w:rsid w:val="00DE3768"/>
    <w:rsid w:val="00DE6505"/>
    <w:rsid w:val="00DF3364"/>
    <w:rsid w:val="00DF33CB"/>
    <w:rsid w:val="00E03056"/>
    <w:rsid w:val="00E0307C"/>
    <w:rsid w:val="00E05D06"/>
    <w:rsid w:val="00E06F27"/>
    <w:rsid w:val="00E13168"/>
    <w:rsid w:val="00E2593F"/>
    <w:rsid w:val="00E25A73"/>
    <w:rsid w:val="00E26805"/>
    <w:rsid w:val="00E27FF3"/>
    <w:rsid w:val="00E32B39"/>
    <w:rsid w:val="00E342EA"/>
    <w:rsid w:val="00E46890"/>
    <w:rsid w:val="00E51D2F"/>
    <w:rsid w:val="00E54A74"/>
    <w:rsid w:val="00E760FE"/>
    <w:rsid w:val="00E86DAD"/>
    <w:rsid w:val="00E91C62"/>
    <w:rsid w:val="00E92466"/>
    <w:rsid w:val="00E92C8B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E2B69"/>
    <w:rsid w:val="00EF5183"/>
    <w:rsid w:val="00F00224"/>
    <w:rsid w:val="00F012FF"/>
    <w:rsid w:val="00F07B29"/>
    <w:rsid w:val="00F11E3C"/>
    <w:rsid w:val="00F12E3B"/>
    <w:rsid w:val="00F13F1A"/>
    <w:rsid w:val="00F14161"/>
    <w:rsid w:val="00F215AB"/>
    <w:rsid w:val="00F26891"/>
    <w:rsid w:val="00F27402"/>
    <w:rsid w:val="00F314C2"/>
    <w:rsid w:val="00F45933"/>
    <w:rsid w:val="00F51E65"/>
    <w:rsid w:val="00F54608"/>
    <w:rsid w:val="00F6181D"/>
    <w:rsid w:val="00F63A93"/>
    <w:rsid w:val="00F654B0"/>
    <w:rsid w:val="00F67FF8"/>
    <w:rsid w:val="00F7399F"/>
    <w:rsid w:val="00F73EC7"/>
    <w:rsid w:val="00F75C93"/>
    <w:rsid w:val="00F853D7"/>
    <w:rsid w:val="00F85C2F"/>
    <w:rsid w:val="00F86779"/>
    <w:rsid w:val="00F94611"/>
    <w:rsid w:val="00F95A88"/>
    <w:rsid w:val="00FB023F"/>
    <w:rsid w:val="00FB165E"/>
    <w:rsid w:val="00FB30D3"/>
    <w:rsid w:val="00FB750D"/>
    <w:rsid w:val="00FC02E8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todo.cz/hlaseni-poru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2212-1789-4207-816B-857BA5F6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2683</Words>
  <Characters>15832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18479</CharactersWithSpaces>
  <SharedDoc>false</SharedDoc>
  <HLinks>
    <vt:vector size="6" baseType="variant"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>http://www.eltodo.cz/hlaseni-poruch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2024-11-13T13:53:00Z</cp:lastPrinted>
  <dcterms:created xsi:type="dcterms:W3CDTF">2025-03-13T08:22:00Z</dcterms:created>
  <dcterms:modified xsi:type="dcterms:W3CDTF">2025-03-13T08:22:00Z</dcterms:modified>
</cp:coreProperties>
</file>