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pPr>
      <w:bookmarkStart w:id="0" w:name="NazevSmlouvy"/>
      <w:sdt>
        <w:sdtPr>
          <w:placeholder>
            <w:docPart w:val="AF06DF4E07D147C5A536977FD6A80051"/>
          </w:placeholder>
          <w:alias w:val="Název smlouvy"/>
          <w:tag w:val="Název smlouvy"/>
          <w:id w:val="-1510056426"/>
          <w:text/>
        </w:sdtPr>
        <w:sdtContent>
          <w:r>
            <w:rPr/>
          </w:r>
          <w:r>
            <w:rPr/>
            <w:t>Smlouva o POSKYTOVÁNÍ SLUŽEB A Podpory</w:t>
          </w:r>
        </w:sdtContent>
      </w:sdt>
      <w:bookmarkEnd w:id="0"/>
    </w:p>
    <w:p>
      <w:pPr>
        <w:pStyle w:val="Subtitle"/>
        <w:rPr/>
      </w:pPr>
      <w:r>
        <w:rPr/>
        <w:t>Číslo smlouvy [</w:t>
      </w:r>
      <w:r>
        <w:rPr/>
        <w:t>SMLNMNM</w:t>
      </w:r>
      <w:r>
        <w:rPr/>
        <w:t>20250186]</w:t>
      </w:r>
    </w:p>
    <w:tbl>
      <w:tblPr>
        <w:tblStyle w:val="Mkatabulky"/>
        <w:tblpPr w:vertAnchor="margin" w:tblpYSpec="bottom" w:horzAnchor="text" w:tblpX="0"/>
        <w:tblOverlap w:val="never"/>
        <w:tblW w:w="9071" w:type="dxa"/>
        <w:jc w:val="left"/>
        <w:tblInd w:w="0" w:type="dxa"/>
        <w:tblLayout w:type="fixed"/>
        <w:tblCellMar>
          <w:top w:w="28" w:type="dxa"/>
          <w:left w:w="0" w:type="dxa"/>
          <w:bottom w:w="238" w:type="dxa"/>
          <w:right w:w="0" w:type="dxa"/>
        </w:tblCellMar>
        <w:tblLook w:firstRow="1" w:noVBand="1" w:lastRow="0" w:firstColumn="1" w:lastColumn="0" w:noHBand="0" w:val="04a0"/>
      </w:tblPr>
      <w:tblGrid>
        <w:gridCol w:w="2267"/>
        <w:gridCol w:w="6803"/>
      </w:tblGrid>
      <w:tr>
        <w:trPr/>
        <w:tc>
          <w:tcPr>
            <w:tcW w:w="2267" w:type="dxa"/>
            <w:tcBorders>
              <w:top w:val="nil"/>
              <w:left w:val="nil"/>
              <w:bottom w:val="nil"/>
              <w:right w:val="nil"/>
            </w:tcBorders>
          </w:tcPr>
          <w:p>
            <w:pPr>
              <w:pStyle w:val="Normal"/>
              <w:widowControl/>
              <w:spacing w:before="0" w:after="0"/>
              <w:rPr>
                <w:rStyle w:val="Strong"/>
              </w:rPr>
            </w:pPr>
            <w:r>
              <w:rPr>
                <w:rStyle w:val="Strong"/>
                <w:rFonts w:eastAsia="Arial" w:cs=""/>
                <w:color w:themeColor="text1" w:val="auto"/>
                <w:kern w:val="0"/>
                <w:sz w:val="20"/>
                <w:szCs w:val="20"/>
                <w:lang w:val="cs-CZ" w:eastAsia="en-US" w:bidi="ar-SA"/>
              </w:rPr>
              <w:t>SMLUVNÍ STRANY:</w:t>
            </w:r>
          </w:p>
        </w:tc>
        <w:tc>
          <w:tcPr>
            <w:tcW w:w="6803" w:type="dxa"/>
            <w:tcBorders>
              <w:top w:val="nil"/>
              <w:left w:val="nil"/>
              <w:bottom w:val="nil"/>
              <w:right w:val="nil"/>
            </w:tcBorders>
            <w:tcMar>
              <w:bottom w:w="28" w:type="dxa"/>
            </w:tcMar>
          </w:tcPr>
          <w:p>
            <w:pPr>
              <w:pStyle w:val="Normal"/>
              <w:widowControl/>
              <w:spacing w:before="0" w:after="0"/>
              <w:rPr>
                <w:rStyle w:val="Strong"/>
              </w:rPr>
            </w:pPr>
            <w:r>
              <w:rPr>
                <w:rFonts w:eastAsia="Arial" w:cs=""/>
                <w:color w:themeColor="text1" w:val="auto"/>
                <w:kern w:val="0"/>
                <w:sz w:val="20"/>
                <w:szCs w:val="20"/>
                <w:lang w:val="cs-CZ" w:eastAsia="en-US" w:bidi="ar-SA"/>
              </w:rPr>
            </w:r>
          </w:p>
        </w:tc>
      </w:tr>
      <w:tr>
        <w:trPr/>
        <w:tc>
          <w:tcPr>
            <w:tcW w:w="2267" w:type="dxa"/>
            <w:tcBorders>
              <w:top w:val="nil"/>
              <w:left w:val="nil"/>
              <w:bottom w:val="nil"/>
              <w:right w:val="nil"/>
            </w:tcBorders>
            <w:tcMar>
              <w:bottom w:w="28" w:type="dxa"/>
            </w:tcMar>
          </w:tcPr>
          <w:p>
            <w:pPr>
              <w:pStyle w:val="Normal"/>
              <w:widowControl/>
              <w:spacing w:before="0" w:after="0"/>
              <w:rPr>
                <w:rStyle w:val="Strong"/>
                <w:b w:val="false"/>
                <w:bCs w:val="false"/>
              </w:rPr>
            </w:pPr>
            <w:r>
              <w:rPr>
                <w:rStyle w:val="Strong"/>
                <w:rFonts w:eastAsia="Arial" w:cs=""/>
                <w:color w:themeColor="text1" w:val="auto"/>
                <w:kern w:val="0"/>
                <w:sz w:val="20"/>
                <w:szCs w:val="20"/>
                <w:lang w:val="cs-CZ" w:eastAsia="en-US" w:bidi="ar-SA"/>
              </w:rPr>
              <w:t>Obchodní jméno:</w:t>
            </w:r>
          </w:p>
        </w:tc>
        <w:tc>
          <w:tcPr>
            <w:tcW w:w="6803" w:type="dxa"/>
            <w:tcBorders>
              <w:top w:val="nil"/>
              <w:left w:val="nil"/>
              <w:bottom w:val="nil"/>
              <w:right w:val="nil"/>
            </w:tcBorders>
            <w:tcMar>
              <w:bottom w:w="28" w:type="dxa"/>
            </w:tcMar>
          </w:tcPr>
          <w:p>
            <w:pPr>
              <w:pStyle w:val="Normal"/>
              <w:widowControl/>
              <w:spacing w:before="0" w:after="0"/>
              <w:rPr>
                <w:rStyle w:val="Strong"/>
              </w:rPr>
            </w:pPr>
            <w:r>
              <w:rPr>
                <w:rFonts w:eastAsia="Arial" w:cs=""/>
                <w:b/>
                <w:bCs/>
                <w:color w:themeColor="text1" w:val="auto"/>
                <w:kern w:val="0"/>
                <w:sz w:val="20"/>
                <w:szCs w:val="20"/>
                <w:lang w:val="cs-CZ" w:eastAsia="en-US" w:bidi="ar-SA"/>
              </w:rPr>
              <w:t>MULTIMA a.s.</w:t>
            </w:r>
          </w:p>
        </w:tc>
      </w:tr>
      <w:tr>
        <w:trPr/>
        <w:tc>
          <w:tcPr>
            <w:tcW w:w="2267" w:type="dxa"/>
            <w:tcBorders>
              <w:top w:val="nil"/>
              <w:left w:val="nil"/>
              <w:bottom w:val="nil"/>
              <w:right w:val="nil"/>
            </w:tcBorders>
            <w:tcMar>
              <w:bottom w:w="28" w:type="dxa"/>
            </w:tcMar>
          </w:tcPr>
          <w:p>
            <w:pPr>
              <w:pStyle w:val="Normal"/>
              <w:widowControl/>
              <w:spacing w:before="0" w:after="0"/>
              <w:rPr>
                <w:rStyle w:val="Strong"/>
              </w:rPr>
            </w:pPr>
            <w:r>
              <w:rPr>
                <w:rStyle w:val="Strong"/>
                <w:rFonts w:eastAsia="Arial" w:cs=""/>
                <w:color w:themeColor="text1" w:val="auto"/>
                <w:kern w:val="0"/>
                <w:sz w:val="20"/>
                <w:szCs w:val="20"/>
                <w:lang w:val="cs-CZ" w:eastAsia="en-US" w:bidi="ar-SA"/>
              </w:rPr>
              <w:t>se sídlem:</w:t>
            </w:r>
          </w:p>
        </w:tc>
        <w:tc>
          <w:tcPr>
            <w:tcW w:w="6803" w:type="dxa"/>
            <w:tcBorders>
              <w:top w:val="nil"/>
              <w:left w:val="nil"/>
              <w:bottom w:val="nil"/>
              <w:right w:val="nil"/>
            </w:tcBorders>
            <w:tcMar>
              <w:bottom w:w="28" w:type="dxa"/>
            </w:tcMar>
          </w:tcPr>
          <w:p>
            <w:pPr>
              <w:pStyle w:val="Normal"/>
              <w:widowControl/>
              <w:spacing w:before="0" w:after="0"/>
              <w:rPr>
                <w:rFonts w:eastAsia="Arial" w:cs=""/>
                <w:color w:themeColor="text1" w:val="auto"/>
                <w:kern w:val="0"/>
                <w:sz w:val="20"/>
                <w:szCs w:val="20"/>
                <w:lang w:val="cs-CZ" w:eastAsia="en-US" w:bidi="ar-SA"/>
              </w:rPr>
            </w:pPr>
            <w:r>
              <w:rPr>
                <w:rFonts w:eastAsia="Arial" w:cs=""/>
                <w:color w:themeColor="text1" w:val="auto"/>
                <w:kern w:val="0"/>
                <w:sz w:val="20"/>
                <w:szCs w:val="20"/>
                <w:lang w:val="cs-CZ" w:eastAsia="en-US" w:bidi="ar-SA"/>
              </w:rPr>
              <w:t>Čechovo nábřeží 1790, Bílé Předměstí, 530 03 Pardubice</w:t>
            </w:r>
          </w:p>
        </w:tc>
      </w:tr>
      <w:tr>
        <w:trPr/>
        <w:tc>
          <w:tcPr>
            <w:tcW w:w="2267" w:type="dxa"/>
            <w:tcBorders>
              <w:top w:val="nil"/>
              <w:left w:val="nil"/>
              <w:bottom w:val="nil"/>
              <w:right w:val="nil"/>
            </w:tcBorders>
            <w:tcMar>
              <w:bottom w:w="28" w:type="dxa"/>
            </w:tcMar>
          </w:tcPr>
          <w:p>
            <w:pPr>
              <w:pStyle w:val="Normal"/>
              <w:widowControl/>
              <w:spacing w:before="0" w:after="0"/>
              <w:rPr>
                <w:rStyle w:val="Strong"/>
              </w:rPr>
            </w:pPr>
            <w:r>
              <w:rPr>
                <w:rStyle w:val="Strong"/>
                <w:rFonts w:eastAsia="Arial" w:cs=""/>
                <w:color w:themeColor="text1" w:val="auto"/>
                <w:kern w:val="0"/>
                <w:sz w:val="20"/>
                <w:szCs w:val="20"/>
                <w:lang w:val="cs-CZ" w:eastAsia="en-US" w:bidi="ar-SA"/>
              </w:rPr>
              <w:t>IČO:</w:t>
            </w:r>
          </w:p>
        </w:tc>
        <w:tc>
          <w:tcPr>
            <w:tcW w:w="6803" w:type="dxa"/>
            <w:tcBorders>
              <w:top w:val="nil"/>
              <w:left w:val="nil"/>
              <w:bottom w:val="nil"/>
              <w:right w:val="nil"/>
            </w:tcBorders>
            <w:tcMar>
              <w:bottom w:w="28" w:type="dxa"/>
            </w:tcMar>
          </w:tcPr>
          <w:p>
            <w:pPr>
              <w:pStyle w:val="Normal"/>
              <w:widowControl/>
              <w:spacing w:before="0" w:after="0"/>
              <w:rPr>
                <w:rFonts w:eastAsia="Arial" w:cs=""/>
                <w:color w:themeColor="text1" w:val="auto"/>
                <w:kern w:val="0"/>
                <w:sz w:val="20"/>
                <w:szCs w:val="20"/>
                <w:lang w:val="cs-CZ" w:eastAsia="en-US" w:bidi="ar-SA"/>
              </w:rPr>
            </w:pPr>
            <w:r>
              <w:rPr>
                <w:rFonts w:eastAsia="Arial" w:cs=""/>
                <w:color w:themeColor="text1" w:val="auto"/>
                <w:kern w:val="0"/>
                <w:sz w:val="20"/>
                <w:szCs w:val="20"/>
                <w:lang w:val="cs-CZ" w:eastAsia="en-US" w:bidi="ar-SA"/>
              </w:rPr>
              <w:t>25056051</w:t>
            </w:r>
          </w:p>
        </w:tc>
      </w:tr>
      <w:tr>
        <w:trPr/>
        <w:tc>
          <w:tcPr>
            <w:tcW w:w="2267" w:type="dxa"/>
            <w:tcBorders>
              <w:top w:val="nil"/>
              <w:left w:val="nil"/>
              <w:bottom w:val="nil"/>
              <w:right w:val="nil"/>
            </w:tcBorders>
            <w:tcMar>
              <w:bottom w:w="28" w:type="dxa"/>
            </w:tcMar>
          </w:tcPr>
          <w:p>
            <w:pPr>
              <w:pStyle w:val="Normal"/>
              <w:widowControl/>
              <w:spacing w:before="0" w:after="0"/>
              <w:rPr>
                <w:rStyle w:val="Strong"/>
              </w:rPr>
            </w:pPr>
            <w:r>
              <w:rPr>
                <w:rStyle w:val="Strong"/>
                <w:rFonts w:eastAsia="Arial" w:cs=""/>
                <w:color w:themeColor="text1" w:val="auto"/>
                <w:kern w:val="0"/>
                <w:sz w:val="20"/>
                <w:szCs w:val="20"/>
                <w:lang w:val="cs-CZ" w:eastAsia="en-US" w:bidi="ar-SA"/>
              </w:rPr>
              <w:t>DIČ:</w:t>
            </w:r>
          </w:p>
        </w:tc>
        <w:tc>
          <w:tcPr>
            <w:tcW w:w="6803" w:type="dxa"/>
            <w:tcBorders>
              <w:top w:val="nil"/>
              <w:left w:val="nil"/>
              <w:bottom w:val="nil"/>
              <w:right w:val="nil"/>
            </w:tcBorders>
            <w:tcMar>
              <w:bottom w:w="28" w:type="dxa"/>
            </w:tcMar>
          </w:tcPr>
          <w:p>
            <w:pPr>
              <w:pStyle w:val="Normal"/>
              <w:widowControl/>
              <w:spacing w:before="0" w:after="0"/>
              <w:rPr>
                <w:rFonts w:eastAsia="Arial" w:cs=""/>
                <w:color w:themeColor="text1" w:val="auto"/>
                <w:kern w:val="0"/>
                <w:sz w:val="20"/>
                <w:szCs w:val="20"/>
                <w:lang w:val="cs-CZ" w:eastAsia="en-US" w:bidi="ar-SA"/>
              </w:rPr>
            </w:pPr>
            <w:r>
              <w:rPr>
                <w:rFonts w:eastAsia="Arial" w:cs=""/>
                <w:color w:themeColor="text1" w:val="auto"/>
                <w:kern w:val="0"/>
                <w:sz w:val="20"/>
                <w:szCs w:val="20"/>
                <w:lang w:val="cs-CZ" w:eastAsia="en-US" w:bidi="ar-SA"/>
              </w:rPr>
              <w:t>CZ25056051</w:t>
            </w:r>
          </w:p>
        </w:tc>
      </w:tr>
      <w:tr>
        <w:trPr/>
        <w:tc>
          <w:tcPr>
            <w:tcW w:w="2267" w:type="dxa"/>
            <w:tcBorders>
              <w:top w:val="nil"/>
              <w:left w:val="nil"/>
              <w:bottom w:val="nil"/>
              <w:right w:val="nil"/>
            </w:tcBorders>
            <w:tcMar>
              <w:bottom w:w="28" w:type="dxa"/>
            </w:tcMar>
          </w:tcPr>
          <w:p>
            <w:pPr>
              <w:pStyle w:val="Normal"/>
              <w:widowControl/>
              <w:spacing w:before="0" w:after="0"/>
              <w:rPr>
                <w:rStyle w:val="Strong"/>
              </w:rPr>
            </w:pPr>
            <w:r>
              <w:rPr>
                <w:rStyle w:val="Strong"/>
                <w:rFonts w:eastAsia="Arial" w:cs=""/>
                <w:color w:themeColor="text1" w:val="auto"/>
                <w:kern w:val="0"/>
                <w:sz w:val="20"/>
                <w:szCs w:val="20"/>
                <w:lang w:val="cs-CZ" w:eastAsia="en-US" w:bidi="ar-SA"/>
              </w:rPr>
              <w:t>zápis v OR:</w:t>
            </w:r>
          </w:p>
        </w:tc>
        <w:tc>
          <w:tcPr>
            <w:tcW w:w="6803" w:type="dxa"/>
            <w:tcBorders>
              <w:top w:val="nil"/>
              <w:left w:val="nil"/>
              <w:bottom w:val="nil"/>
              <w:right w:val="nil"/>
            </w:tcBorders>
            <w:tcMar>
              <w:bottom w:w="28" w:type="dxa"/>
            </w:tcMar>
          </w:tcPr>
          <w:p>
            <w:pPr>
              <w:pStyle w:val="Normal"/>
              <w:widowControl/>
              <w:spacing w:before="0" w:after="0"/>
              <w:rPr>
                <w:rFonts w:eastAsia="Arial" w:cs=""/>
                <w:color w:themeColor="text1" w:val="auto"/>
                <w:kern w:val="0"/>
                <w:sz w:val="20"/>
                <w:szCs w:val="20"/>
                <w:lang w:val="cs-CZ" w:eastAsia="en-US" w:bidi="ar-SA"/>
              </w:rPr>
            </w:pPr>
            <w:r>
              <w:rPr>
                <w:rFonts w:eastAsia="Arial" w:cs=""/>
                <w:color w:themeColor="text1" w:val="auto"/>
                <w:kern w:val="0"/>
                <w:sz w:val="20"/>
                <w:szCs w:val="20"/>
                <w:lang w:val="cs-CZ" w:eastAsia="en-US" w:bidi="ar-SA"/>
              </w:rPr>
              <w:t>zapsaná v obchodním rejstříku vedeném Krajským soudem v Hradci Králové, pod sp. zn. B 3884</w:t>
            </w:r>
          </w:p>
        </w:tc>
      </w:tr>
      <w:tr>
        <w:trPr/>
        <w:tc>
          <w:tcPr>
            <w:tcW w:w="2267" w:type="dxa"/>
            <w:tcBorders>
              <w:top w:val="nil"/>
              <w:left w:val="nil"/>
              <w:bottom w:val="nil"/>
              <w:right w:val="nil"/>
            </w:tcBorders>
            <w:tcMar>
              <w:bottom w:w="28" w:type="dxa"/>
            </w:tcMar>
          </w:tcPr>
          <w:p>
            <w:pPr>
              <w:pStyle w:val="Normal"/>
              <w:widowControl/>
              <w:spacing w:before="0" w:after="0"/>
              <w:rPr>
                <w:rStyle w:val="Strong"/>
              </w:rPr>
            </w:pPr>
            <w:r>
              <w:rPr>
                <w:rStyle w:val="Strong"/>
                <w:rFonts w:eastAsia="Arial" w:cs=""/>
                <w:color w:themeColor="text1" w:val="auto"/>
                <w:kern w:val="0"/>
                <w:sz w:val="20"/>
                <w:szCs w:val="20"/>
                <w:lang w:val="cs-CZ" w:eastAsia="en-US" w:bidi="ar-SA"/>
              </w:rPr>
              <w:t>zastoupená:</w:t>
            </w:r>
          </w:p>
        </w:tc>
        <w:tc>
          <w:tcPr>
            <w:tcW w:w="6803" w:type="dxa"/>
            <w:tcBorders>
              <w:top w:val="nil"/>
              <w:left w:val="nil"/>
              <w:bottom w:val="nil"/>
              <w:right w:val="nil"/>
            </w:tcBorders>
            <w:tcMar>
              <w:bottom w:w="28" w:type="dxa"/>
            </w:tcMar>
          </w:tcPr>
          <w:p>
            <w:pPr>
              <w:pStyle w:val="Normal"/>
              <w:widowControl/>
              <w:spacing w:before="0" w:after="0"/>
              <w:rPr>
                <w:rFonts w:eastAsia="Arial" w:cs=""/>
                <w:color w:themeColor="text1" w:val="auto"/>
                <w:kern w:val="0"/>
                <w:sz w:val="20"/>
                <w:szCs w:val="20"/>
                <w:lang w:val="cs-CZ" w:eastAsia="en-US" w:bidi="ar-SA"/>
              </w:rPr>
            </w:pPr>
            <w:r>
              <w:rPr>
                <w:rFonts w:eastAsia="Arial" w:cs=""/>
                <w:color w:themeColor="text1" w:val="auto"/>
                <w:kern w:val="0"/>
                <w:sz w:val="20"/>
                <w:szCs w:val="20"/>
                <w:lang w:val="cs-CZ" w:eastAsia="en-US" w:bidi="ar-SA"/>
              </w:rPr>
              <w:t>Ing. Jan Novotný, MBA, předseda správní rady</w:t>
            </w:r>
          </w:p>
        </w:tc>
      </w:tr>
      <w:tr>
        <w:trPr/>
        <w:tc>
          <w:tcPr>
            <w:tcW w:w="2267" w:type="dxa"/>
            <w:tcBorders>
              <w:top w:val="nil"/>
              <w:left w:val="nil"/>
              <w:bottom w:val="nil"/>
              <w:right w:val="nil"/>
            </w:tcBorders>
            <w:tcMar>
              <w:bottom w:w="28" w:type="dxa"/>
            </w:tcMar>
          </w:tcPr>
          <w:p>
            <w:pPr>
              <w:pStyle w:val="Normal"/>
              <w:widowControl/>
              <w:spacing w:before="0" w:after="0"/>
              <w:rPr>
                <w:rStyle w:val="Strong"/>
              </w:rPr>
            </w:pPr>
            <w:r>
              <w:rPr>
                <w:rStyle w:val="Strong"/>
                <w:rFonts w:eastAsia="Arial" w:cs=""/>
                <w:color w:themeColor="text1" w:val="auto"/>
                <w:kern w:val="0"/>
                <w:sz w:val="20"/>
                <w:szCs w:val="20"/>
                <w:lang w:val="cs-CZ" w:eastAsia="en-US" w:bidi="ar-SA"/>
              </w:rPr>
              <w:t>kontaktní osoba:</w:t>
            </w:r>
          </w:p>
        </w:tc>
        <w:tc>
          <w:tcPr>
            <w:tcW w:w="6803" w:type="dxa"/>
            <w:tcBorders>
              <w:top w:val="nil"/>
              <w:left w:val="nil"/>
              <w:bottom w:val="nil"/>
              <w:right w:val="nil"/>
            </w:tcBorders>
            <w:tcMar>
              <w:bottom w:w="28" w:type="dxa"/>
            </w:tcMar>
          </w:tcPr>
          <w:p>
            <w:pPr>
              <w:pStyle w:val="Normal"/>
              <w:widowControl/>
              <w:spacing w:before="0" w:after="0"/>
              <w:rPr>
                <w:rFonts w:eastAsia="Arial" w:cs=""/>
                <w:color w:themeColor="text1" w:val="auto"/>
                <w:kern w:val="0"/>
                <w:sz w:val="20"/>
                <w:szCs w:val="20"/>
                <w:lang w:val="cs-CZ" w:eastAsia="en-US" w:bidi="ar-SA"/>
              </w:rPr>
            </w:pPr>
            <w:r>
              <w:rPr>
                <w:rFonts w:eastAsia="Arial" w:cs=""/>
                <w:color w:themeColor="text1" w:val="auto"/>
                <w:kern w:val="0"/>
                <w:sz w:val="20"/>
                <w:szCs w:val="20"/>
                <w:lang w:val="cs-CZ" w:eastAsia="en-US" w:bidi="ar-SA"/>
              </w:rPr>
              <w:t xml:space="preserve">Adam Novotný, </w:t>
            </w:r>
            <w:hyperlink r:id="rId2">
              <w:r>
                <w:rPr>
                  <w:rStyle w:val="Hyperlink"/>
                  <w:rFonts w:eastAsia="Arial" w:cs=""/>
                  <w:kern w:val="0"/>
                  <w:sz w:val="20"/>
                  <w:szCs w:val="20"/>
                  <w:lang w:val="cs-CZ" w:eastAsia="en-US" w:bidi="ar-SA"/>
                </w:rPr>
                <w:t>anovotny@multima.cz</w:t>
              </w:r>
            </w:hyperlink>
            <w:r>
              <w:rPr>
                <w:rFonts w:eastAsia="Arial" w:cs=""/>
                <w:color w:themeColor="text1" w:val="auto"/>
                <w:kern w:val="0"/>
                <w:sz w:val="20"/>
                <w:szCs w:val="20"/>
                <w:lang w:val="cs-CZ" w:eastAsia="en-US" w:bidi="ar-SA"/>
              </w:rPr>
              <w:t>, 602 302 736</w:t>
            </w:r>
          </w:p>
        </w:tc>
      </w:tr>
      <w:tr>
        <w:trPr/>
        <w:tc>
          <w:tcPr>
            <w:tcW w:w="9070" w:type="dxa"/>
            <w:gridSpan w:val="2"/>
            <w:tcBorders>
              <w:top w:val="nil"/>
              <w:left w:val="nil"/>
              <w:bottom w:val="nil"/>
              <w:right w:val="nil"/>
            </w:tcBorders>
            <w:tcMar>
              <w:bottom w:w="28" w:type="dxa"/>
            </w:tcMar>
          </w:tcPr>
          <w:p>
            <w:pPr>
              <w:pStyle w:val="Normal"/>
              <w:widowControl/>
              <w:spacing w:before="0" w:after="0"/>
              <w:rPr>
                <w:rStyle w:val="Strong"/>
              </w:rPr>
            </w:pPr>
            <w:r>
              <w:rPr>
                <w:rStyle w:val="Strong"/>
                <w:rFonts w:eastAsia="Arial" w:cs=""/>
                <w:color w:themeColor="text1" w:val="auto"/>
                <w:kern w:val="0"/>
                <w:sz w:val="20"/>
                <w:szCs w:val="20"/>
                <w:lang w:val="cs-CZ" w:eastAsia="en-US" w:bidi="ar-SA"/>
              </w:rPr>
              <w:t>(</w:t>
            </w:r>
            <w:r>
              <w:rPr>
                <w:rStyle w:val="Strong"/>
                <w:rFonts w:eastAsia="Arial" w:cs=""/>
                <w:b w:val="false"/>
                <w:bCs w:val="false"/>
                <w:color w:themeColor="text1" w:val="auto"/>
                <w:kern w:val="0"/>
                <w:sz w:val="20"/>
                <w:szCs w:val="20"/>
                <w:lang w:val="cs-CZ" w:eastAsia="en-US" w:bidi="ar-SA"/>
              </w:rPr>
              <w:t>dále jen</w:t>
            </w:r>
            <w:r>
              <w:rPr>
                <w:rStyle w:val="Strong"/>
                <w:rFonts w:eastAsia="Arial" w:cs=""/>
                <w:color w:themeColor="text1" w:val="auto"/>
                <w:kern w:val="0"/>
                <w:sz w:val="20"/>
                <w:szCs w:val="20"/>
                <w:lang w:val="cs-CZ" w:eastAsia="en-US" w:bidi="ar-SA"/>
              </w:rPr>
              <w:t xml:space="preserve"> „</w:t>
            </w:r>
            <w:r>
              <w:rPr>
                <w:rFonts w:eastAsia="Arial" w:cs=""/>
                <w:b/>
                <w:bCs/>
                <w:color w:themeColor="text1" w:val="auto"/>
                <w:kern w:val="0"/>
                <w:sz w:val="20"/>
                <w:szCs w:val="20"/>
                <w:lang w:val="cs-CZ" w:eastAsia="en-US" w:bidi="ar-SA"/>
              </w:rPr>
              <w:t>Poskytovatel“</w:t>
            </w:r>
            <w:r>
              <w:rPr>
                <w:rStyle w:val="Strong"/>
                <w:rFonts w:eastAsia="Arial" w:cs=""/>
                <w:color w:themeColor="text1" w:val="auto"/>
                <w:kern w:val="0"/>
                <w:sz w:val="20"/>
                <w:szCs w:val="20"/>
                <w:lang w:val="cs-CZ" w:eastAsia="en-US" w:bidi="ar-SA"/>
              </w:rPr>
              <w:t>)</w:t>
            </w:r>
          </w:p>
        </w:tc>
      </w:tr>
      <w:tr>
        <w:trPr/>
        <w:tc>
          <w:tcPr>
            <w:tcW w:w="2267" w:type="dxa"/>
            <w:tcBorders>
              <w:top w:val="nil"/>
              <w:left w:val="nil"/>
              <w:bottom w:val="nil"/>
              <w:right w:val="nil"/>
            </w:tcBorders>
            <w:tcMar>
              <w:bottom w:w="28" w:type="dxa"/>
            </w:tcMar>
          </w:tcPr>
          <w:p>
            <w:pPr>
              <w:pStyle w:val="Normal"/>
              <w:widowControl/>
              <w:spacing w:before="0" w:after="0"/>
              <w:rPr>
                <w:rStyle w:val="Strong"/>
              </w:rPr>
            </w:pPr>
            <w:r>
              <w:rPr>
                <w:rFonts w:eastAsia="Arial" w:cs=""/>
                <w:color w:themeColor="text1" w:val="auto"/>
                <w:kern w:val="0"/>
                <w:sz w:val="20"/>
                <w:szCs w:val="20"/>
                <w:lang w:val="cs-CZ" w:eastAsia="en-US" w:bidi="ar-SA"/>
              </w:rPr>
            </w:r>
          </w:p>
        </w:tc>
        <w:tc>
          <w:tcPr>
            <w:tcW w:w="6803" w:type="dxa"/>
            <w:tcBorders>
              <w:top w:val="nil"/>
              <w:left w:val="nil"/>
              <w:bottom w:val="nil"/>
              <w:right w:val="nil"/>
            </w:tcBorders>
            <w:tcMar>
              <w:bottom w:w="28" w:type="dxa"/>
            </w:tcMar>
          </w:tcPr>
          <w:p>
            <w:pPr>
              <w:pStyle w:val="Normal"/>
              <w:widowControl/>
              <w:spacing w:before="0" w:after="0"/>
              <w:rPr>
                <w:rStyle w:val="Strong"/>
              </w:rPr>
            </w:pPr>
            <w:r>
              <w:rPr>
                <w:rFonts w:eastAsia="Arial" w:cs=""/>
                <w:color w:themeColor="text1" w:val="auto"/>
                <w:kern w:val="0"/>
                <w:sz w:val="20"/>
                <w:szCs w:val="20"/>
                <w:lang w:val="cs-CZ" w:eastAsia="en-US" w:bidi="ar-SA"/>
              </w:rPr>
            </w:r>
          </w:p>
        </w:tc>
      </w:tr>
      <w:tr>
        <w:trPr/>
        <w:tc>
          <w:tcPr>
            <w:tcW w:w="2267" w:type="dxa"/>
            <w:tcBorders>
              <w:top w:val="nil"/>
              <w:left w:val="nil"/>
              <w:bottom w:val="nil"/>
              <w:right w:val="nil"/>
            </w:tcBorders>
            <w:tcMar>
              <w:bottom w:w="28" w:type="dxa"/>
            </w:tcMar>
          </w:tcPr>
          <w:p>
            <w:pPr>
              <w:pStyle w:val="Normal"/>
              <w:widowControl/>
              <w:spacing w:before="0" w:after="0"/>
              <w:rPr>
                <w:rStyle w:val="Strong"/>
              </w:rPr>
            </w:pPr>
            <w:r>
              <w:rPr>
                <w:rStyle w:val="Strong"/>
                <w:rFonts w:eastAsia="Arial" w:cs=""/>
                <w:color w:themeColor="text1" w:val="auto"/>
                <w:kern w:val="0"/>
                <w:sz w:val="20"/>
                <w:szCs w:val="20"/>
                <w:lang w:val="cs-CZ" w:eastAsia="en-US" w:bidi="ar-SA"/>
              </w:rPr>
              <w:t>a</w:t>
            </w:r>
          </w:p>
        </w:tc>
        <w:tc>
          <w:tcPr>
            <w:tcW w:w="6803" w:type="dxa"/>
            <w:tcBorders>
              <w:top w:val="nil"/>
              <w:left w:val="nil"/>
              <w:bottom w:val="nil"/>
              <w:right w:val="nil"/>
            </w:tcBorders>
            <w:tcMar>
              <w:bottom w:w="28" w:type="dxa"/>
            </w:tcMar>
          </w:tcPr>
          <w:p>
            <w:pPr>
              <w:pStyle w:val="Normal"/>
              <w:widowControl/>
              <w:spacing w:before="0" w:after="0"/>
              <w:rPr>
                <w:rStyle w:val="Strong"/>
              </w:rPr>
            </w:pPr>
            <w:r>
              <w:rPr>
                <w:rFonts w:eastAsia="Arial" w:cs=""/>
                <w:color w:themeColor="text1" w:val="auto"/>
                <w:kern w:val="0"/>
                <w:sz w:val="20"/>
                <w:szCs w:val="20"/>
                <w:lang w:val="cs-CZ" w:eastAsia="en-US" w:bidi="ar-SA"/>
              </w:rPr>
            </w:r>
          </w:p>
        </w:tc>
      </w:tr>
      <w:tr>
        <w:trPr/>
        <w:tc>
          <w:tcPr>
            <w:tcW w:w="2267" w:type="dxa"/>
            <w:tcBorders>
              <w:top w:val="nil"/>
              <w:left w:val="nil"/>
              <w:bottom w:val="nil"/>
              <w:right w:val="nil"/>
            </w:tcBorders>
            <w:tcMar>
              <w:bottom w:w="28" w:type="dxa"/>
            </w:tcMar>
          </w:tcPr>
          <w:p>
            <w:pPr>
              <w:pStyle w:val="Normal"/>
              <w:widowControl/>
              <w:spacing w:before="0" w:after="0"/>
              <w:rPr>
                <w:rStyle w:val="Strong"/>
                <w:b w:val="false"/>
                <w:bCs w:val="false"/>
              </w:rPr>
            </w:pPr>
            <w:r>
              <w:rPr>
                <w:rStyle w:val="Strong"/>
                <w:rFonts w:eastAsia="Arial" w:cs=""/>
                <w:color w:themeColor="text1" w:val="auto"/>
                <w:kern w:val="0"/>
                <w:sz w:val="20"/>
                <w:szCs w:val="20"/>
                <w:lang w:val="cs-CZ" w:eastAsia="en-US" w:bidi="ar-SA"/>
              </w:rPr>
              <w:t>Obchodní jméno:</w:t>
            </w:r>
          </w:p>
        </w:tc>
        <w:tc>
          <w:tcPr>
            <w:tcW w:w="6803" w:type="dxa"/>
            <w:tcBorders>
              <w:top w:val="nil"/>
              <w:left w:val="nil"/>
              <w:bottom w:val="nil"/>
              <w:right w:val="nil"/>
            </w:tcBorders>
            <w:tcMar>
              <w:bottom w:w="28" w:type="dxa"/>
            </w:tcMar>
          </w:tcPr>
          <w:p>
            <w:pPr>
              <w:pStyle w:val="Normal"/>
              <w:widowControl/>
              <w:spacing w:before="0" w:after="0"/>
              <w:rPr>
                <w:rStyle w:val="Strong"/>
              </w:rPr>
            </w:pPr>
            <w:r>
              <w:rPr>
                <w:rStyle w:val="Strong"/>
                <w:rFonts w:eastAsia="Arial" w:cs=""/>
                <w:color w:themeColor="text1" w:val="auto"/>
                <w:kern w:val="0"/>
                <w:sz w:val="20"/>
                <w:szCs w:val="20"/>
                <w:lang w:val="cs-CZ" w:eastAsia="en-US" w:bidi="ar-SA"/>
              </w:rPr>
              <w:t>Město Nové Město na Moravě</w:t>
            </w:r>
          </w:p>
        </w:tc>
      </w:tr>
      <w:tr>
        <w:trPr/>
        <w:tc>
          <w:tcPr>
            <w:tcW w:w="2267" w:type="dxa"/>
            <w:tcBorders>
              <w:top w:val="nil"/>
              <w:left w:val="nil"/>
              <w:bottom w:val="nil"/>
              <w:right w:val="nil"/>
            </w:tcBorders>
            <w:tcMar>
              <w:bottom w:w="28" w:type="dxa"/>
            </w:tcMar>
          </w:tcPr>
          <w:p>
            <w:pPr>
              <w:pStyle w:val="Normal"/>
              <w:widowControl/>
              <w:spacing w:before="0" w:after="0"/>
              <w:rPr>
                <w:rStyle w:val="Strong"/>
              </w:rPr>
            </w:pPr>
            <w:r>
              <w:rPr>
                <w:rStyle w:val="Strong"/>
                <w:rFonts w:eastAsia="Arial" w:cs=""/>
                <w:color w:themeColor="text1" w:val="auto"/>
                <w:kern w:val="0"/>
                <w:sz w:val="20"/>
                <w:szCs w:val="20"/>
                <w:lang w:val="cs-CZ" w:eastAsia="en-US" w:bidi="ar-SA"/>
              </w:rPr>
              <w:t>se sídlem:</w:t>
            </w:r>
          </w:p>
        </w:tc>
        <w:tc>
          <w:tcPr>
            <w:tcW w:w="6803" w:type="dxa"/>
            <w:tcBorders>
              <w:top w:val="nil"/>
              <w:left w:val="nil"/>
              <w:bottom w:val="nil"/>
              <w:right w:val="nil"/>
            </w:tcBorders>
            <w:tcMar>
              <w:bottom w:w="28" w:type="dxa"/>
            </w:tcMar>
          </w:tcPr>
          <w:p>
            <w:pPr>
              <w:pStyle w:val="Normal"/>
              <w:widowControl/>
              <w:spacing w:before="0" w:after="0"/>
              <w:rPr>
                <w:rFonts w:eastAsia="Arial" w:cs=""/>
                <w:color w:themeColor="text1" w:val="auto"/>
                <w:kern w:val="0"/>
                <w:sz w:val="20"/>
                <w:szCs w:val="20"/>
                <w:lang w:val="cs-CZ" w:eastAsia="en-US" w:bidi="ar-SA"/>
              </w:rPr>
            </w:pPr>
            <w:r>
              <w:rPr>
                <w:rFonts w:eastAsia="Arial" w:cs=""/>
                <w:color w:themeColor="text1" w:val="auto"/>
                <w:kern w:val="0"/>
                <w:sz w:val="20"/>
                <w:szCs w:val="20"/>
                <w:lang w:val="cs-CZ" w:eastAsia="en-US" w:bidi="ar-SA"/>
              </w:rPr>
              <w:t>Vratislavovo náměstí 103, 59231 Nové Město na Moravě</w:t>
            </w:r>
          </w:p>
        </w:tc>
      </w:tr>
      <w:tr>
        <w:trPr/>
        <w:tc>
          <w:tcPr>
            <w:tcW w:w="2267" w:type="dxa"/>
            <w:tcBorders>
              <w:top w:val="nil"/>
              <w:left w:val="nil"/>
              <w:bottom w:val="nil"/>
              <w:right w:val="nil"/>
            </w:tcBorders>
            <w:tcMar>
              <w:bottom w:w="28" w:type="dxa"/>
            </w:tcMar>
          </w:tcPr>
          <w:p>
            <w:pPr>
              <w:pStyle w:val="Normal"/>
              <w:widowControl/>
              <w:spacing w:before="0" w:after="0"/>
              <w:rPr>
                <w:rStyle w:val="Strong"/>
              </w:rPr>
            </w:pPr>
            <w:r>
              <w:rPr>
                <w:rStyle w:val="Strong"/>
                <w:rFonts w:eastAsia="Arial" w:cs=""/>
                <w:color w:themeColor="text1" w:val="auto"/>
                <w:kern w:val="0"/>
                <w:sz w:val="20"/>
                <w:szCs w:val="20"/>
                <w:lang w:val="cs-CZ" w:eastAsia="en-US" w:bidi="ar-SA"/>
              </w:rPr>
              <w:t>IČO:</w:t>
            </w:r>
          </w:p>
        </w:tc>
        <w:tc>
          <w:tcPr>
            <w:tcW w:w="6803" w:type="dxa"/>
            <w:tcBorders>
              <w:top w:val="nil"/>
              <w:left w:val="nil"/>
              <w:bottom w:val="nil"/>
              <w:right w:val="nil"/>
            </w:tcBorders>
            <w:tcMar>
              <w:bottom w:w="28" w:type="dxa"/>
            </w:tcMar>
          </w:tcPr>
          <w:p>
            <w:pPr>
              <w:pStyle w:val="Normal"/>
              <w:widowControl/>
              <w:spacing w:before="0" w:after="0"/>
              <w:rPr>
                <w:rFonts w:eastAsia="Arial" w:cs=""/>
                <w:color w:themeColor="text1" w:val="auto"/>
                <w:kern w:val="0"/>
                <w:sz w:val="20"/>
                <w:szCs w:val="20"/>
                <w:lang w:val="cs-CZ" w:eastAsia="en-US" w:bidi="ar-SA"/>
              </w:rPr>
            </w:pPr>
            <w:r>
              <w:rPr>
                <w:rFonts w:eastAsia="Arial" w:cs=""/>
                <w:color w:themeColor="text1" w:val="auto"/>
                <w:kern w:val="0"/>
                <w:sz w:val="20"/>
                <w:szCs w:val="20"/>
                <w:lang w:val="cs-CZ" w:eastAsia="en-US" w:bidi="ar-SA"/>
              </w:rPr>
              <w:t>00294900</w:t>
            </w:r>
          </w:p>
        </w:tc>
      </w:tr>
      <w:tr>
        <w:trPr/>
        <w:tc>
          <w:tcPr>
            <w:tcW w:w="2267" w:type="dxa"/>
            <w:tcBorders>
              <w:top w:val="nil"/>
              <w:left w:val="nil"/>
              <w:bottom w:val="nil"/>
              <w:right w:val="nil"/>
            </w:tcBorders>
            <w:tcMar>
              <w:bottom w:w="28" w:type="dxa"/>
            </w:tcMar>
          </w:tcPr>
          <w:p>
            <w:pPr>
              <w:pStyle w:val="Normal"/>
              <w:widowControl/>
              <w:spacing w:before="0" w:after="0"/>
              <w:rPr>
                <w:rStyle w:val="Strong"/>
              </w:rPr>
            </w:pPr>
            <w:r>
              <w:rPr>
                <w:rStyle w:val="Strong"/>
                <w:rFonts w:eastAsia="Arial" w:cs=""/>
                <w:color w:themeColor="text1" w:val="auto"/>
                <w:kern w:val="0"/>
                <w:sz w:val="20"/>
                <w:szCs w:val="20"/>
                <w:lang w:val="cs-CZ" w:eastAsia="en-US" w:bidi="ar-SA"/>
              </w:rPr>
              <w:t>DIČ:</w:t>
            </w:r>
          </w:p>
        </w:tc>
        <w:tc>
          <w:tcPr>
            <w:tcW w:w="6803" w:type="dxa"/>
            <w:tcBorders>
              <w:top w:val="nil"/>
              <w:left w:val="nil"/>
              <w:bottom w:val="nil"/>
              <w:right w:val="nil"/>
            </w:tcBorders>
            <w:tcMar>
              <w:bottom w:w="28" w:type="dxa"/>
            </w:tcMar>
          </w:tcPr>
          <w:p>
            <w:pPr>
              <w:pStyle w:val="Normal"/>
              <w:widowControl/>
              <w:spacing w:before="0" w:after="0"/>
              <w:rPr>
                <w:rFonts w:eastAsia="Arial" w:cs=""/>
                <w:color w:themeColor="text1" w:val="auto"/>
                <w:kern w:val="0"/>
                <w:sz w:val="20"/>
                <w:szCs w:val="20"/>
                <w:lang w:val="cs-CZ" w:eastAsia="en-US" w:bidi="ar-SA"/>
              </w:rPr>
            </w:pPr>
            <w:r>
              <w:rPr>
                <w:rFonts w:eastAsia="Arial" w:cs=""/>
                <w:color w:themeColor="text1" w:val="auto"/>
                <w:kern w:val="0"/>
                <w:sz w:val="20"/>
                <w:szCs w:val="20"/>
                <w:lang w:val="cs-CZ" w:eastAsia="en-US" w:bidi="ar-SA"/>
              </w:rPr>
              <w:t>CZ00294900</w:t>
            </w:r>
          </w:p>
        </w:tc>
      </w:tr>
      <w:tr>
        <w:trPr/>
        <w:tc>
          <w:tcPr>
            <w:tcW w:w="2267" w:type="dxa"/>
            <w:tcBorders>
              <w:top w:val="nil"/>
              <w:left w:val="nil"/>
              <w:bottom w:val="nil"/>
              <w:right w:val="nil"/>
            </w:tcBorders>
            <w:tcMar>
              <w:bottom w:w="28" w:type="dxa"/>
            </w:tcMar>
          </w:tcPr>
          <w:p>
            <w:pPr>
              <w:pStyle w:val="Normal"/>
              <w:widowControl/>
              <w:spacing w:before="0" w:after="0"/>
              <w:rPr>
                <w:rStyle w:val="Strong"/>
              </w:rPr>
            </w:pPr>
            <w:r>
              <w:rPr>
                <w:rStyle w:val="Strong"/>
                <w:rFonts w:eastAsia="Arial" w:cs=""/>
                <w:color w:themeColor="text1" w:val="auto"/>
                <w:kern w:val="0"/>
                <w:sz w:val="20"/>
                <w:szCs w:val="20"/>
                <w:lang w:val="cs-CZ" w:eastAsia="en-US" w:bidi="ar-SA"/>
              </w:rPr>
              <w:t>zastoupená:</w:t>
            </w:r>
          </w:p>
        </w:tc>
        <w:tc>
          <w:tcPr>
            <w:tcW w:w="6803" w:type="dxa"/>
            <w:tcBorders>
              <w:top w:val="nil"/>
              <w:left w:val="nil"/>
              <w:bottom w:val="nil"/>
              <w:right w:val="nil"/>
            </w:tcBorders>
            <w:tcMar>
              <w:bottom w:w="28" w:type="dxa"/>
            </w:tcMar>
          </w:tcPr>
          <w:p>
            <w:pPr>
              <w:pStyle w:val="Normal"/>
              <w:widowControl/>
              <w:spacing w:before="0" w:after="0"/>
              <w:rPr>
                <w:rFonts w:eastAsia="Arial" w:cs=""/>
                <w:color w:themeColor="text1" w:val="auto"/>
                <w:kern w:val="0"/>
                <w:sz w:val="20"/>
                <w:szCs w:val="20"/>
                <w:lang w:val="cs-CZ" w:eastAsia="en-US" w:bidi="ar-SA"/>
              </w:rPr>
            </w:pPr>
            <w:r>
              <w:rPr>
                <w:rFonts w:eastAsia="Arial" w:cs=""/>
                <w:color w:themeColor="text1" w:val="auto"/>
                <w:kern w:val="0"/>
                <w:sz w:val="20"/>
                <w:szCs w:val="20"/>
                <w:lang w:val="cs-CZ" w:eastAsia="en-US" w:bidi="ar-SA"/>
              </w:rPr>
              <w:t>Bc. Jaroslav Lempera, místostarosta</w:t>
            </w:r>
          </w:p>
        </w:tc>
      </w:tr>
      <w:tr>
        <w:trPr/>
        <w:tc>
          <w:tcPr>
            <w:tcW w:w="2267" w:type="dxa"/>
            <w:tcBorders>
              <w:top w:val="nil"/>
              <w:left w:val="nil"/>
              <w:bottom w:val="nil"/>
              <w:right w:val="nil"/>
            </w:tcBorders>
            <w:tcMar>
              <w:bottom w:w="28" w:type="dxa"/>
            </w:tcMar>
          </w:tcPr>
          <w:p>
            <w:pPr>
              <w:pStyle w:val="Normal"/>
              <w:widowControl/>
              <w:spacing w:before="0" w:after="0"/>
              <w:rPr>
                <w:rStyle w:val="Strong"/>
              </w:rPr>
            </w:pPr>
            <w:r>
              <w:rPr>
                <w:rStyle w:val="Strong"/>
                <w:rFonts w:eastAsia="Arial" w:cs=""/>
                <w:color w:themeColor="text1" w:val="auto"/>
                <w:kern w:val="0"/>
                <w:sz w:val="20"/>
                <w:szCs w:val="20"/>
                <w:lang w:val="cs-CZ" w:eastAsia="en-US" w:bidi="ar-SA"/>
              </w:rPr>
              <w:t>kontaktní osoba:</w:t>
            </w:r>
          </w:p>
        </w:tc>
        <w:tc>
          <w:tcPr>
            <w:tcW w:w="6803" w:type="dxa"/>
            <w:tcBorders>
              <w:top w:val="nil"/>
              <w:left w:val="nil"/>
              <w:bottom w:val="nil"/>
              <w:right w:val="nil"/>
            </w:tcBorders>
            <w:tcMar>
              <w:bottom w:w="28" w:type="dxa"/>
            </w:tcMar>
          </w:tcPr>
          <w:p>
            <w:pPr>
              <w:pStyle w:val="Normal"/>
              <w:widowControl/>
              <w:spacing w:before="0" w:after="0"/>
              <w:rPr>
                <w:rFonts w:eastAsia="Arial" w:cs=""/>
                <w:color w:themeColor="text1" w:val="auto"/>
                <w:kern w:val="0"/>
                <w:sz w:val="20"/>
                <w:szCs w:val="20"/>
                <w:lang w:val="cs-CZ" w:eastAsia="en-US" w:bidi="ar-SA"/>
              </w:rPr>
            </w:pPr>
            <w:r>
              <w:rPr>
                <w:rFonts w:eastAsia="Arial" w:cs=""/>
                <w:color w:themeColor="text1" w:val="auto"/>
                <w:kern w:val="0"/>
                <w:sz w:val="20"/>
                <w:szCs w:val="20"/>
                <w:lang w:val="cs-CZ" w:eastAsia="en-US" w:bidi="ar-SA"/>
              </w:rPr>
              <w:t>Zbyněk Grepl,</w:t>
            </w:r>
            <w:r>
              <w:rPr>
                <w:rFonts w:eastAsia="Arial" w:cs="Helvetica Neue" w:ascii="Helvetica Neue" w:hAnsi="Helvetica Neue"/>
                <w:color w:themeColor="text1" w:val="4A1F9E"/>
                <w:spacing w:val="0"/>
                <w:kern w:val="0"/>
                <w:position w:val="4"/>
                <w:sz w:val="26"/>
                <w:szCs w:val="26"/>
                <w:lang w:val="cs-CZ" w:eastAsia="en-US" w:bidi="ar-SA"/>
              </w:rPr>
              <w:t xml:space="preserve"> </w:t>
            </w:r>
            <w:hyperlink r:id="rId3">
              <w:r>
                <w:rPr>
                  <w:rStyle w:val="Hyperlink"/>
                  <w:rFonts w:eastAsia="Arial" w:cs=""/>
                  <w:kern w:val="0"/>
                  <w:sz w:val="20"/>
                  <w:szCs w:val="20"/>
                  <w:lang w:val="cs-CZ" w:eastAsia="en-US" w:bidi="ar-SA"/>
                </w:rPr>
                <w:t>zbynek.grepl@meu.nmnm.cz</w:t>
              </w:r>
            </w:hyperlink>
            <w:r>
              <w:rPr>
                <w:rFonts w:eastAsia="Arial" w:cs=""/>
                <w:color w:themeColor="text1" w:val="auto"/>
                <w:kern w:val="0"/>
                <w:sz w:val="20"/>
                <w:szCs w:val="20"/>
                <w:lang w:val="cs-CZ" w:eastAsia="en-US" w:bidi="ar-SA"/>
              </w:rPr>
              <w:t xml:space="preserve"> </w:t>
            </w:r>
          </w:p>
        </w:tc>
      </w:tr>
      <w:tr>
        <w:trPr/>
        <w:tc>
          <w:tcPr>
            <w:tcW w:w="2267" w:type="dxa"/>
            <w:tcBorders>
              <w:top w:val="nil"/>
              <w:left w:val="nil"/>
              <w:bottom w:val="nil"/>
              <w:right w:val="nil"/>
            </w:tcBorders>
            <w:tcMar>
              <w:bottom w:w="28" w:type="dxa"/>
            </w:tcMar>
          </w:tcPr>
          <w:p>
            <w:pPr>
              <w:pStyle w:val="Normal"/>
              <w:widowControl/>
              <w:spacing w:before="0" w:after="0"/>
              <w:rPr>
                <w:rStyle w:val="Strong"/>
                <w:b w:val="false"/>
                <w:bCs w:val="false"/>
              </w:rPr>
            </w:pPr>
            <w:r>
              <w:rPr>
                <w:rFonts w:eastAsia="Arial" w:cs=""/>
                <w:b w:val="false"/>
                <w:bCs w:val="false"/>
                <w:color w:themeColor="text1" w:val="auto"/>
                <w:kern w:val="0"/>
                <w:sz w:val="20"/>
                <w:szCs w:val="20"/>
                <w:lang w:val="cs-CZ" w:eastAsia="en-US" w:bidi="ar-SA"/>
              </w:rPr>
            </w:r>
          </w:p>
        </w:tc>
        <w:tc>
          <w:tcPr>
            <w:tcW w:w="6803" w:type="dxa"/>
            <w:tcBorders>
              <w:top w:val="nil"/>
              <w:left w:val="nil"/>
              <w:bottom w:val="nil"/>
              <w:right w:val="nil"/>
            </w:tcBorders>
            <w:tcMar>
              <w:bottom w:w="28" w:type="dxa"/>
            </w:tcMar>
          </w:tcPr>
          <w:p>
            <w:pPr>
              <w:pStyle w:val="Normal"/>
              <w:widowControl/>
              <w:spacing w:before="0" w:after="0"/>
              <w:rPr>
                <w:rStyle w:val="Strong"/>
              </w:rPr>
            </w:pPr>
            <w:r>
              <w:rPr>
                <w:rFonts w:eastAsia="Arial" w:cs=""/>
                <w:color w:themeColor="text1" w:val="auto"/>
                <w:kern w:val="0"/>
                <w:sz w:val="20"/>
                <w:szCs w:val="20"/>
                <w:lang w:val="cs-CZ" w:eastAsia="en-US" w:bidi="ar-SA"/>
              </w:rPr>
            </w:r>
          </w:p>
        </w:tc>
      </w:tr>
      <w:tr>
        <w:trPr/>
        <w:tc>
          <w:tcPr>
            <w:tcW w:w="9070" w:type="dxa"/>
            <w:gridSpan w:val="2"/>
            <w:tcBorders>
              <w:top w:val="nil"/>
              <w:left w:val="nil"/>
              <w:bottom w:val="nil"/>
              <w:right w:val="nil"/>
            </w:tcBorders>
            <w:tcMar>
              <w:bottom w:w="28" w:type="dxa"/>
            </w:tcMar>
          </w:tcPr>
          <w:p>
            <w:pPr>
              <w:pStyle w:val="Normal"/>
              <w:widowControl/>
              <w:spacing w:before="0" w:after="0"/>
              <w:rPr>
                <w:rStyle w:val="Strong"/>
              </w:rPr>
            </w:pPr>
            <w:r>
              <w:rPr>
                <w:rStyle w:val="Strong"/>
                <w:rFonts w:eastAsia="Arial" w:cs=""/>
                <w:color w:themeColor="text1" w:val="auto"/>
                <w:kern w:val="0"/>
                <w:sz w:val="20"/>
                <w:szCs w:val="20"/>
                <w:lang w:val="cs-CZ" w:eastAsia="en-US" w:bidi="ar-SA"/>
              </w:rPr>
              <w:t>(</w:t>
            </w:r>
            <w:r>
              <w:rPr>
                <w:rStyle w:val="Strong"/>
                <w:rFonts w:eastAsia="Arial" w:cs=""/>
                <w:b w:val="false"/>
                <w:bCs w:val="false"/>
                <w:color w:themeColor="text1" w:val="auto"/>
                <w:kern w:val="0"/>
                <w:sz w:val="20"/>
                <w:szCs w:val="20"/>
                <w:lang w:val="cs-CZ" w:eastAsia="en-US" w:bidi="ar-SA"/>
              </w:rPr>
              <w:t>dále jen</w:t>
            </w:r>
            <w:r>
              <w:rPr>
                <w:rStyle w:val="Strong"/>
                <w:rFonts w:eastAsia="Arial" w:cs=""/>
                <w:color w:themeColor="text1" w:val="auto"/>
                <w:kern w:val="0"/>
                <w:sz w:val="20"/>
                <w:szCs w:val="20"/>
                <w:lang w:val="cs-CZ" w:eastAsia="en-US" w:bidi="ar-SA"/>
              </w:rPr>
              <w:t xml:space="preserve"> „</w:t>
            </w:r>
            <w:r>
              <w:rPr>
                <w:rFonts w:eastAsia="Arial" w:cs=""/>
                <w:b/>
                <w:bCs/>
                <w:color w:themeColor="text1" w:val="auto"/>
                <w:kern w:val="0"/>
                <w:sz w:val="20"/>
                <w:szCs w:val="20"/>
                <w:lang w:val="cs-CZ" w:eastAsia="en-US" w:bidi="ar-SA"/>
              </w:rPr>
              <w:t>Zákazník“</w:t>
            </w:r>
            <w:r>
              <w:rPr>
                <w:rStyle w:val="Strong"/>
                <w:rFonts w:eastAsia="Arial" w:cs=""/>
                <w:color w:themeColor="text1" w:val="auto"/>
                <w:kern w:val="0"/>
                <w:sz w:val="20"/>
                <w:szCs w:val="20"/>
                <w:lang w:val="cs-CZ" w:eastAsia="en-US" w:bidi="ar-SA"/>
              </w:rPr>
              <w:t>)</w:t>
            </w:r>
          </w:p>
          <w:p>
            <w:pPr>
              <w:pStyle w:val="Normal"/>
              <w:widowControl/>
              <w:spacing w:before="0" w:after="0"/>
              <w:rPr>
                <w:rStyle w:val="Strong"/>
              </w:rPr>
            </w:pPr>
            <w:r>
              <w:rPr>
                <w:rFonts w:eastAsia="Arial" w:cs=""/>
                <w:color w:themeColor="text1" w:val="auto"/>
                <w:kern w:val="0"/>
                <w:sz w:val="20"/>
                <w:szCs w:val="20"/>
                <w:lang w:val="cs-CZ" w:eastAsia="en-US" w:bidi="ar-SA"/>
              </w:rPr>
            </w:r>
          </w:p>
          <w:p>
            <w:pPr>
              <w:pStyle w:val="Normal"/>
              <w:widowControl/>
              <w:spacing w:before="0" w:after="0"/>
              <w:rPr>
                <w:rStyle w:val="Strong"/>
                <w:b w:val="false"/>
                <w:bCs w:val="false"/>
              </w:rPr>
            </w:pPr>
            <w:r>
              <w:rPr>
                <w:rStyle w:val="Strong"/>
                <w:rFonts w:eastAsia="Arial" w:cs=""/>
                <w:b w:val="false"/>
                <w:bCs w:val="false"/>
                <w:color w:themeColor="text1" w:val="auto"/>
                <w:kern w:val="0"/>
                <w:sz w:val="20"/>
                <w:szCs w:val="20"/>
                <w:lang w:val="cs-CZ" w:eastAsia="en-US" w:bidi="ar-SA"/>
              </w:rPr>
              <w:t>(Poskytovatel a Zákazník dále společně jen jako „</w:t>
            </w:r>
            <w:r>
              <w:rPr>
                <w:rStyle w:val="Strong"/>
                <w:rFonts w:eastAsia="Arial" w:cs=""/>
                <w:color w:themeColor="text1" w:val="auto"/>
                <w:kern w:val="0"/>
                <w:sz w:val="20"/>
                <w:szCs w:val="20"/>
                <w:lang w:val="cs-CZ" w:eastAsia="en-US" w:bidi="ar-SA"/>
              </w:rPr>
              <w:t>Smluvní strany</w:t>
            </w:r>
            <w:r>
              <w:rPr>
                <w:rStyle w:val="Strong"/>
                <w:rFonts w:eastAsia="Arial" w:cs=""/>
                <w:b w:val="false"/>
                <w:bCs w:val="false"/>
                <w:color w:themeColor="text1" w:val="auto"/>
                <w:kern w:val="0"/>
                <w:sz w:val="20"/>
                <w:szCs w:val="20"/>
                <w:lang w:val="cs-CZ" w:eastAsia="en-US" w:bidi="ar-SA"/>
              </w:rPr>
              <w:t>“ nebo každý samostatně jako „</w:t>
            </w:r>
            <w:r>
              <w:rPr>
                <w:rStyle w:val="Strong"/>
                <w:rFonts w:eastAsia="Arial" w:cs=""/>
                <w:color w:themeColor="text1" w:val="auto"/>
                <w:kern w:val="0"/>
                <w:sz w:val="20"/>
                <w:szCs w:val="20"/>
                <w:lang w:val="cs-CZ" w:eastAsia="en-US" w:bidi="ar-SA"/>
              </w:rPr>
              <w:t>Smluvní strana</w:t>
            </w:r>
            <w:r>
              <w:rPr>
                <w:rStyle w:val="Strong"/>
                <w:rFonts w:eastAsia="Arial" w:cs=""/>
                <w:b w:val="false"/>
                <w:bCs w:val="false"/>
                <w:color w:themeColor="text1" w:val="auto"/>
                <w:kern w:val="0"/>
                <w:sz w:val="20"/>
                <w:szCs w:val="20"/>
                <w:lang w:val="cs-CZ" w:eastAsia="en-US" w:bidi="ar-SA"/>
              </w:rPr>
              <w:t>“)</w:t>
            </w:r>
          </w:p>
        </w:tc>
      </w:tr>
      <w:tr>
        <w:trPr/>
        <w:tc>
          <w:tcPr>
            <w:tcW w:w="9070" w:type="dxa"/>
            <w:gridSpan w:val="2"/>
            <w:tcBorders>
              <w:top w:val="nil"/>
              <w:left w:val="nil"/>
              <w:bottom w:val="nil"/>
              <w:right w:val="nil"/>
            </w:tcBorders>
            <w:tcMar>
              <w:top w:w="238" w:type="dxa"/>
              <w:bottom w:w="28" w:type="dxa"/>
            </w:tcMar>
          </w:tcPr>
          <w:p>
            <w:pPr>
              <w:pStyle w:val="Normal"/>
              <w:widowControl/>
              <w:spacing w:before="0" w:after="0"/>
              <w:rPr>
                <w:rFonts w:eastAsia="Arial" w:cs=""/>
                <w:color w:themeColor="text1" w:val="auto"/>
                <w:kern w:val="0"/>
                <w:sz w:val="20"/>
                <w:szCs w:val="20"/>
                <w:lang w:val="cs-CZ" w:eastAsia="en-US" w:bidi="ar-SA"/>
              </w:rPr>
            </w:pPr>
            <w:r>
              <w:rPr>
                <w:rFonts w:eastAsia="Arial" w:cs=""/>
                <w:color w:themeColor="text1" w:val="auto"/>
                <w:kern w:val="0"/>
                <w:sz w:val="20"/>
                <w:szCs w:val="20"/>
                <w:lang w:val="cs-CZ" w:eastAsia="en-US" w:bidi="ar-SA"/>
              </w:rPr>
              <w:t>dnešního dne uzavřely tuto smlouvu v souladu s ustanovením § 1746 odst. 2 zákona č. 89/2012 Sb., občanský zákoník, ve znění pozdějších předpisů</w:t>
            </w:r>
          </w:p>
        </w:tc>
      </w:tr>
    </w:tbl>
    <w:p>
      <w:pPr>
        <w:pStyle w:val="Normal"/>
        <w:rPr>
          <w:lang w:eastAsia="cs-CZ"/>
        </w:rPr>
      </w:pPr>
      <w:r>
        <w:rPr>
          <w:lang w:eastAsia="cs-CZ"/>
        </w:rPr>
      </w:r>
      <w:r>
        <w:br w:type="page"/>
      </w:r>
    </w:p>
    <w:p>
      <w:pPr>
        <w:pStyle w:val="Nadpisneslovan"/>
        <w:spacing w:before="0" w:after="120"/>
        <w:rPr/>
      </w:pPr>
      <w:r>
        <w:rPr/>
        <w:t>Smluvní strany, vědomy si svých závazků v této Smlouvě obsažených a s úmyslem být touto Smlouvou vázány, dohodly se na následujícím znění Smlouvy:</w:t>
      </w:r>
    </w:p>
    <w:p>
      <w:pPr>
        <w:pStyle w:val="List"/>
        <w:numPr>
          <w:ilvl w:val="0"/>
          <w:numId w:val="5"/>
        </w:numPr>
        <w:rPr/>
      </w:pPr>
      <w:bookmarkStart w:id="1" w:name="_Ref129844636"/>
      <w:r>
        <w:rPr/>
        <w:t>DEFINICE</w:t>
      </w:r>
      <w:bookmarkEnd w:id="1"/>
    </w:p>
    <w:p>
      <w:pPr>
        <w:pStyle w:val="List2"/>
        <w:numPr>
          <w:ilvl w:val="1"/>
          <w:numId w:val="5"/>
        </w:numPr>
        <w:rPr/>
      </w:pPr>
      <w:r>
        <w:rPr/>
        <w:t xml:space="preserve">Pojmy a zkratky uvedené dále v tomto čl. </w:t>
      </w:r>
      <w:r>
        <w:rPr/>
        <w:fldChar w:fldCharType="begin"/>
      </w:r>
      <w:r>
        <w:rPr/>
        <w:instrText xml:space="preserve"> REF _Ref129844636 \r \r \h </w:instrText>
      </w:r>
      <w:r>
        <w:rPr/>
        <w:fldChar w:fldCharType="separate"/>
      </w:r>
      <w:r>
        <w:rPr/>
        <w:t>1</w:t>
      </w:r>
      <w:r>
        <w:rPr/>
        <w:fldChar w:fldCharType="end"/>
      </w:r>
      <w:r>
        <w:rPr/>
        <w:t xml:space="preserve">, jsou-li použity ve Smlouvě a uvozeny velkým písmenem, mají význam uvedený dále v tomto čl. </w:t>
      </w:r>
      <w:r>
        <w:rPr/>
        <w:fldChar w:fldCharType="begin"/>
      </w:r>
      <w:r>
        <w:rPr/>
        <w:instrText xml:space="preserve"> REF _Ref129844636 \r \r \h </w:instrText>
      </w:r>
      <w:r>
        <w:rPr/>
        <w:fldChar w:fldCharType="separate"/>
      </w:r>
      <w:r>
        <w:rPr/>
        <w:t>1</w:t>
      </w:r>
      <w:r>
        <w:rPr/>
        <w:fldChar w:fldCharType="end"/>
      </w:r>
      <w:r>
        <w:rPr/>
        <w:t>. Pojmy a zkratky, které nejsou definovány v této Smlouvě, mají význam uvedený ve VOP či Produktovém listu.</w:t>
      </w:r>
    </w:p>
    <w:p>
      <w:pPr>
        <w:pStyle w:val="List2"/>
        <w:numPr>
          <w:ilvl w:val="1"/>
          <w:numId w:val="5"/>
        </w:numPr>
        <w:rPr/>
      </w:pPr>
      <w:r>
        <w:rPr>
          <w:b/>
          <w:bCs/>
        </w:rPr>
        <w:t>Cena</w:t>
      </w:r>
      <w:r>
        <w:rPr/>
        <w:t xml:space="preserve"> má význam uvedený v odst. </w:t>
      </w:r>
      <w:r>
        <w:rPr/>
        <w:fldChar w:fldCharType="begin"/>
      </w:r>
      <w:r>
        <w:rPr/>
        <w:instrText xml:space="preserve"> REF _Ref129971105 \r \r \h </w:instrText>
      </w:r>
      <w:r>
        <w:rPr/>
        <w:fldChar w:fldCharType="separate"/>
      </w:r>
      <w:r>
        <w:rPr/>
        <w:t>4.1</w:t>
      </w:r>
      <w:r>
        <w:rPr/>
        <w:fldChar w:fldCharType="end"/>
      </w:r>
      <w:r>
        <w:rPr/>
        <w:t xml:space="preserve"> této Smlouvy.</w:t>
      </w:r>
    </w:p>
    <w:p>
      <w:pPr>
        <w:pStyle w:val="List2"/>
        <w:numPr>
          <w:ilvl w:val="1"/>
          <w:numId w:val="5"/>
        </w:numPr>
        <w:rPr/>
      </w:pPr>
      <w:r>
        <w:rPr>
          <w:b/>
          <w:bCs/>
        </w:rPr>
        <w:t xml:space="preserve">Plnění </w:t>
      </w:r>
      <w:r>
        <w:rPr/>
        <w:t xml:space="preserve">má význam uvedený v odst. </w:t>
      </w:r>
      <w:r>
        <w:rPr/>
        <w:fldChar w:fldCharType="begin"/>
      </w:r>
      <w:r>
        <w:rPr/>
        <w:instrText xml:space="preserve"> REF _Ref129971105 \r \r \h </w:instrText>
      </w:r>
      <w:r>
        <w:rPr/>
        <w:fldChar w:fldCharType="separate"/>
      </w:r>
      <w:r>
        <w:rPr/>
        <w:t>4.1</w:t>
      </w:r>
      <w:r>
        <w:rPr/>
        <w:fldChar w:fldCharType="end"/>
      </w:r>
      <w:r>
        <w:rPr/>
        <w:t xml:space="preserve"> této Smlouvy</w:t>
      </w:r>
      <w:r>
        <w:rPr>
          <w:rFonts w:cs="Arial" w:cstheme="minorHAnsi"/>
          <w:szCs w:val="18"/>
        </w:rPr>
        <w:t>.</w:t>
      </w:r>
    </w:p>
    <w:p>
      <w:pPr>
        <w:pStyle w:val="List2"/>
        <w:numPr>
          <w:ilvl w:val="1"/>
          <w:numId w:val="5"/>
        </w:numPr>
        <w:rPr/>
      </w:pPr>
      <w:r>
        <w:rPr>
          <w:b/>
          <w:bCs/>
        </w:rPr>
        <w:t>Produkt</w:t>
      </w:r>
      <w:r>
        <w:rPr/>
        <w:t xml:space="preserve"> má význam uvedený v odst. </w:t>
      </w:r>
      <w:r>
        <w:rPr/>
        <w:fldChar w:fldCharType="begin"/>
      </w:r>
      <w:r>
        <w:rPr/>
        <w:instrText xml:space="preserve"> REF _Ref129845806 \r \r \h </w:instrText>
      </w:r>
      <w:r>
        <w:rPr/>
        <w:fldChar w:fldCharType="separate"/>
      </w:r>
      <w:r>
        <w:rPr/>
        <w:t>4.2</w:t>
      </w:r>
      <w:r>
        <w:rPr/>
        <w:fldChar w:fldCharType="end"/>
      </w:r>
      <w:r>
        <w:rPr/>
        <w:t xml:space="preserve"> této Smlouvy.</w:t>
      </w:r>
    </w:p>
    <w:p>
      <w:pPr>
        <w:pStyle w:val="List2"/>
        <w:numPr>
          <w:ilvl w:val="1"/>
          <w:numId w:val="5"/>
        </w:numPr>
        <w:rPr/>
      </w:pPr>
      <w:r>
        <w:rPr>
          <w:b/>
          <w:bCs/>
        </w:rPr>
        <w:t>Produktový list</w:t>
      </w:r>
      <w:r>
        <w:rPr/>
        <w:t xml:space="preserve"> znamená zvláštní obchodní podmínky Produktu dostupné na adrese www.multima.cz/PL.</w:t>
      </w:r>
    </w:p>
    <w:p>
      <w:pPr>
        <w:pStyle w:val="List2"/>
        <w:numPr>
          <w:ilvl w:val="1"/>
          <w:numId w:val="5"/>
        </w:numPr>
        <w:rPr/>
      </w:pPr>
      <w:r>
        <w:rPr>
          <w:b/>
          <w:bCs/>
        </w:rPr>
        <w:t>Smlouva</w:t>
      </w:r>
      <w:r>
        <w:rPr/>
        <w:t xml:space="preserve"> znamená tuto smlouvu o poskytování služeb.</w:t>
      </w:r>
    </w:p>
    <w:p>
      <w:pPr>
        <w:pStyle w:val="List2"/>
        <w:numPr>
          <w:ilvl w:val="1"/>
          <w:numId w:val="5"/>
        </w:numPr>
        <w:rPr/>
      </w:pPr>
      <w:r>
        <w:rPr>
          <w:b/>
          <w:bCs/>
        </w:rPr>
        <w:t xml:space="preserve">VOP </w:t>
      </w:r>
      <w:r>
        <w:rPr/>
        <w:t>znamená všeobecné obchodní podmínky Poskytovatele dostupné na adrese www.multima.cz/VOP.</w:t>
      </w:r>
    </w:p>
    <w:p>
      <w:pPr>
        <w:pStyle w:val="List"/>
        <w:numPr>
          <w:ilvl w:val="0"/>
          <w:numId w:val="5"/>
        </w:numPr>
        <w:rPr/>
      </w:pPr>
      <w:r>
        <w:rPr/>
        <w:t>ÚVODNÍ USTANOVENÍ</w:t>
      </w:r>
    </w:p>
    <w:p>
      <w:pPr>
        <w:pStyle w:val="List2"/>
        <w:numPr>
          <w:ilvl w:val="1"/>
          <w:numId w:val="5"/>
        </w:numPr>
        <w:rPr/>
      </w:pPr>
      <w:r>
        <w:rPr/>
        <w:t>Nedílnou součástí této Smlouvy jsou i VOP a Produktový list.</w:t>
      </w:r>
    </w:p>
    <w:p>
      <w:pPr>
        <w:pStyle w:val="List2"/>
        <w:numPr>
          <w:ilvl w:val="1"/>
          <w:numId w:val="5"/>
        </w:numPr>
        <w:rPr/>
      </w:pPr>
      <w:r>
        <w:rPr/>
        <w:t>V případě rozporu mezi ustanoveními této Smlouvy, VOP a Produktového listu se pro výklad práv a povinností Smluvních stran použijí ustanovení v následujícím pořadí přednosti:</w:t>
      </w:r>
    </w:p>
    <w:p>
      <w:pPr>
        <w:pStyle w:val="List3"/>
        <w:numPr>
          <w:ilvl w:val="2"/>
          <w:numId w:val="5"/>
        </w:numPr>
        <w:ind w:hanging="1138" w:left="2276"/>
        <w:rPr/>
      </w:pPr>
      <w:r>
        <w:rPr/>
        <w:t>tato Smlouva;</w:t>
      </w:r>
    </w:p>
    <w:p>
      <w:pPr>
        <w:pStyle w:val="List3"/>
        <w:numPr>
          <w:ilvl w:val="2"/>
          <w:numId w:val="5"/>
        </w:numPr>
        <w:ind w:hanging="1138" w:left="2276"/>
        <w:rPr/>
      </w:pPr>
      <w:r>
        <w:rPr/>
        <w:t>Produktový list; a</w:t>
      </w:r>
    </w:p>
    <w:p>
      <w:pPr>
        <w:pStyle w:val="List3"/>
        <w:numPr>
          <w:ilvl w:val="2"/>
          <w:numId w:val="5"/>
        </w:numPr>
        <w:ind w:hanging="1138" w:left="2276"/>
        <w:rPr/>
      </w:pPr>
      <w:r>
        <w:rPr/>
        <w:t>VOP.</w:t>
      </w:r>
    </w:p>
    <w:p>
      <w:pPr>
        <w:pStyle w:val="List2"/>
        <w:numPr>
          <w:ilvl w:val="1"/>
          <w:numId w:val="5"/>
        </w:numPr>
        <w:rPr/>
      </w:pPr>
      <w:r>
        <w:rPr/>
        <w:t>Nestanoví-li tato Smlouva jinak, použijí se podpůrně ustanovení Produktového listu a VOP.</w:t>
      </w:r>
    </w:p>
    <w:p>
      <w:pPr>
        <w:pStyle w:val="List2"/>
        <w:numPr>
          <w:ilvl w:val="1"/>
          <w:numId w:val="5"/>
        </w:numPr>
        <w:rPr/>
      </w:pPr>
      <w:r>
        <w:rPr/>
        <w:t>Zákazník výslovně prohlašuje, že se seznámil s úplným zněním VOP a Produktového listu a že s ujednáními v nich obsaženými souhlasí a zavazuje se je dodržovat.</w:t>
      </w:r>
    </w:p>
    <w:p>
      <w:pPr>
        <w:pStyle w:val="List"/>
        <w:numPr>
          <w:ilvl w:val="0"/>
          <w:numId w:val="5"/>
        </w:numPr>
        <w:spacing w:before="0" w:after="120"/>
        <w:rPr/>
      </w:pPr>
      <w:r>
        <w:rPr/>
        <w:t>ÚČEL SMLOUVY</w:t>
      </w:r>
    </w:p>
    <w:p>
      <w:pPr>
        <w:pStyle w:val="List2"/>
        <w:numPr>
          <w:ilvl w:val="1"/>
          <w:numId w:val="5"/>
        </w:numPr>
        <w:rPr/>
      </w:pPr>
      <w:r>
        <w:rPr/>
        <w:t>Hlavním smyslem a účelem této Smlouvy je podrobnější úprava práv a povinností Smluvních stran vyplývajících z VOP a Produktového listu při poskytování Plnění ze strany Poskytovatele.</w:t>
      </w:r>
    </w:p>
    <w:p>
      <w:pPr>
        <w:pStyle w:val="List2"/>
        <w:numPr>
          <w:ilvl w:val="1"/>
          <w:numId w:val="5"/>
        </w:numPr>
        <w:rPr/>
      </w:pPr>
      <w:r>
        <w:rPr/>
        <w:t>Strany se dohodly na následující změně podmínek specifikovaných ve Všeobecných obchodních podmínkách, který tvoří přílohu Smlouvy:</w:t>
      </w:r>
    </w:p>
    <w:p>
      <w:pPr>
        <w:pStyle w:val="List4"/>
        <w:numPr>
          <w:ilvl w:val="3"/>
          <w:numId w:val="5"/>
        </w:numPr>
        <w:rPr/>
      </w:pPr>
      <w:r>
        <w:rPr/>
        <w:t>Nebude aplikována rozhodčí doložka definována v bodě 17. 3 VOP a veškeré případné spory tak budou řešeny příslušných obecným soudem České republiky.</w:t>
      </w:r>
    </w:p>
    <w:p>
      <w:pPr>
        <w:pStyle w:val="List"/>
        <w:numPr>
          <w:ilvl w:val="0"/>
          <w:numId w:val="5"/>
        </w:numPr>
        <w:rPr/>
      </w:pPr>
      <w:r>
        <w:rPr/>
        <w:t>PŘEDMĚT SMLOUVY</w:t>
      </w:r>
    </w:p>
    <w:p>
      <w:pPr>
        <w:pStyle w:val="List2"/>
        <w:numPr>
          <w:ilvl w:val="1"/>
          <w:numId w:val="5"/>
        </w:numPr>
        <w:rPr/>
      </w:pPr>
      <w:bookmarkStart w:id="2" w:name="_Ref129971105"/>
      <w:r>
        <w:rPr/>
        <w:t>Předmětem Smlouvy je závazek Poskytovatele poskytovat Zákazníkovi plnění ve vztahu k Produktu vymezenému níže, které je podrobněji specifikované v Produktovém listu (dále jen „</w:t>
      </w:r>
      <w:r>
        <w:rPr>
          <w:b/>
          <w:bCs/>
        </w:rPr>
        <w:t>Plnění</w:t>
      </w:r>
      <w:r>
        <w:rPr/>
        <w:t>“) a závazek Zákazníka platit za toto Plnění sjednanou cenu (dále jen „</w:t>
      </w:r>
      <w:r>
        <w:rPr>
          <w:b/>
          <w:bCs/>
        </w:rPr>
        <w:t>Cena</w:t>
      </w:r>
      <w:r>
        <w:rPr/>
        <w:t>“), to vše v rozsahu a za podmínek stanovených ve této Smlouvě.</w:t>
      </w:r>
      <w:bookmarkEnd w:id="2"/>
    </w:p>
    <w:p>
      <w:pPr>
        <w:pStyle w:val="List2"/>
        <w:numPr>
          <w:ilvl w:val="1"/>
          <w:numId w:val="5"/>
        </w:numPr>
        <w:rPr/>
      </w:pPr>
      <w:bookmarkStart w:id="3" w:name="_Ref129845806"/>
      <w:r>
        <w:rPr/>
        <w:t>Smluvní strany se dohodly, že předmětem Plnění je Produkt: Chetty Plus (dále jen „</w:t>
      </w:r>
      <w:r>
        <w:rPr>
          <w:b/>
          <w:bCs/>
        </w:rPr>
        <w:t>Produkt</w:t>
      </w:r>
      <w:r>
        <w:rPr/>
        <w:t>“).</w:t>
      </w:r>
      <w:bookmarkEnd w:id="3"/>
    </w:p>
    <w:p>
      <w:pPr>
        <w:pStyle w:val="List2"/>
        <w:numPr>
          <w:ilvl w:val="1"/>
          <w:numId w:val="5"/>
        </w:numPr>
        <w:rPr/>
      </w:pPr>
      <w:bookmarkStart w:id="4" w:name="_Ref129846297"/>
      <w:r>
        <w:rPr/>
        <w:t>Součástí poskytovaného Plnění jsou i Služby, je-li tak stanoveno v Produktovém listu</w:t>
      </w:r>
      <w:bookmarkEnd w:id="4"/>
      <w:r>
        <w:rPr/>
        <w:t>.</w:t>
      </w:r>
    </w:p>
    <w:p>
      <w:pPr>
        <w:pStyle w:val="List"/>
        <w:numPr>
          <w:ilvl w:val="0"/>
          <w:numId w:val="5"/>
        </w:numPr>
        <w:rPr/>
      </w:pPr>
      <w:r>
        <w:rPr/>
        <w:t>DOBA A MÍSTO PLNĚNÍ</w:t>
      </w:r>
    </w:p>
    <w:p>
      <w:pPr>
        <w:pStyle w:val="List2"/>
        <w:numPr>
          <w:ilvl w:val="1"/>
          <w:numId w:val="5"/>
        </w:numPr>
        <w:rPr/>
      </w:pPr>
      <w:r>
        <w:rPr/>
        <w:t xml:space="preserve">Smluvní strany se dohodly, že Plnění bude poskytováno ode dne </w:t>
      </w:r>
      <w:sdt>
        <w:sdtPr>
          <w:placeholder>
            <w:docPart w:val="CF8F3469DF6046198B6246C0B0EE57D5"/>
          </w:placeholder>
          <w:id w:val="1196200194"/>
          <w:date w:fullDate="2025-04-01T00:00:00Z">
            <w:dateFormat w:val="dd.MM.yyyy"/>
            <w:lid w:val="cs-CZ"/>
          </w:date>
        </w:sdtPr>
        <w:sdtContent>
          <w:r>
            <w:rPr/>
          </w:r>
          <w:r>
            <w:rPr/>
            <w:t>01.04.2025</w:t>
          </w:r>
        </w:sdtContent>
      </w:sdt>
    </w:p>
    <w:p>
      <w:pPr>
        <w:pStyle w:val="List"/>
        <w:numPr>
          <w:ilvl w:val="0"/>
          <w:numId w:val="5"/>
        </w:numPr>
        <w:rPr/>
      </w:pPr>
      <w:r>
        <w:rPr/>
        <w:t>CENA</w:t>
      </w:r>
    </w:p>
    <w:p>
      <w:pPr>
        <w:pStyle w:val="List2"/>
        <w:numPr>
          <w:ilvl w:val="0"/>
          <w:numId w:val="0"/>
        </w:numPr>
        <w:ind w:hanging="0" w:left="1134"/>
        <w:rPr/>
      </w:pPr>
      <w:r>
        <w:rPr/>
        <w:t>Cena Plnění je stanovena dle podmínek uvedených v Produktovém listu v balíčku MĚSTO 10 000.</w:t>
      </w:r>
    </w:p>
    <w:p>
      <w:pPr>
        <w:pStyle w:val="List"/>
        <w:numPr>
          <w:ilvl w:val="0"/>
          <w:numId w:val="5"/>
        </w:numPr>
        <w:rPr/>
      </w:pPr>
      <w:r>
        <w:rPr/>
        <w:t>OCHRANA OSOBNÍCH ÚDAJŮ</w:t>
      </w:r>
    </w:p>
    <w:p>
      <w:pPr>
        <w:pStyle w:val="List2"/>
        <w:numPr>
          <w:ilvl w:val="1"/>
          <w:numId w:val="5"/>
        </w:numPr>
        <w:rPr/>
      </w:pPr>
      <w:r>
        <w:rPr/>
        <w:t xml:space="preserve">Poskytovatel prohlašuje, že bude v postavení správce zpracovávat osobní údaje fyzických osob vystupujících na straně Zákazníka jakožto subjektů údajů, a to pro účely související s uzavíráním a plněním této Smlouvy, ochranou právních nároků a plněním právních povinností. Zákazník se zavazuje o tomto informovat své Zaměstnance a další fyzické osoby podílející se na plnění této Smlouvy. Podrobné informace o zpracování osobních údajů jsou dostupné zde: </w:t>
      </w:r>
      <w:hyperlink r:id="rId4">
        <w:r>
          <w:rPr>
            <w:rStyle w:val="Hyperlink"/>
          </w:rPr>
          <w:t>www.multima.cz/gdpr</w:t>
        </w:r>
      </w:hyperlink>
      <w:r>
        <w:rPr/>
        <w:t>.</w:t>
      </w:r>
    </w:p>
    <w:p>
      <w:pPr>
        <w:pStyle w:val="List2"/>
        <w:numPr>
          <w:ilvl w:val="1"/>
          <w:numId w:val="5"/>
        </w:numPr>
        <w:rPr/>
      </w:pPr>
      <w:r>
        <w:rPr/>
        <w:t>Poskytovatel zpracovává v postavení Zpracovatele Osobní údaje pro Zákazníka. Podrobnější podmínky jsou upraveny ve VOP.</w:t>
      </w:r>
    </w:p>
    <w:p>
      <w:pPr>
        <w:pStyle w:val="List"/>
        <w:numPr>
          <w:ilvl w:val="0"/>
          <w:numId w:val="5"/>
        </w:numPr>
        <w:rPr/>
      </w:pPr>
      <w:r>
        <w:rPr/>
        <w:t>DOBA TRVÁNÍ A UKONČENÍ SMLOUVY</w:t>
      </w:r>
    </w:p>
    <w:p>
      <w:pPr>
        <w:pStyle w:val="List2"/>
        <w:numPr>
          <w:ilvl w:val="1"/>
          <w:numId w:val="5"/>
        </w:numPr>
        <w:rPr/>
      </w:pPr>
      <w:r>
        <w:rPr/>
        <w:t>Tato Smlouva je uzavřena na dobu neurčitou.</w:t>
      </w:r>
    </w:p>
    <w:p>
      <w:pPr>
        <w:pStyle w:val="List2"/>
        <w:numPr>
          <w:ilvl w:val="1"/>
          <w:numId w:val="5"/>
        </w:numPr>
        <w:rPr/>
      </w:pPr>
      <w:r>
        <w:rPr/>
        <w:t>Smlouva může být ukončena za podmínek stanovených ve VOP.</w:t>
      </w:r>
    </w:p>
    <w:p>
      <w:pPr>
        <w:pStyle w:val="List"/>
        <w:numPr>
          <w:ilvl w:val="0"/>
          <w:numId w:val="5"/>
        </w:numPr>
        <w:rPr/>
      </w:pPr>
      <w:r>
        <w:rPr/>
        <w:t>ZÁVĚREČNÁ USTANOVENÍ</w:t>
      </w:r>
    </w:p>
    <w:p>
      <w:pPr>
        <w:pStyle w:val="List2"/>
        <w:numPr>
          <w:ilvl w:val="1"/>
          <w:numId w:val="5"/>
        </w:numPr>
        <w:rPr/>
      </w:pPr>
      <w:bookmarkStart w:id="5" w:name="_Ref129937725"/>
      <w:r>
        <w:rPr/>
        <w:t>Zákazník výslovně prohlašuje, že souhlasí s následujícími ujednáním obsaženými a blíže specifikovanými ve VOP a Produktovém listu:</w:t>
      </w:r>
      <w:bookmarkEnd w:id="5"/>
    </w:p>
    <w:p>
      <w:pPr>
        <w:pStyle w:val="List3"/>
        <w:numPr>
          <w:ilvl w:val="2"/>
          <w:numId w:val="5"/>
        </w:numPr>
        <w:ind w:hanging="1138" w:left="2276"/>
        <w:rPr/>
      </w:pPr>
      <w:r>
        <w:rPr/>
        <w:t>oprávnění Poskytovatele poskytovat Plnění pomocí Vzdáleného přístupu nebo v rámci Cloudu;</w:t>
      </w:r>
    </w:p>
    <w:p>
      <w:pPr>
        <w:pStyle w:val="List3"/>
        <w:numPr>
          <w:ilvl w:val="2"/>
          <w:numId w:val="5"/>
        </w:numPr>
        <w:ind w:hanging="1138" w:left="2276"/>
        <w:rPr/>
      </w:pPr>
      <w:r>
        <w:rPr/>
        <w:t>povinnost Zákazníka poskytovat Poskytovateli nezbytnou součinnost;</w:t>
      </w:r>
    </w:p>
    <w:p>
      <w:pPr>
        <w:pStyle w:val="List3"/>
        <w:numPr>
          <w:ilvl w:val="2"/>
          <w:numId w:val="5"/>
        </w:numPr>
        <w:ind w:hanging="1138" w:left="2276"/>
        <w:rPr/>
      </w:pPr>
      <w:r>
        <w:rPr/>
        <w:t>povinnost Zákazníka nespolupracovat s vymezenými osobami spřízněnými s Poskytovatelem;</w:t>
      </w:r>
    </w:p>
    <w:p>
      <w:pPr>
        <w:pStyle w:val="List3"/>
        <w:numPr>
          <w:ilvl w:val="2"/>
          <w:numId w:val="5"/>
        </w:numPr>
        <w:ind w:hanging="1138" w:left="2276"/>
        <w:rPr/>
      </w:pPr>
      <w:r>
        <w:rPr/>
        <w:t>oprávnění Poskytovatele zvýšit Cenu dle míry inflace;</w:t>
      </w:r>
    </w:p>
    <w:p>
      <w:pPr>
        <w:pStyle w:val="List3"/>
        <w:numPr>
          <w:ilvl w:val="2"/>
          <w:numId w:val="5"/>
        </w:numPr>
        <w:ind w:hanging="1138" w:left="2276"/>
        <w:rPr/>
      </w:pPr>
      <w:r>
        <w:rPr/>
        <w:t>oprávnění Poskytovatele poskytovat Plnění prostřednictvím svých Subdodavatelů;</w:t>
      </w:r>
    </w:p>
    <w:p>
      <w:pPr>
        <w:pStyle w:val="List3"/>
        <w:numPr>
          <w:ilvl w:val="2"/>
          <w:numId w:val="5"/>
        </w:numPr>
        <w:ind w:hanging="1138" w:left="2276"/>
        <w:rPr/>
      </w:pPr>
      <w:r>
        <w:rPr/>
        <w:t>ochrana Důvěrných informací;</w:t>
      </w:r>
    </w:p>
    <w:p>
      <w:pPr>
        <w:pStyle w:val="List3"/>
        <w:numPr>
          <w:ilvl w:val="2"/>
          <w:numId w:val="5"/>
        </w:numPr>
        <w:ind w:hanging="1138" w:left="2276"/>
        <w:rPr/>
      </w:pPr>
      <w:r>
        <w:rPr/>
        <w:t>ochrana Osobních údajů;</w:t>
      </w:r>
    </w:p>
    <w:p>
      <w:pPr>
        <w:pStyle w:val="List3"/>
        <w:numPr>
          <w:ilvl w:val="2"/>
          <w:numId w:val="5"/>
        </w:numPr>
        <w:ind w:hanging="1138" w:left="2276"/>
        <w:rPr/>
      </w:pPr>
      <w:r>
        <w:rPr/>
        <w:t>práva duševního vlastnictví, zejména pak rozsah udělené Licence;</w:t>
      </w:r>
    </w:p>
    <w:p>
      <w:pPr>
        <w:pStyle w:val="List3"/>
        <w:numPr>
          <w:ilvl w:val="2"/>
          <w:numId w:val="5"/>
        </w:numPr>
        <w:ind w:hanging="1138" w:left="2276"/>
        <w:rPr/>
      </w:pPr>
      <w:r>
        <w:rPr/>
        <w:t>odpovědnost za škodu včetně vyloučení odpovědnosti Poskytovatele ve vymezených případech a limitaci výše náhrady škody;</w:t>
      </w:r>
    </w:p>
    <w:p>
      <w:pPr>
        <w:pStyle w:val="List3"/>
        <w:numPr>
          <w:ilvl w:val="2"/>
          <w:numId w:val="5"/>
        </w:numPr>
        <w:ind w:hanging="1138" w:left="2276"/>
        <w:rPr/>
      </w:pPr>
      <w:r>
        <w:rPr/>
        <w:t>smluvní sankce;</w:t>
      </w:r>
    </w:p>
    <w:p>
      <w:pPr>
        <w:pStyle w:val="List3"/>
        <w:numPr>
          <w:ilvl w:val="2"/>
          <w:numId w:val="5"/>
        </w:numPr>
        <w:ind w:hanging="1138" w:left="2276"/>
        <w:rPr/>
      </w:pPr>
      <w:r>
        <w:rPr/>
        <w:t>ukončení smlouvy včetně ujednání o podmínkách výpovědi či odstoupení od Smlouvy;</w:t>
      </w:r>
    </w:p>
    <w:p>
      <w:pPr>
        <w:pStyle w:val="List3"/>
        <w:numPr>
          <w:ilvl w:val="2"/>
          <w:numId w:val="5"/>
        </w:numPr>
        <w:ind w:hanging="1138" w:left="2276"/>
        <w:rPr/>
      </w:pPr>
      <w:r>
        <w:rPr/>
        <w:t>rozhodné právo a řešení sporů; a</w:t>
      </w:r>
    </w:p>
    <w:p>
      <w:pPr>
        <w:pStyle w:val="List3"/>
        <w:numPr>
          <w:ilvl w:val="2"/>
          <w:numId w:val="5"/>
        </w:numPr>
        <w:ind w:hanging="1138" w:left="2276"/>
        <w:rPr/>
      </w:pPr>
      <w:r>
        <w:rPr/>
        <w:t>oprávnění Poskytovatele VOP či Produktový list jednostranně měnit.</w:t>
      </w:r>
    </w:p>
    <w:p>
      <w:pPr>
        <w:pStyle w:val="List2"/>
        <w:numPr>
          <w:ilvl w:val="1"/>
          <w:numId w:val="5"/>
        </w:numPr>
        <w:rPr/>
      </w:pPr>
      <w:r>
        <w:rPr/>
        <w:t>Obchodní podmínky Zákazníka se vylučují.</w:t>
      </w:r>
    </w:p>
    <w:p>
      <w:pPr>
        <w:pStyle w:val="List2"/>
        <w:numPr>
          <w:ilvl w:val="1"/>
          <w:numId w:val="5"/>
        </w:numPr>
        <w:rPr/>
      </w:pPr>
      <w:r>
        <w:rPr/>
        <w:t>Pokud jakákoliv ustanovení nebo jakékoliv části ustanovení této Smlouvy budou považovány za neplatné, zdánlivé nebo nevymahatelné, nebude mít taková neplatnost, zdánlivost nebo nevymahatelnost za následek neplatnost, zdánlivost nebo nevymahatelnost celé Smlouvy, ale celá Smlouva se bude vykládat tak, jako kdyby neobsahovala příslušná neplatná, zdánlivá nebo nevymahatelná ustanovení nebo části ustanovení a práva a povinnosti Smluvních stran se budou vykládat přiměřeně. Smluvní strany se dále zavazují, že budou navzájem spolupracovat s cílem nahradit takové neplatné, zdánlivé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pPr>
        <w:pStyle w:val="List2"/>
        <w:numPr>
          <w:ilvl w:val="1"/>
          <w:numId w:val="5"/>
        </w:numPr>
        <w:rPr/>
      </w:pPr>
      <w:r>
        <w:rPr/>
        <w:t>Smluvní strany si nepřejí, aby nad rámec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pPr>
        <w:pStyle w:val="List2"/>
        <w:numPr>
          <w:ilvl w:val="1"/>
          <w:numId w:val="5"/>
        </w:numPr>
        <w:rPr/>
      </w:pPr>
      <w:r>
        <w:rPr/>
        <w:t>Veškeré změny nebo doplňky Smlouvy mohou být provedeny pouze písemnou formou ve formě číslovaných dodatků této Smlouvy podepsaných osobami oprávněnými jednat jménem Smluvních stran, není-li v této Smlouvě výslovně uvedeno jinak. Ustanovením tohoto odstavce není dotčeno oprávnění Poskytovatele jednostranně měnit VOP a Produktový list či navyšovat Cenu, a to dle ujednání obsažených ve VOP.</w:t>
      </w:r>
    </w:p>
    <w:p>
      <w:pPr>
        <w:pStyle w:val="List2"/>
        <w:numPr>
          <w:ilvl w:val="1"/>
          <w:numId w:val="5"/>
        </w:numPr>
        <w:rPr/>
      </w:pPr>
      <w:r>
        <w:rPr/>
        <w:t>Každá ze Smluvních stran je povinna oznámit písemně druhé Smluvní straně změny všech skutečností, zejména identifikačních údajů a další změny, které by mohly ovlivnit řádné plnění Smlouvy.</w:t>
      </w:r>
    </w:p>
    <w:p>
      <w:pPr>
        <w:pStyle w:val="List2"/>
        <w:numPr>
          <w:ilvl w:val="1"/>
          <w:numId w:val="5"/>
        </w:numPr>
        <w:rPr/>
      </w:pPr>
      <w:r>
        <w:rPr/>
        <w:t>Žádná ze Smluvních stran není oprávněna převést (jako postupitel) kterákoli svá práva nebo povinnosti ze Smlouvy nebo z její části třetí osobě bez předchozího písemného souhlasu druhé Smluvní strany.</w:t>
      </w:r>
    </w:p>
    <w:p>
      <w:pPr>
        <w:pStyle w:val="List2"/>
        <w:numPr>
          <w:ilvl w:val="1"/>
          <w:numId w:val="5"/>
        </w:numPr>
        <w:rPr/>
      </w:pPr>
      <w:r>
        <w:rPr/>
        <w:t>Tato Smlouva nabývá platnosti dnem podpisu oběma Smluvními stranami a účinnosti dnem uveřejnění Smlouvy v registru smluv podle zákona č. 340/2015 Sb., o zvláštních podmínkách účinnosti některých smluv, uveřejňování těchto smluv a o registru smluv (zákon o registru smluv), ve znění pozdějších předpisů. Smluvní strany se dohodly, že uveřejnění Smlouvy v registru smluv zajistí Objednatel, a to bez zbytečného odkladu, nejpozději do pěti (5) dnů, po uzavření této Smlouvy. Poskytovatel je oprávněn označit informace, které považuje za důvěrné.</w:t>
      </w:r>
    </w:p>
    <w:p>
      <w:pPr>
        <w:pStyle w:val="List2"/>
        <w:numPr>
          <w:ilvl w:val="0"/>
          <w:numId w:val="0"/>
        </w:numPr>
        <w:ind w:hanging="0" w:left="1134"/>
        <w:rPr/>
      </w:pPr>
      <w:r>
        <w:rPr/>
        <w:t>Je-li tato Smlouva vyhotovena v listinné formě, je uzavřena ve dvou stejnopisech, z nichž z nichž každé má platnost originálu. Každá ze Smluvních stran obdrží jedno vyhotovení. Tato Smlouva může být taktéž podepsána elektronicky uznávanými elektronickými podpisy ve smyslu § 6 odst. 2 zákona č. 297/2016 Sb., o službách vytvářejících důvěru pro elektronické transakce.</w:t>
      </w:r>
    </w:p>
    <w:p>
      <w:pPr>
        <w:pStyle w:val="List2"/>
        <w:numPr>
          <w:ilvl w:val="1"/>
          <w:numId w:val="5"/>
        </w:numPr>
        <w:rPr/>
      </w:pPr>
      <w:r>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pPr>
        <w:pStyle w:val="Nadpisneslovan"/>
        <w:rPr>
          <w:b w:val="false"/>
          <w:bCs/>
          <w:sz w:val="20"/>
        </w:rPr>
      </w:pPr>
      <w:r>
        <w:rPr>
          <w:b w:val="false"/>
          <w:bCs/>
          <w:sz w:val="20"/>
        </w:rPr>
        <w:t>Smluvní strany prohlašují, že si tuto Smlouvu přečetly, že s jejím obsahem souhlasí a na důkaz toho k ní připojují svoje podpisy.</w:t>
      </w:r>
    </w:p>
    <w:tbl>
      <w:tblPr>
        <w:tblW w:w="9070"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4365"/>
        <w:gridCol w:w="339"/>
        <w:gridCol w:w="4366"/>
      </w:tblGrid>
      <w:tr>
        <w:trPr/>
        <w:tc>
          <w:tcPr>
            <w:tcW w:w="4365" w:type="dxa"/>
            <w:tcBorders/>
          </w:tcPr>
          <w:p>
            <w:pPr>
              <w:pStyle w:val="Normal"/>
              <w:spacing w:before="0" w:after="0"/>
              <w:rPr>
                <w:lang w:eastAsia="cs-CZ"/>
              </w:rPr>
            </w:pPr>
            <w:r>
              <w:rPr>
                <w:lang w:eastAsia="cs-CZ"/>
              </w:rPr>
              <w:t>V Praze dne dle elektronického podpisu</w:t>
            </w:r>
          </w:p>
        </w:tc>
        <w:tc>
          <w:tcPr>
            <w:tcW w:w="339" w:type="dxa"/>
            <w:tcBorders/>
          </w:tcPr>
          <w:p>
            <w:pPr>
              <w:pStyle w:val="Normal"/>
              <w:spacing w:before="0" w:after="0"/>
              <w:rPr>
                <w:lang w:eastAsia="cs-CZ"/>
              </w:rPr>
            </w:pPr>
            <w:r>
              <w:rPr>
                <w:lang w:eastAsia="cs-CZ"/>
              </w:rPr>
            </w:r>
          </w:p>
        </w:tc>
        <w:tc>
          <w:tcPr>
            <w:tcW w:w="4366" w:type="dxa"/>
            <w:tcBorders/>
          </w:tcPr>
          <w:p>
            <w:pPr>
              <w:pStyle w:val="Normal"/>
              <w:spacing w:before="0" w:after="0"/>
              <w:rPr>
                <w:lang w:eastAsia="cs-CZ"/>
              </w:rPr>
            </w:pPr>
            <w:r>
              <w:rPr>
                <w:lang w:eastAsia="cs-CZ"/>
              </w:rPr>
              <w:t>V Novém Městě na Moravě dne dle elektronického podpisu</w:t>
            </w:r>
          </w:p>
        </w:tc>
      </w:tr>
      <w:tr>
        <w:trPr>
          <w:trHeight w:val="1368" w:hRule="atLeast"/>
        </w:trPr>
        <w:tc>
          <w:tcPr>
            <w:tcW w:w="4365" w:type="dxa"/>
            <w:tcBorders>
              <w:bottom w:val="single" w:sz="4" w:space="0" w:color="000000"/>
            </w:tcBorders>
          </w:tcPr>
          <w:p>
            <w:pPr>
              <w:pStyle w:val="Normal"/>
              <w:spacing w:before="0" w:after="0"/>
              <w:rPr>
                <w:lang w:eastAsia="cs-CZ"/>
              </w:rPr>
            </w:pPr>
            <w:r>
              <w:rPr>
                <w:lang w:eastAsia="cs-CZ"/>
              </w:rPr>
            </w:r>
          </w:p>
        </w:tc>
        <w:tc>
          <w:tcPr>
            <w:tcW w:w="339" w:type="dxa"/>
            <w:tcBorders/>
          </w:tcPr>
          <w:p>
            <w:pPr>
              <w:pStyle w:val="Normal"/>
              <w:spacing w:before="0" w:after="0"/>
              <w:rPr>
                <w:lang w:eastAsia="cs-CZ"/>
              </w:rPr>
            </w:pPr>
            <w:r>
              <w:rPr>
                <w:lang w:eastAsia="cs-CZ"/>
              </w:rPr>
            </w:r>
          </w:p>
        </w:tc>
        <w:tc>
          <w:tcPr>
            <w:tcW w:w="4366" w:type="dxa"/>
            <w:tcBorders>
              <w:bottom w:val="single" w:sz="4" w:space="0" w:color="000000"/>
            </w:tcBorders>
          </w:tcPr>
          <w:p>
            <w:pPr>
              <w:pStyle w:val="Normal"/>
              <w:spacing w:before="0" w:after="0"/>
              <w:rPr>
                <w:lang w:eastAsia="cs-CZ"/>
              </w:rPr>
            </w:pPr>
            <w:r>
              <w:rPr>
                <w:lang w:eastAsia="cs-CZ"/>
              </w:rPr>
            </w:r>
          </w:p>
        </w:tc>
      </w:tr>
      <w:tr>
        <w:trPr/>
        <w:tc>
          <w:tcPr>
            <w:tcW w:w="4365" w:type="dxa"/>
            <w:tcBorders>
              <w:top w:val="single" w:sz="4" w:space="0" w:color="000000"/>
            </w:tcBorders>
            <w:tcMar>
              <w:top w:w="85" w:type="dxa"/>
            </w:tcMar>
          </w:tcPr>
          <w:p>
            <w:pPr>
              <w:pStyle w:val="Normal"/>
              <w:spacing w:before="0" w:after="0"/>
              <w:rPr>
                <w:rStyle w:val="Strong"/>
              </w:rPr>
            </w:pPr>
            <w:r>
              <w:rPr>
                <w:rStyle w:val="Strong"/>
              </w:rPr>
              <w:t>Poskytovatel</w:t>
            </w:r>
          </w:p>
          <w:p>
            <w:pPr>
              <w:pStyle w:val="Normal"/>
              <w:spacing w:before="0" w:after="0"/>
              <w:rPr>
                <w:lang w:eastAsia="cs-CZ"/>
              </w:rPr>
            </w:pPr>
            <w:r>
              <w:rPr>
                <w:lang w:eastAsia="cs-CZ"/>
              </w:rPr>
              <w:t>Zastoupený Ing. Jan Novotný</w:t>
            </w:r>
          </w:p>
          <w:p>
            <w:pPr>
              <w:pStyle w:val="Normal"/>
              <w:spacing w:before="0" w:after="0"/>
              <w:rPr>
                <w:lang w:eastAsia="cs-CZ"/>
              </w:rPr>
            </w:pPr>
            <w:r>
              <w:rPr>
                <w:lang w:eastAsia="cs-CZ"/>
              </w:rPr>
              <w:t>Předseda správní rady</w:t>
            </w:r>
          </w:p>
        </w:tc>
        <w:tc>
          <w:tcPr>
            <w:tcW w:w="339" w:type="dxa"/>
            <w:tcBorders/>
            <w:tcMar>
              <w:top w:w="85" w:type="dxa"/>
            </w:tcMar>
          </w:tcPr>
          <w:p>
            <w:pPr>
              <w:pStyle w:val="Normal"/>
              <w:spacing w:before="0" w:after="0"/>
              <w:rPr>
                <w:lang w:eastAsia="cs-CZ"/>
              </w:rPr>
            </w:pPr>
            <w:r>
              <w:rPr>
                <w:lang w:eastAsia="cs-CZ"/>
              </w:rPr>
            </w:r>
          </w:p>
        </w:tc>
        <w:tc>
          <w:tcPr>
            <w:tcW w:w="4366" w:type="dxa"/>
            <w:tcBorders>
              <w:top w:val="single" w:sz="4" w:space="0" w:color="000000"/>
            </w:tcBorders>
            <w:tcMar>
              <w:top w:w="85" w:type="dxa"/>
            </w:tcMar>
          </w:tcPr>
          <w:p>
            <w:pPr>
              <w:pStyle w:val="Normal"/>
              <w:spacing w:before="0" w:after="0"/>
              <w:rPr>
                <w:rStyle w:val="Strong"/>
              </w:rPr>
            </w:pPr>
            <w:r>
              <w:rPr>
                <w:rStyle w:val="Strong"/>
              </w:rPr>
              <w:t>Zákazník</w:t>
            </w:r>
          </w:p>
          <w:p>
            <w:pPr>
              <w:pStyle w:val="Normal"/>
              <w:spacing w:before="0" w:after="0"/>
              <w:rPr>
                <w:lang w:eastAsia="cs-CZ"/>
              </w:rPr>
            </w:pPr>
            <w:r>
              <w:rPr>
                <w:lang w:eastAsia="cs-CZ"/>
              </w:rPr>
              <w:t xml:space="preserve">Zastoupený </w:t>
            </w:r>
            <w:r>
              <w:rPr>
                <w:lang w:eastAsia="cs-CZ"/>
              </w:rPr>
              <w:t xml:space="preserve">Bc. Jaroslav Lempera, místostarosta </w:t>
            </w:r>
          </w:p>
        </w:tc>
      </w:tr>
    </w:tbl>
    <w:p>
      <w:pPr>
        <w:pStyle w:val="Normal"/>
        <w:spacing w:before="0" w:after="120"/>
        <w:rPr>
          <w:lang w:eastAsia="cs-CZ"/>
        </w:rPr>
      </w:pPr>
      <w:r>
        <w:rPr>
          <w:lang w:eastAsia="cs-CZ"/>
        </w:rPr>
      </w:r>
    </w:p>
    <w:sectPr>
      <w:headerReference w:type="even" r:id="rId5"/>
      <w:headerReference w:type="default" r:id="rId6"/>
      <w:headerReference w:type="first" r:id="rId7"/>
      <w:type w:val="nextPage"/>
      <w:pgSz w:w="11906" w:h="16838"/>
      <w:pgMar w:left="1418" w:right="1418" w:gutter="0" w:header="964" w:top="1304" w:footer="0" w:bottom="1701"/>
      <w:pgNumType w:start="1"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Tahoma">
    <w:charset w:val="ee"/>
    <w:family w:val="roman"/>
    <w:pitch w:val="variable"/>
  </w:font>
  <w:font w:name="Calibri">
    <w:charset w:val="ee"/>
    <w:family w:val="roman"/>
    <w:pitch w:val="variable"/>
  </w:font>
  <w:font w:name="Liberation Sans">
    <w:altName w:val="Arial"/>
    <w:charset w:val="ee"/>
    <w:family w:val="swiss"/>
    <w:pitch w:val="variable"/>
  </w:font>
  <w:font w:name="Helvetica Neue">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t>SMLOUVA O POSKYTOVÁNÍ SLUŽEB a podpory</w:t>
    </w:r>
  </w:p>
  <w:p>
    <w:pPr>
      <w:pStyle w:val="Head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67"/>
        </w:tabs>
        <w:ind w:left="567" w:hanging="567"/>
      </w:pPr>
      <w:rPr/>
    </w:lvl>
    <w:lvl w:ilvl="1">
      <w:start w:val="1"/>
      <w:numFmt w:val="decimal"/>
      <w:lvlText w:val="%2."/>
      <w:lvlJc w:val="left"/>
      <w:pPr>
        <w:tabs>
          <w:tab w:val="num" w:pos="1134"/>
        </w:tabs>
        <w:ind w:left="1134" w:hanging="567"/>
      </w:pPr>
      <w:rPr/>
    </w:lvl>
    <w:lvl w:ilvl="2">
      <w:start w:val="1"/>
      <w:numFmt w:val="decimal"/>
      <w:lvlText w:val="%3."/>
      <w:lvlJc w:val="left"/>
      <w:pPr>
        <w:tabs>
          <w:tab w:val="num" w:pos="1701"/>
        </w:tabs>
        <w:ind w:left="1701" w:hanging="567"/>
      </w:pPr>
      <w:rPr/>
    </w:lvl>
    <w:lvl w:ilvl="3">
      <w:start w:val="1"/>
      <w:numFmt w:val="decimal"/>
      <w:lvlText w:val="%4."/>
      <w:lvlJc w:val="left"/>
      <w:pPr>
        <w:tabs>
          <w:tab w:val="num" w:pos="2268"/>
        </w:tabs>
        <w:ind w:left="2268" w:hanging="567"/>
      </w:pPr>
      <w:rPr/>
    </w:lvl>
    <w:lvl w:ilvl="4">
      <w:start w:val="1"/>
      <w:numFmt w:val="decimal"/>
      <w:lvlText w:val="%5."/>
      <w:lvlJc w:val="left"/>
      <w:pPr>
        <w:tabs>
          <w:tab w:val="num" w:pos="2835"/>
        </w:tabs>
        <w:ind w:left="2835" w:hanging="567"/>
      </w:pPr>
      <w:rPr/>
    </w:lvl>
    <w:lvl w:ilvl="5">
      <w:start w:val="1"/>
      <w:numFmt w:val="decimal"/>
      <w:lvlText w:val="%6."/>
      <w:lvlJc w:val="left"/>
      <w:pPr>
        <w:tabs>
          <w:tab w:val="num" w:pos="3402"/>
        </w:tabs>
        <w:ind w:left="3402" w:hanging="567"/>
      </w:pPr>
      <w:rPr/>
    </w:lvl>
    <w:lvl w:ilvl="6">
      <w:start w:val="1"/>
      <w:numFmt w:val="decimal"/>
      <w:lvlText w:val="%7."/>
      <w:lvlJc w:val="left"/>
      <w:pPr>
        <w:tabs>
          <w:tab w:val="num" w:pos="3969"/>
        </w:tabs>
        <w:ind w:left="3969" w:hanging="567"/>
      </w:pPr>
      <w:rPr/>
    </w:lvl>
    <w:lvl w:ilvl="7">
      <w:start w:val="1"/>
      <w:numFmt w:val="decimal"/>
      <w:lvlText w:val="%8."/>
      <w:lvlJc w:val="left"/>
      <w:pPr>
        <w:tabs>
          <w:tab w:val="num" w:pos="4536"/>
        </w:tabs>
        <w:ind w:left="4536" w:hanging="567"/>
      </w:pPr>
      <w:rPr/>
    </w:lvl>
    <w:lvl w:ilvl="8">
      <w:start w:val="1"/>
      <w:numFmt w:val="decimal"/>
      <w:lvlText w:val="%9."/>
      <w:lvlJc w:val="left"/>
      <w:pPr>
        <w:tabs>
          <w:tab w:val="num" w:pos="5103"/>
        </w:tabs>
        <w:ind w:left="5103" w:hanging="567"/>
      </w:pPr>
      <w:rPr/>
    </w:lvl>
  </w:abstractNum>
  <w:abstractNum w:abstractNumId="2">
    <w:lvl w:ilvl="0">
      <w:start w:val="1"/>
      <w:numFmt w:val="decimal"/>
      <w:suff w:val="space"/>
      <w:lvlText w:val="Příloha č. %1:"/>
      <w:lvlJc w:val="left"/>
      <w:pPr>
        <w:tabs>
          <w:tab w:val="num" w:pos="0"/>
        </w:tabs>
        <w:ind w:left="0" w:hanging="0"/>
      </w:pPr>
      <w:rPr>
        <w:color w:themeColor="text1"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567"/>
        </w:tabs>
        <w:ind w:left="567" w:hanging="567"/>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1134"/>
        </w:tabs>
        <w:ind w:left="1134" w:hanging="1134"/>
      </w:pPr>
      <w:rPr>
        <w:i w:val="false"/>
        <w:b/>
      </w:rPr>
    </w:lvl>
    <w:lvl w:ilvl="1">
      <w:start w:val="1"/>
      <w:numFmt w:val="decimal"/>
      <w:lvlText w:val="%1.%2"/>
      <w:lvlJc w:val="left"/>
      <w:pPr>
        <w:tabs>
          <w:tab w:val="num" w:pos="1134"/>
        </w:tabs>
        <w:ind w:left="1134" w:hanging="1134"/>
      </w:pPr>
      <w:rPr/>
    </w:lvl>
    <w:lvl w:ilvl="2">
      <w:start w:val="1"/>
      <w:numFmt w:val="decimal"/>
      <w:lvlText w:val="%1.%2.%3"/>
      <w:lvlJc w:val="left"/>
      <w:pPr>
        <w:tabs>
          <w:tab w:val="num" w:pos="1134"/>
        </w:tabs>
        <w:ind w:left="1134" w:hanging="1134"/>
      </w:pPr>
      <w:rPr/>
    </w:lvl>
    <w:lvl w:ilvl="3">
      <w:start w:val="1"/>
      <w:numFmt w:val="lowerLetter"/>
      <w:lvlText w:val="%4)"/>
      <w:lvlJc w:val="left"/>
      <w:pPr>
        <w:tabs>
          <w:tab w:val="num" w:pos="1701"/>
        </w:tabs>
        <w:ind w:left="1701" w:hanging="567"/>
      </w:pPr>
      <w:rPr/>
    </w:lvl>
    <w:lvl w:ilvl="4">
      <w:start w:val="1"/>
      <w:numFmt w:val="lowerLetter"/>
      <w:lvlText w:val="(%5)"/>
      <w:lvlJc w:val="left"/>
      <w:pPr>
        <w:tabs>
          <w:tab w:val="num" w:pos="2268"/>
        </w:tabs>
        <w:ind w:left="2268" w:hanging="567"/>
      </w:pPr>
      <w:rPr/>
    </w:lvl>
    <w:lvl w:ilvl="5">
      <w:start w:val="1"/>
      <w:numFmt w:val="lowerRoman"/>
      <w:lvlText w:val="(%6)"/>
      <w:lvlJc w:val="left"/>
      <w:pPr>
        <w:tabs>
          <w:tab w:val="num" w:pos="2835"/>
        </w:tabs>
        <w:ind w:left="2835" w:hanging="567"/>
      </w:pPr>
      <w:rPr/>
    </w:lvl>
    <w:lvl w:ilvl="6">
      <w:start w:val="1"/>
      <w:numFmt w:val="decimal"/>
      <w:lvlText w:val="%7."/>
      <w:lvlJc w:val="left"/>
      <w:pPr>
        <w:tabs>
          <w:tab w:val="num" w:pos="3402"/>
        </w:tabs>
        <w:ind w:left="3402" w:hanging="567"/>
      </w:pPr>
      <w:rPr/>
    </w:lvl>
    <w:lvl w:ilvl="7">
      <w:start w:val="1"/>
      <w:numFmt w:val="lowerLetter"/>
      <w:lvlText w:val="%8."/>
      <w:lvlJc w:val="left"/>
      <w:pPr>
        <w:tabs>
          <w:tab w:val="num" w:pos="3969"/>
        </w:tabs>
        <w:ind w:left="3969" w:hanging="567"/>
      </w:pPr>
      <w:rPr/>
    </w:lvl>
    <w:lvl w:ilvl="8">
      <w:start w:val="1"/>
      <w:numFmt w:val="lowerRoman"/>
      <w:lvlText w:val="%9."/>
      <w:lvlJc w:val="left"/>
      <w:pPr>
        <w:tabs>
          <w:tab w:val="num" w:pos="4536"/>
        </w:tabs>
        <w:ind w:left="4536" w:hanging="567"/>
      </w:pPr>
      <w:rPr/>
    </w:lvl>
  </w:abstractNum>
  <w:abstractNum w:abstractNumId="5">
    <w:lvl w:ilvl="0">
      <w:start w:val="1"/>
      <w:numFmt w:val="decimal"/>
      <w:lvlText w:val="%1."/>
      <w:lvlJc w:val="left"/>
      <w:pPr>
        <w:tabs>
          <w:tab w:val="num" w:pos="1134"/>
        </w:tabs>
        <w:ind w:left="1134" w:hanging="1134"/>
      </w:pPr>
      <w:rPr/>
    </w:lvl>
    <w:lvl w:ilvl="1">
      <w:start w:val="1"/>
      <w:numFmt w:val="decimal"/>
      <w:lvlText w:val="%1.%2"/>
      <w:lvlJc w:val="left"/>
      <w:pPr>
        <w:tabs>
          <w:tab w:val="num" w:pos="1134"/>
        </w:tabs>
        <w:ind w:left="1134" w:hanging="1134"/>
      </w:pPr>
      <w:rPr/>
    </w:lvl>
    <w:lvl w:ilvl="2">
      <w:start w:val="1"/>
      <w:numFmt w:val="decimal"/>
      <w:lvlText w:val="%1.%2.%3"/>
      <w:lvlJc w:val="left"/>
      <w:pPr>
        <w:tabs>
          <w:tab w:val="num" w:pos="1134"/>
        </w:tabs>
        <w:ind w:left="1134" w:hanging="1134"/>
      </w:pPr>
      <w:rPr/>
    </w:lvl>
    <w:lvl w:ilvl="3">
      <w:start w:val="1"/>
      <w:numFmt w:val="lowerLetter"/>
      <w:lvlText w:val="%4)"/>
      <w:lvlJc w:val="left"/>
      <w:pPr>
        <w:tabs>
          <w:tab w:val="num" w:pos="1701"/>
        </w:tabs>
        <w:ind w:left="1701" w:hanging="567"/>
      </w:pPr>
      <w:rPr/>
    </w:lvl>
    <w:lvl w:ilvl="4">
      <w:start w:val="1"/>
      <w:numFmt w:val="lowerRoman"/>
      <w:lvlText w:val="%5."/>
      <w:lvlJc w:val="left"/>
      <w:pPr>
        <w:tabs>
          <w:tab w:val="num" w:pos="2268"/>
        </w:tabs>
        <w:ind w:left="2268" w:hanging="567"/>
      </w:pPr>
      <w:rPr/>
    </w:lvl>
    <w:lvl w:ilvl="5">
      <w:start w:val="1"/>
      <w:numFmt w:val="lowerRoman"/>
      <w:lvlText w:val="(%6)"/>
      <w:lvlJc w:val="left"/>
      <w:pPr>
        <w:tabs>
          <w:tab w:val="num" w:pos="2835"/>
        </w:tabs>
        <w:ind w:left="2835" w:hanging="567"/>
      </w:pPr>
      <w:rPr/>
    </w:lvl>
    <w:lvl w:ilvl="6">
      <w:start w:val="1"/>
      <w:numFmt w:val="decimal"/>
      <w:lvlText w:val="%7."/>
      <w:lvlJc w:val="left"/>
      <w:pPr>
        <w:tabs>
          <w:tab w:val="num" w:pos="3402"/>
        </w:tabs>
        <w:ind w:left="3402" w:hanging="567"/>
      </w:pPr>
      <w:rPr/>
    </w:lvl>
    <w:lvl w:ilvl="7">
      <w:start w:val="1"/>
      <w:numFmt w:val="lowerLetter"/>
      <w:lvlText w:val="%8."/>
      <w:lvlJc w:val="left"/>
      <w:pPr>
        <w:tabs>
          <w:tab w:val="num" w:pos="3969"/>
        </w:tabs>
        <w:ind w:left="3969" w:hanging="567"/>
      </w:pPr>
      <w:rPr/>
    </w:lvl>
    <w:lvl w:ilvl="8">
      <w:start w:val="1"/>
      <w:numFmt w:val="lowerRoman"/>
      <w:lvlText w:val="%9."/>
      <w:lvlJc w:val="left"/>
      <w:pPr>
        <w:tabs>
          <w:tab w:val="num" w:pos="4536"/>
        </w:tabs>
        <w:ind w:left="4536" w:hanging="567"/>
      </w:pPr>
      <w:rPr/>
    </w:lvl>
  </w:abstractNum>
  <w:abstractNum w:abstractNumId="6">
    <w:lvl w:ilvl="0">
      <w:start w:val="1"/>
      <w:numFmt w:val="bullet"/>
      <w:lvlText w:val=""/>
      <w:lvlJc w:val="left"/>
      <w:pPr>
        <w:tabs>
          <w:tab w:val="num" w:pos="567"/>
        </w:tabs>
        <w:ind w:left="567" w:hanging="567"/>
      </w:pPr>
      <w:rPr>
        <w:rFonts w:ascii="Symbol" w:hAnsi="Symbol" w:cs="Symbol" w:hint="default"/>
        <w:color w:themeColor="text1" w:val="auto"/>
      </w:rPr>
    </w:lvl>
    <w:lvl w:ilvl="1">
      <w:start w:val="1"/>
      <w:numFmt w:val="bullet"/>
      <w:lvlText w:val=""/>
      <w:lvlJc w:val="left"/>
      <w:pPr>
        <w:tabs>
          <w:tab w:val="num" w:pos="1701"/>
        </w:tabs>
        <w:ind w:left="1701" w:hanging="567"/>
      </w:pPr>
      <w:rPr>
        <w:rFonts w:ascii="Symbol" w:hAnsi="Symbol" w:cs="Symbol" w:hint="default"/>
        <w:color w:themeColor="text1" w:val="auto"/>
      </w:rPr>
    </w:lvl>
    <w:lvl w:ilvl="2">
      <w:start w:val="1"/>
      <w:numFmt w:val="bullet"/>
      <w:lvlText w:val=""/>
      <w:lvlJc w:val="left"/>
      <w:pPr>
        <w:tabs>
          <w:tab w:val="num" w:pos="2268"/>
        </w:tabs>
        <w:ind w:left="2268" w:hanging="567"/>
      </w:pPr>
      <w:rPr>
        <w:rFonts w:ascii="Symbol" w:hAnsi="Symbol" w:cs="Symbol" w:hint="default"/>
        <w:color w:themeColor="text1" w:val="auto"/>
      </w:rPr>
    </w:lvl>
    <w:lvl w:ilvl="3">
      <w:start w:val="1"/>
      <w:numFmt w:val="bullet"/>
      <w:lvlText w:val=""/>
      <w:lvlJc w:val="left"/>
      <w:pPr>
        <w:tabs>
          <w:tab w:val="num" w:pos="2835"/>
        </w:tabs>
        <w:ind w:left="2835" w:hanging="567"/>
      </w:pPr>
      <w:rPr>
        <w:rFonts w:ascii="Symbol" w:hAnsi="Symbol" w:cs="Symbol" w:hint="default"/>
        <w:color w:themeColor="text1" w:val="auto"/>
      </w:rPr>
    </w:lvl>
    <w:lvl w:ilvl="4">
      <w:start w:val="1"/>
      <w:numFmt w:val="bullet"/>
      <w:lvlText w:val=""/>
      <w:lvlJc w:val="left"/>
      <w:pPr>
        <w:tabs>
          <w:tab w:val="num" w:pos="3402"/>
        </w:tabs>
        <w:ind w:left="3402" w:hanging="567"/>
      </w:pPr>
      <w:rPr>
        <w:rFonts w:ascii="Symbol" w:hAnsi="Symbol" w:cs="Symbol" w:hint="default"/>
        <w:color w:themeColor="text1" w:val="auto"/>
      </w:rPr>
    </w:lvl>
    <w:lvl w:ilvl="5">
      <w:start w:val="1"/>
      <w:numFmt w:val="bullet"/>
      <w:lvlText w:val=""/>
      <w:lvlJc w:val="left"/>
      <w:pPr>
        <w:tabs>
          <w:tab w:val="num" w:pos="3402"/>
        </w:tabs>
        <w:ind w:left="3402" w:hanging="567"/>
      </w:pPr>
      <w:rPr>
        <w:rFonts w:ascii="Symbol" w:hAnsi="Symbol" w:cs="Symbol" w:hint="default"/>
        <w:color w:themeColor="text1" w:val="auto"/>
      </w:rPr>
    </w:lvl>
    <w:lvl w:ilvl="6">
      <w:start w:val="1"/>
      <w:numFmt w:val="bullet"/>
      <w:lvlText w:val=""/>
      <w:lvlJc w:val="left"/>
      <w:pPr>
        <w:tabs>
          <w:tab w:val="num" w:pos="3969"/>
        </w:tabs>
        <w:ind w:left="3969" w:hanging="567"/>
      </w:pPr>
      <w:rPr>
        <w:rFonts w:ascii="Symbol" w:hAnsi="Symbol" w:cs="Symbol" w:hint="default"/>
        <w:color w:themeColor="text1" w:val="auto"/>
      </w:rPr>
    </w:lvl>
    <w:lvl w:ilvl="7">
      <w:start w:val="1"/>
      <w:numFmt w:val="bullet"/>
      <w:lvlText w:val=""/>
      <w:lvlJc w:val="left"/>
      <w:pPr>
        <w:tabs>
          <w:tab w:val="num" w:pos="4536"/>
        </w:tabs>
        <w:ind w:left="4536" w:hanging="567"/>
      </w:pPr>
      <w:rPr>
        <w:rFonts w:ascii="Symbol" w:hAnsi="Symbol" w:cs="Symbol" w:hint="default"/>
        <w:color w:themeColor="text1" w:val="auto"/>
      </w:rPr>
    </w:lvl>
    <w:lvl w:ilvl="8">
      <w:start w:val="1"/>
      <w:numFmt w:val="bullet"/>
      <w:lvlText w:val=""/>
      <w:lvlJc w:val="left"/>
      <w:pPr>
        <w:tabs>
          <w:tab w:val="num" w:pos="5103"/>
        </w:tabs>
        <w:ind w:left="5103" w:hanging="567"/>
      </w:pPr>
      <w:rPr>
        <w:rFonts w:ascii="Symbol" w:hAnsi="Symbol" w:cs="Symbol" w:hint="default"/>
        <w:color w:themeColor="text1" w:val="auto"/>
      </w:rPr>
    </w:lvl>
  </w:abstractNum>
  <w:abstractNum w:abstractNumId="7">
    <w:lvl w:ilvl="0">
      <w:start w:val="1"/>
      <w:numFmt w:val="decimal"/>
      <w:lvlText w:val="%1"/>
      <w:lvlJc w:val="left"/>
      <w:pPr>
        <w:tabs>
          <w:tab w:val="num" w:pos="1134"/>
        </w:tabs>
        <w:ind w:left="1134" w:hanging="1134"/>
      </w:pPr>
      <w:rPr>
        <w:i w:val="false"/>
        <w:b/>
        <w:szCs w:val="56"/>
        <w:rFonts w:ascii="Arial" w:hAnsi="Arial" w:asciiTheme="majorHAnsi" w:hAnsiTheme="majorHAnsi"/>
        <w:color w:themeColor="accent1" w:val="9D9D9D"/>
      </w:rPr>
    </w:lvl>
    <w:lvl w:ilvl="1">
      <w:start w:val="1"/>
      <w:numFmt w:val="decimal"/>
      <w:lvlText w:val="%1.%2"/>
      <w:lvlJc w:val="left"/>
      <w:pPr>
        <w:tabs>
          <w:tab w:val="num" w:pos="1134"/>
        </w:tabs>
        <w:ind w:left="1134" w:hanging="1134"/>
      </w:pPr>
      <w:rPr>
        <w:i w:val="false"/>
        <w:b/>
        <w:rFonts w:ascii="Arial" w:hAnsi="Arial" w:asciiTheme="majorHAnsi" w:hAnsiTheme="majorHAnsi"/>
        <w:color w:themeColor="text1" w:val="auto"/>
      </w:rPr>
    </w:lvl>
    <w:lvl w:ilvl="2">
      <w:start w:val="1"/>
      <w:numFmt w:val="decimal"/>
      <w:lvlText w:val="%1.%2.%3"/>
      <w:lvlJc w:val="left"/>
      <w:pPr>
        <w:tabs>
          <w:tab w:val="num" w:pos="1134"/>
        </w:tabs>
        <w:ind w:left="1134" w:hanging="1134"/>
      </w:pPr>
      <w:rPr>
        <w:spacing w:val="0"/>
        <w:i w:val="false"/>
        <w:b/>
        <w:rFonts w:ascii="Arial" w:hAnsi="Arial" w:asciiTheme="majorHAnsi" w:hAnsiTheme="majorHAnsi"/>
        <w:color w:themeColor="text1" w:val="auto"/>
      </w:rPr>
    </w:lvl>
    <w:lvl w:ilvl="3">
      <w:start w:val="1"/>
      <w:numFmt w:val="decimal"/>
      <w:lvlText w:val="%1.%2.%3.%4"/>
      <w:lvlJc w:val="left"/>
      <w:pPr>
        <w:tabs>
          <w:tab w:val="num" w:pos="1134"/>
        </w:tabs>
        <w:ind w:left="1134" w:hanging="1134"/>
      </w:pPr>
      <w:rPr>
        <w:i w:val="false"/>
        <w:b/>
        <w:rFonts w:ascii="Arial" w:hAnsi="Arial" w:asciiTheme="majorHAnsi" w:hAnsiTheme="majorHAnsi"/>
        <w:color w:themeColor="text1" w:val="auto"/>
      </w:rPr>
    </w:lvl>
    <w:lvl w:ilvl="4">
      <w:start w:val="1"/>
      <w:numFmt w:val="decimal"/>
      <w:lvlText w:val="%1.%2.%3.%4.%5"/>
      <w:lvlJc w:val="left"/>
      <w:pPr>
        <w:tabs>
          <w:tab w:val="num" w:pos="1134"/>
        </w:tabs>
        <w:ind w:left="1134" w:hanging="1134"/>
      </w:pPr>
      <w:rPr>
        <w:spacing w:val="0"/>
        <w:i w:val="false"/>
        <w:b/>
        <w:rFonts w:ascii="Arial" w:hAnsi="Arial" w:asciiTheme="majorHAnsi" w:hAnsiTheme="majorHAnsi"/>
        <w:color w:themeColor="text1" w:val="auto"/>
      </w:rPr>
    </w:lvl>
    <w:lvl w:ilvl="5">
      <w:start w:val="1"/>
      <w:numFmt w:val="decimal"/>
      <w:lvlText w:val="%1.%2.%3.%4.%5.%6"/>
      <w:lvlJc w:val="left"/>
      <w:pPr>
        <w:tabs>
          <w:tab w:val="num" w:pos="1418"/>
        </w:tabs>
        <w:ind w:left="1418" w:hanging="1418"/>
      </w:pPr>
      <w:rPr>
        <w:i w:val="false"/>
        <w:b/>
        <w:rFonts w:ascii="Arial" w:hAnsi="Arial" w:asciiTheme="majorHAnsi" w:hAnsiTheme="majorHAnsi"/>
        <w:color w:themeColor="text1" w:val="auto"/>
      </w:rPr>
    </w:lvl>
    <w:lvl w:ilvl="6">
      <w:start w:val="1"/>
      <w:numFmt w:val="decimal"/>
      <w:lvlText w:val="%1.%2.%3.%4.%5.%6.%7"/>
      <w:lvlJc w:val="left"/>
      <w:pPr>
        <w:tabs>
          <w:tab w:val="num" w:pos="1701"/>
        </w:tabs>
        <w:ind w:left="1701" w:hanging="1701"/>
      </w:pPr>
      <w:rPr>
        <w:rFonts w:ascii="Arial" w:hAnsi="Arial" w:asciiTheme="majorHAnsi" w:hAnsiTheme="majorHAnsi"/>
        <w:color w:themeColor="text1" w:val="auto"/>
      </w:rPr>
    </w:lvl>
    <w:lvl w:ilvl="7">
      <w:start w:val="1"/>
      <w:numFmt w:val="decimal"/>
      <w:lvlText w:val="%1.%2.%3.%4.%5.%6.%7.%8"/>
      <w:lvlJc w:val="left"/>
      <w:pPr>
        <w:tabs>
          <w:tab w:val="num" w:pos="1985"/>
        </w:tabs>
        <w:ind w:left="1985" w:hanging="1985"/>
      </w:pPr>
      <w:rPr>
        <w:i w:val="false"/>
        <w:b/>
        <w:rFonts w:ascii="Arial" w:hAnsi="Arial" w:asciiTheme="majorHAnsi" w:hAnsiTheme="majorHAnsi"/>
      </w:rPr>
    </w:lvl>
    <w:lvl w:ilvl="8">
      <w:start w:val="1"/>
      <w:numFmt w:val="decimal"/>
      <w:lvlText w:val="%1.%2.%3.%4.%5.%6.%7.%8.%9"/>
      <w:lvlJc w:val="left"/>
      <w:pPr>
        <w:tabs>
          <w:tab w:val="num" w:pos="2268"/>
        </w:tabs>
        <w:ind w:left="2268" w:hanging="2268"/>
      </w:pPr>
      <w:rPr>
        <w:i w:val="false"/>
        <w:b/>
        <w:rFonts w:ascii="Arial" w:hAnsi="Arial" w:asciiTheme="majorHAnsi" w:hAnsiTheme="majorHAnsi"/>
        <w:color w:themeColor="text1" w:val="auto"/>
      </w:rPr>
    </w:lvl>
  </w:abstractNum>
  <w:abstractNum w:abstractNumId="8">
    <w:lvl w:ilvl="0">
      <w:start w:val="1"/>
      <w:numFmt w:val="decimal"/>
      <w:lvlText w:val="%1"/>
      <w:lvlJc w:val="left"/>
      <w:pPr>
        <w:tabs>
          <w:tab w:val="num" w:pos="1134"/>
        </w:tabs>
        <w:ind w:left="1134" w:hanging="1134"/>
      </w:pPr>
      <w:rPr>
        <w:i w:val="false"/>
        <w:b/>
        <w:szCs w:val="56"/>
        <w:rFonts w:ascii="Arial" w:hAnsi="Arial" w:asciiTheme="majorHAnsi" w:hAnsiTheme="majorHAnsi"/>
        <w:color w:themeColor="accent1" w:val="9D9D9D"/>
      </w:rPr>
    </w:lvl>
    <w:lvl w:ilvl="1">
      <w:start w:val="1"/>
      <w:numFmt w:val="decimal"/>
      <w:lvlText w:val="%1.%2"/>
      <w:lvlJc w:val="left"/>
      <w:pPr>
        <w:tabs>
          <w:tab w:val="num" w:pos="1134"/>
        </w:tabs>
        <w:ind w:left="1134" w:hanging="1134"/>
      </w:pPr>
      <w:rPr>
        <w:i w:val="false"/>
        <w:b/>
        <w:rFonts w:ascii="Arial" w:hAnsi="Arial" w:asciiTheme="majorHAnsi" w:hAnsiTheme="majorHAnsi"/>
        <w:color w:themeColor="text1" w:val="auto"/>
      </w:rPr>
    </w:lvl>
    <w:lvl w:ilvl="2">
      <w:start w:val="1"/>
      <w:numFmt w:val="decimal"/>
      <w:lvlText w:val="%1.%2.%3"/>
      <w:lvlJc w:val="left"/>
      <w:pPr>
        <w:tabs>
          <w:tab w:val="num" w:pos="1134"/>
        </w:tabs>
        <w:ind w:left="1134" w:hanging="1134"/>
      </w:pPr>
      <w:rPr>
        <w:spacing w:val="0"/>
        <w:i w:val="false"/>
        <w:b/>
        <w:rFonts w:ascii="Arial" w:hAnsi="Arial" w:asciiTheme="majorHAnsi" w:hAnsiTheme="majorHAnsi"/>
        <w:color w:themeColor="text1" w:val="auto"/>
      </w:rPr>
    </w:lvl>
    <w:lvl w:ilvl="3">
      <w:start w:val="1"/>
      <w:numFmt w:val="decimal"/>
      <w:lvlText w:val="%1.%2.%3.%4"/>
      <w:lvlJc w:val="left"/>
      <w:pPr>
        <w:tabs>
          <w:tab w:val="num" w:pos="1134"/>
        </w:tabs>
        <w:ind w:left="1134" w:hanging="1134"/>
      </w:pPr>
      <w:rPr>
        <w:i w:val="false"/>
        <w:b/>
        <w:rFonts w:ascii="Arial" w:hAnsi="Arial" w:asciiTheme="majorHAnsi" w:hAnsiTheme="majorHAnsi"/>
        <w:color w:themeColor="text1" w:val="auto"/>
      </w:rPr>
    </w:lvl>
    <w:lvl w:ilvl="4">
      <w:start w:val="1"/>
      <w:numFmt w:val="decimal"/>
      <w:lvlText w:val="%1.%2.%3.%4.%5"/>
      <w:lvlJc w:val="left"/>
      <w:pPr>
        <w:tabs>
          <w:tab w:val="num" w:pos="1134"/>
        </w:tabs>
        <w:ind w:left="1134" w:hanging="1134"/>
      </w:pPr>
      <w:rPr>
        <w:spacing w:val="0"/>
        <w:i w:val="false"/>
        <w:b/>
        <w:rFonts w:ascii="Arial" w:hAnsi="Arial" w:asciiTheme="majorHAnsi" w:hAnsiTheme="majorHAnsi"/>
        <w:color w:themeColor="text1" w:val="auto"/>
      </w:rPr>
    </w:lvl>
    <w:lvl w:ilvl="5">
      <w:start w:val="1"/>
      <w:numFmt w:val="decimal"/>
      <w:lvlText w:val="%1.%2.%3.%4.%5.%6"/>
      <w:lvlJc w:val="left"/>
      <w:pPr>
        <w:tabs>
          <w:tab w:val="num" w:pos="1418"/>
        </w:tabs>
        <w:ind w:left="1418" w:hanging="1418"/>
      </w:pPr>
      <w:rPr>
        <w:i w:val="false"/>
        <w:b/>
        <w:rFonts w:ascii="Arial" w:hAnsi="Arial" w:asciiTheme="majorHAnsi" w:hAnsiTheme="majorHAnsi"/>
        <w:color w:themeColor="text1" w:val="auto"/>
      </w:rPr>
    </w:lvl>
    <w:lvl w:ilvl="6">
      <w:start w:val="1"/>
      <w:numFmt w:val="decimal"/>
      <w:lvlText w:val="%1.%2.%3.%4.%5.%6.%7"/>
      <w:lvlJc w:val="left"/>
      <w:pPr>
        <w:tabs>
          <w:tab w:val="num" w:pos="1701"/>
        </w:tabs>
        <w:ind w:left="1701" w:hanging="1701"/>
      </w:pPr>
      <w:rPr>
        <w:rFonts w:ascii="Arial" w:hAnsi="Arial" w:asciiTheme="majorHAnsi" w:hAnsiTheme="majorHAnsi"/>
        <w:color w:themeColor="text1" w:val="auto"/>
      </w:rPr>
    </w:lvl>
    <w:lvl w:ilvl="7">
      <w:start w:val="1"/>
      <w:numFmt w:val="decimal"/>
      <w:lvlText w:val="%1.%2.%3.%4.%5.%6.%7.%8"/>
      <w:lvlJc w:val="left"/>
      <w:pPr>
        <w:tabs>
          <w:tab w:val="num" w:pos="1985"/>
        </w:tabs>
        <w:ind w:left="1985" w:hanging="1985"/>
      </w:pPr>
      <w:rPr>
        <w:i w:val="false"/>
        <w:b/>
        <w:rFonts w:ascii="Arial" w:hAnsi="Arial" w:asciiTheme="majorHAnsi" w:hAnsiTheme="majorHAnsi"/>
      </w:rPr>
    </w:lvl>
    <w:lvl w:ilvl="8">
      <w:start w:val="1"/>
      <w:numFmt w:val="decimal"/>
      <w:lvlText w:val="%1.%2.%3.%4.%5.%6.%7.%8.%9"/>
      <w:lvlJc w:val="left"/>
      <w:pPr>
        <w:tabs>
          <w:tab w:val="num" w:pos="2268"/>
        </w:tabs>
        <w:ind w:left="2268" w:hanging="2268"/>
      </w:pPr>
      <w:rPr>
        <w:i w:val="false"/>
        <w:b/>
        <w:rFonts w:ascii="Arial" w:hAnsi="Arial" w:asciiTheme="majorHAnsi" w:hAnsiTheme="majorHAnsi"/>
        <w:color w:themeColor="text1" w:val="auto"/>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17"/>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 w:cstheme="minorBidi" w:eastAsiaTheme="minorHAnsi"/>
        <w:color w:themeColor="text1" w:val="000000"/>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2" w:qFormat="1"/>
    <w:lsdException w:name="heading 2" w:uiPriority="19" w:semiHidden="1" w:unhideWhenUsed="1" w:qFormat="1"/>
    <w:lsdException w:name="heading 3" w:uiPriority="19" w:semiHidden="1" w:unhideWhenUsed="1" w:qFormat="1"/>
    <w:lsdException w:name="heading 4" w:uiPriority="19" w:semiHidden="1" w:unhideWhenUsed="1"/>
    <w:lsdException w:name="heading 5" w:uiPriority="19" w:semiHidden="1" w:unhideWhenUsed="1"/>
    <w:lsdException w:name="heading 6" w:uiPriority="19" w:semiHidden="1" w:unhideWhenUsed="1"/>
    <w:lsdException w:name="heading 7" w:uiPriority="19" w:semiHidden="1" w:unhideWhenUsed="1"/>
    <w:lsdException w:name="heading 8" w:uiPriority="19" w:semiHidden="1" w:unhideWhenUsed="1"/>
    <w:lsdException w:name="heading 9" w:uiPriority="1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9" w:semiHidden="1" w:unhideWhenUsed="1"/>
    <w:lsdException w:name="toc 8" w:uiPriority="9" w:semiHidden="1" w:unhideWhenUsed="1"/>
    <w:lsdException w:name="toc 9" w:uiPriority="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8" w:qFormat="1"/>
    <w:lsdException w:name="List Bullet" w:uiPriority="8" w:qFormat="1"/>
    <w:lsdException w:name="List Number" w:uiPriority="10" w:semiHidden="1" w:unhideWhenUsed="1" w:qFormat="1"/>
    <w:lsdException w:name="List 2" w:uiPriority="19" w:semiHidden="1" w:unhideWhenUsed="1" w:qFormat="1"/>
    <w:lsdException w:name="List 3" w:uiPriority="19" w:semiHidden="1" w:unhideWhenUsed="1" w:qFormat="1"/>
    <w:lsdException w:name="List 4" w:uiPriority="19" w:semiHidden="1" w:unhideWhenUsed="1" w:qFormat="1"/>
    <w:lsdException w:name="List 5" w:uiPriority="19" w:semiHidden="1" w:unhideWhenUsed="1"/>
    <w:lsdException w:name="List Bullet 2" w:uiPriority="9" w:semiHidden="1" w:unhideWhenUsed="1" w:qFormat="1"/>
    <w:lsdException w:name="List Bullet 3" w:uiPriority="9" w:semiHidden="1" w:unhideWhenUsed="1" w:qFormat="1"/>
    <w:lsdException w:name="List Bullet 4" w:uiPriority="9" w:semiHidden="1" w:unhideWhenUsed="1" w:qFormat="1"/>
    <w:lsdException w:name="List Bullet 5" w:uiPriority="9" w:semiHidden="1" w:unhideWhenUsed="1" w:qFormat="1"/>
    <w:lsdException w:name="List Number 2" w:uiPriority="10" w:semiHidden="1" w:unhideWhenUsed="1" w:qFormat="1"/>
    <w:lsdException w:name="List Number 3" w:uiPriority="10" w:semiHidden="1" w:unhideWhenUsed="1" w:qFormat="1"/>
    <w:lsdException w:name="List Number 4" w:uiPriority="10" w:semiHidden="1" w:unhideWhenUsed="1"/>
    <w:lsdException w:name="List Number 5" w:uiPriority="10" w:semiHidden="1" w:unhideWhenUsed="1"/>
    <w:lsdException w:name="Title" w:uiPriority="10" w:qFormat="1"/>
    <w:lsdException w:name="Closing" w:semiHidden="1" w:unhideWhenUsed="1"/>
    <w:lsdException w:name="Default Paragraph Font" w:uiPriority="1" w:semiHidden="1" w:unhideWhenUsed="1"/>
    <w:lsdException w:name="Body Text" w:semiHidden="1" w:unhideWhenUsed="1"/>
    <w:lsdException w:name="Body Text Indent" w:semiHidden="1" w:unhideWhenUsed="1"/>
    <w:lsdException w:name="List Continue" w:uiPriority="20" w:semiHidden="1" w:unhideWhenUsed="1" w:qFormat="1"/>
    <w:lsdException w:name="List Continue 2" w:uiPriority="21" w:qFormat="1"/>
    <w:lsdException w:name="List Continue 3" w:uiPriority="21" w:qFormat="1"/>
    <w:lsdException w:name="List Continue 4" w:uiPriority="21" w:qFormat="1"/>
    <w:lsdException w:name="List Continue 5" w:uiPriority="21"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35"/>
    <w:lsdException w:name="Intense Quote" w:uiPriority="36"/>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lsdException w:name="Intense Emphasis" w:uiPriority="21" w:qFormat="1"/>
    <w:lsdException w:name="Subtle Reference" w:uiPriority="37"/>
    <w:lsdException w:name="Intense Reference" w:uiPriority="38"/>
    <w:lsdException w:name="Book Title" w:uiPriority="39"/>
    <w:lsdException w:name="Bibliography" w:uiPriority="43"/>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d2d39"/>
    <w:pPr>
      <w:widowControl/>
      <w:bidi w:val="0"/>
      <w:spacing w:lineRule="atLeast" w:line="280" w:before="0" w:after="120"/>
      <w:jc w:val="both"/>
    </w:pPr>
    <w:rPr>
      <w:rFonts w:ascii="Arial" w:hAnsi="Arial" w:asciiTheme="minorHAnsi" w:hAnsiTheme="minorHAnsi" w:eastAsia="Arial" w:cs=""/>
      <w:color w:themeColor="text1" w:val="auto"/>
      <w:spacing w:val="10"/>
      <w:kern w:val="0"/>
      <w:sz w:val="20"/>
      <w:szCs w:val="20"/>
      <w:lang w:val="cs-CZ" w:eastAsia="en-US" w:bidi="ar-SA"/>
    </w:rPr>
  </w:style>
  <w:style w:type="paragraph" w:styleId="Heading1">
    <w:name w:val="Heading 1"/>
    <w:basedOn w:val="Normal"/>
    <w:next w:val="Normal"/>
    <w:link w:val="Nadpis1Char"/>
    <w:uiPriority w:val="19"/>
    <w:qFormat/>
    <w:rsid w:val="000b7da8"/>
    <w:pPr>
      <w:keepNext w:val="true"/>
      <w:keepLines/>
      <w:pageBreakBefore/>
      <w:numPr>
        <w:ilvl w:val="0"/>
        <w:numId w:val="7"/>
      </w:numPr>
      <w:spacing w:before="0" w:after="360"/>
      <w:jc w:val="left"/>
      <w:outlineLvl w:val="0"/>
    </w:pPr>
    <w:rPr>
      <w:rFonts w:eastAsia="Times New Roman" w:cs="Arial"/>
      <w:b/>
      <w:bCs/>
      <w:caps/>
      <w:color w:themeColor="accent1" w:val="9D9D9D"/>
      <w:sz w:val="44"/>
      <w:szCs w:val="32"/>
      <w:lang w:eastAsia="cs-CZ"/>
    </w:rPr>
  </w:style>
  <w:style w:type="paragraph" w:styleId="Heading2">
    <w:name w:val="Heading 2"/>
    <w:basedOn w:val="Normal"/>
    <w:next w:val="Normal"/>
    <w:link w:val="Nadpis2Char"/>
    <w:uiPriority w:val="19"/>
    <w:qFormat/>
    <w:rsid w:val="006145ae"/>
    <w:pPr>
      <w:keepNext w:val="true"/>
      <w:keepLines/>
      <w:numPr>
        <w:ilvl w:val="1"/>
        <w:numId w:val="7"/>
      </w:numPr>
      <w:tabs>
        <w:tab w:val="clear" w:pos="709"/>
        <w:tab w:val="left" w:pos="0" w:leader="none"/>
      </w:tabs>
      <w:spacing w:before="480" w:after="240"/>
      <w:jc w:val="left"/>
      <w:outlineLvl w:val="1"/>
    </w:pPr>
    <w:rPr>
      <w:rFonts w:eastAsia="Times New Roman" w:cs="Arial"/>
      <w:b/>
      <w:bCs/>
      <w:iCs/>
      <w:sz w:val="24"/>
      <w:szCs w:val="32"/>
      <w:lang w:eastAsia="cs-CZ"/>
    </w:rPr>
  </w:style>
  <w:style w:type="paragraph" w:styleId="Heading3">
    <w:name w:val="Heading 3"/>
    <w:basedOn w:val="Normal"/>
    <w:next w:val="Normal"/>
    <w:link w:val="Nadpis3Char"/>
    <w:uiPriority w:val="19"/>
    <w:qFormat/>
    <w:rsid w:val="006145ae"/>
    <w:pPr>
      <w:keepNext w:val="true"/>
      <w:keepLines/>
      <w:numPr>
        <w:ilvl w:val="2"/>
        <w:numId w:val="7"/>
      </w:numPr>
      <w:spacing w:before="360" w:after="120"/>
      <w:jc w:val="left"/>
      <w:outlineLvl w:val="2"/>
    </w:pPr>
    <w:rPr>
      <w:rFonts w:eastAsia="Times New Roman" w:cs="Arial"/>
      <w:b/>
      <w:bCs/>
      <w:sz w:val="22"/>
      <w:szCs w:val="26"/>
      <w:lang w:eastAsia="cs-CZ"/>
    </w:rPr>
  </w:style>
  <w:style w:type="paragraph" w:styleId="Heading4">
    <w:name w:val="Heading 4"/>
    <w:basedOn w:val="Normal"/>
    <w:next w:val="Normal"/>
    <w:link w:val="Nadpis4Char"/>
    <w:uiPriority w:val="19"/>
    <w:qFormat/>
    <w:rsid w:val="006145ae"/>
    <w:pPr>
      <w:keepNext w:val="true"/>
      <w:keepLines/>
      <w:numPr>
        <w:ilvl w:val="3"/>
        <w:numId w:val="7"/>
      </w:numPr>
      <w:spacing w:before="360" w:after="120"/>
      <w:jc w:val="left"/>
      <w:outlineLvl w:val="3"/>
    </w:pPr>
    <w:rPr>
      <w:rFonts w:eastAsia="Times New Roman" w:cs="Arial" w:cstheme="minorHAnsi"/>
      <w:b/>
      <w:bCs/>
      <w:sz w:val="22"/>
      <w:szCs w:val="28"/>
      <w:lang w:eastAsia="cs-CZ"/>
    </w:rPr>
  </w:style>
  <w:style w:type="paragraph" w:styleId="Heading5">
    <w:name w:val="Heading 5"/>
    <w:basedOn w:val="Normal"/>
    <w:next w:val="Normal"/>
    <w:link w:val="Nadpis5Char"/>
    <w:uiPriority w:val="19"/>
    <w:qFormat/>
    <w:rsid w:val="006145ae"/>
    <w:pPr>
      <w:keepNext w:val="true"/>
      <w:keepLines/>
      <w:numPr>
        <w:ilvl w:val="4"/>
        <w:numId w:val="7"/>
      </w:numPr>
      <w:spacing w:before="360" w:after="120"/>
      <w:jc w:val="left"/>
      <w:outlineLvl w:val="4"/>
    </w:pPr>
    <w:rPr>
      <w:rFonts w:eastAsia="Times New Roman" w:cs="Arial" w:cstheme="minorHAnsi"/>
      <w:b/>
      <w:bCs/>
      <w:iCs/>
      <w:szCs w:val="26"/>
      <w:lang w:eastAsia="cs-CZ"/>
    </w:rPr>
  </w:style>
  <w:style w:type="paragraph" w:styleId="Heading6">
    <w:name w:val="Heading 6"/>
    <w:basedOn w:val="Normal"/>
    <w:next w:val="Normal"/>
    <w:link w:val="Nadpis6Char"/>
    <w:uiPriority w:val="19"/>
    <w:qFormat/>
    <w:rsid w:val="006145ae"/>
    <w:pPr>
      <w:keepNext w:val="true"/>
      <w:keepLines/>
      <w:numPr>
        <w:ilvl w:val="5"/>
        <w:numId w:val="7"/>
      </w:numPr>
      <w:spacing w:before="360" w:after="120"/>
      <w:jc w:val="left"/>
      <w:outlineLvl w:val="5"/>
    </w:pPr>
    <w:rPr>
      <w:rFonts w:ascii="Arial" w:hAnsi="Arial" w:eastAsia="Times New Roman" w:cs="Arial" w:asciiTheme="majorHAnsi" w:cstheme="minorHAnsi" w:hAnsiTheme="majorHAnsi"/>
      <w:b/>
      <w:bCs/>
      <w:lang w:eastAsia="cs-CZ"/>
    </w:rPr>
  </w:style>
  <w:style w:type="paragraph" w:styleId="Heading7">
    <w:name w:val="Heading 7"/>
    <w:basedOn w:val="Normal"/>
    <w:next w:val="Normal"/>
    <w:link w:val="Nadpis7Char"/>
    <w:uiPriority w:val="19"/>
    <w:qFormat/>
    <w:rsid w:val="006145ae"/>
    <w:pPr>
      <w:numPr>
        <w:ilvl w:val="6"/>
        <w:numId w:val="7"/>
      </w:numPr>
      <w:spacing w:before="360" w:after="120"/>
      <w:outlineLvl w:val="6"/>
    </w:pPr>
    <w:rPr>
      <w:rFonts w:ascii="Arial" w:hAnsi="Arial" w:eastAsia="Times New Roman" w:cs="Arial" w:asciiTheme="majorHAnsi" w:cstheme="minorHAnsi" w:hAnsiTheme="majorHAnsi"/>
      <w:b/>
      <w:szCs w:val="24"/>
      <w:lang w:eastAsia="cs-CZ"/>
    </w:rPr>
  </w:style>
  <w:style w:type="paragraph" w:styleId="Heading8">
    <w:name w:val="Heading 8"/>
    <w:basedOn w:val="Normal"/>
    <w:next w:val="Normal"/>
    <w:link w:val="Nadpis8Char"/>
    <w:uiPriority w:val="19"/>
    <w:qFormat/>
    <w:rsid w:val="006145ae"/>
    <w:pPr>
      <w:numPr>
        <w:ilvl w:val="7"/>
        <w:numId w:val="7"/>
      </w:numPr>
      <w:spacing w:before="360" w:after="120"/>
      <w:outlineLvl w:val="7"/>
    </w:pPr>
    <w:rPr>
      <w:rFonts w:ascii="Arial" w:hAnsi="Arial" w:eastAsia="Times New Roman" w:cs="Arial" w:asciiTheme="majorHAnsi" w:cstheme="minorHAnsi" w:hAnsiTheme="majorHAnsi"/>
      <w:b/>
      <w:iCs/>
      <w:szCs w:val="24"/>
      <w:lang w:eastAsia="cs-CZ"/>
    </w:rPr>
  </w:style>
  <w:style w:type="paragraph" w:styleId="Heading9">
    <w:name w:val="Heading 9"/>
    <w:basedOn w:val="Normal"/>
    <w:next w:val="Normal"/>
    <w:link w:val="Nadpis9Char"/>
    <w:uiPriority w:val="19"/>
    <w:qFormat/>
    <w:rsid w:val="006145ae"/>
    <w:pPr>
      <w:spacing w:before="360" w:after="120"/>
      <w:outlineLvl w:val="8"/>
    </w:pPr>
    <w:rPr>
      <w:rFonts w:ascii="Arial" w:hAnsi="Arial" w:eastAsia="Times New Roman" w:cs="Arial" w:asciiTheme="majorHAnsi" w:hAnsiTheme="majorHAnsi"/>
      <w:b/>
      <w:lang w:eastAsia="cs-CZ"/>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uiPriority w:val="99"/>
    <w:qFormat/>
    <w:rsid w:val="00293802"/>
    <w:rPr>
      <w:b/>
      <w:caps/>
      <w:color w:themeColor="text2" w:val="9D9D9D"/>
      <w:spacing w:val="10"/>
    </w:rPr>
  </w:style>
  <w:style w:type="character" w:styleId="ZpatChar" w:customStyle="1">
    <w:name w:val="Zápatí Char"/>
    <w:basedOn w:val="DefaultParagraphFont"/>
    <w:uiPriority w:val="99"/>
    <w:qFormat/>
    <w:rsid w:val="00651c32"/>
    <w:rPr>
      <w:color w:themeColor="text1" w:val="000000"/>
      <w:sz w:val="16"/>
    </w:rPr>
  </w:style>
  <w:style w:type="character" w:styleId="Zmnka1" w:customStyle="1">
    <w:name w:val="Zmínka1"/>
    <w:basedOn w:val="DefaultParagraphFont"/>
    <w:uiPriority w:val="99"/>
    <w:semiHidden/>
    <w:unhideWhenUsed/>
    <w:qFormat/>
    <w:rsid w:val="00063127"/>
    <w:rPr>
      <w:color w:themeColor="text1" w:val="2B579A"/>
      <w:shd w:fill="E6E6E6" w:val="clear"/>
    </w:rPr>
  </w:style>
  <w:style w:type="character" w:styleId="Nadpis1Char" w:customStyle="1">
    <w:name w:val="Nadpis 1 Char"/>
    <w:basedOn w:val="DefaultParagraphFont"/>
    <w:uiPriority w:val="19"/>
    <w:qFormat/>
    <w:rsid w:val="006d2d39"/>
    <w:rPr>
      <w:rFonts w:ascii="Arial" w:hAnsi="Arial" w:eastAsia="Times New Roman" w:cs="Arial" w:asciiTheme="minorHAnsi" w:hAnsiTheme="minorHAnsi"/>
      <w:b/>
      <w:bCs/>
      <w:caps/>
      <w:color w:themeColor="accent1" w:val="9D9D9D"/>
      <w:spacing w:val="10"/>
      <w:sz w:val="44"/>
      <w:szCs w:val="32"/>
      <w:lang w:eastAsia="cs-CZ"/>
    </w:rPr>
  </w:style>
  <w:style w:type="character" w:styleId="Nadpis2Char" w:customStyle="1">
    <w:name w:val="Nadpis 2 Char"/>
    <w:basedOn w:val="Nadpis1Char"/>
    <w:uiPriority w:val="19"/>
    <w:qFormat/>
    <w:rsid w:val="006145ae"/>
    <w:rPr>
      <w:rFonts w:ascii="Arial" w:hAnsi="Arial" w:eastAsia="Times New Roman" w:cs="Arial" w:asciiTheme="minorHAnsi" w:hAnsiTheme="minorHAnsi"/>
      <w:b/>
      <w:bCs/>
      <w:iCs/>
      <w:caps w:val="false"/>
      <w:smallCaps w:val="false"/>
      <w:color w:themeColor="accent1" w:val="auto"/>
      <w:spacing w:val="10"/>
      <w:sz w:val="24"/>
      <w:szCs w:val="32"/>
      <w:lang w:eastAsia="cs-CZ"/>
    </w:rPr>
  </w:style>
  <w:style w:type="character" w:styleId="TextbublinyChar" w:customStyle="1">
    <w:name w:val="Text bubliny Char"/>
    <w:basedOn w:val="DefaultParagraphFont"/>
    <w:link w:val="BalloonText"/>
    <w:uiPriority w:val="99"/>
    <w:semiHidden/>
    <w:qFormat/>
    <w:rsid w:val="00500cc5"/>
    <w:rPr>
      <w:rFonts w:ascii="Tahoma" w:hAnsi="Tahoma" w:cs="Tahoma"/>
      <w:color w:themeColor="text2" w:val="9D9D9D"/>
      <w:sz w:val="16"/>
      <w:szCs w:val="16"/>
    </w:rPr>
  </w:style>
  <w:style w:type="character" w:styleId="NzevChar" w:customStyle="1">
    <w:name w:val="Název Char"/>
    <w:basedOn w:val="DefaultParagraphFont"/>
    <w:uiPriority w:val="29"/>
    <w:qFormat/>
    <w:rsid w:val="007860bd"/>
    <w:rPr>
      <w:rFonts w:ascii="Arial" w:hAnsi="Arial" w:eastAsia="" w:cs="" w:asciiTheme="majorHAnsi" w:cstheme="majorBidi" w:eastAsiaTheme="majorEastAsia" w:hAnsiTheme="majorHAnsi"/>
      <w:b/>
      <w:caps/>
      <w:color w:themeColor="text1" w:val="auto"/>
      <w:spacing w:val="5"/>
      <w:kern w:val="2"/>
      <w:sz w:val="48"/>
      <w:szCs w:val="52"/>
    </w:rPr>
  </w:style>
  <w:style w:type="character" w:styleId="PlaceholderText">
    <w:name w:val="Placeholder Text"/>
    <w:basedOn w:val="DefaultParagraphFont"/>
    <w:uiPriority w:val="99"/>
    <w:semiHidden/>
    <w:qFormat/>
    <w:rsid w:val="00fb7fe2"/>
    <w:rPr>
      <w:color w:themeColor="text1" w:val="808080"/>
    </w:rPr>
  </w:style>
  <w:style w:type="character" w:styleId="PodnadpisChar" w:customStyle="1">
    <w:name w:val="Podnadpis Char"/>
    <w:basedOn w:val="DefaultParagraphFont"/>
    <w:uiPriority w:val="29"/>
    <w:qFormat/>
    <w:rsid w:val="00293802"/>
    <w:rPr>
      <w:rFonts w:ascii="Arial" w:hAnsi="Arial" w:eastAsia="" w:cs="" w:asciiTheme="majorHAnsi" w:cstheme="majorBidi" w:eastAsiaTheme="majorEastAsia" w:hAnsiTheme="majorHAnsi"/>
      <w:b/>
      <w:iCs/>
      <w:color w:themeColor="text1" w:val="auto"/>
      <w:spacing w:val="10"/>
      <w:sz w:val="40"/>
      <w:szCs w:val="24"/>
    </w:rPr>
  </w:style>
  <w:style w:type="character" w:styleId="IntenseEmphasis">
    <w:name w:val="Intense Emphasis"/>
    <w:basedOn w:val="DefaultParagraphFont"/>
    <w:uiPriority w:val="3"/>
    <w:qFormat/>
    <w:rsid w:val="00ca2347"/>
    <w:rPr>
      <w:b/>
      <w:bCs/>
      <w:i/>
      <w:iCs/>
      <w:color w:themeColor="text1" w:val="auto"/>
    </w:rPr>
  </w:style>
  <w:style w:type="character" w:styleId="InternetLink">
    <w:name w:val="Internet Link"/>
    <w:basedOn w:val="DefaultParagraphFont"/>
    <w:uiPriority w:val="99"/>
    <w:unhideWhenUsed/>
    <w:qFormat/>
    <w:rsid w:val="006859b5"/>
    <w:rPr>
      <w:color w:themeColor="hyperlink" w:val="000000"/>
      <w:u w:val="single"/>
    </w:rPr>
  </w:style>
  <w:style w:type="character" w:styleId="Nadpis3Char" w:customStyle="1">
    <w:name w:val="Nadpis 3 Char"/>
    <w:basedOn w:val="Nadpis2Char"/>
    <w:uiPriority w:val="19"/>
    <w:qFormat/>
    <w:rsid w:val="006145ae"/>
    <w:rPr>
      <w:rFonts w:ascii="Arial" w:hAnsi="Arial" w:eastAsia="Times New Roman" w:cs="Arial" w:asciiTheme="minorHAnsi" w:hAnsiTheme="minorHAnsi"/>
      <w:b/>
      <w:bCs/>
      <w:iCs w:val="false"/>
      <w:caps w:val="false"/>
      <w:smallCaps w:val="false"/>
      <w:color w:themeColor="accent1" w:val="auto"/>
      <w:spacing w:val="10"/>
      <w:sz w:val="22"/>
      <w:szCs w:val="26"/>
      <w:lang w:eastAsia="cs-CZ"/>
    </w:rPr>
  </w:style>
  <w:style w:type="character" w:styleId="Nadpis4Char" w:customStyle="1">
    <w:name w:val="Nadpis 4 Char"/>
    <w:basedOn w:val="Nadpis3Char"/>
    <w:uiPriority w:val="19"/>
    <w:qFormat/>
    <w:rsid w:val="006145ae"/>
    <w:rPr>
      <w:rFonts w:ascii="Arial" w:hAnsi="Arial" w:eastAsia="Times New Roman" w:cs="Arial" w:asciiTheme="minorHAnsi" w:cstheme="minorHAnsi" w:hAnsiTheme="minorHAnsi"/>
      <w:b/>
      <w:bCs/>
      <w:iCs w:val="false"/>
      <w:caps w:val="false"/>
      <w:smallCaps w:val="false"/>
      <w:color w:themeColor="accent1" w:val="auto"/>
      <w:spacing w:val="10"/>
      <w:sz w:val="22"/>
      <w:szCs w:val="28"/>
      <w:lang w:eastAsia="cs-CZ"/>
    </w:rPr>
  </w:style>
  <w:style w:type="character" w:styleId="Zmnka2" w:customStyle="1">
    <w:name w:val="Zmínka2"/>
    <w:basedOn w:val="DefaultParagraphFont"/>
    <w:uiPriority w:val="99"/>
    <w:semiHidden/>
    <w:unhideWhenUsed/>
    <w:qFormat/>
    <w:rsid w:val="00763948"/>
    <w:rPr>
      <w:color w:themeColor="text1" w:val="2B579A"/>
      <w:shd w:fill="E6E6E6" w:val="clear"/>
    </w:rPr>
  </w:style>
  <w:style w:type="character" w:styleId="Nevyeenzmnka1" w:customStyle="1">
    <w:name w:val="Nevyřešená zmínka1"/>
    <w:basedOn w:val="DefaultParagraphFont"/>
    <w:uiPriority w:val="99"/>
    <w:semiHidden/>
    <w:unhideWhenUsed/>
    <w:qFormat/>
    <w:rsid w:val="00c32473"/>
    <w:rPr>
      <w:color w:themeColor="text1" w:val="808080"/>
      <w:shd w:fill="E6E6E6" w:val="clear"/>
    </w:rPr>
  </w:style>
  <w:style w:type="character" w:styleId="Nadpis1neslovanChar" w:customStyle="1">
    <w:name w:val="Nadpis 1 nečíslovaný Char"/>
    <w:basedOn w:val="Nadpis1Char"/>
    <w:link w:val="Nadpis1neslovan"/>
    <w:uiPriority w:val="23"/>
    <w:qFormat/>
    <w:rsid w:val="001a341f"/>
    <w:rPr>
      <w:rFonts w:ascii="Arial" w:hAnsi="Arial" w:eastAsia="Times New Roman" w:cs="Arial" w:asciiTheme="minorHAnsi" w:hAnsiTheme="minorHAnsi"/>
      <w:b/>
      <w:bCs/>
      <w:caps/>
      <w:color w:themeColor="accent1" w:val="9D9D9D"/>
      <w:spacing w:val="10"/>
      <w:sz w:val="44"/>
      <w:szCs w:val="32"/>
      <w:lang w:eastAsia="cs-CZ"/>
    </w:rPr>
  </w:style>
  <w:style w:type="character" w:styleId="Nadpis5Char" w:customStyle="1">
    <w:name w:val="Nadpis 5 Char"/>
    <w:basedOn w:val="DefaultParagraphFont"/>
    <w:uiPriority w:val="19"/>
    <w:qFormat/>
    <w:rsid w:val="006145ae"/>
    <w:rPr>
      <w:rFonts w:ascii="Arial" w:hAnsi="Arial" w:eastAsia="Times New Roman" w:cs="Arial" w:asciiTheme="minorHAnsi" w:cstheme="minorHAnsi" w:hAnsiTheme="minorHAnsi"/>
      <w:b/>
      <w:bCs/>
      <w:iCs/>
      <w:color w:themeColor="text1" w:val="auto"/>
      <w:spacing w:val="10"/>
      <w:szCs w:val="26"/>
      <w:lang w:eastAsia="cs-CZ"/>
    </w:rPr>
  </w:style>
  <w:style w:type="character" w:styleId="Nadpis6Char" w:customStyle="1">
    <w:name w:val="Nadpis 6 Char"/>
    <w:basedOn w:val="DefaultParagraphFont"/>
    <w:uiPriority w:val="19"/>
    <w:qFormat/>
    <w:rsid w:val="006145ae"/>
    <w:rPr>
      <w:rFonts w:ascii="Arial" w:hAnsi="Arial" w:eastAsia="Times New Roman" w:cs="Arial" w:asciiTheme="majorHAnsi" w:cstheme="minorHAnsi" w:hAnsiTheme="majorHAnsi"/>
      <w:b/>
      <w:bCs/>
      <w:color w:themeColor="text1" w:val="auto"/>
      <w:spacing w:val="10"/>
      <w:lang w:eastAsia="cs-CZ"/>
    </w:rPr>
  </w:style>
  <w:style w:type="character" w:styleId="Nadpis7Char" w:customStyle="1">
    <w:name w:val="Nadpis 7 Char"/>
    <w:basedOn w:val="DefaultParagraphFont"/>
    <w:uiPriority w:val="19"/>
    <w:qFormat/>
    <w:rsid w:val="006145ae"/>
    <w:rPr>
      <w:rFonts w:ascii="Arial" w:hAnsi="Arial" w:eastAsia="Times New Roman" w:cs="Arial" w:asciiTheme="majorHAnsi" w:cstheme="minorHAnsi" w:hAnsiTheme="majorHAnsi"/>
      <w:b/>
      <w:color w:themeColor="text1" w:val="auto"/>
      <w:spacing w:val="10"/>
      <w:szCs w:val="24"/>
      <w:lang w:eastAsia="cs-CZ"/>
    </w:rPr>
  </w:style>
  <w:style w:type="character" w:styleId="Nadpis8Char" w:customStyle="1">
    <w:name w:val="Nadpis 8 Char"/>
    <w:basedOn w:val="DefaultParagraphFont"/>
    <w:uiPriority w:val="19"/>
    <w:qFormat/>
    <w:rsid w:val="006145ae"/>
    <w:rPr>
      <w:rFonts w:ascii="Arial" w:hAnsi="Arial" w:eastAsia="Times New Roman" w:cs="Arial" w:asciiTheme="majorHAnsi" w:cstheme="minorHAnsi" w:hAnsiTheme="majorHAnsi"/>
      <w:b/>
      <w:iCs/>
      <w:color w:themeColor="text1" w:val="auto"/>
      <w:spacing w:val="10"/>
      <w:szCs w:val="24"/>
      <w:lang w:eastAsia="cs-CZ"/>
    </w:rPr>
  </w:style>
  <w:style w:type="character" w:styleId="Nadpis9Char" w:customStyle="1">
    <w:name w:val="Nadpis 9 Char"/>
    <w:basedOn w:val="DefaultParagraphFont"/>
    <w:uiPriority w:val="19"/>
    <w:qFormat/>
    <w:rsid w:val="006145ae"/>
    <w:rPr>
      <w:rFonts w:ascii="Arial" w:hAnsi="Arial" w:eastAsia="Times New Roman" w:cs="Arial" w:asciiTheme="majorHAnsi" w:hAnsiTheme="majorHAnsi"/>
      <w:b/>
      <w:color w:themeColor="text1" w:val="auto"/>
      <w:spacing w:val="10"/>
      <w:lang w:eastAsia="cs-CZ"/>
    </w:rPr>
  </w:style>
  <w:style w:type="character" w:styleId="TitulekChar" w:customStyle="1">
    <w:name w:val="Titulek Char"/>
    <w:basedOn w:val="DefaultParagraphFont"/>
    <w:uiPriority w:val="41"/>
    <w:qFormat/>
    <w:rsid w:val="001a341f"/>
    <w:rPr>
      <w:b/>
      <w:bCs/>
      <w:sz w:val="16"/>
      <w:szCs w:val="18"/>
    </w:rPr>
  </w:style>
  <w:style w:type="character" w:styleId="TitulekobrzekChar" w:customStyle="1">
    <w:name w:val="Titulek obrázek Char"/>
    <w:basedOn w:val="TitulekChar"/>
    <w:link w:val="Titulekobrzek"/>
    <w:uiPriority w:val="42"/>
    <w:qFormat/>
    <w:rsid w:val="001a341f"/>
    <w:rPr>
      <w:b/>
      <w:bCs/>
      <w:sz w:val="16"/>
      <w:szCs w:val="18"/>
    </w:rPr>
  </w:style>
  <w:style w:type="character" w:styleId="ObrzekChar" w:customStyle="1">
    <w:name w:val="Obrázek Char"/>
    <w:basedOn w:val="DefaultParagraphFont"/>
    <w:link w:val="Obrzek"/>
    <w:uiPriority w:val="43"/>
    <w:qFormat/>
    <w:rsid w:val="001a341f"/>
    <w:rPr/>
  </w:style>
  <w:style w:type="character" w:styleId="PlohaChar" w:customStyle="1">
    <w:name w:val="Příloha Char"/>
    <w:basedOn w:val="Nadpis1neslovanChar"/>
    <w:link w:val="Ploha"/>
    <w:uiPriority w:val="12"/>
    <w:qFormat/>
    <w:rsid w:val="00a9187d"/>
    <w:rPr>
      <w:rFonts w:ascii="Arial" w:hAnsi="Arial" w:eastAsia="Times New Roman" w:cs="Arial" w:asciiTheme="minorHAnsi" w:hAnsiTheme="minorHAnsi"/>
      <w:b/>
      <w:bCs/>
      <w:caps/>
      <w:color w:themeColor="accent1" w:val="auto"/>
      <w:spacing w:val="10"/>
      <w:sz w:val="44"/>
      <w:szCs w:val="32"/>
      <w:lang w:eastAsia="cs-CZ"/>
    </w:rPr>
  </w:style>
  <w:style w:type="character" w:styleId="OdstavecseseznamemChar" w:customStyle="1">
    <w:name w:val="Odstavec se seznamem Char"/>
    <w:basedOn w:val="DefaultParagraphFont"/>
    <w:link w:val="ListParagraph"/>
    <w:uiPriority w:val="40"/>
    <w:qFormat/>
    <w:rsid w:val="001a341f"/>
    <w:rPr/>
  </w:style>
  <w:style w:type="character" w:styleId="SeznamliteraturyChar" w:customStyle="1">
    <w:name w:val="Seznam literatury Char"/>
    <w:basedOn w:val="OdstavecseseznamemChar"/>
    <w:link w:val="Seznamliteratury"/>
    <w:uiPriority w:val="33"/>
    <w:qFormat/>
    <w:rsid w:val="001a341f"/>
    <w:rPr>
      <w:spacing w:val="10"/>
      <w:lang w:eastAsia="cs-CZ"/>
    </w:rPr>
  </w:style>
  <w:style w:type="character" w:styleId="Strong">
    <w:name w:val="Strong"/>
    <w:basedOn w:val="DefaultParagraphFont"/>
    <w:uiPriority w:val="2"/>
    <w:qFormat/>
    <w:rsid w:val="00620545"/>
    <w:rPr>
      <w:b/>
      <w:bCs/>
    </w:rPr>
  </w:style>
  <w:style w:type="character" w:styleId="vodChar" w:customStyle="1">
    <w:name w:val="Úvod Char"/>
    <w:basedOn w:val="DefaultParagraphFont"/>
    <w:link w:val="vod"/>
    <w:uiPriority w:val="30"/>
    <w:qFormat/>
    <w:rsid w:val="001a341f"/>
    <w:rPr>
      <w:lang w:eastAsia="cs-CZ"/>
    </w:rPr>
  </w:style>
  <w:style w:type="character" w:styleId="Nevyeenzmnka2" w:customStyle="1">
    <w:name w:val="Nevyřešená zmínka2"/>
    <w:basedOn w:val="DefaultParagraphFont"/>
    <w:uiPriority w:val="99"/>
    <w:semiHidden/>
    <w:unhideWhenUsed/>
    <w:qFormat/>
    <w:rsid w:val="007d12d3"/>
    <w:rPr>
      <w:color w:themeColor="text1" w:val="605E5C"/>
      <w:shd w:fill="E1DFDD" w:val="clear"/>
    </w:rPr>
  </w:style>
  <w:style w:type="character" w:styleId="PodpisChar" w:customStyle="1">
    <w:name w:val="Podpis Char"/>
    <w:basedOn w:val="DefaultParagraphFont"/>
    <w:uiPriority w:val="99"/>
    <w:qFormat/>
    <w:rsid w:val="00b178f3"/>
    <w:rPr>
      <w:color w:themeColor="text1" w:val="000000"/>
      <w:sz w:val="20"/>
    </w:rPr>
  </w:style>
  <w:style w:type="character" w:styleId="Nadpis2neslovanChar" w:customStyle="1">
    <w:name w:val="Nadpis 2 nečíslovaný Char"/>
    <w:basedOn w:val="Nadpis2Char"/>
    <w:link w:val="Nadpis2neslovan"/>
    <w:uiPriority w:val="23"/>
    <w:qFormat/>
    <w:rsid w:val="001a341f"/>
    <w:rPr>
      <w:rFonts w:ascii="Arial" w:hAnsi="Arial" w:eastAsia="Times New Roman" w:cs="Arial" w:asciiTheme="minorHAnsi" w:hAnsiTheme="minorHAnsi"/>
      <w:b/>
      <w:bCs/>
      <w:iCs/>
      <w:caps w:val="false"/>
      <w:smallCaps w:val="false"/>
      <w:color w:themeColor="accent1" w:val="9D9D9D"/>
      <w:spacing w:val="10"/>
      <w:sz w:val="24"/>
      <w:szCs w:val="32"/>
      <w:lang w:eastAsia="cs-CZ"/>
    </w:rPr>
  </w:style>
  <w:style w:type="character" w:styleId="Nadpis3neslovanChar" w:customStyle="1">
    <w:name w:val="Nadpis 3 nečíslovaný Char"/>
    <w:basedOn w:val="Nadpis3Char"/>
    <w:link w:val="Nadpis3neslovan"/>
    <w:uiPriority w:val="23"/>
    <w:qFormat/>
    <w:rsid w:val="001a341f"/>
    <w:rPr>
      <w:rFonts w:ascii="Arial" w:hAnsi="Arial" w:eastAsia="Times New Roman" w:cs="Arial" w:asciiTheme="minorHAnsi" w:hAnsiTheme="minorHAnsi"/>
      <w:b/>
      <w:bCs/>
      <w:iCs w:val="false"/>
      <w:caps w:val="false"/>
      <w:smallCaps w:val="false"/>
      <w:color w:themeColor="accent1" w:val="9D9D9D"/>
      <w:spacing w:val="10"/>
      <w:sz w:val="22"/>
      <w:szCs w:val="26"/>
      <w:lang w:eastAsia="cs-CZ"/>
    </w:rPr>
  </w:style>
  <w:style w:type="character" w:styleId="BezmezerChar" w:customStyle="1">
    <w:name w:val="Bez mezer Char"/>
    <w:basedOn w:val="DefaultParagraphFont"/>
    <w:link w:val="NoSpacing"/>
    <w:uiPriority w:val="1"/>
    <w:qFormat/>
    <w:rsid w:val="00434a7a"/>
    <w:rPr>
      <w:color w:themeColor="text1" w:val="000000"/>
      <w:sz w:val="20"/>
    </w:rPr>
  </w:style>
  <w:style w:type="character" w:styleId="lentmuChar" w:customStyle="1">
    <w:name w:val="Člen týmu Char"/>
    <w:basedOn w:val="BezmezerChar"/>
    <w:link w:val="lentmu"/>
    <w:uiPriority w:val="31"/>
    <w:qFormat/>
    <w:rsid w:val="001a341f"/>
    <w:rPr>
      <w:b/>
      <w:color w:themeColor="text1" w:val="000000"/>
      <w:sz w:val="22"/>
      <w:lang w:eastAsia="cs-CZ"/>
    </w:rPr>
  </w:style>
  <w:style w:type="character" w:styleId="TextpoznpodarouChar" w:customStyle="1">
    <w:name w:val="Text pozn. pod čarou Char"/>
    <w:basedOn w:val="DefaultParagraphFont"/>
    <w:uiPriority w:val="99"/>
    <w:qFormat/>
    <w:rsid w:val="0085326e"/>
    <w:rPr>
      <w:color w:themeColor="text1" w:val="000000"/>
      <w:sz w:val="14"/>
      <w:szCs w:val="20"/>
    </w:rPr>
  </w:style>
  <w:style w:type="character" w:styleId="FootnoteReference">
    <w:name w:val="Footnote Reference"/>
    <w:rPr>
      <w:vertAlign w:val="superscript"/>
    </w:rPr>
  </w:style>
  <w:style w:type="character" w:styleId="FootnoteCharacters">
    <w:name w:val="Footnote Characters"/>
    <w:basedOn w:val="DefaultParagraphFont"/>
    <w:uiPriority w:val="99"/>
    <w:semiHidden/>
    <w:unhideWhenUsed/>
    <w:qFormat/>
    <w:rsid w:val="005777e5"/>
    <w:rPr>
      <w:vertAlign w:val="superscript"/>
    </w:rPr>
  </w:style>
  <w:style w:type="character" w:styleId="NadpisneslovanChar" w:customStyle="1">
    <w:name w:val="Nadpis nečíslovaný Char"/>
    <w:basedOn w:val="DefaultParagraphFont"/>
    <w:link w:val="Nadpisneslovan"/>
    <w:uiPriority w:val="22"/>
    <w:qFormat/>
    <w:rsid w:val="006d2d39"/>
    <w:rPr>
      <w:rFonts w:ascii="Arial" w:hAnsi="Arial" w:asciiTheme="minorHAnsi" w:hAnsiTheme="minorHAnsi"/>
      <w:b/>
      <w:color w:themeColor="text1" w:val="auto"/>
      <w:spacing w:val="10"/>
      <w:sz w:val="24"/>
      <w:lang w:eastAsia="cs-CZ"/>
    </w:rPr>
  </w:style>
  <w:style w:type="character" w:styleId="annotationreference">
    <w:name w:val="annotation reference"/>
    <w:basedOn w:val="DefaultParagraphFont"/>
    <w:uiPriority w:val="99"/>
    <w:unhideWhenUsed/>
    <w:qFormat/>
    <w:rsid w:val="00bc1054"/>
    <w:rPr>
      <w:rFonts w:ascii="Arial" w:hAnsi="Arial"/>
      <w:b w:val="false"/>
      <w:i w:val="false"/>
      <w:caps w:val="false"/>
      <w:smallCaps w:val="false"/>
      <w:strike w:val="false"/>
      <w:dstrike w:val="false"/>
      <w:vanish w:val="false"/>
      <w:color w:themeColor="text1" w:val="000000"/>
      <w:sz w:val="20"/>
      <w:szCs w:val="16"/>
      <w:vertAlign w:val="subscript"/>
    </w:rPr>
  </w:style>
  <w:style w:type="character" w:styleId="Ploha1Char" w:customStyle="1">
    <w:name w:val="Příloha 1 Char"/>
    <w:basedOn w:val="DefaultParagraphFont"/>
    <w:link w:val="Ploha1"/>
    <w:uiPriority w:val="13"/>
    <w:qFormat/>
    <w:rsid w:val="00562e84"/>
    <w:rPr>
      <w:rFonts w:ascii="Arial" w:hAnsi="Arial" w:asciiTheme="minorHAnsi" w:hAnsiTheme="minorHAnsi"/>
      <w:b/>
      <w:caps/>
      <w:color w:themeColor="text1" w:val="auto"/>
      <w:spacing w:val="10"/>
      <w:lang w:eastAsia="cs-CZ"/>
    </w:rPr>
  </w:style>
  <w:style w:type="character" w:styleId="Ploha2Char" w:customStyle="1">
    <w:name w:val="Příloha 2 Char"/>
    <w:basedOn w:val="DefaultParagraphFont"/>
    <w:link w:val="Ploha2"/>
    <w:uiPriority w:val="13"/>
    <w:qFormat/>
    <w:rsid w:val="008410f8"/>
    <w:rPr>
      <w:spacing w:val="10"/>
      <w:lang w:eastAsia="cs-CZ"/>
    </w:rPr>
  </w:style>
  <w:style w:type="character" w:styleId="TextkomenteChar" w:customStyle="1">
    <w:name w:val="Text komentáře Char"/>
    <w:basedOn w:val="DefaultParagraphFont"/>
    <w:semiHidden/>
    <w:qFormat/>
    <w:rsid w:val="00bc1054"/>
    <w:rPr>
      <w:rFonts w:ascii="Calibri" w:hAnsi="Calibri" w:eastAsia="Times New Roman" w:cs="Times New Roman"/>
      <w:color w:themeColor="text1" w:val="auto"/>
      <w:lang w:eastAsia="cs-CZ"/>
    </w:rPr>
  </w:style>
  <w:style w:type="character" w:styleId="Ploha3Char" w:customStyle="1">
    <w:name w:val="Příloha 3 Char"/>
    <w:basedOn w:val="DefaultParagraphFont"/>
    <w:link w:val="Ploha3"/>
    <w:uiPriority w:val="13"/>
    <w:qFormat/>
    <w:rsid w:val="008410f8"/>
    <w:rPr>
      <w:spacing w:val="10"/>
      <w:lang w:eastAsia="cs-CZ"/>
    </w:rPr>
  </w:style>
  <w:style w:type="character" w:styleId="SeznamsodrkamiChar" w:customStyle="1">
    <w:name w:val="Seznam s odrážkami Char"/>
    <w:basedOn w:val="DefaultParagraphFont"/>
    <w:uiPriority w:val="8"/>
    <w:qFormat/>
    <w:rsid w:val="00940134"/>
    <w:rPr>
      <w:color w:themeColor="text1" w:val="auto"/>
      <w:spacing w:val="10"/>
      <w:lang w:eastAsia="cs-CZ"/>
    </w:rPr>
  </w:style>
  <w:style w:type="character" w:styleId="SeznamsodrkamivtmezeranadChar" w:customStyle="1">
    <w:name w:val="Seznam s odrážkami (větší mezera nad) Char"/>
    <w:basedOn w:val="SeznamsodrkamiChar"/>
    <w:link w:val="Seznamsodrkamivtmezeranad"/>
    <w:uiPriority w:val="14"/>
    <w:qFormat/>
    <w:rsid w:val="008c50a8"/>
    <w:rPr>
      <w:color w:themeColor="text1" w:val="auto"/>
      <w:spacing w:val="10"/>
      <w:lang w:eastAsia="cs-CZ"/>
    </w:rPr>
  </w:style>
  <w:style w:type="character" w:styleId="PedmtkomenteChar" w:customStyle="1">
    <w:name w:val="Předmět komentáře Char"/>
    <w:basedOn w:val="TextkomenteChar"/>
    <w:link w:val="annotationsubject"/>
    <w:uiPriority w:val="99"/>
    <w:semiHidden/>
    <w:qFormat/>
    <w:rsid w:val="00e65de6"/>
    <w:rPr>
      <w:rFonts w:ascii="Calibri" w:hAnsi="Calibri" w:eastAsia="Times New Roman" w:cs="Times New Roman"/>
      <w:b/>
      <w:bCs/>
      <w:color w:themeColor="text1" w:val="auto"/>
      <w:spacing w:val="10"/>
      <w:lang w:eastAsia="cs-CZ"/>
    </w:rPr>
  </w:style>
  <w:style w:type="character" w:styleId="UnresolvedMention">
    <w:name w:val="Unresolved Mention"/>
    <w:basedOn w:val="DefaultParagraphFont"/>
    <w:uiPriority w:val="99"/>
    <w:semiHidden/>
    <w:unhideWhenUsed/>
    <w:qFormat/>
    <w:rsid w:val="00770353"/>
    <w:rPr>
      <w:color w:themeColor="text1" w:val="605E5C"/>
      <w:shd w:fill="E1DFDD" w:val="clear"/>
    </w:rPr>
  </w:style>
  <w:style w:type="character" w:styleId="FollowedHyperlink">
    <w:name w:val="FollowedHyperlink"/>
    <w:basedOn w:val="DefaultParagraphFont"/>
    <w:uiPriority w:val="99"/>
    <w:semiHidden/>
    <w:unhideWhenUsed/>
    <w:rsid w:val="004a0979"/>
    <w:rPr>
      <w:color w:themeColor="followedHyperlink" w:val="000000"/>
      <w:u w:val="single"/>
    </w:rPr>
  </w:style>
  <w:style w:type="character" w:styleId="Hyperlink">
    <w:name w:val="Hyperlink"/>
    <w:rPr>
      <w:color w:val="000080"/>
      <w:u w:val="single"/>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Normal"/>
    <w:next w:val="List2"/>
    <w:uiPriority w:val="4"/>
    <w:qFormat/>
    <w:rsid w:val="006d2d39"/>
    <w:pPr>
      <w:keepNext w:val="true"/>
      <w:keepLines/>
      <w:numPr>
        <w:ilvl w:val="0"/>
        <w:numId w:val="5"/>
      </w:numPr>
      <w:spacing w:before="360" w:after="120"/>
      <w:outlineLvl w:val="0"/>
    </w:pPr>
    <w:rPr>
      <w:b/>
      <w:caps/>
      <w:szCs w:val="22"/>
    </w:rPr>
  </w:style>
  <w:style w:type="paragraph" w:styleId="Caption">
    <w:name w:val="Caption"/>
    <w:basedOn w:val="Normal"/>
    <w:next w:val="Normal"/>
    <w:link w:val="TitulekChar"/>
    <w:uiPriority w:val="41"/>
    <w:unhideWhenUsed/>
    <w:qFormat/>
    <w:rsid w:val="002f7263"/>
    <w:pPr>
      <w:spacing w:before="240" w:after="120"/>
    </w:pPr>
    <w:rPr>
      <w:b/>
      <w:bCs/>
      <w:sz w:val="16"/>
      <w:szCs w:val="18"/>
    </w:rPr>
  </w:style>
  <w:style w:type="paragraph" w:styleId="Rejstk">
    <w:name w:val="Rejstřík"/>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ZhlavChar"/>
    <w:uiPriority w:val="99"/>
    <w:unhideWhenUsed/>
    <w:rsid w:val="00293802"/>
    <w:pPr>
      <w:tabs>
        <w:tab w:val="clear" w:pos="709"/>
        <w:tab w:val="center" w:pos="4536" w:leader="none"/>
        <w:tab w:val="right" w:pos="9072" w:leader="none"/>
      </w:tabs>
      <w:spacing w:lineRule="auto" w:line="240" w:before="0" w:after="0"/>
      <w:contextualSpacing/>
      <w:jc w:val="left"/>
    </w:pPr>
    <w:rPr>
      <w:b/>
      <w:caps/>
      <w:color w:themeColor="text2" w:val="9D9D9D"/>
    </w:rPr>
  </w:style>
  <w:style w:type="paragraph" w:styleId="Footer">
    <w:name w:val="Footer"/>
    <w:basedOn w:val="Normal"/>
    <w:link w:val="ZpatChar"/>
    <w:uiPriority w:val="99"/>
    <w:unhideWhenUsed/>
    <w:rsid w:val="00651c32"/>
    <w:pPr>
      <w:tabs>
        <w:tab w:val="clear" w:pos="709"/>
        <w:tab w:val="center" w:pos="4536" w:leader="none"/>
        <w:tab w:val="right" w:pos="9072" w:leader="none"/>
      </w:tabs>
      <w:spacing w:lineRule="auto" w:line="240" w:before="0" w:after="0"/>
      <w:contextualSpacing/>
      <w:jc w:val="left"/>
    </w:pPr>
    <w:rPr>
      <w:sz w:val="16"/>
    </w:rPr>
  </w:style>
  <w:style w:type="paragraph" w:styleId="BalloonText">
    <w:name w:val="Balloon Text"/>
    <w:basedOn w:val="Normal"/>
    <w:link w:val="TextbublinyChar"/>
    <w:uiPriority w:val="99"/>
    <w:semiHidden/>
    <w:unhideWhenUsed/>
    <w:qFormat/>
    <w:rsid w:val="00500cc5"/>
    <w:pPr/>
    <w:rPr>
      <w:rFonts w:ascii="Tahoma" w:hAnsi="Tahoma" w:cs="Tahoma"/>
      <w:sz w:val="16"/>
      <w:szCs w:val="16"/>
    </w:rPr>
  </w:style>
  <w:style w:type="paragraph" w:styleId="Title">
    <w:name w:val="Title"/>
    <w:basedOn w:val="Normal"/>
    <w:link w:val="NzevChar"/>
    <w:uiPriority w:val="29"/>
    <w:qFormat/>
    <w:rsid w:val="007860bd"/>
    <w:pPr>
      <w:spacing w:lineRule="auto" w:line="240" w:before="0" w:after="0"/>
      <w:contextualSpacing/>
      <w:jc w:val="left"/>
    </w:pPr>
    <w:rPr>
      <w:rFonts w:ascii="Arial" w:hAnsi="Arial" w:eastAsia="" w:cs="" w:asciiTheme="majorHAnsi" w:cstheme="majorBidi" w:eastAsiaTheme="majorEastAsia" w:hAnsiTheme="majorHAnsi"/>
      <w:b/>
      <w:caps/>
      <w:spacing w:val="5"/>
      <w:kern w:val="2"/>
      <w:sz w:val="48"/>
      <w:szCs w:val="52"/>
    </w:rPr>
  </w:style>
  <w:style w:type="paragraph" w:styleId="Revision">
    <w:name w:val="Revision"/>
    <w:uiPriority w:val="99"/>
    <w:semiHidden/>
    <w:qFormat/>
    <w:rsid w:val="002a058b"/>
    <w:pPr>
      <w:widowControl/>
      <w:bidi w:val="0"/>
      <w:spacing w:lineRule="auto" w:line="240" w:before="0" w:after="0"/>
      <w:jc w:val="left"/>
    </w:pPr>
    <w:rPr>
      <w:rFonts w:ascii="Arial" w:hAnsi="Arial" w:eastAsia="Arial" w:cs="" w:cstheme="minorBidi" w:eastAsiaTheme="minorHAnsi"/>
      <w:color w:themeColor="text1" w:val="000000"/>
      <w:kern w:val="0"/>
      <w:sz w:val="20"/>
      <w:szCs w:val="20"/>
      <w:lang w:val="cs-CZ" w:eastAsia="en-US" w:bidi="ar-SA"/>
    </w:rPr>
  </w:style>
  <w:style w:type="paragraph" w:styleId="Subtitle">
    <w:name w:val="Subtitle"/>
    <w:basedOn w:val="Normal"/>
    <w:link w:val="PodnadpisChar"/>
    <w:uiPriority w:val="29"/>
    <w:qFormat/>
    <w:rsid w:val="00293802"/>
    <w:pPr>
      <w:spacing w:lineRule="auto" w:line="240" w:before="0" w:after="0"/>
      <w:contextualSpacing/>
      <w:jc w:val="left"/>
    </w:pPr>
    <w:rPr>
      <w:rFonts w:ascii="Arial" w:hAnsi="Arial" w:eastAsia="" w:cs="" w:asciiTheme="majorHAnsi" w:cstheme="majorBidi" w:eastAsiaTheme="majorEastAsia" w:hAnsiTheme="majorHAnsi"/>
      <w:b/>
      <w:iCs/>
      <w:sz w:val="40"/>
      <w:szCs w:val="24"/>
    </w:rPr>
  </w:style>
  <w:style w:type="paragraph" w:styleId="Nadpis1neslovan" w:customStyle="1">
    <w:name w:val="Nadpis 1 nečíslovaný"/>
    <w:basedOn w:val="Heading1"/>
    <w:next w:val="Normal"/>
    <w:link w:val="Nadpis1neslovanChar"/>
    <w:uiPriority w:val="23"/>
    <w:qFormat/>
    <w:rsid w:val="00100a43"/>
    <w:pPr>
      <w:numPr>
        <w:ilvl w:val="0"/>
        <w:numId w:val="0"/>
      </w:numPr>
    </w:pPr>
    <w:rPr/>
  </w:style>
  <w:style w:type="paragraph" w:styleId="TOC1">
    <w:name w:val="TOC 1"/>
    <w:basedOn w:val="Normal"/>
    <w:next w:val="Normal"/>
    <w:uiPriority w:val="45"/>
    <w:rsid w:val="00227569"/>
    <w:pPr>
      <w:pBdr>
        <w:top w:val="single" w:sz="4" w:space="6" w:color="BEC5CA" w:themeColor="light2"/>
      </w:pBdr>
      <w:tabs>
        <w:tab w:val="clear" w:pos="709"/>
        <w:tab w:val="left" w:pos="851" w:leader="none"/>
        <w:tab w:val="right" w:pos="10093" w:leader="none"/>
      </w:tabs>
      <w:spacing w:before="360" w:after="120"/>
      <w:ind w:hanging="851" w:left="851"/>
      <w:jc w:val="left"/>
    </w:pPr>
    <w:rPr>
      <w:rFonts w:eastAsia="Times New Roman" w:cs="Arial" w:cstheme="minorHAnsi"/>
      <w:b/>
      <w:bCs/>
      <w:caps/>
      <w:sz w:val="24"/>
      <w:szCs w:val="24"/>
      <w:lang w:eastAsia="cs-CZ"/>
    </w:rPr>
  </w:style>
  <w:style w:type="paragraph" w:styleId="TOC2">
    <w:name w:val="TOC 2"/>
    <w:basedOn w:val="TOC1"/>
    <w:next w:val="Normal"/>
    <w:uiPriority w:val="45"/>
    <w:rsid w:val="007f4540"/>
    <w:pPr>
      <w:pBdr>
        <w:top w:val="nil"/>
      </w:pBdr>
      <w:spacing w:before="0" w:after="120"/>
    </w:pPr>
    <w:rPr>
      <w:rFonts w:eastAsia="" w:cs="" w:cstheme="minorBidi" w:eastAsiaTheme="minorEastAsia"/>
      <w:b w:val="false"/>
      <w:bCs w:val="false"/>
      <w:caps w:val="false"/>
      <w:smallCaps w:val="false"/>
      <w:szCs w:val="22"/>
    </w:rPr>
  </w:style>
  <w:style w:type="paragraph" w:styleId="TOC3">
    <w:name w:val="TOC 3"/>
    <w:basedOn w:val="TOC2"/>
    <w:next w:val="Normal"/>
    <w:uiPriority w:val="45"/>
    <w:rsid w:val="00fb5a0b"/>
    <w:pPr>
      <w:spacing w:before="0" w:after="120"/>
      <w:contextualSpacing/>
    </w:pPr>
    <w:rPr>
      <w:sz w:val="20"/>
    </w:rPr>
  </w:style>
  <w:style w:type="paragraph" w:styleId="TOC4">
    <w:name w:val="TOC 4"/>
    <w:basedOn w:val="TOC3"/>
    <w:next w:val="Normal"/>
    <w:uiPriority w:val="45"/>
    <w:rsid w:val="00853891"/>
    <w:pPr>
      <w:tabs>
        <w:tab w:val="left" w:pos="851" w:leader="none"/>
        <w:tab w:val="left" w:pos="1701" w:leader="none"/>
        <w:tab w:val="right" w:pos="10093" w:leader="none"/>
      </w:tabs>
      <w:ind w:hanging="1134" w:left="1701"/>
    </w:pPr>
    <w:rPr>
      <w:iCs/>
    </w:rPr>
  </w:style>
  <w:style w:type="paragraph" w:styleId="TOC5">
    <w:name w:val="TOC 5"/>
    <w:basedOn w:val="TOC4"/>
    <w:next w:val="Normal"/>
    <w:uiPriority w:val="45"/>
    <w:rsid w:val="00853891"/>
    <w:pPr>
      <w:tabs>
        <w:tab w:val="clear" w:pos="1701"/>
        <w:tab w:val="left" w:pos="851" w:leader="none"/>
        <w:tab w:val="left" w:pos="1843" w:leader="none"/>
        <w:tab w:val="right" w:pos="10093" w:leader="none"/>
      </w:tabs>
      <w:ind w:hanging="1276" w:left="1843"/>
    </w:pPr>
    <w:rPr>
      <w:rFonts w:cs="Arial" w:cstheme="minorHAnsi"/>
    </w:rPr>
  </w:style>
  <w:style w:type="paragraph" w:styleId="TOC6">
    <w:name w:val="TOC 6"/>
    <w:basedOn w:val="Normal"/>
    <w:next w:val="Normal"/>
    <w:uiPriority w:val="45"/>
    <w:rsid w:val="00853891"/>
    <w:pPr>
      <w:tabs>
        <w:tab w:val="clear" w:pos="709"/>
        <w:tab w:val="left" w:pos="1985" w:leader="none"/>
        <w:tab w:val="right" w:pos="9062" w:leader="dot"/>
      </w:tabs>
      <w:ind w:hanging="1418" w:left="1985"/>
      <w:jc w:val="left"/>
    </w:pPr>
    <w:rPr>
      <w:rFonts w:eastAsia="Times New Roman" w:cs="Arial" w:cstheme="minorHAnsi"/>
      <w:szCs w:val="18"/>
      <w:lang w:eastAsia="cs-CZ"/>
    </w:rPr>
  </w:style>
  <w:style w:type="paragraph" w:styleId="TOC7">
    <w:name w:val="TOC 7"/>
    <w:basedOn w:val="Normal"/>
    <w:next w:val="Normal"/>
    <w:uiPriority w:val="45"/>
    <w:unhideWhenUsed/>
    <w:rsid w:val="00da6238"/>
    <w:pPr>
      <w:spacing w:lineRule="auto" w:line="264"/>
      <w:ind w:left="1440"/>
      <w:jc w:val="left"/>
    </w:pPr>
    <w:rPr>
      <w:rFonts w:eastAsia="Times New Roman" w:cs="Arial" w:cstheme="minorHAnsi"/>
      <w:szCs w:val="18"/>
      <w:lang w:eastAsia="cs-CZ"/>
    </w:rPr>
  </w:style>
  <w:style w:type="paragraph" w:styleId="TOC8">
    <w:name w:val="TOC 8"/>
    <w:basedOn w:val="Normal"/>
    <w:next w:val="Normal"/>
    <w:uiPriority w:val="45"/>
    <w:unhideWhenUsed/>
    <w:rsid w:val="00da6238"/>
    <w:pPr>
      <w:spacing w:lineRule="auto" w:line="264"/>
      <w:ind w:left="1680"/>
      <w:jc w:val="left"/>
    </w:pPr>
    <w:rPr>
      <w:rFonts w:eastAsia="Times New Roman" w:cs="Arial" w:cstheme="minorHAnsi"/>
      <w:szCs w:val="18"/>
      <w:lang w:eastAsia="cs-CZ"/>
    </w:rPr>
  </w:style>
  <w:style w:type="paragraph" w:styleId="TOC9">
    <w:name w:val="TOC 9"/>
    <w:basedOn w:val="Normal"/>
    <w:next w:val="Normal"/>
    <w:uiPriority w:val="45"/>
    <w:unhideWhenUsed/>
    <w:rsid w:val="00da6238"/>
    <w:pPr>
      <w:spacing w:lineRule="auto" w:line="264"/>
      <w:ind w:left="1920"/>
      <w:jc w:val="left"/>
    </w:pPr>
    <w:rPr>
      <w:rFonts w:eastAsia="Times New Roman" w:cs="Arial" w:cstheme="minorHAnsi"/>
      <w:szCs w:val="18"/>
      <w:lang w:eastAsia="cs-CZ"/>
    </w:rPr>
  </w:style>
  <w:style w:type="paragraph" w:styleId="ListBullet">
    <w:name w:val="List Bullet"/>
    <w:basedOn w:val="Normal"/>
    <w:link w:val="SeznamsodrkamiChar"/>
    <w:uiPriority w:val="8"/>
    <w:qFormat/>
    <w:rsid w:val="008410f8"/>
    <w:pPr>
      <w:numPr>
        <w:ilvl w:val="0"/>
        <w:numId w:val="6"/>
      </w:numPr>
    </w:pPr>
    <w:rPr>
      <w:lang w:eastAsia="cs-CZ"/>
    </w:rPr>
  </w:style>
  <w:style w:type="paragraph" w:styleId="Zhlav-nzev" w:customStyle="1">
    <w:name w:val="Záhlaví - název"/>
    <w:basedOn w:val="Header"/>
    <w:uiPriority w:val="44"/>
    <w:qFormat/>
    <w:rsid w:val="00ac5127"/>
    <w:pPr>
      <w:ind w:right="57"/>
      <w:jc w:val="right"/>
    </w:pPr>
    <w:rPr/>
  </w:style>
  <w:style w:type="paragraph" w:styleId="Titulekobrzek" w:customStyle="1">
    <w:name w:val="Titulek obrázek"/>
    <w:basedOn w:val="Caption"/>
    <w:link w:val="TitulekobrzekChar"/>
    <w:uiPriority w:val="42"/>
    <w:qFormat/>
    <w:rsid w:val="00a41919"/>
    <w:pPr>
      <w:spacing w:before="120" w:after="240"/>
      <w:jc w:val="center"/>
    </w:pPr>
    <w:rPr/>
  </w:style>
  <w:style w:type="paragraph" w:styleId="Obrzek" w:customStyle="1">
    <w:name w:val="Obrázek"/>
    <w:basedOn w:val="Normal"/>
    <w:next w:val="Normal"/>
    <w:link w:val="ObrzekChar"/>
    <w:uiPriority w:val="43"/>
    <w:qFormat/>
    <w:rsid w:val="00a41919"/>
    <w:pPr>
      <w:keepNext w:val="true"/>
      <w:spacing w:before="120" w:after="120"/>
      <w:jc w:val="center"/>
    </w:pPr>
    <w:rPr/>
  </w:style>
  <w:style w:type="paragraph" w:styleId="ListBullet2">
    <w:name w:val="List Bullet 2"/>
    <w:basedOn w:val="Normal"/>
    <w:uiPriority w:val="9"/>
    <w:qFormat/>
    <w:rsid w:val="008410f8"/>
    <w:pPr>
      <w:numPr>
        <w:ilvl w:val="1"/>
        <w:numId w:val="6"/>
      </w:numPr>
    </w:pPr>
    <w:rPr>
      <w:lang w:eastAsia="cs-CZ"/>
    </w:rPr>
  </w:style>
  <w:style w:type="paragraph" w:styleId="ListBullet3">
    <w:name w:val="List Bullet 3"/>
    <w:basedOn w:val="Normal"/>
    <w:uiPriority w:val="9"/>
    <w:qFormat/>
    <w:rsid w:val="008410f8"/>
    <w:pPr>
      <w:numPr>
        <w:ilvl w:val="2"/>
        <w:numId w:val="6"/>
      </w:numPr>
    </w:pPr>
    <w:rPr>
      <w:lang w:eastAsia="cs-CZ"/>
    </w:rPr>
  </w:style>
  <w:style w:type="paragraph" w:styleId="ListBullet4">
    <w:name w:val="List Bullet 4"/>
    <w:basedOn w:val="Normal"/>
    <w:uiPriority w:val="9"/>
    <w:qFormat/>
    <w:rsid w:val="008410f8"/>
    <w:pPr>
      <w:numPr>
        <w:ilvl w:val="3"/>
        <w:numId w:val="6"/>
      </w:numPr>
      <w:spacing w:before="0" w:after="120"/>
      <w:contextualSpacing/>
    </w:pPr>
    <w:rPr>
      <w:lang w:eastAsia="cs-CZ"/>
    </w:rPr>
  </w:style>
  <w:style w:type="paragraph" w:styleId="ListBullet5">
    <w:name w:val="List Bullet 5"/>
    <w:basedOn w:val="Normal"/>
    <w:uiPriority w:val="9"/>
    <w:qFormat/>
    <w:rsid w:val="008410f8"/>
    <w:pPr>
      <w:numPr>
        <w:ilvl w:val="4"/>
        <w:numId w:val="6"/>
      </w:numPr>
      <w:spacing w:before="0" w:after="120"/>
      <w:contextualSpacing/>
    </w:pPr>
    <w:rPr>
      <w:lang w:eastAsia="cs-CZ"/>
    </w:rPr>
  </w:style>
  <w:style w:type="paragraph" w:styleId="List2">
    <w:name w:val="List 2"/>
    <w:basedOn w:val="Normal"/>
    <w:uiPriority w:val="5"/>
    <w:qFormat/>
    <w:rsid w:val="00940134"/>
    <w:pPr>
      <w:numPr>
        <w:ilvl w:val="1"/>
        <w:numId w:val="5"/>
      </w:numPr>
    </w:pPr>
    <w:rPr>
      <w:szCs w:val="22"/>
    </w:rPr>
  </w:style>
  <w:style w:type="paragraph" w:styleId="List3">
    <w:name w:val="List 3"/>
    <w:basedOn w:val="Normal"/>
    <w:uiPriority w:val="5"/>
    <w:qFormat/>
    <w:rsid w:val="00823e06"/>
    <w:pPr>
      <w:numPr>
        <w:ilvl w:val="2"/>
        <w:numId w:val="5"/>
      </w:numPr>
      <w:ind w:hanging="1138" w:left="2276"/>
    </w:pPr>
    <w:rPr>
      <w:szCs w:val="22"/>
    </w:rPr>
  </w:style>
  <w:style w:type="paragraph" w:styleId="List4">
    <w:name w:val="List 4"/>
    <w:basedOn w:val="Normal"/>
    <w:uiPriority w:val="5"/>
    <w:qFormat/>
    <w:rsid w:val="00940134"/>
    <w:pPr>
      <w:numPr>
        <w:ilvl w:val="3"/>
        <w:numId w:val="5"/>
      </w:numPr>
    </w:pPr>
    <w:rPr>
      <w:szCs w:val="22"/>
    </w:rPr>
  </w:style>
  <w:style w:type="paragraph" w:styleId="List5">
    <w:name w:val="List 5"/>
    <w:basedOn w:val="Normal"/>
    <w:uiPriority w:val="5"/>
    <w:qFormat/>
    <w:rsid w:val="00940134"/>
    <w:pPr>
      <w:numPr>
        <w:ilvl w:val="4"/>
        <w:numId w:val="5"/>
      </w:numPr>
    </w:pPr>
    <w:rPr>
      <w:szCs w:val="22"/>
    </w:rPr>
  </w:style>
  <w:style w:type="paragraph" w:styleId="ListContinue">
    <w:name w:val="List Continue"/>
    <w:basedOn w:val="Normal"/>
    <w:uiPriority w:val="17"/>
    <w:qFormat/>
    <w:rsid w:val="008c50a8"/>
    <w:pPr/>
    <w:rPr>
      <w:szCs w:val="22"/>
    </w:rPr>
  </w:style>
  <w:style w:type="paragraph" w:styleId="ListContinue2">
    <w:name w:val="List Continue 2"/>
    <w:basedOn w:val="Normal"/>
    <w:uiPriority w:val="18"/>
    <w:qFormat/>
    <w:rsid w:val="008c50a8"/>
    <w:pPr>
      <w:ind w:left="567"/>
    </w:pPr>
    <w:rPr>
      <w:szCs w:val="22"/>
    </w:rPr>
  </w:style>
  <w:style w:type="paragraph" w:styleId="ListContinue3">
    <w:name w:val="List Continue 3"/>
    <w:basedOn w:val="Normal"/>
    <w:uiPriority w:val="18"/>
    <w:qFormat/>
    <w:rsid w:val="008c50a8"/>
    <w:pPr>
      <w:ind w:left="1134"/>
    </w:pPr>
    <w:rPr>
      <w:szCs w:val="22"/>
    </w:rPr>
  </w:style>
  <w:style w:type="paragraph" w:styleId="ListContinue4">
    <w:name w:val="List Continue 4"/>
    <w:basedOn w:val="Normal"/>
    <w:uiPriority w:val="18"/>
    <w:qFormat/>
    <w:rsid w:val="008c50a8"/>
    <w:pPr>
      <w:ind w:left="1701"/>
    </w:pPr>
    <w:rPr>
      <w:szCs w:val="22"/>
    </w:rPr>
  </w:style>
  <w:style w:type="paragraph" w:styleId="ListContinue5">
    <w:name w:val="List Continue 5"/>
    <w:basedOn w:val="Normal"/>
    <w:uiPriority w:val="18"/>
    <w:qFormat/>
    <w:rsid w:val="008c50a8"/>
    <w:pPr>
      <w:ind w:left="2268"/>
    </w:pPr>
    <w:rPr>
      <w:szCs w:val="22"/>
    </w:rPr>
  </w:style>
  <w:style w:type="paragraph" w:styleId="Ploha" w:customStyle="1">
    <w:name w:val="Příloha"/>
    <w:basedOn w:val="Nadpis1neslovan"/>
    <w:next w:val="Normal"/>
    <w:link w:val="PlohaChar"/>
    <w:uiPriority w:val="12"/>
    <w:qFormat/>
    <w:rsid w:val="00a9187d"/>
    <w:pPr>
      <w:numPr>
        <w:ilvl w:val="0"/>
        <w:numId w:val="2"/>
      </w:numPr>
    </w:pPr>
    <w:rPr>
      <w:color w:themeColor="accent1" w:val="auto"/>
    </w:rPr>
  </w:style>
  <w:style w:type="paragraph" w:styleId="ListParagraph">
    <w:name w:val="List Paragraph"/>
    <w:basedOn w:val="Normal"/>
    <w:link w:val="OdstavecseseznamemChar"/>
    <w:uiPriority w:val="40"/>
    <w:qFormat/>
    <w:rsid w:val="0046091c"/>
    <w:pPr>
      <w:spacing w:before="0" w:after="120"/>
      <w:ind w:left="720"/>
      <w:contextualSpacing/>
    </w:pPr>
    <w:rPr/>
  </w:style>
  <w:style w:type="paragraph" w:styleId="Seznamliteratury" w:customStyle="1">
    <w:name w:val="Seznam literatury"/>
    <w:basedOn w:val="ListParagraph"/>
    <w:link w:val="SeznamliteraturyChar"/>
    <w:uiPriority w:val="33"/>
    <w:qFormat/>
    <w:rsid w:val="0046091c"/>
    <w:pPr>
      <w:numPr>
        <w:ilvl w:val="0"/>
        <w:numId w:val="3"/>
      </w:numPr>
    </w:pPr>
    <w:rPr>
      <w:lang w:eastAsia="cs-CZ"/>
    </w:rPr>
  </w:style>
  <w:style w:type="paragraph" w:styleId="TableofFigures">
    <w:name w:val="Table of Figures"/>
    <w:basedOn w:val="Normal"/>
    <w:next w:val="Normal"/>
    <w:uiPriority w:val="99"/>
    <w:unhideWhenUsed/>
    <w:rsid w:val="005b3962"/>
    <w:pPr/>
    <w:rPr/>
  </w:style>
  <w:style w:type="paragraph" w:styleId="ListNumber">
    <w:name w:val="List Number"/>
    <w:basedOn w:val="Normal"/>
    <w:uiPriority w:val="16"/>
    <w:qFormat/>
    <w:rsid w:val="000c33c8"/>
    <w:pPr>
      <w:numPr>
        <w:ilvl w:val="0"/>
        <w:numId w:val="1"/>
      </w:numPr>
    </w:pPr>
    <w:rPr/>
  </w:style>
  <w:style w:type="paragraph" w:styleId="ListNumber2">
    <w:name w:val="List Number 2"/>
    <w:basedOn w:val="Normal"/>
    <w:uiPriority w:val="16"/>
    <w:qFormat/>
    <w:rsid w:val="000c33c8"/>
    <w:pPr>
      <w:numPr>
        <w:ilvl w:val="1"/>
        <w:numId w:val="1"/>
      </w:numPr>
    </w:pPr>
    <w:rPr/>
  </w:style>
  <w:style w:type="paragraph" w:styleId="ListNumber3">
    <w:name w:val="List Number 3"/>
    <w:basedOn w:val="Normal"/>
    <w:uiPriority w:val="16"/>
    <w:qFormat/>
    <w:rsid w:val="000c33c8"/>
    <w:pPr>
      <w:numPr>
        <w:ilvl w:val="2"/>
        <w:numId w:val="1"/>
      </w:numPr>
    </w:pPr>
    <w:rPr/>
  </w:style>
  <w:style w:type="paragraph" w:styleId="ListNumber4">
    <w:name w:val="List Number 4"/>
    <w:basedOn w:val="Normal"/>
    <w:uiPriority w:val="16"/>
    <w:rsid w:val="003d5255"/>
    <w:pPr>
      <w:numPr>
        <w:ilvl w:val="3"/>
        <w:numId w:val="1"/>
      </w:numPr>
      <w:spacing w:before="0" w:after="120"/>
      <w:contextualSpacing/>
    </w:pPr>
    <w:rPr/>
  </w:style>
  <w:style w:type="paragraph" w:styleId="ListNumber5">
    <w:name w:val="List Number 5"/>
    <w:basedOn w:val="Normal"/>
    <w:uiPriority w:val="16"/>
    <w:rsid w:val="003d5255"/>
    <w:pPr>
      <w:numPr>
        <w:ilvl w:val="4"/>
        <w:numId w:val="1"/>
      </w:numPr>
      <w:spacing w:before="0" w:after="120"/>
      <w:contextualSpacing/>
    </w:pPr>
    <w:rPr/>
  </w:style>
  <w:style w:type="paragraph" w:styleId="IndexHeading">
    <w:name w:val="Index Heading"/>
    <w:basedOn w:val="Nadpis"/>
    <w:pPr/>
    <w:rPr/>
  </w:style>
  <w:style w:type="paragraph" w:styleId="TOCHeading">
    <w:name w:val="TOC Heading"/>
    <w:basedOn w:val="Heading1"/>
    <w:next w:val="Normal"/>
    <w:uiPriority w:val="45"/>
    <w:qFormat/>
    <w:rsid w:val="00037f0d"/>
    <w:pPr>
      <w:numPr>
        <w:ilvl w:val="0"/>
        <w:numId w:val="0"/>
      </w:numPr>
      <w:jc w:val="both"/>
      <w:outlineLvl w:val="9"/>
    </w:pPr>
    <w:rPr>
      <w:rFonts w:ascii="Arial" w:hAnsi="Arial" w:eastAsia="" w:cs="" w:asciiTheme="majorHAnsi" w:cstheme="majorBidi" w:eastAsiaTheme="majorEastAsia" w:hAnsiTheme="majorHAnsi"/>
      <w:szCs w:val="28"/>
      <w:lang w:eastAsia="en-US"/>
    </w:rPr>
  </w:style>
  <w:style w:type="paragraph" w:styleId="NoSpacing">
    <w:name w:val="No Spacing"/>
    <w:basedOn w:val="Normal"/>
    <w:link w:val="BezmezerChar"/>
    <w:uiPriority w:val="1"/>
    <w:qFormat/>
    <w:rsid w:val="00f70472"/>
    <w:pPr>
      <w:spacing w:before="0" w:after="0"/>
      <w:contextualSpacing/>
    </w:pPr>
    <w:rPr/>
  </w:style>
  <w:style w:type="paragraph" w:styleId="vod" w:customStyle="1">
    <w:name w:val="Úvod"/>
    <w:basedOn w:val="Normal"/>
    <w:link w:val="vodChar"/>
    <w:uiPriority w:val="30"/>
    <w:qFormat/>
    <w:rsid w:val="00b178f3"/>
    <w:pPr>
      <w:ind w:left="3515"/>
    </w:pPr>
    <w:rPr>
      <w:lang w:eastAsia="cs-CZ"/>
    </w:rPr>
  </w:style>
  <w:style w:type="paragraph" w:styleId="Signature">
    <w:name w:val="Signature"/>
    <w:basedOn w:val="Normal"/>
    <w:link w:val="PodpisChar"/>
    <w:uiPriority w:val="99"/>
    <w:rsid w:val="00b178f3"/>
    <w:pPr>
      <w:spacing w:lineRule="auto" w:line="240" w:before="0" w:after="0"/>
      <w:ind w:left="6804"/>
      <w:jc w:val="left"/>
    </w:pPr>
    <w:rPr/>
  </w:style>
  <w:style w:type="paragraph" w:styleId="Nadpis2neslovan" w:customStyle="1">
    <w:name w:val="Nadpis 2 nečíslovaný"/>
    <w:basedOn w:val="Heading2"/>
    <w:next w:val="Normal"/>
    <w:link w:val="Nadpis2neslovanChar"/>
    <w:uiPriority w:val="23"/>
    <w:qFormat/>
    <w:rsid w:val="00100a43"/>
    <w:pPr>
      <w:numPr>
        <w:ilvl w:val="0"/>
        <w:numId w:val="0"/>
      </w:numPr>
    </w:pPr>
    <w:rPr/>
  </w:style>
  <w:style w:type="paragraph" w:styleId="Nadpis3neslovan" w:customStyle="1">
    <w:name w:val="Nadpis 3 nečíslovaný"/>
    <w:basedOn w:val="Heading3"/>
    <w:next w:val="Normal"/>
    <w:link w:val="Nadpis3neslovanChar"/>
    <w:uiPriority w:val="23"/>
    <w:qFormat/>
    <w:rsid w:val="00100a43"/>
    <w:pPr>
      <w:numPr>
        <w:ilvl w:val="0"/>
        <w:numId w:val="0"/>
      </w:numPr>
    </w:pPr>
    <w:rPr/>
  </w:style>
  <w:style w:type="paragraph" w:styleId="lentmu" w:customStyle="1">
    <w:name w:val="Člen týmu"/>
    <w:basedOn w:val="NoSpacing"/>
    <w:link w:val="lentmuChar"/>
    <w:uiPriority w:val="31"/>
    <w:qFormat/>
    <w:rsid w:val="00434a7a"/>
    <w:pPr>
      <w:jc w:val="left"/>
      <w:outlineLvl w:val="1"/>
    </w:pPr>
    <w:rPr>
      <w:b/>
      <w:sz w:val="22"/>
      <w:lang w:eastAsia="cs-CZ"/>
    </w:rPr>
  </w:style>
  <w:style w:type="paragraph" w:styleId="FootnoteText">
    <w:name w:val="Footnote Text"/>
    <w:basedOn w:val="Normal"/>
    <w:link w:val="TextpoznpodarouChar"/>
    <w:uiPriority w:val="99"/>
    <w:rsid w:val="0085326e"/>
    <w:pPr>
      <w:spacing w:lineRule="auto" w:line="240" w:before="0" w:after="0"/>
    </w:pPr>
    <w:rPr>
      <w:sz w:val="14"/>
    </w:rPr>
  </w:style>
  <w:style w:type="paragraph" w:styleId="Nadpisneslovan" w:customStyle="1">
    <w:name w:val="Nadpis nečíslovaný"/>
    <w:basedOn w:val="Normal"/>
    <w:next w:val="Normal"/>
    <w:link w:val="NadpisneslovanChar"/>
    <w:uiPriority w:val="22"/>
    <w:qFormat/>
    <w:rsid w:val="006d2d39"/>
    <w:pPr>
      <w:keepNext w:val="true"/>
      <w:keepLines/>
      <w:spacing w:before="360" w:after="120"/>
      <w:outlineLvl w:val="0"/>
    </w:pPr>
    <w:rPr>
      <w:b/>
      <w:sz w:val="24"/>
      <w:lang w:eastAsia="cs-CZ"/>
    </w:rPr>
  </w:style>
  <w:style w:type="paragraph" w:styleId="Ploha1" w:customStyle="1">
    <w:name w:val="Příloha 1"/>
    <w:basedOn w:val="Normal"/>
    <w:link w:val="Ploha1Char"/>
    <w:uiPriority w:val="13"/>
    <w:qFormat/>
    <w:rsid w:val="00562e84"/>
    <w:pPr>
      <w:keepNext w:val="true"/>
      <w:keepLines/>
      <w:numPr>
        <w:ilvl w:val="0"/>
        <w:numId w:val="4"/>
      </w:numPr>
      <w:spacing w:before="360" w:after="120"/>
    </w:pPr>
    <w:rPr>
      <w:b/>
      <w:caps/>
      <w:lang w:eastAsia="cs-CZ"/>
    </w:rPr>
  </w:style>
  <w:style w:type="paragraph" w:styleId="Ploha2" w:customStyle="1">
    <w:name w:val="Příloha 2"/>
    <w:basedOn w:val="Normal"/>
    <w:link w:val="Ploha2Char"/>
    <w:uiPriority w:val="13"/>
    <w:qFormat/>
    <w:rsid w:val="00191f17"/>
    <w:pPr>
      <w:numPr>
        <w:ilvl w:val="1"/>
        <w:numId w:val="4"/>
      </w:numPr>
    </w:pPr>
    <w:rPr>
      <w:lang w:eastAsia="cs-CZ"/>
    </w:rPr>
  </w:style>
  <w:style w:type="paragraph" w:styleId="Ploha3" w:customStyle="1">
    <w:name w:val="Příloha 3"/>
    <w:basedOn w:val="Normal"/>
    <w:link w:val="Ploha3Char"/>
    <w:uiPriority w:val="13"/>
    <w:qFormat/>
    <w:rsid w:val="00191f17"/>
    <w:pPr>
      <w:numPr>
        <w:ilvl w:val="2"/>
        <w:numId w:val="4"/>
      </w:numPr>
    </w:pPr>
    <w:rPr>
      <w:lang w:eastAsia="cs-CZ"/>
    </w:rPr>
  </w:style>
  <w:style w:type="paragraph" w:styleId="AnnotationText">
    <w:name w:val="Annotation Text"/>
    <w:basedOn w:val="Normal"/>
    <w:link w:val="TextkomenteChar"/>
    <w:semiHidden/>
    <w:rsid w:val="00bc1054"/>
    <w:pPr>
      <w:spacing w:lineRule="exact" w:line="280"/>
      <w:jc w:val="left"/>
    </w:pPr>
    <w:rPr>
      <w:rFonts w:ascii="Calibri" w:hAnsi="Calibri" w:eastAsia="Times New Roman" w:cs="Times New Roman"/>
      <w:lang w:eastAsia="cs-CZ"/>
    </w:rPr>
  </w:style>
  <w:style w:type="paragraph" w:styleId="Seznamsodrkamivtmezeranad" w:customStyle="1">
    <w:name w:val="Seznam s odrážkami (větší mezera nad)"/>
    <w:basedOn w:val="ListBullet"/>
    <w:link w:val="SeznamsodrkamivtmezeranadChar"/>
    <w:uiPriority w:val="14"/>
    <w:qFormat/>
    <w:rsid w:val="00940134"/>
    <w:pPr>
      <w:spacing w:before="240" w:after="120"/>
    </w:pPr>
    <w:rPr/>
  </w:style>
  <w:style w:type="paragraph" w:styleId="annotationsubject">
    <w:name w:val="annotation subject"/>
    <w:basedOn w:val="AnnotationText"/>
    <w:next w:val="AnnotationText"/>
    <w:link w:val="PedmtkomenteChar"/>
    <w:uiPriority w:val="99"/>
    <w:semiHidden/>
    <w:unhideWhenUsed/>
    <w:qFormat/>
    <w:rsid w:val="00e65de6"/>
    <w:pPr>
      <w:spacing w:lineRule="auto" w:line="240"/>
      <w:jc w:val="both"/>
    </w:pPr>
    <w:rPr>
      <w:rFonts w:ascii="Arial" w:hAnsi="Arial" w:eastAsia="Arial" w:cs="" w:cstheme="minorBidi" w:eastAsiaTheme="minorHAnsi"/>
      <w:b/>
      <w:bCs/>
      <w:color w:themeColor="text1" w:val="000000"/>
      <w:lang w:eastAsia="en-US"/>
    </w:rPr>
  </w:style>
  <w:style w:type="paragraph" w:styleId="Ploha4" w:customStyle="1">
    <w:name w:val="Příloha 4"/>
    <w:basedOn w:val="Normal"/>
    <w:uiPriority w:val="13"/>
    <w:qFormat/>
    <w:rsid w:val="00440d8c"/>
    <w:pPr>
      <w:numPr>
        <w:ilvl w:val="3"/>
        <w:numId w:val="4"/>
      </w:numPr>
    </w:pPr>
    <w:rPr/>
  </w:style>
  <w:style w:type="paragraph" w:styleId="Obsahrmce">
    <w:name w:val="Obsah rámce"/>
    <w:basedOn w:val="Normal"/>
    <w:qFormat/>
    <w:pPr/>
    <w:rPr/>
  </w:style>
  <w:style w:type="numbering" w:styleId="Bezseznamu" w:default="1">
    <w:name w:val="Bez seznamu"/>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ba4d0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ROWANLEGAL">
    <w:name w:val="ROWAN LEGAL"/>
    <w:basedOn w:val="Normlntabulka"/>
    <w:uiPriority w:val="99"/>
    <w:rsid w:val="006158c5"/>
    <w:pPr>
      <w:ind w:right="57"/>
      <w:spacing w:after="0"/>
    </w:pPr>
    <w:tblPr>
      <w:tblStyleRowBandSize w:val="1"/>
      <w:tblBorders>
        <w:top w:val="single" w:color="BEC5CA" w:themeColor="background2" w:sz="4" w:space="0"/>
        <w:left w:val="single" w:color="BEC5CA" w:themeColor="background2" w:sz="4" w:space="0"/>
        <w:bottom w:val="single" w:color="BEC5CA" w:themeColor="background2" w:sz="4" w:space="0"/>
        <w:right w:val="single" w:color="BEC5CA" w:themeColor="background2" w:sz="4" w:space="0"/>
        <w:insideH w:val="single" w:color="BEC5CA" w:themeColor="background2" w:sz="4" w:space="0"/>
        <w:insideV w:val="single" w:color="BEC5CA" w:themeColor="background2" w:sz="4" w:space="0"/>
      </w:tblBorders>
      <w:tblCellMar>
        <w:top w:w="85" w:type="dxa"/>
        <w:left w:w="0" w:type="dxa"/>
        <w:bottom w:w="85" w:type="dxa"/>
        <w:right w:w="0" w:type="dxa"/>
      </w:tblCellMar>
    </w:tblPr>
    <w:tblStylePr w:type="firstRow">
      <w:rPr>
        <w:b/>
        <w:color w:themeColor="text1"/>
      </w:rPr>
      <w:tblPr/>
      <w:tcPr>
        <w:shd w:val="clear" w:color="auto" w:fill="D7DCDF" w:themeFill="background2" w:themeFillTint="99"/>
      </w:tcPr>
    </w:tblStylePr>
    <w:tblStylePr w:type="lastRow">
      <w:rPr>
        <w:b/>
        <w:color w:themeColor="text1"/>
      </w:rPr>
      <w:tblPr/>
      <w:tcPr>
        <w:shd w:val="clear" w:color="auto" w:fill="D7DCDF" w:themeFill="background2" w:themeFillTint="99"/>
      </w:tcPr>
    </w:tblStylePr>
    <w:tblStylePr w:type="firstCol">
      <w:rPr>
        <w:b w:val="0"/>
      </w:rPr>
      <w:tblPr/>
    </w:tblStylePr>
    <w:tblStylePr w:type="band2Horz">
      <w:tblPr/>
      <w:tcPr>
        <w:shd w:val="clear" w:color="auto" w:fill="F1F3F4" w:themeFill="background2" w:themeFillTint="33"/>
      </w:tcPr>
    </w:tblStylePr>
  </w:style>
  <w:style w:type="table" w:customStyle="1" w:styleId="Mkatabulky1">
    <w:name w:val="Mřížka tabulky1"/>
    <w:basedOn w:val="Normlntabulka"/>
    <w:rsid w:val="00bc1054"/>
    <w:pPr>
      <w:spacing w:after="0" w:line="240" w:lineRule="auto"/>
    </w:pPr>
    <w:rPr>
      <w:lang w:eastAsia="cs-C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novotny@multima.cz" TargetMode="External"/><Relationship Id="rId3" Type="http://schemas.openxmlformats.org/officeDocument/2006/relationships/hyperlink" Target="mailto:zbynek.grepl@meu.nmnm.cz" TargetMode="External"/><Relationship Id="rId4" Type="http://schemas.openxmlformats.org/officeDocument/2006/relationships/hyperlink" Target="http://www.multima.cz/gdpr"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glossaryDocument" Target="glossary/document.xml"/><Relationship Id="rId13" Type="http://schemas.openxmlformats.org/officeDocument/2006/relationships/customXml" Target="../customXml/item1.xml"/><Relationship Id="rId14" Type="http://schemas.openxmlformats.org/officeDocument/2006/relationships/customXml" Target="../customXml/item2.xml"/><Relationship Id="rId15" Type="http://schemas.openxmlformats.org/officeDocument/2006/relationships/customXml" Target="../customXml/item3.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F06DF4E07D147C5A536977FD6A80051"/>
        <w:category>
          <w:name w:val="General"/>
          <w:gallery w:val="placeholder"/>
        </w:category>
        <w:types>
          <w:type w:val="bbPlcHdr"/>
        </w:types>
        <w:behaviors>
          <w:behavior w:val="content"/>
        </w:behaviors>
        <w:guid w:val="{597CE2B1-FC76-4C25-BFEA-B1CC918B11B1}"/>
      </w:docPartPr>
      <w:docPartBody>
        <w:p w:rsidR="002B2DDB" w:rsidRDefault="002C15C8">
          <w:pPr>
            <w:pStyle w:val="AF06DF4E07D147C5A536977FD6A80051"/>
          </w:pPr>
          <w:r w:rsidRPr="008D44D7">
            <w:rPr>
              <w:rStyle w:val="Zstupntext"/>
            </w:rPr>
            <w:t>Klikněte sem a zadejte text.</w:t>
          </w:r>
        </w:p>
      </w:docPartBody>
    </w:docPart>
    <w:docPart>
      <w:docPartPr>
        <w:name w:val="CF8F3469DF6046198B6246C0B0EE57D5"/>
        <w:category>
          <w:name w:val="General"/>
          <w:gallery w:val="placeholder"/>
        </w:category>
        <w:types>
          <w:type w:val="bbPlcHdr"/>
        </w:types>
        <w:behaviors>
          <w:behavior w:val="content"/>
        </w:behaviors>
        <w:guid w:val="{7A79F900-0424-422E-92EE-ACA2D6E3D2C4}"/>
      </w:docPartPr>
      <w:docPartBody>
        <w:p w:rsidR="002B2DDB" w:rsidRDefault="002C15C8" w:rsidP="002C15C8">
          <w:pPr>
            <w:pStyle w:val="CF8F3469DF6046198B6246C0B0EE57D5"/>
          </w:pPr>
          <w:r w:rsidRPr="00AA6043">
            <w:rPr>
              <w:rStyle w:val="Zstupn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RomDUN">
    <w:altName w:val="Times New Roman"/>
    <w:panose1 w:val="020B0604020202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5C8"/>
    <w:rsid w:val="00076FBB"/>
    <w:rsid w:val="000A7672"/>
    <w:rsid w:val="000B4FBD"/>
    <w:rsid w:val="000D7307"/>
    <w:rsid w:val="001132C2"/>
    <w:rsid w:val="00114699"/>
    <w:rsid w:val="001A0582"/>
    <w:rsid w:val="002B2DDB"/>
    <w:rsid w:val="002C15C8"/>
    <w:rsid w:val="0033008C"/>
    <w:rsid w:val="00393577"/>
    <w:rsid w:val="003B3567"/>
    <w:rsid w:val="00420DB4"/>
    <w:rsid w:val="00421AD1"/>
    <w:rsid w:val="00457E21"/>
    <w:rsid w:val="004824FD"/>
    <w:rsid w:val="00521377"/>
    <w:rsid w:val="00570F3B"/>
    <w:rsid w:val="005C0EC7"/>
    <w:rsid w:val="005F0350"/>
    <w:rsid w:val="00642C01"/>
    <w:rsid w:val="00693721"/>
    <w:rsid w:val="006C6C66"/>
    <w:rsid w:val="008405F8"/>
    <w:rsid w:val="00850F31"/>
    <w:rsid w:val="008A03A3"/>
    <w:rsid w:val="008A4A70"/>
    <w:rsid w:val="008B3320"/>
    <w:rsid w:val="008D3ECE"/>
    <w:rsid w:val="009244AB"/>
    <w:rsid w:val="00975E73"/>
    <w:rsid w:val="00993115"/>
    <w:rsid w:val="009A694B"/>
    <w:rsid w:val="009B2A54"/>
    <w:rsid w:val="009F17EB"/>
    <w:rsid w:val="00A35C9D"/>
    <w:rsid w:val="00A36A87"/>
    <w:rsid w:val="00A43CD7"/>
    <w:rsid w:val="00A84DD6"/>
    <w:rsid w:val="00AB26E9"/>
    <w:rsid w:val="00AE1D4A"/>
    <w:rsid w:val="00B23295"/>
    <w:rsid w:val="00B45E24"/>
    <w:rsid w:val="00BD372D"/>
    <w:rsid w:val="00C128F1"/>
    <w:rsid w:val="00C2655F"/>
    <w:rsid w:val="00C66340"/>
    <w:rsid w:val="00C913D5"/>
    <w:rsid w:val="00D10510"/>
    <w:rsid w:val="00D25793"/>
    <w:rsid w:val="00E225EB"/>
    <w:rsid w:val="00E34DB0"/>
    <w:rsid w:val="00E67A48"/>
    <w:rsid w:val="00ED604F"/>
    <w:rsid w:val="00F10B87"/>
    <w:rsid w:val="00F3364B"/>
    <w:rsid w:val="00F702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B2A54"/>
    <w:rPr>
      <w:color w:val="808080"/>
    </w:rPr>
  </w:style>
  <w:style w:type="paragraph" w:customStyle="1" w:styleId="AF06DF4E07D147C5A536977FD6A80051">
    <w:name w:val="AF06DF4E07D147C5A536977FD6A80051"/>
  </w:style>
  <w:style w:type="paragraph" w:customStyle="1" w:styleId="CF8F3469DF6046198B6246C0B0EE57D5">
    <w:name w:val="CF8F3469DF6046198B6246C0B0EE57D5"/>
    <w:rsid w:val="002C15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r="http://schemas.openxmlformats.org/officeDocument/2006/relationships" name="Motiv Office">
  <a:themeElements>
    <a:clrScheme name="ROWAN LEGAL Semibrand">
      <a:dk1>
        <a:srgbClr val="000000"/>
      </a:dk1>
      <a:lt1>
        <a:srgbClr val="ffffff"/>
      </a:lt1>
      <a:dk2>
        <a:srgbClr val="9d9d9d"/>
      </a:dk2>
      <a:lt2>
        <a:srgbClr val="bec5ca"/>
      </a:lt2>
      <a:accent1>
        <a:srgbClr val="9d9d9d"/>
      </a:accent1>
      <a:accent2>
        <a:srgbClr val="000000"/>
      </a:accent2>
      <a:accent3>
        <a:srgbClr val="89959e"/>
      </a:accent3>
      <a:accent4>
        <a:srgbClr val="536572"/>
      </a:accent4>
      <a:accent5>
        <a:srgbClr val="9d9d9c"/>
      </a:accent5>
      <a:accent6>
        <a:srgbClr val="bec5ca"/>
      </a:accent6>
      <a:hlink>
        <a:srgbClr val="000000"/>
      </a:hlink>
      <a:folHlink>
        <a:srgbClr val="000000"/>
      </a:folHlink>
    </a:clrScheme>
    <a:fontScheme name="Office – klasické 2">
      <a:majorFont>
        <a:latin typeface="Arial" pitchFamily="0" charset="1"/>
        <a:ea typeface=""/>
        <a:cs typeface=""/>
      </a:majorFont>
      <a:minorFont>
        <a:latin typeface="Arial"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2d9f14-a2e8-4cfb-9c9d-fed37570a153">
      <Terms xmlns="http://schemas.microsoft.com/office/infopath/2007/PartnerControls"/>
    </lcf76f155ced4ddcb4097134ff3c332f>
    <TaxCatchAll xmlns="7b2fe721-f9e7-442c-8c80-1e09b87336b2" xsi:nil="true"/>
    <Pozn_x00e1_mka xmlns="cb2d9f14-a2e8-4cfb-9c9d-fed37570a1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3B82518FF0ECA49A3355B7986C2901F" ma:contentTypeVersion="13" ma:contentTypeDescription="Vytvoří nový dokument" ma:contentTypeScope="" ma:versionID="fff2bdfa784de0e810a4c0772393f6fe">
  <xsd:schema xmlns:xsd="http://www.w3.org/2001/XMLSchema" xmlns:xs="http://www.w3.org/2001/XMLSchema" xmlns:p="http://schemas.microsoft.com/office/2006/metadata/properties" xmlns:ns2="cb2d9f14-a2e8-4cfb-9c9d-fed37570a153" xmlns:ns3="7b2fe721-f9e7-442c-8c80-1e09b87336b2" targetNamespace="http://schemas.microsoft.com/office/2006/metadata/properties" ma:root="true" ma:fieldsID="c730aaad24ecd33b0589911d3d0e0b49" ns2:_="" ns3:_="">
    <xsd:import namespace="cb2d9f14-a2e8-4cfb-9c9d-fed37570a153"/>
    <xsd:import namespace="7b2fe721-f9e7-442c-8c80-1e09b87336b2"/>
    <xsd:element name="properties">
      <xsd:complexType>
        <xsd:sequence>
          <xsd:element name="documentManagement">
            <xsd:complexType>
              <xsd:all>
                <xsd:element ref="ns2:MediaServiceMetadata" minOccurs="0"/>
                <xsd:element ref="ns2:MediaServiceFastMetadata" minOccurs="0"/>
                <xsd:element ref="ns2:MediaLengthInSeconds" minOccurs="0"/>
                <xsd:element ref="ns2:Pozn_x00e1_mk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d9f14-a2e8-4cfb-9c9d-fed37570a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Pozn_x00e1_mka" ma:index="11" nillable="true" ma:displayName="Poznámka" ma:format="Dropdown" ma:internalName="Pozn_x00e1_mka">
      <xsd:simpleType>
        <xsd:restriction base="dms:Text">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685cd7cb-5dd6-41a6-a1a6-f73ebe1b485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2fe721-f9e7-442c-8c80-1e09b87336b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f82a4c5-e311-4c96-8ffb-0f5b9acd992f}" ma:internalName="TaxCatchAll" ma:showField="CatchAllData" ma:web="7b2fe721-f9e7-442c-8c80-1e09b87336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0E3182-8175-4FD3-947F-7EA94107B79F}">
  <ds:schemaRefs>
    <ds:schemaRef ds:uri="http://schemas.microsoft.com/office/2006/metadata/properties"/>
    <ds:schemaRef ds:uri="http://schemas.microsoft.com/office/infopath/2007/PartnerControls"/>
    <ds:schemaRef ds:uri="cb2d9f14-a2e8-4cfb-9c9d-fed37570a153"/>
    <ds:schemaRef ds:uri="7b2fe721-f9e7-442c-8c80-1e09b87336b2"/>
  </ds:schemaRefs>
</ds:datastoreItem>
</file>

<file path=customXml/itemProps2.xml><?xml version="1.0" encoding="utf-8"?>
<ds:datastoreItem xmlns:ds="http://schemas.openxmlformats.org/officeDocument/2006/customXml" ds:itemID="{ECF4BDE1-A99A-4CAE-92C3-92ACCDCE2F85}">
  <ds:schemaRefs>
    <ds:schemaRef ds:uri="http://schemas.microsoft.com/sharepoint/v3/contenttype/forms"/>
  </ds:schemaRefs>
</ds:datastoreItem>
</file>

<file path=customXml/itemProps3.xml><?xml version="1.0" encoding="utf-8"?>
<ds:datastoreItem xmlns:ds="http://schemas.openxmlformats.org/officeDocument/2006/customXml" ds:itemID="{07160C84-96EB-4B07-90B7-47638BC4B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d9f14-a2e8-4cfb-9c9d-fed37570a153"/>
    <ds:schemaRef ds:uri="7b2fe721-f9e7-442c-8c80-1e09b8733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Application>LibreOffice/24.2.5.2$Windows_X86_64 LibreOffice_project/bffef4ea93e59bebbeaf7f431bb02b1a39ee8a59</Application>
  <AppVersion>15.0000</AppVersion>
  <Pages>5</Pages>
  <Words>1328</Words>
  <Characters>7950</Characters>
  <CharactersWithSpaces>9124</CharactersWithSpaces>
  <Paragraphs>102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2023-03-16T06:30:00Z</dcterms:created>
  <dc:creator>ROWAN LEGAL</dc:creator>
  <dc:description/>
  <dc:language>cs-CZ</dc:language>
  <cp:lastModifiedBy/>
  <cp:lastPrinted>2025-03-25T12:04:46Z</cp:lastPrinted>
  <dcterms:modified xsi:type="dcterms:W3CDTF">2025-03-25T12:04:25Z</dcterms:modified>
  <cp:revision>589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0x010100A3B82518FF0ECA49A3355B7986C2901F</vt:lpwstr>
  </property>
  <property fmtid="{D5CDD505-2E9C-101B-9397-08002B2CF9AE}" pid="3" name="MediaServiceImageTags">
    <vt:lpwstr/>
  </property>
</Properties>
</file>