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8AEBFD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D105C">
        <w:rPr>
          <w:rFonts w:ascii="Arial" w:hAnsi="Arial"/>
          <w:szCs w:val="22"/>
        </w:rPr>
        <w:t xml:space="preserve"> </w:t>
      </w:r>
      <w:r w:rsidR="00403262">
        <w:rPr>
          <w:rFonts w:ascii="Arial" w:hAnsi="Arial"/>
          <w:szCs w:val="22"/>
        </w:rPr>
        <w:t>3</w:t>
      </w:r>
    </w:p>
    <w:p w14:paraId="2B871BEE" w14:textId="793509C1" w:rsidR="00E0086F" w:rsidRPr="00770CA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 w:rsidRPr="00770CA4">
        <w:rPr>
          <w:rFonts w:cs="Arial"/>
          <w:b/>
          <w:bCs/>
          <w:sz w:val="22"/>
        </w:rPr>
        <w:t xml:space="preserve">ke </w:t>
      </w:r>
      <w:r w:rsidR="00770CA4" w:rsidRPr="00770CA4">
        <w:rPr>
          <w:rFonts w:cs="Arial"/>
          <w:b/>
          <w:bCs/>
          <w:sz w:val="22"/>
        </w:rPr>
        <w:t>SMLOUVĚ O DÍLO</w:t>
      </w:r>
      <w:r w:rsidRPr="00770CA4">
        <w:rPr>
          <w:rFonts w:cs="Arial"/>
          <w:b/>
          <w:bCs/>
          <w:sz w:val="22"/>
        </w:rPr>
        <w:t xml:space="preserve"> ze dne </w:t>
      </w:r>
      <w:r w:rsidR="00770CA4" w:rsidRPr="00770CA4">
        <w:rPr>
          <w:rFonts w:cs="Arial"/>
          <w:b/>
          <w:bCs/>
          <w:sz w:val="22"/>
        </w:rPr>
        <w:t>12.10.2022</w:t>
      </w:r>
    </w:p>
    <w:p w14:paraId="3AF6D540" w14:textId="77777777" w:rsidR="00770CA4" w:rsidRPr="00770CA4" w:rsidRDefault="00770CA4" w:rsidP="00770C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770CA4">
        <w:rPr>
          <w:rFonts w:ascii="Arial" w:eastAsia="ArialMT" w:hAnsi="Arial" w:cs="Arial"/>
          <w:kern w:val="0"/>
          <w:lang w:eastAsia="cs-CZ"/>
          <w14:ligatures w14:val="none"/>
        </w:rPr>
        <w:t>uzavřená podle § 2586 a násl. zákona č. 89/2012 Sb., občanský zákoník, ve znění pozdějších</w:t>
      </w:r>
    </w:p>
    <w:p w14:paraId="6138A7F5" w14:textId="2A5FC73A" w:rsidR="00770CA4" w:rsidRPr="00770CA4" w:rsidRDefault="00770CA4" w:rsidP="00A27733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770CA4">
        <w:rPr>
          <w:rFonts w:eastAsia="ArialMT" w:cs="Arial"/>
          <w:kern w:val="0"/>
          <w:sz w:val="22"/>
          <w14:ligatures w14:val="none"/>
        </w:rPr>
        <w:t>předpisů („</w:t>
      </w:r>
      <w:r w:rsidRPr="00770CA4">
        <w:rPr>
          <w:rFonts w:eastAsia="ArialMT" w:cs="Arial"/>
          <w:b/>
          <w:bCs/>
          <w:kern w:val="0"/>
          <w:sz w:val="22"/>
          <w14:ligatures w14:val="none"/>
        </w:rPr>
        <w:t>Smlouva</w:t>
      </w:r>
      <w:r w:rsidRPr="00770CA4">
        <w:rPr>
          <w:rFonts w:eastAsia="ArialMT" w:cs="Arial"/>
          <w:kern w:val="0"/>
          <w:sz w:val="22"/>
          <w14:ligatures w14:val="none"/>
        </w:rPr>
        <w:t>“)</w:t>
      </w:r>
    </w:p>
    <w:p w14:paraId="7947449C" w14:textId="77777777" w:rsidR="00E0086F" w:rsidRPr="00BF554C" w:rsidRDefault="00E0086F" w:rsidP="00315738">
      <w:pPr>
        <w:pStyle w:val="Nadpis1"/>
        <w:keepNext w:val="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A5B54D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75197D">
        <w:rPr>
          <w:rFonts w:ascii="Arial" w:hAnsi="Arial" w:cs="Arial"/>
          <w:snapToGrid w:val="0"/>
        </w:rPr>
        <w:t>Moravskoslezský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75197D">
        <w:rPr>
          <w:rFonts w:ascii="Arial" w:hAnsi="Arial" w:cs="Arial"/>
          <w:snapToGrid w:val="0"/>
        </w:rPr>
        <w:t>Opava</w:t>
      </w:r>
      <w:r w:rsidRPr="00BF554C">
        <w:rPr>
          <w:rFonts w:ascii="Arial" w:hAnsi="Arial" w:cs="Arial"/>
          <w:snapToGrid w:val="0"/>
        </w:rPr>
        <w:t xml:space="preserve">, na adrese </w:t>
      </w:r>
      <w:r w:rsidR="0075197D">
        <w:rPr>
          <w:rFonts w:ascii="Arial" w:hAnsi="Arial" w:cs="Arial"/>
          <w:snapToGrid w:val="0"/>
        </w:rPr>
        <w:t>Krnovská 2861/69, 746 01 Opava.</w:t>
      </w:r>
    </w:p>
    <w:p w14:paraId="72141A88" w14:textId="358E887F" w:rsidR="0075197D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75197D" w:rsidRPr="0075197D">
        <w:rPr>
          <w:rFonts w:ascii="Arial" w:hAnsi="Arial" w:cs="Arial"/>
        </w:rPr>
        <w:t>ředitelkou Krajského pozemkového úřadu pro Moravskoslezský kraj,</w:t>
      </w:r>
      <w:r w:rsidR="0075197D"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>Mg. Danou Liškovou</w:t>
      </w:r>
    </w:p>
    <w:p w14:paraId="679B3B2B" w14:textId="241B4D0F" w:rsidR="00E0086F" w:rsidRPr="00BF554C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75197D" w:rsidRPr="0075197D">
        <w:rPr>
          <w:rFonts w:ascii="Arial" w:hAnsi="Arial" w:cs="Arial"/>
        </w:rPr>
        <w:t>Mgr. Dan</w:t>
      </w:r>
      <w:r w:rsidR="00315738">
        <w:rPr>
          <w:rFonts w:ascii="Arial" w:hAnsi="Arial" w:cs="Arial"/>
        </w:rPr>
        <w:t>a</w:t>
      </w:r>
      <w:r w:rsidR="0075197D" w:rsidRPr="0075197D">
        <w:rPr>
          <w:rFonts w:ascii="Arial" w:hAnsi="Arial" w:cs="Arial"/>
        </w:rPr>
        <w:t xml:space="preserve"> Lišk</w:t>
      </w:r>
      <w:r w:rsidR="00792ECD">
        <w:rPr>
          <w:rFonts w:ascii="Arial" w:hAnsi="Arial" w:cs="Arial"/>
        </w:rPr>
        <w:t>ová</w:t>
      </w:r>
      <w:r w:rsidR="0075197D" w:rsidRPr="0075197D">
        <w:rPr>
          <w:rFonts w:ascii="Arial" w:hAnsi="Arial" w:cs="Arial"/>
        </w:rPr>
        <w:t>, ředitelk</w:t>
      </w:r>
      <w:r w:rsidR="00315738">
        <w:rPr>
          <w:rFonts w:ascii="Arial" w:hAnsi="Arial" w:cs="Arial"/>
        </w:rPr>
        <w:t>a</w:t>
      </w:r>
      <w:r w:rsidR="0075197D" w:rsidRPr="0075197D">
        <w:rPr>
          <w:rFonts w:ascii="Arial" w:hAnsi="Arial" w:cs="Arial"/>
        </w:rPr>
        <w:t xml:space="preserve"> Krajského pozemkového</w:t>
      </w:r>
      <w:r w:rsidR="0075197D"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>úřadu pro Moravskoslezský kraj</w:t>
      </w:r>
    </w:p>
    <w:p w14:paraId="73809EE8" w14:textId="4F69FDD5" w:rsidR="0075197D" w:rsidRDefault="00E0086F" w:rsidP="0075197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Ing. Zdeněk Šiška</w:t>
      </w:r>
      <w:r w:rsidR="00C9066D">
        <w:rPr>
          <w:rFonts w:ascii="Arial" w:hAnsi="Arial" w:cs="Arial"/>
          <w:snapToGrid w:val="0"/>
        </w:rPr>
        <w:t>,</w:t>
      </w:r>
      <w:r w:rsidR="007E231C">
        <w:rPr>
          <w:rFonts w:ascii="Arial" w:hAnsi="Arial" w:cs="Arial"/>
          <w:snapToGrid w:val="0"/>
        </w:rPr>
        <w:t xml:space="preserve"> </w:t>
      </w:r>
      <w:r w:rsidR="0032102C">
        <w:rPr>
          <w:rFonts w:ascii="Arial" w:hAnsi="Arial" w:cs="Arial"/>
          <w:snapToGrid w:val="0"/>
        </w:rPr>
        <w:t>xxx</w:t>
      </w:r>
      <w:r w:rsidR="007E231C">
        <w:rPr>
          <w:rFonts w:ascii="Arial" w:hAnsi="Arial" w:cs="Arial"/>
          <w:snapToGrid w:val="0"/>
        </w:rPr>
        <w:t xml:space="preserve"> – Pobočka</w:t>
      </w:r>
      <w:r w:rsidR="00C9066D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Opava</w:t>
      </w:r>
    </w:p>
    <w:p w14:paraId="48651F03" w14:textId="51638F63" w:rsidR="00E0086F" w:rsidRPr="00BF554C" w:rsidRDefault="00E0086F" w:rsidP="00230BA2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E19A1E3" w14:textId="64128674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</w:t>
      </w:r>
      <w:r w:rsidR="0032102C">
        <w:rPr>
          <w:rFonts w:ascii="Arial" w:hAnsi="Arial" w:cs="Arial"/>
        </w:rPr>
        <w:t>xxx</w:t>
      </w:r>
    </w:p>
    <w:p w14:paraId="58644E0A" w14:textId="6F0079D5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  <w:r w:rsidR="0032102C">
        <w:rPr>
          <w:rFonts w:ascii="Arial" w:hAnsi="Arial" w:cs="Arial"/>
        </w:rPr>
        <w:t>xxx</w:t>
      </w:r>
    </w:p>
    <w:p w14:paraId="18FE803D" w14:textId="77777777" w:rsid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>ID datové schránky: z49per3</w:t>
      </w:r>
    </w:p>
    <w:p w14:paraId="4F17FC81" w14:textId="77777777" w:rsidR="00230BA2" w:rsidRDefault="00230BA2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4E20CF5" w:rsidR="00E0086F" w:rsidRPr="00BF554C" w:rsidRDefault="00E0086F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13CA2C60" w14:textId="01336D73" w:rsidR="00770CA4" w:rsidRDefault="00DD44B1" w:rsidP="00412347">
      <w:pPr>
        <w:spacing w:after="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</w:p>
    <w:p w14:paraId="7A0C3B77" w14:textId="106A2FB8" w:rsidR="00A27733" w:rsidRPr="00A27733" w:rsidRDefault="00770CA4" w:rsidP="00315738">
      <w:pPr>
        <w:pStyle w:val="Odstavecseseznamem"/>
        <w:numPr>
          <w:ilvl w:val="0"/>
          <w:numId w:val="13"/>
        </w:numPr>
        <w:spacing w:after="120" w:line="360" w:lineRule="auto"/>
        <w:ind w:left="567" w:hanging="567"/>
        <w:jc w:val="both"/>
        <w:rPr>
          <w:rFonts w:ascii="Arial" w:hAnsi="Arial" w:cs="Arial"/>
          <w:b/>
        </w:rPr>
      </w:pPr>
      <w:r w:rsidRPr="00770CA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společnost „EKOTOXA-GEOPORT“</w:t>
      </w:r>
    </w:p>
    <w:p w14:paraId="7E55E26A" w14:textId="758BA89E" w:rsidR="00770CA4" w:rsidRPr="00770CA4" w:rsidRDefault="00770CA4" w:rsidP="00D3663D">
      <w:pPr>
        <w:pStyle w:val="Odstavecseseznamem"/>
        <w:spacing w:before="240" w:after="120"/>
        <w:ind w:left="567"/>
        <w:jc w:val="both"/>
        <w:rPr>
          <w:rFonts w:ascii="Arial" w:hAnsi="Arial" w:cs="Arial"/>
          <w:b/>
        </w:rPr>
      </w:pPr>
      <w:r w:rsidRPr="00770CA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1. Vedoucí společník: EKOTOXA s.r.o.</w:t>
      </w:r>
    </w:p>
    <w:p w14:paraId="10908FB1" w14:textId="01246151" w:rsidR="00770CA4" w:rsidRPr="00770CA4" w:rsidRDefault="00770CA4" w:rsidP="00770CA4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společnost založená a existující podle právního řádu [České republiky], se sídlem </w:t>
      </w:r>
      <w:r w:rsidR="00000BFB" w:rsidRPr="00000BFB">
        <w:rPr>
          <w:rFonts w:ascii="Arial" w:eastAsia="Calibri" w:hAnsi="Arial" w:cs="Arial"/>
          <w:color w:val="FF0000"/>
          <w:kern w:val="0"/>
          <w:lang w:eastAsia="cs-CZ"/>
          <w14:ligatures w14:val="none"/>
        </w:rPr>
        <w:t>Lidická 700/19, Veveří, 602 00 Brno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IČO: 64608531, zapsaná v obchodním rejstříku vedeném u Krajského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soudu v Brně, oddíl C, vložka 54335</w:t>
      </w:r>
    </w:p>
    <w:p w14:paraId="14E52630" w14:textId="68DD21DC" w:rsidR="00770CA4" w:rsidRPr="00770CA4" w:rsidRDefault="00770CA4" w:rsidP="00770CA4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Zastoupená: Ing. </w:t>
      </w:r>
      <w:r w:rsidR="00ED6B0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Martinem Vokřálem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jednatelem společnosti EKOTOXA s.r.o.</w:t>
      </w:r>
    </w:p>
    <w:p w14:paraId="531839BE" w14:textId="566D1956" w:rsidR="00770CA4" w:rsidRPr="00770CA4" w:rsidRDefault="00770CA4" w:rsidP="00A66D2A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Ve smluvních záležitostech zastoupená: </w:t>
      </w:r>
      <w:bookmarkStart w:id="0" w:name="_Hlk191302745"/>
      <w:r w:rsidR="00403262" w:rsidRPr="0040326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Ing. Martin</w:t>
      </w:r>
      <w:r w:rsidR="0040326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em</w:t>
      </w:r>
      <w:r w:rsidR="00403262" w:rsidRPr="0040326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Vokřál</w:t>
      </w:r>
      <w:r w:rsidR="0040326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em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, jednatelem </w:t>
      </w:r>
      <w:bookmarkEnd w:id="0"/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společnosti</w:t>
      </w:r>
      <w:r w:rsidR="00A66D2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EKOTOXA s.r.o.</w:t>
      </w:r>
    </w:p>
    <w:p w14:paraId="4187E5B1" w14:textId="0EC68579" w:rsidR="00770CA4" w:rsidRPr="00770CA4" w:rsidRDefault="00770CA4" w:rsidP="00A66D2A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 technických záležitostech zastoupená: </w:t>
      </w:r>
      <w:r w:rsidR="0032102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</w:p>
    <w:p w14:paraId="15838D79" w14:textId="77777777" w:rsidR="00770CA4" w:rsidRPr="00A66D2A" w:rsidRDefault="00770CA4" w:rsidP="00A66D2A">
      <w:pPr>
        <w:spacing w:after="0"/>
        <w:ind w:left="567"/>
        <w:jc w:val="both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A66D2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Kontaktní údaje:</w:t>
      </w:r>
    </w:p>
    <w:p w14:paraId="72D70A16" w14:textId="23D124A6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Tel.: </w:t>
      </w:r>
      <w:r w:rsidR="0032102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</w:p>
    <w:p w14:paraId="3EAAD17F" w14:textId="39F2317E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E-mail: </w:t>
      </w:r>
      <w:r w:rsidR="0032102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</w:p>
    <w:p w14:paraId="3A33D75E" w14:textId="77777777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ID datové schránky: rdb3fk8</w:t>
      </w:r>
    </w:p>
    <w:p w14:paraId="71DA1001" w14:textId="2B01F1C0" w:rsidR="00770CA4" w:rsidRPr="00770CA4" w:rsidRDefault="00770CA4" w:rsidP="00A66D2A">
      <w:pPr>
        <w:spacing w:before="240"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A66D2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Bankovní spojení: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B945EA" w:rsidRPr="00B945EA">
        <w:rPr>
          <w:rFonts w:ascii="Arial" w:eastAsia="Calibri" w:hAnsi="Arial" w:cs="Arial"/>
          <w:color w:val="FF0000"/>
          <w:kern w:val="0"/>
          <w:lang w:eastAsia="cs-CZ"/>
          <w14:ligatures w14:val="none"/>
        </w:rPr>
        <w:t>ČSOB, a. s.</w:t>
      </w:r>
    </w:p>
    <w:p w14:paraId="55A4F4EB" w14:textId="51E7E824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Číslo účtu: </w:t>
      </w:r>
      <w:r w:rsidR="00B945EA" w:rsidRPr="00B945EA">
        <w:rPr>
          <w:rFonts w:ascii="Arial" w:eastAsia="Calibri" w:hAnsi="Arial" w:cs="Arial"/>
          <w:color w:val="FF0000"/>
          <w:kern w:val="0"/>
          <w:lang w:eastAsia="cs-CZ"/>
          <w14:ligatures w14:val="none"/>
        </w:rPr>
        <w:t>382047743/0300</w:t>
      </w:r>
    </w:p>
    <w:p w14:paraId="695BF2C6" w14:textId="1CD45686" w:rsidR="002D4303" w:rsidRDefault="00770CA4" w:rsidP="002820C8">
      <w:pPr>
        <w:spacing w:after="0"/>
        <w:ind w:left="567"/>
        <w:jc w:val="both"/>
        <w:rPr>
          <w:rFonts w:ascii="Arial" w:hAnsi="Arial" w:cs="Arial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DIČ: CZ64608531</w:t>
      </w:r>
      <w:r w:rsidRPr="00770CA4">
        <w:rPr>
          <w:rFonts w:ascii="Arial" w:eastAsia="ArialMT" w:hAnsi="Arial" w:cs="Arial"/>
          <w:color w:val="000000"/>
          <w:kern w:val="0"/>
          <w:lang w:eastAsia="cs-CZ"/>
          <w14:ligatures w14:val="none"/>
        </w:rPr>
        <w:t>DIČ: CZ64608531</w:t>
      </w:r>
      <w:r w:rsidRPr="00770CA4">
        <w:rPr>
          <w:rFonts w:ascii="Arial" w:hAnsi="Arial" w:cs="Arial"/>
        </w:rPr>
        <w:t xml:space="preserve"> </w:t>
      </w:r>
      <w:r w:rsidR="002820C8">
        <w:rPr>
          <w:rFonts w:ascii="Arial" w:hAnsi="Arial" w:cs="Arial"/>
        </w:rPr>
        <w:br w:type="page"/>
      </w:r>
    </w:p>
    <w:p w14:paraId="0BEA9715" w14:textId="3D842745" w:rsidR="00770CA4" w:rsidRPr="00412347" w:rsidRDefault="00770CA4" w:rsidP="00783E74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12347">
        <w:rPr>
          <w:rFonts w:ascii="Arial" w:hAnsi="Arial" w:cs="Arial"/>
          <w:b/>
          <w:bCs/>
        </w:rPr>
        <w:lastRenderedPageBreak/>
        <w:t>2. Druhý společník: GEOPORT, s.r.o.</w:t>
      </w:r>
    </w:p>
    <w:p w14:paraId="3599527A" w14:textId="035773CD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společnost založená a existující podle právního řádu [České republiky], se sídlem Zacpalova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379/27, 746 01 Opava, IČO: 27791645, zapsaná v obchodním rejstříku vedeném u Krajského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soudu v Ostravě, oddíl C, vložka 51917</w:t>
      </w:r>
    </w:p>
    <w:p w14:paraId="55FDE6C3" w14:textId="77777777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Zastoupená: Ing. Jiřím Skřivánkem, jednatelem společnosti GEOPORT, s.r.o.</w:t>
      </w:r>
    </w:p>
    <w:p w14:paraId="4D5675F0" w14:textId="38096F17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Ve smluvních záležitostech zastoupená: </w:t>
      </w:r>
      <w:r w:rsidR="00403262" w:rsidRPr="00403262">
        <w:rPr>
          <w:rFonts w:ascii="Arial" w:hAnsi="Arial" w:cs="Arial"/>
        </w:rPr>
        <w:t xml:space="preserve">Ing. Martinem Vokřálem, jednatelem </w:t>
      </w:r>
      <w:r w:rsidRPr="00770CA4">
        <w:rPr>
          <w:rFonts w:ascii="Arial" w:hAnsi="Arial" w:cs="Arial"/>
        </w:rPr>
        <w:t>společnosti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EKOTOXA s.r.o.</w:t>
      </w:r>
    </w:p>
    <w:p w14:paraId="130A089B" w14:textId="22394833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V technických záležitostech zastoupená: </w:t>
      </w:r>
      <w:r w:rsidR="0032102C">
        <w:rPr>
          <w:rFonts w:ascii="Arial" w:hAnsi="Arial" w:cs="Arial"/>
        </w:rPr>
        <w:t>xxx</w:t>
      </w:r>
      <w:r w:rsidRPr="00770CA4">
        <w:rPr>
          <w:rFonts w:ascii="Arial" w:hAnsi="Arial" w:cs="Arial"/>
        </w:rPr>
        <w:t>, jednatelem společnosti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GEOPORT, s.r.o.</w:t>
      </w:r>
    </w:p>
    <w:p w14:paraId="02F8E1B4" w14:textId="77777777" w:rsidR="00770CA4" w:rsidRPr="00F53DC5" w:rsidRDefault="00770CA4" w:rsidP="00783E74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F53DC5">
        <w:rPr>
          <w:rFonts w:ascii="Arial" w:hAnsi="Arial" w:cs="Arial"/>
          <w:b/>
          <w:bCs/>
        </w:rPr>
        <w:t>Kontaktní údaje:</w:t>
      </w:r>
    </w:p>
    <w:p w14:paraId="20F75D21" w14:textId="6D7994AB" w:rsidR="00770CA4" w:rsidRPr="00770CA4" w:rsidRDefault="00770CA4" w:rsidP="00783E74">
      <w:pPr>
        <w:spacing w:after="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Tel.: </w:t>
      </w:r>
      <w:r w:rsidR="0032102C">
        <w:rPr>
          <w:rFonts w:ascii="Arial" w:hAnsi="Arial" w:cs="Arial"/>
        </w:rPr>
        <w:t>xxx</w:t>
      </w:r>
    </w:p>
    <w:p w14:paraId="3AFAD1B1" w14:textId="0D94CA9C" w:rsidR="00F53DC5" w:rsidRDefault="00770CA4" w:rsidP="00AB0E6E">
      <w:pPr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E-mail: </w:t>
      </w:r>
      <w:r w:rsidR="0032102C">
        <w:rPr>
          <w:rFonts w:ascii="Arial" w:hAnsi="Arial" w:cs="Arial"/>
        </w:rPr>
        <w:t>xxx</w:t>
      </w:r>
    </w:p>
    <w:p w14:paraId="483330C9" w14:textId="434B4B44" w:rsidR="00E0086F" w:rsidRPr="00BF554C" w:rsidRDefault="00E0086F" w:rsidP="00783E74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1B8D5F3C" w:rsidR="00E0086F" w:rsidRDefault="00E0086F" w:rsidP="00783E74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A0EDBA5" w14:textId="77777777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Čl. I</w:t>
      </w:r>
    </w:p>
    <w:p w14:paraId="470D17EA" w14:textId="77777777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PŘEDMĚT A DŮVOD DODATKU</w:t>
      </w:r>
    </w:p>
    <w:p w14:paraId="5198F5C4" w14:textId="77777777" w:rsidR="00000BFB" w:rsidRPr="00000BFB" w:rsidRDefault="00000BFB" w:rsidP="00000BFB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000BFB">
        <w:rPr>
          <w:rFonts w:ascii="Arial" w:hAnsi="Arial" w:cs="Arial"/>
          <w:b/>
          <w:bCs/>
        </w:rPr>
        <w:t>Změna sídla zhotovitele</w:t>
      </w:r>
    </w:p>
    <w:p w14:paraId="74193A57" w14:textId="77777777" w:rsidR="00000BFB" w:rsidRPr="00000BFB" w:rsidRDefault="00000BFB" w:rsidP="00000BFB">
      <w:pPr>
        <w:pStyle w:val="Bezmezer"/>
        <w:rPr>
          <w:rFonts w:ascii="Arial" w:hAnsi="Arial" w:cs="Arial"/>
          <w:bCs/>
          <w:sz w:val="22"/>
          <w:szCs w:val="22"/>
        </w:rPr>
      </w:pPr>
      <w:r w:rsidRPr="00000BFB">
        <w:rPr>
          <w:rFonts w:ascii="Arial" w:hAnsi="Arial" w:cs="Arial"/>
          <w:bCs/>
          <w:sz w:val="22"/>
          <w:szCs w:val="22"/>
        </w:rPr>
        <w:t>Na základě požadavků zhotovitele se mění sídlo zhotovitele následovně:</w:t>
      </w:r>
    </w:p>
    <w:p w14:paraId="06E00928" w14:textId="77777777" w:rsidR="00000BFB" w:rsidRPr="00000BFB" w:rsidRDefault="00000BFB" w:rsidP="00000BFB">
      <w:pPr>
        <w:pStyle w:val="Bezmezer"/>
        <w:rPr>
          <w:rFonts w:ascii="Arial" w:hAnsi="Arial" w:cs="Arial"/>
          <w:bCs/>
          <w:sz w:val="22"/>
          <w:szCs w:val="22"/>
        </w:rPr>
      </w:pPr>
      <w:r w:rsidRPr="00000BFB">
        <w:rPr>
          <w:rFonts w:ascii="Arial" w:hAnsi="Arial" w:cs="Arial"/>
          <w:bCs/>
          <w:sz w:val="22"/>
          <w:szCs w:val="22"/>
        </w:rPr>
        <w:t>Lidická 700/19, Veveří, 602 00 Brno</w:t>
      </w:r>
    </w:p>
    <w:p w14:paraId="384BF65E" w14:textId="77777777" w:rsidR="00000BFB" w:rsidRPr="00000BFB" w:rsidRDefault="00000BFB" w:rsidP="00000BFB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000BFB">
        <w:rPr>
          <w:rFonts w:ascii="Arial" w:hAnsi="Arial" w:cs="Arial"/>
          <w:b/>
          <w:bCs/>
        </w:rPr>
        <w:t>Změna bankovního spojení zhotovitele</w:t>
      </w:r>
    </w:p>
    <w:p w14:paraId="55374FEF" w14:textId="77777777" w:rsidR="00000BFB" w:rsidRPr="00000BFB" w:rsidRDefault="00000BFB" w:rsidP="00000BFB">
      <w:pPr>
        <w:pStyle w:val="Bezmezer"/>
        <w:rPr>
          <w:rFonts w:ascii="Arial" w:hAnsi="Arial" w:cs="Arial"/>
          <w:bCs/>
          <w:sz w:val="22"/>
          <w:szCs w:val="22"/>
        </w:rPr>
      </w:pPr>
      <w:r w:rsidRPr="00000BFB">
        <w:rPr>
          <w:rFonts w:ascii="Arial" w:hAnsi="Arial" w:cs="Arial"/>
          <w:bCs/>
          <w:sz w:val="22"/>
          <w:szCs w:val="22"/>
        </w:rPr>
        <w:t>Na základě požadavků zhotovitele se mění bankovní spojení a číslo účtu zhotovitele následovně:</w:t>
      </w:r>
    </w:p>
    <w:p w14:paraId="46027138" w14:textId="77777777" w:rsidR="00000BFB" w:rsidRPr="00000BFB" w:rsidRDefault="00000BFB" w:rsidP="00000BFB">
      <w:pPr>
        <w:pStyle w:val="Bezmezer"/>
        <w:rPr>
          <w:rFonts w:ascii="Arial" w:hAnsi="Arial" w:cs="Arial"/>
          <w:bCs/>
          <w:sz w:val="22"/>
          <w:szCs w:val="22"/>
        </w:rPr>
      </w:pPr>
      <w:r w:rsidRPr="00000BFB">
        <w:rPr>
          <w:rFonts w:ascii="Arial" w:hAnsi="Arial" w:cs="Arial"/>
          <w:bCs/>
          <w:sz w:val="22"/>
          <w:szCs w:val="22"/>
        </w:rPr>
        <w:t>Bankovní spojení: ČSOB, a. s.</w:t>
      </w:r>
    </w:p>
    <w:p w14:paraId="66BE52AC" w14:textId="77777777" w:rsidR="00000BFB" w:rsidRPr="00000BFB" w:rsidRDefault="00000BFB" w:rsidP="00000BFB">
      <w:pPr>
        <w:pStyle w:val="Bezmezer"/>
        <w:rPr>
          <w:rFonts w:ascii="Arial" w:hAnsi="Arial" w:cs="Arial"/>
          <w:bCs/>
          <w:sz w:val="22"/>
          <w:szCs w:val="22"/>
        </w:rPr>
      </w:pPr>
      <w:r w:rsidRPr="00000BFB">
        <w:rPr>
          <w:rFonts w:ascii="Arial" w:hAnsi="Arial" w:cs="Arial"/>
          <w:bCs/>
          <w:sz w:val="22"/>
          <w:szCs w:val="22"/>
        </w:rPr>
        <w:t>Číslo účtu: 382047743/0300</w:t>
      </w:r>
    </w:p>
    <w:p w14:paraId="1551A4D8" w14:textId="77777777" w:rsidR="00000BFB" w:rsidRPr="00000BFB" w:rsidRDefault="00000BFB" w:rsidP="00000BFB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000BFB">
        <w:rPr>
          <w:rFonts w:ascii="Arial" w:hAnsi="Arial" w:cs="Arial"/>
          <w:b/>
          <w:bCs/>
        </w:rPr>
        <w:t>Změna ve vedení společnosti zhotovitele</w:t>
      </w:r>
    </w:p>
    <w:p w14:paraId="782DBFCB" w14:textId="77777777" w:rsidR="00000BFB" w:rsidRPr="00000BFB" w:rsidRDefault="00000BFB" w:rsidP="00000BFB">
      <w:pPr>
        <w:pStyle w:val="Bezmezer"/>
        <w:rPr>
          <w:rFonts w:ascii="Arial" w:hAnsi="Arial" w:cs="Arial"/>
          <w:bCs/>
          <w:sz w:val="22"/>
          <w:szCs w:val="22"/>
        </w:rPr>
      </w:pPr>
      <w:r w:rsidRPr="00000BFB">
        <w:rPr>
          <w:rFonts w:ascii="Arial" w:hAnsi="Arial" w:cs="Arial"/>
          <w:bCs/>
          <w:sz w:val="22"/>
          <w:szCs w:val="22"/>
        </w:rPr>
        <w:t>Ve vedení společnosti EKOTOXA s.r.o. došlo ke změně jednatele společnosti místo Ing. Michala Brokla je nyní jednatelem společnosti Ing. Martin Vokřál.</w:t>
      </w:r>
    </w:p>
    <w:p w14:paraId="155D5CA7" w14:textId="5CF78CB0" w:rsidR="00D72C33" w:rsidRPr="00FF1E95" w:rsidRDefault="00D72C33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FF1E95">
        <w:rPr>
          <w:rFonts w:ascii="Arial" w:hAnsi="Arial" w:cs="Arial"/>
          <w:b/>
          <w:bCs/>
        </w:rPr>
        <w:t xml:space="preserve">Změna </w:t>
      </w:r>
      <w:r w:rsidR="00D01DC2">
        <w:rPr>
          <w:rFonts w:ascii="Arial" w:hAnsi="Arial" w:cs="Arial"/>
          <w:b/>
          <w:bCs/>
        </w:rPr>
        <w:t>měrných jednotek</w:t>
      </w:r>
      <w:r w:rsidR="0038598B">
        <w:rPr>
          <w:rFonts w:ascii="Arial" w:hAnsi="Arial" w:cs="Arial"/>
          <w:b/>
          <w:bCs/>
        </w:rPr>
        <w:t xml:space="preserve"> </w:t>
      </w:r>
      <w:r w:rsidR="0038598B" w:rsidRPr="00FF1E95">
        <w:rPr>
          <w:rFonts w:ascii="Arial" w:hAnsi="Arial" w:cs="Arial"/>
          <w:b/>
          <w:bCs/>
        </w:rPr>
        <w:t>u Hlavního celku 1 „Přípravné práce“</w:t>
      </w:r>
    </w:p>
    <w:p w14:paraId="4A3C690C" w14:textId="2DED2316" w:rsidR="00D72C33" w:rsidRDefault="00D72C33" w:rsidP="00C64C7E">
      <w:pPr>
        <w:pStyle w:val="Claneka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 w:rsidRPr="00646F19">
        <w:rPr>
          <w:rFonts w:ascii="Arial" w:hAnsi="Arial" w:cs="Arial"/>
        </w:rPr>
        <w:t xml:space="preserve">Předmětem tohoto dodatku je </w:t>
      </w:r>
      <w:r w:rsidR="00403262">
        <w:rPr>
          <w:rFonts w:ascii="Arial" w:hAnsi="Arial" w:cs="Arial"/>
        </w:rPr>
        <w:t>administrativní úprava mě</w:t>
      </w:r>
      <w:r w:rsidRPr="00646F19">
        <w:rPr>
          <w:rFonts w:ascii="Arial" w:hAnsi="Arial" w:cs="Arial"/>
        </w:rPr>
        <w:t>rných jednotek</w:t>
      </w:r>
      <w:r w:rsidR="00D01DC2" w:rsidRPr="00646F19">
        <w:rPr>
          <w:rFonts w:ascii="Arial" w:hAnsi="Arial" w:cs="Arial"/>
        </w:rPr>
        <w:t xml:space="preserve"> (dále jen „MJ“)</w:t>
      </w:r>
      <w:r w:rsidRPr="00646F19">
        <w:rPr>
          <w:rFonts w:ascii="Arial" w:hAnsi="Arial" w:cs="Arial"/>
        </w:rPr>
        <w:t xml:space="preserve"> </w:t>
      </w:r>
      <w:r w:rsidR="00403262">
        <w:rPr>
          <w:rFonts w:ascii="Arial" w:hAnsi="Arial" w:cs="Arial"/>
        </w:rPr>
        <w:t>návrhových</w:t>
      </w:r>
      <w:r w:rsidRPr="00646F19">
        <w:rPr>
          <w:rFonts w:ascii="Arial" w:hAnsi="Arial" w:cs="Arial"/>
        </w:rPr>
        <w:t xml:space="preserve"> prací v položkovém výkazu, jež </w:t>
      </w:r>
      <w:r w:rsidR="00763F33" w:rsidRPr="00646F19">
        <w:rPr>
          <w:rFonts w:ascii="Arial" w:hAnsi="Arial" w:cs="Arial"/>
        </w:rPr>
        <w:t>je</w:t>
      </w:r>
      <w:r w:rsidRPr="00646F19">
        <w:rPr>
          <w:rFonts w:ascii="Arial" w:hAnsi="Arial" w:cs="Arial"/>
        </w:rPr>
        <w:t xml:space="preserve"> Příloh</w:t>
      </w:r>
      <w:r w:rsidR="00763F33" w:rsidRPr="00646F19">
        <w:rPr>
          <w:rFonts w:ascii="Arial" w:hAnsi="Arial" w:cs="Arial"/>
        </w:rPr>
        <w:t>o</w:t>
      </w:r>
      <w:r w:rsidRPr="00646F19">
        <w:rPr>
          <w:rFonts w:ascii="Arial" w:hAnsi="Arial" w:cs="Arial"/>
        </w:rPr>
        <w:t>u č. 1 smlouvy o dílo.</w:t>
      </w:r>
    </w:p>
    <w:p w14:paraId="0F9EE1F5" w14:textId="02AC87DC" w:rsidR="00403262" w:rsidRDefault="00403262" w:rsidP="00C64C7E">
      <w:pPr>
        <w:pStyle w:val="Claneka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etapy </w:t>
      </w:r>
      <w:r w:rsidRPr="00403262">
        <w:rPr>
          <w:rFonts w:ascii="Arial" w:hAnsi="Arial" w:cs="Arial"/>
        </w:rPr>
        <w:t>6.3.1 i) a)</w:t>
      </w:r>
      <w:r>
        <w:rPr>
          <w:rFonts w:ascii="Arial" w:hAnsi="Arial" w:cs="Arial"/>
        </w:rPr>
        <w:t xml:space="preserve"> </w:t>
      </w:r>
      <w:r w:rsidRPr="00403262">
        <w:rPr>
          <w:rFonts w:ascii="Arial" w:hAnsi="Arial" w:cs="Arial"/>
        </w:rPr>
        <w:t>Výškopisné zaměření zájmového území dle čl. 6.3.1 i) a) Smlouvy 2)</w:t>
      </w:r>
      <w:r>
        <w:rPr>
          <w:rFonts w:ascii="Arial" w:hAnsi="Arial" w:cs="Arial"/>
        </w:rPr>
        <w:t xml:space="preserve"> se mění počet MJ z 42,11 na 42.</w:t>
      </w:r>
    </w:p>
    <w:p w14:paraId="72262B6D" w14:textId="210952B7" w:rsidR="00403262" w:rsidRDefault="00403262" w:rsidP="00C64C7E">
      <w:pPr>
        <w:pStyle w:val="Claneka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etapy </w:t>
      </w:r>
      <w:r w:rsidRPr="00403262">
        <w:rPr>
          <w:rFonts w:ascii="Arial" w:hAnsi="Arial" w:cs="Arial"/>
        </w:rPr>
        <w:t xml:space="preserve">6.3.1 i) </w:t>
      </w:r>
      <w:r>
        <w:rPr>
          <w:rFonts w:ascii="Arial" w:hAnsi="Arial" w:cs="Arial"/>
        </w:rPr>
        <w:t>b</w:t>
      </w:r>
      <w:r w:rsidRPr="0040326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03262">
        <w:rPr>
          <w:rFonts w:ascii="Arial" w:hAnsi="Arial" w:cs="Arial"/>
        </w:rPr>
        <w:t>DTR liniových dopravních staveb PSZ pro stanovení plochy záboru půdy stavbami dle čl. 6.3.1 i) b) Smlouvy 2)</w:t>
      </w:r>
      <w:r>
        <w:rPr>
          <w:rFonts w:ascii="Arial" w:hAnsi="Arial" w:cs="Arial"/>
        </w:rPr>
        <w:t xml:space="preserve"> se mění počet MJ z 74,21 na 74.</w:t>
      </w:r>
    </w:p>
    <w:p w14:paraId="040FC3C0" w14:textId="41D7A5E1" w:rsidR="006C6582" w:rsidRDefault="00633D02" w:rsidP="00C64C7E">
      <w:pPr>
        <w:spacing w:after="120"/>
        <w:jc w:val="both"/>
        <w:rPr>
          <w:rFonts w:ascii="Arial" w:hAnsi="Arial" w:cs="Arial"/>
        </w:rPr>
      </w:pPr>
      <w:r w:rsidRPr="00633D02">
        <w:rPr>
          <w:rFonts w:ascii="Arial" w:hAnsi="Arial" w:cs="Arial"/>
        </w:rPr>
        <w:t>Důvodem je</w:t>
      </w:r>
      <w:r w:rsidR="006C6582" w:rsidRPr="00633D02">
        <w:rPr>
          <w:rFonts w:ascii="Arial" w:hAnsi="Arial" w:cs="Arial"/>
        </w:rPr>
        <w:t xml:space="preserve"> </w:t>
      </w:r>
      <w:r w:rsidR="00DE06AC">
        <w:rPr>
          <w:rFonts w:ascii="Arial" w:hAnsi="Arial" w:cs="Arial"/>
        </w:rPr>
        <w:t xml:space="preserve">oprava administrativní chyby z důvodu chybně použitého vzorce v položkovém výkazu činností. </w:t>
      </w:r>
    </w:p>
    <w:p w14:paraId="5DBC2597" w14:textId="77777777" w:rsidR="002420F1" w:rsidRDefault="002420F1" w:rsidP="002420F1">
      <w:pPr>
        <w:pStyle w:val="Odstavecseseznamem"/>
        <w:spacing w:before="240" w:after="120"/>
        <w:jc w:val="both"/>
        <w:rPr>
          <w:rFonts w:ascii="Arial" w:hAnsi="Arial" w:cs="Arial"/>
          <w:b/>
          <w:bCs/>
        </w:rPr>
      </w:pPr>
    </w:p>
    <w:p w14:paraId="7A297E1B" w14:textId="77777777" w:rsidR="00000BFB" w:rsidRDefault="00000BFB" w:rsidP="002420F1">
      <w:pPr>
        <w:pStyle w:val="Odstavecseseznamem"/>
        <w:spacing w:before="240" w:after="120"/>
        <w:jc w:val="both"/>
        <w:rPr>
          <w:rFonts w:ascii="Arial" w:hAnsi="Arial" w:cs="Arial"/>
          <w:b/>
          <w:bCs/>
        </w:rPr>
      </w:pPr>
    </w:p>
    <w:p w14:paraId="2832130E" w14:textId="741ED41C" w:rsidR="00763F33" w:rsidRPr="00FF1E95" w:rsidRDefault="00763F33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FF1E95">
        <w:rPr>
          <w:rFonts w:ascii="Arial" w:hAnsi="Arial" w:cs="Arial"/>
          <w:b/>
          <w:bCs/>
        </w:rPr>
        <w:t>Změna Článku III. Cena za provedení díla</w:t>
      </w:r>
    </w:p>
    <w:p w14:paraId="2411C373" w14:textId="12230C48" w:rsidR="00763F33" w:rsidRDefault="00763F33" w:rsidP="00763F33">
      <w:pPr>
        <w:spacing w:before="240" w:after="120"/>
        <w:jc w:val="both"/>
        <w:rPr>
          <w:rFonts w:ascii="Arial" w:hAnsi="Arial" w:cs="Arial"/>
        </w:rPr>
      </w:pPr>
      <w:r w:rsidRPr="00A27733">
        <w:rPr>
          <w:rFonts w:ascii="Arial" w:hAnsi="Arial" w:cs="Arial"/>
        </w:rPr>
        <w:lastRenderedPageBreak/>
        <w:t xml:space="preserve">Na základě </w:t>
      </w:r>
      <w:r w:rsidR="00C64C7E">
        <w:rPr>
          <w:rFonts w:ascii="Arial" w:hAnsi="Arial" w:cs="Arial"/>
        </w:rPr>
        <w:t xml:space="preserve">úprav počtů měrných jednotek u etap </w:t>
      </w:r>
      <w:r w:rsidR="00C64C7E" w:rsidRPr="00C64C7E">
        <w:rPr>
          <w:rFonts w:ascii="Arial" w:hAnsi="Arial" w:cs="Arial"/>
        </w:rPr>
        <w:t xml:space="preserve">6.3.1 i) a) </w:t>
      </w:r>
      <w:r w:rsidR="00C64C7E">
        <w:rPr>
          <w:rFonts w:ascii="Arial" w:hAnsi="Arial" w:cs="Arial"/>
        </w:rPr>
        <w:t xml:space="preserve">a </w:t>
      </w:r>
      <w:r w:rsidR="00C64C7E" w:rsidRPr="00C64C7E">
        <w:rPr>
          <w:rFonts w:ascii="Arial" w:hAnsi="Arial" w:cs="Arial"/>
        </w:rPr>
        <w:t xml:space="preserve">6.3.1 i) </w:t>
      </w:r>
      <w:r w:rsidR="00C64C7E">
        <w:rPr>
          <w:rFonts w:ascii="Arial" w:hAnsi="Arial" w:cs="Arial"/>
        </w:rPr>
        <w:t>b</w:t>
      </w:r>
      <w:r w:rsidR="00C64C7E" w:rsidRPr="00C64C7E">
        <w:rPr>
          <w:rFonts w:ascii="Arial" w:hAnsi="Arial" w:cs="Arial"/>
        </w:rPr>
        <w:t>)</w:t>
      </w:r>
      <w:r w:rsidRPr="00A27733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nahrazuje tabulka v Článku III. Cena za provedení díla v bodu 3.1. smlouvy o dílo Rekapitulace ceny</w:t>
      </w:r>
      <w:r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takto: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5"/>
        <w:gridCol w:w="2126"/>
      </w:tblGrid>
      <w:tr w:rsidR="00DE06AC" w:rsidRPr="0097299A" w14:paraId="3115021E" w14:textId="77777777" w:rsidTr="00127853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032E" w14:textId="77777777" w:rsidR="00DE06AC" w:rsidRPr="0097299A" w:rsidRDefault="00DE06AC" w:rsidP="00DE06A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AB93" w14:textId="4FAF752D" w:rsidR="00DE06AC" w:rsidRPr="0097299A" w:rsidRDefault="00DE06AC" w:rsidP="00DE0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2 098 173,75 Kč</w:t>
            </w:r>
          </w:p>
        </w:tc>
      </w:tr>
      <w:tr w:rsidR="00DE06AC" w:rsidRPr="0097299A" w14:paraId="144F322A" w14:textId="77777777" w:rsidTr="00127853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F8F7" w14:textId="77777777" w:rsidR="00DE06AC" w:rsidRPr="0097299A" w:rsidRDefault="00DE06AC" w:rsidP="00DE06A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3F11" w14:textId="42640FE4" w:rsidR="00DE06AC" w:rsidRPr="0097299A" w:rsidRDefault="00DE06AC" w:rsidP="00DE0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FF0000"/>
              </w:rPr>
              <w:t>1 444 137,42 Kč</w:t>
            </w:r>
          </w:p>
        </w:tc>
      </w:tr>
      <w:tr w:rsidR="00DE06AC" w:rsidRPr="0097299A" w14:paraId="7C85E46A" w14:textId="77777777" w:rsidTr="00127853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3792" w14:textId="77777777" w:rsidR="00DE06AC" w:rsidRPr="0097299A" w:rsidRDefault="00DE06AC" w:rsidP="00DE06A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71D" w14:textId="240BA89A" w:rsidR="00DE06AC" w:rsidRPr="0097299A" w:rsidRDefault="00DE06AC" w:rsidP="00DE0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326 700,00 Kč</w:t>
            </w:r>
          </w:p>
        </w:tc>
      </w:tr>
      <w:tr w:rsidR="00DE06AC" w:rsidRPr="0097299A" w14:paraId="29CF0913" w14:textId="77777777" w:rsidTr="00127853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164" w14:textId="77777777" w:rsidR="00DE06AC" w:rsidRPr="0097299A" w:rsidRDefault="00DE06AC" w:rsidP="00DE0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B7D3" w14:textId="0750CE59" w:rsidR="00DE06AC" w:rsidRPr="0097299A" w:rsidRDefault="00DE06AC" w:rsidP="00DE06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3 869 011,17 Kč</w:t>
            </w:r>
          </w:p>
        </w:tc>
      </w:tr>
      <w:tr w:rsidR="00DE06AC" w:rsidRPr="0097299A" w14:paraId="46AD5C2F" w14:textId="77777777" w:rsidTr="00127853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D534" w14:textId="77777777" w:rsidR="00DE06AC" w:rsidRPr="0097299A" w:rsidRDefault="00DE06AC" w:rsidP="00DE06A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DB4" w14:textId="6BA1014C" w:rsidR="00DE06AC" w:rsidRPr="0097299A" w:rsidRDefault="00DE06AC" w:rsidP="00DE0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FF0000"/>
              </w:rPr>
              <w:t>812 492,35 Kč</w:t>
            </w:r>
          </w:p>
        </w:tc>
      </w:tr>
      <w:tr w:rsidR="00DE06AC" w:rsidRPr="0097299A" w14:paraId="4199EFC4" w14:textId="77777777" w:rsidTr="0097299A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526A" w14:textId="77777777" w:rsidR="00DE06AC" w:rsidRPr="0097299A" w:rsidRDefault="00DE06AC" w:rsidP="00DE0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571F" w14:textId="2D73D93F" w:rsidR="00DE06AC" w:rsidRPr="0097299A" w:rsidRDefault="00DE06AC" w:rsidP="00DE06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4 681 503,52 Kč</w:t>
            </w:r>
          </w:p>
        </w:tc>
      </w:tr>
    </w:tbl>
    <w:p w14:paraId="540B89C2" w14:textId="77777777" w:rsidR="00763F33" w:rsidRDefault="00763F33" w:rsidP="00763F33">
      <w:pPr>
        <w:spacing w:before="240" w:after="120"/>
        <w:jc w:val="both"/>
        <w:rPr>
          <w:rFonts w:ascii="Arial" w:hAnsi="Arial" w:cs="Arial"/>
        </w:rPr>
      </w:pPr>
      <w:r w:rsidRPr="00A27733">
        <w:rPr>
          <w:rFonts w:ascii="Arial" w:hAnsi="Arial" w:cs="Arial"/>
        </w:rPr>
        <w:t>Podrobnosti kalkulace ceny obsahuje příloha č. 1, která je nedílnou součástí tohoto dodatku.</w:t>
      </w:r>
    </w:p>
    <w:p w14:paraId="6EBDEC2D" w14:textId="4228213F" w:rsidR="002E5112" w:rsidRPr="00B85089" w:rsidRDefault="002E5112" w:rsidP="002E5112">
      <w:pPr>
        <w:spacing w:before="240" w:after="120"/>
        <w:jc w:val="center"/>
        <w:rPr>
          <w:rFonts w:ascii="Arial" w:hAnsi="Arial" w:cs="Arial"/>
          <w:b/>
          <w:bCs/>
        </w:rPr>
      </w:pPr>
      <w:bookmarkStart w:id="1" w:name="_Ref50585481"/>
      <w:r w:rsidRPr="00B85089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</w:t>
      </w:r>
      <w:r w:rsidRPr="00B85089">
        <w:rPr>
          <w:rFonts w:ascii="Arial" w:hAnsi="Arial" w:cs="Arial"/>
          <w:b/>
          <w:bCs/>
        </w:rPr>
        <w:t>I</w:t>
      </w:r>
    </w:p>
    <w:p w14:paraId="34263157" w14:textId="12C76136" w:rsidR="00C71064" w:rsidRPr="007D30C5" w:rsidRDefault="00354192" w:rsidP="007D30C5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3B639761" w14:textId="3AB99E5C" w:rsidR="00C62588" w:rsidRPr="007D30C5" w:rsidRDefault="00C62588" w:rsidP="00000BFB">
      <w:pPr>
        <w:pStyle w:val="Odstavecseseznamem"/>
        <w:numPr>
          <w:ilvl w:val="0"/>
          <w:numId w:val="26"/>
        </w:numPr>
        <w:spacing w:after="0" w:line="240" w:lineRule="auto"/>
        <w:ind w:left="425"/>
        <w:jc w:val="both"/>
        <w:rPr>
          <w:rFonts w:ascii="Arial" w:hAnsi="Arial" w:cs="Arial"/>
        </w:rPr>
      </w:pPr>
      <w:r w:rsidRPr="00646F19">
        <w:rPr>
          <w:rFonts w:ascii="Arial" w:hAnsi="Arial" w:cs="Arial"/>
        </w:rPr>
        <w:t xml:space="preserve">Dodatek č. </w:t>
      </w:r>
      <w:r w:rsidR="00403262">
        <w:rPr>
          <w:rFonts w:ascii="Arial" w:hAnsi="Arial" w:cs="Arial"/>
        </w:rPr>
        <w:t>3</w:t>
      </w:r>
      <w:r w:rsidRPr="00646F19">
        <w:rPr>
          <w:rFonts w:ascii="Arial" w:hAnsi="Arial" w:cs="Arial"/>
        </w:rPr>
        <w:t xml:space="preserve"> ke</w:t>
      </w:r>
      <w:r w:rsidRPr="007D30C5">
        <w:rPr>
          <w:rFonts w:ascii="Arial" w:hAnsi="Arial" w:cs="Arial"/>
        </w:rPr>
        <w:t xml:space="preserve"> smlouvě o dílo je vyhotoven v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elektronické podobě.</w:t>
      </w:r>
    </w:p>
    <w:p w14:paraId="2C01A062" w14:textId="52D76059" w:rsidR="00C62588" w:rsidRPr="007D30C5" w:rsidRDefault="00C62588" w:rsidP="00000BFB">
      <w:pPr>
        <w:pStyle w:val="Odstavecseseznamem"/>
        <w:numPr>
          <w:ilvl w:val="0"/>
          <w:numId w:val="26"/>
        </w:numPr>
        <w:spacing w:after="0" w:line="240" w:lineRule="auto"/>
        <w:ind w:left="425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 xml:space="preserve">Dodatek č. </w:t>
      </w:r>
      <w:r w:rsidR="00403262">
        <w:rPr>
          <w:rFonts w:ascii="Arial" w:hAnsi="Arial" w:cs="Arial"/>
        </w:rPr>
        <w:t>3</w:t>
      </w:r>
      <w:r w:rsidRPr="007D30C5">
        <w:rPr>
          <w:rFonts w:ascii="Arial" w:hAnsi="Arial" w:cs="Arial"/>
        </w:rPr>
        <w:t xml:space="preserve"> ke smlouvě o dílo nabývá platnosti dnem podpisu smluvních stran a účinnosti dnem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jeho uveřejnění v registru smluv dle § 6 odst. 1 zákona č. 340/2015 Sb., o zvláštních podmínkách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účinnosti některých smluv, uveřejňování těchto smluv a o registru smluv (zákon o registru smluv).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Smluvní strany se dále dohodly, že tento dodatek zašle správci registru smluv k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uveřejnění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prostřednictvím registru smluv objednatel.</w:t>
      </w:r>
    </w:p>
    <w:p w14:paraId="557294AF" w14:textId="3B8641D4" w:rsidR="00C62588" w:rsidRPr="007D30C5" w:rsidRDefault="00C62588" w:rsidP="00000BFB">
      <w:pPr>
        <w:pStyle w:val="Odstavecseseznamem"/>
        <w:numPr>
          <w:ilvl w:val="0"/>
          <w:numId w:val="26"/>
        </w:numPr>
        <w:spacing w:after="0" w:line="240" w:lineRule="auto"/>
        <w:ind w:left="425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Smluvní strany prohlašují, že obsah původní smlouvy o dílo zůstává beze změn.</w:t>
      </w:r>
    </w:p>
    <w:p w14:paraId="1DB42656" w14:textId="241E8D72" w:rsidR="00C62588" w:rsidRPr="007D30C5" w:rsidRDefault="00C62588" w:rsidP="00000BFB">
      <w:pPr>
        <w:pStyle w:val="Odstavecseseznamem"/>
        <w:numPr>
          <w:ilvl w:val="0"/>
          <w:numId w:val="26"/>
        </w:numPr>
        <w:spacing w:after="0" w:line="240" w:lineRule="auto"/>
        <w:ind w:left="425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Objednatel i zhotovitel prohlašují, že si dodatek ke smlouvě o dílo přečetli a že souhlasí s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jeho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obsahem, dále prohlašují, že dodatek ke smlouvě o dílo nebyl sepsán v tísni ani za jinak nápadně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nevýhodných podmínek. Na důkaz toho připojují své podpisy.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3E38AD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E00C8">
        <w:rPr>
          <w:rFonts w:ascii="Arial" w:eastAsia="Times New Roman" w:hAnsi="Arial" w:cs="Arial"/>
          <w:b/>
          <w:lang w:eastAsia="cs-CZ"/>
        </w:rPr>
        <w:t>EKOTOXA s.r.o.</w:t>
      </w:r>
    </w:p>
    <w:p w14:paraId="58996297" w14:textId="350A6DA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00C8"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E00C8">
        <w:rPr>
          <w:rFonts w:ascii="Arial" w:eastAsia="Times New Roman" w:hAnsi="Arial" w:cs="Arial"/>
          <w:bCs/>
          <w:lang w:eastAsia="cs-CZ"/>
        </w:rPr>
        <w:t>Opava</w:t>
      </w:r>
    </w:p>
    <w:p w14:paraId="0F681167" w14:textId="2BAF034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037B5">
        <w:rPr>
          <w:rFonts w:ascii="Arial" w:eastAsia="Times New Roman" w:hAnsi="Arial" w:cs="Arial"/>
          <w:bCs/>
          <w:lang w:eastAsia="cs-CZ"/>
        </w:rPr>
        <w:t>26.03.2025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037B5">
        <w:rPr>
          <w:rFonts w:ascii="Arial" w:eastAsia="Times New Roman" w:hAnsi="Arial" w:cs="Arial"/>
          <w:bCs/>
          <w:lang w:eastAsia="cs-CZ"/>
        </w:rPr>
        <w:t>25.03.2025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A031511" w:rsidR="002C5371" w:rsidRPr="00CE00C8" w:rsidRDefault="002C5371" w:rsidP="004B49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E00C8">
        <w:rPr>
          <w:rFonts w:ascii="Arial" w:eastAsia="Times New Roman" w:hAnsi="Arial" w:cs="Arial"/>
          <w:bCs/>
          <w:lang w:eastAsia="cs-CZ"/>
        </w:rPr>
        <w:t xml:space="preserve">Jméno: </w:t>
      </w:r>
      <w:r w:rsidR="00CE00C8" w:rsidRPr="00CE00C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Mgr. Dana Lišková</w:t>
      </w:r>
      <w:r w:rsidR="00CE00C8">
        <w:rPr>
          <w:rFonts w:ascii="Arial" w:eastAsia="Times New Roman" w:hAnsi="Arial" w:cs="Arial"/>
          <w:bCs/>
          <w:lang w:eastAsia="cs-CZ"/>
        </w:rPr>
        <w:tab/>
      </w:r>
      <w:r w:rsidR="00CE00C8"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Jméno: </w:t>
      </w:r>
      <w:r w:rsidR="00CE00C8" w:rsidRPr="00CE00C8">
        <w:rPr>
          <w:rFonts w:ascii="Arial" w:eastAsia="ArialMT" w:hAnsi="Arial" w:cs="Arial"/>
          <w:b/>
          <w:bCs/>
          <w:kern w:val="0"/>
          <w:lang w:eastAsia="cs-CZ"/>
          <w14:ligatures w14:val="none"/>
        </w:rPr>
        <w:t xml:space="preserve">Ing. </w:t>
      </w:r>
      <w:r w:rsidR="00403262">
        <w:rPr>
          <w:rFonts w:ascii="Arial" w:eastAsia="ArialMT" w:hAnsi="Arial" w:cs="Arial"/>
          <w:b/>
          <w:bCs/>
          <w:kern w:val="0"/>
          <w:lang w:eastAsia="cs-CZ"/>
          <w14:ligatures w14:val="none"/>
        </w:rPr>
        <w:t>Martin Vokřál</w:t>
      </w:r>
    </w:p>
    <w:p w14:paraId="302B1564" w14:textId="360B0BB9" w:rsidR="002C5371" w:rsidRPr="00CE00C8" w:rsidRDefault="00CE00C8" w:rsidP="004B4993">
      <w:pPr>
        <w:tabs>
          <w:tab w:val="left" w:pos="567"/>
          <w:tab w:val="left" w:pos="5670"/>
        </w:tabs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Funkce: Ředitelka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Funkce: jednatel společnosti EKOTOXA</w:t>
      </w:r>
    </w:p>
    <w:p w14:paraId="7FE07943" w14:textId="2AE71ADD" w:rsidR="002C5371" w:rsidRP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úřadu pro Moravskoslezský kraj</w:t>
      </w:r>
      <w:r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s.r.o., vedoucího společníka smlouvy</w:t>
      </w:r>
    </w:p>
    <w:p w14:paraId="07DDACC1" w14:textId="77777777" w:rsid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ab/>
        <w:t>o sdružení společnosti</w:t>
      </w:r>
    </w:p>
    <w:p w14:paraId="184CD32E" w14:textId="52DB1F62" w:rsidR="00CE00C8" w:rsidRP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„EKOTOXA</w:t>
      </w:r>
      <w:r>
        <w:rPr>
          <w:rFonts w:ascii="Arial" w:eastAsia="ArialMT" w:hAnsi="Arial" w:cs="Arial"/>
          <w:kern w:val="0"/>
          <w:lang w:eastAsia="cs-CZ"/>
          <w14:ligatures w14:val="none"/>
        </w:rPr>
        <w:t>-</w:t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GEOPORT</w:t>
      </w:r>
      <w:r>
        <w:rPr>
          <w:rFonts w:ascii="Arial" w:eastAsia="ArialMT" w:hAnsi="Arial" w:cs="Arial"/>
          <w:kern w:val="0"/>
          <w:lang w:eastAsia="cs-CZ"/>
          <w14:ligatures w14:val="none"/>
        </w:rPr>
        <w:t>“</w:t>
      </w:r>
    </w:p>
    <w:p w14:paraId="2CBAF01F" w14:textId="61E41577" w:rsidR="00BF554C" w:rsidRDefault="00403262" w:rsidP="004032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z.</w:t>
      </w:r>
    </w:p>
    <w:p w14:paraId="6DB914BA" w14:textId="774ECBA2" w:rsidR="00403262" w:rsidRPr="00403262" w:rsidRDefault="00403262" w:rsidP="00403262">
      <w:pPr>
        <w:spacing w:after="0" w:line="240" w:lineRule="auto"/>
        <w:rPr>
          <w:rFonts w:ascii="Arial" w:hAnsi="Arial" w:cs="Arial"/>
          <w:b/>
          <w:bCs/>
        </w:rPr>
      </w:pPr>
      <w:r w:rsidRPr="00403262">
        <w:rPr>
          <w:rFonts w:ascii="Arial" w:hAnsi="Arial" w:cs="Arial"/>
          <w:b/>
          <w:bCs/>
        </w:rPr>
        <w:t>Ing. Tomáš Hořelica</w:t>
      </w:r>
    </w:p>
    <w:p w14:paraId="4CC66582" w14:textId="2E5DA3AE" w:rsidR="00403262" w:rsidRDefault="00403262" w:rsidP="004032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Zástupce ředitelky Krajského pozemkového</w:t>
      </w:r>
    </w:p>
    <w:p w14:paraId="636E0D37" w14:textId="4352F07D" w:rsidR="00403262" w:rsidRPr="00ED6435" w:rsidRDefault="00403262" w:rsidP="004032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Úřadu pro Moravskoslezský kraj</w:t>
      </w:r>
    </w:p>
    <w:sectPr w:rsidR="00403262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A0E543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290118">
      <w:rPr>
        <w:szCs w:val="16"/>
      </w:rPr>
      <w:t>Bohdanovice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F172C2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D105C">
      <w:rPr>
        <w:rFonts w:cs="Arial"/>
        <w:szCs w:val="16"/>
        <w:lang w:val="fr-FR" w:eastAsia="cs-CZ"/>
      </w:rPr>
      <w:t>1</w:t>
    </w:r>
    <w:r w:rsidR="00770CA4">
      <w:rPr>
        <w:rFonts w:cs="Arial"/>
        <w:szCs w:val="16"/>
        <w:lang w:val="fr-FR" w:eastAsia="cs-CZ"/>
      </w:rPr>
      <w:t>036</w:t>
    </w:r>
    <w:r w:rsidR="008D105C">
      <w:rPr>
        <w:rFonts w:cs="Arial"/>
        <w:szCs w:val="16"/>
        <w:lang w:val="fr-FR" w:eastAsia="cs-CZ"/>
      </w:rPr>
      <w:t>-202</w:t>
    </w:r>
    <w:r w:rsidR="00770CA4">
      <w:rPr>
        <w:rFonts w:cs="Arial"/>
        <w:szCs w:val="16"/>
        <w:lang w:val="fr-FR" w:eastAsia="cs-CZ"/>
      </w:rPr>
      <w:t>2</w:t>
    </w:r>
    <w:r w:rsidR="008D105C">
      <w:rPr>
        <w:rFonts w:cs="Arial"/>
        <w:szCs w:val="16"/>
        <w:lang w:val="fr-FR" w:eastAsia="cs-CZ"/>
      </w:rPr>
      <w:t xml:space="preserve">-571101    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770CA4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770CA4">
      <w:rPr>
        <w:rFonts w:cs="Arial"/>
        <w:szCs w:val="16"/>
        <w:lang w:val="fr-FR" w:eastAsia="cs-CZ"/>
      </w:rPr>
      <w:t xml:space="preserve"> 40/22</w:t>
    </w:r>
  </w:p>
  <w:p w14:paraId="6F75F815" w14:textId="3BBDDD2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70CA4">
      <w:rPr>
        <w:rFonts w:cs="Arial"/>
        <w:szCs w:val="16"/>
        <w:lang w:val="fr-FR" w:eastAsia="cs-CZ"/>
      </w:rPr>
      <w:t>Bohdanovice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817402"/>
    <w:multiLevelType w:val="hybridMultilevel"/>
    <w:tmpl w:val="660A1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F6468"/>
    <w:multiLevelType w:val="hybridMultilevel"/>
    <w:tmpl w:val="5E08B96A"/>
    <w:lvl w:ilvl="0" w:tplc="9CA03CB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2F2AA95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A08DC"/>
    <w:multiLevelType w:val="hybridMultilevel"/>
    <w:tmpl w:val="3FE20EE6"/>
    <w:lvl w:ilvl="0" w:tplc="C7AEF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E4DB4"/>
    <w:multiLevelType w:val="multilevel"/>
    <w:tmpl w:val="D908C09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B43018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8"/>
  </w:num>
  <w:num w:numId="5" w16cid:durableId="2001225391">
    <w:abstractNumId w:val="5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5"/>
  </w:num>
  <w:num w:numId="14" w16cid:durableId="1864975807">
    <w:abstractNumId w:val="6"/>
  </w:num>
  <w:num w:numId="15" w16cid:durableId="982346941">
    <w:abstractNumId w:val="12"/>
  </w:num>
  <w:num w:numId="16" w16cid:durableId="1742673720">
    <w:abstractNumId w:val="19"/>
  </w:num>
  <w:num w:numId="17" w16cid:durableId="1838420779">
    <w:abstractNumId w:val="20"/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0"/>
  </w:num>
  <w:num w:numId="21" w16cid:durableId="1760909472">
    <w:abstractNumId w:val="18"/>
  </w:num>
  <w:num w:numId="22" w16cid:durableId="1995333069">
    <w:abstractNumId w:val="4"/>
  </w:num>
  <w:num w:numId="23" w16cid:durableId="2040618095">
    <w:abstractNumId w:val="2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2169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032268">
    <w:abstractNumId w:val="17"/>
  </w:num>
  <w:num w:numId="26" w16cid:durableId="210531763">
    <w:abstractNumId w:val="2"/>
  </w:num>
  <w:num w:numId="27" w16cid:durableId="1503083949">
    <w:abstractNumId w:val="13"/>
  </w:num>
  <w:num w:numId="28" w16cid:durableId="1778480229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BFB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F77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B94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178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77C"/>
    <w:rsid w:val="00061985"/>
    <w:rsid w:val="00061A57"/>
    <w:rsid w:val="000622D1"/>
    <w:rsid w:val="0006274E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D13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DA6"/>
    <w:rsid w:val="000A7F81"/>
    <w:rsid w:val="000B0209"/>
    <w:rsid w:val="000B0EC5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12A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749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F38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4C28"/>
    <w:rsid w:val="0016536B"/>
    <w:rsid w:val="001654A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809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BA2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0F1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0C8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118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303"/>
    <w:rsid w:val="002D4744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12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738"/>
    <w:rsid w:val="0031588C"/>
    <w:rsid w:val="00315B30"/>
    <w:rsid w:val="003177EF"/>
    <w:rsid w:val="00317E4D"/>
    <w:rsid w:val="00320B98"/>
    <w:rsid w:val="0032102C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C3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98B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792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262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347"/>
    <w:rsid w:val="0041252C"/>
    <w:rsid w:val="00412CE9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BE6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D3F"/>
    <w:rsid w:val="004B157A"/>
    <w:rsid w:val="004B15FF"/>
    <w:rsid w:val="004B2171"/>
    <w:rsid w:val="004B47CC"/>
    <w:rsid w:val="004B4993"/>
    <w:rsid w:val="004B546A"/>
    <w:rsid w:val="004B6103"/>
    <w:rsid w:val="004B6200"/>
    <w:rsid w:val="004B6869"/>
    <w:rsid w:val="004B695E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C9"/>
    <w:rsid w:val="004C49DC"/>
    <w:rsid w:val="004C4CBC"/>
    <w:rsid w:val="004C4FFA"/>
    <w:rsid w:val="004C52F6"/>
    <w:rsid w:val="004C6839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BA9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12E"/>
    <w:rsid w:val="00593469"/>
    <w:rsid w:val="00593582"/>
    <w:rsid w:val="005935D6"/>
    <w:rsid w:val="00596441"/>
    <w:rsid w:val="00596B2C"/>
    <w:rsid w:val="005970E7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7B5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3C11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D02"/>
    <w:rsid w:val="00633FAA"/>
    <w:rsid w:val="00634522"/>
    <w:rsid w:val="006357CD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6F19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B9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1B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E88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B8C"/>
    <w:rsid w:val="006C323D"/>
    <w:rsid w:val="006C43AD"/>
    <w:rsid w:val="006C54B1"/>
    <w:rsid w:val="006C637B"/>
    <w:rsid w:val="006C6582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BC0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BF4"/>
    <w:rsid w:val="00715029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97D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6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33"/>
    <w:rsid w:val="0076416E"/>
    <w:rsid w:val="00764EDB"/>
    <w:rsid w:val="00766E6D"/>
    <w:rsid w:val="00767514"/>
    <w:rsid w:val="00767562"/>
    <w:rsid w:val="00770C7C"/>
    <w:rsid w:val="00770CA4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E74"/>
    <w:rsid w:val="00783FBB"/>
    <w:rsid w:val="007846E1"/>
    <w:rsid w:val="00784C3F"/>
    <w:rsid w:val="00785DC0"/>
    <w:rsid w:val="00791617"/>
    <w:rsid w:val="00791A94"/>
    <w:rsid w:val="00792397"/>
    <w:rsid w:val="0079249D"/>
    <w:rsid w:val="00792EC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1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C5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C5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31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86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99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5796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F0B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1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254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99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F2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055"/>
    <w:rsid w:val="00A103C0"/>
    <w:rsid w:val="00A10CC4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733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2A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0E6E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5F5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F2B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3C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089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5EA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6B1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0EE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588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7E"/>
    <w:rsid w:val="00C7041B"/>
    <w:rsid w:val="00C708CB"/>
    <w:rsid w:val="00C71064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066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0C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DC2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63D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33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B1"/>
    <w:rsid w:val="00DD45FF"/>
    <w:rsid w:val="00DD49C7"/>
    <w:rsid w:val="00DD4FEB"/>
    <w:rsid w:val="00DD5980"/>
    <w:rsid w:val="00DD6DCD"/>
    <w:rsid w:val="00DE06AC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DDD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21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4DB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48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B0E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7E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DC5"/>
    <w:rsid w:val="00F53F8E"/>
    <w:rsid w:val="00F54109"/>
    <w:rsid w:val="00F547CF"/>
    <w:rsid w:val="00F55D49"/>
    <w:rsid w:val="00F55DEE"/>
    <w:rsid w:val="00F5605E"/>
    <w:rsid w:val="00F560FD"/>
    <w:rsid w:val="00F56A6F"/>
    <w:rsid w:val="00F56E25"/>
    <w:rsid w:val="00F60052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73C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49C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8C"/>
    <w:rsid w:val="00FE10C8"/>
    <w:rsid w:val="00FE1197"/>
    <w:rsid w:val="00FE11EF"/>
    <w:rsid w:val="00FE12A2"/>
    <w:rsid w:val="00FE2E34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E95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7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037B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037B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85f4b5cc-4033-44c7-b405-f5eed34c8154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4</cp:revision>
  <cp:lastPrinted>2025-03-26T09:49:00Z</cp:lastPrinted>
  <dcterms:created xsi:type="dcterms:W3CDTF">2025-03-26T09:48:00Z</dcterms:created>
  <dcterms:modified xsi:type="dcterms:W3CDTF">2025-03-26T09:49:00Z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