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F233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  <w:sz w:val="28"/>
          <w:szCs w:val="28"/>
        </w:rPr>
      </w:pPr>
      <w:r w:rsidRPr="00A148E9">
        <w:rPr>
          <w:rFonts w:ascii="Times New Roman" w:eastAsia="Helvetica Neue" w:hAnsi="Times New Roman" w:cs="Times New Roman"/>
          <w:b/>
          <w:sz w:val="28"/>
          <w:szCs w:val="28"/>
        </w:rPr>
        <w:t>Smlouva o dílo</w:t>
      </w:r>
    </w:p>
    <w:p w14:paraId="69D8618C" w14:textId="77777777" w:rsidR="00EA5C20" w:rsidRPr="00A148E9" w:rsidRDefault="00EA5C20">
      <w:pPr>
        <w:pStyle w:val="Normln2"/>
        <w:jc w:val="center"/>
        <w:rPr>
          <w:rFonts w:ascii="Times New Roman" w:eastAsia="Helvetica Neue" w:hAnsi="Times New Roman" w:cs="Times New Roman"/>
          <w:sz w:val="18"/>
          <w:szCs w:val="18"/>
        </w:rPr>
      </w:pPr>
    </w:p>
    <w:p w14:paraId="2D231B97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sz w:val="18"/>
          <w:szCs w:val="18"/>
        </w:rPr>
      </w:pPr>
      <w:r w:rsidRPr="00A148E9">
        <w:rPr>
          <w:rFonts w:ascii="Times New Roman" w:eastAsia="Helvetica Neue" w:hAnsi="Times New Roman" w:cs="Times New Roman"/>
          <w:sz w:val="18"/>
          <w:szCs w:val="18"/>
        </w:rPr>
        <w:t>uzavřená podle zákona č. 121/2000 Sb., o právu autorském, o právech souvisejících s právem autorským a o změně některých zákonů (autorský zákon), ve znění pozdějších předpisů, a podle zákona č. 89/2012 Sb., občanský zákoník, ve znění pozdějších předpisů</w:t>
      </w:r>
    </w:p>
    <w:p w14:paraId="36E640A1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3A4A32FC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I. </w:t>
      </w:r>
    </w:p>
    <w:p w14:paraId="4B92C6DC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>Smluvní strany</w:t>
      </w:r>
    </w:p>
    <w:p w14:paraId="58E3D38A" w14:textId="77777777" w:rsidR="00EA5C20" w:rsidRPr="00A148E9" w:rsidRDefault="00EA5C20">
      <w:pPr>
        <w:pStyle w:val="Normln2"/>
        <w:jc w:val="center"/>
        <w:rPr>
          <w:rFonts w:ascii="Times New Roman" w:eastAsia="Helvetica Neue" w:hAnsi="Times New Roman" w:cs="Times New Roman"/>
          <w:b/>
        </w:rPr>
      </w:pPr>
    </w:p>
    <w:p w14:paraId="37374B5F" w14:textId="73F12EA0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  <w:b/>
        </w:rPr>
        <w:t xml:space="preserve">1. </w:t>
      </w:r>
      <w:r w:rsidR="00A148E9" w:rsidRPr="00A148E9">
        <w:rPr>
          <w:rFonts w:ascii="Times New Roman" w:eastAsia="Helvetica Neue" w:hAnsi="Times New Roman" w:cs="Times New Roman"/>
          <w:b/>
        </w:rPr>
        <w:t>Společenský dům Jilm, příspěvková organizace</w:t>
      </w:r>
    </w:p>
    <w:p w14:paraId="5F53471D" w14:textId="41B4D791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IČO: </w:t>
      </w:r>
      <w:r w:rsidR="00A148E9" w:rsidRPr="00A148E9">
        <w:rPr>
          <w:rFonts w:ascii="Times New Roman" w:eastAsia="Helvetica Neue" w:hAnsi="Times New Roman" w:cs="Times New Roman"/>
        </w:rPr>
        <w:t>00371416</w:t>
      </w:r>
    </w:p>
    <w:p w14:paraId="18DC07F1" w14:textId="5B431FEA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DIČ: </w:t>
      </w:r>
      <w:r w:rsidR="00A148E9" w:rsidRPr="00A148E9">
        <w:rPr>
          <w:rFonts w:ascii="Times New Roman" w:eastAsia="Helvetica Neue" w:hAnsi="Times New Roman" w:cs="Times New Roman"/>
        </w:rPr>
        <w:t>CZ00371416</w:t>
      </w:r>
    </w:p>
    <w:p w14:paraId="4C296B50" w14:textId="11A03A40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se sídlem</w:t>
      </w:r>
      <w:r w:rsidR="00A148E9" w:rsidRPr="00A148E9">
        <w:rPr>
          <w:rFonts w:ascii="Times New Roman" w:eastAsia="Helvetica Neue" w:hAnsi="Times New Roman" w:cs="Times New Roman"/>
        </w:rPr>
        <w:t xml:space="preserve"> Roztocká 500, 514 01 Jilemnice</w:t>
      </w:r>
    </w:p>
    <w:p w14:paraId="6C06AFD4" w14:textId="4D6F9976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zastoupený: </w:t>
      </w:r>
      <w:r w:rsidR="00A148E9" w:rsidRPr="00A148E9">
        <w:rPr>
          <w:rFonts w:ascii="Times New Roman" w:eastAsia="Helvetica Neue" w:hAnsi="Times New Roman" w:cs="Times New Roman"/>
          <w:highlight w:val="white"/>
        </w:rPr>
        <w:t>Petrem Holcem, ředitelem</w:t>
      </w:r>
    </w:p>
    <w:p w14:paraId="57945B10" w14:textId="4AE7B40A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tel.: </w:t>
      </w:r>
    </w:p>
    <w:p w14:paraId="7176692C" w14:textId="35F2AE56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e-mail: </w:t>
      </w:r>
    </w:p>
    <w:p w14:paraId="66ADC08E" w14:textId="0593AF8B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bankovní spojení: </w:t>
      </w:r>
    </w:p>
    <w:p w14:paraId="32C1064A" w14:textId="446752FE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číslo účtu: </w:t>
      </w:r>
    </w:p>
    <w:p w14:paraId="565986A9" w14:textId="6A15F9B0" w:rsidR="00EA5C20" w:rsidRPr="00A148E9" w:rsidRDefault="00EA5C20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</w:p>
    <w:p w14:paraId="438FEE7D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i/>
          <w:highlight w:val="white"/>
        </w:rPr>
      </w:pPr>
      <w:r w:rsidRPr="00A148E9">
        <w:rPr>
          <w:rFonts w:ascii="Times New Roman" w:eastAsia="Helvetica Neue" w:hAnsi="Times New Roman" w:cs="Times New Roman"/>
          <w:i/>
          <w:highlight w:val="white"/>
        </w:rPr>
        <w:t>(dále jen „Objednatel“)</w:t>
      </w:r>
    </w:p>
    <w:p w14:paraId="03BD1D3C" w14:textId="6818C614" w:rsidR="00EA5C20" w:rsidRPr="00A148E9" w:rsidRDefault="00A148E9">
      <w:pPr>
        <w:pStyle w:val="Normln2"/>
        <w:spacing w:line="240" w:lineRule="auto"/>
        <w:jc w:val="center"/>
        <w:rPr>
          <w:rFonts w:ascii="Times New Roman" w:eastAsia="Helvetica Neue" w:hAnsi="Times New Roman" w:cs="Times New Roman"/>
          <w:color w:val="000000" w:themeColor="text1"/>
          <w:shd w:val="clear" w:color="auto" w:fill="F4CCCC"/>
        </w:rPr>
      </w:pPr>
      <w:r w:rsidRPr="00A148E9">
        <w:rPr>
          <w:rFonts w:ascii="Times New Roman" w:eastAsia="Helvetica Neue" w:hAnsi="Times New Roman" w:cs="Times New Roman"/>
          <w:color w:val="000000" w:themeColor="text1"/>
          <w:shd w:val="clear" w:color="auto" w:fill="F4CCCC"/>
        </w:rPr>
        <w:t>a</w:t>
      </w:r>
    </w:p>
    <w:p w14:paraId="091748E3" w14:textId="77777777" w:rsidR="00EA5C20" w:rsidRPr="00A148E9" w:rsidRDefault="00EA5C20">
      <w:pPr>
        <w:pStyle w:val="Normln2"/>
        <w:spacing w:line="240" w:lineRule="auto"/>
        <w:rPr>
          <w:rFonts w:ascii="Times New Roman" w:eastAsia="Helvetica Neue" w:hAnsi="Times New Roman" w:cs="Times New Roman"/>
          <w:shd w:val="clear" w:color="auto" w:fill="F4CCCC"/>
        </w:rPr>
      </w:pPr>
    </w:p>
    <w:p w14:paraId="5D53E7E2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b/>
          <w:highlight w:val="white"/>
        </w:rPr>
      </w:pPr>
      <w:r w:rsidRPr="00A148E9">
        <w:rPr>
          <w:rFonts w:ascii="Times New Roman" w:eastAsia="Helvetica Neue" w:hAnsi="Times New Roman" w:cs="Times New Roman"/>
          <w:b/>
          <w:highlight w:val="white"/>
        </w:rPr>
        <w:t>2. Ing. arch. Ondřej Kučera</w:t>
      </w:r>
    </w:p>
    <w:p w14:paraId="76F3A483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IČO: </w:t>
      </w:r>
      <w:r w:rsidR="001824ED" w:rsidRPr="00A148E9">
        <w:rPr>
          <w:rFonts w:ascii="Times New Roman" w:eastAsia="Helvetica Neue" w:hAnsi="Times New Roman" w:cs="Times New Roman"/>
          <w:highlight w:val="white"/>
        </w:rPr>
        <w:t>08625212</w:t>
      </w:r>
    </w:p>
    <w:p w14:paraId="7BFB2681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se sídlem </w:t>
      </w:r>
      <w:r w:rsidR="001824ED" w:rsidRPr="00A148E9">
        <w:rPr>
          <w:rFonts w:ascii="Times New Roman" w:eastAsia="Helvetica Neue" w:hAnsi="Times New Roman" w:cs="Times New Roman"/>
          <w:highlight w:val="white"/>
        </w:rPr>
        <w:t>Dolní náměstí 18/48</w:t>
      </w:r>
      <w:r w:rsidRPr="00A148E9">
        <w:rPr>
          <w:rFonts w:ascii="Times New Roman" w:eastAsia="Helvetica Neue" w:hAnsi="Times New Roman" w:cs="Times New Roman"/>
          <w:highlight w:val="white"/>
        </w:rPr>
        <w:t>, 779 00 Olomouc</w:t>
      </w:r>
    </w:p>
    <w:p w14:paraId="6D0118DF" w14:textId="3A16F6C1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tel.: </w:t>
      </w:r>
    </w:p>
    <w:p w14:paraId="5E242682" w14:textId="1E0517F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e-mail: </w:t>
      </w:r>
    </w:p>
    <w:p w14:paraId="2BE6410A" w14:textId="44752E01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bankovní spojení: </w:t>
      </w:r>
    </w:p>
    <w:p w14:paraId="3B59E11E" w14:textId="5E72BCF2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číslo účtu: </w:t>
      </w:r>
    </w:p>
    <w:p w14:paraId="021E167E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highlight w:val="white"/>
        </w:rPr>
      </w:pPr>
      <w:r w:rsidRPr="00A148E9">
        <w:rPr>
          <w:rFonts w:ascii="Times New Roman" w:eastAsia="Helvetica Neue" w:hAnsi="Times New Roman" w:cs="Times New Roman"/>
          <w:highlight w:val="white"/>
        </w:rPr>
        <w:t xml:space="preserve">(není plátce </w:t>
      </w:r>
      <w:proofErr w:type="spellStart"/>
      <w:r w:rsidRPr="00A148E9">
        <w:rPr>
          <w:rFonts w:ascii="Times New Roman" w:eastAsia="Helvetica Neue" w:hAnsi="Times New Roman" w:cs="Times New Roman"/>
          <w:highlight w:val="white"/>
        </w:rPr>
        <w:t>dph</w:t>
      </w:r>
      <w:proofErr w:type="spellEnd"/>
      <w:r w:rsidRPr="00A148E9">
        <w:rPr>
          <w:rFonts w:ascii="Times New Roman" w:eastAsia="Helvetica Neue" w:hAnsi="Times New Roman" w:cs="Times New Roman"/>
          <w:highlight w:val="white"/>
        </w:rPr>
        <w:t>)</w:t>
      </w:r>
    </w:p>
    <w:p w14:paraId="5751840A" w14:textId="77777777" w:rsidR="00EA5C20" w:rsidRPr="00A148E9" w:rsidRDefault="00EA5C20">
      <w:pPr>
        <w:pStyle w:val="Normln2"/>
        <w:spacing w:line="240" w:lineRule="auto"/>
        <w:rPr>
          <w:rFonts w:ascii="Times New Roman" w:eastAsia="Helvetica Neue" w:hAnsi="Times New Roman" w:cs="Times New Roman"/>
          <w:shd w:val="clear" w:color="auto" w:fill="F4CCCC"/>
        </w:rPr>
      </w:pPr>
    </w:p>
    <w:p w14:paraId="6D434A2D" w14:textId="77777777" w:rsidR="00EA5C20" w:rsidRPr="00A148E9" w:rsidRDefault="00A710AE">
      <w:pPr>
        <w:pStyle w:val="Normln2"/>
        <w:spacing w:line="240" w:lineRule="auto"/>
        <w:rPr>
          <w:rFonts w:ascii="Times New Roman" w:eastAsia="Helvetica Neue" w:hAnsi="Times New Roman" w:cs="Times New Roman"/>
          <w:shd w:val="clear" w:color="auto" w:fill="F4CCCC"/>
        </w:rPr>
      </w:pPr>
      <w:r w:rsidRPr="00A148E9">
        <w:rPr>
          <w:rFonts w:ascii="Times New Roman" w:eastAsia="Helvetica Neue" w:hAnsi="Times New Roman" w:cs="Times New Roman"/>
          <w:i/>
          <w:highlight w:val="white"/>
        </w:rPr>
        <w:t>(dále jen „Autor“)</w:t>
      </w:r>
    </w:p>
    <w:p w14:paraId="49818952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97DFB10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41155A59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II. </w:t>
      </w:r>
    </w:p>
    <w:p w14:paraId="6B37D163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Účel smlouvy </w:t>
      </w:r>
    </w:p>
    <w:p w14:paraId="5768A0A0" w14:textId="35F1F918" w:rsidR="001824ED" w:rsidRPr="00A148E9" w:rsidRDefault="00A710AE" w:rsidP="00A14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111111"/>
        </w:rPr>
      </w:pPr>
      <w:r w:rsidRPr="00A148E9">
        <w:rPr>
          <w:rFonts w:ascii="Times New Roman" w:eastAsia="Helvetica Neue" w:hAnsi="Times New Roman" w:cs="Times New Roman"/>
        </w:rPr>
        <w:t>Účelem této smlouvy je</w:t>
      </w:r>
      <w:r w:rsidR="001824ED" w:rsidRPr="00A148E9">
        <w:rPr>
          <w:rFonts w:ascii="Times New Roman" w:hAnsi="Times New Roman" w:cs="Times New Roman"/>
          <w:color w:val="111111"/>
        </w:rPr>
        <w:t xml:space="preserve"> </w:t>
      </w:r>
      <w:r w:rsidR="00A148E9">
        <w:rPr>
          <w:rFonts w:ascii="Times New Roman" w:hAnsi="Times New Roman" w:cs="Times New Roman"/>
          <w:color w:val="111111"/>
        </w:rPr>
        <w:t>vytvoření architektonické studie a projektu pro provádění interiéru nového prostoru Městské knihovny Jaroslava Havlíčka v Jilemnici v objektu Společenského domu Jilm, Roztocká 500, 514 01 Jilemnice.</w:t>
      </w:r>
    </w:p>
    <w:p w14:paraId="63E6F60F" w14:textId="77777777" w:rsidR="00EA5C20" w:rsidRPr="00A148E9" w:rsidRDefault="00EA5C20" w:rsidP="00A148E9">
      <w:pPr>
        <w:pStyle w:val="Normln2"/>
        <w:jc w:val="both"/>
        <w:rPr>
          <w:rFonts w:ascii="Times New Roman" w:eastAsia="Helvetica Neue" w:hAnsi="Times New Roman" w:cs="Times New Roman"/>
        </w:rPr>
      </w:pPr>
    </w:p>
    <w:p w14:paraId="2E7A98C8" w14:textId="77777777" w:rsidR="00EA5C20" w:rsidRPr="00A148E9" w:rsidRDefault="00A710AE" w:rsidP="00A148E9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Dále je předmětem této smlouvy poskytnutí licence a v souvislosti s tím zaplacení sjednané odměny. </w:t>
      </w:r>
    </w:p>
    <w:p w14:paraId="304409BF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3D36BD1A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III. </w:t>
      </w:r>
    </w:p>
    <w:p w14:paraId="78016AAE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Předmět smlouvy </w:t>
      </w:r>
    </w:p>
    <w:p w14:paraId="6966860D" w14:textId="278C9F4F" w:rsidR="001824ED" w:rsidRDefault="00A710AE" w:rsidP="001824ED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Za podmínek stanovených touto smlouvou se autor zavazuje vytvořit a zhotovit pro objednatele dílo, kterým se rozumí </w:t>
      </w:r>
      <w:r w:rsidR="00A148E9">
        <w:rPr>
          <w:rFonts w:ascii="Times New Roman" w:hAnsi="Times New Roman" w:cs="Times New Roman"/>
        </w:rPr>
        <w:t>architektonická studie prostoru knihovny a projekt pro provádění interiéru vycházející z dodané a objednatelem odsouhlasené studie</w:t>
      </w:r>
      <w:r w:rsidR="001824ED" w:rsidRPr="00A148E9">
        <w:rPr>
          <w:rFonts w:ascii="Times New Roman" w:hAnsi="Times New Roman" w:cs="Times New Roman"/>
        </w:rPr>
        <w:t>:</w:t>
      </w:r>
    </w:p>
    <w:p w14:paraId="175196FF" w14:textId="77777777" w:rsidR="00CF4E9D" w:rsidRDefault="00CF4E9D" w:rsidP="001824ED">
      <w:pPr>
        <w:spacing w:before="280" w:after="280" w:line="240" w:lineRule="auto"/>
        <w:jc w:val="both"/>
        <w:rPr>
          <w:rFonts w:ascii="Times New Roman" w:hAnsi="Times New Roman" w:cs="Times New Roman"/>
        </w:rPr>
      </w:pPr>
    </w:p>
    <w:p w14:paraId="0212DB73" w14:textId="77777777" w:rsidR="00CF4E9D" w:rsidRPr="00A148E9" w:rsidRDefault="00CF4E9D" w:rsidP="001824ED">
      <w:pPr>
        <w:spacing w:before="280" w:after="280" w:line="240" w:lineRule="auto"/>
        <w:jc w:val="both"/>
        <w:rPr>
          <w:rFonts w:ascii="Times New Roman" w:hAnsi="Times New Roman" w:cs="Times New Roman"/>
        </w:rPr>
      </w:pPr>
    </w:p>
    <w:p w14:paraId="1D318FD8" w14:textId="57FFC82D" w:rsidR="001824ED" w:rsidRPr="00A148E9" w:rsidRDefault="00A148E9" w:rsidP="00A148E9">
      <w:pPr>
        <w:pStyle w:val="Odstavecseseznamem"/>
        <w:numPr>
          <w:ilvl w:val="0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A148E9">
        <w:rPr>
          <w:rFonts w:ascii="Times New Roman" w:hAnsi="Times New Roman" w:cs="Times New Roman"/>
        </w:rPr>
        <w:lastRenderedPageBreak/>
        <w:t>architektonická studie</w:t>
      </w:r>
    </w:p>
    <w:p w14:paraId="76D4AD0D" w14:textId="7E23A01E" w:rsid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průvodní text</w:t>
      </w:r>
    </w:p>
    <w:p w14:paraId="409DB759" w14:textId="156507A0" w:rsid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</w:t>
      </w:r>
    </w:p>
    <w:p w14:paraId="03466D45" w14:textId="40626A80" w:rsid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půdorysy, pohledy, řezy</w:t>
      </w:r>
    </w:p>
    <w:p w14:paraId="01548A37" w14:textId="660C26EB" w:rsid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fotorealistické vizualizace v počtu min. 4 ks</w:t>
      </w:r>
    </w:p>
    <w:p w14:paraId="1465F5B7" w14:textId="28DF710A" w:rsid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konzultace návrhu</w:t>
      </w:r>
    </w:p>
    <w:p w14:paraId="6D42A34F" w14:textId="2E9A4E82" w:rsidR="00A148E9" w:rsidRPr="00A148E9" w:rsidRDefault="00A148E9" w:rsidP="00A148E9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rámcový odhad investičních nákladů</w:t>
      </w:r>
    </w:p>
    <w:p w14:paraId="11681342" w14:textId="16891DDF" w:rsidR="001824ED" w:rsidRPr="00A148E9" w:rsidRDefault="00A148E9" w:rsidP="00A148E9">
      <w:pPr>
        <w:pStyle w:val="Odstavecseseznamem"/>
        <w:numPr>
          <w:ilvl w:val="0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A148E9">
        <w:rPr>
          <w:rFonts w:ascii="Times New Roman" w:hAnsi="Times New Roman" w:cs="Times New Roman"/>
        </w:rPr>
        <w:t>projekt pro provádění interiéru</w:t>
      </w:r>
    </w:p>
    <w:p w14:paraId="105E8E63" w14:textId="74C12588" w:rsidR="00A148E9" w:rsidRDefault="00A148E9" w:rsidP="00CF4E9D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A148E9">
        <w:rPr>
          <w:rFonts w:ascii="Times New Roman" w:hAnsi="Times New Roman" w:cs="Times New Roman"/>
        </w:rPr>
        <w:t>výkresy všech místností, všech stěn včetně podlahy a stropů</w:t>
      </w:r>
    </w:p>
    <w:p w14:paraId="3032D8FF" w14:textId="569761AB" w:rsidR="00A148E9" w:rsidRDefault="00CF4E9D" w:rsidP="00CF4E9D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CF4E9D">
        <w:rPr>
          <w:rFonts w:ascii="Times New Roman" w:hAnsi="Times New Roman" w:cs="Times New Roman"/>
        </w:rPr>
        <w:t>popisy veškerých skladeb konstrukcí, materiálů a povrchů určených s odkazem na vzorníky a vzorky (podlahy, stěny, obklady, povrchové úpravy konstrukcí a výrobků)</w:t>
      </w:r>
    </w:p>
    <w:p w14:paraId="73C96762" w14:textId="77777777" w:rsidR="00CF4E9D" w:rsidRDefault="00CF4E9D" w:rsidP="00CF4E9D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CF4E9D">
        <w:rPr>
          <w:rFonts w:ascii="Times New Roman" w:hAnsi="Times New Roman" w:cs="Times New Roman"/>
        </w:rPr>
        <w:t>výkresová dokumentace atypických výrobků pro výrobce</w:t>
      </w:r>
    </w:p>
    <w:p w14:paraId="60B790E2" w14:textId="1608A47C" w:rsidR="001824ED" w:rsidRPr="00CF4E9D" w:rsidRDefault="00CF4E9D" w:rsidP="001824ED">
      <w:pPr>
        <w:pStyle w:val="Odstavecseseznamem"/>
        <w:numPr>
          <w:ilvl w:val="1"/>
          <w:numId w:val="1"/>
        </w:numPr>
        <w:spacing w:before="280" w:after="280" w:line="240" w:lineRule="auto"/>
        <w:jc w:val="both"/>
        <w:rPr>
          <w:rFonts w:ascii="Times New Roman" w:hAnsi="Times New Roman" w:cs="Times New Roman"/>
        </w:rPr>
      </w:pPr>
      <w:r w:rsidRPr="00CF4E9D">
        <w:rPr>
          <w:rFonts w:ascii="Times New Roman" w:hAnsi="Times New Roman" w:cs="Times New Roman"/>
        </w:rPr>
        <w:t>koncepční koordinace všech profesí zapracování do dokumentace interiéru</w:t>
      </w:r>
      <w:r w:rsidRPr="00CF4E9D">
        <w:rPr>
          <w:rFonts w:ascii="Times New Roman" w:hAnsi="Times New Roman" w:cs="Times New Roman"/>
        </w:rPr>
        <w:br/>
      </w:r>
    </w:p>
    <w:p w14:paraId="7D3E19FF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Autor se zavazuje poskytnout objednateli právo k užití díla a licenci k dílu a objednatel se zavazuje uhradit autorovi sjednanou odměnu za vytvoření a zhotovení díla, poskytnutí práva k užití díla a poskytnutí licence. </w:t>
      </w:r>
    </w:p>
    <w:p w14:paraId="52783B0E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697E65D2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IV. </w:t>
      </w:r>
    </w:p>
    <w:p w14:paraId="31150C0C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  <w:b/>
        </w:rPr>
        <w:t>Místo a čas plnění</w:t>
      </w:r>
      <w:r w:rsidRPr="00A148E9">
        <w:rPr>
          <w:rFonts w:ascii="Times New Roman" w:eastAsia="Helvetica Neue" w:hAnsi="Times New Roman" w:cs="Times New Roman"/>
        </w:rPr>
        <w:t xml:space="preserve"> </w:t>
      </w:r>
    </w:p>
    <w:p w14:paraId="0F7BEB46" w14:textId="22FB2C4F" w:rsidR="00EA5C20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1. Termín zahájení realizace díla</w:t>
      </w:r>
      <w:r w:rsidR="00CF4E9D">
        <w:rPr>
          <w:rFonts w:ascii="Times New Roman" w:eastAsia="Helvetica Neue" w:hAnsi="Times New Roman" w:cs="Times New Roman"/>
        </w:rPr>
        <w:t xml:space="preserve">: </w:t>
      </w:r>
      <w:r w:rsidR="00CF4E9D" w:rsidRPr="00CF4E9D">
        <w:rPr>
          <w:rFonts w:ascii="Times New Roman" w:eastAsia="Helvetica Neue" w:hAnsi="Times New Roman" w:cs="Times New Roman"/>
          <w:b/>
          <w:bCs/>
        </w:rPr>
        <w:t>3. 3. 2025</w:t>
      </w:r>
    </w:p>
    <w:p w14:paraId="4F41E686" w14:textId="55194A6F" w:rsidR="00E72860" w:rsidRDefault="00A710AE">
      <w:pPr>
        <w:pStyle w:val="Normln2"/>
        <w:rPr>
          <w:rFonts w:ascii="Times New Roman" w:eastAsia="Helvetica Neue" w:hAnsi="Times New Roman" w:cs="Times New Roman"/>
          <w:b/>
          <w:bCs/>
        </w:rPr>
      </w:pPr>
      <w:r w:rsidRPr="00A148E9">
        <w:rPr>
          <w:rFonts w:ascii="Times New Roman" w:eastAsia="Helvetica Neue" w:hAnsi="Times New Roman" w:cs="Times New Roman"/>
        </w:rPr>
        <w:t>2. Autor se zavazuje předat dílo Objednateli dle článku III. této smlouvy a to do termínu</w:t>
      </w:r>
      <w:r w:rsidR="00CF4E9D">
        <w:rPr>
          <w:rFonts w:ascii="Times New Roman" w:eastAsia="Helvetica Neue" w:hAnsi="Times New Roman" w:cs="Times New Roman"/>
        </w:rPr>
        <w:t>:</w:t>
      </w:r>
      <w:r w:rsidR="00CF4E9D" w:rsidRPr="00CF4E9D">
        <w:rPr>
          <w:rFonts w:ascii="Times New Roman" w:eastAsia="Helvetica Neue" w:hAnsi="Times New Roman" w:cs="Times New Roman"/>
          <w:b/>
          <w:bCs/>
        </w:rPr>
        <w:t xml:space="preserve"> </w:t>
      </w:r>
    </w:p>
    <w:p w14:paraId="0BB354A2" w14:textId="277A31F1" w:rsidR="00E72860" w:rsidRPr="00E72860" w:rsidRDefault="00E72860">
      <w:pPr>
        <w:pStyle w:val="Normln2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  <w:b/>
          <w:bCs/>
        </w:rPr>
        <w:tab/>
      </w:r>
      <w:r w:rsidRPr="00E72860">
        <w:rPr>
          <w:rFonts w:ascii="Times New Roman" w:eastAsia="Helvetica Neue" w:hAnsi="Times New Roman" w:cs="Times New Roman"/>
        </w:rPr>
        <w:t xml:space="preserve">2.1. </w:t>
      </w:r>
      <w:r w:rsidRPr="00E72860">
        <w:rPr>
          <w:rFonts w:ascii="Times New Roman" w:eastAsia="Helvetica Neue" w:hAnsi="Times New Roman" w:cs="Times New Roman"/>
        </w:rPr>
        <w:tab/>
        <w:t>Architektonická studie – termín dodání do 24. 3. 2025</w:t>
      </w:r>
    </w:p>
    <w:p w14:paraId="1CB231D9" w14:textId="4C3665D2" w:rsidR="00E72860" w:rsidRPr="00E72860" w:rsidRDefault="00E72860">
      <w:pPr>
        <w:pStyle w:val="Normln2"/>
        <w:rPr>
          <w:rFonts w:ascii="Times New Roman" w:eastAsia="Helvetica Neue" w:hAnsi="Times New Roman" w:cs="Times New Roman"/>
        </w:rPr>
      </w:pPr>
      <w:r w:rsidRPr="00E72860">
        <w:rPr>
          <w:rFonts w:ascii="Times New Roman" w:eastAsia="Helvetica Neue" w:hAnsi="Times New Roman" w:cs="Times New Roman"/>
        </w:rPr>
        <w:tab/>
        <w:t>2.2.</w:t>
      </w:r>
      <w:r w:rsidRPr="00E72860">
        <w:rPr>
          <w:rFonts w:ascii="Times New Roman" w:eastAsia="Helvetica Neue" w:hAnsi="Times New Roman" w:cs="Times New Roman"/>
        </w:rPr>
        <w:tab/>
        <w:t>Projekt pro provádění interiéru – termín dodání do 31. 8. 2025</w:t>
      </w:r>
    </w:p>
    <w:p w14:paraId="5EB45B5F" w14:textId="77777777" w:rsidR="00EA5C20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3.</w:t>
      </w:r>
      <w:r w:rsidR="001824ED" w:rsidRPr="00A148E9">
        <w:rPr>
          <w:rFonts w:ascii="Times New Roman" w:eastAsia="Helvetica Neue" w:hAnsi="Times New Roman" w:cs="Times New Roman"/>
        </w:rPr>
        <w:t xml:space="preserve"> </w:t>
      </w:r>
      <w:r w:rsidRPr="00A148E9">
        <w:rPr>
          <w:rFonts w:ascii="Times New Roman" w:eastAsia="Helvetica Neue" w:hAnsi="Times New Roman" w:cs="Times New Roman"/>
        </w:rPr>
        <w:t xml:space="preserve">Dílo bude autorem předáno objednateli v digitální formě. </w:t>
      </w:r>
    </w:p>
    <w:p w14:paraId="4822408D" w14:textId="77777777" w:rsidR="00EA5C20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4. O předání a převzetí Díla b</w:t>
      </w:r>
      <w:r w:rsidR="001824ED" w:rsidRPr="00A148E9">
        <w:rPr>
          <w:rFonts w:ascii="Times New Roman" w:eastAsia="Helvetica Neue" w:hAnsi="Times New Roman" w:cs="Times New Roman"/>
        </w:rPr>
        <w:t xml:space="preserve">ude mezi Objednatelem a Autorem </w:t>
      </w:r>
      <w:r w:rsidRPr="00A148E9">
        <w:rPr>
          <w:rFonts w:ascii="Times New Roman" w:eastAsia="Helvetica Neue" w:hAnsi="Times New Roman" w:cs="Times New Roman"/>
        </w:rPr>
        <w:t>podepsán předávací protokol.</w:t>
      </w:r>
    </w:p>
    <w:p w14:paraId="6513306C" w14:textId="72C76EEC" w:rsidR="00EA5C20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5. Hotové dílo bude zasláno na e-mailovou </w:t>
      </w:r>
      <w:r w:rsidR="00CF4E9D">
        <w:rPr>
          <w:rFonts w:ascii="Times New Roman" w:eastAsia="Helvetica Neue" w:hAnsi="Times New Roman" w:cs="Times New Roman"/>
        </w:rPr>
        <w:t xml:space="preserve">adresu: </w:t>
      </w:r>
    </w:p>
    <w:p w14:paraId="2C3578DA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1A69FFF7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V. </w:t>
      </w:r>
    </w:p>
    <w:p w14:paraId="6F8D661E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Odměna za předmět plnění </w:t>
      </w:r>
    </w:p>
    <w:p w14:paraId="1E93805E" w14:textId="704996C4" w:rsidR="00EA5C20" w:rsidRPr="00A148E9" w:rsidRDefault="00A710AE">
      <w:pPr>
        <w:pStyle w:val="Normln2"/>
        <w:rPr>
          <w:rFonts w:ascii="Times New Roman" w:eastAsia="Helvetica Neue" w:hAnsi="Times New Roman" w:cs="Times New Roman"/>
          <w:highlight w:val="yellow"/>
        </w:rPr>
      </w:pPr>
      <w:r w:rsidRPr="00A148E9">
        <w:rPr>
          <w:rFonts w:ascii="Times New Roman" w:eastAsia="Helvetica Neue" w:hAnsi="Times New Roman" w:cs="Times New Roman"/>
        </w:rPr>
        <w:t xml:space="preserve">1. Celková odměna za řádné a včasné splnění díla </w:t>
      </w:r>
      <w:r w:rsidRPr="00CF4E9D">
        <w:rPr>
          <w:rFonts w:ascii="Times New Roman" w:eastAsia="Helvetica Neue" w:hAnsi="Times New Roman" w:cs="Times New Roman"/>
        </w:rPr>
        <w:t xml:space="preserve">činí </w:t>
      </w:r>
      <w:r w:rsidRPr="00CF4E9D">
        <w:rPr>
          <w:rFonts w:ascii="Times New Roman" w:hAnsi="Times New Roman" w:cs="Times New Roman"/>
          <w:b/>
          <w:bCs/>
        </w:rPr>
        <w:t>1</w:t>
      </w:r>
      <w:r w:rsidR="001824ED" w:rsidRPr="00CF4E9D">
        <w:rPr>
          <w:rFonts w:ascii="Times New Roman" w:hAnsi="Times New Roman" w:cs="Times New Roman"/>
          <w:b/>
          <w:bCs/>
        </w:rPr>
        <w:t>87</w:t>
      </w:r>
      <w:r w:rsidRPr="00CF4E9D">
        <w:rPr>
          <w:rFonts w:ascii="Times New Roman" w:hAnsi="Times New Roman" w:cs="Times New Roman"/>
          <w:b/>
          <w:bCs/>
        </w:rPr>
        <w:t>.</w:t>
      </w:r>
      <w:r w:rsidR="001824ED" w:rsidRPr="00CF4E9D">
        <w:rPr>
          <w:rFonts w:ascii="Times New Roman" w:hAnsi="Times New Roman" w:cs="Times New Roman"/>
          <w:b/>
          <w:bCs/>
        </w:rPr>
        <w:t>50</w:t>
      </w:r>
      <w:r w:rsidRPr="00CF4E9D">
        <w:rPr>
          <w:rFonts w:ascii="Times New Roman" w:hAnsi="Times New Roman" w:cs="Times New Roman"/>
          <w:b/>
          <w:bCs/>
        </w:rPr>
        <w:t>0</w:t>
      </w:r>
      <w:r w:rsidRPr="00CF4E9D">
        <w:rPr>
          <w:rFonts w:ascii="Times New Roman" w:eastAsia="Helvetica Neue" w:hAnsi="Times New Roman" w:cs="Times New Roman"/>
          <w:b/>
          <w:bCs/>
        </w:rPr>
        <w:t xml:space="preserve"> Kč</w:t>
      </w:r>
      <w:r w:rsidR="00CF4E9D" w:rsidRPr="00CF4E9D">
        <w:rPr>
          <w:rFonts w:ascii="Times New Roman" w:eastAsia="Helvetica Neue" w:hAnsi="Times New Roman" w:cs="Times New Roman"/>
          <w:b/>
          <w:bCs/>
        </w:rPr>
        <w:t>.</w:t>
      </w:r>
    </w:p>
    <w:p w14:paraId="1BB0462E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548116BF" w14:textId="77777777" w:rsidR="00EA5C20" w:rsidRPr="00A148E9" w:rsidRDefault="00A710AE" w:rsidP="0003517B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Celková výše odměny zahrnuje i odměnu autora díla za oprávnění objednatele užívat majetková práva k dílu vymezená v této smlouvě. </w:t>
      </w:r>
    </w:p>
    <w:p w14:paraId="77527486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  <w:shd w:val="clear" w:color="auto" w:fill="F4CCCC"/>
        </w:rPr>
      </w:pPr>
    </w:p>
    <w:p w14:paraId="314D4266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VI. </w:t>
      </w:r>
    </w:p>
    <w:p w14:paraId="7BF9177F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Platební podmínky </w:t>
      </w:r>
    </w:p>
    <w:p w14:paraId="1E07582D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1. Příslušné části odměny dle čl. V. této smlouvy jsou splatné vždy na základě daňového dokladu - faktury vystavené autorem, jejíž splatnost bude 14 dnů od data doručení objednateli a ve které bude vyúčtována záloha poskytnutá objednatelem autorovi dle čl. VI. odst. 2 této smlouvy. Autor je oprávněn vystavit fakturu na odměnu až po splnění p</w:t>
      </w:r>
      <w:r w:rsidR="001824ED" w:rsidRPr="00A148E9">
        <w:rPr>
          <w:rFonts w:ascii="Times New Roman" w:eastAsia="Helvetica Neue" w:hAnsi="Times New Roman" w:cs="Times New Roman"/>
        </w:rPr>
        <w:t>ř</w:t>
      </w:r>
      <w:r w:rsidRPr="00A148E9">
        <w:rPr>
          <w:rFonts w:ascii="Times New Roman" w:eastAsia="Helvetica Neue" w:hAnsi="Times New Roman" w:cs="Times New Roman"/>
        </w:rPr>
        <w:t xml:space="preserve">íslušných části předmětu této smlouvy a řádném předání a převzetí výstupů dle čl. III. a IV. této smlouvy. </w:t>
      </w:r>
    </w:p>
    <w:p w14:paraId="1ACE85B3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2. Daňový doklad – faktura musí obsahovat veškeré náležitosti účetního a daňového dokladu stanovené platnými právními předpisy. Podkladem pro vystavení faktury je podepsaný zápis o předání a převzetí předmětu plnění. </w:t>
      </w:r>
    </w:p>
    <w:p w14:paraId="7FEBE536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3. Objednatel je oprávněn před uplynutím data splatnosti vrátit fakturu na zaplacení odměny, pokud neobsahuje požadované náležitosti, přílohy nebo obsahuje nesprávné cenové údaje. Oprávněným </w:t>
      </w:r>
      <w:r w:rsidRPr="00A148E9">
        <w:rPr>
          <w:rFonts w:ascii="Times New Roman" w:eastAsia="Helvetica Neue" w:hAnsi="Times New Roman" w:cs="Times New Roman"/>
        </w:rPr>
        <w:lastRenderedPageBreak/>
        <w:t xml:space="preserve">vrácením faktury přestává běžet lhůta její splatnosti. Autor vystaví objednateli novou fakturu se správnými údaji a dnem jejího doručení začíná běžet nová 14 denní lhůta splatnosti. </w:t>
      </w:r>
    </w:p>
    <w:p w14:paraId="17C549DF" w14:textId="77777777" w:rsidR="00EA5C20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6AFB03B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VII. </w:t>
      </w:r>
    </w:p>
    <w:p w14:paraId="1D086E19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  <w:b/>
        </w:rPr>
        <w:t xml:space="preserve">Práva a povinnosti smluvních stran </w:t>
      </w:r>
    </w:p>
    <w:p w14:paraId="6774846E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1. Autor je při plnění povinností podle této smlouvy povinen postupovat v souladu s pokyny objednatele a je povinen informovat objednatele o všech okolnostech, které mohou ovlivnit pokyny objednatele. </w:t>
      </w:r>
    </w:p>
    <w:p w14:paraId="7C095782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2. Autor se zavazuje, že dílo bude vytvořeno jako dílo originální. </w:t>
      </w:r>
    </w:p>
    <w:p w14:paraId="0D6F177B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79E489E5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>VI</w:t>
      </w:r>
      <w:r w:rsidR="001824ED" w:rsidRPr="00A148E9">
        <w:rPr>
          <w:rFonts w:ascii="Times New Roman" w:eastAsia="Helvetica Neue" w:hAnsi="Times New Roman" w:cs="Times New Roman"/>
          <w:b/>
        </w:rPr>
        <w:t>I</w:t>
      </w:r>
      <w:r w:rsidRPr="00A148E9">
        <w:rPr>
          <w:rFonts w:ascii="Times New Roman" w:eastAsia="Helvetica Neue" w:hAnsi="Times New Roman" w:cs="Times New Roman"/>
          <w:b/>
        </w:rPr>
        <w:t xml:space="preserve">I. </w:t>
      </w:r>
    </w:p>
    <w:p w14:paraId="4F8B0995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Licenční ujednání </w:t>
      </w:r>
    </w:p>
    <w:p w14:paraId="23FB687B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1. Autor poskytuje objednateli výhradní licenci pro všechny způsoby užití známé v době uzavření smlouvy v neomezeném rozsahu a na území celého světa. Autor je oprávněn dílo užít pro prezentaci své tvorby. </w:t>
      </w:r>
    </w:p>
    <w:p w14:paraId="7EE3F7DE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2. Dnem ukončení a předání díla jednotlivých etap v souladu s čl. IV. odst. 2 této smlouvy nabývá objednatel oprávnění dílo užívat a vykonávat k němu majetková práva. </w:t>
      </w:r>
    </w:p>
    <w:p w14:paraId="0AA900E7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10945E22" w14:textId="77777777" w:rsidR="00EA5C20" w:rsidRPr="00A148E9" w:rsidRDefault="001824ED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>IX</w:t>
      </w:r>
      <w:r w:rsidR="00A710AE" w:rsidRPr="00A148E9">
        <w:rPr>
          <w:rFonts w:ascii="Times New Roman" w:eastAsia="Helvetica Neue" w:hAnsi="Times New Roman" w:cs="Times New Roman"/>
          <w:b/>
        </w:rPr>
        <w:t xml:space="preserve">. </w:t>
      </w:r>
    </w:p>
    <w:p w14:paraId="26EC0B61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  <w:b/>
        </w:rPr>
        <w:t>Sankce, odstoupení od smlouvy</w:t>
      </w:r>
      <w:r w:rsidRPr="00A148E9">
        <w:rPr>
          <w:rFonts w:ascii="Times New Roman" w:eastAsia="Helvetica Neue" w:hAnsi="Times New Roman" w:cs="Times New Roman"/>
        </w:rPr>
        <w:t xml:space="preserve"> </w:t>
      </w:r>
    </w:p>
    <w:p w14:paraId="487D5796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B95FD0C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1. Nesplní-li autor řádně svůj závazek dokončit a předat předmět plnění ve sjednaném rozsahu a čase plnění, zaplatí objednateli smluvní pokutu ve výši 0,05 % odměny uvedené v čl. V. této smlouvy za každý započatý den prodlení. Zaplacením smluvní pokuty není dotčeno právo objednatele na náhradu škody. </w:t>
      </w:r>
    </w:p>
    <w:p w14:paraId="141969E3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2. Dojde-li k prodlení s úhradou daňového dokladu - faktury, je autor oprávněn účtovat objednateli úrok z prodlení ve výši 0,05 % z dlužné částky za každý započatý den prodlení po termínu splatnosti až do doby zaplacení. </w:t>
      </w:r>
    </w:p>
    <w:p w14:paraId="2DFFE99B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3. Poruší-li autor podstatným způsobem povinnosti vyplývající pro něj z této smlouvy, je objednatel oprávněn od této smlouvy odstoupit a požadovat po autorovi náhradu vzniklé škody. </w:t>
      </w:r>
    </w:p>
    <w:p w14:paraId="4DB1A55E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4. Smluvní strany se dohodly, že za podstatné porušení smlouvy považují porušení povinností uvedených v čl. III a čl. IV. odst. 2 této smlouvy. </w:t>
      </w:r>
    </w:p>
    <w:p w14:paraId="3321DA9F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5. Odstoupení musí mít písemnou formu s tím, že je účinné od jeho doručení druhé smluvní straně. Smluvní strany se dohodly, že odstoupením se tato smlouva od počátku ruší. </w:t>
      </w:r>
    </w:p>
    <w:p w14:paraId="34CCC693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6. Odstoupením od smlouvy nejsou dotčena ustanovení týkající se smluvních pokut, úroků z prodlení a ustanovení týkající se těch práv a povinností, z jejichž povahy vyplývá, že mají trvat i po odstoupení (zejména jde o povinnost poskytnout peněžitá plnění za plnění poskytnutá před účinností odstoupení). </w:t>
      </w:r>
    </w:p>
    <w:p w14:paraId="2EEAD3D0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1CCA74F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X. </w:t>
      </w:r>
    </w:p>
    <w:p w14:paraId="233B45E3" w14:textId="77777777" w:rsidR="00EA5C20" w:rsidRPr="00A148E9" w:rsidRDefault="00A710AE">
      <w:pPr>
        <w:pStyle w:val="Normln2"/>
        <w:jc w:val="center"/>
        <w:rPr>
          <w:rFonts w:ascii="Times New Roman" w:eastAsia="Helvetica Neue" w:hAnsi="Times New Roman" w:cs="Times New Roman"/>
          <w:b/>
        </w:rPr>
      </w:pPr>
      <w:r w:rsidRPr="00A148E9">
        <w:rPr>
          <w:rFonts w:ascii="Times New Roman" w:eastAsia="Helvetica Neue" w:hAnsi="Times New Roman" w:cs="Times New Roman"/>
          <w:b/>
        </w:rPr>
        <w:t xml:space="preserve">Závěrečná ujednání </w:t>
      </w:r>
    </w:p>
    <w:p w14:paraId="33F4D42F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1. Změny této smlouvy lze provádět pouze formou písemných postupně číslovaných dodatků na základě dohody obou smluvních stran. </w:t>
      </w:r>
    </w:p>
    <w:p w14:paraId="527CDAD3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2. Práva a povinnosti smluvních stran výslovně v této smlouvě neupravené se řídí příslušnými ustanoveními zákona č. 89/2012 Sb., občanský zákoník, ve znění pozdějších předpisů a zákona č. 121/2000 Sb., o právu autorském, o právech souvisejících s právem autorským a o změně některých zákonů (autorský zákon), ve znění pozdějších předpisů. </w:t>
      </w:r>
    </w:p>
    <w:p w14:paraId="1AE3C2FF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3. Tato smlouva je vyhotovena ve dvou stejnopisech, z nichž každý má platnost originálu. Jedno vyhotovení je určeno pro autora, druhé vyhotovení pro objednatele.  </w:t>
      </w:r>
    </w:p>
    <w:p w14:paraId="2EBC6B28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4. Tato smlouva nabývá platnosti i účinnosti dnem podpisu poslední smluvní stranou. </w:t>
      </w:r>
    </w:p>
    <w:p w14:paraId="0D67B20E" w14:textId="77777777" w:rsidR="00EA5C20" w:rsidRPr="00A148E9" w:rsidRDefault="00A710AE" w:rsidP="00CF4E9D">
      <w:pPr>
        <w:pStyle w:val="Normln2"/>
        <w:jc w:val="both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lastRenderedPageBreak/>
        <w:t xml:space="preserve">5. Smluvní strany prohlašují, že smlouvu přečetly, jejímu obsahu beze zbytku porozuměly, že její obsah vyjadřuje jejich skutečnou, vážnou a svobodnou vůli a že smlouvu uzavírají nikoli v tísni ani za nápadně nevýhodných podmínek. To stvrzují níže svými podpisy. </w:t>
      </w:r>
    </w:p>
    <w:p w14:paraId="5E26725D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3FE4B3B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4D98CA0F" w14:textId="1B31580F" w:rsidR="0003517B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 xml:space="preserve">V Olomouci dne </w:t>
      </w:r>
      <w:r w:rsidR="00CF4E9D">
        <w:rPr>
          <w:rFonts w:ascii="Times New Roman" w:eastAsia="Helvetica Neue" w:hAnsi="Times New Roman" w:cs="Times New Roman"/>
        </w:rPr>
        <w:t>3. 3. 2025</w:t>
      </w:r>
    </w:p>
    <w:p w14:paraId="798C810E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1E3FED99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158AD5A2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p w14:paraId="0A327388" w14:textId="77777777" w:rsidR="00EA5C20" w:rsidRPr="00A148E9" w:rsidRDefault="00A710AE">
      <w:pPr>
        <w:pStyle w:val="Normln2"/>
        <w:rPr>
          <w:rFonts w:ascii="Times New Roman" w:eastAsia="Helvetica Neue" w:hAnsi="Times New Roman" w:cs="Times New Roman"/>
        </w:rPr>
      </w:pPr>
      <w:r w:rsidRPr="00A148E9">
        <w:rPr>
          <w:rFonts w:ascii="Times New Roman" w:eastAsia="Helvetica Neue" w:hAnsi="Times New Roman" w:cs="Times New Roman"/>
        </w:rPr>
        <w:t>Objednatel</w:t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</w:r>
      <w:r w:rsidRPr="00A148E9">
        <w:rPr>
          <w:rFonts w:ascii="Times New Roman" w:eastAsia="Helvetica Neue" w:hAnsi="Times New Roman" w:cs="Times New Roman"/>
        </w:rPr>
        <w:tab/>
        <w:t>Autor</w:t>
      </w:r>
    </w:p>
    <w:p w14:paraId="4C86ED6A" w14:textId="77777777" w:rsidR="00EA5C20" w:rsidRPr="00A148E9" w:rsidRDefault="00EA5C20">
      <w:pPr>
        <w:pStyle w:val="Normln2"/>
        <w:rPr>
          <w:rFonts w:ascii="Times New Roman" w:eastAsia="Helvetica Neue" w:hAnsi="Times New Roman" w:cs="Times New Roman"/>
        </w:rPr>
      </w:pPr>
    </w:p>
    <w:sectPr w:rsidR="00EA5C20" w:rsidRPr="00A148E9" w:rsidSect="00EA5C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4737"/>
    <w:multiLevelType w:val="hybridMultilevel"/>
    <w:tmpl w:val="30EE7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20"/>
    <w:rsid w:val="0003517B"/>
    <w:rsid w:val="001824ED"/>
    <w:rsid w:val="00276AF9"/>
    <w:rsid w:val="009F5657"/>
    <w:rsid w:val="00A148E9"/>
    <w:rsid w:val="00A710AE"/>
    <w:rsid w:val="00C92262"/>
    <w:rsid w:val="00CF4E9D"/>
    <w:rsid w:val="00DD2AE4"/>
    <w:rsid w:val="00E239C3"/>
    <w:rsid w:val="00E6403D"/>
    <w:rsid w:val="00E72860"/>
    <w:rsid w:val="00E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668A"/>
  <w15:docId w15:val="{34854291-791D-4B6D-8D8A-9D223B8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AF9"/>
  </w:style>
  <w:style w:type="paragraph" w:styleId="Nadpis1">
    <w:name w:val="heading 1"/>
    <w:basedOn w:val="Normln2"/>
    <w:next w:val="Normln2"/>
    <w:rsid w:val="00EA5C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2"/>
    <w:next w:val="Normln2"/>
    <w:rsid w:val="00EA5C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2"/>
    <w:next w:val="Normln2"/>
    <w:rsid w:val="00EA5C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2"/>
    <w:next w:val="Normln2"/>
    <w:rsid w:val="00EA5C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2"/>
    <w:next w:val="Normln2"/>
    <w:rsid w:val="00EA5C2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2"/>
    <w:next w:val="Normln2"/>
    <w:rsid w:val="00EA5C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A5C20"/>
  </w:style>
  <w:style w:type="table" w:customStyle="1" w:styleId="TableNormal">
    <w:name w:val="Table Normal"/>
    <w:rsid w:val="00EA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EA5C20"/>
    <w:pPr>
      <w:keepNext/>
      <w:keepLines/>
      <w:spacing w:after="60"/>
    </w:pPr>
    <w:rPr>
      <w:sz w:val="52"/>
      <w:szCs w:val="52"/>
    </w:rPr>
  </w:style>
  <w:style w:type="paragraph" w:customStyle="1" w:styleId="Normln2">
    <w:name w:val="Normální2"/>
    <w:rsid w:val="00EA5C20"/>
  </w:style>
  <w:style w:type="table" w:customStyle="1" w:styleId="TableNormal0">
    <w:name w:val="Table Normal"/>
    <w:rsid w:val="00EA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2"/>
    <w:next w:val="Normln2"/>
    <w:rsid w:val="00EA5C20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A1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1pPbtftMfF3xrVuJvDXYVZdkQQ==">CgMxLjA4AHIhMVJDdTdMZlpUTEszNkk3VjhRdFMtRi1LVTNJSlNwalVl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oletadelku</dc:creator>
  <cp:lastModifiedBy>Admin</cp:lastModifiedBy>
  <cp:revision>3</cp:revision>
  <dcterms:created xsi:type="dcterms:W3CDTF">2025-03-26T07:38:00Z</dcterms:created>
  <dcterms:modified xsi:type="dcterms:W3CDTF">2025-03-26T07:40:00Z</dcterms:modified>
</cp:coreProperties>
</file>