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9542C" w14:textId="77777777" w:rsidR="009654A7" w:rsidRDefault="009654A7" w:rsidP="0085703C">
      <w:pPr>
        <w:pStyle w:val="Nadpishlavn"/>
      </w:pPr>
      <w:r>
        <w:t>DOHODA VLASTNÍKŮ PROVOZNĚ SOUVISEJÍCÍCH VODOVODŮ O JEJICH VZÁJEMNÝCH PRÁVECH A POVINNOSTECH</w:t>
      </w:r>
    </w:p>
    <w:p w14:paraId="7F9EECAE" w14:textId="5D5DC882" w:rsidR="009654A7" w:rsidRDefault="009654A7" w:rsidP="0085703C">
      <w:pPr>
        <w:pStyle w:val="Nadpishlavikaslovan"/>
      </w:pPr>
      <w:r>
        <w:t xml:space="preserve">Hlavní město Praha </w:t>
      </w:r>
    </w:p>
    <w:p w14:paraId="0EEAC11B" w14:textId="16C7CFBD" w:rsidR="009654A7" w:rsidRDefault="009654A7" w:rsidP="00E55445">
      <w:pPr>
        <w:pStyle w:val="texthlavika"/>
      </w:pPr>
      <w:r>
        <w:t>se sídlem:</w:t>
      </w:r>
      <w:r>
        <w:tab/>
      </w:r>
      <w:r w:rsidR="00F512B6">
        <w:tab/>
      </w:r>
      <w:r>
        <w:t>Mariánské náměstí 2, 110 00 Praha 1</w:t>
      </w:r>
    </w:p>
    <w:p w14:paraId="5EFEDFE1" w14:textId="0A79335F" w:rsidR="009654A7" w:rsidRDefault="009654A7" w:rsidP="00E55445">
      <w:pPr>
        <w:pStyle w:val="texthlavika"/>
      </w:pPr>
      <w:r>
        <w:t>IČO:</w:t>
      </w:r>
      <w:r>
        <w:tab/>
      </w:r>
      <w:r>
        <w:tab/>
      </w:r>
      <w:r w:rsidR="00F512B6">
        <w:tab/>
      </w:r>
      <w:r>
        <w:t>00064581</w:t>
      </w:r>
    </w:p>
    <w:p w14:paraId="72DFA7FB" w14:textId="77777777" w:rsidR="009654A7" w:rsidRDefault="009654A7" w:rsidP="004751BF">
      <w:pPr>
        <w:pStyle w:val="texthlavika"/>
        <w:spacing w:line="288" w:lineRule="auto"/>
      </w:pPr>
      <w:r>
        <w:t xml:space="preserve">Zastoupené na základě plné moci: </w:t>
      </w:r>
    </w:p>
    <w:p w14:paraId="093C41F2" w14:textId="77777777" w:rsidR="009654A7" w:rsidRPr="004751BF" w:rsidRDefault="009654A7" w:rsidP="004751BF">
      <w:pPr>
        <w:pStyle w:val="texthlavika"/>
        <w:spacing w:line="288" w:lineRule="auto"/>
        <w:rPr>
          <w:b/>
          <w:bCs/>
        </w:rPr>
      </w:pPr>
      <w:r w:rsidRPr="004751BF">
        <w:rPr>
          <w:b/>
          <w:bCs/>
        </w:rPr>
        <w:t>Pražskou vodohospodářskou společností a.s.</w:t>
      </w:r>
    </w:p>
    <w:p w14:paraId="67BA9AD5" w14:textId="77777777" w:rsidR="009654A7" w:rsidRDefault="009654A7" w:rsidP="004751BF">
      <w:pPr>
        <w:pStyle w:val="texthlavika"/>
        <w:spacing w:line="288" w:lineRule="auto"/>
      </w:pPr>
      <w:r>
        <w:t>(dále též „</w:t>
      </w:r>
      <w:r w:rsidRPr="004751BF">
        <w:rPr>
          <w:b/>
          <w:bCs/>
        </w:rPr>
        <w:t>PVS</w:t>
      </w:r>
      <w:r>
        <w:t>“)</w:t>
      </w:r>
    </w:p>
    <w:p w14:paraId="7CD2C6E0" w14:textId="66B46F58" w:rsidR="009654A7" w:rsidRDefault="009654A7" w:rsidP="00E55445">
      <w:pPr>
        <w:pStyle w:val="texthlavika"/>
      </w:pPr>
      <w:r>
        <w:t>se sídlem:</w:t>
      </w:r>
      <w:r>
        <w:tab/>
      </w:r>
      <w:r w:rsidR="00F512B6">
        <w:tab/>
      </w:r>
      <w:r>
        <w:t xml:space="preserve">Evropská 866/67, Vokovice, 160 00 Praha 6 </w:t>
      </w:r>
    </w:p>
    <w:p w14:paraId="3D2475FD" w14:textId="332066C6" w:rsidR="009654A7" w:rsidRDefault="009654A7" w:rsidP="00E55445">
      <w:pPr>
        <w:pStyle w:val="texthlavika"/>
      </w:pPr>
      <w:r>
        <w:t>IČO:</w:t>
      </w:r>
      <w:r>
        <w:tab/>
      </w:r>
      <w:r>
        <w:tab/>
      </w:r>
      <w:r w:rsidR="00F512B6">
        <w:tab/>
      </w:r>
      <w:r>
        <w:t>25656112</w:t>
      </w:r>
    </w:p>
    <w:p w14:paraId="3ACF3311" w14:textId="77777777" w:rsidR="009654A7" w:rsidRDefault="009654A7" w:rsidP="00F512B6">
      <w:pPr>
        <w:pStyle w:val="texthlavika"/>
        <w:ind w:left="2124"/>
      </w:pPr>
      <w:r>
        <w:t xml:space="preserve">zapsaná v obchodním rejstříku vedeném Městským soudem v Praze, pod </w:t>
      </w:r>
      <w:proofErr w:type="spellStart"/>
      <w:r>
        <w:t>sp</w:t>
      </w:r>
      <w:proofErr w:type="spellEnd"/>
      <w:r>
        <w:t>. zn. B 5290</w:t>
      </w:r>
    </w:p>
    <w:p w14:paraId="39E6E9F2" w14:textId="1E290FAF" w:rsidR="009654A7" w:rsidRDefault="009654A7" w:rsidP="00F512B6">
      <w:pPr>
        <w:pStyle w:val="texthlavika"/>
        <w:ind w:left="2124" w:hanging="2124"/>
      </w:pPr>
      <w:r>
        <w:t xml:space="preserve">Zastoupena: </w:t>
      </w:r>
      <w:r>
        <w:tab/>
      </w:r>
      <w:r w:rsidR="00273ABE">
        <w:t>Ing. Pavlem Válkem, MBA, předsedou představenstva a Ing. Petr</w:t>
      </w:r>
      <w:r w:rsidR="005856C8">
        <w:t>em</w:t>
      </w:r>
      <w:r w:rsidR="00273ABE">
        <w:t xml:space="preserve"> Burešem, členem představenstva</w:t>
      </w:r>
    </w:p>
    <w:p w14:paraId="09D5A380" w14:textId="4B55984D" w:rsidR="009654A7" w:rsidRDefault="009654A7" w:rsidP="00F512B6">
      <w:pPr>
        <w:pStyle w:val="texthlavika"/>
        <w:ind w:left="2124" w:hanging="2124"/>
      </w:pPr>
      <w:r>
        <w:t>Kontaktní osoba:</w:t>
      </w:r>
      <w:r>
        <w:tab/>
        <w:t xml:space="preserve">ve věcech množstevních podmínek Ing. Jindřich Šesták, vedoucí úseku koncepce vodovodů a úpraven vody, </w:t>
      </w:r>
      <w:r w:rsidR="00C2094C">
        <w:br/>
      </w:r>
      <w:r>
        <w:t xml:space="preserve">e-mail: </w:t>
      </w:r>
      <w:hyperlink r:id="rId11" w:history="1">
        <w:r w:rsidR="00F512B6" w:rsidRPr="003813D6">
          <w:rPr>
            <w:rStyle w:val="Hypertextovodkaz"/>
          </w:rPr>
          <w:t>sestakj@pvs.cz</w:t>
        </w:r>
      </w:hyperlink>
      <w:r>
        <w:t xml:space="preserve">, tel.: +420 724 160 541 </w:t>
      </w:r>
    </w:p>
    <w:p w14:paraId="3D32B90A" w14:textId="68C7E841" w:rsidR="00E647FC" w:rsidRDefault="009654A7" w:rsidP="00C2094C">
      <w:pPr>
        <w:pStyle w:val="texthlavika"/>
        <w:ind w:left="2124" w:firstLine="6"/>
      </w:pPr>
      <w:r>
        <w:t xml:space="preserve">ve věcech majetkových Mgr. Martin Velík, ředitel divize 1, </w:t>
      </w:r>
      <w:r w:rsidR="00C2094C">
        <w:br/>
      </w:r>
      <w:r>
        <w:t xml:space="preserve">e-mail: </w:t>
      </w:r>
      <w:hyperlink r:id="rId12" w:history="1">
        <w:r w:rsidR="00C2094C" w:rsidRPr="003813D6">
          <w:rPr>
            <w:rStyle w:val="Hypertextovodkaz"/>
          </w:rPr>
          <w:t>velikm@pvs.cz</w:t>
        </w:r>
      </w:hyperlink>
      <w:r>
        <w:t>, tel.: +420 777 605 090</w:t>
      </w:r>
    </w:p>
    <w:p w14:paraId="1C4650B7" w14:textId="5FCD7E57" w:rsidR="0085703C" w:rsidRDefault="0085703C" w:rsidP="00E55445">
      <w:pPr>
        <w:pStyle w:val="texthlavika"/>
      </w:pPr>
      <w:r>
        <w:t>(dále též „</w:t>
      </w:r>
      <w:r w:rsidRPr="00C2094C">
        <w:rPr>
          <w:b/>
          <w:bCs/>
        </w:rPr>
        <w:t>HMP</w:t>
      </w:r>
      <w:r>
        <w:t xml:space="preserve">“) </w:t>
      </w:r>
    </w:p>
    <w:p w14:paraId="509339B2" w14:textId="77777777" w:rsidR="0085703C" w:rsidRDefault="0085703C" w:rsidP="00E55445">
      <w:pPr>
        <w:pStyle w:val="texthlavika"/>
        <w:spacing w:before="240" w:after="240"/>
      </w:pPr>
      <w:r>
        <w:t>a</w:t>
      </w:r>
    </w:p>
    <w:p w14:paraId="2E382D87" w14:textId="1B9BF48E" w:rsidR="0085703C" w:rsidRDefault="00957D94" w:rsidP="006E3C83">
      <w:pPr>
        <w:pStyle w:val="Nadpishlavikaslovan"/>
      </w:pPr>
      <w:r>
        <w:t>Ing. Jan Fořt</w:t>
      </w:r>
    </w:p>
    <w:p w14:paraId="0464F025" w14:textId="744707D4" w:rsidR="003D205F" w:rsidRDefault="003D205F" w:rsidP="003D205F">
      <w:pPr>
        <w:pStyle w:val="texthlavika"/>
      </w:pPr>
      <w:r w:rsidRPr="003D205F">
        <w:t>se sídlem:</w:t>
      </w:r>
      <w:r w:rsidRPr="003D205F">
        <w:tab/>
      </w:r>
      <w:r w:rsidR="00A00AED">
        <w:tab/>
      </w:r>
      <w:r w:rsidR="00957D94">
        <w:t xml:space="preserve">Praha </w:t>
      </w:r>
    </w:p>
    <w:p w14:paraId="3007A63E" w14:textId="1A6628CF" w:rsidR="00957D94" w:rsidRPr="003D205F" w:rsidRDefault="00957D94" w:rsidP="003D205F">
      <w:pPr>
        <w:pStyle w:val="texthlavika"/>
      </w:pPr>
      <w:r>
        <w:t>narozen:</w:t>
      </w:r>
      <w:r>
        <w:tab/>
      </w:r>
      <w:r>
        <w:tab/>
        <w:t>1956</w:t>
      </w:r>
    </w:p>
    <w:p w14:paraId="3DF006EA" w14:textId="05F14926" w:rsidR="00957D94" w:rsidRPr="003D205F" w:rsidRDefault="003D205F" w:rsidP="003D205F">
      <w:pPr>
        <w:pStyle w:val="texthlavika"/>
      </w:pPr>
      <w:r w:rsidRPr="003D205F">
        <w:t>IČO:</w:t>
      </w:r>
      <w:r w:rsidRPr="003D205F">
        <w:tab/>
      </w:r>
      <w:r w:rsidRPr="003D205F">
        <w:tab/>
      </w:r>
      <w:r w:rsidR="00A00AED">
        <w:tab/>
      </w:r>
      <w:r w:rsidR="00957D94" w:rsidRPr="00957D94">
        <w:t>12558354</w:t>
      </w:r>
    </w:p>
    <w:p w14:paraId="472EBFCB" w14:textId="35E0F919" w:rsidR="003D205F" w:rsidRPr="003D205F" w:rsidRDefault="003D205F" w:rsidP="0012023E">
      <w:pPr>
        <w:pStyle w:val="texthlavika"/>
        <w:spacing w:after="60"/>
      </w:pPr>
      <w:r w:rsidRPr="003D205F">
        <w:t xml:space="preserve">Kontaktní osoba: </w:t>
      </w:r>
      <w:r w:rsidRPr="003D205F">
        <w:tab/>
      </w:r>
      <w:r w:rsidR="00957D94" w:rsidRPr="00957D94">
        <w:t>Ing. Jan Fořt</w:t>
      </w:r>
    </w:p>
    <w:p w14:paraId="6780AE5A" w14:textId="77777777" w:rsidR="003D205F" w:rsidRPr="003D205F" w:rsidRDefault="003D205F" w:rsidP="0012023E">
      <w:pPr>
        <w:pStyle w:val="texthlavika"/>
        <w:spacing w:line="288" w:lineRule="auto"/>
      </w:pPr>
      <w:r w:rsidRPr="003D205F">
        <w:t>(dále též „</w:t>
      </w:r>
      <w:r w:rsidRPr="0012023E">
        <w:rPr>
          <w:b/>
          <w:bCs/>
        </w:rPr>
        <w:t>Vlastník</w:t>
      </w:r>
      <w:r w:rsidRPr="003D205F">
        <w:t xml:space="preserve">“) </w:t>
      </w:r>
    </w:p>
    <w:p w14:paraId="0AF47F95" w14:textId="4EADAA35" w:rsidR="003815D8" w:rsidRDefault="003D205F" w:rsidP="006C5152">
      <w:pPr>
        <w:pStyle w:val="texthlavika"/>
        <w:spacing w:after="240" w:line="288" w:lineRule="auto"/>
      </w:pPr>
      <w:r w:rsidRPr="003D205F">
        <w:t>(oba společně jen „</w:t>
      </w:r>
      <w:r w:rsidRPr="0012023E">
        <w:rPr>
          <w:b/>
          <w:bCs/>
        </w:rPr>
        <w:t>účastníci Dohody</w:t>
      </w:r>
      <w:r w:rsidRPr="003D205F">
        <w:t>“)</w:t>
      </w:r>
    </w:p>
    <w:p w14:paraId="4AC236EF" w14:textId="456B2263" w:rsidR="00BB6DEA" w:rsidRDefault="006C5152" w:rsidP="006C5152">
      <w:pPr>
        <w:pStyle w:val="texthlavika"/>
        <w:jc w:val="both"/>
      </w:pPr>
      <w:r w:rsidRPr="006C5152">
        <w:t>uzavírají ve smyslu § 8 odst. 3 zákona č. 274/2001 Sb., o vodovodech a kanalizacích pro veřejnou potřebu a o změně některých zákonů (zákon o vodovodech a kanalizacích), ve znění pozdějších předpisů (dále i jen „</w:t>
      </w:r>
      <w:proofErr w:type="spellStart"/>
      <w:r w:rsidRPr="008B54C7">
        <w:rPr>
          <w:b/>
          <w:bCs/>
        </w:rPr>
        <w:t>ZoVaK</w:t>
      </w:r>
      <w:proofErr w:type="spellEnd"/>
      <w:r w:rsidRPr="006C5152">
        <w:t>“), s cílem zajištění kvalitního a plynulého provozování provozně souvisejících vodovodů v jejich vlastnictví, tuto dohodu (dále jen „</w:t>
      </w:r>
      <w:r w:rsidRPr="008B54C7">
        <w:rPr>
          <w:b/>
          <w:bCs/>
        </w:rPr>
        <w:t>Dohoda</w:t>
      </w:r>
      <w:r w:rsidRPr="006C5152">
        <w:t>“).</w:t>
      </w:r>
    </w:p>
    <w:p w14:paraId="3A131438" w14:textId="77777777" w:rsidR="00BB6DEA" w:rsidRDefault="00BB6DEA">
      <w:pPr>
        <w:rPr>
          <w:rFonts w:ascii="Calibri" w:hAnsi="Calibri"/>
          <w:sz w:val="24"/>
        </w:rPr>
      </w:pPr>
      <w:r>
        <w:br w:type="page"/>
      </w:r>
    </w:p>
    <w:p w14:paraId="40E499CD" w14:textId="2B6CDE0E" w:rsidR="0099609D" w:rsidRDefault="0099609D" w:rsidP="00946D8B">
      <w:pPr>
        <w:pStyle w:val="NadpislnkuI"/>
        <w:numPr>
          <w:ilvl w:val="0"/>
          <w:numId w:val="6"/>
        </w:numPr>
      </w:pPr>
      <w:r w:rsidRPr="00946D8B">
        <w:lastRenderedPageBreak/>
        <w:t>Preambule</w:t>
      </w:r>
    </w:p>
    <w:p w14:paraId="1CED2B5C" w14:textId="67AF7973" w:rsidR="0099609D" w:rsidRDefault="0099609D" w:rsidP="00EA14E2">
      <w:pPr>
        <w:pStyle w:val="Odstavecslovantext"/>
      </w:pPr>
      <w:r>
        <w:t xml:space="preserve">Účelem této Dohody je splnění zákonné povinnosti účastníků Dohody jako vlastníků provozně souvisejících vodovodů upravit ve smyslu ustanovení § 8 odst. 3 </w:t>
      </w:r>
      <w:proofErr w:type="spellStart"/>
      <w:r>
        <w:t>ZoVaK</w:t>
      </w:r>
      <w:proofErr w:type="spellEnd"/>
      <w:r>
        <w:t xml:space="preserve"> svá vzájemná práva a povinnosti. </w:t>
      </w:r>
    </w:p>
    <w:p w14:paraId="51A532C0" w14:textId="7F1D120A" w:rsidR="0099609D" w:rsidRDefault="0099609D" w:rsidP="00E40F94">
      <w:pPr>
        <w:pStyle w:val="Odstavecslovantext"/>
      </w:pPr>
      <w:r>
        <w:t>HMP je vlastníkem vodohospodářského majetku zajišťujícího rozvod pitné vody (dále pro účely této Dohody dle kontextu též „</w:t>
      </w:r>
      <w:r w:rsidRPr="000F5692">
        <w:rPr>
          <w:b/>
          <w:bCs/>
        </w:rPr>
        <w:t>voda</w:t>
      </w:r>
      <w:r>
        <w:t>“, „</w:t>
      </w:r>
      <w:r w:rsidRPr="000F5692">
        <w:rPr>
          <w:b/>
          <w:bCs/>
        </w:rPr>
        <w:t>voda předaná</w:t>
      </w:r>
      <w:r>
        <w:t>“ nebo „</w:t>
      </w:r>
      <w:r w:rsidRPr="000F5692">
        <w:rPr>
          <w:b/>
          <w:bCs/>
        </w:rPr>
        <w:t>dodávaná voda</w:t>
      </w:r>
      <w:r>
        <w:t>“) pro hlavní město Prahu a následně pro vodovod Vlastníka (dále též „</w:t>
      </w:r>
      <w:r w:rsidRPr="000F5692">
        <w:rPr>
          <w:b/>
          <w:bCs/>
        </w:rPr>
        <w:t>vodovod HMP</w:t>
      </w:r>
      <w:r>
        <w:t xml:space="preserve">“). </w:t>
      </w:r>
    </w:p>
    <w:p w14:paraId="12D67F97" w14:textId="486D0B33" w:rsidR="0099609D" w:rsidRDefault="0099609D" w:rsidP="00BB6DEA">
      <w:pPr>
        <w:pStyle w:val="Odstavecslovantext"/>
      </w:pPr>
      <w:r>
        <w:t>Vlastník je vlastníkem vodovodu pro veřejnou potřebu, který je napojen na vodovod HMP v předávacím místě specifikovaném v příloze č. 1 této Dohody (dále též „</w:t>
      </w:r>
      <w:r w:rsidRPr="000F5692">
        <w:rPr>
          <w:b/>
          <w:bCs/>
        </w:rPr>
        <w:t>vodovod Vlastníka</w:t>
      </w:r>
      <w:r>
        <w:t>“).</w:t>
      </w:r>
    </w:p>
    <w:p w14:paraId="06F9797B" w14:textId="78E172EF" w:rsidR="00502EB2" w:rsidRDefault="00502EB2" w:rsidP="00502EB2">
      <w:pPr>
        <w:pStyle w:val="Odstavecslovantext"/>
      </w:pPr>
      <w:bookmarkStart w:id="0" w:name="_Ref178342394"/>
      <w:r>
        <w:t xml:space="preserve">Kterýkoliv z účastníků Dohody je oprávněn ve smyslu ustanovení § 8 odst. 2 </w:t>
      </w:r>
      <w:proofErr w:type="spellStart"/>
      <w:r>
        <w:t>ZoVaK</w:t>
      </w:r>
      <w:proofErr w:type="spellEnd"/>
      <w:r>
        <w:t xml:space="preserve"> pověřit provozovatele svého vodovodu pro veřejnou potřebu, aby tento provozovatel vykonával vymezená práva a povinnosti účastníka Dohody dle této Dohody. O tomto pověření či změně tohoto pověření včetně vymezení rozsahu převodu práv </w:t>
      </w:r>
      <w:r w:rsidR="004E084B">
        <w:br/>
      </w:r>
      <w:r>
        <w:t>a povinností v rámci provozní smlouvy musí být bez zbytečného odkladu informován druhý účastník Dohody včetně údajů o kontaktních osobách provozovatele.</w:t>
      </w:r>
      <w:bookmarkEnd w:id="0"/>
    </w:p>
    <w:p w14:paraId="2BB612D1" w14:textId="1FFCCFBF" w:rsidR="00502EB2" w:rsidRDefault="00502EB2" w:rsidP="00502EB2">
      <w:pPr>
        <w:pStyle w:val="Odstavecslovantext"/>
      </w:pPr>
      <w:r>
        <w:t xml:space="preserve">HMP uzavřelo smluvní vztah ve smyslu ustanovení § 8 odst. 2 </w:t>
      </w:r>
      <w:proofErr w:type="spellStart"/>
      <w:r>
        <w:t>ZoVaK</w:t>
      </w:r>
      <w:proofErr w:type="spellEnd"/>
      <w:r>
        <w:t xml:space="preserve">, na jehož základě je k provozování vodovodu HMP oprávněna společnost Pražské vodovody </w:t>
      </w:r>
      <w:r w:rsidR="004E084B">
        <w:br/>
      </w:r>
      <w:r>
        <w:t>a kanalizace, a.s., IČO: 25656635 (dále jen „</w:t>
      </w:r>
      <w:r w:rsidRPr="00502EB2">
        <w:rPr>
          <w:b/>
          <w:bCs/>
        </w:rPr>
        <w:t>PVK</w:t>
      </w:r>
      <w:r>
        <w:t xml:space="preserve">“). PVK je držitelkou povolení </w:t>
      </w:r>
      <w:r w:rsidR="004E084B">
        <w:br/>
      </w:r>
      <w:r>
        <w:t xml:space="preserve">k provozování vodovodů podle § 6 </w:t>
      </w:r>
      <w:proofErr w:type="spellStart"/>
      <w:r>
        <w:t>ZoVaK</w:t>
      </w:r>
      <w:proofErr w:type="spellEnd"/>
      <w:r>
        <w:t xml:space="preserve"> vydaného Magistrátem hl. m. Prahy dne 26.10.2016 pod č.j. MHMP-1705132/2016/ II/R-251/Pp. Společnost PVK je ve vztahu k vodovodu HMP oprávněna a zavázána k plnění všech práv a povinností provozovatele vyplývajících ze </w:t>
      </w:r>
      <w:proofErr w:type="spellStart"/>
      <w:r>
        <w:t>ZoVaK</w:t>
      </w:r>
      <w:proofErr w:type="spellEnd"/>
      <w:r>
        <w:t xml:space="preserve"> a jeho prováděcích předpisů, a to včetně práva na úplatu za dodanou vodu předanou a povinností spojených s dodávkou vody předané a kalkulací cen vody předané, odstraňováním havárií, jejich oznamováním. </w:t>
      </w:r>
    </w:p>
    <w:p w14:paraId="55F65414" w14:textId="02FC9912" w:rsidR="000F5692" w:rsidRDefault="00502EB2" w:rsidP="00502EB2">
      <w:pPr>
        <w:pStyle w:val="Odstavecslovantext"/>
      </w:pPr>
      <w:r>
        <w:t>Limity množství vody předané sjednávají účastníci Dohody touto Dohodou.</w:t>
      </w:r>
    </w:p>
    <w:p w14:paraId="47627359" w14:textId="0B9EE2ED" w:rsidR="007F5E1F" w:rsidRDefault="007F5E1F" w:rsidP="007F5E1F">
      <w:pPr>
        <w:pStyle w:val="Odstavecslovantext"/>
      </w:pPr>
      <w:bookmarkStart w:id="1" w:name="_Ref178342405"/>
      <w:r>
        <w:t xml:space="preserve">Účastníci Dohody se dále dohodli, že v otázce úpravy podrobností jdoucích nad rámec povinných náležitostí Dohody dle § 8 odst. 15 písm. a) </w:t>
      </w:r>
      <w:proofErr w:type="spellStart"/>
      <w:r>
        <w:t>ZoVaK</w:t>
      </w:r>
      <w:proofErr w:type="spellEnd"/>
      <w:r>
        <w:t xml:space="preserve"> a souvisejících </w:t>
      </w:r>
      <w:r w:rsidR="004E084B">
        <w:br/>
      </w:r>
      <w:r>
        <w:t xml:space="preserve">s předáváním vody pověřují jejich stanovením, kontrolou a realizací provozovatele svého vodovodu pro veřejnou potřebu </w:t>
      </w:r>
      <w:r w:rsidRPr="007369CD">
        <w:t xml:space="preserve">podle odst. </w:t>
      </w:r>
      <w:r w:rsidR="00C64736" w:rsidRPr="007369CD">
        <w:fldChar w:fldCharType="begin"/>
      </w:r>
      <w:r w:rsidR="00C64736" w:rsidRPr="007369CD">
        <w:instrText xml:space="preserve"> REF _Ref178342394 \r \h </w:instrText>
      </w:r>
      <w:r w:rsidR="008A764C" w:rsidRPr="007369CD">
        <w:instrText xml:space="preserve"> \* MERGEFORMAT </w:instrText>
      </w:r>
      <w:r w:rsidR="00C64736" w:rsidRPr="007369CD">
        <w:fldChar w:fldCharType="separate"/>
      </w:r>
      <w:r w:rsidR="00DF2C96">
        <w:t>1.4</w:t>
      </w:r>
      <w:r w:rsidR="00C64736" w:rsidRPr="007369CD">
        <w:fldChar w:fldCharType="end"/>
      </w:r>
      <w:r w:rsidRPr="007369CD">
        <w:t xml:space="preserve"> této</w:t>
      </w:r>
      <w:r>
        <w:t xml:space="preserve"> Dohody. Podrobnosti ve smyslu předchozí věty musejí být stanoveny, kontrolovány a realizovány tak, aby byly v souladu s pravidly a povinnostmi stanovenými touto Dohodou. Provozovatelé za tímto účelem uzavřou smlouvu o dodávce vody.</w:t>
      </w:r>
      <w:bookmarkEnd w:id="1"/>
      <w:r>
        <w:t xml:space="preserve"> </w:t>
      </w:r>
    </w:p>
    <w:p w14:paraId="605CA5F4" w14:textId="0F897367" w:rsidR="00075D5B" w:rsidRDefault="007F5E1F" w:rsidP="005D33D5">
      <w:pPr>
        <w:pStyle w:val="Odstavecslovantext"/>
      </w:pPr>
      <w:r>
        <w:t xml:space="preserve">Provozovatelé jsou ve smyslu předchozího odst. </w:t>
      </w:r>
      <w:r w:rsidR="00C64736">
        <w:fldChar w:fldCharType="begin"/>
      </w:r>
      <w:r w:rsidR="00C64736">
        <w:instrText xml:space="preserve"> REF _Ref178342405 \r \h </w:instrText>
      </w:r>
      <w:r w:rsidR="00C64736">
        <w:fldChar w:fldCharType="separate"/>
      </w:r>
      <w:r w:rsidR="00DF2C96">
        <w:t>1.7</w:t>
      </w:r>
      <w:r w:rsidR="00C64736">
        <w:fldChar w:fldCharType="end"/>
      </w:r>
      <w:r>
        <w:t xml:space="preserve"> </w:t>
      </w:r>
      <w:r w:rsidR="00515673">
        <w:t>povinni</w:t>
      </w:r>
      <w:r>
        <w:t xml:space="preserve"> stanovit zejména následující podrobnosti spojené s předáváním vody:</w:t>
      </w:r>
    </w:p>
    <w:p w14:paraId="161BF1D8" w14:textId="77777777" w:rsidR="006E4A88" w:rsidRDefault="006E4A88" w:rsidP="00D16D74">
      <w:pPr>
        <w:pStyle w:val="odstavecni-psmena"/>
      </w:pPr>
      <w:r>
        <w:t>technickou specifikaci a jiné podrobnosti týkající se způsobu měření a případných online přenosů jeho výstupů,</w:t>
      </w:r>
    </w:p>
    <w:p w14:paraId="4919BAF8" w14:textId="77777777" w:rsidR="006E4A88" w:rsidRDefault="006E4A88" w:rsidP="006E4A88">
      <w:pPr>
        <w:pStyle w:val="odstavecni-psmena"/>
      </w:pPr>
      <w:r>
        <w:t>podrobnosti týkající se kontroly dodržování podmínek dodávky,</w:t>
      </w:r>
    </w:p>
    <w:p w14:paraId="7B268B37" w14:textId="77777777" w:rsidR="006E4A88" w:rsidRDefault="006E4A88" w:rsidP="006E4A88">
      <w:pPr>
        <w:pStyle w:val="odstavecni-psmena"/>
      </w:pPr>
      <w:r>
        <w:t>podrobnosti týkající se zajištění funkčnosti vodovodu HMP a vodovodu Vlastníka,</w:t>
      </w:r>
    </w:p>
    <w:p w14:paraId="10B7B5FE" w14:textId="77777777" w:rsidR="006E4A88" w:rsidRDefault="006E4A88" w:rsidP="006E4A88">
      <w:pPr>
        <w:pStyle w:val="odstavecni-psmena"/>
      </w:pPr>
      <w:r>
        <w:t>podrobnosti týkající se postupu v odstranění závad,</w:t>
      </w:r>
    </w:p>
    <w:p w14:paraId="72CD923C" w14:textId="77777777" w:rsidR="006E4A88" w:rsidRDefault="006E4A88" w:rsidP="006E4A88">
      <w:pPr>
        <w:pStyle w:val="odstavecni-psmena"/>
      </w:pPr>
      <w:r>
        <w:lastRenderedPageBreak/>
        <w:t>podrobnosti týkající se způsobu plateb a podrobnosti k platebním podmínkám,</w:t>
      </w:r>
    </w:p>
    <w:p w14:paraId="536FF424" w14:textId="77777777" w:rsidR="006E4A88" w:rsidRDefault="006E4A88" w:rsidP="006E4A88">
      <w:pPr>
        <w:pStyle w:val="odstavecni-psmena"/>
      </w:pPr>
      <w:r>
        <w:t>smluvní sankce spojené s předáváním vody.</w:t>
      </w:r>
    </w:p>
    <w:p w14:paraId="4A3991FF" w14:textId="4C195710" w:rsidR="000E7D7F" w:rsidRPr="000E7D7F" w:rsidRDefault="000E7D7F" w:rsidP="000E7D7F">
      <w:pPr>
        <w:pStyle w:val="Odstavecslovantext"/>
      </w:pPr>
      <w:bookmarkStart w:id="2" w:name="_Ref178342500"/>
      <w:r w:rsidRPr="000E7D7F">
        <w:t xml:space="preserve">Pro případ zániku smlouvy o dodávce vody se účastníci Dohody zavazují vyvinout maximální úsilí k tomu, aby byla uzavřena nová smlouva o dodávce vody splňující podmínky dle odst. </w:t>
      </w:r>
      <w:r>
        <w:fldChar w:fldCharType="begin"/>
      </w:r>
      <w:r>
        <w:instrText xml:space="preserve"> REF _Ref178342405 \r \h </w:instrText>
      </w:r>
      <w:r>
        <w:fldChar w:fldCharType="separate"/>
      </w:r>
      <w:r w:rsidR="00DF2C96">
        <w:t>1.7</w:t>
      </w:r>
      <w:r>
        <w:fldChar w:fldCharType="end"/>
      </w:r>
      <w:r w:rsidRPr="000E7D7F">
        <w:t xml:space="preserve"> této Dohody, a to s účinností nejpozději ke dni zániku stávající smlouvy o dodávce vody. Pro případ, že k zániku smlouvy o dodávce vody dojde </w:t>
      </w:r>
      <w:r w:rsidR="004E084B">
        <w:br/>
      </w:r>
      <w:r w:rsidRPr="000E7D7F">
        <w:t xml:space="preserve">z důvodu zániku PVK nebo provozovatele vodovodu Vlastníka, zavazuje se příslušný účastník Dohody zajistit provozování svého vodovodu v souladu se </w:t>
      </w:r>
      <w:proofErr w:type="spellStart"/>
      <w:r w:rsidRPr="000E7D7F">
        <w:t>ZoVaK</w:t>
      </w:r>
      <w:proofErr w:type="spellEnd"/>
      <w:r w:rsidRPr="000E7D7F">
        <w:t xml:space="preserve"> tak, aby mohla být nová smlouva o dodávce vody uzavřena dle první věty tohoto odst. </w:t>
      </w:r>
      <w:r>
        <w:fldChar w:fldCharType="begin"/>
      </w:r>
      <w:r>
        <w:instrText xml:space="preserve"> REF _Ref178342500 \r \h </w:instrText>
      </w:r>
      <w:r>
        <w:fldChar w:fldCharType="separate"/>
      </w:r>
      <w:r w:rsidR="00DF2C96">
        <w:t>1.9</w:t>
      </w:r>
      <w:r>
        <w:fldChar w:fldCharType="end"/>
      </w:r>
      <w:r w:rsidRPr="000E7D7F">
        <w:t xml:space="preserve"> Dohody. Pokud Vlastník nezajistí uzavření smlouvy o dodávce vody novým provozovatelem vodovodu Vlastníka, stává se Vlastník prvním dnem následujícím po dni, kdy měla smlouva o dodávce vody s provozovatelem vodovodu Vlastníka zaniknout, její smluvní stranou s PVK a odpovídá za veškeré závazky z této smlouvy vyplývající. Takový stav trvá až do dne, kdy bude uzavřena smlouva o dodávce vody mezi PVK a provozovatelem vodovodu Vlastníka.</w:t>
      </w:r>
      <w:bookmarkEnd w:id="2"/>
    </w:p>
    <w:p w14:paraId="62702896" w14:textId="77777777" w:rsidR="00F130B5" w:rsidRPr="00F130B5" w:rsidRDefault="00F130B5" w:rsidP="004A0ECD">
      <w:pPr>
        <w:pStyle w:val="NadpislnkuI"/>
      </w:pPr>
      <w:r w:rsidRPr="00F130B5">
        <w:t>Předávací místo</w:t>
      </w:r>
    </w:p>
    <w:p w14:paraId="210047B4" w14:textId="5AC2F5F0" w:rsidR="00E52D2B" w:rsidRDefault="00E52D2B" w:rsidP="00EA14E2">
      <w:pPr>
        <w:pStyle w:val="Odstavecslovantext"/>
      </w:pPr>
      <w:r>
        <w:t>Shora uvedený vodovod HMP a vodovod Vlastníka spolu provozně souvisejí, když vodovod Vlastníka je napojen na vodovod HMP v předávacím místě specifikovaném v příloze č. 1 této Dohody (dále jen „</w:t>
      </w:r>
      <w:r w:rsidRPr="00ED2CA5">
        <w:rPr>
          <w:b/>
          <w:bCs/>
        </w:rPr>
        <w:t>Předávací místo</w:t>
      </w:r>
      <w:r>
        <w:t>“). V Předávacím místě vstupuje voda předaná z vodovodu HMP do vodovodu Vlastníka. Přesná hranice mezi vodovodem HMP a vodovodem Vlastníka je označena v příloze č. 1 této Dohody jako předávací bod (dále jen „</w:t>
      </w:r>
      <w:r w:rsidRPr="00ED2CA5">
        <w:rPr>
          <w:b/>
          <w:bCs/>
        </w:rPr>
        <w:t>Předávací bod</w:t>
      </w:r>
      <w:r>
        <w:t xml:space="preserve">“). </w:t>
      </w:r>
    </w:p>
    <w:p w14:paraId="4796E07F" w14:textId="5518D80F" w:rsidR="00392769" w:rsidRDefault="00392769" w:rsidP="00C719AA">
      <w:pPr>
        <w:pStyle w:val="Odstavecslovantext"/>
      </w:pPr>
      <w:bookmarkStart w:id="3" w:name="_Ref178588330"/>
      <w:r w:rsidRPr="00392769">
        <w:t>Vymezení Předávacího místa včetně identifikace jeho částí a informací o vlastnictví jednotlivých částí Předávacího místa je obsaženo v příloze č. 1 této Dohody. Pokud při podpisu této Dohody nejsou k dispozici všechny potřebné informace, zavazují se účastníci této Dohody poskytnout si navzájem součinnost a doplnit potřebné informace. Úprava přílohy č. 1 se po dobu účinnosti této Dohody provádí odsouhlasením oprávněnými osobami účastníků Dohody a nepovažuje se za změnu této Dohody.</w:t>
      </w:r>
      <w:bookmarkEnd w:id="3"/>
    </w:p>
    <w:p w14:paraId="26B4B6DA" w14:textId="3C9D1AC8" w:rsidR="00ED2CA5" w:rsidRDefault="00ED2CA5" w:rsidP="00ED2CA5">
      <w:pPr>
        <w:pStyle w:val="Odstavecslovantext"/>
      </w:pPr>
      <w:r>
        <w:t>Účastníci Dohody konstatují, že HMP umístilo v Předávacím místě na své náklady zařízení pro měření množství vody předané (dále jen „</w:t>
      </w:r>
      <w:r w:rsidRPr="00ED2CA5">
        <w:rPr>
          <w:b/>
          <w:bCs/>
        </w:rPr>
        <w:t>Vodoměr/-y HMP</w:t>
      </w:r>
      <w:r>
        <w:t xml:space="preserve">“). Prostřednictvím Vodoměru HMP bude zjišťováno množství vody předané </w:t>
      </w:r>
      <w:r w:rsidR="004E084B">
        <w:br/>
      </w:r>
      <w:r>
        <w:t>v Předávacím místě, přičemž Vodoměr se považuje za měřicí místo (dále jen „</w:t>
      </w:r>
      <w:r w:rsidRPr="00ED2CA5">
        <w:rPr>
          <w:b/>
          <w:bCs/>
        </w:rPr>
        <w:t>Měřicí místo</w:t>
      </w:r>
      <w:r>
        <w:t xml:space="preserve">“).  </w:t>
      </w:r>
    </w:p>
    <w:p w14:paraId="7DD7A162" w14:textId="77777777" w:rsidR="00ED2CA5" w:rsidRDefault="00ED2CA5" w:rsidP="00ED2CA5">
      <w:pPr>
        <w:pStyle w:val="Odstavecslovantext"/>
      </w:pPr>
      <w:r>
        <w:t>V Předávacím místě se nachází předávací objekt specifikovaný v příloze č. 1 (dále jen „</w:t>
      </w:r>
      <w:r w:rsidRPr="00ED2CA5">
        <w:rPr>
          <w:b/>
          <w:bCs/>
        </w:rPr>
        <w:t>Předávací objekt</w:t>
      </w:r>
      <w:r>
        <w:t xml:space="preserve">“). V případě, že je Předávací objekt ve vlastnictví HMP, má HMP po celou dobu účinnosti této Dohody povinnost zpřístupnit úsek vodovodu Vlastníka nacházející se v Předávacím objektu, a to bez zbytečného odkladu poté, co o to Vlastník, resp. provozovatel vodovodu Vlastníka, požádá. Obdobně platí v případě přístupu na pozemek HMP tvořící součást Předávacího místa. V případě, že Předávací objekt není ve vlastnictví HMP, má Vlastník po celou dobu účinnosti této Dohody povinnost zajistit zpřístupnění úseku vodovodu HMP nacházejícího se v Předávacím </w:t>
      </w:r>
      <w:r>
        <w:lastRenderedPageBreak/>
        <w:t>objektu, a to bez zbytečného odkladu poté, co o to HMP, resp. PVK, požádá. Obdobně platí v případě přístupu na pozemek tvořící součást Předávacího místa, který není ve vlastnictví HMP.</w:t>
      </w:r>
    </w:p>
    <w:p w14:paraId="545724C9" w14:textId="77777777" w:rsidR="00ED2CA5" w:rsidRDefault="00ED2CA5" w:rsidP="00ED2CA5">
      <w:pPr>
        <w:pStyle w:val="Odstavecslovantext"/>
      </w:pPr>
      <w:r>
        <w:t xml:space="preserve">Účastníci Dohody mají právo zřídit si na své náklady v Předávacím místě dálkový přenos údajů pro svou potřebu. </w:t>
      </w:r>
    </w:p>
    <w:p w14:paraId="2E2B1A59" w14:textId="77777777" w:rsidR="00ED2CA5" w:rsidRDefault="00ED2CA5" w:rsidP="00ED2CA5">
      <w:pPr>
        <w:pStyle w:val="Odstavecslovantext"/>
      </w:pPr>
      <w:bookmarkStart w:id="4" w:name="_Ref178344966"/>
      <w:r>
        <w:t>Vlastník ke dni účinnosti této Dohody zajistí, aby provozovatel vodovodu Vlastníka akceptoval pokyny PVK týkající se distribuce vody prostřednictvím vodovodu Vlastníka.</w:t>
      </w:r>
      <w:bookmarkEnd w:id="4"/>
      <w:r>
        <w:t xml:space="preserve"> </w:t>
      </w:r>
    </w:p>
    <w:p w14:paraId="469E8E51" w14:textId="77777777" w:rsidR="00ED2CA5" w:rsidRDefault="00ED2CA5" w:rsidP="00ED2CA5">
      <w:pPr>
        <w:pStyle w:val="Odstavecslovantext"/>
      </w:pPr>
      <w:r>
        <w:t xml:space="preserve">V případě, že Předávací objekt není ve vlastnictví HMP, je Vlastník povinen zajistit zabezpečení Předávacího objektu v souladu s platnými právními předpisy. </w:t>
      </w:r>
    </w:p>
    <w:p w14:paraId="0ABD6CF9" w14:textId="76B80217" w:rsidR="00392769" w:rsidRDefault="00220A52" w:rsidP="00220A52">
      <w:pPr>
        <w:pStyle w:val="NadpislnkuI"/>
      </w:pPr>
      <w:r w:rsidRPr="00220A52">
        <w:t>Specifikace nákladů, cena vody předané, kontrola nákladů</w:t>
      </w:r>
    </w:p>
    <w:p w14:paraId="2145B259" w14:textId="6B11CA5F" w:rsidR="00E923BC" w:rsidRDefault="00E923BC" w:rsidP="00E923BC">
      <w:pPr>
        <w:pStyle w:val="Odstavecslovantext"/>
      </w:pPr>
      <w:r>
        <w:t xml:space="preserve">Účastníci Dohody se dohodli, že cena za vodu předanou bude kalkulována v souladu s platnou právní úpravou dle </w:t>
      </w:r>
      <w:proofErr w:type="spellStart"/>
      <w:r>
        <w:t>ZoVaK</w:t>
      </w:r>
      <w:proofErr w:type="spellEnd"/>
      <w:r>
        <w:t xml:space="preserve"> a v souladu s platnými cenovými předpisy. Kalkulace ceny vody předané bude provedena dle ustanovení § 35a a § 35b vyhlášky č.</w:t>
      </w:r>
      <w:r w:rsidR="005D33D5">
        <w:t> </w:t>
      </w:r>
      <w:r>
        <w:t>428/2001</w:t>
      </w:r>
      <w:r w:rsidR="005D33D5">
        <w:t> </w:t>
      </w:r>
      <w:r>
        <w:t>Sb., v aktuálním znění (dále jen „</w:t>
      </w:r>
      <w:r w:rsidRPr="00E923BC">
        <w:rPr>
          <w:b/>
          <w:bCs/>
        </w:rPr>
        <w:t xml:space="preserve">Vyhláška k </w:t>
      </w:r>
      <w:proofErr w:type="spellStart"/>
      <w:r w:rsidRPr="00E923BC">
        <w:rPr>
          <w:b/>
          <w:bCs/>
        </w:rPr>
        <w:t>ZoVaK</w:t>
      </w:r>
      <w:proofErr w:type="spellEnd"/>
      <w:r>
        <w:t xml:space="preserve">“) dle položek </w:t>
      </w:r>
      <w:r w:rsidR="004E084B">
        <w:br/>
      </w:r>
      <w:r>
        <w:t xml:space="preserve">a v členění podle přílohy č. 19 Vyhlášky k </w:t>
      </w:r>
      <w:proofErr w:type="spellStart"/>
      <w:r>
        <w:t>ZoVaK</w:t>
      </w:r>
      <w:proofErr w:type="spellEnd"/>
      <w:r>
        <w:t xml:space="preserve">, kdy obsah jednotlivých položek bude odpovídat příloze č. 19a Vyhlášky k </w:t>
      </w:r>
      <w:proofErr w:type="spellStart"/>
      <w:r>
        <w:t>ZoVaK</w:t>
      </w:r>
      <w:proofErr w:type="spellEnd"/>
      <w:r>
        <w:t xml:space="preserve">. Cena za vodu předanou se určuje za </w:t>
      </w:r>
      <w:r w:rsidR="004E084B">
        <w:br/>
      </w:r>
      <w:r>
        <w:t>m</w:t>
      </w:r>
      <w:r w:rsidRPr="00191B91">
        <w:rPr>
          <w:vertAlign w:val="superscript"/>
        </w:rPr>
        <w:t>3</w:t>
      </w:r>
      <w:r>
        <w:t xml:space="preserve"> vody předané. </w:t>
      </w:r>
    </w:p>
    <w:p w14:paraId="09D7BD67" w14:textId="77777777" w:rsidR="00E923BC" w:rsidRDefault="00E923BC" w:rsidP="00E923BC">
      <w:pPr>
        <w:pStyle w:val="Odstavecslovantext"/>
      </w:pPr>
      <w:r>
        <w:t>Cena za vodu předanou bude účtována dle množství vody předané zaznamenaného v rozhodném období Vodoměrem HMP. Lhůty, četnosti a další podrobnosti týkající se odečítání hodnot Vodoměru HMP, jakož i způsob řešení sporů v případě pochybností o hodnotách naměřených Vodoměry HMP stanoví smlouva o dodávce vody uzavřená mezi PVK a provozovatelem vodovodu Vlastníka.</w:t>
      </w:r>
    </w:p>
    <w:p w14:paraId="3489CD52" w14:textId="1683BFD6" w:rsidR="00E923BC" w:rsidRDefault="00E923BC" w:rsidP="00E923BC">
      <w:pPr>
        <w:pStyle w:val="Odstavecslovantext"/>
      </w:pPr>
      <w:r>
        <w:t>Kontrola nákladů promítnutých do ceny vody předané bude umožněna dle § 36 odst.</w:t>
      </w:r>
      <w:r w:rsidR="007369CD">
        <w:t> </w:t>
      </w:r>
      <w:r>
        <w:t xml:space="preserve">5 </w:t>
      </w:r>
      <w:proofErr w:type="spellStart"/>
      <w:r>
        <w:t>ZoVaK</w:t>
      </w:r>
      <w:proofErr w:type="spellEnd"/>
      <w:r>
        <w:t xml:space="preserve"> a dle § 35a odst. 5 Vyhlášky k </w:t>
      </w:r>
      <w:proofErr w:type="spellStart"/>
      <w:r>
        <w:t>ZoVaK</w:t>
      </w:r>
      <w:proofErr w:type="spellEnd"/>
      <w:r>
        <w:t xml:space="preserve"> prostřednictvím uveřejnění porovnání všech položek výpočtu ceny vody předané za kalendářní rok a dosažené skutečnosti v témže roce. Porovnání všech položek výpočtu ceny vody předané podle cenových předpisů s dosaženou skutečností v daném kalendářním roce se provádí </w:t>
      </w:r>
      <w:r w:rsidR="004E084B">
        <w:br/>
      </w:r>
      <w:r>
        <w:t xml:space="preserve">v členění nákladových položek s jejich obsahem a v rozsahu údajů stanovených </w:t>
      </w:r>
      <w:r w:rsidR="004E084B">
        <w:br/>
      </w:r>
      <w:r>
        <w:t xml:space="preserve">v příloze č. 20 Vyhlášky k </w:t>
      </w:r>
      <w:proofErr w:type="spellStart"/>
      <w:r>
        <w:t>ZoVaK</w:t>
      </w:r>
      <w:proofErr w:type="spellEnd"/>
      <w:r>
        <w:t xml:space="preserve"> a ve struktuře databázového souboru, která je uvedena v příloze č. 24 Vyhlášky k </w:t>
      </w:r>
      <w:proofErr w:type="spellStart"/>
      <w:r>
        <w:t>ZoVaK</w:t>
      </w:r>
      <w:proofErr w:type="spellEnd"/>
      <w:r>
        <w:t xml:space="preserve">. </w:t>
      </w:r>
    </w:p>
    <w:p w14:paraId="6C96F751" w14:textId="17386B9A" w:rsidR="00220A52" w:rsidRDefault="00A526AD" w:rsidP="00A526AD">
      <w:pPr>
        <w:pStyle w:val="NadpislnkuI"/>
      </w:pPr>
      <w:r w:rsidRPr="00A526AD">
        <w:t>Platební podmínky</w:t>
      </w:r>
    </w:p>
    <w:p w14:paraId="7DE1163D" w14:textId="77777777" w:rsidR="00FB4E0B" w:rsidRDefault="00FB4E0B" w:rsidP="00FB4E0B">
      <w:pPr>
        <w:pStyle w:val="Odstavecslovantext"/>
      </w:pPr>
      <w:r>
        <w:t>Práva a povinnosti související s dodávkami vody předané do Předávacího místa, a to zejména právo na úplatu za vodu předanou, jsou přeneseny na PVK a provozovatele vodovodu Vlastníka.</w:t>
      </w:r>
      <w:r>
        <w:tab/>
        <w:t xml:space="preserve"> </w:t>
      </w:r>
    </w:p>
    <w:p w14:paraId="3F1F2AFB" w14:textId="77777777" w:rsidR="00FB4E0B" w:rsidRDefault="00FB4E0B" w:rsidP="00FB4E0B">
      <w:pPr>
        <w:pStyle w:val="Odstavecslovantext"/>
      </w:pPr>
      <w:r>
        <w:t xml:space="preserve">Konkrétní podmínky fakturace a hrazení plateb sjedná PVK a provozovatel vodovodu Vlastníka ve smlouvě o dodávce vody. </w:t>
      </w:r>
    </w:p>
    <w:p w14:paraId="4BF5DDA6" w14:textId="77777777" w:rsidR="00AB0E34" w:rsidRDefault="00AB0E34">
      <w:pPr>
        <w:rPr>
          <w:rFonts w:ascii="Calibri" w:hAnsi="Calibri"/>
          <w:b/>
          <w:sz w:val="24"/>
        </w:rPr>
      </w:pPr>
      <w:r>
        <w:br w:type="page"/>
      </w:r>
    </w:p>
    <w:p w14:paraId="419D9680" w14:textId="0A82835B" w:rsidR="00AC1A0B" w:rsidRDefault="00AC1A0B" w:rsidP="00EF7105">
      <w:pPr>
        <w:pStyle w:val="NadpislnkuI"/>
      </w:pPr>
      <w:r w:rsidRPr="00AC1A0B">
        <w:lastRenderedPageBreak/>
        <w:t>Provozování, vzájemná informovanost, mimořádné stavy</w:t>
      </w:r>
    </w:p>
    <w:p w14:paraId="6314BCF7" w14:textId="2038ED08" w:rsidR="00A823DE" w:rsidRDefault="00A823DE" w:rsidP="00A823DE">
      <w:pPr>
        <w:pStyle w:val="Odstavecslovantext"/>
      </w:pPr>
      <w:bookmarkStart w:id="5" w:name="_Ref178344377"/>
      <w:r>
        <w:t>HMP se zavazuje po celou dobu účinnosti této Dohody prostřednictvím PVK garantovat a zajistit kapacitu dodávek vody předané z vodovodu HMP a umožnit odběr vody předané do vodovodu Vlastníka v Předávacím místě specifikovaném v příloze č. 1 této Dohody a v limitních množstvích uvedených v příloze č. 2 této Dohody.</w:t>
      </w:r>
      <w:bookmarkEnd w:id="5"/>
      <w:r>
        <w:t xml:space="preserve"> </w:t>
      </w:r>
    </w:p>
    <w:p w14:paraId="2DA230FD" w14:textId="65EDB3A9" w:rsidR="00A823DE" w:rsidRDefault="00A823DE" w:rsidP="00A823DE">
      <w:pPr>
        <w:pStyle w:val="Odstavecslovantext"/>
      </w:pPr>
      <w:r>
        <w:t xml:space="preserve">Za porušení závazků dle odst. </w:t>
      </w:r>
      <w:r w:rsidR="00191B91">
        <w:fldChar w:fldCharType="begin"/>
      </w:r>
      <w:r w:rsidR="00191B91">
        <w:instrText xml:space="preserve"> REF _Ref178344377 \r \h </w:instrText>
      </w:r>
      <w:r w:rsidR="00191B91">
        <w:fldChar w:fldCharType="separate"/>
      </w:r>
      <w:r w:rsidR="00DF2C96">
        <w:t>5.1</w:t>
      </w:r>
      <w:r w:rsidR="00191B91">
        <w:fldChar w:fldCharType="end"/>
      </w:r>
      <w:r>
        <w:t xml:space="preserve"> této Dohody se nepovažuje nezajištění garantované kapacity dodávek vody předané či omezení nebo přerušení dodávek vody předané </w:t>
      </w:r>
      <w:r w:rsidR="00AB0E34">
        <w:br/>
      </w:r>
      <w:r>
        <w:t xml:space="preserve">v důsledku plnění povinností HMP plynoucích ze zákonného závazku poskytnutí veřejné služby podle § 22 </w:t>
      </w:r>
      <w:proofErr w:type="spellStart"/>
      <w:r>
        <w:t>ZoVaK</w:t>
      </w:r>
      <w:proofErr w:type="spellEnd"/>
      <w:r>
        <w:t xml:space="preserve">, v případech živelní pohromy, při havárii vodovodu nebo při možném ohrožení zdraví lidí nebo majetku a z dalších důvodů uvedených </w:t>
      </w:r>
      <w:r w:rsidR="00AB0E34">
        <w:br/>
      </w:r>
      <w:r>
        <w:t xml:space="preserve">v § 9 </w:t>
      </w:r>
      <w:proofErr w:type="spellStart"/>
      <w:r>
        <w:t>ZoVaK</w:t>
      </w:r>
      <w:proofErr w:type="spellEnd"/>
      <w:r>
        <w:t>.</w:t>
      </w:r>
    </w:p>
    <w:p w14:paraId="423E2AE8" w14:textId="77777777" w:rsidR="00A823DE" w:rsidRDefault="00A823DE" w:rsidP="00A823DE">
      <w:pPr>
        <w:pStyle w:val="Odstavecslovantext"/>
      </w:pPr>
      <w:r>
        <w:t>Účastníci této Dohody se zavazují zajistit na svém vodovodu sami, nebo prostřednictvím svých provozovatelů, technické a provozní podmínky umožňující řádné užívání těchto vodovodů a s nimi souvisejících zařízení k zásobování vodou.</w:t>
      </w:r>
    </w:p>
    <w:p w14:paraId="6600EDAE" w14:textId="77777777" w:rsidR="00A823DE" w:rsidRDefault="00A823DE" w:rsidP="00A823DE">
      <w:pPr>
        <w:pStyle w:val="Odstavecslovantext"/>
      </w:pPr>
      <w:r>
        <w:t>Účastníci této Dohody se zavazují po dobu platnosti této Dohody zachovat připojení svých vodovodů umožňujících vtok vody předané z vodovodu HMP v Předávacím místě specifikovaném v příloze č. 1 této Dohody.</w:t>
      </w:r>
    </w:p>
    <w:p w14:paraId="4CAB1F86" w14:textId="77777777" w:rsidR="00A823DE" w:rsidRDefault="00A823DE" w:rsidP="00A823DE">
      <w:pPr>
        <w:pStyle w:val="Odstavecslovantext"/>
      </w:pPr>
      <w:r>
        <w:t xml:space="preserve">Účastníci Dohody se zavazují zajistit, aby provozně související vodovody byly provozovány oprávněnými provozovateli dle zavedené odborné praxe, a to zejména v souladu s právními předpisy, provozním řádem a podmínkami stanovenými pro tento provoz rozhodnutími správních úřadů. </w:t>
      </w:r>
    </w:p>
    <w:p w14:paraId="5BE5466C" w14:textId="671B0051" w:rsidR="00A823DE" w:rsidRDefault="00A823DE" w:rsidP="00A823DE">
      <w:pPr>
        <w:pStyle w:val="Odstavecslovantext"/>
      </w:pPr>
      <w:r>
        <w:t xml:space="preserve">Účastníci Dohody shodně prohlašují, že berou na vědomí a souhlasí s tím, aby každý účastník Dohody měl vypracovaný samostatný provozní řád pro svůj vodovod. Účastníci Dohody se zavazují předávat si prostřednictvím provozovatelů svých vodovodů navzájem bez zbytečného odkladu aktuální verzi provozního řádu </w:t>
      </w:r>
      <w:r w:rsidR="00AB0E34">
        <w:br/>
      </w:r>
      <w:r>
        <w:t>a poskytovat si součinnost při aktualizaci provozního řádu.</w:t>
      </w:r>
    </w:p>
    <w:p w14:paraId="05CB88E9" w14:textId="11E810C0" w:rsidR="00A823DE" w:rsidRDefault="00A823DE" w:rsidP="00A823DE">
      <w:pPr>
        <w:pStyle w:val="Odstavecslovantext"/>
      </w:pPr>
      <w:r>
        <w:t xml:space="preserve">Vlastník je povinen poskytnout HMP bez zbytečného odkladu aktuální údaje </w:t>
      </w:r>
      <w:r w:rsidR="00AB0E34">
        <w:br/>
      </w:r>
      <w:r>
        <w:t xml:space="preserve">o kontaktech na osoby odpovědné za zajištění funkčnosti vodovodu Vlastníka a osoby odpovědné za řešení poruch a havárií, plánovaného přerušení nebo omezení dodávky vody, popř. jiných významných situací souvisejících s provozováním vodovodu Vlastníka. Za HMP je poskytováním či přijímáním takových informací pověřena PVK. </w:t>
      </w:r>
    </w:p>
    <w:p w14:paraId="6C5006CB" w14:textId="77777777" w:rsidR="00A823DE" w:rsidRDefault="00A823DE" w:rsidP="00A823DE">
      <w:pPr>
        <w:pStyle w:val="Odstavecslovantext"/>
      </w:pPr>
      <w:r>
        <w:t xml:space="preserve">Účastníci Dohody jsou výše uvedenými způsoby přímo nebo prostřednictvím svých provozovatelů povinni vzájemně se informovat o veškerých významných skutečnostech, které mají vliv na plnění závazků vyplývajících z této Dohody (havárie, poruchy, plánovaná přerušení dodávky vody apod.) a vzájemně si předávat včas veškeré potřebné technické údaje související se stavem vodovodu HMP a vodovodu Vlastníka, zejména pokud jde o plánované návazné investiční akce za účelem posouzení limitů kapacity dodávek vody předané. </w:t>
      </w:r>
    </w:p>
    <w:p w14:paraId="552183C5" w14:textId="77777777" w:rsidR="00A823DE" w:rsidRDefault="00A823DE" w:rsidP="00A823DE">
      <w:pPr>
        <w:pStyle w:val="Odstavecslovantext"/>
      </w:pPr>
      <w:r>
        <w:t xml:space="preserve">Účastníci Dohody se dohodli, že Vlastník je každoročně, vždy nejpozději k 31. březnu, povinen předkládat kontaktní osobě HMP aktuální informace za uplynulý kalendářní rok v rozsahu určeném v příloze č. 3 této Dohody. Tato povinnost se poprvé uplatní </w:t>
      </w:r>
      <w:r>
        <w:lastRenderedPageBreak/>
        <w:t xml:space="preserve">po uplynutí celého prvního kalendářního roku účinnosti této Dohody. Informace budou Vlastníkem poskytnuty za veškeré další provozně související vodovody, do kterých je i zprostředkovaně z vodovodu Vlastníka dále předávána voda. V případě potřeby přenosu online provozních údajů z vodovodu Vlastníka se Vlastník zavazuje k tomu, že zajistí součinnost provozovatele svého vodovodu při uzavírání samostatné smlouvy definující rozsah a způsob předávání provozních údajů mezi provozovatelem vodovodu Vlastníka a PVK. </w:t>
      </w:r>
    </w:p>
    <w:p w14:paraId="01C8F74F" w14:textId="5AA5D212" w:rsidR="00A823DE" w:rsidRDefault="00A823DE" w:rsidP="00A823DE">
      <w:pPr>
        <w:pStyle w:val="Odstavecslovantext"/>
      </w:pPr>
      <w:r>
        <w:t>Přerušení nebo omezení dodávky vody předané bez předchozího upozornění je možno v případech živelní pohromy, havárie vodovodu HMP</w:t>
      </w:r>
      <w:r w:rsidR="00515673">
        <w:t>, havárie Předávacího místa</w:t>
      </w:r>
      <w:r>
        <w:t xml:space="preserve">, při možném ohrožení zdraví osob nebo poškození majetku a z dalších důvodů uvedených v § 9 odst. 5 </w:t>
      </w:r>
      <w:proofErr w:type="spellStart"/>
      <w:r>
        <w:t>ZoVaK</w:t>
      </w:r>
      <w:proofErr w:type="spellEnd"/>
      <w:r>
        <w:t>. Za havárii vodovodu HMP se považuje i stav, kdy z důvodu neplánovaného výpadku celého zdroje vody, části technologie úpravy vody nebo přepravní trasy zajišťující dodávku vody z daného zdroje do vodovodu HMP, dojde k omezení nebo nedodávání vody z tohoto zdroje vody do vodovodu HMP (tj. například v případě havárie, povodní nebo jiných živelních pohrom, kontaminace zdroje vody atp.).</w:t>
      </w:r>
    </w:p>
    <w:p w14:paraId="15C443E7" w14:textId="77777777" w:rsidR="00A823DE" w:rsidRDefault="00A823DE" w:rsidP="00A823DE">
      <w:pPr>
        <w:pStyle w:val="Odstavecslovantext"/>
      </w:pPr>
      <w:r>
        <w:t xml:space="preserve">Přerušení nebo omezení dodávky vody předané s předchozím upozorněním je možno při provádění plánovaných oprav, udržovacích a revizních pracích, ze závažných provozních důvodů a dalších důvodů uvedených v § 9 odst. 6 </w:t>
      </w:r>
      <w:proofErr w:type="spellStart"/>
      <w:r>
        <w:t>ZoVaK</w:t>
      </w:r>
      <w:proofErr w:type="spellEnd"/>
      <w:r>
        <w:t>.</w:t>
      </w:r>
    </w:p>
    <w:p w14:paraId="256DC339" w14:textId="3750521A" w:rsidR="00A823DE" w:rsidRDefault="00A823DE" w:rsidP="00A823DE">
      <w:pPr>
        <w:pStyle w:val="Odstavecslovantext"/>
      </w:pPr>
      <w:r>
        <w:t xml:space="preserve">Omezení či přerušení dodávky vody předané, postup při odstraňování jejich příčin, postup při odstraňování závad a další práva a povinnosti účastníků Dohody </w:t>
      </w:r>
      <w:r w:rsidR="008E6506">
        <w:br/>
      </w:r>
      <w:r>
        <w:t xml:space="preserve">v souvislosti s přerušením či omezením dodávek se řídí právními předpisy platnými v rozhodné době. V době uzavření této Dohody se řídí ustanoveními </w:t>
      </w:r>
      <w:proofErr w:type="spellStart"/>
      <w:r>
        <w:t>ZoVaK</w:t>
      </w:r>
      <w:proofErr w:type="spellEnd"/>
      <w:r>
        <w:t xml:space="preserve"> a Vyhláškou k </w:t>
      </w:r>
      <w:proofErr w:type="spellStart"/>
      <w:r>
        <w:t>ZoVaK</w:t>
      </w:r>
      <w:proofErr w:type="spellEnd"/>
      <w:r>
        <w:t xml:space="preserve">. V případě přerušení nebo omezení dodávky vody předané nezajišťuje HMP náhradní zásobování vodou odběratelů napojených na vodovod Vlastníka ani nehradí náklady spojené se zajišťováním náhradního zásobování vodou těmto odběratelům. Pro vyloučení pochybností se účastníci výslovně dohodli, že povinnost HMP </w:t>
      </w:r>
      <w:r w:rsidR="008E6506">
        <w:br/>
      </w:r>
      <w:r>
        <w:t xml:space="preserve">k zajišťování náhradního zásobování vodou odběratelů napojených na vodovod Vlastníka ani povinnost k náhradě nákladů spojených se zajišťováním náhradního zásobování vodou těmto odběratelům se neuplatní ani v případě mimořádného plánovaného stavu dle </w:t>
      </w:r>
      <w:r w:rsidRPr="006A448F">
        <w:t xml:space="preserve">odst. </w:t>
      </w:r>
      <w:r w:rsidR="006A448F" w:rsidRPr="006A448F">
        <w:fldChar w:fldCharType="begin"/>
      </w:r>
      <w:r w:rsidR="006A448F" w:rsidRPr="006A448F">
        <w:instrText xml:space="preserve"> REF _Ref178344462 \r \h </w:instrText>
      </w:r>
      <w:r w:rsidR="006A448F">
        <w:instrText xml:space="preserve"> \* MERGEFORMAT </w:instrText>
      </w:r>
      <w:r w:rsidR="006A448F" w:rsidRPr="006A448F">
        <w:fldChar w:fldCharType="separate"/>
      </w:r>
      <w:r w:rsidR="00DF2C96">
        <w:t>5.13</w:t>
      </w:r>
      <w:r w:rsidR="006A448F" w:rsidRPr="006A448F">
        <w:fldChar w:fldCharType="end"/>
      </w:r>
      <w:r w:rsidRPr="006A448F">
        <w:t xml:space="preserve"> této</w:t>
      </w:r>
      <w:r>
        <w:t xml:space="preserve"> Dohody, pro který jsou v příloze č. 2 této Dohody sjednány limity zvláštní.</w:t>
      </w:r>
    </w:p>
    <w:p w14:paraId="7EE72510" w14:textId="77777777" w:rsidR="00A823DE" w:rsidRDefault="00A823DE" w:rsidP="00A823DE">
      <w:pPr>
        <w:pStyle w:val="Odstavecslovantext"/>
      </w:pPr>
      <w:bookmarkStart w:id="6" w:name="_Ref178344462"/>
      <w:r>
        <w:t>HMP výslovně upozorňuje Vlastníka na skutečnost, že v případě mimořádného plánovaného stavu není možné garantovat plnění limitů dodávek vody předané pro Předávací místo, a proto pro tento případ sjednávají v příloze č. 2 této Dohody limity zvláštní. Mimořádným plánovaným stavem je stav, kdy z důvodu plánované výluky celého zdroje vody, části technologie úpravy vody nebo přepravní trasy zajišťující dodávku vody z daného zdroje do vodovodu HMP, dojde k omezení nebo nedodávání vody z tohoto zdroje vody do vodovodu HMP (tj. například v případě plánované odstávky štolového přivaděče ze zdroje vody Želivka).</w:t>
      </w:r>
      <w:bookmarkEnd w:id="6"/>
    </w:p>
    <w:p w14:paraId="09D13E9A" w14:textId="77777777" w:rsidR="00946D8B" w:rsidRDefault="00946D8B">
      <w:pPr>
        <w:rPr>
          <w:rFonts w:ascii="Calibri" w:hAnsi="Calibri"/>
          <w:sz w:val="24"/>
        </w:rPr>
      </w:pPr>
      <w:r>
        <w:br w:type="page"/>
      </w:r>
    </w:p>
    <w:p w14:paraId="0485E255" w14:textId="77802325" w:rsidR="00A823DE" w:rsidRDefault="00A823DE" w:rsidP="00A823DE">
      <w:pPr>
        <w:pStyle w:val="Odstavecslovantext"/>
      </w:pPr>
      <w:r>
        <w:lastRenderedPageBreak/>
        <w:t xml:space="preserve">Zahájení mimořádného plánovaného stavu bude oznámeno ze strany PVK Vlastníkovi, resp. provozovateli vodovodu Vlastníka na vzájemně dohodnuté kontakty, a to alespoň 25 dnů před zahájením mimořádného plánovaného stavu. Současně musí být ze strany PVK oznámena doba trvání mimořádného plánovaného stavu. </w:t>
      </w:r>
    </w:p>
    <w:p w14:paraId="1F4892C0" w14:textId="04ADEDA4" w:rsidR="00A823DE" w:rsidRDefault="00A823DE" w:rsidP="00A823DE">
      <w:pPr>
        <w:pStyle w:val="Odstavecslovantext"/>
      </w:pPr>
      <w:r>
        <w:t xml:space="preserve">Výchozí a konečný stav množství vody předané při zahájení a ukončení mimořádného plánovaného stavu pro předávací místa s vodoměrem s dálkovým přenosem údajů </w:t>
      </w:r>
      <w:r w:rsidR="008E6506">
        <w:br/>
      </w:r>
      <w:r>
        <w:t xml:space="preserve">k PVK bude před jeho zahájením a po jeho ukončení písemně sdělen ze strany PVK, přičemž bude Vlastníkovi, resp. provozovateli vodovodu Vlastníka, předán aktuální údaj z Vodoměru HMP. Pro ostatní předávací místa se o způsobu odečtu stavu vodoměru při zahájení a ukončení mimořádného plánovaného stavu dohodnou provozovatelé, případně účastníci této Dohody. Pokud k odečtu v takovém případě nedojde, bude stav stanoven PVK odborným odhadem na základě fakturovaného množství vody předané.     </w:t>
      </w:r>
    </w:p>
    <w:p w14:paraId="3E32883F" w14:textId="77777777" w:rsidR="00A823DE" w:rsidRDefault="00A823DE" w:rsidP="00A823DE">
      <w:pPr>
        <w:pStyle w:val="Odstavecslovantext"/>
      </w:pPr>
      <w:r>
        <w:t>HMP zároveň zmocňuje PVK, aby v případě, kdy to bude technicky možné, stanovila pro jednotlivý případ mimořádného plánovaného stavu vyšší limit dodávky vody předané, než je uvedený v příloze č. 2 této Dohody (dále jen „</w:t>
      </w:r>
      <w:r w:rsidRPr="00C524E1">
        <w:rPr>
          <w:b/>
          <w:bCs/>
        </w:rPr>
        <w:t>Specifický limit</w:t>
      </w:r>
      <w:r>
        <w:t xml:space="preserve">“). Možnost stanovení Specifického limitu je právem PVK, která je k tomuto kroku oprávněna přistoupit na základě vlastního uvážení. Na stanovení Specifického limitu nemá provozovatel vodovodu Vlastníka právní nárok.  </w:t>
      </w:r>
    </w:p>
    <w:p w14:paraId="33A1B114" w14:textId="77777777" w:rsidR="00A823DE" w:rsidRDefault="00A823DE" w:rsidP="00A823DE">
      <w:pPr>
        <w:pStyle w:val="Odstavecslovantext"/>
      </w:pPr>
      <w:r>
        <w:t>V případě, kdy ze strany Vlastníka dojde pro jednotlivý případ mimořádného plánovaného stavu k překročení limitu dodávky vody předané pro mimořádný plánovaný stav dle přílohy č. 2 této Dohody, či k překročení Specifického limitu, pokud byl pro daný případ mimořádného plánovaného stavu stanoven, je HMP prostřednictvím PVK bez dalšího oprávněno do konce trvání mimořádného plánovaného stavu přerušit nebo omezit dodávku vody předané do vodovodu Vlastníka.</w:t>
      </w:r>
    </w:p>
    <w:p w14:paraId="286817B3" w14:textId="68765F96" w:rsidR="00C02A42" w:rsidRDefault="00C02A42" w:rsidP="00C02A42">
      <w:pPr>
        <w:pStyle w:val="NadpislnkuI"/>
      </w:pPr>
      <w:r w:rsidRPr="00C02A42">
        <w:t>Podmínky pro dodávku vody předané</w:t>
      </w:r>
    </w:p>
    <w:p w14:paraId="0CC6299F" w14:textId="7E7B98E2" w:rsidR="00E62C25" w:rsidRDefault="00E62C25" w:rsidP="00E62C25">
      <w:pPr>
        <w:pStyle w:val="Odstavecslovantext"/>
      </w:pPr>
      <w:r>
        <w:t xml:space="preserve">Účastníci Dohody se zavazují, že jakost vody předané v Předávacím místě bude </w:t>
      </w:r>
      <w:r w:rsidR="008E6506">
        <w:br/>
      </w:r>
      <w:r>
        <w:t xml:space="preserve">v souladu s příslušnými ustanoveními obecně závazných právních předpisů, zejména s ustanoveními § 3 a </w:t>
      </w:r>
      <w:proofErr w:type="gramStart"/>
      <w:r>
        <w:t>3a</w:t>
      </w:r>
      <w:proofErr w:type="gramEnd"/>
      <w:r>
        <w:t xml:space="preserve"> zákona č. 258/2000 Sb., o ochraně veřejného zdraví </w:t>
      </w:r>
      <w:r w:rsidR="008E6506">
        <w:br/>
      </w:r>
      <w:r>
        <w:t xml:space="preserve">a s vyhláškou č. 252/2004 Sb., kterou se stanoví hygienické požadavky na pitnou </w:t>
      </w:r>
      <w:r w:rsidR="008E6506">
        <w:br/>
      </w:r>
      <w:r>
        <w:t xml:space="preserve">a teplou vodu a četnost a rozsah kontroly pitné vody, případně v souladu s požadavky jakýchkoliv jiných obecně závazných právních předpisů, které výše uvedené předpisy nahradí. HMP se zavazuje, že jakost vody předané bude kontrolována v rozsahu </w:t>
      </w:r>
      <w:r w:rsidR="008E6506">
        <w:br/>
      </w:r>
      <w:r>
        <w:t>a četnosti stanovené výše uvedenými závaznými právními předpisy.</w:t>
      </w:r>
    </w:p>
    <w:p w14:paraId="29376678" w14:textId="5502FC7B" w:rsidR="00E62C25" w:rsidRDefault="00E62C25" w:rsidP="00E62C25">
      <w:pPr>
        <w:pStyle w:val="Odstavecslovantext"/>
      </w:pPr>
      <w:r>
        <w:t>Tlakové poměry v Předávacím místě jsou specifikovány v příloze č. 2 této Dohody.</w:t>
      </w:r>
    </w:p>
    <w:p w14:paraId="4D62DBCA" w14:textId="3512B291" w:rsidR="00E62C25" w:rsidRDefault="00E62C25" w:rsidP="00E62C25">
      <w:pPr>
        <w:pStyle w:val="Odstavecslovantext"/>
      </w:pPr>
      <w:r>
        <w:t xml:space="preserve">Limity množství vody předané jsou stanoveny v příloze č. 2 této Dohody a jsou pro účastníky Dohody závazné. </w:t>
      </w:r>
    </w:p>
    <w:p w14:paraId="38993B33" w14:textId="77777777" w:rsidR="00946D8B" w:rsidRDefault="00946D8B">
      <w:pPr>
        <w:rPr>
          <w:rFonts w:ascii="Calibri" w:hAnsi="Calibri"/>
          <w:sz w:val="24"/>
        </w:rPr>
      </w:pPr>
      <w:r>
        <w:br w:type="page"/>
      </w:r>
    </w:p>
    <w:p w14:paraId="6496B82F" w14:textId="3B5B4CAC" w:rsidR="00E62C25" w:rsidRDefault="00E62C25" w:rsidP="00E62C25">
      <w:pPr>
        <w:pStyle w:val="Odstavecslovantext"/>
      </w:pPr>
      <w:r>
        <w:lastRenderedPageBreak/>
        <w:t xml:space="preserve">V případě, že Dohoda nabyla účinnosti v průběhu kalendářního roku, snižuje se </w:t>
      </w:r>
      <w:r w:rsidR="008E6506">
        <w:br/>
      </w:r>
      <w:r>
        <w:t>v období do konce příslušného kalendářního roku maximální roční limit dle přílohy č.</w:t>
      </w:r>
      <w:r w:rsidR="00180FE9">
        <w:t> </w:t>
      </w:r>
      <w:r>
        <w:t>2 této Dohody na násobek počtu měsíců od účinnosti Dohody do konce kalendářního roku a jedné dvanáctiny příslušných ročních limitů dle přílohy č. 2 této Dohody.</w:t>
      </w:r>
    </w:p>
    <w:p w14:paraId="0524E12F" w14:textId="61EA0DC9" w:rsidR="00E62C25" w:rsidRDefault="00E62C25" w:rsidP="00E62C25">
      <w:pPr>
        <w:pStyle w:val="Odstavecslovantext"/>
      </w:pPr>
      <w:r>
        <w:t>K navýšení limitů množství vody předané ze strany HMP může dojít pouze po vzájemné dohodě účastníků Dohody, a to na základě písemného dodatku k této Dohodě. Navýšení limitů pro množství vody předané bude možné pouze v případě, kdy bude ze strany HMP ověřeno zajištění technických podmínek umožňujících požadované navýšení.</w:t>
      </w:r>
    </w:p>
    <w:p w14:paraId="54F8D0FD" w14:textId="42EA04ED" w:rsidR="00C02A42" w:rsidRDefault="00E62C25" w:rsidP="00E62C25">
      <w:pPr>
        <w:pStyle w:val="Odstavecslovantext"/>
      </w:pPr>
      <w:r>
        <w:t>Pro případy, že Vlastník o zvýšení limitů množství vody předané ze strany HMP zažádá z důvodu, že o toto navýšení žádá pro sebe některý z vlastníků dalších provozně souvisejících vodovodů, do kterých je i zprostředkovaně z vodovodu Vlastníka dále předávána voda (dále jen „</w:t>
      </w:r>
      <w:r w:rsidRPr="00E33131">
        <w:rPr>
          <w:b/>
          <w:bCs/>
        </w:rPr>
        <w:t>žádající vlastník</w:t>
      </w:r>
      <w:r>
        <w:t xml:space="preserve">“), dohodli se účastníci této Dohody na tom, že bude uzavřen písemný dodatek k této Dohodě, přičemž k účinnosti ustanovení týkajících se zvýšení limitů množství vody předané ze strany HMP dojde až poté, kdy Vlastník předloží HMP k nahlédnutí platné dodatky k dohodám vlastníků provozně souvisejících vodovodů ve smyslu § 8 odst. 3 </w:t>
      </w:r>
      <w:proofErr w:type="spellStart"/>
      <w:r>
        <w:t>ZoVaK</w:t>
      </w:r>
      <w:proofErr w:type="spellEnd"/>
      <w:r>
        <w:t xml:space="preserve"> nebo přímo takové dohody, a to mezi veškerými vlastníky provozně souvisejících vodovodů až k žádajícímu vlastníkovi (dále společně také „</w:t>
      </w:r>
      <w:r w:rsidRPr="0046559F">
        <w:rPr>
          <w:b/>
          <w:bCs/>
        </w:rPr>
        <w:t>navazující vlastníci</w:t>
      </w:r>
      <w:r>
        <w:t>“). Dokumenty dle předchozí věty musejí obsahovat následující ustanovení:</w:t>
      </w:r>
    </w:p>
    <w:p w14:paraId="581F8A10" w14:textId="78E14BC5" w:rsidR="00DE1AC7" w:rsidRDefault="00DE1AC7" w:rsidP="00DE1AC7">
      <w:pPr>
        <w:pStyle w:val="odstavecni-psmena"/>
      </w:pPr>
      <w:r>
        <w:t xml:space="preserve">každý navazující vlastník se zaváže k tomu, že od účinnosti zvýšení limitů dle této Dohody pro vodu předanou ze strany HMP bude respektovat zvýšené limity množství vody předané tak, aby bylo zřejmé, že voda předaná se dostane </w:t>
      </w:r>
      <w:r w:rsidR="008E6506">
        <w:br/>
      </w:r>
      <w:r>
        <w:t>k žádajícímu vlastníkovi v požadovaném množství;</w:t>
      </w:r>
    </w:p>
    <w:p w14:paraId="4D005C68" w14:textId="7624BF5F" w:rsidR="00DE1AC7" w:rsidRDefault="00DE1AC7" w:rsidP="00DE1AC7">
      <w:pPr>
        <w:pStyle w:val="odstavecni-psmena"/>
      </w:pPr>
      <w:r>
        <w:t xml:space="preserve">každý navazující vlastník se od účinnosti zvýšení limitů dle této Dohody zaváže </w:t>
      </w:r>
      <w:r w:rsidR="008E6506">
        <w:br/>
      </w:r>
      <w:r>
        <w:t>k respektování zvláštních limitů vody předané ze strany HMP pro mimořádné plánované stavy vypočtených způsobem dle přílohy č. 2 této Dohody;</w:t>
      </w:r>
    </w:p>
    <w:p w14:paraId="426B7E5C" w14:textId="56B3F516" w:rsidR="00DE1AC7" w:rsidRDefault="00DE1AC7" w:rsidP="00DE1AC7">
      <w:pPr>
        <w:pStyle w:val="odstavecni-psmena"/>
      </w:pPr>
      <w:r>
        <w:t xml:space="preserve">každý navazující vlastník se od účinnosti zvýšení limitů dle této Dohody zaváže </w:t>
      </w:r>
      <w:r w:rsidR="009E25AE">
        <w:br/>
      </w:r>
      <w:r>
        <w:t xml:space="preserve">k tomu, že bude obdobně k odst. </w:t>
      </w:r>
      <w:r w:rsidR="00AC3B58">
        <w:fldChar w:fldCharType="begin"/>
      </w:r>
      <w:r w:rsidR="00AC3B58">
        <w:instrText xml:space="preserve"> REF _Ref178344966 \r \h </w:instrText>
      </w:r>
      <w:r w:rsidR="00AC3B58">
        <w:fldChar w:fldCharType="separate"/>
      </w:r>
      <w:r w:rsidR="00DF2C96">
        <w:t>2.6</w:t>
      </w:r>
      <w:r w:rsidR="00AC3B58">
        <w:fldChar w:fldCharType="end"/>
      </w:r>
      <w:r>
        <w:t xml:space="preserve"> této Dohody respektovat pokyny provozovatele provozně souvisejícího vodovodu, ze kterého je do vodovodu příslušného vlastníka předávána voda, resp. že zajistí, aby tyto pokyny byly respektovány provozovatelem jeho vodovodu.</w:t>
      </w:r>
    </w:p>
    <w:p w14:paraId="5933D692" w14:textId="77777777" w:rsidR="009A4A82" w:rsidRPr="009A4A82" w:rsidRDefault="009A4A82" w:rsidP="009A4A82">
      <w:pPr>
        <w:pStyle w:val="NadpislnkuI"/>
      </w:pPr>
      <w:r w:rsidRPr="009A4A82">
        <w:t>Pravidla řešení sporů</w:t>
      </w:r>
    </w:p>
    <w:p w14:paraId="75AC66DA" w14:textId="2FF27168" w:rsidR="00164671" w:rsidRDefault="00794E45" w:rsidP="00DE1AC7">
      <w:pPr>
        <w:pStyle w:val="Odstavecslovantext"/>
      </w:pPr>
      <w:r w:rsidRPr="00794E45">
        <w:t xml:space="preserve">Jakýkoli spor mezi účastníky Dohody vzniklý z této Dohody nebo v souvislosti s touto Dohodou bude řešen obecným soudem, pokud nebude možné vyřešit spor jednáním. Každý účastník Dohody ponese své náklady v souvislosti s řešením sporu, uvedené ustanovení se nevztahuje na náhradu nákladů řízení před soudem, o nichž rozhoduje soud. </w:t>
      </w:r>
    </w:p>
    <w:p w14:paraId="127AFCAF" w14:textId="77777777" w:rsidR="00946D8B" w:rsidRDefault="00946D8B">
      <w:pPr>
        <w:rPr>
          <w:rFonts w:ascii="Calibri" w:hAnsi="Calibri"/>
          <w:b/>
          <w:sz w:val="24"/>
        </w:rPr>
      </w:pPr>
      <w:r>
        <w:br w:type="page"/>
      </w:r>
    </w:p>
    <w:p w14:paraId="7BD31071" w14:textId="6980EFC3" w:rsidR="00BB7913" w:rsidRDefault="00BB7913" w:rsidP="00BB7913">
      <w:pPr>
        <w:pStyle w:val="NadpislnkuI"/>
      </w:pPr>
      <w:r w:rsidRPr="00BB7913">
        <w:lastRenderedPageBreak/>
        <w:t>Úplata</w:t>
      </w:r>
    </w:p>
    <w:p w14:paraId="7A9E3B03" w14:textId="77777777" w:rsidR="00CF0AB8" w:rsidRPr="00CF0AB8" w:rsidRDefault="00CF0AB8" w:rsidP="00CF0AB8">
      <w:pPr>
        <w:pStyle w:val="Odstavecslovantext"/>
      </w:pPr>
      <w:r w:rsidRPr="00CF0AB8">
        <w:t>Účastníci Dohody shodně prohlašují, že vzhledem k tomu, že nákup a prodej vody předané, zajištění provozuschopnosti a provozování vodovodů a realizace dodávek vody předané je záležitostí samotného provozování vodovodu, a je tedy mimo režim této Dohody uzavřené mezi vlastníky vodovodů, sjednává se tato Dohoda jako bezúplatná.</w:t>
      </w:r>
    </w:p>
    <w:p w14:paraId="26156151" w14:textId="7E18F784" w:rsidR="00B631CF" w:rsidRPr="00B631CF" w:rsidRDefault="00B631CF" w:rsidP="00B631CF">
      <w:pPr>
        <w:pStyle w:val="NadpislnkuI"/>
      </w:pPr>
      <w:bookmarkStart w:id="7" w:name="_Ref178345278"/>
      <w:r w:rsidRPr="00B631CF">
        <w:t>Ochrana důvěrných informací</w:t>
      </w:r>
      <w:bookmarkEnd w:id="7"/>
    </w:p>
    <w:p w14:paraId="05CD753C" w14:textId="77777777" w:rsidR="00A7612E" w:rsidRDefault="00A7612E" w:rsidP="00A7612E">
      <w:pPr>
        <w:pStyle w:val="Odstavecslovantext"/>
      </w:pPr>
      <w:r>
        <w:t>Účastníci Dohody sjednávají, že příloha č. 1 obsahuje důvěrné informace týkající se polohy a další specifikace vodovodních řadů (dále jen „</w:t>
      </w:r>
      <w:r w:rsidRPr="00C562B6">
        <w:rPr>
          <w:b/>
          <w:bCs/>
        </w:rPr>
        <w:t>důvěrné informace</w:t>
      </w:r>
      <w:r>
        <w:t>“), které přinejmenším ve vztahu k vodovodu HMP představují údaje o kritické infrastruktuře ve smyslu § 2 písm. g) zákona č. 240/2000 Sb., o krizovém řízení a o změně některých zákonů (krizový zákon), ve znění pozdějších předpisů (dále jen „</w:t>
      </w:r>
      <w:r w:rsidRPr="00C562B6">
        <w:rPr>
          <w:b/>
          <w:bCs/>
        </w:rPr>
        <w:t>kritická infrastruktura</w:t>
      </w:r>
      <w:r>
        <w:t>“ a „</w:t>
      </w:r>
      <w:r w:rsidRPr="00C562B6">
        <w:rPr>
          <w:b/>
          <w:bCs/>
        </w:rPr>
        <w:t>krizový zákon</w:t>
      </w:r>
      <w:r>
        <w:t xml:space="preserve">“). </w:t>
      </w:r>
    </w:p>
    <w:p w14:paraId="36174049" w14:textId="77777777" w:rsidR="00A7612E" w:rsidRDefault="00A7612E" w:rsidP="00A7612E">
      <w:pPr>
        <w:pStyle w:val="Odstavecslovantext"/>
      </w:pPr>
      <w:r>
        <w:t xml:space="preserve">Informace v příloze č. 1 týkající se vodovodu HMP představují důvěrné informace HMP a informace v příloze č. 1 týkající se vodovodu Vlastníka představují důvěrné informace Vlastníka. </w:t>
      </w:r>
    </w:p>
    <w:p w14:paraId="350A00EB" w14:textId="77777777" w:rsidR="00A7612E" w:rsidRDefault="00A7612E" w:rsidP="00A7612E">
      <w:pPr>
        <w:pStyle w:val="Odstavecslovantext"/>
      </w:pPr>
      <w:bookmarkStart w:id="8" w:name="_Ref178345347"/>
      <w:r>
        <w:t>Účastníci Dohody se zavazují, že:</w:t>
      </w:r>
      <w:bookmarkEnd w:id="8"/>
    </w:p>
    <w:p w14:paraId="23F6FBFD" w14:textId="77777777" w:rsidR="00A5632A" w:rsidRDefault="00A5632A" w:rsidP="00A5632A">
      <w:pPr>
        <w:pStyle w:val="odstavecni-psmena"/>
      </w:pPr>
      <w:r>
        <w:t>budou zachovávat mlčenlivost o všech důvěrných informacích druhého účastníka Dohody;</w:t>
      </w:r>
    </w:p>
    <w:p w14:paraId="552DE09E" w14:textId="77777777" w:rsidR="00A5632A" w:rsidRDefault="00A5632A" w:rsidP="00A5632A">
      <w:pPr>
        <w:pStyle w:val="odstavecni-psmena"/>
      </w:pPr>
      <w:r>
        <w:t>budou využívat důvěrné informace druhého účastníka Dohody pouze pro účely plnění této Dohody a souvisejících smluvních vztahů;</w:t>
      </w:r>
    </w:p>
    <w:p w14:paraId="5C0EE0B8" w14:textId="77777777" w:rsidR="00A5632A" w:rsidRDefault="00A5632A" w:rsidP="00A5632A">
      <w:pPr>
        <w:pStyle w:val="odstavecni-psmena"/>
      </w:pPr>
      <w:r>
        <w:t>budou zacházet s důvěrnými informacemi druhého účastníka Dohody v souladu s touto Dohodou tak, aby byla zachována jejich důvěrná povaha, a zajistí, aby žádným způsobem nedošlo ke zpřístupnění důvěrných informací druhého účastníka Dohody třetím osobám;</w:t>
      </w:r>
    </w:p>
    <w:p w14:paraId="41CFCC15" w14:textId="77777777" w:rsidR="00A5632A" w:rsidRDefault="00A5632A" w:rsidP="00A5632A">
      <w:pPr>
        <w:pStyle w:val="odstavecni-psmena"/>
      </w:pPr>
      <w:r>
        <w:t>bez předchozího písemného souhlasu druhého účastníka Dohody neposkytnou důvěrné informace druhého účastníka Dohody jakékoliv třetí osobě s výjimkou svých zaměstnanců, osob v obdobném postavení, dodavatelů či poddodavatelů podílejících se na plnění této Dohody či souvisejících smluvních vztahů;</w:t>
      </w:r>
    </w:p>
    <w:p w14:paraId="5BD52847" w14:textId="77777777" w:rsidR="00A5632A" w:rsidRDefault="00A5632A" w:rsidP="00A5632A">
      <w:pPr>
        <w:pStyle w:val="odstavecni-psmena"/>
      </w:pPr>
      <w:r>
        <w:t>budou informovat všechny osoby, kterým v souladu s předchozím písmenem poskytnou důvěrné informace druhého účastníka Dohody, o důvěrné povaze důvěrných informací a zajistí, aby všechny tyto osoby dodržovaly podmínky obsažené v této Dohodě týkající se ochrany důvěrných informací a chránily důvěrné informace druhého účastníka Dohody alespoň způsobem odpovídajícím míře ochrany důvěrných informací podle této Dohody;</w:t>
      </w:r>
    </w:p>
    <w:p w14:paraId="1B772627" w14:textId="77777777" w:rsidR="00A5632A" w:rsidRDefault="00A5632A" w:rsidP="00A5632A">
      <w:pPr>
        <w:pStyle w:val="odstavecni-psmena"/>
      </w:pPr>
      <w:r>
        <w:t>budou neprodleně informovat druhého účastníka Dohody o každé mimořádné události, která může mít vliv na zachování důvěrné povahy důvěrných informací druhého účastníka Dohody, a poskytnou druhému účastníkovi Dohody všechny dostupné informace pro objasnění možných příčin jejího vzniku, předpokládaného trvání a rozsahu.</w:t>
      </w:r>
    </w:p>
    <w:p w14:paraId="0B3AAF64" w14:textId="0F69CE6B" w:rsidR="00921582" w:rsidRPr="00946D8B" w:rsidRDefault="00AD6CE1" w:rsidP="00946D8B">
      <w:pPr>
        <w:pStyle w:val="Odstavecslovantext"/>
      </w:pPr>
      <w:r>
        <w:lastRenderedPageBreak/>
        <w:t xml:space="preserve">Každý účastník Dohody odpovídá za porušení povinností pro nakládání s důvěrnými informacemi druhého účastníka Dohody dle čl. </w:t>
      </w:r>
      <w:r w:rsidR="003F794F">
        <w:fldChar w:fldCharType="begin"/>
      </w:r>
      <w:r w:rsidR="003F794F">
        <w:instrText xml:space="preserve"> REF _Ref178345278 \r \h </w:instrText>
      </w:r>
      <w:r w:rsidR="003F794F">
        <w:fldChar w:fldCharType="separate"/>
      </w:r>
      <w:r w:rsidR="00DF2C96">
        <w:t>IX</w:t>
      </w:r>
      <w:r w:rsidR="003F794F">
        <w:fldChar w:fldCharType="end"/>
      </w:r>
      <w:r>
        <w:t xml:space="preserve">. této Dohody, které způsobil jeho zaměstnanec, dodavatel, poddodavatel nebo i jiná osoba, které v souladu </w:t>
      </w:r>
      <w:r w:rsidR="009E25AE">
        <w:br/>
      </w:r>
      <w:r>
        <w:t>s písemným souhlasem druhého účastníka Dohody poskytl důvěrné informace druhého účastníka Dohody.</w:t>
      </w:r>
      <w:bookmarkStart w:id="9" w:name="_Ref178345360"/>
    </w:p>
    <w:p w14:paraId="6E7CE205" w14:textId="2059407E" w:rsidR="00AD6CE1" w:rsidRDefault="00AD6CE1" w:rsidP="00AD6CE1">
      <w:pPr>
        <w:pStyle w:val="Odstavecslovantext"/>
      </w:pPr>
      <w:r>
        <w:t xml:space="preserve">Poruší-li účastník Dohody jakoukoliv povinnost dle odst. </w:t>
      </w:r>
      <w:r w:rsidR="00504C6B">
        <w:fldChar w:fldCharType="begin"/>
      </w:r>
      <w:r w:rsidR="00504C6B">
        <w:instrText xml:space="preserve"> REF _Ref178345347 \r \h </w:instrText>
      </w:r>
      <w:r w:rsidR="00504C6B">
        <w:fldChar w:fldCharType="separate"/>
      </w:r>
      <w:r w:rsidR="00DF2C96">
        <w:t>9.3</w:t>
      </w:r>
      <w:r w:rsidR="00504C6B">
        <w:fldChar w:fldCharType="end"/>
      </w:r>
      <w:r>
        <w:t xml:space="preserve"> této Dohody, vznikne mu povinnost uhradit druhému účastníkovi Dohody smluvní pokutu ve výši </w:t>
      </w:r>
      <w:proofErr w:type="gramStart"/>
      <w:r>
        <w:t>1.000.000,-</w:t>
      </w:r>
      <w:proofErr w:type="gramEnd"/>
      <w:r w:rsidR="00504C6B">
        <w:t> </w:t>
      </w:r>
      <w:r>
        <w:t>Kč (slovy: jeden milion korun českých) za každé nikoliv nepodstatné porušení takové povinnosti.</w:t>
      </w:r>
      <w:bookmarkEnd w:id="9"/>
    </w:p>
    <w:p w14:paraId="47F7D346" w14:textId="534F654E" w:rsidR="00AD6CE1" w:rsidRDefault="00AD6CE1" w:rsidP="00AD6CE1">
      <w:pPr>
        <w:pStyle w:val="Odstavecslovantext"/>
      </w:pPr>
      <w:r>
        <w:t xml:space="preserve">Povinnost účastníka Dohody zaplatit smluvní pokutu dle odst. </w:t>
      </w:r>
      <w:r w:rsidR="00CD4C05">
        <w:t xml:space="preserve">9.5 </w:t>
      </w:r>
      <w:r>
        <w:t>této Dohody se nedotýká nároku druhého účastníka Dohody na náhradu škody způsobené porušením povinností, která ke vzniku nároku na smluvní pokutu vedla, a to v plné výši. Ustanovení § 2050 zákona č. 89/2012 Sb., občanský zákoník, ve znění pozdějších předpisů (dále jen „</w:t>
      </w:r>
      <w:r w:rsidRPr="00867221">
        <w:rPr>
          <w:b/>
          <w:bCs/>
        </w:rPr>
        <w:t>OZ</w:t>
      </w:r>
      <w:r>
        <w:t>“), se nepoužije.</w:t>
      </w:r>
    </w:p>
    <w:p w14:paraId="09710F35" w14:textId="77777777" w:rsidR="00AD6CE1" w:rsidRDefault="00AD6CE1" w:rsidP="00AD6CE1">
      <w:pPr>
        <w:pStyle w:val="Odstavecslovantext"/>
      </w:pPr>
      <w:r>
        <w:t>Povinnost chránit důvěrné informace zavazuje s ohledem na jejich povahu a význam účastníky Dohody bez ohledu na případný zánik účinnosti této Dohody, a to na dobu neurčitou. Ustanovení o odpovědnosti a smluvních pokutách budou považována za účinná i po zániku účinnosti této Dohody.</w:t>
      </w:r>
    </w:p>
    <w:p w14:paraId="51611183" w14:textId="021291CB" w:rsidR="00AD6CE1" w:rsidRDefault="00AD6CE1" w:rsidP="00AD6CE1">
      <w:pPr>
        <w:pStyle w:val="Odstavecslovantext"/>
      </w:pPr>
      <w:r>
        <w:t xml:space="preserve">Účastníci Dohody nejsou oprávněni tuto Dohodu vypovědět v rozsahu práv </w:t>
      </w:r>
      <w:r w:rsidR="009E25AE">
        <w:br/>
      </w:r>
      <w:r>
        <w:t xml:space="preserve">a povinností dle tohoto čl. </w:t>
      </w:r>
      <w:r w:rsidR="00867221">
        <w:fldChar w:fldCharType="begin"/>
      </w:r>
      <w:r w:rsidR="00867221">
        <w:instrText xml:space="preserve"> REF _Ref178345278 \r \h </w:instrText>
      </w:r>
      <w:r w:rsidR="00867221">
        <w:fldChar w:fldCharType="separate"/>
      </w:r>
      <w:r w:rsidR="00DF2C96">
        <w:t>IX</w:t>
      </w:r>
      <w:r w:rsidR="00867221">
        <w:fldChar w:fldCharType="end"/>
      </w:r>
      <w:r>
        <w:t xml:space="preserve"> Dohody a nejsou od ní oprávněni v tomto rozsahu ani odstoupit.</w:t>
      </w:r>
    </w:p>
    <w:p w14:paraId="0DB8B795" w14:textId="6D5B0824" w:rsidR="00513615" w:rsidRDefault="00CD2116" w:rsidP="00513615">
      <w:pPr>
        <w:pStyle w:val="NadpislnkuI"/>
      </w:pPr>
      <w:r w:rsidRPr="00CD2116">
        <w:t>Společná a závěrečná ustanovení</w:t>
      </w:r>
    </w:p>
    <w:p w14:paraId="57453C48" w14:textId="77777777" w:rsidR="00B83DAF" w:rsidRDefault="00B83DAF" w:rsidP="00B83DAF">
      <w:pPr>
        <w:pStyle w:val="Odstavecslovantext"/>
      </w:pPr>
      <w:r>
        <w:t xml:space="preserve">Účastníci Dohody jsou si vědomi skutečnosti, že pověřením provozovatele k výkonu práv a povinností vlastníka vodovodu v rozsahu, který jde nad rámec výslovně připuštěného zmocnění dle </w:t>
      </w:r>
      <w:proofErr w:type="spellStart"/>
      <w:r>
        <w:t>ZoVaK</w:t>
      </w:r>
      <w:proofErr w:type="spellEnd"/>
      <w:r>
        <w:t xml:space="preserve">, se nemohou zprostit veřejnoprávní odpovědnosti za porušení takto přenesených povinností vlastníka dle </w:t>
      </w:r>
      <w:proofErr w:type="spellStart"/>
      <w:r>
        <w:t>ZoVaK</w:t>
      </w:r>
      <w:proofErr w:type="spellEnd"/>
      <w:r>
        <w:t>.</w:t>
      </w:r>
    </w:p>
    <w:p w14:paraId="16268A39" w14:textId="77777777" w:rsidR="00B83DAF" w:rsidRDefault="00B83DAF" w:rsidP="00B83DAF">
      <w:pPr>
        <w:pStyle w:val="Odstavecslovantext"/>
      </w:pPr>
      <w:r>
        <w:t>Povinnosti Vlastníka či HMP se v případech, kdy jejich plnění bude zajišťovat PVK nebo provozovatel vodovodu Vlastníka, považují za povinnosti z garanční smlouvy ve smyslu § 1769 věty druhé OZ.</w:t>
      </w:r>
    </w:p>
    <w:p w14:paraId="5F916E0B" w14:textId="77777777" w:rsidR="00B83DAF" w:rsidRDefault="00B83DAF" w:rsidP="00B83DAF">
      <w:pPr>
        <w:pStyle w:val="Odstavecslovantext"/>
      </w:pPr>
      <w:r>
        <w:t>Nedílnou součástí této Dohody jsou její přílohy č. 1, 2 a 3.</w:t>
      </w:r>
    </w:p>
    <w:p w14:paraId="693784D2" w14:textId="4554AED8" w:rsidR="00B83DAF" w:rsidRDefault="00B83DAF" w:rsidP="00B83DAF">
      <w:pPr>
        <w:pStyle w:val="Odstavecslovantext"/>
      </w:pPr>
      <w:r>
        <w:t xml:space="preserve">Tato Dohoda se řídí právním řádem České republiky. Vztahy mezi účastníky Dohody, které nejsou výslovně upraveny v této Dohodě, se budou řídit zejména </w:t>
      </w:r>
      <w:proofErr w:type="spellStart"/>
      <w:r>
        <w:t>ZoVaK</w:t>
      </w:r>
      <w:proofErr w:type="spellEnd"/>
      <w:r>
        <w:t xml:space="preserve"> </w:t>
      </w:r>
      <w:r w:rsidR="009E25AE">
        <w:br/>
      </w:r>
      <w:r>
        <w:t xml:space="preserve">a Vyhláškou k </w:t>
      </w:r>
      <w:proofErr w:type="spellStart"/>
      <w:r>
        <w:t>ZoVaK</w:t>
      </w:r>
      <w:proofErr w:type="spellEnd"/>
      <w:r>
        <w:t>. V případě, že tato Dohoda odkazuje na konkrétní právní předpisy či na jejich konkrétní ustanovení, přičemž dojde ke změně právních předpisů, považují se tyto odkazy za odkazy na příslušné aktuálně platné a účinné právní předpisy a jejich ustanovení v účinném znění.</w:t>
      </w:r>
    </w:p>
    <w:p w14:paraId="47971232" w14:textId="3789B832" w:rsidR="00921582" w:rsidRPr="00946D8B" w:rsidRDefault="00B83DAF" w:rsidP="00946D8B">
      <w:pPr>
        <w:pStyle w:val="Odstavecslovantext"/>
      </w:pPr>
      <w:r>
        <w:t xml:space="preserve">Za písemnou formu se pro účely této Dohody považuje i elektronická podoba dokumentu podepsaného zaručeným elektronickým podpisem nebo elektronická podoba dokumentu doručeného s využitím datové schránky jednající osoby. Pokud je elektronická verze dokumentu zaslána elektronickou poštou bez ověření zaručeným elektronickým podpisem nebo bez použití datové schránky, musí být následně </w:t>
      </w:r>
      <w:r>
        <w:lastRenderedPageBreak/>
        <w:t>potvrzena listinnou formou ve lhůtě sedmi (7) pracovních dnů od odeslání elektronické pošty. Účastníci Dohody se zavazují si navzájem předávat seznam kontaktních osob s vymezením kompetencí v rámci komunikace.</w:t>
      </w:r>
    </w:p>
    <w:p w14:paraId="240BCA08" w14:textId="656750E3" w:rsidR="00B83DAF" w:rsidRDefault="00B83DAF" w:rsidP="00B83DAF">
      <w:pPr>
        <w:pStyle w:val="Odstavecslovantext"/>
      </w:pPr>
      <w:r>
        <w:t xml:space="preserve">Tato Dohoda se uzavírá na dobu určitou do 31. 12. 2026. </w:t>
      </w:r>
    </w:p>
    <w:p w14:paraId="5491E52B" w14:textId="62DB3C52" w:rsidR="003A335E" w:rsidRDefault="003A335E" w:rsidP="003A335E">
      <w:pPr>
        <w:pStyle w:val="Odstavecslovantext"/>
      </w:pPr>
      <w:r>
        <w:t xml:space="preserve">Účastníci Dohody se dohodli, že po každém roce trvání této Dohody na základě výzvy kterékoliv ze stran této Dohody vyhodnotí limit množství vody předané a případně i jiná ustanovení této Dohody a v případě dohody o změně uzavřou dodatek k této Dohodě. Tím není dotčena možnost účastníků Dohody dohodnout se prostřednictvím dodatku na změně limitů množství vody předané i jiných ustanovení této Dohody </w:t>
      </w:r>
      <w:r w:rsidR="009E25AE">
        <w:br/>
      </w:r>
      <w:r>
        <w:t xml:space="preserve">i před uplynutím této lhůty. Jakékoliv změny Dohody však budou vždy provedeny vzestupně číslovanými a datovanými dodatky podepsanými oprávněnými zástupci obou účastníků Dohody, a to s výjimkou úprav přílohy č. 1 postupem dle odst. </w:t>
      </w:r>
      <w:r w:rsidR="001B4371">
        <w:fldChar w:fldCharType="begin"/>
      </w:r>
      <w:r w:rsidR="001B4371">
        <w:instrText xml:space="preserve"> REF _Ref178588330 \r \h </w:instrText>
      </w:r>
      <w:r w:rsidR="001B4371">
        <w:fldChar w:fldCharType="separate"/>
      </w:r>
      <w:r w:rsidR="00DF2C96">
        <w:t>2.2</w:t>
      </w:r>
      <w:r w:rsidR="001B4371">
        <w:fldChar w:fldCharType="end"/>
      </w:r>
      <w:r>
        <w:t xml:space="preserve"> této Dohody, ke kterým není uzavření dodatku vyžadováno.</w:t>
      </w:r>
    </w:p>
    <w:p w14:paraId="7C117B7C" w14:textId="77777777" w:rsidR="003A335E" w:rsidRDefault="003A335E" w:rsidP="003A335E">
      <w:pPr>
        <w:pStyle w:val="Odstavecslovantext"/>
      </w:pPr>
      <w:r>
        <w:t>Tato Dohoda může být ukončena pouze písemnou dohodou účastníků této Dohody.</w:t>
      </w:r>
    </w:p>
    <w:p w14:paraId="45BB2E38" w14:textId="76BFFEC2" w:rsidR="003A335E" w:rsidRDefault="003A335E" w:rsidP="003A335E">
      <w:pPr>
        <w:pStyle w:val="Odstavecslovantext"/>
      </w:pPr>
      <w:r>
        <w:t>Tato Dohoda je v případě jejího vyhotovení v listinné podobě s připojením vlastnoručních podpisů zástupců účastníků Dohody vyhotovena ve čtyřech stejnopisech s platností originálu, z nichž každý účastník Dohody obdrží po dvou vyhotoveních. Pokud se Dohoda bude vyhotovovat v elektronické podobě, oba účastníci Dohody obdrží její elektronický originál. V tomto případě na důkaz svého souhlasu s obsahem této Dohody k ní účastníci Dohody připojí své uznávané elektronické podpisy dle zákona č.</w:t>
      </w:r>
      <w:r w:rsidR="008F621E">
        <w:t> </w:t>
      </w:r>
      <w:r>
        <w:t>297/2016</w:t>
      </w:r>
      <w:r w:rsidR="008F621E">
        <w:t> </w:t>
      </w:r>
      <w:r>
        <w:t xml:space="preserve">Sb., o službách vytvářejících důvěru </w:t>
      </w:r>
      <w:r w:rsidR="009E25AE">
        <w:br/>
      </w:r>
      <w:r>
        <w:t xml:space="preserve">v elektronické transakce, ve znění pozdějších předpisů. </w:t>
      </w:r>
    </w:p>
    <w:p w14:paraId="38E90305" w14:textId="77777777" w:rsidR="003A335E" w:rsidRDefault="003A335E" w:rsidP="003A335E">
      <w:pPr>
        <w:pStyle w:val="Odstavecslovantext"/>
      </w:pPr>
      <w:r>
        <w:t>Neplatnost či nevymahatelnost jakéhokoli ustanovení této Dohody nemá vliv na ostatní ustanovení, která zůstávají platná a účinná a účastníci Dohody se tímto zavazují k nahrazení neplatného či nevymahatelného ustanovení ustanovením platným a vymahatelným, jehož znění se bude co nejvíce blížit vůli účastníků Dohody vyjádřené v původním neplatném ustanovení tak, aby účel a podstata této Dohody byly zachovány.</w:t>
      </w:r>
    </w:p>
    <w:p w14:paraId="21375FBF" w14:textId="226E3E32" w:rsidR="00921582" w:rsidRPr="00946D8B" w:rsidRDefault="003A335E" w:rsidP="00946D8B">
      <w:pPr>
        <w:pStyle w:val="Odstavecslovantext"/>
      </w:pPr>
      <w:r>
        <w:t>Účastníci Dohody se dohodli na tom, že uveřejnění této Dohody v registru smluv dle zákona č. 340/2015 Sb., o registru smluv (dále jen „</w:t>
      </w:r>
      <w:r w:rsidRPr="00946D8B">
        <w:rPr>
          <w:b/>
          <w:bCs/>
        </w:rPr>
        <w:t>registr smluv</w:t>
      </w:r>
      <w:r>
        <w:t>“ a „</w:t>
      </w:r>
      <w:proofErr w:type="spellStart"/>
      <w:r w:rsidRPr="00946D8B">
        <w:rPr>
          <w:b/>
          <w:bCs/>
        </w:rPr>
        <w:t>ZoRS</w:t>
      </w:r>
      <w:proofErr w:type="spellEnd"/>
      <w:r>
        <w:t>“) zajistí HMP. Účastníci Dohody se dohodli, že v registru smluv nebude v souladu s § 3 odst.</w:t>
      </w:r>
      <w:r w:rsidR="001653D2">
        <w:t> </w:t>
      </w:r>
      <w:r>
        <w:t xml:space="preserve">1 </w:t>
      </w:r>
      <w:proofErr w:type="spellStart"/>
      <w:r>
        <w:t>ZoRS</w:t>
      </w:r>
      <w:proofErr w:type="spellEnd"/>
      <w:r>
        <w:t xml:space="preserve"> a § 3 odst. 2 písm. b) </w:t>
      </w:r>
      <w:proofErr w:type="spellStart"/>
      <w:r>
        <w:t>ZoRS</w:t>
      </w:r>
      <w:proofErr w:type="spellEnd"/>
      <w:r>
        <w:t xml:space="preserve"> uveřejněna příloha č. 1 Dohody i s ohledem na to, že obsahuje důvěrné informace (údaje o poloze vodovodních řadů, které přinejmenším ve vztahu k vodovodu HMP představují údaje o kritické infrastruktuře ve smyslu </w:t>
      </w:r>
      <w:r w:rsidR="009E25AE">
        <w:br/>
      </w:r>
      <w:r>
        <w:t xml:space="preserve">§ 2 písm. g) krizového zákona) obou účastníků této Dohody. Uveřejněním prostřednictvím registru smluv se rozumí vložení elektronického obrazu textového obsahu Dohody v otevřeném a strojově čitelném formátu a rovněž metadat do registru smluv. Zveřejnění podléhají tato metadata: identifikace účastníků Dohody, vymezení předmětu Dohody, cena (případně hodnota předmětu, lze-li ji určit), datum uzavření Dohody. Účastníci Dohody výslovně prohlašují, že informace obsažené </w:t>
      </w:r>
      <w:r w:rsidR="00923E98">
        <w:br/>
      </w:r>
      <w:r>
        <w:t xml:space="preserve">v části Dohody určené ke zveřejnění v registru smluv včetně metadat neobsahují informace, které nelze poskytnout podle předpisů upravujících svobodný přístup </w:t>
      </w:r>
      <w:r w:rsidR="00923E98">
        <w:br/>
      </w:r>
      <w:r>
        <w:t>k informacím, a nejsou účastníky Dohody označeny za obchodní tajemství.</w:t>
      </w:r>
      <w:bookmarkStart w:id="10" w:name="_Ref178588382"/>
    </w:p>
    <w:p w14:paraId="312EE2A2" w14:textId="77240D3E" w:rsidR="00CD2116" w:rsidRDefault="00157B62" w:rsidP="00CD2116">
      <w:pPr>
        <w:pStyle w:val="Odstavecslovantext"/>
      </w:pPr>
      <w:r w:rsidRPr="00157B62">
        <w:lastRenderedPageBreak/>
        <w:t xml:space="preserve">Tato Dohoda nabývá platnosti dnem podpisu obou Účastníků Dohody. Tato Dohoda nabývá účinnosti dnem </w:t>
      </w:r>
      <w:r w:rsidR="00EB523E">
        <w:t>1. 5. 2025</w:t>
      </w:r>
      <w:r w:rsidRPr="00157B62">
        <w:t xml:space="preserve"> za podmínky předchozího uveřejnění této Dohody v registru smluv.</w:t>
      </w:r>
      <w:bookmarkEnd w:id="10"/>
    </w:p>
    <w:p w14:paraId="2E5036A9" w14:textId="6C529058" w:rsidR="00A95190" w:rsidRPr="00A95190" w:rsidRDefault="00A95190" w:rsidP="00A95190">
      <w:pPr>
        <w:pStyle w:val="Odstavecslovantext"/>
      </w:pPr>
      <w:bookmarkStart w:id="11" w:name="_Ref178588399"/>
      <w:r w:rsidRPr="00A95190">
        <w:t xml:space="preserve">V případě, že provozovatel vodovodu Vlastníka neuzavře smlouvu o dodávce vody nejpozději poslední den kalendářního měsíce, ve kterém došlo k uzavření této Dohody, zavazuje se Vlastník, že uzavře smlouvu o dodávce vody s PVK ve znění návrhu, který byl provozovateli vodovodu Vlastníka předložen ze strany PVK, a to nejpozději poslední den kalendářního měsíce, ve kterém došlo k uzavření této Dohody. Zároveň se Vlastník v případě povinného uveřejnění smlouvy o dodávce vody v registru smluv zavazuje, že tentýž den uveřejní smlouvu o dodávce vody v registru smluv tak, aby smlouva o dodávce vody nabyla účinnosti dnem </w:t>
      </w:r>
      <w:r w:rsidR="00EB523E">
        <w:t>1. 6. 2025</w:t>
      </w:r>
      <w:r w:rsidRPr="00A95190">
        <w:t xml:space="preserve">. Účastníci této Dohody výslovně sjednávají, že odchylně od </w:t>
      </w:r>
      <w:r w:rsidRPr="00700D30">
        <w:t xml:space="preserve">odst. </w:t>
      </w:r>
      <w:r w:rsidR="00B6419F">
        <w:t xml:space="preserve">10.12 </w:t>
      </w:r>
      <w:r w:rsidRPr="00700D30">
        <w:t>této</w:t>
      </w:r>
      <w:r w:rsidRPr="00A95190">
        <w:t xml:space="preserve"> Dohody nabývá tento </w:t>
      </w:r>
      <w:r w:rsidRPr="00700D30">
        <w:t xml:space="preserve">odstavec </w:t>
      </w:r>
      <w:r w:rsidR="00700D30" w:rsidRPr="00700D30">
        <w:fldChar w:fldCharType="begin"/>
      </w:r>
      <w:r w:rsidR="00700D30" w:rsidRPr="00700D30">
        <w:instrText xml:space="preserve"> REF _Ref178588399 \r \h </w:instrText>
      </w:r>
      <w:r w:rsidR="00700D30">
        <w:instrText xml:space="preserve"> \* MERGEFORMAT </w:instrText>
      </w:r>
      <w:r w:rsidR="00700D30" w:rsidRPr="00700D30">
        <w:fldChar w:fldCharType="separate"/>
      </w:r>
      <w:r w:rsidR="00DF2C96">
        <w:t>10.13</w:t>
      </w:r>
      <w:r w:rsidR="00700D30" w:rsidRPr="00700D30">
        <w:fldChar w:fldCharType="end"/>
      </w:r>
      <w:r w:rsidRPr="00700D30">
        <w:t xml:space="preserve"> platnosti</w:t>
      </w:r>
      <w:r w:rsidRPr="00A95190">
        <w:t xml:space="preserve"> i účinnosti dnem podpisu obou Účastníků Dohody.</w:t>
      </w:r>
      <w:bookmarkEnd w:id="11"/>
    </w:p>
    <w:p w14:paraId="39D2F1F0" w14:textId="77DACBFD" w:rsidR="00C4141D" w:rsidRDefault="00C07C55" w:rsidP="004C1927">
      <w:pPr>
        <w:pStyle w:val="texthlavika"/>
        <w:spacing w:before="240"/>
      </w:pPr>
      <w:r>
        <w:t>Přílohy:</w:t>
      </w:r>
      <w:r w:rsidR="00C4141D">
        <w:tab/>
      </w:r>
      <w:r>
        <w:t>č. 1)</w:t>
      </w:r>
      <w:r w:rsidR="00C4141D" w:rsidRPr="00C4141D">
        <w:t xml:space="preserve"> </w:t>
      </w:r>
      <w:r w:rsidR="00C4141D">
        <w:t xml:space="preserve">Technicko-majetková specifikace Předávacího místa </w:t>
      </w:r>
    </w:p>
    <w:p w14:paraId="6C984885" w14:textId="0104674E" w:rsidR="00C4141D" w:rsidRDefault="00C4141D" w:rsidP="00C4141D">
      <w:pPr>
        <w:pStyle w:val="texthlavika"/>
      </w:pPr>
      <w:r>
        <w:tab/>
      </w:r>
      <w:r>
        <w:tab/>
        <w:t>č. 2) Limity množství vody předané</w:t>
      </w:r>
    </w:p>
    <w:p w14:paraId="1F0928BE" w14:textId="29230955" w:rsidR="002B7E6F" w:rsidRDefault="00C4141D" w:rsidP="004C1927">
      <w:pPr>
        <w:pStyle w:val="texthlavika"/>
        <w:spacing w:after="360"/>
      </w:pPr>
      <w:r>
        <w:tab/>
      </w:r>
      <w:r>
        <w:tab/>
        <w:t>č. 3) Skladba roční spotřeby vody od HMP</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95449" w14:paraId="3486012E" w14:textId="77777777" w:rsidTr="00DF2C96">
        <w:trPr>
          <w:trHeight w:val="374"/>
        </w:trPr>
        <w:tc>
          <w:tcPr>
            <w:tcW w:w="4531" w:type="dxa"/>
          </w:tcPr>
          <w:p w14:paraId="49D9A5F9" w14:textId="041AA908" w:rsidR="00D95449" w:rsidRDefault="00D95449" w:rsidP="004C1927">
            <w:pPr>
              <w:pStyle w:val="texthlavika"/>
            </w:pPr>
            <w:r>
              <w:t xml:space="preserve">V Praze dne </w:t>
            </w:r>
            <w:r w:rsidR="00983707">
              <w:t xml:space="preserve">……………  </w:t>
            </w:r>
          </w:p>
        </w:tc>
        <w:tc>
          <w:tcPr>
            <w:tcW w:w="4531" w:type="dxa"/>
          </w:tcPr>
          <w:p w14:paraId="3DC11D18" w14:textId="214BFF18" w:rsidR="00D95449" w:rsidRDefault="00D95449" w:rsidP="004C1927">
            <w:pPr>
              <w:pStyle w:val="texthlavika"/>
            </w:pPr>
            <w:r>
              <w:t xml:space="preserve">V </w:t>
            </w:r>
            <w:r w:rsidR="00983707">
              <w:t>……………</w:t>
            </w:r>
            <w:r w:rsidR="00274CBA">
              <w:t>……</w:t>
            </w:r>
            <w:proofErr w:type="gramStart"/>
            <w:r w:rsidR="00274CBA">
              <w:t>…….</w:t>
            </w:r>
            <w:proofErr w:type="gramEnd"/>
            <w:r w:rsidR="00274CBA">
              <w:t>.</w:t>
            </w:r>
            <w:r w:rsidR="007A788B">
              <w:t xml:space="preserve">                    </w:t>
            </w:r>
            <w:r>
              <w:t xml:space="preserve">dne </w:t>
            </w:r>
            <w:r w:rsidR="00983707">
              <w:t xml:space="preserve">……………  </w:t>
            </w:r>
          </w:p>
        </w:tc>
      </w:tr>
      <w:tr w:rsidR="00D95449" w14:paraId="0B8B5C9B" w14:textId="77777777" w:rsidTr="00921347">
        <w:tc>
          <w:tcPr>
            <w:tcW w:w="4531" w:type="dxa"/>
          </w:tcPr>
          <w:p w14:paraId="13E804ED" w14:textId="6D550162" w:rsidR="00D95449" w:rsidRPr="007A788B" w:rsidRDefault="007A788B" w:rsidP="004C1927">
            <w:pPr>
              <w:pStyle w:val="texthlavika"/>
              <w:rPr>
                <w:b/>
                <w:bCs/>
              </w:rPr>
            </w:pPr>
            <w:r w:rsidRPr="007A788B">
              <w:rPr>
                <w:b/>
                <w:bCs/>
              </w:rPr>
              <w:t>Za HMP</w:t>
            </w:r>
            <w:r w:rsidR="009D22D2">
              <w:rPr>
                <w:b/>
                <w:bCs/>
              </w:rPr>
              <w:t>:</w:t>
            </w:r>
          </w:p>
        </w:tc>
        <w:tc>
          <w:tcPr>
            <w:tcW w:w="4531" w:type="dxa"/>
          </w:tcPr>
          <w:p w14:paraId="4711A8F3" w14:textId="2B594422" w:rsidR="00D95449" w:rsidRPr="00C524E1" w:rsidRDefault="00F46C79" w:rsidP="004C1927">
            <w:pPr>
              <w:pStyle w:val="texthlavika"/>
              <w:rPr>
                <w:b/>
                <w:bCs/>
              </w:rPr>
            </w:pPr>
            <w:r>
              <w:rPr>
                <w:b/>
                <w:bCs/>
              </w:rPr>
              <w:t>Za Vlastníka</w:t>
            </w:r>
            <w:r w:rsidR="00166252">
              <w:rPr>
                <w:rFonts w:cs="Calibri"/>
                <w:b/>
                <w:bCs/>
              </w:rPr>
              <w:t>:</w:t>
            </w:r>
          </w:p>
        </w:tc>
      </w:tr>
      <w:tr w:rsidR="00D16E26" w14:paraId="5DAC14DE" w14:textId="77777777" w:rsidTr="00921347">
        <w:trPr>
          <w:trHeight w:val="899"/>
        </w:trPr>
        <w:tc>
          <w:tcPr>
            <w:tcW w:w="9062" w:type="dxa"/>
            <w:gridSpan w:val="2"/>
          </w:tcPr>
          <w:p w14:paraId="2CD2603C" w14:textId="77777777" w:rsidR="00D16E26" w:rsidRDefault="00D16E26" w:rsidP="004C1927">
            <w:pPr>
              <w:pStyle w:val="texthlavika"/>
            </w:pPr>
          </w:p>
          <w:p w14:paraId="0494BB56" w14:textId="77777777" w:rsidR="00766861" w:rsidRDefault="00766861" w:rsidP="004C1927">
            <w:pPr>
              <w:pStyle w:val="texthlavika"/>
            </w:pPr>
          </w:p>
          <w:p w14:paraId="2D372260" w14:textId="77777777" w:rsidR="00766861" w:rsidRDefault="00766861" w:rsidP="004C1927">
            <w:pPr>
              <w:pStyle w:val="texthlavika"/>
            </w:pPr>
          </w:p>
          <w:p w14:paraId="11DCF635" w14:textId="77777777" w:rsidR="00766861" w:rsidRDefault="00766861" w:rsidP="004C1927">
            <w:pPr>
              <w:pStyle w:val="texthlavika"/>
            </w:pPr>
          </w:p>
          <w:p w14:paraId="624A765F" w14:textId="77777777" w:rsidR="00766861" w:rsidRDefault="00766861" w:rsidP="004C1927">
            <w:pPr>
              <w:pStyle w:val="texthlavika"/>
            </w:pPr>
          </w:p>
        </w:tc>
      </w:tr>
      <w:tr w:rsidR="00D95449" w14:paraId="1C28BB07" w14:textId="77777777" w:rsidTr="00921347">
        <w:tc>
          <w:tcPr>
            <w:tcW w:w="4531" w:type="dxa"/>
          </w:tcPr>
          <w:p w14:paraId="7106276A" w14:textId="17C6E97A" w:rsidR="00D95449" w:rsidRDefault="00D16E26" w:rsidP="004C1927">
            <w:pPr>
              <w:pStyle w:val="texthlavika"/>
            </w:pPr>
            <w:r>
              <w:t>…………………………………………..</w:t>
            </w:r>
          </w:p>
        </w:tc>
        <w:tc>
          <w:tcPr>
            <w:tcW w:w="4531" w:type="dxa"/>
          </w:tcPr>
          <w:p w14:paraId="1422F549" w14:textId="44F7A717" w:rsidR="00D95449" w:rsidRDefault="00D16E26" w:rsidP="004C1927">
            <w:pPr>
              <w:pStyle w:val="texthlavika"/>
            </w:pPr>
            <w:r>
              <w:t>…………………………………………..</w:t>
            </w:r>
          </w:p>
        </w:tc>
      </w:tr>
      <w:tr w:rsidR="00D95449" w14:paraId="5FB0C831" w14:textId="77777777" w:rsidTr="00921347">
        <w:tc>
          <w:tcPr>
            <w:tcW w:w="4531" w:type="dxa"/>
          </w:tcPr>
          <w:p w14:paraId="619BB649" w14:textId="09A86676" w:rsidR="00D95449" w:rsidRDefault="00274CBA" w:rsidP="004C1927">
            <w:pPr>
              <w:pStyle w:val="texthlavika"/>
            </w:pPr>
            <w:r w:rsidRPr="00274CBA">
              <w:t>Ing. Pavel Válek, MBA</w:t>
            </w:r>
          </w:p>
        </w:tc>
        <w:tc>
          <w:tcPr>
            <w:tcW w:w="4531" w:type="dxa"/>
          </w:tcPr>
          <w:p w14:paraId="2DACF7F2" w14:textId="0F0931C6" w:rsidR="00D95449" w:rsidRDefault="00166252" w:rsidP="004C1927">
            <w:pPr>
              <w:pStyle w:val="texthlavika"/>
            </w:pPr>
            <w:r>
              <w:rPr>
                <w:rFonts w:cs="Calibri"/>
              </w:rPr>
              <w:t>Ing. Jan Fořt</w:t>
            </w:r>
          </w:p>
        </w:tc>
      </w:tr>
      <w:tr w:rsidR="00D95449" w14:paraId="382A028F" w14:textId="77777777" w:rsidTr="00921347">
        <w:tc>
          <w:tcPr>
            <w:tcW w:w="4531" w:type="dxa"/>
          </w:tcPr>
          <w:p w14:paraId="1BFCF25E" w14:textId="0DCABFFE" w:rsidR="00D95449" w:rsidRDefault="00274CBA" w:rsidP="004C1927">
            <w:pPr>
              <w:pStyle w:val="texthlavika"/>
            </w:pPr>
            <w:r w:rsidRPr="00274CBA">
              <w:t>Pražská vodohospodářská společnost a.s.</w:t>
            </w:r>
          </w:p>
        </w:tc>
        <w:tc>
          <w:tcPr>
            <w:tcW w:w="4531" w:type="dxa"/>
          </w:tcPr>
          <w:p w14:paraId="51EACF92" w14:textId="1EAE1EC2" w:rsidR="00D95449" w:rsidRDefault="00D95449" w:rsidP="004C1927">
            <w:pPr>
              <w:pStyle w:val="texthlavika"/>
            </w:pPr>
          </w:p>
        </w:tc>
      </w:tr>
      <w:tr w:rsidR="00AB2E82" w14:paraId="4DFA51FF" w14:textId="77777777" w:rsidTr="00921347">
        <w:tc>
          <w:tcPr>
            <w:tcW w:w="4531" w:type="dxa"/>
          </w:tcPr>
          <w:p w14:paraId="1253F767" w14:textId="4ADBC880" w:rsidR="00AB2E82" w:rsidRPr="00274CBA" w:rsidRDefault="00AB2E82" w:rsidP="004C1927">
            <w:pPr>
              <w:pStyle w:val="texthlavika"/>
            </w:pPr>
            <w:r w:rsidRPr="00AB2E82">
              <w:t>předseda představenstva</w:t>
            </w:r>
          </w:p>
        </w:tc>
        <w:tc>
          <w:tcPr>
            <w:tcW w:w="4531" w:type="dxa"/>
          </w:tcPr>
          <w:p w14:paraId="3A46ECE1" w14:textId="6DAC84D6" w:rsidR="00AB2E82" w:rsidRDefault="00AB2E82" w:rsidP="004C1927">
            <w:pPr>
              <w:pStyle w:val="texthlavika"/>
            </w:pPr>
          </w:p>
        </w:tc>
      </w:tr>
      <w:tr w:rsidR="00AB2E82" w14:paraId="0C3EDB75" w14:textId="77777777" w:rsidTr="00CD4C05">
        <w:trPr>
          <w:trHeight w:val="1115"/>
        </w:trPr>
        <w:tc>
          <w:tcPr>
            <w:tcW w:w="4531" w:type="dxa"/>
          </w:tcPr>
          <w:p w14:paraId="5B282611" w14:textId="77777777" w:rsidR="00273ABE" w:rsidRDefault="00273ABE" w:rsidP="004C1927">
            <w:pPr>
              <w:pStyle w:val="texthlavika"/>
            </w:pPr>
          </w:p>
          <w:p w14:paraId="172890CF" w14:textId="052409E3" w:rsidR="00273ABE" w:rsidRPr="00274CBA" w:rsidRDefault="00273ABE" w:rsidP="004C1927">
            <w:pPr>
              <w:pStyle w:val="texthlavika"/>
            </w:pPr>
          </w:p>
        </w:tc>
        <w:tc>
          <w:tcPr>
            <w:tcW w:w="4531" w:type="dxa"/>
          </w:tcPr>
          <w:p w14:paraId="0A4821A1" w14:textId="77777777" w:rsidR="00AB2E82" w:rsidRDefault="00AB2E82" w:rsidP="004C1927">
            <w:pPr>
              <w:pStyle w:val="texthlavika"/>
            </w:pPr>
          </w:p>
        </w:tc>
      </w:tr>
      <w:tr w:rsidR="00273ABE" w14:paraId="48DCE03A" w14:textId="77777777" w:rsidTr="00921347">
        <w:tc>
          <w:tcPr>
            <w:tcW w:w="4531" w:type="dxa"/>
          </w:tcPr>
          <w:p w14:paraId="38E2BFF0" w14:textId="1479E70E" w:rsidR="00273ABE" w:rsidRPr="00AB2E82" w:rsidRDefault="00273ABE" w:rsidP="00273ABE">
            <w:pPr>
              <w:pStyle w:val="texthlavika"/>
            </w:pPr>
            <w:r>
              <w:t>…………………………………………..</w:t>
            </w:r>
          </w:p>
        </w:tc>
        <w:tc>
          <w:tcPr>
            <w:tcW w:w="4531" w:type="dxa"/>
          </w:tcPr>
          <w:p w14:paraId="6DEA1963" w14:textId="77777777" w:rsidR="00273ABE" w:rsidRDefault="00273ABE" w:rsidP="00273ABE">
            <w:pPr>
              <w:pStyle w:val="texthlavika"/>
            </w:pPr>
          </w:p>
        </w:tc>
      </w:tr>
      <w:tr w:rsidR="00273ABE" w14:paraId="0D1DEED8" w14:textId="77777777" w:rsidTr="00921347">
        <w:tc>
          <w:tcPr>
            <w:tcW w:w="4531" w:type="dxa"/>
          </w:tcPr>
          <w:p w14:paraId="3F6917BA" w14:textId="48230790" w:rsidR="00273ABE" w:rsidRPr="00AB2E82" w:rsidRDefault="00273ABE" w:rsidP="00273ABE">
            <w:pPr>
              <w:pStyle w:val="texthlavika"/>
            </w:pPr>
            <w:r w:rsidRPr="00274CBA">
              <w:t xml:space="preserve">Ing. </w:t>
            </w:r>
            <w:r>
              <w:t>Petr Bureš</w:t>
            </w:r>
          </w:p>
        </w:tc>
        <w:tc>
          <w:tcPr>
            <w:tcW w:w="4531" w:type="dxa"/>
          </w:tcPr>
          <w:p w14:paraId="3DC01622" w14:textId="77777777" w:rsidR="00273ABE" w:rsidRDefault="00273ABE" w:rsidP="00273ABE">
            <w:pPr>
              <w:pStyle w:val="texthlavika"/>
            </w:pPr>
          </w:p>
        </w:tc>
      </w:tr>
      <w:tr w:rsidR="00273ABE" w14:paraId="19949A0E" w14:textId="77777777" w:rsidTr="00921347">
        <w:tc>
          <w:tcPr>
            <w:tcW w:w="4531" w:type="dxa"/>
          </w:tcPr>
          <w:p w14:paraId="046E90E9" w14:textId="0EA71A01" w:rsidR="00273ABE" w:rsidRPr="00AB2E82" w:rsidRDefault="00273ABE" w:rsidP="00273ABE">
            <w:pPr>
              <w:pStyle w:val="texthlavika"/>
            </w:pPr>
            <w:r w:rsidRPr="00274CBA">
              <w:t>Pražská vodohospodářská společnost a.s.</w:t>
            </w:r>
          </w:p>
        </w:tc>
        <w:tc>
          <w:tcPr>
            <w:tcW w:w="4531" w:type="dxa"/>
          </w:tcPr>
          <w:p w14:paraId="20B9F910" w14:textId="77777777" w:rsidR="00273ABE" w:rsidRDefault="00273ABE" w:rsidP="00273ABE">
            <w:pPr>
              <w:pStyle w:val="texthlavika"/>
            </w:pPr>
          </w:p>
        </w:tc>
      </w:tr>
      <w:tr w:rsidR="00273ABE" w14:paraId="0B650FD4" w14:textId="77777777" w:rsidTr="00921347">
        <w:tc>
          <w:tcPr>
            <w:tcW w:w="4531" w:type="dxa"/>
          </w:tcPr>
          <w:p w14:paraId="2A0902E2" w14:textId="3BC29A31" w:rsidR="00273ABE" w:rsidRPr="00AB2E82" w:rsidRDefault="00273ABE" w:rsidP="00273ABE">
            <w:pPr>
              <w:pStyle w:val="texthlavika"/>
            </w:pPr>
            <w:r>
              <w:t>člen</w:t>
            </w:r>
            <w:r w:rsidRPr="00AB2E82">
              <w:t xml:space="preserve"> představenstva</w:t>
            </w:r>
          </w:p>
        </w:tc>
        <w:tc>
          <w:tcPr>
            <w:tcW w:w="4531" w:type="dxa"/>
          </w:tcPr>
          <w:p w14:paraId="36C0540C" w14:textId="77777777" w:rsidR="00273ABE" w:rsidRDefault="00273ABE" w:rsidP="00273ABE">
            <w:pPr>
              <w:pStyle w:val="texthlavika"/>
            </w:pPr>
          </w:p>
        </w:tc>
      </w:tr>
      <w:tr w:rsidR="00273ABE" w14:paraId="4A0F7B27" w14:textId="77777777" w:rsidTr="00921347">
        <w:tc>
          <w:tcPr>
            <w:tcW w:w="4531" w:type="dxa"/>
          </w:tcPr>
          <w:p w14:paraId="3B399F39" w14:textId="5FFF0D07" w:rsidR="00273ABE" w:rsidRPr="00AB2E82" w:rsidRDefault="00273ABE" w:rsidP="00273ABE">
            <w:pPr>
              <w:pStyle w:val="texthlavika"/>
            </w:pPr>
          </w:p>
        </w:tc>
        <w:tc>
          <w:tcPr>
            <w:tcW w:w="4531" w:type="dxa"/>
          </w:tcPr>
          <w:p w14:paraId="2C9E2573" w14:textId="77777777" w:rsidR="00273ABE" w:rsidRDefault="00273ABE" w:rsidP="00273ABE">
            <w:pPr>
              <w:pStyle w:val="texthlavika"/>
            </w:pPr>
          </w:p>
        </w:tc>
      </w:tr>
      <w:tr w:rsidR="00273ABE" w14:paraId="2CDDA098" w14:textId="77777777" w:rsidTr="00921347">
        <w:tc>
          <w:tcPr>
            <w:tcW w:w="4531" w:type="dxa"/>
          </w:tcPr>
          <w:p w14:paraId="4D445DAA" w14:textId="77777777" w:rsidR="00273ABE" w:rsidRPr="00AB2E82" w:rsidRDefault="00273ABE" w:rsidP="00273ABE">
            <w:pPr>
              <w:pStyle w:val="texthlavika"/>
            </w:pPr>
          </w:p>
        </w:tc>
        <w:tc>
          <w:tcPr>
            <w:tcW w:w="4531" w:type="dxa"/>
          </w:tcPr>
          <w:p w14:paraId="52CA103C" w14:textId="77777777" w:rsidR="00273ABE" w:rsidRDefault="00273ABE" w:rsidP="00273ABE">
            <w:pPr>
              <w:pStyle w:val="texthlavika"/>
            </w:pPr>
          </w:p>
        </w:tc>
      </w:tr>
    </w:tbl>
    <w:p w14:paraId="24858D48" w14:textId="5DEE1994" w:rsidR="00C4141D" w:rsidRPr="00CD2116" w:rsidRDefault="00C4141D" w:rsidP="00921347">
      <w:pPr>
        <w:pStyle w:val="texthlavika"/>
      </w:pPr>
    </w:p>
    <w:sectPr w:rsidR="00C4141D" w:rsidRPr="00CD211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ECC17" w14:textId="77777777" w:rsidR="00025718" w:rsidRDefault="00025718" w:rsidP="00D93AF2">
      <w:pPr>
        <w:spacing w:after="0" w:line="240" w:lineRule="auto"/>
      </w:pPr>
      <w:r>
        <w:separator/>
      </w:r>
    </w:p>
  </w:endnote>
  <w:endnote w:type="continuationSeparator" w:id="0">
    <w:p w14:paraId="757E0D8B" w14:textId="77777777" w:rsidR="00025718" w:rsidRDefault="00025718" w:rsidP="00D9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969673558"/>
      <w:docPartObj>
        <w:docPartGallery w:val="Page Numbers (Bottom of Page)"/>
        <w:docPartUnique/>
      </w:docPartObj>
    </w:sdtPr>
    <w:sdtEndPr/>
    <w:sdtContent>
      <w:sdt>
        <w:sdtPr>
          <w:rPr>
            <w:rFonts w:ascii="Calibri" w:hAnsi="Calibri" w:cs="Calibri"/>
          </w:rPr>
          <w:id w:val="1728636285"/>
          <w:docPartObj>
            <w:docPartGallery w:val="Page Numbers (Top of Page)"/>
            <w:docPartUnique/>
          </w:docPartObj>
        </w:sdtPr>
        <w:sdtEndPr/>
        <w:sdtContent>
          <w:p w14:paraId="62854227" w14:textId="133493E2" w:rsidR="00A64860" w:rsidRPr="005F4AB4" w:rsidRDefault="00A64860">
            <w:pPr>
              <w:pStyle w:val="Zpat"/>
              <w:jc w:val="center"/>
              <w:rPr>
                <w:rFonts w:ascii="Calibri" w:hAnsi="Calibri" w:cs="Calibri"/>
              </w:rPr>
            </w:pPr>
            <w:r w:rsidRPr="005F4AB4">
              <w:rPr>
                <w:rFonts w:ascii="Calibri" w:hAnsi="Calibri" w:cs="Calibri"/>
              </w:rPr>
              <w:t xml:space="preserve">Stránka </w:t>
            </w:r>
            <w:r w:rsidRPr="005F4AB4">
              <w:rPr>
                <w:rFonts w:ascii="Calibri" w:hAnsi="Calibri" w:cs="Calibri"/>
                <w:b/>
                <w:bCs/>
              </w:rPr>
              <w:fldChar w:fldCharType="begin"/>
            </w:r>
            <w:r w:rsidRPr="005F4AB4">
              <w:rPr>
                <w:rFonts w:ascii="Calibri" w:hAnsi="Calibri" w:cs="Calibri"/>
                <w:b/>
                <w:bCs/>
              </w:rPr>
              <w:instrText>PAGE</w:instrText>
            </w:r>
            <w:r w:rsidRPr="005F4AB4">
              <w:rPr>
                <w:rFonts w:ascii="Calibri" w:hAnsi="Calibri" w:cs="Calibri"/>
                <w:b/>
                <w:bCs/>
              </w:rPr>
              <w:fldChar w:fldCharType="separate"/>
            </w:r>
            <w:r w:rsidRPr="005F4AB4">
              <w:rPr>
                <w:rFonts w:ascii="Calibri" w:hAnsi="Calibri" w:cs="Calibri"/>
                <w:b/>
                <w:bCs/>
              </w:rPr>
              <w:t>2</w:t>
            </w:r>
            <w:r w:rsidRPr="005F4AB4">
              <w:rPr>
                <w:rFonts w:ascii="Calibri" w:hAnsi="Calibri" w:cs="Calibri"/>
                <w:b/>
                <w:bCs/>
              </w:rPr>
              <w:fldChar w:fldCharType="end"/>
            </w:r>
            <w:r w:rsidRPr="005F4AB4">
              <w:rPr>
                <w:rFonts w:ascii="Calibri" w:hAnsi="Calibri" w:cs="Calibri"/>
              </w:rPr>
              <w:t xml:space="preserve"> z </w:t>
            </w:r>
            <w:r w:rsidRPr="005F4AB4">
              <w:rPr>
                <w:rFonts w:ascii="Calibri" w:hAnsi="Calibri" w:cs="Calibri"/>
                <w:b/>
                <w:bCs/>
              </w:rPr>
              <w:fldChar w:fldCharType="begin"/>
            </w:r>
            <w:r w:rsidRPr="005F4AB4">
              <w:rPr>
                <w:rFonts w:ascii="Calibri" w:hAnsi="Calibri" w:cs="Calibri"/>
                <w:b/>
                <w:bCs/>
              </w:rPr>
              <w:instrText>NUMPAGES</w:instrText>
            </w:r>
            <w:r w:rsidRPr="005F4AB4">
              <w:rPr>
                <w:rFonts w:ascii="Calibri" w:hAnsi="Calibri" w:cs="Calibri"/>
                <w:b/>
                <w:bCs/>
              </w:rPr>
              <w:fldChar w:fldCharType="separate"/>
            </w:r>
            <w:r w:rsidRPr="005F4AB4">
              <w:rPr>
                <w:rFonts w:ascii="Calibri" w:hAnsi="Calibri" w:cs="Calibri"/>
                <w:b/>
                <w:bCs/>
              </w:rPr>
              <w:t>2</w:t>
            </w:r>
            <w:r w:rsidRPr="005F4AB4">
              <w:rPr>
                <w:rFonts w:ascii="Calibri" w:hAnsi="Calibri" w:cs="Calibri"/>
                <w:b/>
                <w:bCs/>
              </w:rPr>
              <w:fldChar w:fldCharType="end"/>
            </w:r>
          </w:p>
        </w:sdtContent>
      </w:sdt>
    </w:sdtContent>
  </w:sdt>
  <w:p w14:paraId="4C5FBBA5" w14:textId="77777777" w:rsidR="009F30ED" w:rsidRDefault="009F30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F554" w14:textId="77777777" w:rsidR="00025718" w:rsidRDefault="00025718" w:rsidP="00D93AF2">
      <w:pPr>
        <w:spacing w:after="0" w:line="240" w:lineRule="auto"/>
      </w:pPr>
      <w:r>
        <w:separator/>
      </w:r>
    </w:p>
  </w:footnote>
  <w:footnote w:type="continuationSeparator" w:id="0">
    <w:p w14:paraId="6924ED9C" w14:textId="77777777" w:rsidR="00025718" w:rsidRDefault="00025718" w:rsidP="00D9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847A" w14:textId="69BE3E52" w:rsidR="00B142F5" w:rsidRPr="00E13327" w:rsidRDefault="00B142F5" w:rsidP="00E13327">
    <w:pPr>
      <w:pStyle w:val="Zhlav"/>
      <w:jc w:val="right"/>
      <w:rPr>
        <w:rFonts w:ascii="Calibri" w:hAnsi="Calibri" w:cs="Calibri"/>
        <w:sz w:val="24"/>
        <w:szCs w:val="24"/>
      </w:rPr>
    </w:pPr>
    <w:r w:rsidRPr="00E13327">
      <w:rPr>
        <w:rFonts w:ascii="Calibri" w:hAnsi="Calibri" w:cs="Calibri"/>
        <w:sz w:val="24"/>
        <w:szCs w:val="24"/>
      </w:rPr>
      <w:t>Číslo dohody PVS:</w:t>
    </w:r>
    <w:r w:rsidR="00957D94">
      <w:rPr>
        <w:rFonts w:ascii="Calibri" w:hAnsi="Calibri" w:cs="Calibri"/>
        <w:sz w:val="24"/>
        <w:szCs w:val="24"/>
      </w:rPr>
      <w:t xml:space="preserve"> </w:t>
    </w:r>
    <w:r w:rsidR="00957D94" w:rsidRPr="00957D94">
      <w:rPr>
        <w:rFonts w:ascii="Calibri" w:hAnsi="Calibri" w:cs="Calibri"/>
        <w:sz w:val="24"/>
        <w:szCs w:val="24"/>
      </w:rPr>
      <w:t>0015-25</w:t>
    </w:r>
  </w:p>
  <w:p w14:paraId="3ECF667A" w14:textId="77777777" w:rsidR="00B142F5" w:rsidRDefault="00B142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372"/>
    <w:multiLevelType w:val="hybridMultilevel"/>
    <w:tmpl w:val="49A014EA"/>
    <w:lvl w:ilvl="0" w:tplc="8FDEA460">
      <w:start w:val="1"/>
      <w:numFmt w:val="decimal"/>
      <w:pStyle w:val="Nadpishlavika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B268B"/>
    <w:multiLevelType w:val="hybridMultilevel"/>
    <w:tmpl w:val="39643B78"/>
    <w:lvl w:ilvl="0" w:tplc="C366A4E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586F0F"/>
    <w:multiLevelType w:val="hybridMultilevel"/>
    <w:tmpl w:val="4286888E"/>
    <w:lvl w:ilvl="0" w:tplc="236E8BC8">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E63177"/>
    <w:multiLevelType w:val="multilevel"/>
    <w:tmpl w:val="C2EC73AE"/>
    <w:lvl w:ilvl="0">
      <w:start w:val="1"/>
      <w:numFmt w:val="upperRoman"/>
      <w:pStyle w:val="NadpislnkuI"/>
      <w:lvlText w:val="%1."/>
      <w:lvlJc w:val="left"/>
      <w:pPr>
        <w:tabs>
          <w:tab w:val="num" w:pos="567"/>
        </w:tabs>
        <w:ind w:left="567" w:hanging="567"/>
      </w:pPr>
      <w:rPr>
        <w:rFonts w:hint="default"/>
      </w:rPr>
    </w:lvl>
    <w:lvl w:ilvl="1">
      <w:start w:val="1"/>
      <w:numFmt w:val="decimal"/>
      <w:pStyle w:val="Odstavecslovantext"/>
      <w:isLgl/>
      <w:lvlText w:val="%1.%2."/>
      <w:lvlJc w:val="left"/>
      <w:pPr>
        <w:tabs>
          <w:tab w:val="num" w:pos="851"/>
        </w:tabs>
        <w:ind w:left="851" w:hanging="851"/>
      </w:pPr>
      <w:rPr>
        <w:rFonts w:hint="default"/>
      </w:rPr>
    </w:lvl>
    <w:lvl w:ilvl="2">
      <w:start w:val="1"/>
      <w:numFmt w:val="lowerLetter"/>
      <w:pStyle w:val="odstavecni-psmena"/>
      <w:lvlText w:val="%3."/>
      <w:lvlJc w:val="right"/>
      <w:pPr>
        <w:tabs>
          <w:tab w:val="num" w:pos="1276"/>
        </w:tabs>
        <w:ind w:left="1276" w:hanging="255"/>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num w:numId="1" w16cid:durableId="1611862126">
    <w:abstractNumId w:val="1"/>
  </w:num>
  <w:num w:numId="2" w16cid:durableId="270743944">
    <w:abstractNumId w:val="3"/>
  </w:num>
  <w:num w:numId="3" w16cid:durableId="1166556146">
    <w:abstractNumId w:val="0"/>
  </w:num>
  <w:num w:numId="4" w16cid:durableId="225379131">
    <w:abstractNumId w:val="2"/>
  </w:num>
  <w:num w:numId="5" w16cid:durableId="892276226">
    <w:abstractNumId w:val="3"/>
    <w:lvlOverride w:ilvl="0">
      <w:startOverride w:val="1"/>
    </w:lvlOverride>
  </w:num>
  <w:num w:numId="6" w16cid:durableId="454494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FC"/>
    <w:rsid w:val="0000252E"/>
    <w:rsid w:val="00006000"/>
    <w:rsid w:val="000078DE"/>
    <w:rsid w:val="00023E2F"/>
    <w:rsid w:val="00025718"/>
    <w:rsid w:val="000405D8"/>
    <w:rsid w:val="00075D5B"/>
    <w:rsid w:val="00093008"/>
    <w:rsid w:val="000A173B"/>
    <w:rsid w:val="000E7AE9"/>
    <w:rsid w:val="000E7D7F"/>
    <w:rsid w:val="000F5692"/>
    <w:rsid w:val="00107925"/>
    <w:rsid w:val="0011048D"/>
    <w:rsid w:val="0012023E"/>
    <w:rsid w:val="001223BA"/>
    <w:rsid w:val="00157B62"/>
    <w:rsid w:val="00161F62"/>
    <w:rsid w:val="00164671"/>
    <w:rsid w:val="001653D2"/>
    <w:rsid w:val="00166252"/>
    <w:rsid w:val="00180FE9"/>
    <w:rsid w:val="00191B91"/>
    <w:rsid w:val="00197AF5"/>
    <w:rsid w:val="001A2629"/>
    <w:rsid w:val="001A39BC"/>
    <w:rsid w:val="001B4371"/>
    <w:rsid w:val="001E3EB8"/>
    <w:rsid w:val="001F3778"/>
    <w:rsid w:val="00200757"/>
    <w:rsid w:val="00220A52"/>
    <w:rsid w:val="00244E59"/>
    <w:rsid w:val="00252D91"/>
    <w:rsid w:val="00261BAA"/>
    <w:rsid w:val="00273ABE"/>
    <w:rsid w:val="00274CBA"/>
    <w:rsid w:val="002B7E6F"/>
    <w:rsid w:val="002F1FDF"/>
    <w:rsid w:val="002F6BF4"/>
    <w:rsid w:val="003002F1"/>
    <w:rsid w:val="003815D8"/>
    <w:rsid w:val="00392769"/>
    <w:rsid w:val="003A335E"/>
    <w:rsid w:val="003C5B4F"/>
    <w:rsid w:val="003D205F"/>
    <w:rsid w:val="003E4673"/>
    <w:rsid w:val="003F11CA"/>
    <w:rsid w:val="003F794F"/>
    <w:rsid w:val="00403210"/>
    <w:rsid w:val="004229F3"/>
    <w:rsid w:val="00440128"/>
    <w:rsid w:val="00443E71"/>
    <w:rsid w:val="0046559F"/>
    <w:rsid w:val="0047023A"/>
    <w:rsid w:val="004747A4"/>
    <w:rsid w:val="004751BF"/>
    <w:rsid w:val="004845E5"/>
    <w:rsid w:val="004879DD"/>
    <w:rsid w:val="004A0ECD"/>
    <w:rsid w:val="004C1927"/>
    <w:rsid w:val="004C79FA"/>
    <w:rsid w:val="004E084B"/>
    <w:rsid w:val="00502EB2"/>
    <w:rsid w:val="00504C6B"/>
    <w:rsid w:val="00513615"/>
    <w:rsid w:val="00515673"/>
    <w:rsid w:val="005211D0"/>
    <w:rsid w:val="0052730A"/>
    <w:rsid w:val="00531A67"/>
    <w:rsid w:val="00532235"/>
    <w:rsid w:val="00544DC3"/>
    <w:rsid w:val="00567902"/>
    <w:rsid w:val="0058565E"/>
    <w:rsid w:val="005856C8"/>
    <w:rsid w:val="005D33D5"/>
    <w:rsid w:val="005F4AB4"/>
    <w:rsid w:val="0062471E"/>
    <w:rsid w:val="006721B4"/>
    <w:rsid w:val="006A448F"/>
    <w:rsid w:val="006C5152"/>
    <w:rsid w:val="006E3C83"/>
    <w:rsid w:val="006E4A88"/>
    <w:rsid w:val="00700D30"/>
    <w:rsid w:val="00711419"/>
    <w:rsid w:val="007369CD"/>
    <w:rsid w:val="00737C2B"/>
    <w:rsid w:val="00766861"/>
    <w:rsid w:val="007722BA"/>
    <w:rsid w:val="00794E45"/>
    <w:rsid w:val="00796F05"/>
    <w:rsid w:val="007A788B"/>
    <w:rsid w:val="007F5E1F"/>
    <w:rsid w:val="0085703C"/>
    <w:rsid w:val="00867221"/>
    <w:rsid w:val="008A764C"/>
    <w:rsid w:val="008B54C7"/>
    <w:rsid w:val="008E6506"/>
    <w:rsid w:val="008F621E"/>
    <w:rsid w:val="00915AEF"/>
    <w:rsid w:val="00921347"/>
    <w:rsid w:val="00921582"/>
    <w:rsid w:val="00923E98"/>
    <w:rsid w:val="00946D8B"/>
    <w:rsid w:val="00957D94"/>
    <w:rsid w:val="00964AF1"/>
    <w:rsid w:val="009654A7"/>
    <w:rsid w:val="00983707"/>
    <w:rsid w:val="0099609D"/>
    <w:rsid w:val="009A4A82"/>
    <w:rsid w:val="009C3435"/>
    <w:rsid w:val="009D22D2"/>
    <w:rsid w:val="009E25AE"/>
    <w:rsid w:val="009F30ED"/>
    <w:rsid w:val="00A00AED"/>
    <w:rsid w:val="00A161F3"/>
    <w:rsid w:val="00A412AB"/>
    <w:rsid w:val="00A526AD"/>
    <w:rsid w:val="00A5632A"/>
    <w:rsid w:val="00A64860"/>
    <w:rsid w:val="00A7612E"/>
    <w:rsid w:val="00A823DE"/>
    <w:rsid w:val="00A8729D"/>
    <w:rsid w:val="00A93EA2"/>
    <w:rsid w:val="00A95190"/>
    <w:rsid w:val="00AB0E34"/>
    <w:rsid w:val="00AB2E82"/>
    <w:rsid w:val="00AC1A0B"/>
    <w:rsid w:val="00AC3B58"/>
    <w:rsid w:val="00AD6CE1"/>
    <w:rsid w:val="00B142F5"/>
    <w:rsid w:val="00B40A1D"/>
    <w:rsid w:val="00B51F3F"/>
    <w:rsid w:val="00B631CF"/>
    <w:rsid w:val="00B6419F"/>
    <w:rsid w:val="00B83DAF"/>
    <w:rsid w:val="00BB6DEA"/>
    <w:rsid w:val="00BB7913"/>
    <w:rsid w:val="00BC44C6"/>
    <w:rsid w:val="00BF070A"/>
    <w:rsid w:val="00BF58DB"/>
    <w:rsid w:val="00C02A42"/>
    <w:rsid w:val="00C0556B"/>
    <w:rsid w:val="00C07C55"/>
    <w:rsid w:val="00C2094C"/>
    <w:rsid w:val="00C26FBF"/>
    <w:rsid w:val="00C33207"/>
    <w:rsid w:val="00C34308"/>
    <w:rsid w:val="00C4141D"/>
    <w:rsid w:val="00C524E1"/>
    <w:rsid w:val="00C562B6"/>
    <w:rsid w:val="00C64736"/>
    <w:rsid w:val="00C719AA"/>
    <w:rsid w:val="00C738C4"/>
    <w:rsid w:val="00CD2116"/>
    <w:rsid w:val="00CD4C05"/>
    <w:rsid w:val="00CE18C9"/>
    <w:rsid w:val="00CF0AB8"/>
    <w:rsid w:val="00CF6A18"/>
    <w:rsid w:val="00D072BF"/>
    <w:rsid w:val="00D16D74"/>
    <w:rsid w:val="00D16E26"/>
    <w:rsid w:val="00D76678"/>
    <w:rsid w:val="00D86A0B"/>
    <w:rsid w:val="00D93AF2"/>
    <w:rsid w:val="00D95449"/>
    <w:rsid w:val="00DD02B0"/>
    <w:rsid w:val="00DE1AC7"/>
    <w:rsid w:val="00DF2C96"/>
    <w:rsid w:val="00E13327"/>
    <w:rsid w:val="00E33131"/>
    <w:rsid w:val="00E40F94"/>
    <w:rsid w:val="00E52D2B"/>
    <w:rsid w:val="00E55445"/>
    <w:rsid w:val="00E62C25"/>
    <w:rsid w:val="00E64509"/>
    <w:rsid w:val="00E647FC"/>
    <w:rsid w:val="00E72194"/>
    <w:rsid w:val="00E73445"/>
    <w:rsid w:val="00E923BC"/>
    <w:rsid w:val="00EA14E2"/>
    <w:rsid w:val="00EA7892"/>
    <w:rsid w:val="00EB34F4"/>
    <w:rsid w:val="00EB523E"/>
    <w:rsid w:val="00ED2CA5"/>
    <w:rsid w:val="00ED419A"/>
    <w:rsid w:val="00ED51B0"/>
    <w:rsid w:val="00EF7105"/>
    <w:rsid w:val="00F130B5"/>
    <w:rsid w:val="00F22A96"/>
    <w:rsid w:val="00F2427E"/>
    <w:rsid w:val="00F46C79"/>
    <w:rsid w:val="00F512B6"/>
    <w:rsid w:val="00F81BE8"/>
    <w:rsid w:val="00F86F86"/>
    <w:rsid w:val="00FB3011"/>
    <w:rsid w:val="00FB4E0B"/>
    <w:rsid w:val="00FE4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2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47FC"/>
  </w:style>
  <w:style w:type="paragraph" w:styleId="Nadpis1">
    <w:name w:val="heading 1"/>
    <w:basedOn w:val="Normln"/>
    <w:next w:val="Normln"/>
    <w:link w:val="Nadpis1Char"/>
    <w:uiPriority w:val="9"/>
    <w:qFormat/>
    <w:rsid w:val="00E64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64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647F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647F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647F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647F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647F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647F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647F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47F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647F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647F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647F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647F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647F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647F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647F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647FC"/>
    <w:rPr>
      <w:rFonts w:eastAsiaTheme="majorEastAsia" w:cstheme="majorBidi"/>
      <w:color w:val="272727" w:themeColor="text1" w:themeTint="D8"/>
    </w:rPr>
  </w:style>
  <w:style w:type="paragraph" w:styleId="Nzev">
    <w:name w:val="Title"/>
    <w:basedOn w:val="Normln"/>
    <w:next w:val="Normln"/>
    <w:link w:val="NzevChar"/>
    <w:uiPriority w:val="10"/>
    <w:qFormat/>
    <w:rsid w:val="00E64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647F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647F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647F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647FC"/>
    <w:pPr>
      <w:spacing w:before="160"/>
      <w:jc w:val="center"/>
    </w:pPr>
    <w:rPr>
      <w:i/>
      <w:iCs/>
      <w:color w:val="404040" w:themeColor="text1" w:themeTint="BF"/>
    </w:rPr>
  </w:style>
  <w:style w:type="character" w:customStyle="1" w:styleId="CittChar">
    <w:name w:val="Citát Char"/>
    <w:basedOn w:val="Standardnpsmoodstavce"/>
    <w:link w:val="Citt"/>
    <w:uiPriority w:val="29"/>
    <w:rsid w:val="00E647FC"/>
    <w:rPr>
      <w:i/>
      <w:iCs/>
      <w:color w:val="404040" w:themeColor="text1" w:themeTint="BF"/>
    </w:rPr>
  </w:style>
  <w:style w:type="paragraph" w:styleId="Odstavecseseznamem">
    <w:name w:val="List Paragraph"/>
    <w:basedOn w:val="Normln"/>
    <w:uiPriority w:val="34"/>
    <w:qFormat/>
    <w:rsid w:val="00E647FC"/>
    <w:pPr>
      <w:ind w:left="720"/>
      <w:contextualSpacing/>
    </w:pPr>
  </w:style>
  <w:style w:type="character" w:styleId="Zdraznnintenzivn">
    <w:name w:val="Intense Emphasis"/>
    <w:basedOn w:val="Standardnpsmoodstavce"/>
    <w:uiPriority w:val="21"/>
    <w:qFormat/>
    <w:rsid w:val="00E647FC"/>
    <w:rPr>
      <w:i/>
      <w:iCs/>
      <w:color w:val="0F4761" w:themeColor="accent1" w:themeShade="BF"/>
    </w:rPr>
  </w:style>
  <w:style w:type="paragraph" w:styleId="Vrazncitt">
    <w:name w:val="Intense Quote"/>
    <w:basedOn w:val="Normln"/>
    <w:next w:val="Normln"/>
    <w:link w:val="VrazncittChar"/>
    <w:uiPriority w:val="30"/>
    <w:qFormat/>
    <w:rsid w:val="00E64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647FC"/>
    <w:rPr>
      <w:i/>
      <w:iCs/>
      <w:color w:val="0F4761" w:themeColor="accent1" w:themeShade="BF"/>
    </w:rPr>
  </w:style>
  <w:style w:type="character" w:styleId="Odkazintenzivn">
    <w:name w:val="Intense Reference"/>
    <w:basedOn w:val="Standardnpsmoodstavce"/>
    <w:uiPriority w:val="32"/>
    <w:qFormat/>
    <w:rsid w:val="00E647FC"/>
    <w:rPr>
      <w:b/>
      <w:bCs/>
      <w:smallCaps/>
      <w:color w:val="0F4761" w:themeColor="accent1" w:themeShade="BF"/>
      <w:spacing w:val="5"/>
    </w:rPr>
  </w:style>
  <w:style w:type="paragraph" w:customStyle="1" w:styleId="odstavecni-psmena">
    <w:name w:val="odstavec nižší - písmena"/>
    <w:qFormat/>
    <w:rsid w:val="00164671"/>
    <w:pPr>
      <w:numPr>
        <w:ilvl w:val="2"/>
        <w:numId w:val="2"/>
      </w:numPr>
      <w:spacing w:after="60"/>
      <w:jc w:val="both"/>
    </w:pPr>
    <w:rPr>
      <w:rFonts w:ascii="Calibri" w:hAnsi="Calibri"/>
      <w:sz w:val="24"/>
    </w:rPr>
  </w:style>
  <w:style w:type="paragraph" w:customStyle="1" w:styleId="Odstavecslovantext">
    <w:name w:val="Odstavec číslovaný – text"/>
    <w:qFormat/>
    <w:rsid w:val="00F22A96"/>
    <w:pPr>
      <w:numPr>
        <w:ilvl w:val="1"/>
        <w:numId w:val="2"/>
      </w:numPr>
      <w:spacing w:after="60"/>
      <w:jc w:val="both"/>
    </w:pPr>
    <w:rPr>
      <w:rFonts w:ascii="Calibri" w:hAnsi="Calibri"/>
      <w:sz w:val="24"/>
    </w:rPr>
  </w:style>
  <w:style w:type="paragraph" w:styleId="Zhlav">
    <w:name w:val="header"/>
    <w:basedOn w:val="Normln"/>
    <w:link w:val="ZhlavChar"/>
    <w:uiPriority w:val="99"/>
    <w:unhideWhenUsed/>
    <w:rsid w:val="00D93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3AF2"/>
  </w:style>
  <w:style w:type="paragraph" w:styleId="Zpat">
    <w:name w:val="footer"/>
    <w:basedOn w:val="Normln"/>
    <w:link w:val="ZpatChar"/>
    <w:uiPriority w:val="99"/>
    <w:unhideWhenUsed/>
    <w:rsid w:val="00D93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93AF2"/>
  </w:style>
  <w:style w:type="paragraph" w:customStyle="1" w:styleId="NadpislnkuI">
    <w:name w:val="Nadpis článku I."/>
    <w:next w:val="Odstavecslovantext"/>
    <w:qFormat/>
    <w:rsid w:val="00946D8B"/>
    <w:pPr>
      <w:numPr>
        <w:numId w:val="2"/>
      </w:numPr>
      <w:spacing w:before="240" w:after="120"/>
      <w:jc w:val="center"/>
    </w:pPr>
    <w:rPr>
      <w:rFonts w:ascii="Calibri" w:hAnsi="Calibri"/>
      <w:b/>
      <w:sz w:val="24"/>
    </w:rPr>
  </w:style>
  <w:style w:type="paragraph" w:customStyle="1" w:styleId="texthlavika">
    <w:name w:val="text hlavička"/>
    <w:qFormat/>
    <w:rsid w:val="00D072BF"/>
    <w:pPr>
      <w:spacing w:after="0"/>
    </w:pPr>
    <w:rPr>
      <w:rFonts w:ascii="Calibri" w:hAnsi="Calibri"/>
      <w:sz w:val="24"/>
    </w:rPr>
  </w:style>
  <w:style w:type="paragraph" w:customStyle="1" w:styleId="Nadpishlavikaslovan">
    <w:name w:val="Nadpis hlavička – číslovaný"/>
    <w:next w:val="texthlavika"/>
    <w:qFormat/>
    <w:rsid w:val="00ED419A"/>
    <w:pPr>
      <w:numPr>
        <w:numId w:val="3"/>
      </w:numPr>
      <w:ind w:left="357" w:hanging="357"/>
    </w:pPr>
    <w:rPr>
      <w:rFonts w:ascii="Calibri" w:hAnsi="Calibri"/>
      <w:b/>
      <w:sz w:val="24"/>
    </w:rPr>
  </w:style>
  <w:style w:type="paragraph" w:customStyle="1" w:styleId="Nadpishlavn">
    <w:name w:val="Nadpis hlavní"/>
    <w:next w:val="Nadpishlavikaslovan"/>
    <w:qFormat/>
    <w:rsid w:val="00D072BF"/>
    <w:pPr>
      <w:spacing w:after="240"/>
      <w:jc w:val="center"/>
    </w:pPr>
    <w:rPr>
      <w:rFonts w:ascii="Calibri" w:hAnsi="Calibri"/>
      <w:b/>
      <w:sz w:val="28"/>
    </w:rPr>
  </w:style>
  <w:style w:type="character" w:styleId="Hypertextovodkaz">
    <w:name w:val="Hyperlink"/>
    <w:basedOn w:val="Standardnpsmoodstavce"/>
    <w:uiPriority w:val="99"/>
    <w:unhideWhenUsed/>
    <w:rsid w:val="00F512B6"/>
    <w:rPr>
      <w:color w:val="467886" w:themeColor="hyperlink"/>
      <w:u w:val="single"/>
    </w:rPr>
  </w:style>
  <w:style w:type="character" w:styleId="Nevyeenzmnka">
    <w:name w:val="Unresolved Mention"/>
    <w:basedOn w:val="Standardnpsmoodstavce"/>
    <w:uiPriority w:val="99"/>
    <w:semiHidden/>
    <w:unhideWhenUsed/>
    <w:rsid w:val="00F512B6"/>
    <w:rPr>
      <w:color w:val="605E5C"/>
      <w:shd w:val="clear" w:color="auto" w:fill="E1DFDD"/>
    </w:rPr>
  </w:style>
  <w:style w:type="table" w:styleId="Mkatabulky">
    <w:name w:val="Table Grid"/>
    <w:basedOn w:val="Normlntabulka"/>
    <w:uiPriority w:val="39"/>
    <w:rsid w:val="00D9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57D94"/>
    <w:pPr>
      <w:spacing w:after="0" w:line="240" w:lineRule="auto"/>
    </w:pPr>
  </w:style>
  <w:style w:type="character" w:styleId="Odkaznakoment">
    <w:name w:val="annotation reference"/>
    <w:basedOn w:val="Standardnpsmoodstavce"/>
    <w:uiPriority w:val="99"/>
    <w:semiHidden/>
    <w:unhideWhenUsed/>
    <w:rsid w:val="00957D94"/>
    <w:rPr>
      <w:sz w:val="16"/>
      <w:szCs w:val="16"/>
    </w:rPr>
  </w:style>
  <w:style w:type="paragraph" w:styleId="Textkomente">
    <w:name w:val="annotation text"/>
    <w:basedOn w:val="Normln"/>
    <w:link w:val="TextkomenteChar"/>
    <w:uiPriority w:val="99"/>
    <w:semiHidden/>
    <w:unhideWhenUsed/>
    <w:rsid w:val="00957D94"/>
    <w:pPr>
      <w:spacing w:line="240" w:lineRule="auto"/>
    </w:pPr>
    <w:rPr>
      <w:sz w:val="20"/>
      <w:szCs w:val="20"/>
    </w:rPr>
  </w:style>
  <w:style w:type="character" w:customStyle="1" w:styleId="TextkomenteChar">
    <w:name w:val="Text komentáře Char"/>
    <w:basedOn w:val="Standardnpsmoodstavce"/>
    <w:link w:val="Textkomente"/>
    <w:uiPriority w:val="99"/>
    <w:semiHidden/>
    <w:rsid w:val="00957D94"/>
    <w:rPr>
      <w:sz w:val="20"/>
      <w:szCs w:val="20"/>
    </w:rPr>
  </w:style>
  <w:style w:type="paragraph" w:styleId="Pedmtkomente">
    <w:name w:val="annotation subject"/>
    <w:basedOn w:val="Textkomente"/>
    <w:next w:val="Textkomente"/>
    <w:link w:val="PedmtkomenteChar"/>
    <w:uiPriority w:val="99"/>
    <w:semiHidden/>
    <w:unhideWhenUsed/>
    <w:rsid w:val="00957D94"/>
    <w:rPr>
      <w:b/>
      <w:bCs/>
    </w:rPr>
  </w:style>
  <w:style w:type="character" w:customStyle="1" w:styleId="PedmtkomenteChar">
    <w:name w:val="Předmět komentáře Char"/>
    <w:basedOn w:val="TextkomenteChar"/>
    <w:link w:val="Pedmtkomente"/>
    <w:uiPriority w:val="99"/>
    <w:semiHidden/>
    <w:rsid w:val="00957D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likm@pv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stakj@pv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5" ma:contentTypeDescription="Vytvoří nový dokument" ma:contentTypeScope="" ma:versionID="4a08b6705e9aa2a8fce42e30bd6f39b1">
  <xsd:schema xmlns:xsd="http://www.w3.org/2001/XMLSchema" xmlns:xs="http://www.w3.org/2001/XMLSchema" xmlns:p="http://schemas.microsoft.com/office/2006/metadata/properties" xmlns:ns2="c49aa121-d839-403f-9ece-f92336e3c6a8" targetNamespace="http://schemas.microsoft.com/office/2006/metadata/properties" ma:root="true" ma:fieldsID="68dfb913609709eb0e6b6e16edd6d86d"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element ref="ns2:pvs_akce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element name="pvs_akcePopis" ma:index="187" nillable="true" ma:displayName="Popis akce2" ma:description="Názvy akcí  které nejsou evidovány a z TIS je přenášena paušální hodnota" ma:internalName="pvs_akc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12</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2025-03-12T13:58:00+00:00</s_lawyerApproverDate>
    <s_financialApprover xmlns="c49aa121-d839-403f-9ece-f92336e3c6a8">
      <UserInfo>
        <DisplayName/>
        <AccountId xsi:nil="true"/>
        <AccountType/>
      </UserInfo>
    </s_financialApprover>
    <s_financialApproverDate xmlns="c49aa121-d839-403f-9ece-f92336e3c6a8" xsi:nil="true"/>
    <s_projectLookup xmlns="c49aa121-d839-403f-9ece-f92336e3c6a8" xsi:nil="true"/>
    <s_amountMoney xmlns="c49aa121-d839-403f-9ece-f92336e3c6a8">0</s_amountMoney>
    <s_office xmlns="c49aa121-d839-403f-9ece-f92336e3c6a8" xsi:nil="true"/>
    <s_sendToTIS xmlns="c49aa121-d839-403f-9ece-f92336e3c6a8">false</s_sendToTIS>
    <s_contractorFileMark xmlns="c49aa121-d839-403f-9ece-f92336e3c6a8">B 5290 vedená u Městského soudu v Praze </s_contractorFileMark>
    <s_currentApprovers xmlns="c49aa121-d839-403f-9ece-f92336e3c6a8">
      <UserInfo>
        <DisplayName>Řehák Petr</DisplayName>
        <AccountId>62</AccountId>
        <AccountType/>
      </UserInfo>
    </s_currentApprovers>
    <s_workersCaseTIS xmlns="c49aa121-d839-403f-9ece-f92336e3c6a8" xsi:nil="true"/>
    <s_subjectApprover xmlns="c49aa121-d839-403f-9ece-f92336e3c6a8">
      <UserInfo>
        <DisplayName>Šesták Jindřich</DisplayName>
        <AccountId>88</AccountId>
        <AccountType/>
      </UserInfo>
    </s_subjectApprover>
    <s_protocolIsSigned xmlns="c49aa121-d839-403f-9ece-f92336e3c6a8">false</s_protocolIsSigned>
    <s_maximumAmountMoney xmlns="c49aa121-d839-403f-9ece-f92336e3c6a8">0</s_maximumAmountMoney>
    <s_cr_status xmlns="c49aa121-d839-403f-9ece-f92336e3c6a8">publishPending</s_cr_status>
    <s_contractAnnexType xmlns="c49aa121-d839-403f-9ece-f92336e3c6a8">other</s_contractAnnexTyp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konc_vod</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CZ25656112</s_contractorVAT>
    <s_contractorZIP xmlns="c49aa121-d839-403f-9ece-f92336e3c6a8">16000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074 Ing. Jan Fořt Zdiměřice</s_subjectShortened>
    <s_contractNumberText xmlns="c49aa121-d839-403f-9ece-f92336e3c6a8">0015/25</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Pražská vodohospodářská společnost a.s.</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
        <AccountId xsi:nil="true"/>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Jiná smlouva</TermName>
          <TermId xmlns="http://schemas.microsoft.com/office/infopath/2007/PartnerControls">e31e6b08-6c61-401f-b4c2-9b05616bbb78</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Šesták Jindřich</DisplayName>
        <AccountId>88</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2025-03-12T08:20:00+00:00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Vokovice</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[{"Cells":["2025-03-12T09:20:20","i:0#.w|pvs\\sestakj","Start WF Schválení","Komentář: Dobrý den/Ahoj,\nv dokumentech je nascanovaná dohoda podepsaná od Ing. Fořta (PDF) - může podepisovat jen papírově, nikoliv elektronicky. Mám ji fyzicky na papíře podepsanou od Ing. Fořta ve čtyřech stejnopisech. \nProsím o schválení v DMS. Po schválení vytisknu košilku s vašimi elektronickými podpisy a s touto košilkou předložíme k podpisu panu GŘ. Snad to je takto možné. \nDíky.\nJindra Šesták "],"IsDeleted":false,"IsSelected":false},{"Cells":["2025-03-12T09:20:43","i:0#.w|pvs\\rehakp","Přiděleno ke schválení Vedoucímu právního úseku",""],"IsDeleted":false,"IsSelected":false},{"Cells":["2025-03-12T14:58:39","i:0#.w|pvs\\rehakp","{TiSP:Approved}",""],"IsDeleted":false,"IsSelected":false},{"Cells":["2025-03-12T14:59:04","i:0#.w|pvs\\sestakj","Smlouva schválena, zajistit odeslání smlouvy protistraně",""],"IsDeleted":false,"IsSelected":false},{"Cells":["2025-03-18T08:09:26","i:0#.w|pvs\\sestakj","{TiSP:To_signed}",""],"IsDeleted":false,"IsSelected":false}]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(12.03.2025 09:20)     Šesták Jindřich - Start WF Schválení
(12.03.2025 09:20)      - 
(12.03.2025 14:58)     Řehák Petr - Schváleno
(12.03.2025 14:58)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pvs_akcePopis xmlns="c49aa121-d839-403f-9ece-f92336e3c6a8" xsi:nil="true"/>
    <s_contractNumber xmlns="c49aa121-d839-403f-9ece-f92336e3c6a8">0015/25</s_contractNumber>
    <s_toContractNumber xmlns="c49aa121-d839-403f-9ece-f92336e3c6a8" xsi:nil="true"/>
    <s_totalAmountMoney xmlns="c49aa121-d839-403f-9ece-f92336e3c6a8">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3</s_numberOfAttachments>
    <s_contractorStreet xmlns="c49aa121-d839-403f-9ece-f92336e3c6a8">Evropská 866/67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074 Ing. Jan Fořt Zdiměřice</s_subject>
    <s_actionNumber xmlns="c49aa121-d839-403f-9ece-f92336e3c6a8" xsi:nil="true"/>
    <s_ApplicantManager xmlns="c49aa121-d839-403f-9ece-f92336e3c6a8">
      <UserInfo>
        <DisplayName>Pacvoň Zdeněk</DisplayName>
        <AccountId>122</AccountId>
        <AccountType/>
      </UserInfo>
    </s_ApplicantManager>
    <s_askQuestionHistory xmlns="c49aa121-d839-403f-9ece-f92336e3c6a8">[{"Cells":["2025-03-07T10:48:37","i:0#.w|pvs\\novakovaj","Dotaz","Souhlasím. Novájová\n"],"IsDeleted":false,"IsSelected":false},{"Cells":["2025-03-07T10:53:04","i:0#.w|pvs\\sestakj","Odpovědět","Děkuji za souhlas a omlouvám se za krátkou dobu pro připomínky.\nŠesták"],"IsDeleted":false,"IsSelected":false}]</s_askQuestionHistory>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[{"Cells":["-#;Pražská vodohospodářská společnost a.s.","88064463","1205832","Pražská vodohospodářská společnost a.s.","","","2","","","Evropská","Evropská 866/67","67","Praha - Vokovice","16000","CZ","","25656112","CZ25656112","A","01.04.1998 0:00:00","","AS","B 5290 vedená u Městského soudu v Praze ","","001-25656112","","","B","","N","","","866","","Statutární orgány:\nStatutární orgán - představenstvo, počet členů: 3, způsob jednání: Společnost zastupují ve všech záležitostech nejméně dva členové představenstva společně.  "]},{"Cells":["","","","","","","","","","","","","","","","","","","","","","","","","","","","","","","","","","",""]}]</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Šesták Jindřich</DisplayName>
        <AccountId>88</AccountId>
        <AccountType/>
      </UserInfo>
    </s_managedBy>
    <s_division xmlns="c49aa121-d839-403f-9ece-f92336e3c6a8">02</s_division>
    <s_supplierIdentificationNumber xmlns="c49aa121-d839-403f-9ece-f92336e3c6a8">25656112</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Jiná smlouva</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 představenstvo, počet členů: 3, způsob jednání: Společnost zastupují ve všech záležitostech nejméně dva členové představenstva společně.  </s_contractorRepresentative>
    <s_contractorEmail xmlns="c49aa121-d839-403f-9ece-f92336e3c6a8" xsi:nil="true"/>
    <s_synchronizationStatusHMP xmlns="c49aa121-d839-403f-9ece-f92336e3c6a8" xsi:nil="true"/>
    <s_cr_publishedDate xmlns="c49aa121-d839-403f-9ece-f92336e3c6a8">2025-03-26T07:40:00+00:00</s_cr_publishedDate>
    <s_cr_publisherIsSigner xmlns="c49aa121-d839-403f-9ece-f92336e3c6a8">false</s_cr_publisherIsSigner>
  </documentManagement>
</p:properties>
</file>

<file path=customXml/itemProps1.xml><?xml version="1.0" encoding="utf-8"?>
<ds:datastoreItem xmlns:ds="http://schemas.openxmlformats.org/officeDocument/2006/customXml" ds:itemID="{58EC9E55-591C-4015-B762-9481D05F3C04}">
  <ds:schemaRefs>
    <ds:schemaRef ds:uri="http://schemas.openxmlformats.org/officeDocument/2006/bibliography"/>
  </ds:schemaRefs>
</ds:datastoreItem>
</file>

<file path=customXml/itemProps2.xml><?xml version="1.0" encoding="utf-8"?>
<ds:datastoreItem xmlns:ds="http://schemas.openxmlformats.org/officeDocument/2006/customXml" ds:itemID="{B8CA0ACD-6AF3-48C2-BF21-CE1501978511}">
  <ds:schemaRefs>
    <ds:schemaRef ds:uri="http://schemas.microsoft.com/sharepoint/v3/contenttype/forms"/>
  </ds:schemaRefs>
</ds:datastoreItem>
</file>

<file path=customXml/itemProps3.xml><?xml version="1.0" encoding="utf-8"?>
<ds:datastoreItem xmlns:ds="http://schemas.openxmlformats.org/officeDocument/2006/customXml" ds:itemID="{939E7EAE-6A6A-41E1-9FB0-41119042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aa121-d839-403f-9ece-f92336e3c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957AD-EC2F-47D2-86ED-992E58993603}">
  <ds:schemaRefs>
    <ds:schemaRef ds:uri="http://purl.org/dc/terms/"/>
    <ds:schemaRef ds:uri="http://purl.org/dc/dcmitype/"/>
    <ds:schemaRef ds:uri="c49aa121-d839-403f-9ece-f92336e3c6a8"/>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4577</Words>
  <Characters>27005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2025-03-26T07:38:00Z</dcterms:created>
  <dcterms:modified xsi:type="dcterms:W3CDTF">2025-03-26T07:38:00Z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0x010100FE61DD4AF0132149BE6FD2F36E48F45000929CFE7111F8A58F6F555533EEBC995400D108E6AC8BA82E4392B79A3EFA71DBD9</vt:lpwstr>
  </property>
  <property fmtid="{D5CDD505-2E9C-101B-9397-08002B2CF9AE}" pid="4" name="s_contractCategory">
    <vt:lpwstr>12</vt:lpwstr>
  </property>
  <property fmtid="{D5CDD505-2E9C-101B-9397-08002B2CF9AE}" pid="5" name="ContentTypeIndex">
    <vt:i4>0</vt:i4>
  </property>
  <property fmtid="{D5CDD505-2E9C-101B-9397-08002B2CF9AE}" pid="6" name="s_documentCategory">
    <vt:lpwstr/>
  </property>
  <property fmtid="{D5CDD505-2E9C-101B-9397-08002B2CF9AE}" pid="7" name="pvs_ramcovaSml">
    <vt:lpwstr>Ne</vt:lpwstr>
  </property>
  <property fmtid="{D5CDD505-2E9C-101B-9397-08002B2CF9AE}" pid="8" name="s_sectionGroupManagedBy">
    <vt:lpwstr>konc_vod</vt:lpwstr>
  </property>
  <property fmtid="{D5CDD505-2E9C-101B-9397-08002B2CF9AE}" pid="9" name="s_managedByManager">
    <vt:lpwstr>122</vt:lpwstr>
  </property>
  <property fmtid="{D5CDD505-2E9C-101B-9397-08002B2CF9AE}" pid="10" name="s_divisionManagedBy">
    <vt:lpwstr>02</vt:lpwstr>
  </property>
</Properties>
</file>