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63BB" w14:textId="77777777" w:rsidR="00150E6E" w:rsidRPr="001D522C" w:rsidRDefault="00150E6E" w:rsidP="00714281">
      <w:pPr>
        <w:pStyle w:val="Normlnweb"/>
        <w:spacing w:before="0" w:beforeAutospacing="0" w:afterAutospacing="0"/>
        <w:jc w:val="center"/>
        <w:outlineLvl w:val="0"/>
        <w:rPr>
          <w:rFonts w:ascii="Calibri" w:hAnsi="Calibri"/>
          <w:b/>
        </w:rPr>
      </w:pPr>
      <w:r w:rsidRPr="001D522C">
        <w:rPr>
          <w:rFonts w:ascii="Calibri" w:hAnsi="Calibri" w:cs="Arial"/>
          <w:b/>
          <w:color w:val="000000"/>
        </w:rPr>
        <w:t>SMLOUVA O SPOLUPRÁCI</w:t>
      </w:r>
    </w:p>
    <w:p w14:paraId="4C7DCFCE" w14:textId="4F68C99E" w:rsidR="00150E6E" w:rsidRPr="001D522C" w:rsidRDefault="00150E6E" w:rsidP="00714281">
      <w:pPr>
        <w:pStyle w:val="Bezmezer"/>
        <w:jc w:val="center"/>
        <w:outlineLvl w:val="0"/>
        <w:rPr>
          <w:b/>
          <w:sz w:val="24"/>
          <w:szCs w:val="24"/>
        </w:rPr>
      </w:pPr>
      <w:r w:rsidRPr="001D522C">
        <w:rPr>
          <w:b/>
          <w:sz w:val="24"/>
          <w:szCs w:val="24"/>
        </w:rPr>
        <w:t xml:space="preserve">při pořádání mezinárodního festivalu Divadelní svět Brno </w:t>
      </w:r>
      <w:r w:rsidR="00347578" w:rsidRPr="001D522C">
        <w:rPr>
          <w:b/>
          <w:sz w:val="24"/>
          <w:szCs w:val="24"/>
        </w:rPr>
        <w:t>2025</w:t>
      </w:r>
    </w:p>
    <w:p w14:paraId="1199E7A2" w14:textId="77777777" w:rsidR="00150E6E" w:rsidRPr="001D522C" w:rsidRDefault="00150E6E" w:rsidP="00714281">
      <w:pPr>
        <w:pStyle w:val="Bezmezer"/>
        <w:jc w:val="center"/>
        <w:outlineLvl w:val="0"/>
      </w:pPr>
      <w:r w:rsidRPr="001D522C">
        <w:t>uzavřená podle §1746 odst. 2 občanského zákoníku v platném znění</w:t>
      </w:r>
    </w:p>
    <w:p w14:paraId="5857E480" w14:textId="77777777" w:rsidR="00150E6E" w:rsidRPr="001D522C" w:rsidRDefault="00150E6E" w:rsidP="00677C2A">
      <w:pPr>
        <w:pStyle w:val="Bezmezer"/>
      </w:pPr>
    </w:p>
    <w:p w14:paraId="3EE5FA9C" w14:textId="77777777" w:rsidR="00150E6E" w:rsidRPr="001D522C" w:rsidRDefault="00150E6E" w:rsidP="00677C2A">
      <w:pPr>
        <w:pStyle w:val="Bezmezer"/>
        <w:jc w:val="both"/>
      </w:pPr>
      <w:r w:rsidRPr="001D522C">
        <w:t>Smluvní strany:</w:t>
      </w:r>
    </w:p>
    <w:p w14:paraId="17CC1308" w14:textId="77777777" w:rsidR="00150E6E" w:rsidRPr="001D522C" w:rsidRDefault="00150E6E" w:rsidP="00714281">
      <w:pPr>
        <w:pStyle w:val="Bezmezer"/>
        <w:jc w:val="both"/>
        <w:outlineLvl w:val="0"/>
        <w:rPr>
          <w:b/>
        </w:rPr>
      </w:pPr>
      <w:r w:rsidRPr="001D522C">
        <w:rPr>
          <w:b/>
        </w:rPr>
        <w:t xml:space="preserve">Národní divadlo Brno, příspěvková organizace </w:t>
      </w:r>
    </w:p>
    <w:p w14:paraId="381903C1" w14:textId="77777777" w:rsidR="008D01FA" w:rsidRPr="001D522C" w:rsidRDefault="008D01FA" w:rsidP="008D01FA">
      <w:pPr>
        <w:pStyle w:val="NoSpacing1"/>
        <w:jc w:val="both"/>
      </w:pPr>
      <w:r w:rsidRPr="001D522C">
        <w:t>se sídlem Dvořákova 589/11, 602 00 Brno</w:t>
      </w:r>
    </w:p>
    <w:p w14:paraId="08F21338" w14:textId="77777777" w:rsidR="00150E6E" w:rsidRPr="001D522C" w:rsidRDefault="00150E6E" w:rsidP="00677C2A">
      <w:pPr>
        <w:pStyle w:val="Bezmezer"/>
        <w:jc w:val="both"/>
      </w:pPr>
      <w:r w:rsidRPr="001D522C">
        <w:t>IČ: 000 94 820 DIČ: CZ00094820</w:t>
      </w:r>
    </w:p>
    <w:p w14:paraId="49D813CD" w14:textId="77777777" w:rsidR="00150E6E" w:rsidRPr="001D522C" w:rsidRDefault="00150E6E" w:rsidP="00677C2A">
      <w:pPr>
        <w:pStyle w:val="Bezmezer"/>
        <w:jc w:val="both"/>
      </w:pPr>
      <w:r w:rsidRPr="001D522C">
        <w:t xml:space="preserve">zastoupená MgA. Martinem Glaserem, ředitel NDB </w:t>
      </w:r>
    </w:p>
    <w:p w14:paraId="017C6BC1" w14:textId="77777777" w:rsidR="00150E6E" w:rsidRPr="001D522C" w:rsidRDefault="00150E6E" w:rsidP="00677C2A">
      <w:pPr>
        <w:pStyle w:val="Bezmezer"/>
        <w:jc w:val="both"/>
      </w:pPr>
      <w:r w:rsidRPr="001D522C">
        <w:t xml:space="preserve">zapsaná v obchodním rejstříku vedeném Krajským soudem v Brně, oddíl </w:t>
      </w:r>
      <w:proofErr w:type="spellStart"/>
      <w:r w:rsidRPr="001D522C">
        <w:t>Pr</w:t>
      </w:r>
      <w:proofErr w:type="spellEnd"/>
      <w:r w:rsidRPr="001D522C">
        <w:t xml:space="preserve">. vložka 30 </w:t>
      </w:r>
    </w:p>
    <w:p w14:paraId="77C2B446" w14:textId="77777777" w:rsidR="0066014B" w:rsidRPr="001D522C" w:rsidRDefault="00150E6E" w:rsidP="0066014B">
      <w:pPr>
        <w:pStyle w:val="Bezmezer"/>
        <w:jc w:val="both"/>
        <w:rPr>
          <w:rFonts w:cs="Arial"/>
        </w:rPr>
      </w:pPr>
      <w:r w:rsidRPr="001D522C">
        <w:t xml:space="preserve">bankovní spojení: </w:t>
      </w:r>
      <w:proofErr w:type="spellStart"/>
      <w:r w:rsidRPr="001D522C">
        <w:rPr>
          <w:rFonts w:cs="Arial"/>
        </w:rPr>
        <w:t>Unicreditbank</w:t>
      </w:r>
      <w:proofErr w:type="spellEnd"/>
      <w:r w:rsidRPr="001D522C">
        <w:rPr>
          <w:rFonts w:cs="Arial"/>
        </w:rPr>
        <w:t>, číslo účtu: 2110126623/2700</w:t>
      </w:r>
    </w:p>
    <w:p w14:paraId="5006DB94" w14:textId="4934558C" w:rsidR="00BC0F4D" w:rsidRPr="001D522C" w:rsidRDefault="00BC0F4D" w:rsidP="0066014B">
      <w:pPr>
        <w:pStyle w:val="Bezmezer"/>
        <w:jc w:val="both"/>
        <w:rPr>
          <w:rFonts w:cs="Arial"/>
        </w:rPr>
      </w:pPr>
      <w:r w:rsidRPr="001D522C">
        <w:rPr>
          <w:rFonts w:cs="Arial"/>
        </w:rPr>
        <w:t xml:space="preserve">zástupci pověření k jednání </w:t>
      </w:r>
      <w:r w:rsidRPr="001D522C">
        <w:t>ve věcech organizačních</w:t>
      </w:r>
      <w:r w:rsidRPr="001D522C">
        <w:rPr>
          <w:rFonts w:cs="Arial"/>
        </w:rPr>
        <w:t xml:space="preserve">: </w:t>
      </w:r>
    </w:p>
    <w:p w14:paraId="67C3C8B0" w14:textId="3D990374" w:rsidR="005D5371" w:rsidRPr="001D522C" w:rsidRDefault="0094106D" w:rsidP="005D5371">
      <w:pPr>
        <w:pStyle w:val="Bezmezer"/>
        <w:jc w:val="both"/>
        <w:rPr>
          <w:rFonts w:cs="Arial"/>
        </w:rPr>
      </w:pPr>
      <w:r w:rsidRPr="001D522C">
        <w:rPr>
          <w:rFonts w:cs="Arial"/>
        </w:rPr>
        <w:t>Silvie Zeinerová Sanža</w:t>
      </w:r>
      <w:r w:rsidR="005D5371" w:rsidRPr="001D522C">
        <w:rPr>
          <w:rFonts w:cs="Arial"/>
        </w:rPr>
        <w:t xml:space="preserve">, tel. 702 221 970, mail: </w:t>
      </w:r>
      <w:hyperlink r:id="rId5" w:history="1">
        <w:r w:rsidRPr="001D522C">
          <w:rPr>
            <w:rStyle w:val="Hypertextovodkaz"/>
            <w:rFonts w:cs="Arial"/>
          </w:rPr>
          <w:t>sanza@ndbrno.cz</w:t>
        </w:r>
      </w:hyperlink>
    </w:p>
    <w:p w14:paraId="5CF6F40F" w14:textId="77777777" w:rsidR="005D5371" w:rsidRPr="001D522C" w:rsidRDefault="005D5371" w:rsidP="005D5371">
      <w:pPr>
        <w:spacing w:after="0" w:line="312" w:lineRule="auto"/>
        <w:jc w:val="both"/>
      </w:pPr>
      <w:r w:rsidRPr="001D522C">
        <w:t xml:space="preserve">Petr Novák, tel. 604 919 879, mail: </w:t>
      </w:r>
      <w:hyperlink r:id="rId6" w:history="1">
        <w:r w:rsidRPr="001D522C">
          <w:rPr>
            <w:rStyle w:val="Hypertextovodkaz"/>
          </w:rPr>
          <w:t>novak@ndbrno.cz</w:t>
        </w:r>
      </w:hyperlink>
      <w:r w:rsidRPr="001D522C">
        <w:t xml:space="preserve">  </w:t>
      </w:r>
    </w:p>
    <w:p w14:paraId="045D70F8" w14:textId="77777777" w:rsidR="00150E6E" w:rsidRPr="001D522C" w:rsidRDefault="00150E6E" w:rsidP="00677C2A">
      <w:pPr>
        <w:pStyle w:val="Bezmezer"/>
        <w:jc w:val="both"/>
        <w:rPr>
          <w:b/>
        </w:rPr>
      </w:pPr>
      <w:r w:rsidRPr="001D522C">
        <w:rPr>
          <w:b/>
        </w:rPr>
        <w:t>dále jen „NdB“</w:t>
      </w:r>
    </w:p>
    <w:p w14:paraId="2B5287F2" w14:textId="77777777" w:rsidR="00C73116" w:rsidRPr="001D522C" w:rsidRDefault="00C73116" w:rsidP="00677C2A">
      <w:pPr>
        <w:pStyle w:val="Bezmezer"/>
        <w:jc w:val="both"/>
      </w:pPr>
    </w:p>
    <w:p w14:paraId="0FC37F60" w14:textId="73F8D00D" w:rsidR="00150E6E" w:rsidRPr="001D522C" w:rsidRDefault="00150E6E" w:rsidP="00677C2A">
      <w:pPr>
        <w:pStyle w:val="Bezmezer"/>
        <w:jc w:val="both"/>
      </w:pPr>
      <w:r w:rsidRPr="001D522C">
        <w:t>a</w:t>
      </w:r>
    </w:p>
    <w:p w14:paraId="59FA3FB7" w14:textId="77777777" w:rsidR="00150E6E" w:rsidRPr="001D522C" w:rsidRDefault="00150E6E" w:rsidP="00677C2A">
      <w:pPr>
        <w:pStyle w:val="Bezmezer"/>
        <w:jc w:val="both"/>
      </w:pPr>
    </w:p>
    <w:p w14:paraId="706B2A62" w14:textId="2906B25A" w:rsidR="00150E6E" w:rsidRPr="001D522C" w:rsidRDefault="00150E6E" w:rsidP="008D21C3">
      <w:pPr>
        <w:autoSpaceDE w:val="0"/>
        <w:spacing w:after="0" w:line="240" w:lineRule="auto"/>
        <w:rPr>
          <w:rFonts w:cs="Arial"/>
          <w:b/>
        </w:rPr>
      </w:pPr>
      <w:r w:rsidRPr="001D522C">
        <w:rPr>
          <w:rFonts w:cs="Arial"/>
          <w:b/>
        </w:rPr>
        <w:t xml:space="preserve">Janáčkova akademie múzických umění </w:t>
      </w:r>
    </w:p>
    <w:p w14:paraId="4912354E" w14:textId="77777777" w:rsidR="00150E6E" w:rsidRPr="001D522C" w:rsidRDefault="00150E6E" w:rsidP="008D21C3">
      <w:pPr>
        <w:autoSpaceDE w:val="0"/>
        <w:spacing w:after="0" w:line="240" w:lineRule="auto"/>
        <w:rPr>
          <w:rFonts w:cs="Arial"/>
        </w:rPr>
      </w:pPr>
      <w:r w:rsidRPr="001D522C">
        <w:rPr>
          <w:rFonts w:cs="Arial"/>
        </w:rPr>
        <w:t>se sídlem Beethovenova 650/2, 662 15 Brno</w:t>
      </w:r>
    </w:p>
    <w:p w14:paraId="5A93D67D" w14:textId="77777777" w:rsidR="00150E6E" w:rsidRPr="001D522C" w:rsidRDefault="00150E6E" w:rsidP="008D21C3">
      <w:pPr>
        <w:autoSpaceDE w:val="0"/>
        <w:spacing w:after="0" w:line="240" w:lineRule="auto"/>
        <w:rPr>
          <w:rFonts w:cs="Arial"/>
        </w:rPr>
      </w:pPr>
      <w:r w:rsidRPr="001D522C">
        <w:rPr>
          <w:rFonts w:cs="Arial"/>
        </w:rPr>
        <w:t>IČ: 62156462, DIČ: CZ62156462</w:t>
      </w:r>
    </w:p>
    <w:p w14:paraId="74985B7D" w14:textId="77777777" w:rsidR="00150E6E" w:rsidRPr="001D522C" w:rsidRDefault="00150E6E" w:rsidP="008D21C3">
      <w:pPr>
        <w:autoSpaceDE w:val="0"/>
        <w:spacing w:after="0" w:line="240" w:lineRule="auto"/>
        <w:rPr>
          <w:rFonts w:cs="Arial"/>
          <w:color w:val="000000"/>
        </w:rPr>
      </w:pPr>
      <w:r w:rsidRPr="001D522C">
        <w:rPr>
          <w:rFonts w:cs="Arial"/>
          <w:color w:val="000000"/>
        </w:rPr>
        <w:t xml:space="preserve">bankovní spojení: Komerční banka, a.s.  </w:t>
      </w:r>
    </w:p>
    <w:p w14:paraId="13FAC1B3" w14:textId="77777777" w:rsidR="00150E6E" w:rsidRPr="001D522C" w:rsidRDefault="003B47CF" w:rsidP="008D21C3">
      <w:pPr>
        <w:autoSpaceDE w:val="0"/>
        <w:spacing w:after="0" w:line="240" w:lineRule="auto"/>
        <w:rPr>
          <w:rFonts w:cs="Arial"/>
          <w:color w:val="000000"/>
        </w:rPr>
      </w:pPr>
      <w:r w:rsidRPr="001D522C">
        <w:rPr>
          <w:rFonts w:cs="Arial"/>
          <w:color w:val="000000"/>
        </w:rPr>
        <w:t>číslo účtu</w:t>
      </w:r>
      <w:r w:rsidR="00150E6E" w:rsidRPr="001D522C">
        <w:rPr>
          <w:rFonts w:cs="Arial"/>
          <w:color w:val="000000"/>
        </w:rPr>
        <w:t xml:space="preserve">: </w:t>
      </w:r>
      <w:proofErr w:type="gramStart"/>
      <w:r w:rsidR="00150E6E" w:rsidRPr="001D522C">
        <w:rPr>
          <w:rFonts w:cs="Arial"/>
          <w:color w:val="000000"/>
        </w:rPr>
        <w:t>27 – 0493900217</w:t>
      </w:r>
      <w:proofErr w:type="gramEnd"/>
      <w:r w:rsidR="00150E6E" w:rsidRPr="001D522C">
        <w:rPr>
          <w:rFonts w:cs="Arial"/>
          <w:color w:val="000000"/>
        </w:rPr>
        <w:t>/0100</w:t>
      </w:r>
    </w:p>
    <w:p w14:paraId="10B99814" w14:textId="25734F49" w:rsidR="0066014B" w:rsidRPr="001D522C" w:rsidRDefault="00150E6E" w:rsidP="0066014B">
      <w:pPr>
        <w:autoSpaceDE w:val="0"/>
        <w:spacing w:after="0" w:line="240" w:lineRule="auto"/>
        <w:rPr>
          <w:rFonts w:cs="Arial"/>
          <w:color w:val="000000"/>
        </w:rPr>
      </w:pPr>
      <w:r w:rsidRPr="001D522C">
        <w:rPr>
          <w:rFonts w:cs="Arial"/>
          <w:color w:val="000000"/>
        </w:rPr>
        <w:t xml:space="preserve">zastoupená: </w:t>
      </w:r>
      <w:r w:rsidR="0027492B" w:rsidRPr="001D522C">
        <w:rPr>
          <w:rFonts w:cs="Arial"/>
          <w:color w:val="000000"/>
        </w:rPr>
        <w:t>Pavlem Šindelářem</w:t>
      </w:r>
      <w:r w:rsidRPr="001D522C">
        <w:rPr>
          <w:rFonts w:cs="Arial"/>
          <w:color w:val="000000"/>
        </w:rPr>
        <w:t>, provozním ředitelem Divadla na Orlí</w:t>
      </w:r>
    </w:p>
    <w:p w14:paraId="53D5917B" w14:textId="77777777" w:rsidR="000A061E" w:rsidRPr="001D522C" w:rsidRDefault="00BC0F4D" w:rsidP="00C71492">
      <w:pPr>
        <w:shd w:val="clear" w:color="auto" w:fill="FFFFFF" w:themeFill="background1"/>
        <w:autoSpaceDE w:val="0"/>
        <w:spacing w:after="0" w:line="240" w:lineRule="auto"/>
        <w:rPr>
          <w:rFonts w:cs="Arial"/>
        </w:rPr>
      </w:pPr>
      <w:r w:rsidRPr="001D522C">
        <w:rPr>
          <w:rFonts w:cs="Arial"/>
        </w:rPr>
        <w:t xml:space="preserve">zástupci pověření k jednání </w:t>
      </w:r>
      <w:r w:rsidRPr="001D522C">
        <w:t>ve věcech organizačních</w:t>
      </w:r>
      <w:r w:rsidRPr="001D522C">
        <w:rPr>
          <w:rFonts w:cs="Arial"/>
        </w:rPr>
        <w:t>:</w:t>
      </w:r>
    </w:p>
    <w:p w14:paraId="18DB0D9B" w14:textId="62492A51" w:rsidR="00A53E22" w:rsidRPr="001D522C" w:rsidRDefault="00A53E22" w:rsidP="0066014B">
      <w:pPr>
        <w:autoSpaceDE w:val="0"/>
        <w:spacing w:after="0" w:line="240" w:lineRule="auto"/>
        <w:rPr>
          <w:rFonts w:cs="Arial"/>
        </w:rPr>
      </w:pPr>
      <w:r w:rsidRPr="001D522C">
        <w:rPr>
          <w:rFonts w:cs="Arial"/>
        </w:rPr>
        <w:t xml:space="preserve">Pavel Šindelář, tel. 773 188 603, mail: </w:t>
      </w:r>
      <w:hyperlink r:id="rId7" w:history="1">
        <w:r w:rsidRPr="001D522C">
          <w:rPr>
            <w:rStyle w:val="Hypertextovodkaz"/>
            <w:rFonts w:cs="Arial"/>
          </w:rPr>
          <w:t>sindelar@jamu.cz</w:t>
        </w:r>
      </w:hyperlink>
    </w:p>
    <w:p w14:paraId="35316470" w14:textId="5DE0EC6E" w:rsidR="00BC0F4D" w:rsidRPr="001D522C" w:rsidRDefault="00C71492" w:rsidP="0066014B">
      <w:pPr>
        <w:autoSpaceDE w:val="0"/>
        <w:spacing w:after="0" w:line="240" w:lineRule="auto"/>
        <w:rPr>
          <w:rFonts w:cs="Arial"/>
          <w:color w:val="000000"/>
        </w:rPr>
      </w:pPr>
      <w:r w:rsidRPr="001D522C">
        <w:rPr>
          <w:rFonts w:cs="Arial"/>
        </w:rPr>
        <w:t xml:space="preserve">Kamila Murlová, tel. 777 897 867, mail: </w:t>
      </w:r>
      <w:hyperlink r:id="rId8" w:history="1">
        <w:r w:rsidRPr="001D522C">
          <w:rPr>
            <w:rStyle w:val="Hypertextovodkaz"/>
            <w:rFonts w:cs="Arial"/>
          </w:rPr>
          <w:t>murlova@jamu.cz</w:t>
        </w:r>
      </w:hyperlink>
      <w:r w:rsidRPr="001D522C">
        <w:rPr>
          <w:rFonts w:cs="Arial"/>
        </w:rPr>
        <w:t xml:space="preserve">  </w:t>
      </w:r>
    </w:p>
    <w:p w14:paraId="26BB5228" w14:textId="77777777" w:rsidR="00150E6E" w:rsidRPr="001D522C" w:rsidRDefault="00150E6E" w:rsidP="00BB1048">
      <w:pPr>
        <w:pStyle w:val="Bezmezer"/>
        <w:jc w:val="both"/>
        <w:rPr>
          <w:b/>
          <w:bCs/>
        </w:rPr>
      </w:pPr>
      <w:r w:rsidRPr="001D522C">
        <w:rPr>
          <w:b/>
          <w:bCs/>
        </w:rPr>
        <w:t>dále jen DIVADLO</w:t>
      </w:r>
    </w:p>
    <w:p w14:paraId="7B4B9089" w14:textId="77777777" w:rsidR="00150E6E" w:rsidRPr="001D522C" w:rsidRDefault="00150E6E" w:rsidP="00677C2A">
      <w:pPr>
        <w:pStyle w:val="Bezmezer"/>
      </w:pPr>
    </w:p>
    <w:p w14:paraId="374F0F3F" w14:textId="77777777" w:rsidR="00C73116" w:rsidRPr="001D522C" w:rsidRDefault="00C73116" w:rsidP="00C73116">
      <w:pPr>
        <w:pStyle w:val="NoSpacing1"/>
        <w:jc w:val="center"/>
        <w:outlineLvl w:val="0"/>
        <w:rPr>
          <w:b/>
        </w:rPr>
      </w:pPr>
      <w:r w:rsidRPr="001D522C">
        <w:rPr>
          <w:b/>
        </w:rPr>
        <w:t>I.</w:t>
      </w:r>
    </w:p>
    <w:p w14:paraId="6F08B93A" w14:textId="77777777" w:rsidR="00C73116" w:rsidRPr="001D522C" w:rsidRDefault="00C73116" w:rsidP="00C73116">
      <w:pPr>
        <w:pStyle w:val="NoSpacing1"/>
        <w:jc w:val="center"/>
        <w:rPr>
          <w:b/>
        </w:rPr>
      </w:pPr>
      <w:r w:rsidRPr="001D522C">
        <w:rPr>
          <w:b/>
        </w:rPr>
        <w:t>Preambule</w:t>
      </w:r>
    </w:p>
    <w:p w14:paraId="3CB6E201" w14:textId="77777777" w:rsidR="00C73116" w:rsidRPr="001D522C" w:rsidRDefault="00C73116" w:rsidP="00C73116">
      <w:pPr>
        <w:pStyle w:val="NoSpacing1"/>
        <w:jc w:val="both"/>
      </w:pPr>
      <w:r w:rsidRPr="001D522C">
        <w:t xml:space="preserve">1. NdB je pořadatelem mezinárodního festivalu Divadelní svět Brno 2025 (dále jen „Festival), v </w:t>
      </w:r>
      <w:proofErr w:type="gramStart"/>
      <w:r w:rsidRPr="001D522C">
        <w:t>rámci</w:t>
      </w:r>
      <w:proofErr w:type="gramEnd"/>
      <w:r w:rsidRPr="001D522C">
        <w:t xml:space="preserve"> kterého budou probíhat divadelní aktivity, jejichž cílem je zvýšit kulturní úroveň města Brna a přispět k jeho zviditelnění jako kulturního centra jihomoravského regionu.</w:t>
      </w:r>
    </w:p>
    <w:p w14:paraId="4F09049F" w14:textId="77777777" w:rsidR="00C73116" w:rsidRPr="001D522C" w:rsidRDefault="00C73116" w:rsidP="00C73116">
      <w:pPr>
        <w:pStyle w:val="NoSpacing1"/>
        <w:jc w:val="both"/>
      </w:pPr>
    </w:p>
    <w:p w14:paraId="280333CF" w14:textId="77777777" w:rsidR="00C73116" w:rsidRPr="001D522C" w:rsidRDefault="00C73116" w:rsidP="00C73116">
      <w:pPr>
        <w:pStyle w:val="NoSpacing1"/>
        <w:jc w:val="both"/>
      </w:pPr>
      <w:r w:rsidRPr="001D522C">
        <w:t>2. Smluvní strany touto smlouvou prohlašují, že mají zájem spolupracovat při pořádání festivalu, a to za podmínek dále uvedených.</w:t>
      </w:r>
    </w:p>
    <w:p w14:paraId="1DE76332" w14:textId="77777777" w:rsidR="00C73116" w:rsidRPr="001D522C" w:rsidRDefault="00C73116" w:rsidP="00C73116">
      <w:pPr>
        <w:pStyle w:val="NoSpacing1"/>
      </w:pPr>
    </w:p>
    <w:p w14:paraId="50D52438" w14:textId="77777777" w:rsidR="00C73116" w:rsidRPr="001D522C" w:rsidRDefault="00C73116" w:rsidP="00C73116">
      <w:pPr>
        <w:pStyle w:val="NoSpacing1"/>
        <w:jc w:val="center"/>
        <w:outlineLvl w:val="0"/>
        <w:rPr>
          <w:b/>
        </w:rPr>
      </w:pPr>
      <w:r w:rsidRPr="001D522C">
        <w:rPr>
          <w:b/>
        </w:rPr>
        <w:t>II.</w:t>
      </w:r>
    </w:p>
    <w:p w14:paraId="1BDB54E2" w14:textId="77777777" w:rsidR="00C73116" w:rsidRPr="001D522C" w:rsidRDefault="00C73116" w:rsidP="00C73116">
      <w:pPr>
        <w:pStyle w:val="NoSpacing1"/>
        <w:jc w:val="center"/>
        <w:rPr>
          <w:b/>
        </w:rPr>
      </w:pPr>
      <w:r w:rsidRPr="001D522C">
        <w:rPr>
          <w:b/>
        </w:rPr>
        <w:t>Předmět smlouvy</w:t>
      </w:r>
    </w:p>
    <w:p w14:paraId="48542217" w14:textId="77777777" w:rsidR="00C73116" w:rsidRPr="001D522C" w:rsidRDefault="00C73116" w:rsidP="00C73116">
      <w:pPr>
        <w:pStyle w:val="NoSpacing1"/>
        <w:jc w:val="both"/>
      </w:pPr>
      <w:r w:rsidRPr="001D522C">
        <w:t xml:space="preserve">1. Předmětem této smlouvy je ujednání obou smluvních stran o spolupořádání festivalu a o stanovení jejich práv a povinností tak, jak jsou dále v této smlouvě uvedeny. </w:t>
      </w:r>
    </w:p>
    <w:p w14:paraId="5EACAAD7" w14:textId="77777777" w:rsidR="00C73116" w:rsidRPr="001D522C" w:rsidRDefault="00C73116" w:rsidP="00C73116">
      <w:pPr>
        <w:pStyle w:val="NoSpacing1"/>
        <w:jc w:val="both"/>
      </w:pPr>
    </w:p>
    <w:p w14:paraId="2122D5D2" w14:textId="77777777" w:rsidR="00C73116" w:rsidRPr="001D522C" w:rsidRDefault="00C73116" w:rsidP="00C73116">
      <w:pPr>
        <w:pStyle w:val="NoSpacing1"/>
        <w:jc w:val="both"/>
      </w:pPr>
      <w:r w:rsidRPr="001D522C">
        <w:t>2. Termín konání festivalu 17.–28. 5. 2025.</w:t>
      </w:r>
    </w:p>
    <w:p w14:paraId="5071995A" w14:textId="77777777" w:rsidR="00C73116" w:rsidRPr="001D522C" w:rsidRDefault="00C73116" w:rsidP="00C73116">
      <w:pPr>
        <w:jc w:val="both"/>
      </w:pPr>
    </w:p>
    <w:p w14:paraId="3114F726" w14:textId="77777777" w:rsidR="00C73116" w:rsidRPr="001D522C" w:rsidRDefault="00C73116" w:rsidP="00C73116">
      <w:pPr>
        <w:jc w:val="both"/>
        <w:rPr>
          <w:b/>
        </w:rPr>
      </w:pPr>
      <w:r w:rsidRPr="001D522C">
        <w:t>3. Program festivalu DSB 2025 je přílohou této smlouvy.</w:t>
      </w:r>
    </w:p>
    <w:p w14:paraId="0C5A4466" w14:textId="77777777" w:rsidR="00C73116" w:rsidRPr="001D522C" w:rsidRDefault="00C73116" w:rsidP="00C73116">
      <w:pPr>
        <w:spacing w:after="0"/>
        <w:jc w:val="center"/>
        <w:rPr>
          <w:b/>
        </w:rPr>
      </w:pPr>
      <w:r w:rsidRPr="001D522C">
        <w:rPr>
          <w:b/>
        </w:rPr>
        <w:br w:type="page"/>
      </w:r>
      <w:r w:rsidRPr="001D522C">
        <w:rPr>
          <w:b/>
        </w:rPr>
        <w:lastRenderedPageBreak/>
        <w:t>III.</w:t>
      </w:r>
    </w:p>
    <w:p w14:paraId="7DFEBD7D" w14:textId="77777777" w:rsidR="00C73116" w:rsidRPr="001D522C" w:rsidRDefault="00C73116" w:rsidP="00C73116">
      <w:pPr>
        <w:pStyle w:val="Bezmezer"/>
        <w:jc w:val="center"/>
        <w:rPr>
          <w:b/>
        </w:rPr>
      </w:pPr>
      <w:r w:rsidRPr="001D522C">
        <w:rPr>
          <w:b/>
        </w:rPr>
        <w:t>Práva a povinnosti DIVADLA</w:t>
      </w:r>
    </w:p>
    <w:p w14:paraId="30B86CB5" w14:textId="77777777" w:rsidR="00C73116" w:rsidRPr="001D522C" w:rsidRDefault="00C73116" w:rsidP="00C73116">
      <w:pPr>
        <w:pStyle w:val="Bezmezer"/>
        <w:jc w:val="both"/>
      </w:pPr>
      <w:r w:rsidRPr="001D522C">
        <w:rPr>
          <w:b/>
        </w:rPr>
        <w:t>DIVADLO</w:t>
      </w:r>
      <w:r w:rsidRPr="001D522C">
        <w:t xml:space="preserve"> se zavazuje:</w:t>
      </w:r>
    </w:p>
    <w:p w14:paraId="2E2F1ED1" w14:textId="77777777" w:rsidR="00C73116" w:rsidRPr="001D522C" w:rsidRDefault="00C73116" w:rsidP="00C73116">
      <w:pPr>
        <w:pStyle w:val="Bezmezer"/>
        <w:numPr>
          <w:ilvl w:val="0"/>
          <w:numId w:val="23"/>
        </w:numPr>
        <w:jc w:val="both"/>
      </w:pPr>
      <w:r w:rsidRPr="001D522C">
        <w:t>Poskytnout NdB pro potřeby festivalu prostory Divadla na Orlí pro konání představení dle Programu.</w:t>
      </w:r>
    </w:p>
    <w:p w14:paraId="60BE0134" w14:textId="77777777" w:rsidR="00C73116" w:rsidRPr="001D522C" w:rsidRDefault="00C73116" w:rsidP="00C73116">
      <w:pPr>
        <w:pStyle w:val="Bezmezer"/>
        <w:jc w:val="both"/>
      </w:pPr>
    </w:p>
    <w:p w14:paraId="74411A74" w14:textId="77777777" w:rsidR="00C73116" w:rsidRPr="001D522C" w:rsidRDefault="00C73116" w:rsidP="00C73116">
      <w:pPr>
        <w:pStyle w:val="Bezmezer"/>
        <w:jc w:val="both"/>
      </w:pPr>
      <w:r w:rsidRPr="001D522C">
        <w:t xml:space="preserve">2. Zajistit na vlastní náklady organizační a technické podmínky pro provedení divadelních představení uvedených v Programu, která budou probíhat v prostorách </w:t>
      </w:r>
      <w:r w:rsidRPr="001D522C">
        <w:rPr>
          <w:b/>
        </w:rPr>
        <w:t>DIVADLA</w:t>
      </w:r>
      <w:r w:rsidRPr="001D522C">
        <w:t>, a to:</w:t>
      </w:r>
    </w:p>
    <w:p w14:paraId="00A0C9EF" w14:textId="77777777" w:rsidR="00C73116" w:rsidRPr="001D522C" w:rsidRDefault="00C73116" w:rsidP="00C73116">
      <w:pPr>
        <w:pStyle w:val="Bezmezer"/>
        <w:numPr>
          <w:ilvl w:val="0"/>
          <w:numId w:val="5"/>
        </w:numPr>
        <w:jc w:val="both"/>
      </w:pPr>
      <w:r w:rsidRPr="001D522C">
        <w:t>volné jeviště pro stavbu scény hostujícího divadla,</w:t>
      </w:r>
    </w:p>
    <w:p w14:paraId="336F779E" w14:textId="77777777" w:rsidR="00C73116" w:rsidRPr="001D522C" w:rsidRDefault="00C73116" w:rsidP="00C73116">
      <w:pPr>
        <w:pStyle w:val="Bezmezer"/>
        <w:numPr>
          <w:ilvl w:val="0"/>
          <w:numId w:val="5"/>
        </w:numPr>
        <w:jc w:val="both"/>
      </w:pPr>
      <w:r w:rsidRPr="001D522C">
        <w:t xml:space="preserve">uzamykatelné šatny pro účinkující, </w:t>
      </w:r>
    </w:p>
    <w:p w14:paraId="564CBF2A" w14:textId="77777777" w:rsidR="00C73116" w:rsidRPr="001D522C" w:rsidRDefault="00C73116" w:rsidP="00C73116">
      <w:pPr>
        <w:pStyle w:val="Bezmezer"/>
        <w:numPr>
          <w:ilvl w:val="0"/>
          <w:numId w:val="5"/>
        </w:numPr>
        <w:jc w:val="both"/>
      </w:pPr>
      <w:r w:rsidRPr="001D522C">
        <w:t>poskytnutí veškeré světelné, zvukové a jevištní techniky, která je standardně v majetku divadla,</w:t>
      </w:r>
    </w:p>
    <w:p w14:paraId="594EA0A2" w14:textId="77777777" w:rsidR="00C73116" w:rsidRPr="001D522C" w:rsidRDefault="00C73116" w:rsidP="00C73116">
      <w:pPr>
        <w:pStyle w:val="Bezmezer"/>
        <w:numPr>
          <w:ilvl w:val="0"/>
          <w:numId w:val="5"/>
        </w:numPr>
        <w:jc w:val="both"/>
      </w:pPr>
      <w:r w:rsidRPr="001D522C">
        <w:t xml:space="preserve">poskytnutí osob pro obsluhu jevištní techniky, </w:t>
      </w:r>
    </w:p>
    <w:p w14:paraId="38755E70" w14:textId="77777777" w:rsidR="00C73116" w:rsidRPr="001D522C" w:rsidRDefault="00C73116" w:rsidP="00C73116">
      <w:pPr>
        <w:pStyle w:val="Bezmezer"/>
        <w:numPr>
          <w:ilvl w:val="0"/>
          <w:numId w:val="5"/>
        </w:numPr>
        <w:jc w:val="both"/>
      </w:pPr>
      <w:r w:rsidRPr="001D522C">
        <w:t xml:space="preserve">výpomoc hostujícím divadlům při vykládce a nakládce dekorací, stavbě scény, zvuku a světel, </w:t>
      </w:r>
    </w:p>
    <w:p w14:paraId="09B4C4A2" w14:textId="77777777" w:rsidR="00C73116" w:rsidRPr="001D522C" w:rsidRDefault="00C73116" w:rsidP="00C73116">
      <w:pPr>
        <w:pStyle w:val="Bezmezer"/>
        <w:numPr>
          <w:ilvl w:val="0"/>
          <w:numId w:val="5"/>
        </w:numPr>
        <w:jc w:val="both"/>
      </w:pPr>
      <w:r w:rsidRPr="001D522C">
        <w:t xml:space="preserve">dle provozních a technických možností umožnit hostujícím divadlům parkování za účelem vyložení a naložení techniky a dekorací potřebných pro realizaci představení, </w:t>
      </w:r>
    </w:p>
    <w:p w14:paraId="76E83B70" w14:textId="77777777" w:rsidR="00C73116" w:rsidRPr="001D522C" w:rsidRDefault="00C73116" w:rsidP="00C73116">
      <w:pPr>
        <w:pStyle w:val="Bezmezer"/>
        <w:numPr>
          <w:ilvl w:val="0"/>
          <w:numId w:val="5"/>
        </w:numPr>
        <w:jc w:val="both"/>
      </w:pPr>
      <w:r w:rsidRPr="001D522C">
        <w:t xml:space="preserve">umožnit účastníkům a organizátorům Festivalu přístup na scénu a do přilehlého technického zázemí v době potřebné pro přípravu a průběh představení dle instrukcí NdB, </w:t>
      </w:r>
    </w:p>
    <w:p w14:paraId="463D278E" w14:textId="77777777" w:rsidR="00C73116" w:rsidRPr="001D522C" w:rsidRDefault="00C73116" w:rsidP="00C73116">
      <w:pPr>
        <w:pStyle w:val="Bezmezer"/>
        <w:numPr>
          <w:ilvl w:val="0"/>
          <w:numId w:val="5"/>
        </w:numPr>
        <w:jc w:val="both"/>
      </w:pPr>
      <w:r w:rsidRPr="001D522C">
        <w:t xml:space="preserve">zajistit uvaděčskou službu dle svých běžných provozních zvyklostí, </w:t>
      </w:r>
    </w:p>
    <w:p w14:paraId="332353C5" w14:textId="77777777" w:rsidR="00C73116" w:rsidRPr="001D522C" w:rsidRDefault="00C73116" w:rsidP="00C73116">
      <w:pPr>
        <w:pStyle w:val="Bezmezer"/>
        <w:numPr>
          <w:ilvl w:val="0"/>
          <w:numId w:val="5"/>
        </w:numPr>
        <w:jc w:val="both"/>
      </w:pPr>
      <w:r w:rsidRPr="001D522C">
        <w:t>zajistit požární dozor při představení.</w:t>
      </w:r>
    </w:p>
    <w:p w14:paraId="6D517698" w14:textId="77777777" w:rsidR="00C73116" w:rsidRPr="001D522C" w:rsidRDefault="00C73116" w:rsidP="00C73116">
      <w:pPr>
        <w:pStyle w:val="Bezmezer"/>
        <w:jc w:val="both"/>
      </w:pPr>
      <w:r w:rsidRPr="001D522C">
        <w:rPr>
          <w:b/>
        </w:rPr>
        <w:t>DIVADLO</w:t>
      </w:r>
      <w:r w:rsidRPr="001D522C">
        <w:t xml:space="preserve"> současně prohlašuje, že technické prostředky a elektrická zařízení používaná při představení v jeho divadle splňují podmínky ČSN a mají platnou revizi těchto zařízení.</w:t>
      </w:r>
    </w:p>
    <w:p w14:paraId="693F90BD" w14:textId="77777777" w:rsidR="00C73116" w:rsidRPr="001D522C" w:rsidRDefault="00C73116" w:rsidP="00C73116">
      <w:pPr>
        <w:pStyle w:val="Bezmezer"/>
      </w:pPr>
    </w:p>
    <w:p w14:paraId="46A095AD" w14:textId="77777777" w:rsidR="00C73116" w:rsidRPr="001D522C" w:rsidRDefault="00C73116" w:rsidP="00C73116">
      <w:pPr>
        <w:pStyle w:val="Bezmezer"/>
        <w:jc w:val="both"/>
      </w:pPr>
      <w:r w:rsidRPr="001D522C">
        <w:t xml:space="preserve">3. Spolupracovat s NdB při přípravě a organizaci Festivalu, zejména při akcích, které se budou konat v prostorách Divadla na Orlí. K tomuto účelu </w:t>
      </w:r>
      <w:r w:rsidRPr="001D522C">
        <w:rPr>
          <w:b/>
        </w:rPr>
        <w:t>DIVADLO</w:t>
      </w:r>
      <w:r w:rsidRPr="001D522C">
        <w:t xml:space="preserve"> určilo své zaměstnance (viz záhlaví smlouvy), kteří budou odpovědní za plnění potřebných činností v organizaci </w:t>
      </w:r>
      <w:r w:rsidRPr="001D522C">
        <w:rPr>
          <w:b/>
        </w:rPr>
        <w:t>DIVADLA</w:t>
      </w:r>
      <w:r w:rsidRPr="001D522C">
        <w:t xml:space="preserve"> a zajistí mezi </w:t>
      </w:r>
      <w:r w:rsidRPr="001D522C">
        <w:rPr>
          <w:b/>
        </w:rPr>
        <w:t>DIVADLEM</w:t>
      </w:r>
      <w:r w:rsidRPr="001D522C">
        <w:t xml:space="preserve"> a NdB bezchybné a pružné předávání informací a kontaktů souvisejících s realizací Festivalu a jednáním s hostujícími soubory. Tyto osoby budou též oprávněny jednat s NdB o detailech konkrétní podoby spolupráce. </w:t>
      </w:r>
    </w:p>
    <w:p w14:paraId="199AE0B9" w14:textId="77777777" w:rsidR="00C73116" w:rsidRPr="001D522C" w:rsidRDefault="00C73116" w:rsidP="00C73116">
      <w:pPr>
        <w:pStyle w:val="Bezmezer"/>
      </w:pPr>
    </w:p>
    <w:p w14:paraId="65ABC8A2" w14:textId="77777777" w:rsidR="00C73116" w:rsidRPr="001D522C" w:rsidRDefault="00C73116" w:rsidP="00C73116">
      <w:pPr>
        <w:pStyle w:val="Bezmezer"/>
        <w:rPr>
          <w:b/>
        </w:rPr>
      </w:pPr>
      <w:r w:rsidRPr="001D522C">
        <w:t xml:space="preserve">4. Umožnit pověřené osobě NdB prodej vstupenek v prostorách </w:t>
      </w:r>
      <w:r w:rsidRPr="001D522C">
        <w:rPr>
          <w:b/>
        </w:rPr>
        <w:t xml:space="preserve">DIVADLA </w:t>
      </w:r>
      <w:r w:rsidRPr="001D522C">
        <w:t>vždy hodinu před začátkem představení odehrávajícího se v </w:t>
      </w:r>
      <w:r w:rsidRPr="001D522C">
        <w:rPr>
          <w:b/>
        </w:rPr>
        <w:t xml:space="preserve">DIVADLE. </w:t>
      </w:r>
    </w:p>
    <w:p w14:paraId="0A3CEE3C" w14:textId="77777777" w:rsidR="00C73116" w:rsidRPr="001D522C" w:rsidRDefault="00C73116" w:rsidP="00C73116">
      <w:pPr>
        <w:pStyle w:val="Bezmezer"/>
        <w:rPr>
          <w:b/>
        </w:rPr>
      </w:pPr>
    </w:p>
    <w:p w14:paraId="5E8C1F2E" w14:textId="77777777" w:rsidR="00C73116" w:rsidRPr="001D522C" w:rsidRDefault="00C73116" w:rsidP="00C73116">
      <w:pPr>
        <w:pStyle w:val="Bezmezer"/>
        <w:jc w:val="both"/>
      </w:pPr>
      <w:r w:rsidRPr="001D522C">
        <w:t xml:space="preserve">5. Zajistit v rámci své vlastní běžné propagace propagaci Festivalu, zejména: </w:t>
      </w:r>
    </w:p>
    <w:p w14:paraId="40950812" w14:textId="3EB31610" w:rsidR="00C73116" w:rsidRPr="001D522C" w:rsidRDefault="00C73116" w:rsidP="00C73116">
      <w:pPr>
        <w:pStyle w:val="Bezmezer"/>
        <w:numPr>
          <w:ilvl w:val="0"/>
          <w:numId w:val="5"/>
        </w:numPr>
        <w:jc w:val="both"/>
      </w:pPr>
      <w:r w:rsidRPr="001D522C">
        <w:t>umístit program Festivalu</w:t>
      </w:r>
      <w:r w:rsidR="00AE3657" w:rsidRPr="001D522C">
        <w:t xml:space="preserve"> odehrávající se v</w:t>
      </w:r>
      <w:r w:rsidR="003F1DD4" w:rsidRPr="001D522C">
        <w:t> </w:t>
      </w:r>
      <w:r w:rsidR="00AE3657" w:rsidRPr="001D522C">
        <w:t>D</w:t>
      </w:r>
      <w:r w:rsidR="003F1DD4" w:rsidRPr="001D522C">
        <w:t>ivadle na Orlí</w:t>
      </w:r>
      <w:r w:rsidRPr="001D522C">
        <w:t xml:space="preserve"> a související informace na svých webových stránkách s odkazem na webové stránky Festivalu (www.divadelnisvet.cz), </w:t>
      </w:r>
    </w:p>
    <w:p w14:paraId="7018DA11" w14:textId="7818B217" w:rsidR="00C73116" w:rsidRPr="001D522C" w:rsidRDefault="00C73116" w:rsidP="003F1DD4">
      <w:pPr>
        <w:pStyle w:val="Bezmezer"/>
        <w:numPr>
          <w:ilvl w:val="0"/>
          <w:numId w:val="8"/>
        </w:numPr>
        <w:jc w:val="both"/>
      </w:pPr>
      <w:r w:rsidRPr="001D522C">
        <w:t xml:space="preserve">uvést program Festivalu </w:t>
      </w:r>
      <w:r w:rsidR="003F1DD4" w:rsidRPr="001D522C">
        <w:t xml:space="preserve">odehrávající se v Divadle na Orlí </w:t>
      </w:r>
      <w:r w:rsidRPr="001D522C">
        <w:t>ve svých propagačních materiálech, a to zvláště na vlastních měsíčních programech,</w:t>
      </w:r>
    </w:p>
    <w:p w14:paraId="0472AD00" w14:textId="77777777" w:rsidR="00C73116" w:rsidRPr="001D522C" w:rsidRDefault="00C73116" w:rsidP="00C73116">
      <w:pPr>
        <w:pStyle w:val="Bezmezer"/>
        <w:numPr>
          <w:ilvl w:val="0"/>
          <w:numId w:val="8"/>
        </w:numPr>
        <w:jc w:val="both"/>
      </w:pPr>
      <w:r w:rsidRPr="001D522C">
        <w:t xml:space="preserve">poskytnout plochu pro umístění propagačního plakátu Festivalu ve svých prostorách, zvl. na venkovních prezentačních plochách a dle prostorových možností umístění </w:t>
      </w:r>
      <w:proofErr w:type="spellStart"/>
      <w:r w:rsidRPr="001D522C">
        <w:t>roll</w:t>
      </w:r>
      <w:proofErr w:type="spellEnd"/>
      <w:r w:rsidRPr="001D522C">
        <w:t>-up banneru festivalu.</w:t>
      </w:r>
    </w:p>
    <w:p w14:paraId="3E637EFD" w14:textId="77777777" w:rsidR="00C73116" w:rsidRPr="001D522C" w:rsidRDefault="00C73116" w:rsidP="00C73116">
      <w:pPr>
        <w:pStyle w:val="Bezmezer"/>
        <w:jc w:val="both"/>
      </w:pPr>
      <w:r w:rsidRPr="001D522C">
        <w:t>Realizace propagace se odvíjí od termínu dodání podkladů pro propagaci.</w:t>
      </w:r>
    </w:p>
    <w:p w14:paraId="0A0B8D46" w14:textId="77777777" w:rsidR="00C73116" w:rsidRPr="001D522C" w:rsidRDefault="00C73116" w:rsidP="00C73116">
      <w:pPr>
        <w:pStyle w:val="Bezmezer"/>
        <w:ind w:firstLine="708"/>
      </w:pPr>
    </w:p>
    <w:p w14:paraId="78377657" w14:textId="77777777" w:rsidR="00C73116" w:rsidRPr="001D522C" w:rsidRDefault="00C73116" w:rsidP="00C73116">
      <w:pPr>
        <w:pStyle w:val="Bezmezer"/>
      </w:pPr>
      <w:r w:rsidRPr="001D522C">
        <w:t>6. Být dle svých možností NdB nápomocen při zajišťování potřeb Festivalu v prostorách Divadla.</w:t>
      </w:r>
    </w:p>
    <w:p w14:paraId="02C3E57D" w14:textId="77777777" w:rsidR="00C73116" w:rsidRPr="001D522C" w:rsidRDefault="00C73116" w:rsidP="00C73116">
      <w:pPr>
        <w:pStyle w:val="Bezmezer"/>
      </w:pPr>
    </w:p>
    <w:p w14:paraId="3047A5E2" w14:textId="77777777" w:rsidR="00C73116" w:rsidRPr="001D522C" w:rsidRDefault="00C73116" w:rsidP="00C73116">
      <w:pPr>
        <w:pStyle w:val="Bezmezer"/>
        <w:jc w:val="both"/>
      </w:pPr>
      <w:r w:rsidRPr="001D522C">
        <w:t xml:space="preserve">7. Umožnit NdB, hostujícím divadlům, případně dalším osobám v postavení subdodavatelů bezproblémový přístup do prostor divadla, a to po dobu zkoušek, jakož i realizace představení, včetně souvisejících prací, </w:t>
      </w:r>
      <w:r w:rsidRPr="001D522C">
        <w:rPr>
          <w:b/>
        </w:rPr>
        <w:t>DIVADLO</w:t>
      </w:r>
      <w:r w:rsidRPr="001D522C">
        <w:t xml:space="preserve"> zajistí dohled nad řádným nakládáním s majetkem hostujícími divadly a je oprávněno ve vztahu k hostujícím divadlům učinit opatření k zabránění vzniku škody.</w:t>
      </w:r>
    </w:p>
    <w:p w14:paraId="47B38ECB" w14:textId="77777777" w:rsidR="00C73116" w:rsidRPr="001D522C" w:rsidRDefault="00C73116" w:rsidP="00C73116">
      <w:pPr>
        <w:pStyle w:val="Bezmezer"/>
        <w:jc w:val="both"/>
      </w:pPr>
    </w:p>
    <w:p w14:paraId="4E79DB5C" w14:textId="77777777" w:rsidR="00C73116" w:rsidRPr="001D522C" w:rsidRDefault="00C73116" w:rsidP="00C73116">
      <w:pPr>
        <w:pStyle w:val="Bezmezer"/>
        <w:jc w:val="both"/>
      </w:pPr>
      <w:r w:rsidRPr="001D522C">
        <w:lastRenderedPageBreak/>
        <w:t>8. Zajistit zaměstnancům NdB či osobám pověřeným NdB vstup do předem vyhrazených prostor dle domluvy, s možností umístění „</w:t>
      </w:r>
      <w:proofErr w:type="spellStart"/>
      <w:r w:rsidRPr="001D522C">
        <w:t>infopointu</w:t>
      </w:r>
      <w:proofErr w:type="spellEnd"/>
      <w:r w:rsidRPr="001D522C">
        <w:t xml:space="preserve">" po dobu trvání Festivalu. Na </w:t>
      </w:r>
      <w:proofErr w:type="spellStart"/>
      <w:r w:rsidRPr="001D522C">
        <w:t>infopointu</w:t>
      </w:r>
      <w:proofErr w:type="spellEnd"/>
      <w:r w:rsidRPr="001D522C">
        <w:t xml:space="preserve"> může probíhat mj. prezentace partnerů.</w:t>
      </w:r>
    </w:p>
    <w:p w14:paraId="33E13B8E" w14:textId="77777777" w:rsidR="00C73116" w:rsidRPr="001D522C" w:rsidRDefault="00C73116" w:rsidP="00C73116">
      <w:pPr>
        <w:pStyle w:val="Bezmezer"/>
        <w:jc w:val="both"/>
      </w:pPr>
    </w:p>
    <w:p w14:paraId="62B675F9" w14:textId="77777777" w:rsidR="00C73116" w:rsidRPr="001D522C" w:rsidRDefault="00C73116" w:rsidP="00C73116">
      <w:pPr>
        <w:pStyle w:val="Bezmezer"/>
        <w:jc w:val="both"/>
      </w:pPr>
      <w:r w:rsidRPr="001D522C">
        <w:t>9. Odvést určené tržby z představení na účet NdB. Jejich vypořádání bude následně provedeno tak, jak je dále uvedeno v čl. VI této smlouvy.</w:t>
      </w:r>
    </w:p>
    <w:p w14:paraId="0CD8C4ED" w14:textId="77777777" w:rsidR="00C73116" w:rsidRPr="001D522C" w:rsidRDefault="00C73116" w:rsidP="00C73116">
      <w:pPr>
        <w:pStyle w:val="NoSpacing1"/>
        <w:jc w:val="both"/>
      </w:pPr>
    </w:p>
    <w:p w14:paraId="7307680D" w14:textId="77777777" w:rsidR="00C73116" w:rsidRPr="001D522C" w:rsidRDefault="00C73116" w:rsidP="00C73116">
      <w:pPr>
        <w:pStyle w:val="NoSpacing1"/>
        <w:jc w:val="center"/>
        <w:outlineLvl w:val="0"/>
        <w:rPr>
          <w:b/>
        </w:rPr>
      </w:pPr>
      <w:r w:rsidRPr="001D522C">
        <w:rPr>
          <w:b/>
        </w:rPr>
        <w:t>IV.</w:t>
      </w:r>
    </w:p>
    <w:p w14:paraId="7E2F9E26" w14:textId="77777777" w:rsidR="00C73116" w:rsidRPr="001D522C" w:rsidRDefault="00C73116" w:rsidP="00C73116">
      <w:pPr>
        <w:pStyle w:val="NoSpacing1"/>
        <w:jc w:val="center"/>
        <w:rPr>
          <w:b/>
        </w:rPr>
      </w:pPr>
      <w:r w:rsidRPr="001D522C">
        <w:rPr>
          <w:b/>
        </w:rPr>
        <w:t>Práva a povinnosti NdB</w:t>
      </w:r>
    </w:p>
    <w:p w14:paraId="03D31982" w14:textId="77777777" w:rsidR="00C73116" w:rsidRPr="001D522C" w:rsidRDefault="00C73116" w:rsidP="00C73116">
      <w:pPr>
        <w:pStyle w:val="NoSpacing1"/>
        <w:jc w:val="both"/>
      </w:pPr>
      <w:r w:rsidRPr="001D522C">
        <w:t>NdB se zavazuje:</w:t>
      </w:r>
    </w:p>
    <w:p w14:paraId="548653E3" w14:textId="77777777" w:rsidR="00C73116" w:rsidRPr="001D522C" w:rsidRDefault="00C73116" w:rsidP="00C73116">
      <w:pPr>
        <w:pStyle w:val="NoSpacing1"/>
        <w:jc w:val="both"/>
      </w:pPr>
      <w:r w:rsidRPr="001D522C">
        <w:t>1. Spolupracovat s </w:t>
      </w:r>
      <w:r w:rsidRPr="001D522C">
        <w:rPr>
          <w:b/>
        </w:rPr>
        <w:t>DIVADLEM</w:t>
      </w:r>
      <w:r w:rsidRPr="001D522C">
        <w:t xml:space="preserve"> při přípravě a organizaci Festivalu, zvláště akcích konaných v prostorách </w:t>
      </w:r>
      <w:r w:rsidRPr="001D522C">
        <w:rPr>
          <w:b/>
        </w:rPr>
        <w:t>DIVADLA</w:t>
      </w:r>
      <w:r w:rsidRPr="001D522C">
        <w:t xml:space="preserve">. K tomuto účelu NdB určí své zaměstnance, kteří se stávají zástupci NdB v rozsahu práv a povinností z této smlouvy vyplývajících, odpovědných za plnění potřebných činností v organizaci NdB, za bezchybné a pružné předávání informací mezi NdB a </w:t>
      </w:r>
      <w:r w:rsidRPr="001D522C">
        <w:rPr>
          <w:b/>
        </w:rPr>
        <w:t>DIVADLEM</w:t>
      </w:r>
      <w:r w:rsidRPr="001D522C">
        <w:t xml:space="preserve"> a za součinnost s určeným zástupcem </w:t>
      </w:r>
      <w:r w:rsidRPr="001D522C">
        <w:rPr>
          <w:b/>
        </w:rPr>
        <w:t>DIVADLA</w:t>
      </w:r>
      <w:r w:rsidRPr="001D522C">
        <w:t xml:space="preserve"> během celé doby příprav a realizace Festivalu i prací po ukončení Festivalu.</w:t>
      </w:r>
    </w:p>
    <w:p w14:paraId="404D0621" w14:textId="77777777" w:rsidR="00C73116" w:rsidRPr="001D522C" w:rsidRDefault="00C73116" w:rsidP="00C73116">
      <w:pPr>
        <w:pStyle w:val="NoSpacing1"/>
      </w:pPr>
    </w:p>
    <w:p w14:paraId="65F0F195" w14:textId="77777777" w:rsidR="00C73116" w:rsidRPr="001D522C" w:rsidRDefault="00C73116" w:rsidP="00C73116">
      <w:pPr>
        <w:pStyle w:val="NoSpacing1"/>
        <w:jc w:val="both"/>
      </w:pPr>
      <w:r w:rsidRPr="001D522C">
        <w:t xml:space="preserve">2. Poskytnout </w:t>
      </w:r>
      <w:r w:rsidRPr="001D522C">
        <w:rPr>
          <w:b/>
        </w:rPr>
        <w:t>DIVADLU</w:t>
      </w:r>
      <w:r w:rsidRPr="001D522C">
        <w:t xml:space="preserve"> informace o časovém harmonogramu Festivalu, technickém zabezpečení, případně další informace o Festivalu a jednotlivých představeních, jsou-li potřebné k jejich zdárné přípravě, průběhu Festivalu a prací následujících po ukončení Festivalu.</w:t>
      </w:r>
    </w:p>
    <w:p w14:paraId="6770D9E9" w14:textId="77777777" w:rsidR="00C73116" w:rsidRPr="001D522C" w:rsidRDefault="00C73116" w:rsidP="00C73116">
      <w:pPr>
        <w:pStyle w:val="NoSpacing1"/>
      </w:pPr>
    </w:p>
    <w:p w14:paraId="6F64B85A" w14:textId="77777777" w:rsidR="00C73116" w:rsidRPr="001D522C" w:rsidRDefault="00C73116" w:rsidP="00C73116">
      <w:pPr>
        <w:pStyle w:val="NoSpacing1"/>
        <w:jc w:val="both"/>
      </w:pPr>
      <w:r w:rsidRPr="001D522C">
        <w:t>3. Zabezpečit propagaci Festivalu dle dostupných možností (zejména NdB vydávaná periodika, neperiodické propagační materiály, web atd.).</w:t>
      </w:r>
    </w:p>
    <w:p w14:paraId="06014671" w14:textId="77777777" w:rsidR="00C73116" w:rsidRPr="001D522C" w:rsidRDefault="00C73116" w:rsidP="00C73116">
      <w:pPr>
        <w:pStyle w:val="NoSpacing1"/>
        <w:jc w:val="both"/>
      </w:pPr>
    </w:p>
    <w:p w14:paraId="519EDB8E" w14:textId="77777777" w:rsidR="00D65189" w:rsidRPr="001D522C" w:rsidRDefault="00D65189" w:rsidP="00D65189">
      <w:pPr>
        <w:pStyle w:val="Bezmezer"/>
        <w:rPr>
          <w:rFonts w:cs="Arial"/>
        </w:rPr>
      </w:pPr>
      <w:r w:rsidRPr="001D522C">
        <w:t xml:space="preserve">4. smluvně zajistit účast a zaplacení odměn v rámci Festivalu hostujících umělců a divadel a </w:t>
      </w:r>
      <w:r w:rsidRPr="001D522C">
        <w:rPr>
          <w:rFonts w:cs="Arial"/>
        </w:rPr>
        <w:t>na svou odpovědnost zajistit souhlas k provozování představení</w:t>
      </w:r>
      <w:r w:rsidRPr="001D522C">
        <w:rPr>
          <w:rFonts w:cs="Arial"/>
          <w:b/>
        </w:rPr>
        <w:t xml:space="preserve"> </w:t>
      </w:r>
      <w:r w:rsidRPr="001D522C">
        <w:rPr>
          <w:rFonts w:cs="Arial"/>
        </w:rPr>
        <w:t>a uhradit veškeré příslušné autorské odměny s tím spojené.</w:t>
      </w:r>
    </w:p>
    <w:p w14:paraId="5659ACAD" w14:textId="77777777" w:rsidR="00D65189" w:rsidRPr="001D522C" w:rsidRDefault="00D65189" w:rsidP="00D65189">
      <w:pPr>
        <w:pStyle w:val="Bezmezer"/>
        <w:jc w:val="both"/>
      </w:pPr>
    </w:p>
    <w:p w14:paraId="49425DBC" w14:textId="77777777" w:rsidR="00D65189" w:rsidRPr="001D522C" w:rsidRDefault="00D65189" w:rsidP="00D65189">
      <w:pPr>
        <w:pStyle w:val="Bezmezer"/>
        <w:jc w:val="both"/>
      </w:pPr>
      <w:r w:rsidRPr="001D522C">
        <w:t xml:space="preserve">5. zajistit v rámci jednotného předprodejního systému </w:t>
      </w:r>
      <w:proofErr w:type="spellStart"/>
      <w:r w:rsidRPr="001D522C">
        <w:t>Colosseum</w:t>
      </w:r>
      <w:proofErr w:type="spellEnd"/>
      <w:r w:rsidRPr="001D522C">
        <w:t xml:space="preserve"> tisk vstupenek a prodej těchto vstupenek na všechna Festivalová představení DSB, která se konají v </w:t>
      </w:r>
      <w:r w:rsidRPr="001D522C">
        <w:rPr>
          <w:b/>
        </w:rPr>
        <w:t>DIVADLE</w:t>
      </w:r>
      <w:r w:rsidRPr="001D522C">
        <w:t>, na své náklady. Vyúčtování tržeb proběhne za podmínek dle čl. VI. této smlouvy.</w:t>
      </w:r>
    </w:p>
    <w:p w14:paraId="3B17EE4E" w14:textId="77777777" w:rsidR="00C73116" w:rsidRPr="001D522C" w:rsidRDefault="00C73116" w:rsidP="00C73116">
      <w:pPr>
        <w:pStyle w:val="NoSpacing1"/>
      </w:pPr>
    </w:p>
    <w:p w14:paraId="201DF0E4" w14:textId="77777777" w:rsidR="00C73116" w:rsidRPr="001D522C" w:rsidRDefault="00C73116" w:rsidP="00C73116">
      <w:pPr>
        <w:pStyle w:val="NoSpacing1"/>
        <w:jc w:val="both"/>
      </w:pPr>
      <w:r w:rsidRPr="001D522C">
        <w:t xml:space="preserve">5. Dodržovat v prostorách </w:t>
      </w:r>
      <w:r w:rsidRPr="001D522C">
        <w:rPr>
          <w:b/>
        </w:rPr>
        <w:t>DIVADLA</w:t>
      </w:r>
      <w:r w:rsidRPr="001D522C">
        <w:t xml:space="preserve"> obecně závazné právní předpisy a normy, zejména předpisy BOZP a PO dle instrukcí zástupce </w:t>
      </w:r>
      <w:r w:rsidRPr="001D522C">
        <w:rPr>
          <w:b/>
        </w:rPr>
        <w:t>DIVADLA</w:t>
      </w:r>
      <w:r w:rsidRPr="001D522C">
        <w:t>, a dbát, aby nedocházelo k rušení veřejného pořádku nebo nočního klidu.</w:t>
      </w:r>
    </w:p>
    <w:p w14:paraId="49744671" w14:textId="77777777" w:rsidR="00D65189" w:rsidRPr="001D522C" w:rsidRDefault="00D65189" w:rsidP="00D65189">
      <w:pPr>
        <w:autoSpaceDE w:val="0"/>
        <w:jc w:val="both"/>
        <w:rPr>
          <w:rFonts w:cs="Arial"/>
          <w:color w:val="000000"/>
        </w:rPr>
      </w:pPr>
    </w:p>
    <w:p w14:paraId="2759CBEF" w14:textId="376C1BD3" w:rsidR="00D65189" w:rsidRPr="001D522C" w:rsidRDefault="00D65189" w:rsidP="00D65189">
      <w:pPr>
        <w:autoSpaceDE w:val="0"/>
        <w:jc w:val="both"/>
        <w:rPr>
          <w:rFonts w:cs="Arial"/>
          <w:color w:val="000000"/>
        </w:rPr>
      </w:pPr>
      <w:r w:rsidRPr="001D522C">
        <w:rPr>
          <w:rFonts w:cs="Arial"/>
          <w:color w:val="000000"/>
        </w:rPr>
        <w:t xml:space="preserve">7. řídit se požárními, bezpečnostními a ostatními předpisy, které jsou platné pro činnost v prostorách </w:t>
      </w:r>
      <w:r w:rsidRPr="001D522C">
        <w:rPr>
          <w:rFonts w:cs="Arial"/>
          <w:b/>
          <w:color w:val="000000"/>
        </w:rPr>
        <w:t>DIVADLA</w:t>
      </w:r>
      <w:r w:rsidRPr="001D522C">
        <w:rPr>
          <w:rFonts w:cs="Arial"/>
          <w:color w:val="000000"/>
        </w:rPr>
        <w:t>. NdB současně prohlašuje, že bylo s těmito předpisy seznámeno a že s nimi obeznámí všechny své pracovníky a zástupce hostujících souborů, kteří se budou účastnit zkoušek a představení v </w:t>
      </w:r>
      <w:r w:rsidRPr="001D522C">
        <w:rPr>
          <w:rFonts w:cs="Arial"/>
          <w:b/>
          <w:color w:val="000000"/>
        </w:rPr>
        <w:t>DIVADLE</w:t>
      </w:r>
      <w:r w:rsidRPr="001D522C">
        <w:rPr>
          <w:rFonts w:cs="Arial"/>
          <w:color w:val="000000"/>
        </w:rPr>
        <w:t>.</w:t>
      </w:r>
    </w:p>
    <w:p w14:paraId="3AF1597B" w14:textId="77777777" w:rsidR="00D65189" w:rsidRPr="001D522C" w:rsidRDefault="00D65189" w:rsidP="00D65189">
      <w:pPr>
        <w:autoSpaceDE w:val="0"/>
        <w:jc w:val="both"/>
        <w:rPr>
          <w:rFonts w:cs="Arial"/>
          <w:color w:val="000000"/>
        </w:rPr>
      </w:pPr>
      <w:r w:rsidRPr="001D522C">
        <w:rPr>
          <w:rFonts w:cs="Arial"/>
          <w:color w:val="000000"/>
        </w:rPr>
        <w:t xml:space="preserve">8. učinit všechna opatření, aby nedošlo k poškození a ztrátě majetku a zařízení patřících </w:t>
      </w:r>
      <w:r w:rsidRPr="001D522C">
        <w:rPr>
          <w:rFonts w:cs="Arial"/>
          <w:b/>
          <w:color w:val="000000"/>
        </w:rPr>
        <w:t>DIVADLU</w:t>
      </w:r>
      <w:r w:rsidRPr="001D522C">
        <w:rPr>
          <w:rFonts w:cs="Arial"/>
          <w:color w:val="000000"/>
        </w:rPr>
        <w:t>.</w:t>
      </w:r>
    </w:p>
    <w:p w14:paraId="58028C5D" w14:textId="77777777" w:rsidR="00D65189" w:rsidRPr="001D522C" w:rsidRDefault="00D65189" w:rsidP="00D65189">
      <w:pPr>
        <w:autoSpaceDE w:val="0"/>
        <w:jc w:val="both"/>
      </w:pPr>
      <w:r w:rsidRPr="001D522C">
        <w:rPr>
          <w:rFonts w:cs="Arial"/>
          <w:color w:val="000000"/>
        </w:rPr>
        <w:t xml:space="preserve">9. uhradit v plném rozsahu všechny škody na zařízení a vybavení prostor </w:t>
      </w:r>
      <w:r w:rsidRPr="001D522C">
        <w:rPr>
          <w:rFonts w:cs="Arial"/>
          <w:b/>
          <w:color w:val="000000"/>
        </w:rPr>
        <w:t>DIVADLA</w:t>
      </w:r>
      <w:r w:rsidRPr="001D522C">
        <w:rPr>
          <w:rFonts w:cs="Arial"/>
          <w:color w:val="000000"/>
        </w:rPr>
        <w:t>, pokud vznikly vinou NdB nebo jeho personálu, nebo personálem hostujících souborů.</w:t>
      </w:r>
    </w:p>
    <w:p w14:paraId="55FA8782" w14:textId="43FAAE39" w:rsidR="00C73116" w:rsidRPr="001D522C" w:rsidRDefault="00D65189" w:rsidP="00C73116">
      <w:pPr>
        <w:pStyle w:val="NoSpacing1"/>
        <w:jc w:val="both"/>
      </w:pPr>
      <w:r w:rsidRPr="001D522C">
        <w:t>10</w:t>
      </w:r>
      <w:r w:rsidR="00C73116" w:rsidRPr="001D522C">
        <w:t>. Poučit hostující členy divadla a umělce o tom, že:</w:t>
      </w:r>
    </w:p>
    <w:p w14:paraId="072D7B1E" w14:textId="77777777" w:rsidR="00C73116" w:rsidRPr="001D522C" w:rsidRDefault="00C73116" w:rsidP="00C73116">
      <w:pPr>
        <w:pStyle w:val="NoSpacing1"/>
        <w:numPr>
          <w:ilvl w:val="0"/>
          <w:numId w:val="11"/>
        </w:numPr>
        <w:jc w:val="both"/>
      </w:pPr>
      <w:r w:rsidRPr="001D522C">
        <w:t xml:space="preserve">šatny, které budou mít k dispozici, jsou uzamykatelné a je nutno z důvodu předcházení krádežím dbát na řádné uzamykání šaten, </w:t>
      </w:r>
    </w:p>
    <w:p w14:paraId="76D8EF28" w14:textId="77777777" w:rsidR="00C73116" w:rsidRPr="001D522C" w:rsidRDefault="00C73116" w:rsidP="00C73116">
      <w:pPr>
        <w:pStyle w:val="NoSpacing1"/>
        <w:numPr>
          <w:ilvl w:val="0"/>
          <w:numId w:val="11"/>
        </w:numPr>
        <w:jc w:val="both"/>
      </w:pPr>
      <w:r w:rsidRPr="001D522C">
        <w:t xml:space="preserve">jsou povinni dbát na bezpečnost věcí, zejména hudebních nástrojů a ostatních zařízení, které budou v souvislosti s jejich vystoupením přineseny do divadelních prostor </w:t>
      </w:r>
      <w:r w:rsidRPr="001D522C">
        <w:rPr>
          <w:b/>
        </w:rPr>
        <w:t>DIVADLA</w:t>
      </w:r>
      <w:r w:rsidRPr="001D522C">
        <w:t xml:space="preserve">, a že </w:t>
      </w:r>
      <w:r w:rsidRPr="001D522C">
        <w:rPr>
          <w:b/>
        </w:rPr>
        <w:lastRenderedPageBreak/>
        <w:t>DIVADLO</w:t>
      </w:r>
      <w:r w:rsidRPr="001D522C">
        <w:t xml:space="preserve"> nenese žádnou odpovědnost za případné škody na těchto věcech, pokud tyto nebudou způsobeny v souvislosti s činností </w:t>
      </w:r>
      <w:r w:rsidRPr="001D522C">
        <w:rPr>
          <w:b/>
        </w:rPr>
        <w:t>DIVADLA</w:t>
      </w:r>
      <w:r w:rsidRPr="001D522C">
        <w:t xml:space="preserve">, </w:t>
      </w:r>
    </w:p>
    <w:p w14:paraId="7B5BD9BF" w14:textId="77777777" w:rsidR="00C73116" w:rsidRPr="001D522C" w:rsidRDefault="00C73116" w:rsidP="00C73116">
      <w:pPr>
        <w:pStyle w:val="NoSpacing1"/>
        <w:numPr>
          <w:ilvl w:val="0"/>
          <w:numId w:val="11"/>
        </w:numPr>
        <w:jc w:val="both"/>
      </w:pPr>
      <w:r w:rsidRPr="001D522C">
        <w:t xml:space="preserve">jsou povinni respektovat dodržování bezpečnostních a požárních předpisů spojených s provozem divadelní budovy </w:t>
      </w:r>
      <w:r w:rsidRPr="001D522C">
        <w:rPr>
          <w:b/>
        </w:rPr>
        <w:t>DIVADLA</w:t>
      </w:r>
      <w:r w:rsidRPr="001D522C">
        <w:t xml:space="preserve"> a vyhrazených zařízení a předcházet tak případným úrazům a majetkovým škodám, </w:t>
      </w:r>
    </w:p>
    <w:p w14:paraId="0DBD7D49" w14:textId="77777777" w:rsidR="00C73116" w:rsidRPr="001D522C" w:rsidRDefault="00C73116" w:rsidP="00C73116">
      <w:pPr>
        <w:pStyle w:val="NoSpacing1"/>
        <w:numPr>
          <w:ilvl w:val="0"/>
          <w:numId w:val="11"/>
        </w:numPr>
        <w:jc w:val="both"/>
      </w:pPr>
      <w:r w:rsidRPr="001D522C">
        <w:t xml:space="preserve">jsou povinni respektovat, že ve všech objektech </w:t>
      </w:r>
      <w:r w:rsidRPr="001D522C">
        <w:rPr>
          <w:b/>
        </w:rPr>
        <w:t>DIVADLA</w:t>
      </w:r>
      <w:r w:rsidRPr="001D522C">
        <w:t xml:space="preserve"> je zákaz kouření.</w:t>
      </w:r>
    </w:p>
    <w:p w14:paraId="397C079A" w14:textId="77777777" w:rsidR="00C73116" w:rsidRPr="001D522C" w:rsidRDefault="00C73116" w:rsidP="00C73116">
      <w:pPr>
        <w:pStyle w:val="NoSpacing1"/>
      </w:pPr>
    </w:p>
    <w:p w14:paraId="663C6D9E" w14:textId="77777777" w:rsidR="00C73116" w:rsidRPr="001D522C" w:rsidRDefault="00C73116" w:rsidP="00C73116">
      <w:pPr>
        <w:pStyle w:val="NoSpacing1"/>
        <w:jc w:val="center"/>
        <w:outlineLvl w:val="0"/>
        <w:rPr>
          <w:b/>
        </w:rPr>
      </w:pPr>
      <w:r w:rsidRPr="001D522C">
        <w:rPr>
          <w:b/>
        </w:rPr>
        <w:t>V.</w:t>
      </w:r>
    </w:p>
    <w:p w14:paraId="37463BF6" w14:textId="77777777" w:rsidR="00C73116" w:rsidRPr="001D522C" w:rsidRDefault="00C73116" w:rsidP="00C73116">
      <w:pPr>
        <w:pStyle w:val="NoSpacing1"/>
        <w:jc w:val="center"/>
        <w:rPr>
          <w:b/>
        </w:rPr>
      </w:pPr>
      <w:r w:rsidRPr="001D522C">
        <w:rPr>
          <w:b/>
        </w:rPr>
        <w:t>Podmínky poskytnutí prostor DIVADLA pro účely Festivalu</w:t>
      </w:r>
    </w:p>
    <w:p w14:paraId="1C7725FC" w14:textId="77777777" w:rsidR="00C73116" w:rsidRPr="001D522C" w:rsidRDefault="00C73116" w:rsidP="00C73116">
      <w:pPr>
        <w:pStyle w:val="NoSpacing1"/>
        <w:jc w:val="both"/>
      </w:pPr>
      <w:r w:rsidRPr="001D522C">
        <w:t xml:space="preserve">NdB a </w:t>
      </w:r>
      <w:r w:rsidRPr="001D522C">
        <w:rPr>
          <w:b/>
        </w:rPr>
        <w:t>DIVADLO</w:t>
      </w:r>
      <w:r w:rsidRPr="001D522C">
        <w:t xml:space="preserve"> si za vzájemná plnění dle této smlouvy neposkytují úhrady. Podíly na tržbách z představení budou mezi NdB a </w:t>
      </w:r>
      <w:r w:rsidRPr="001D522C">
        <w:rPr>
          <w:b/>
        </w:rPr>
        <w:t>DIVADLEM</w:t>
      </w:r>
      <w:r w:rsidRPr="001D522C">
        <w:t xml:space="preserve"> rozděleny dle čl. VI.</w:t>
      </w:r>
    </w:p>
    <w:p w14:paraId="21F8F151" w14:textId="77777777" w:rsidR="00C73116" w:rsidRPr="001D522C" w:rsidRDefault="00C73116" w:rsidP="00C73116">
      <w:pPr>
        <w:pStyle w:val="NoSpacing1"/>
      </w:pPr>
    </w:p>
    <w:p w14:paraId="664E6FD0" w14:textId="02FA9767" w:rsidR="00C73116" w:rsidRPr="001D522C" w:rsidRDefault="00C73116" w:rsidP="00C73116">
      <w:pPr>
        <w:pStyle w:val="NoSpacing1"/>
        <w:jc w:val="center"/>
        <w:outlineLvl w:val="0"/>
        <w:rPr>
          <w:b/>
        </w:rPr>
      </w:pPr>
      <w:r w:rsidRPr="001D522C">
        <w:rPr>
          <w:b/>
        </w:rPr>
        <w:t>VI.</w:t>
      </w:r>
    </w:p>
    <w:p w14:paraId="6A247206" w14:textId="77777777" w:rsidR="00C73116" w:rsidRPr="001D522C" w:rsidRDefault="00C73116" w:rsidP="00C73116">
      <w:pPr>
        <w:pStyle w:val="NoSpacing1"/>
        <w:jc w:val="center"/>
        <w:rPr>
          <w:b/>
        </w:rPr>
      </w:pPr>
      <w:r w:rsidRPr="001D522C">
        <w:rPr>
          <w:b/>
        </w:rPr>
        <w:t>Vyúčtování tržeb a rozdělení příjmů konaných v prostorách DIVADLA</w:t>
      </w:r>
    </w:p>
    <w:p w14:paraId="13374CDD" w14:textId="77777777" w:rsidR="00C73116" w:rsidRPr="001D522C" w:rsidRDefault="00C73116" w:rsidP="00C73116">
      <w:pPr>
        <w:pStyle w:val="NoSpacing1"/>
        <w:jc w:val="both"/>
      </w:pPr>
      <w:r w:rsidRPr="001D522C">
        <w:t>1. Pro účely této smlouvy se:</w:t>
      </w:r>
    </w:p>
    <w:p w14:paraId="4B8C775A" w14:textId="77777777" w:rsidR="00C73116" w:rsidRPr="001D522C" w:rsidRDefault="00C73116" w:rsidP="00C73116">
      <w:pPr>
        <w:pStyle w:val="NoSpacing1"/>
        <w:numPr>
          <w:ilvl w:val="0"/>
          <w:numId w:val="13"/>
        </w:numPr>
        <w:jc w:val="both"/>
      </w:pPr>
      <w:r w:rsidRPr="001D522C">
        <w:t xml:space="preserve">„domácími představeními“ rozumí vlastní představení </w:t>
      </w:r>
      <w:r w:rsidRPr="001D522C">
        <w:rPr>
          <w:b/>
        </w:rPr>
        <w:t>DIVADLA</w:t>
      </w:r>
      <w:r w:rsidRPr="001D522C">
        <w:t xml:space="preserve"> odehraná v rámci Festivalu,</w:t>
      </w:r>
    </w:p>
    <w:p w14:paraId="66CB92F5" w14:textId="77777777" w:rsidR="00C73116" w:rsidRPr="001D522C" w:rsidRDefault="00C73116" w:rsidP="00C73116">
      <w:pPr>
        <w:pStyle w:val="NoSpacing1"/>
        <w:numPr>
          <w:ilvl w:val="0"/>
          <w:numId w:val="13"/>
        </w:numPr>
        <w:jc w:val="both"/>
      </w:pPr>
      <w:r w:rsidRPr="001D522C">
        <w:t>„představením DSB“ rozumí představení hostujících souborů organizovaná NdB v rámci Festivalu,</w:t>
      </w:r>
    </w:p>
    <w:p w14:paraId="2AD1A3FC" w14:textId="77777777" w:rsidR="00C73116" w:rsidRPr="001D522C" w:rsidRDefault="00C73116" w:rsidP="00C73116">
      <w:pPr>
        <w:pStyle w:val="NoSpacing1"/>
        <w:numPr>
          <w:ilvl w:val="0"/>
          <w:numId w:val="13"/>
        </w:numPr>
        <w:jc w:val="both"/>
      </w:pPr>
      <w:r w:rsidRPr="001D522C">
        <w:t>„představením NdB“ rozumí vlastní představení NdB odehrané v rámci Festivalu,</w:t>
      </w:r>
    </w:p>
    <w:p w14:paraId="478CD25D" w14:textId="77777777" w:rsidR="00C73116" w:rsidRPr="001D522C" w:rsidRDefault="00C73116" w:rsidP="00C73116">
      <w:pPr>
        <w:pStyle w:val="NoSpacing1"/>
        <w:numPr>
          <w:ilvl w:val="0"/>
          <w:numId w:val="13"/>
        </w:numPr>
        <w:jc w:val="both"/>
      </w:pPr>
      <w:r w:rsidRPr="001D522C">
        <w:t>hrubá tržba – tržba z prodeje vstupenek na Festivalová představení,</w:t>
      </w:r>
    </w:p>
    <w:p w14:paraId="006F0F22" w14:textId="77777777" w:rsidR="00C73116" w:rsidRPr="001D522C" w:rsidRDefault="00C73116" w:rsidP="00C73116">
      <w:pPr>
        <w:pStyle w:val="NoSpacing1"/>
        <w:numPr>
          <w:ilvl w:val="0"/>
          <w:numId w:val="13"/>
        </w:numPr>
        <w:jc w:val="both"/>
      </w:pPr>
      <w:r w:rsidRPr="001D522C">
        <w:t>čistá tržba – tj. hrubá tržba po odečtení provizí externích prodejců.</w:t>
      </w:r>
    </w:p>
    <w:p w14:paraId="3FA43A8F" w14:textId="77777777" w:rsidR="00C73116" w:rsidRPr="001D522C" w:rsidRDefault="00C73116" w:rsidP="00C73116">
      <w:pPr>
        <w:pStyle w:val="NoSpacing1"/>
        <w:jc w:val="both"/>
      </w:pPr>
    </w:p>
    <w:p w14:paraId="1A674410" w14:textId="77777777" w:rsidR="00C73116" w:rsidRPr="001D522C" w:rsidRDefault="00C73116" w:rsidP="00C73116">
      <w:pPr>
        <w:pStyle w:val="NoSpacing1"/>
        <w:jc w:val="both"/>
      </w:pPr>
      <w:r w:rsidRPr="001D522C">
        <w:t xml:space="preserve">2. Po ukončení Festivalu budou všechny hrubé tržby, které </w:t>
      </w:r>
      <w:r w:rsidRPr="001D522C">
        <w:rPr>
          <w:b/>
        </w:rPr>
        <w:t>DIVADLO</w:t>
      </w:r>
      <w:r w:rsidRPr="001D522C">
        <w:t xml:space="preserve"> vybere za Festivalová představení mimo hrubých tržeb za domácí představení v plné výši zaslány na v záhlaví této smlouvy uvedený účet NdB, a to do 30. 6. 2025.</w:t>
      </w:r>
    </w:p>
    <w:p w14:paraId="06AADD07" w14:textId="77777777" w:rsidR="00C73116" w:rsidRPr="001D522C" w:rsidRDefault="00C73116" w:rsidP="00C73116">
      <w:pPr>
        <w:pStyle w:val="NoSpacing1"/>
        <w:jc w:val="both"/>
      </w:pPr>
      <w:r w:rsidRPr="001D522C">
        <w:t xml:space="preserve">NdB následně provede celkové vyúčtování všech Festivalových představení a poskytne je všem </w:t>
      </w:r>
      <w:proofErr w:type="spellStart"/>
      <w:r w:rsidRPr="001D522C">
        <w:t>spolupořádajícím</w:t>
      </w:r>
      <w:proofErr w:type="spellEnd"/>
      <w:r w:rsidRPr="001D522C">
        <w:t xml:space="preserve"> divadlům. </w:t>
      </w:r>
    </w:p>
    <w:p w14:paraId="63EE0665" w14:textId="77777777" w:rsidR="00C73116" w:rsidRPr="001D522C" w:rsidRDefault="00C73116" w:rsidP="00C73116">
      <w:pPr>
        <w:pStyle w:val="NoSpacing1"/>
      </w:pPr>
    </w:p>
    <w:p w14:paraId="3D783B04" w14:textId="77777777" w:rsidR="00C73116" w:rsidRPr="001D522C" w:rsidRDefault="00C73116" w:rsidP="00C73116">
      <w:pPr>
        <w:pStyle w:val="NoSpacing1"/>
        <w:jc w:val="both"/>
      </w:pPr>
      <w:r w:rsidRPr="001D522C">
        <w:t>3. Po zaslání hrubých tržeb dle odst. 2 provede NdB vyúčtování domácích představení takto:</w:t>
      </w:r>
    </w:p>
    <w:p w14:paraId="487CD8A0" w14:textId="77777777" w:rsidR="00C73116" w:rsidRPr="001D522C" w:rsidRDefault="00C73116" w:rsidP="00C73116">
      <w:pPr>
        <w:pStyle w:val="NoSpacing1"/>
        <w:numPr>
          <w:ilvl w:val="0"/>
          <w:numId w:val="15"/>
        </w:numPr>
        <w:jc w:val="both"/>
      </w:pPr>
      <w:r w:rsidRPr="001D522C">
        <w:rPr>
          <w:b/>
        </w:rPr>
        <w:t xml:space="preserve">DIVADLU </w:t>
      </w:r>
      <w:r w:rsidRPr="001D522C">
        <w:t xml:space="preserve">náleží 100 % hrubých tržeb z domácích představení po odečtu provize externím prodejcům. Na základě vyúčtování hrubých tržeb po odpočtu provize prodejcům, které doručí NdB </w:t>
      </w:r>
      <w:r w:rsidRPr="001D522C">
        <w:rPr>
          <w:b/>
        </w:rPr>
        <w:t>DIVADLU</w:t>
      </w:r>
      <w:r w:rsidRPr="001D522C">
        <w:t xml:space="preserve"> bez zbytečného odkladu, vystaví </w:t>
      </w:r>
      <w:r w:rsidRPr="001D522C">
        <w:rPr>
          <w:b/>
        </w:rPr>
        <w:t>DIVADLO</w:t>
      </w:r>
      <w:r w:rsidRPr="001D522C">
        <w:t xml:space="preserve"> fakturu se splatností 14 dní od data doručení a zašle ji NdB. NdB započte na fakturu vystavenou </w:t>
      </w:r>
      <w:r w:rsidRPr="001D522C">
        <w:rPr>
          <w:b/>
        </w:rPr>
        <w:t xml:space="preserve">DIVADLEM </w:t>
      </w:r>
      <w:r w:rsidRPr="001D522C">
        <w:t xml:space="preserve">hodnotu tržeb, kterou na domácí představení vybralo </w:t>
      </w:r>
      <w:r w:rsidRPr="001D522C">
        <w:rPr>
          <w:b/>
        </w:rPr>
        <w:t>DIVADLO</w:t>
      </w:r>
      <w:r w:rsidRPr="001D522C">
        <w:t xml:space="preserve">. Vzniklý rozdíl doplatí NdB v termínu splatnosti uvedeném na faktuře vystavené </w:t>
      </w:r>
      <w:r w:rsidRPr="001D522C">
        <w:rPr>
          <w:b/>
        </w:rPr>
        <w:t>DIVADLEM</w:t>
      </w:r>
      <w:r w:rsidRPr="001D522C">
        <w:t>.</w:t>
      </w:r>
    </w:p>
    <w:p w14:paraId="788F5999" w14:textId="77777777" w:rsidR="00C73116" w:rsidRPr="001D522C" w:rsidRDefault="00C73116" w:rsidP="00C73116">
      <w:pPr>
        <w:pStyle w:val="NoSpacing1"/>
        <w:numPr>
          <w:ilvl w:val="0"/>
          <w:numId w:val="15"/>
        </w:numPr>
        <w:jc w:val="both"/>
      </w:pPr>
      <w:r w:rsidRPr="001D522C">
        <w:t xml:space="preserve">Smlouva je podmíněna tím, že </w:t>
      </w:r>
      <w:r w:rsidRPr="001D522C">
        <w:rPr>
          <w:b/>
        </w:rPr>
        <w:t>DIVADLO</w:t>
      </w:r>
      <w:r w:rsidRPr="001D522C">
        <w:t xml:space="preserve"> pro případ odeslání faktury e-mailem akceptuje svoji povinnost si nechat potvrdit doručení faktury ze strany NdB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 </w:t>
      </w:r>
    </w:p>
    <w:p w14:paraId="2E6D3CDE" w14:textId="77777777" w:rsidR="00C73116" w:rsidRPr="001D522C" w:rsidRDefault="00C73116" w:rsidP="00C73116">
      <w:pPr>
        <w:pStyle w:val="NoSpacing1"/>
        <w:numPr>
          <w:ilvl w:val="0"/>
          <w:numId w:val="15"/>
        </w:numPr>
        <w:jc w:val="both"/>
      </w:pPr>
      <w:r w:rsidRPr="001D522C">
        <w:rPr>
          <w:b/>
        </w:rPr>
        <w:t>DIVADLO</w:t>
      </w:r>
      <w:r w:rsidRPr="001D522C">
        <w:t xml:space="preserve"> uhradí autorské poplatky z domácích představení.</w:t>
      </w:r>
    </w:p>
    <w:p w14:paraId="2FC4D4E9" w14:textId="77777777" w:rsidR="00C73116" w:rsidRPr="001D522C" w:rsidRDefault="00C73116" w:rsidP="00C73116">
      <w:pPr>
        <w:pStyle w:val="NoSpacing1"/>
        <w:jc w:val="both"/>
      </w:pPr>
    </w:p>
    <w:p w14:paraId="2D28B454" w14:textId="77777777" w:rsidR="00C73116" w:rsidRPr="001D522C" w:rsidRDefault="00C73116" w:rsidP="00C73116">
      <w:pPr>
        <w:pStyle w:val="NoSpacing1"/>
        <w:jc w:val="both"/>
      </w:pPr>
      <w:r w:rsidRPr="001D522C">
        <w:t xml:space="preserve">4. Po zaslání hrubých tržeb dle odst. 2 bude provedeno vyúčtování tržeb z prodeje představení DSB na scéně, příp. scénách </w:t>
      </w:r>
      <w:r w:rsidRPr="001D522C">
        <w:rPr>
          <w:b/>
        </w:rPr>
        <w:t>DIVADLA</w:t>
      </w:r>
      <w:r w:rsidRPr="001D522C">
        <w:t xml:space="preserve"> takto:</w:t>
      </w:r>
    </w:p>
    <w:p w14:paraId="0D9AD183" w14:textId="77777777" w:rsidR="00C73116" w:rsidRPr="001D522C" w:rsidRDefault="00C73116" w:rsidP="00C73116">
      <w:pPr>
        <w:pStyle w:val="NoSpacing1"/>
        <w:numPr>
          <w:ilvl w:val="0"/>
          <w:numId w:val="17"/>
        </w:numPr>
        <w:jc w:val="both"/>
      </w:pPr>
      <w:r w:rsidRPr="001D522C">
        <w:t xml:space="preserve">NdB odvede z hrubých tržeb provize externím prodejcům a oznámí </w:t>
      </w:r>
      <w:r w:rsidRPr="001D522C">
        <w:rPr>
          <w:b/>
        </w:rPr>
        <w:t>DIVADLU</w:t>
      </w:r>
      <w:r w:rsidRPr="001D522C">
        <w:t xml:space="preserve"> výši čisté tržby.</w:t>
      </w:r>
    </w:p>
    <w:p w14:paraId="07643DA6" w14:textId="77777777" w:rsidR="00C73116" w:rsidRPr="001D522C" w:rsidRDefault="00C73116" w:rsidP="00C73116">
      <w:pPr>
        <w:pStyle w:val="NoSpacing1"/>
        <w:numPr>
          <w:ilvl w:val="0"/>
          <w:numId w:val="17"/>
        </w:numPr>
        <w:jc w:val="both"/>
      </w:pPr>
      <w:r w:rsidRPr="001D522C">
        <w:t>Do 10 dní od obdržení oznámení o výši čisté tržby</w:t>
      </w:r>
      <w:r w:rsidRPr="001D522C">
        <w:rPr>
          <w:b/>
        </w:rPr>
        <w:t xml:space="preserve"> DIVADLO</w:t>
      </w:r>
      <w:r w:rsidRPr="001D522C">
        <w:t xml:space="preserve"> vystaví NdB fakturu se splatností 14 dní od data doručení na částku odpovídající 15 % čisté tržby, přičemž čistá tržba se dělí v poměru 15 % </w:t>
      </w:r>
      <w:r w:rsidRPr="001D522C">
        <w:rPr>
          <w:b/>
        </w:rPr>
        <w:t>DIVADLO</w:t>
      </w:r>
      <w:r w:rsidRPr="001D522C">
        <w:t xml:space="preserve"> a 85 % NdB.</w:t>
      </w:r>
    </w:p>
    <w:p w14:paraId="2B9DBF7B" w14:textId="77777777" w:rsidR="00C73116" w:rsidRPr="001D522C" w:rsidRDefault="00C73116" w:rsidP="00C73116">
      <w:pPr>
        <w:pStyle w:val="NoSpacing1"/>
        <w:jc w:val="both"/>
      </w:pPr>
    </w:p>
    <w:p w14:paraId="5DC791AC" w14:textId="77777777" w:rsidR="00C73116" w:rsidRPr="001D522C" w:rsidRDefault="00C73116" w:rsidP="00C73116">
      <w:pPr>
        <w:pStyle w:val="NoSpacing1"/>
        <w:jc w:val="both"/>
      </w:pPr>
      <w:r w:rsidRPr="001D522C">
        <w:t>5. Po zaslání hrubých tržeb dle odst. 2 bude provedeno vyúčtování tržeb z prodeje představení NdB takto:</w:t>
      </w:r>
    </w:p>
    <w:p w14:paraId="4C2C51F8" w14:textId="77777777" w:rsidR="00C73116" w:rsidRPr="001D522C" w:rsidRDefault="00C73116" w:rsidP="00C73116">
      <w:pPr>
        <w:pStyle w:val="NoSpacing1"/>
        <w:numPr>
          <w:ilvl w:val="0"/>
          <w:numId w:val="21"/>
        </w:numPr>
        <w:jc w:val="both"/>
      </w:pPr>
      <w:r w:rsidRPr="001D522C">
        <w:lastRenderedPageBreak/>
        <w:t>NdB náleží 100 % hrubé tržby.</w:t>
      </w:r>
    </w:p>
    <w:p w14:paraId="5B5172CE" w14:textId="77777777" w:rsidR="00C73116" w:rsidRPr="001D522C" w:rsidRDefault="00C73116" w:rsidP="00C73116">
      <w:pPr>
        <w:pStyle w:val="Bezmezer"/>
        <w:numPr>
          <w:ilvl w:val="0"/>
          <w:numId w:val="21"/>
        </w:numPr>
        <w:jc w:val="both"/>
      </w:pPr>
      <w:r w:rsidRPr="001D522C">
        <w:t>NdB zajistí odvod autorských poplatků.</w:t>
      </w:r>
    </w:p>
    <w:p w14:paraId="5EAE2F43" w14:textId="77777777" w:rsidR="00C73116" w:rsidRPr="001D522C" w:rsidRDefault="00C73116" w:rsidP="00C73116">
      <w:pPr>
        <w:pStyle w:val="NoSpacing1"/>
        <w:jc w:val="both"/>
      </w:pPr>
    </w:p>
    <w:p w14:paraId="5B5802CB" w14:textId="77777777" w:rsidR="00C73116" w:rsidRPr="001D522C" w:rsidRDefault="00C73116" w:rsidP="00C73116">
      <w:pPr>
        <w:pStyle w:val="NoSpacing1"/>
        <w:jc w:val="both"/>
      </w:pPr>
      <w:r w:rsidRPr="001D522C">
        <w:t>6. „Představení DSB“, „představení domácí“ a „představení NdB“ jsou specifikována v Programu festivalu DSB 2025.</w:t>
      </w:r>
    </w:p>
    <w:p w14:paraId="5A6FFD56" w14:textId="15E88A32" w:rsidR="00C73116" w:rsidRPr="001D522C" w:rsidRDefault="00C73116" w:rsidP="00C73116">
      <w:pPr>
        <w:pStyle w:val="NoSpacing1"/>
        <w:jc w:val="center"/>
        <w:rPr>
          <w:b/>
        </w:rPr>
      </w:pPr>
      <w:r w:rsidRPr="001D522C">
        <w:rPr>
          <w:b/>
        </w:rPr>
        <w:t>VII.</w:t>
      </w:r>
    </w:p>
    <w:p w14:paraId="1556B30C" w14:textId="77777777" w:rsidR="00C73116" w:rsidRPr="001D522C" w:rsidRDefault="00C73116" w:rsidP="00C73116">
      <w:pPr>
        <w:pStyle w:val="NoSpacing1"/>
        <w:jc w:val="center"/>
        <w:rPr>
          <w:b/>
        </w:rPr>
      </w:pPr>
      <w:r w:rsidRPr="001D522C">
        <w:rPr>
          <w:b/>
        </w:rPr>
        <w:t>Doba trvání smlouvy, platnost a účinnost smlouvy</w:t>
      </w:r>
    </w:p>
    <w:p w14:paraId="3A1F8EEE" w14:textId="77777777" w:rsidR="00C73116" w:rsidRPr="001D522C" w:rsidRDefault="00C73116" w:rsidP="00C73116">
      <w:pPr>
        <w:pStyle w:val="NoSpacing1"/>
        <w:jc w:val="both"/>
      </w:pPr>
      <w:r w:rsidRPr="001D522C">
        <w:t>1. Smlouva se uzavírá na dobu určitou, a to do vypořádání všech práv a závazků z této smlouvy vzniklých.</w:t>
      </w:r>
    </w:p>
    <w:p w14:paraId="67BB0372" w14:textId="77777777" w:rsidR="00C73116" w:rsidRPr="001D522C" w:rsidRDefault="00C73116" w:rsidP="00C73116">
      <w:pPr>
        <w:pStyle w:val="NoSpacing1"/>
        <w:jc w:val="both"/>
      </w:pPr>
    </w:p>
    <w:p w14:paraId="0C801518" w14:textId="77777777" w:rsidR="00C73116" w:rsidRPr="001D522C" w:rsidRDefault="00C73116" w:rsidP="00C73116">
      <w:pPr>
        <w:pStyle w:val="NoSpacing1"/>
        <w:jc w:val="both"/>
      </w:pPr>
      <w:r w:rsidRPr="001D522C">
        <w:t>2. Tato smlouva nabývá platnosti dnem podpisu oběma smluvními stranami.</w:t>
      </w:r>
    </w:p>
    <w:p w14:paraId="28B5E3AE" w14:textId="77777777" w:rsidR="00C73116" w:rsidRPr="001D522C" w:rsidRDefault="00C73116" w:rsidP="00C73116">
      <w:pPr>
        <w:pStyle w:val="NoSpacing1"/>
      </w:pPr>
    </w:p>
    <w:p w14:paraId="64EC5942" w14:textId="77777777" w:rsidR="00C73116" w:rsidRPr="001D522C" w:rsidRDefault="00C73116" w:rsidP="00C73116">
      <w:pPr>
        <w:pStyle w:val="NoSpacing1"/>
        <w:jc w:val="center"/>
        <w:outlineLvl w:val="0"/>
        <w:rPr>
          <w:b/>
        </w:rPr>
      </w:pPr>
      <w:r w:rsidRPr="001D522C">
        <w:rPr>
          <w:b/>
        </w:rPr>
        <w:t>VIII.</w:t>
      </w:r>
    </w:p>
    <w:p w14:paraId="5A292B04" w14:textId="77777777" w:rsidR="00C73116" w:rsidRPr="001D522C" w:rsidRDefault="00C73116" w:rsidP="00C73116">
      <w:pPr>
        <w:pStyle w:val="NoSpacing1"/>
        <w:jc w:val="center"/>
        <w:rPr>
          <w:b/>
        </w:rPr>
      </w:pPr>
      <w:r w:rsidRPr="001D522C">
        <w:rPr>
          <w:b/>
        </w:rPr>
        <w:t>Závěrečná ustanovení</w:t>
      </w:r>
    </w:p>
    <w:p w14:paraId="786423D2" w14:textId="77777777" w:rsidR="00C73116" w:rsidRPr="001D522C" w:rsidRDefault="00C73116" w:rsidP="00C73116">
      <w:pPr>
        <w:pStyle w:val="NoSpacing1"/>
        <w:jc w:val="both"/>
      </w:pPr>
      <w:r w:rsidRPr="001D522C">
        <w:t xml:space="preserve">1. Vztahy touto smlouvou neupravené se řídí občanským zákoníkem. </w:t>
      </w:r>
    </w:p>
    <w:p w14:paraId="708CC85E" w14:textId="77777777" w:rsidR="00C73116" w:rsidRPr="001D522C" w:rsidRDefault="00C73116" w:rsidP="00C73116">
      <w:pPr>
        <w:pStyle w:val="NoSpacing1"/>
        <w:jc w:val="both"/>
      </w:pPr>
    </w:p>
    <w:p w14:paraId="34BF3AA8" w14:textId="18362742" w:rsidR="00C73116" w:rsidRPr="001D522C" w:rsidRDefault="00C73116" w:rsidP="00C73116">
      <w:pPr>
        <w:pStyle w:val="NoSpacing1"/>
        <w:jc w:val="both"/>
      </w:pPr>
      <w:r w:rsidRPr="001D522C">
        <w:t xml:space="preserve">2. Tato smlouva může být měněna a doplňována pouze formou písemných číslovaných dodatků podepsaných oběma smluvními stranami. </w:t>
      </w:r>
    </w:p>
    <w:p w14:paraId="002F8B65" w14:textId="77777777" w:rsidR="00C73116" w:rsidRPr="001D522C" w:rsidRDefault="00C73116" w:rsidP="00C73116">
      <w:pPr>
        <w:pStyle w:val="NoSpacing1"/>
        <w:jc w:val="both"/>
        <w:rPr>
          <w:rFonts w:cs="Arial"/>
        </w:rPr>
      </w:pPr>
    </w:p>
    <w:p w14:paraId="273A132D" w14:textId="63EFC398" w:rsidR="00C73116" w:rsidRPr="001D522C" w:rsidRDefault="00C73116" w:rsidP="00C73116">
      <w:pPr>
        <w:pStyle w:val="NoSpacing1"/>
        <w:jc w:val="both"/>
      </w:pPr>
      <w:r w:rsidRPr="001D522C">
        <w:rPr>
          <w:rFonts w:cs="Arial"/>
        </w:rPr>
        <w:t xml:space="preserve">3. Obě smluvní strany berou na vědomí, že smlouva nabývá účinnosti teprve jejím uveřejněním v registru smluv podle zákona č. 340/2015 Sb. (zákon o registru smluv) a souhlasí s uveřejněním této smlouvy v registru smluv v úplném znění. Smlouvu zveřejní NdB. </w:t>
      </w:r>
    </w:p>
    <w:p w14:paraId="07E49B73" w14:textId="77777777" w:rsidR="00C73116" w:rsidRPr="001D522C" w:rsidRDefault="00C73116" w:rsidP="00C73116">
      <w:pPr>
        <w:pStyle w:val="NoSpacing1"/>
        <w:jc w:val="both"/>
      </w:pPr>
    </w:p>
    <w:p w14:paraId="79FE7E82" w14:textId="3B0347C1" w:rsidR="00C73116" w:rsidRPr="001D522C" w:rsidRDefault="00C73116" w:rsidP="00C73116">
      <w:pPr>
        <w:pStyle w:val="NoSpacing1"/>
        <w:jc w:val="both"/>
      </w:pPr>
      <w:r w:rsidRPr="001D522C">
        <w:t xml:space="preserve">4. Smlouva je vyhotovena ve dvou stejnopisech, každá smluvní strana obdrží jedno vyhotovení. </w:t>
      </w:r>
    </w:p>
    <w:p w14:paraId="02045051" w14:textId="77777777" w:rsidR="00C73116" w:rsidRPr="001D522C" w:rsidRDefault="00C73116" w:rsidP="00C73116">
      <w:pPr>
        <w:pStyle w:val="NoSpacing1"/>
        <w:jc w:val="both"/>
      </w:pPr>
    </w:p>
    <w:p w14:paraId="33484746" w14:textId="682C2E97" w:rsidR="00C73116" w:rsidRPr="001D522C" w:rsidRDefault="00C73116" w:rsidP="00C73116">
      <w:pPr>
        <w:pStyle w:val="NoSpacing1"/>
        <w:jc w:val="both"/>
      </w:pPr>
      <w:r w:rsidRPr="001D522C">
        <w:t>5. Smluvní strany prohlašují, že si smlouvu důkladně přečetly, souhlasí s jejím obsahem a jsou si vědomy povinností jim z této smlouvy plynoucích. Dále prohlašují, že tato smlouva zachycuje jejich skutečnou, svobodnou a vážnou vůli, že byla uzavřena nikoliv v tísni a za nápadně nevýhodných podmínek, a na důkaz toho pod ni připojují své podpisy.</w:t>
      </w:r>
    </w:p>
    <w:p w14:paraId="76E3209E" w14:textId="77777777" w:rsidR="00C73116" w:rsidRPr="001D522C" w:rsidRDefault="00C73116" w:rsidP="00C73116">
      <w:pPr>
        <w:pStyle w:val="NoSpacing1"/>
        <w:jc w:val="both"/>
      </w:pPr>
    </w:p>
    <w:p w14:paraId="02674596" w14:textId="77777777" w:rsidR="00C73116" w:rsidRPr="001D522C" w:rsidRDefault="00C73116" w:rsidP="00C73116">
      <w:pPr>
        <w:pStyle w:val="Bezmezer"/>
        <w:jc w:val="both"/>
        <w:rPr>
          <w:b/>
        </w:rPr>
      </w:pPr>
      <w:r w:rsidRPr="001D522C">
        <w:rPr>
          <w:b/>
        </w:rPr>
        <w:t>Seznam příloh</w:t>
      </w:r>
    </w:p>
    <w:p w14:paraId="4EE54C74" w14:textId="77777777" w:rsidR="00C73116" w:rsidRPr="001D522C" w:rsidRDefault="00C73116" w:rsidP="00C73116">
      <w:pPr>
        <w:pStyle w:val="Bezmezer"/>
        <w:jc w:val="both"/>
      </w:pPr>
      <w:r w:rsidRPr="001D522C">
        <w:t xml:space="preserve">Příloha „Program festivalu DSB 2025“ </w:t>
      </w:r>
    </w:p>
    <w:p w14:paraId="3EA23405" w14:textId="77777777" w:rsidR="00DB5DFD" w:rsidRPr="001D522C" w:rsidRDefault="00DB5DFD" w:rsidP="00210709">
      <w:pPr>
        <w:pStyle w:val="Bezmezer"/>
        <w:jc w:val="both"/>
      </w:pPr>
    </w:p>
    <w:p w14:paraId="13871727" w14:textId="77777777" w:rsidR="00150E6E" w:rsidRPr="001D522C" w:rsidRDefault="00150E6E" w:rsidP="00AE7E7A">
      <w:pPr>
        <w:pStyle w:val="Bezmezer"/>
      </w:pPr>
    </w:p>
    <w:p w14:paraId="408FF375" w14:textId="77777777" w:rsidR="00150E6E" w:rsidRPr="001D522C" w:rsidRDefault="00150E6E" w:rsidP="00AE7E7A">
      <w:pPr>
        <w:pStyle w:val="Bezmezer"/>
      </w:pPr>
    </w:p>
    <w:p w14:paraId="6D7BA37F" w14:textId="77777777" w:rsidR="00150E6E" w:rsidRPr="001D522C" w:rsidRDefault="00150E6E" w:rsidP="00AE7E7A">
      <w:pPr>
        <w:pStyle w:val="Bezmezer"/>
      </w:pPr>
    </w:p>
    <w:p w14:paraId="3B3C30BB" w14:textId="77777777" w:rsidR="00150E6E" w:rsidRPr="001D522C" w:rsidRDefault="00150E6E" w:rsidP="00CB2379">
      <w:pPr>
        <w:pStyle w:val="Zkladntext"/>
        <w:tabs>
          <w:tab w:val="left" w:pos="5670"/>
        </w:tabs>
        <w:jc w:val="left"/>
        <w:rPr>
          <w:rFonts w:cs="Arial"/>
        </w:rPr>
      </w:pPr>
      <w:r w:rsidRPr="001D522C">
        <w:rPr>
          <w:rFonts w:cs="Arial"/>
        </w:rPr>
        <w:t>V Brně dne</w:t>
      </w:r>
      <w:r w:rsidRPr="001D522C">
        <w:rPr>
          <w:rFonts w:cs="Arial"/>
        </w:rPr>
        <w:tab/>
        <w:t>V Brně dne</w:t>
      </w:r>
      <w:r w:rsidRPr="001D522C">
        <w:rPr>
          <w:rFonts w:cs="Arial"/>
        </w:rPr>
        <w:tab/>
      </w:r>
    </w:p>
    <w:p w14:paraId="0F263780" w14:textId="77777777" w:rsidR="00150E6E" w:rsidRPr="001D522C" w:rsidRDefault="00150E6E" w:rsidP="00CB2379">
      <w:pPr>
        <w:pStyle w:val="Zkladntext"/>
        <w:jc w:val="left"/>
        <w:rPr>
          <w:rFonts w:cs="Arial"/>
        </w:rPr>
      </w:pPr>
    </w:p>
    <w:p w14:paraId="482BDA81" w14:textId="77777777" w:rsidR="00150E6E" w:rsidRPr="001D522C" w:rsidRDefault="00150E6E" w:rsidP="00CB2379">
      <w:pPr>
        <w:pStyle w:val="Zkladntext"/>
        <w:jc w:val="left"/>
        <w:rPr>
          <w:rFonts w:cs="Arial"/>
        </w:rPr>
      </w:pPr>
    </w:p>
    <w:p w14:paraId="556A58C2" w14:textId="77777777" w:rsidR="00150E6E" w:rsidRPr="001D522C" w:rsidRDefault="00150E6E" w:rsidP="00CB2379">
      <w:pPr>
        <w:pStyle w:val="Zkladntext"/>
        <w:jc w:val="left"/>
        <w:rPr>
          <w:rFonts w:cs="Arial"/>
        </w:rPr>
      </w:pPr>
    </w:p>
    <w:p w14:paraId="6BDBF8C5" w14:textId="77777777" w:rsidR="00150E6E" w:rsidRPr="001D522C" w:rsidRDefault="00150E6E" w:rsidP="00CB2379">
      <w:pPr>
        <w:pStyle w:val="Zkladntext"/>
        <w:jc w:val="left"/>
        <w:rPr>
          <w:rFonts w:cs="Arial"/>
        </w:rPr>
      </w:pPr>
      <w:r w:rsidRPr="001D522C">
        <w:rPr>
          <w:rFonts w:cs="Arial"/>
        </w:rPr>
        <w:t>------------------------------------------------------</w:t>
      </w:r>
      <w:r w:rsidRPr="001D522C">
        <w:rPr>
          <w:rFonts w:cs="Arial"/>
        </w:rPr>
        <w:tab/>
      </w:r>
      <w:r w:rsidRPr="001D522C">
        <w:rPr>
          <w:rFonts w:cs="Arial"/>
        </w:rPr>
        <w:tab/>
      </w:r>
      <w:r w:rsidRPr="001D522C">
        <w:rPr>
          <w:rFonts w:cs="Arial"/>
        </w:rPr>
        <w:tab/>
        <w:t>-----------------------------------------------</w:t>
      </w:r>
    </w:p>
    <w:p w14:paraId="70E385CA" w14:textId="64CB8590" w:rsidR="00150E6E" w:rsidRPr="001D522C" w:rsidRDefault="00150E6E" w:rsidP="00CB2379">
      <w:pPr>
        <w:pStyle w:val="Zkladntext"/>
        <w:tabs>
          <w:tab w:val="left" w:pos="5670"/>
        </w:tabs>
        <w:jc w:val="left"/>
        <w:rPr>
          <w:rFonts w:cs="Arial"/>
        </w:rPr>
      </w:pPr>
      <w:r w:rsidRPr="001D522C">
        <w:rPr>
          <w:rFonts w:cs="Arial"/>
        </w:rPr>
        <w:t xml:space="preserve">           MgA. Martin Glaser</w:t>
      </w:r>
      <w:r w:rsidRPr="001D522C">
        <w:rPr>
          <w:rFonts w:cs="Arial"/>
        </w:rPr>
        <w:tab/>
      </w:r>
      <w:r w:rsidR="001D522C" w:rsidRPr="001D522C">
        <w:rPr>
          <w:rFonts w:cs="Arial"/>
        </w:rPr>
        <w:tab/>
      </w:r>
      <w:r w:rsidR="00DD2525">
        <w:rPr>
          <w:rFonts w:cs="Arial"/>
        </w:rPr>
        <w:t>Pavel Šindelář</w:t>
      </w:r>
    </w:p>
    <w:p w14:paraId="639089B2" w14:textId="4FD7C4A4" w:rsidR="00150E6E" w:rsidRPr="001D522C" w:rsidRDefault="00150E6E" w:rsidP="00CB2379">
      <w:pPr>
        <w:pStyle w:val="Zkladntext"/>
        <w:tabs>
          <w:tab w:val="left" w:pos="5670"/>
        </w:tabs>
        <w:jc w:val="left"/>
        <w:rPr>
          <w:rFonts w:cs="Arial"/>
        </w:rPr>
      </w:pPr>
      <w:r w:rsidRPr="001D522C">
        <w:rPr>
          <w:rFonts w:cs="Arial"/>
        </w:rPr>
        <w:t xml:space="preserve">         Národní divadlo </w:t>
      </w:r>
      <w:proofErr w:type="gramStart"/>
      <w:r w:rsidRPr="001D522C">
        <w:rPr>
          <w:rFonts w:cs="Arial"/>
        </w:rPr>
        <w:t xml:space="preserve">Brno,   </w:t>
      </w:r>
      <w:proofErr w:type="gramEnd"/>
      <w:r w:rsidRPr="001D522C">
        <w:rPr>
          <w:rFonts w:cs="Arial"/>
        </w:rPr>
        <w:t xml:space="preserve">                                                             provozní ředitel  Divadla na Orlí</w:t>
      </w:r>
    </w:p>
    <w:p w14:paraId="3AFF607C" w14:textId="77777777" w:rsidR="00150E6E" w:rsidRPr="001D522C" w:rsidRDefault="00150E6E" w:rsidP="00F6650A">
      <w:pPr>
        <w:pStyle w:val="Zkladntext"/>
        <w:tabs>
          <w:tab w:val="left" w:pos="5670"/>
        </w:tabs>
        <w:jc w:val="left"/>
      </w:pPr>
      <w:r w:rsidRPr="001D522C">
        <w:rPr>
          <w:rFonts w:cs="Arial"/>
        </w:rPr>
        <w:t xml:space="preserve">       příspěvková organizace</w:t>
      </w:r>
      <w:r w:rsidRPr="001D522C">
        <w:rPr>
          <w:rFonts w:cs="Arial"/>
        </w:rPr>
        <w:tab/>
        <w:t xml:space="preserve">                  JAMU</w:t>
      </w:r>
    </w:p>
    <w:sectPr w:rsidR="00150E6E" w:rsidRPr="001D522C" w:rsidSect="0034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8E9"/>
    <w:multiLevelType w:val="hybridMultilevel"/>
    <w:tmpl w:val="A134BF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30EEE"/>
    <w:multiLevelType w:val="hybridMultilevel"/>
    <w:tmpl w:val="D3667F3E"/>
    <w:lvl w:ilvl="0" w:tplc="2F02A76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A0D13"/>
    <w:multiLevelType w:val="hybridMultilevel"/>
    <w:tmpl w:val="6276CE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800DB9"/>
    <w:multiLevelType w:val="hybridMultilevel"/>
    <w:tmpl w:val="1ABE3E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4615F"/>
    <w:multiLevelType w:val="hybridMultilevel"/>
    <w:tmpl w:val="3566E3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A01CA6"/>
    <w:multiLevelType w:val="hybridMultilevel"/>
    <w:tmpl w:val="ABA45C94"/>
    <w:lvl w:ilvl="0" w:tplc="449EE2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E47"/>
    <w:multiLevelType w:val="hybridMultilevel"/>
    <w:tmpl w:val="5F12A112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7C5B"/>
    <w:multiLevelType w:val="hybridMultilevel"/>
    <w:tmpl w:val="8D0C92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EE006B"/>
    <w:multiLevelType w:val="hybridMultilevel"/>
    <w:tmpl w:val="52B8CB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085B89"/>
    <w:multiLevelType w:val="hybridMultilevel"/>
    <w:tmpl w:val="BEF8C1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F37EF"/>
    <w:multiLevelType w:val="hybridMultilevel"/>
    <w:tmpl w:val="205A7F5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DC4E17"/>
    <w:multiLevelType w:val="hybridMultilevel"/>
    <w:tmpl w:val="EDEC2D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3D415B"/>
    <w:multiLevelType w:val="hybridMultilevel"/>
    <w:tmpl w:val="01B0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643624"/>
    <w:multiLevelType w:val="hybridMultilevel"/>
    <w:tmpl w:val="0F7C81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D349E3"/>
    <w:multiLevelType w:val="hybridMultilevel"/>
    <w:tmpl w:val="32D46A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CB03EF"/>
    <w:multiLevelType w:val="hybridMultilevel"/>
    <w:tmpl w:val="1C149FA6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B343838">
      <w:start w:val="9"/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47508"/>
    <w:multiLevelType w:val="hybridMultilevel"/>
    <w:tmpl w:val="2FA65AE4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7731C"/>
    <w:multiLevelType w:val="hybridMultilevel"/>
    <w:tmpl w:val="76481A56"/>
    <w:lvl w:ilvl="0" w:tplc="2F02A76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FD7F0C"/>
    <w:multiLevelType w:val="hybridMultilevel"/>
    <w:tmpl w:val="21F2B1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E0E39"/>
    <w:multiLevelType w:val="hybridMultilevel"/>
    <w:tmpl w:val="936A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57CAF"/>
    <w:multiLevelType w:val="hybridMultilevel"/>
    <w:tmpl w:val="0F7C81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8B720D"/>
    <w:multiLevelType w:val="hybridMultilevel"/>
    <w:tmpl w:val="DE82B9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7C00C7"/>
    <w:multiLevelType w:val="hybridMultilevel"/>
    <w:tmpl w:val="061E1F3A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19834">
    <w:abstractNumId w:val="5"/>
  </w:num>
  <w:num w:numId="2" w16cid:durableId="1222330416">
    <w:abstractNumId w:val="22"/>
  </w:num>
  <w:num w:numId="3" w16cid:durableId="400643713">
    <w:abstractNumId w:val="1"/>
  </w:num>
  <w:num w:numId="4" w16cid:durableId="1311322440">
    <w:abstractNumId w:val="17"/>
  </w:num>
  <w:num w:numId="5" w16cid:durableId="80375280">
    <w:abstractNumId w:val="15"/>
  </w:num>
  <w:num w:numId="6" w16cid:durableId="1910268746">
    <w:abstractNumId w:val="7"/>
  </w:num>
  <w:num w:numId="7" w16cid:durableId="524369097">
    <w:abstractNumId w:val="9"/>
  </w:num>
  <w:num w:numId="8" w16cid:durableId="187574324">
    <w:abstractNumId w:val="16"/>
  </w:num>
  <w:num w:numId="9" w16cid:durableId="1163011496">
    <w:abstractNumId w:val="2"/>
  </w:num>
  <w:num w:numId="10" w16cid:durableId="1766919814">
    <w:abstractNumId w:val="19"/>
  </w:num>
  <w:num w:numId="11" w16cid:durableId="1902247952">
    <w:abstractNumId w:val="6"/>
  </w:num>
  <w:num w:numId="12" w16cid:durableId="892616229">
    <w:abstractNumId w:val="12"/>
  </w:num>
  <w:num w:numId="13" w16cid:durableId="2069456059">
    <w:abstractNumId w:val="14"/>
  </w:num>
  <w:num w:numId="14" w16cid:durableId="459107812">
    <w:abstractNumId w:val="0"/>
  </w:num>
  <w:num w:numId="15" w16cid:durableId="991830601">
    <w:abstractNumId w:val="21"/>
  </w:num>
  <w:num w:numId="16" w16cid:durableId="1881897330">
    <w:abstractNumId w:val="10"/>
  </w:num>
  <w:num w:numId="17" w16cid:durableId="1189560785">
    <w:abstractNumId w:val="20"/>
  </w:num>
  <w:num w:numId="18" w16cid:durableId="951327889">
    <w:abstractNumId w:val="8"/>
  </w:num>
  <w:num w:numId="19" w16cid:durableId="1383597120">
    <w:abstractNumId w:val="4"/>
  </w:num>
  <w:num w:numId="20" w16cid:durableId="2094079942">
    <w:abstractNumId w:val="3"/>
  </w:num>
  <w:num w:numId="21" w16cid:durableId="1413429539">
    <w:abstractNumId w:val="13"/>
  </w:num>
  <w:num w:numId="22" w16cid:durableId="1980107052">
    <w:abstractNumId w:val="18"/>
  </w:num>
  <w:num w:numId="23" w16cid:durableId="836847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2A"/>
    <w:rsid w:val="00006FEA"/>
    <w:rsid w:val="00020CF4"/>
    <w:rsid w:val="0002407A"/>
    <w:rsid w:val="00041875"/>
    <w:rsid w:val="00077DFD"/>
    <w:rsid w:val="00094BE7"/>
    <w:rsid w:val="00097841"/>
    <w:rsid w:val="000A061E"/>
    <w:rsid w:val="000A1637"/>
    <w:rsid w:val="000A6335"/>
    <w:rsid w:val="000D0223"/>
    <w:rsid w:val="000E743A"/>
    <w:rsid w:val="00101397"/>
    <w:rsid w:val="00110225"/>
    <w:rsid w:val="00147CFD"/>
    <w:rsid w:val="00150E6E"/>
    <w:rsid w:val="00166ACF"/>
    <w:rsid w:val="001967BE"/>
    <w:rsid w:val="001A1E9B"/>
    <w:rsid w:val="001C298D"/>
    <w:rsid w:val="001C37E4"/>
    <w:rsid w:val="001D522C"/>
    <w:rsid w:val="00210709"/>
    <w:rsid w:val="002343E1"/>
    <w:rsid w:val="00237A87"/>
    <w:rsid w:val="00237CC9"/>
    <w:rsid w:val="00255E60"/>
    <w:rsid w:val="00261E57"/>
    <w:rsid w:val="0027492B"/>
    <w:rsid w:val="00274D2C"/>
    <w:rsid w:val="00274F1C"/>
    <w:rsid w:val="002B27F2"/>
    <w:rsid w:val="002B31FE"/>
    <w:rsid w:val="00311F9A"/>
    <w:rsid w:val="00312AE8"/>
    <w:rsid w:val="00312F71"/>
    <w:rsid w:val="00315369"/>
    <w:rsid w:val="003248E2"/>
    <w:rsid w:val="0034128C"/>
    <w:rsid w:val="00347578"/>
    <w:rsid w:val="00347EF7"/>
    <w:rsid w:val="00350C3C"/>
    <w:rsid w:val="00376A95"/>
    <w:rsid w:val="003A2B29"/>
    <w:rsid w:val="003B090B"/>
    <w:rsid w:val="003B47CF"/>
    <w:rsid w:val="003D1BD1"/>
    <w:rsid w:val="003E3AEF"/>
    <w:rsid w:val="003E60E1"/>
    <w:rsid w:val="003F0BCF"/>
    <w:rsid w:val="003F1DD4"/>
    <w:rsid w:val="00402F27"/>
    <w:rsid w:val="00410BBE"/>
    <w:rsid w:val="00412FA2"/>
    <w:rsid w:val="00432F85"/>
    <w:rsid w:val="004366D1"/>
    <w:rsid w:val="00475767"/>
    <w:rsid w:val="0049521D"/>
    <w:rsid w:val="004963FC"/>
    <w:rsid w:val="004B3E4D"/>
    <w:rsid w:val="004B6F74"/>
    <w:rsid w:val="004D0CC2"/>
    <w:rsid w:val="004D4A40"/>
    <w:rsid w:val="00502E47"/>
    <w:rsid w:val="00506E11"/>
    <w:rsid w:val="00514FED"/>
    <w:rsid w:val="00515C9C"/>
    <w:rsid w:val="0054524D"/>
    <w:rsid w:val="00554D15"/>
    <w:rsid w:val="00572826"/>
    <w:rsid w:val="005771F3"/>
    <w:rsid w:val="00577CAB"/>
    <w:rsid w:val="0058640E"/>
    <w:rsid w:val="0059178A"/>
    <w:rsid w:val="00595C05"/>
    <w:rsid w:val="00595D67"/>
    <w:rsid w:val="005A281A"/>
    <w:rsid w:val="005D5371"/>
    <w:rsid w:val="005D5759"/>
    <w:rsid w:val="00613076"/>
    <w:rsid w:val="00647B5F"/>
    <w:rsid w:val="0066014B"/>
    <w:rsid w:val="006643B5"/>
    <w:rsid w:val="00677C2A"/>
    <w:rsid w:val="00682F1C"/>
    <w:rsid w:val="006864C0"/>
    <w:rsid w:val="006927F9"/>
    <w:rsid w:val="006A114D"/>
    <w:rsid w:val="006B4DAE"/>
    <w:rsid w:val="006E0E97"/>
    <w:rsid w:val="006F0BE3"/>
    <w:rsid w:val="00714281"/>
    <w:rsid w:val="00717B1F"/>
    <w:rsid w:val="00750572"/>
    <w:rsid w:val="00756DD9"/>
    <w:rsid w:val="007839DE"/>
    <w:rsid w:val="0079038A"/>
    <w:rsid w:val="007C4636"/>
    <w:rsid w:val="00803A11"/>
    <w:rsid w:val="0081076F"/>
    <w:rsid w:val="008155E6"/>
    <w:rsid w:val="00823FCA"/>
    <w:rsid w:val="00827366"/>
    <w:rsid w:val="00833095"/>
    <w:rsid w:val="00863938"/>
    <w:rsid w:val="00873F27"/>
    <w:rsid w:val="00877FA5"/>
    <w:rsid w:val="00891FA3"/>
    <w:rsid w:val="0089328E"/>
    <w:rsid w:val="008C768B"/>
    <w:rsid w:val="008D01FA"/>
    <w:rsid w:val="008D21C3"/>
    <w:rsid w:val="008D4789"/>
    <w:rsid w:val="00901800"/>
    <w:rsid w:val="00902F08"/>
    <w:rsid w:val="00917B55"/>
    <w:rsid w:val="00920004"/>
    <w:rsid w:val="009226C6"/>
    <w:rsid w:val="0094106D"/>
    <w:rsid w:val="00945323"/>
    <w:rsid w:val="00953545"/>
    <w:rsid w:val="00981B0C"/>
    <w:rsid w:val="00983861"/>
    <w:rsid w:val="009947B8"/>
    <w:rsid w:val="009950EE"/>
    <w:rsid w:val="009973B3"/>
    <w:rsid w:val="009A57A9"/>
    <w:rsid w:val="009D209C"/>
    <w:rsid w:val="009D6B0F"/>
    <w:rsid w:val="009E5639"/>
    <w:rsid w:val="009E731A"/>
    <w:rsid w:val="009F132B"/>
    <w:rsid w:val="009F5FAA"/>
    <w:rsid w:val="00A069F9"/>
    <w:rsid w:val="00A21774"/>
    <w:rsid w:val="00A53E22"/>
    <w:rsid w:val="00A643C0"/>
    <w:rsid w:val="00A8698E"/>
    <w:rsid w:val="00AA17FE"/>
    <w:rsid w:val="00AE3657"/>
    <w:rsid w:val="00AE7E7A"/>
    <w:rsid w:val="00B00609"/>
    <w:rsid w:val="00B0191E"/>
    <w:rsid w:val="00B526B7"/>
    <w:rsid w:val="00B713BF"/>
    <w:rsid w:val="00B92A53"/>
    <w:rsid w:val="00BB1048"/>
    <w:rsid w:val="00BC0375"/>
    <w:rsid w:val="00BC0F4D"/>
    <w:rsid w:val="00BD783B"/>
    <w:rsid w:val="00BE0A09"/>
    <w:rsid w:val="00BE6417"/>
    <w:rsid w:val="00C1087C"/>
    <w:rsid w:val="00C17E71"/>
    <w:rsid w:val="00C25665"/>
    <w:rsid w:val="00C50CFE"/>
    <w:rsid w:val="00C71492"/>
    <w:rsid w:val="00C73116"/>
    <w:rsid w:val="00C92E91"/>
    <w:rsid w:val="00C9746F"/>
    <w:rsid w:val="00CA00DA"/>
    <w:rsid w:val="00CB2379"/>
    <w:rsid w:val="00CD17D8"/>
    <w:rsid w:val="00CE105A"/>
    <w:rsid w:val="00D23BA1"/>
    <w:rsid w:val="00D65189"/>
    <w:rsid w:val="00D65381"/>
    <w:rsid w:val="00D70D26"/>
    <w:rsid w:val="00D826F3"/>
    <w:rsid w:val="00DA36D1"/>
    <w:rsid w:val="00DB3DD3"/>
    <w:rsid w:val="00DB5A77"/>
    <w:rsid w:val="00DB5DFD"/>
    <w:rsid w:val="00DB7159"/>
    <w:rsid w:val="00DC1FB2"/>
    <w:rsid w:val="00DC3A69"/>
    <w:rsid w:val="00DD2525"/>
    <w:rsid w:val="00DF4AB7"/>
    <w:rsid w:val="00E7303C"/>
    <w:rsid w:val="00EC228E"/>
    <w:rsid w:val="00EF3203"/>
    <w:rsid w:val="00F0691F"/>
    <w:rsid w:val="00F071A0"/>
    <w:rsid w:val="00F345C7"/>
    <w:rsid w:val="00F50E16"/>
    <w:rsid w:val="00F524D4"/>
    <w:rsid w:val="00F62BE4"/>
    <w:rsid w:val="00F6650A"/>
    <w:rsid w:val="00F67ED0"/>
    <w:rsid w:val="00F70759"/>
    <w:rsid w:val="00FA6790"/>
    <w:rsid w:val="00FA71D2"/>
    <w:rsid w:val="00F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427D4"/>
  <w15:docId w15:val="{02BD1938-19D9-4921-9477-82F5AA41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B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77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677C2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677C2A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714281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C0375"/>
    <w:rPr>
      <w:rFonts w:ascii="Times New Roman" w:hAnsi="Times New Roman" w:cs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CB2379"/>
    <w:pPr>
      <w:autoSpaceDE w:val="0"/>
      <w:autoSpaceDN w:val="0"/>
      <w:spacing w:after="0" w:line="240" w:lineRule="auto"/>
      <w:ind w:right="142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B2379"/>
    <w:rPr>
      <w:rFonts w:cs="Times New Roman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0A633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A63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A6335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A63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A6335"/>
    <w:rPr>
      <w:rFonts w:cs="Times New Roman"/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A633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A6335"/>
    <w:rPr>
      <w:rFonts w:ascii="Segoe UI" w:hAnsi="Segoe UI" w:cs="Times New Roman"/>
      <w:sz w:val="18"/>
      <w:lang w:eastAsia="en-US"/>
    </w:rPr>
  </w:style>
  <w:style w:type="paragraph" w:styleId="Revize">
    <w:name w:val="Revision"/>
    <w:hidden/>
    <w:uiPriority w:val="99"/>
    <w:semiHidden/>
    <w:rsid w:val="00717B1F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rsid w:val="00BB1048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1492"/>
    <w:rPr>
      <w:color w:val="605E5C"/>
      <w:shd w:val="clear" w:color="auto" w:fill="E1DFDD"/>
    </w:rPr>
  </w:style>
  <w:style w:type="paragraph" w:customStyle="1" w:styleId="NoSpacing1">
    <w:name w:val="No Spacing1"/>
    <w:uiPriority w:val="99"/>
    <w:qFormat/>
    <w:rsid w:val="008D01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lova@jam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delar@jam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k@ndbrno.cz" TargetMode="External"/><Relationship Id="rId5" Type="http://schemas.openxmlformats.org/officeDocument/2006/relationships/hyperlink" Target="mailto:sanza@ndbrn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5</Pages>
  <Words>1860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Janáčkova akademie múzických umění v Brně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kubal</dc:creator>
  <cp:lastModifiedBy>Zeinerová Sanža Silvie</cp:lastModifiedBy>
  <cp:revision>15</cp:revision>
  <cp:lastPrinted>2024-05-29T16:15:00Z</cp:lastPrinted>
  <dcterms:created xsi:type="dcterms:W3CDTF">2025-03-12T14:12:00Z</dcterms:created>
  <dcterms:modified xsi:type="dcterms:W3CDTF">2025-03-18T16:36:00Z</dcterms:modified>
</cp:coreProperties>
</file>