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7221300507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left"/>
      </w:pPr>
      <w:r>
        <w:rPr/>
        <w:t>obec</w:t>
      </w:r>
      <w:r>
        <w:rPr>
          <w:spacing w:val="-7"/>
        </w:rPr>
        <w:t> </w:t>
      </w:r>
      <w:r>
        <w:rPr>
          <w:spacing w:val="-2"/>
        </w:rPr>
        <w:t>Javůrek</w:t>
      </w:r>
    </w:p>
    <w:p>
      <w:pPr>
        <w:pStyle w:val="BodyText"/>
        <w:tabs>
          <w:tab w:pos="2982" w:val="left" w:leader="none"/>
        </w:tabs>
        <w:ind w:left="102" w:right="1213"/>
      </w:pPr>
      <w:r>
        <w:rPr/>
        <w:t>kontaktní adresa:</w:t>
        <w:tab/>
        <w:t>Obecní</w:t>
      </w:r>
      <w:r>
        <w:rPr>
          <w:spacing w:val="-5"/>
        </w:rPr>
        <w:t> </w:t>
      </w:r>
      <w:r>
        <w:rPr/>
        <w:t>úřad</w:t>
      </w:r>
      <w:r>
        <w:rPr>
          <w:spacing w:val="-5"/>
        </w:rPr>
        <w:t> </w:t>
      </w:r>
      <w:r>
        <w:rPr/>
        <w:t>Javůrek,</w:t>
      </w:r>
      <w:r>
        <w:rPr>
          <w:spacing w:val="-5"/>
        </w:rPr>
        <w:t> </w:t>
      </w:r>
      <w:r>
        <w:rPr/>
        <w:t>Javůrek</w:t>
      </w:r>
      <w:r>
        <w:rPr>
          <w:spacing w:val="-3"/>
        </w:rPr>
        <w:t> </w:t>
      </w:r>
      <w:r>
        <w:rPr/>
        <w:t>č.</w:t>
      </w:r>
      <w:r>
        <w:rPr>
          <w:spacing w:val="-4"/>
        </w:rPr>
        <w:t> </w:t>
      </w:r>
      <w:r>
        <w:rPr/>
        <w:t>p.</w:t>
      </w:r>
      <w:r>
        <w:rPr>
          <w:spacing w:val="-4"/>
        </w:rPr>
        <w:t> </w:t>
      </w:r>
      <w:r>
        <w:rPr/>
        <w:t>11,</w:t>
      </w:r>
      <w:r>
        <w:rPr>
          <w:spacing w:val="-5"/>
        </w:rPr>
        <w:t> </w:t>
      </w:r>
      <w:r>
        <w:rPr/>
        <w:t>664</w:t>
      </w:r>
      <w:r>
        <w:rPr>
          <w:spacing w:val="-2"/>
        </w:rPr>
        <w:t> </w:t>
      </w:r>
      <w:r>
        <w:rPr/>
        <w:t>83</w:t>
      </w:r>
      <w:r>
        <w:rPr>
          <w:spacing w:val="-3"/>
        </w:rPr>
        <w:t> </w:t>
      </w:r>
      <w:r>
        <w:rPr/>
        <w:t>Domašov</w:t>
      </w:r>
      <w:r>
        <w:rPr>
          <w:spacing w:val="-1"/>
        </w:rPr>
        <w:t> </w:t>
      </w:r>
      <w:r>
        <w:rPr/>
        <w:t>u</w:t>
      </w:r>
      <w:r>
        <w:rPr>
          <w:spacing w:val="-4"/>
        </w:rPr>
        <w:t> </w:t>
      </w:r>
      <w:r>
        <w:rPr/>
        <w:t>Brna </w:t>
      </w:r>
      <w:r>
        <w:rPr>
          <w:spacing w:val="-4"/>
        </w:rPr>
        <w:t>IČO:</w:t>
      </w:r>
      <w:r>
        <w:rPr/>
        <w:tab/>
      </w:r>
      <w:r>
        <w:rPr>
          <w:spacing w:val="-2"/>
        </w:rPr>
        <w:t>00377007</w:t>
      </w:r>
    </w:p>
    <w:p>
      <w:pPr>
        <w:pStyle w:val="BodyText"/>
        <w:tabs>
          <w:tab w:pos="2982" w:val="left" w:leader="none"/>
        </w:tabs>
        <w:spacing w:line="265" w:lineRule="exact"/>
        <w:ind w:left="102"/>
      </w:pPr>
      <w:r>
        <w:rPr>
          <w:spacing w:val="-2"/>
        </w:rPr>
        <w:t>zastoupená:</w:t>
      </w:r>
      <w:r>
        <w:rPr/>
        <w:tab/>
        <w:t>Karlem</w:t>
      </w:r>
      <w:r>
        <w:rPr>
          <w:spacing w:val="-4"/>
        </w:rPr>
        <w:t> </w:t>
      </w:r>
      <w:r>
        <w:rPr/>
        <w:t>J</w:t>
      </w:r>
      <w:r>
        <w:rPr>
          <w:spacing w:val="-1"/>
        </w:rPr>
        <w:t> </w:t>
      </w:r>
      <w:r>
        <w:rPr/>
        <w:t>o</w:t>
      </w:r>
      <w:r>
        <w:rPr>
          <w:spacing w:val="-1"/>
        </w:rPr>
        <w:t> </w:t>
      </w:r>
      <w:r>
        <w:rPr/>
        <w:t>b</w:t>
      </w:r>
      <w:r>
        <w:rPr>
          <w:spacing w:val="-2"/>
        </w:rPr>
        <w:t> </w:t>
      </w:r>
      <w:r>
        <w:rPr/>
        <w:t>á</w:t>
      </w:r>
      <w:r>
        <w:rPr>
          <w:spacing w:val="-3"/>
        </w:rPr>
        <w:t> </w:t>
      </w:r>
      <w:r>
        <w:rPr/>
        <w:t>n</w:t>
      </w:r>
      <w:r>
        <w:rPr>
          <w:spacing w:val="-3"/>
        </w:rPr>
        <w:t> </w:t>
      </w:r>
      <w:r>
        <w:rPr/>
        <w:t>k</w:t>
      </w:r>
      <w:r>
        <w:rPr>
          <w:spacing w:val="-3"/>
        </w:rPr>
        <w:t> </w:t>
      </w:r>
      <w:r>
        <w:rPr/>
        <w:t>e</w:t>
      </w:r>
      <w:r>
        <w:rPr>
          <w:spacing w:val="-1"/>
        </w:rPr>
        <w:t> </w:t>
      </w:r>
      <w:r>
        <w:rPr/>
        <w:t>m,</w:t>
      </w:r>
      <w:r>
        <w:rPr>
          <w:spacing w:val="-3"/>
        </w:rPr>
        <w:t>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967"/>
      </w:pPr>
      <w:r>
        <w:rPr/>
        <w:t>číslo účtu:</w:t>
        <w:tab/>
      </w:r>
      <w:r>
        <w:rPr>
          <w:spacing w:val="-2"/>
        </w:rPr>
        <w:t>94-17419641/0710 </w:t>
      </w:r>
      <w:r>
        <w:rPr/>
        <w:t>(dále jen „příjemce 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2"/>
        <w:rPr>
          <w:sz w:val="19"/>
        </w:rPr>
      </w:pPr>
    </w:p>
    <w:p>
      <w:pPr>
        <w:pStyle w:val="Heading1"/>
        <w:ind w:left="2296" w:right="2305"/>
      </w:pPr>
      <w:r>
        <w:rPr>
          <w:spacing w:val="-5"/>
        </w:rPr>
        <w:t>I.</w:t>
      </w:r>
    </w:p>
    <w:p>
      <w:pPr>
        <w:pStyle w:val="Heading2"/>
        <w:ind w:left="3135" w:right="3148"/>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0"/>
        <w:jc w:val="both"/>
      </w:pPr>
      <w:r>
        <w:rPr/>
        <w:t>„Smlouva“) se uzavírá na základě Rozhodnutí ministra životního prostředí č. 7221300507 o poskytnutí finančních prostředků ze Státního fondu životního prostředí ČR ze dne 22. 11. 2023, změny č. 1 Rozhodnutí ministra životního prostředí č. 7221300507 o poskytnutí finančních prostředků ze Státního fondu životního prostředí ČR ze dne 28. 11. 2024 a změny č. 2 Rozhodnutí ministra životního prostředí č.</w:t>
      </w:r>
      <w:r>
        <w:rPr>
          <w:spacing w:val="27"/>
        </w:rPr>
        <w:t> </w:t>
      </w:r>
      <w:r>
        <w:rPr/>
        <w:t>7221300507</w:t>
      </w:r>
      <w:r>
        <w:rPr>
          <w:spacing w:val="26"/>
        </w:rPr>
        <w:t> </w:t>
      </w:r>
      <w:r>
        <w:rPr/>
        <w:t>o</w:t>
      </w:r>
      <w:r>
        <w:rPr>
          <w:spacing w:val="29"/>
        </w:rPr>
        <w:t> </w:t>
      </w:r>
      <w:r>
        <w:rPr/>
        <w:t>poskytnutí</w:t>
      </w:r>
      <w:r>
        <w:rPr>
          <w:spacing w:val="27"/>
        </w:rPr>
        <w:t> </w:t>
      </w:r>
      <w:r>
        <w:rPr/>
        <w:t>finančních</w:t>
      </w:r>
      <w:r>
        <w:rPr>
          <w:spacing w:val="28"/>
        </w:rPr>
        <w:t> </w:t>
      </w:r>
      <w:r>
        <w:rPr/>
        <w:t>prostředků</w:t>
      </w:r>
      <w:r>
        <w:rPr>
          <w:spacing w:val="28"/>
        </w:rPr>
        <w:t> </w:t>
      </w:r>
      <w:r>
        <w:rPr/>
        <w:t>ze</w:t>
      </w:r>
      <w:r>
        <w:rPr>
          <w:spacing w:val="28"/>
        </w:rPr>
        <w:t> </w:t>
      </w:r>
      <w:r>
        <w:rPr/>
        <w:t>Státního</w:t>
      </w:r>
      <w:r>
        <w:rPr>
          <w:spacing w:val="28"/>
        </w:rPr>
        <w:t> </w:t>
      </w:r>
      <w:r>
        <w:rPr/>
        <w:t>fondu</w:t>
      </w:r>
      <w:r>
        <w:rPr>
          <w:spacing w:val="28"/>
        </w:rPr>
        <w:t> </w:t>
      </w:r>
      <w:r>
        <w:rPr/>
        <w:t>životního</w:t>
      </w:r>
      <w:r>
        <w:rPr>
          <w:spacing w:val="27"/>
        </w:rPr>
        <w:t> </w:t>
      </w:r>
      <w:r>
        <w:rPr/>
        <w:t>prostředí</w:t>
      </w:r>
      <w:r>
        <w:rPr>
          <w:spacing w:val="28"/>
        </w:rPr>
        <w:t> </w:t>
      </w:r>
      <w:r>
        <w:rPr/>
        <w:t>ČR</w:t>
      </w:r>
      <w:r>
        <w:rPr>
          <w:spacing w:val="29"/>
        </w:rPr>
        <w:t> </w:t>
      </w:r>
      <w:r>
        <w:rPr/>
        <w:t>ze</w:t>
      </w:r>
      <w:r>
        <w:rPr>
          <w:spacing w:val="26"/>
        </w:rPr>
        <w:t> </w:t>
      </w:r>
      <w:r>
        <w:rPr>
          <w:spacing w:val="-5"/>
        </w:rPr>
        <w:t>dne</w:t>
      </w:r>
    </w:p>
    <w:p>
      <w:pPr>
        <w:pStyle w:val="BodyText"/>
        <w:spacing w:before="1"/>
        <w:ind w:left="385"/>
      </w:pPr>
      <w:r>
        <w:rPr/>
        <w:t>27.</w:t>
      </w:r>
      <w:r>
        <w:rPr>
          <w:spacing w:val="27"/>
        </w:rPr>
        <w:t>  </w:t>
      </w:r>
      <w:r>
        <w:rPr/>
        <w:t>2.</w:t>
      </w:r>
      <w:r>
        <w:rPr>
          <w:spacing w:val="28"/>
        </w:rPr>
        <w:t>  </w:t>
      </w:r>
      <w:r>
        <w:rPr/>
        <w:t>2025</w:t>
      </w:r>
      <w:r>
        <w:rPr>
          <w:spacing w:val="28"/>
        </w:rPr>
        <w:t>  </w:t>
      </w:r>
      <w:r>
        <w:rPr/>
        <w:t>v</w:t>
      </w:r>
      <w:r>
        <w:rPr>
          <w:spacing w:val="-3"/>
        </w:rPr>
        <w:t> </w:t>
      </w:r>
      <w:r>
        <w:rPr/>
        <w:t>rámci</w:t>
      </w:r>
      <w:r>
        <w:rPr>
          <w:spacing w:val="28"/>
        </w:rPr>
        <w:t>  </w:t>
      </w:r>
      <w:r>
        <w:rPr/>
        <w:t>Programu</w:t>
      </w:r>
      <w:r>
        <w:rPr>
          <w:spacing w:val="28"/>
        </w:rPr>
        <w:t>  </w:t>
      </w:r>
      <w:r>
        <w:rPr/>
        <w:t>financovaného</w:t>
      </w:r>
      <w:r>
        <w:rPr>
          <w:spacing w:val="27"/>
        </w:rPr>
        <w:t>  </w:t>
      </w:r>
      <w:r>
        <w:rPr/>
        <w:t>z</w:t>
      </w:r>
      <w:r>
        <w:rPr>
          <w:spacing w:val="5"/>
        </w:rPr>
        <w:t> </w:t>
      </w:r>
      <w:r>
        <w:rPr/>
        <w:t>prostředků</w:t>
      </w:r>
      <w:r>
        <w:rPr>
          <w:spacing w:val="27"/>
        </w:rPr>
        <w:t>  </w:t>
      </w:r>
      <w:r>
        <w:rPr/>
        <w:t>Modernizačního</w:t>
      </w:r>
      <w:r>
        <w:rPr>
          <w:spacing w:val="28"/>
        </w:rPr>
        <w:t>  </w:t>
      </w:r>
      <w:r>
        <w:rPr/>
        <w:t>fondu</w:t>
      </w:r>
      <w:r>
        <w:rPr>
          <w:spacing w:val="27"/>
        </w:rPr>
        <w:t>  </w:t>
      </w:r>
      <w:r>
        <w:rPr/>
        <w:t>(dále</w:t>
      </w:r>
      <w:r>
        <w:rPr>
          <w:spacing w:val="27"/>
        </w:rPr>
        <w:t>  </w:t>
      </w:r>
      <w:r>
        <w:rPr>
          <w:spacing w:val="-5"/>
        </w:rPr>
        <w:t>jen</w:t>
      </w:r>
    </w:p>
    <w:p>
      <w:pPr>
        <w:pStyle w:val="BodyText"/>
        <w:ind w:left="385"/>
      </w:pPr>
      <w:r>
        <w:rPr>
          <w:spacing w:val="-2"/>
        </w:rPr>
        <w:t>„Rozhodnutí“).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5"/>
          <w:sz w:val="20"/>
        </w:rPr>
        <w:t> </w:t>
      </w:r>
      <w:r>
        <w:rPr>
          <w:sz w:val="20"/>
        </w:rPr>
        <w:t>výhradně</w:t>
      </w:r>
      <w:r>
        <w:rPr>
          <w:spacing w:val="-6"/>
          <w:sz w:val="20"/>
        </w:rPr>
        <w:t> </w:t>
      </w:r>
      <w:r>
        <w:rPr>
          <w:sz w:val="20"/>
        </w:rPr>
        <w:t>na</w:t>
      </w:r>
      <w:r>
        <w:rPr>
          <w:spacing w:val="-5"/>
          <w:sz w:val="20"/>
        </w:rPr>
        <w:t> </w:t>
      </w:r>
      <w:r>
        <w:rPr>
          <w:spacing w:val="-2"/>
          <w:sz w:val="20"/>
        </w:rPr>
        <w:t>akci:</w:t>
      </w:r>
    </w:p>
    <w:p>
      <w:pPr>
        <w:pStyle w:val="Heading2"/>
        <w:spacing w:before="120"/>
        <w:ind w:left="3325"/>
        <w:jc w:val="left"/>
      </w:pPr>
      <w:r>
        <w:rPr/>
        <w:t>„FVE</w:t>
      </w:r>
      <w:r>
        <w:rPr>
          <w:spacing w:val="-6"/>
        </w:rPr>
        <w:t> </w:t>
      </w:r>
      <w:r>
        <w:rPr/>
        <w:t>19,8</w:t>
      </w:r>
      <w:r>
        <w:rPr>
          <w:spacing w:val="-5"/>
        </w:rPr>
        <w:t> </w:t>
      </w:r>
      <w:r>
        <w:rPr/>
        <w:t>kWp</w:t>
      </w:r>
      <w:r>
        <w:rPr>
          <w:spacing w:val="-5"/>
        </w:rPr>
        <w:t> </w:t>
      </w:r>
      <w:r>
        <w:rPr/>
        <w:t>–</w:t>
      </w:r>
      <w:r>
        <w:rPr>
          <w:spacing w:val="-4"/>
        </w:rPr>
        <w:t> </w:t>
      </w:r>
      <w:r>
        <w:rPr/>
        <w:t>Obec</w:t>
      </w:r>
      <w:r>
        <w:rPr>
          <w:spacing w:val="-3"/>
        </w:rPr>
        <w:t> </w:t>
      </w:r>
      <w:r>
        <w:rPr>
          <w:spacing w:val="-2"/>
        </w:rPr>
        <w:t>Javůrek“</w:t>
      </w:r>
    </w:p>
    <w:p>
      <w:pPr>
        <w:pStyle w:val="BodyText"/>
        <w:spacing w:before="118"/>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BodyText"/>
        <w:spacing w:before="8"/>
        <w:rPr>
          <w:sz w:val="12"/>
        </w:rPr>
      </w:pPr>
    </w:p>
    <w:p>
      <w:pPr>
        <w:pStyle w:val="Heading1"/>
        <w:spacing w:before="100"/>
        <w:ind w:left="3143" w:right="2799"/>
      </w:pPr>
      <w:r>
        <w:rPr>
          <w:spacing w:val="-5"/>
        </w:rPr>
        <w:t>II.</w:t>
      </w:r>
    </w:p>
    <w:p>
      <w:pPr>
        <w:pStyle w:val="Heading2"/>
        <w:ind w:left="3143" w:right="2798"/>
      </w:pPr>
      <w:r>
        <w:rPr/>
        <w:t>Výše</w:t>
      </w:r>
      <w:r>
        <w:rPr>
          <w:spacing w:val="-6"/>
        </w:rPr>
        <w:t> </w:t>
      </w:r>
      <w:r>
        <w:rPr>
          <w:spacing w:val="-2"/>
        </w:rPr>
        <w:t>dotace</w:t>
      </w:r>
    </w:p>
    <w:p>
      <w:pPr>
        <w:pStyle w:val="BodyText"/>
        <w:rPr>
          <w:b/>
        </w:rPr>
      </w:pPr>
    </w:p>
    <w:p>
      <w:pPr>
        <w:pStyle w:val="ListParagraph"/>
        <w:numPr>
          <w:ilvl w:val="0"/>
          <w:numId w:val="2"/>
        </w:numPr>
        <w:tabs>
          <w:tab w:pos="386" w:val="left" w:leader="none"/>
        </w:tabs>
        <w:spacing w:line="240" w:lineRule="auto" w:before="1" w:after="0"/>
        <w:ind w:left="385" w:right="111"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896</w:t>
      </w:r>
      <w:r>
        <w:rPr>
          <w:b/>
          <w:spacing w:val="-3"/>
          <w:sz w:val="20"/>
        </w:rPr>
        <w:t> </w:t>
      </w:r>
      <w:r>
        <w:rPr>
          <w:b/>
          <w:sz w:val="20"/>
        </w:rPr>
        <w:t>944,20 Kč </w:t>
      </w:r>
      <w:r>
        <w:rPr>
          <w:sz w:val="20"/>
        </w:rPr>
        <w:t>(slovy: osm set devadesát šest tisíc devět set čtyřicet čtyři korun českých, dvacet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1 565 859,38 Kč.</w:t>
      </w:r>
    </w:p>
    <w:p>
      <w:pPr>
        <w:pStyle w:val="ListParagraph"/>
        <w:numPr>
          <w:ilvl w:val="0"/>
          <w:numId w:val="2"/>
        </w:numPr>
        <w:tabs>
          <w:tab w:pos="386" w:val="left" w:leader="none"/>
        </w:tabs>
        <w:spacing w:line="240" w:lineRule="auto" w:before="121" w:after="0"/>
        <w:ind w:left="385" w:right="114"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110" w:hanging="284"/>
        <w:jc w:val="both"/>
        <w:rPr>
          <w:sz w:val="20"/>
        </w:rPr>
      </w:pPr>
      <w:r>
        <w:rPr>
          <w:sz w:val="20"/>
        </w:rPr>
        <w:t>Při určování způsobilých výdajů akce a z nich odvozené výše podpory se bude vycházet ze znění čl. 9 a 10 Výzvy.</w:t>
      </w:r>
    </w:p>
    <w:p>
      <w:pPr>
        <w:pStyle w:val="BodyText"/>
        <w:rPr>
          <w:sz w:val="26"/>
        </w:rPr>
      </w:pPr>
    </w:p>
    <w:p>
      <w:pPr>
        <w:pStyle w:val="Heading1"/>
        <w:spacing w:line="265" w:lineRule="exact" w:before="187"/>
      </w:pPr>
      <w:r>
        <w:rPr>
          <w:spacing w:val="-4"/>
        </w:rPr>
        <w:t>III.</w:t>
      </w:r>
    </w:p>
    <w:p>
      <w:pPr>
        <w:pStyle w:val="Heading2"/>
        <w:spacing w:line="265" w:lineRule="exact"/>
        <w:ind w:left="3135" w:right="3148"/>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1"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1"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37" w:lineRule="auto" w:before="124"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w:t>
      </w:r>
      <w:r>
        <w:rPr>
          <w:spacing w:val="40"/>
          <w:sz w:val="20"/>
        </w:rPr>
        <w:t> </w:t>
      </w:r>
      <w:r>
        <w:rPr>
          <w:sz w:val="20"/>
        </w:rPr>
        <w:t>financování</w:t>
      </w:r>
      <w:r>
        <w:rPr>
          <w:spacing w:val="-1"/>
          <w:sz w:val="20"/>
        </w:rPr>
        <w:t> </w:t>
      </w:r>
      <w:r>
        <w:rPr>
          <w:sz w:val="20"/>
        </w:rPr>
        <w:t>rozpočtu</w:t>
      </w:r>
      <w:r>
        <w:rPr>
          <w:spacing w:val="40"/>
          <w:sz w:val="20"/>
        </w:rPr>
        <w:t> </w:t>
      </w:r>
      <w:r>
        <w:rPr>
          <w:sz w:val="20"/>
        </w:rPr>
        <w:t>projektu</w:t>
      </w:r>
      <w:r>
        <w:rPr>
          <w:spacing w:val="40"/>
          <w:sz w:val="20"/>
        </w:rPr>
        <w:t> </w:t>
      </w:r>
      <w:r>
        <w:rPr>
          <w:sz w:val="20"/>
        </w:rPr>
        <w:t>v</w:t>
      </w:r>
      <w:r>
        <w:rPr>
          <w:spacing w:val="40"/>
          <w:sz w:val="20"/>
        </w:rPr>
        <w:t> </w:t>
      </w:r>
      <w:r>
        <w:rPr>
          <w:sz w:val="20"/>
        </w:rPr>
        <w:t>AIS</w:t>
      </w:r>
      <w:r>
        <w:rPr>
          <w:spacing w:val="40"/>
          <w:sz w:val="20"/>
        </w:rPr>
        <w:t> </w:t>
      </w:r>
      <w:r>
        <w:rPr>
          <w:sz w:val="20"/>
        </w:rPr>
        <w:t>SFŽP</w:t>
      </w:r>
      <w:r>
        <w:rPr>
          <w:spacing w:val="40"/>
          <w:sz w:val="20"/>
        </w:rPr>
        <w:t> </w:t>
      </w:r>
      <w:r>
        <w:rPr>
          <w:sz w:val="20"/>
        </w:rPr>
        <w:t>a</w:t>
      </w:r>
      <w:r>
        <w:rPr>
          <w:spacing w:val="40"/>
          <w:sz w:val="20"/>
        </w:rPr>
        <w:t> </w:t>
      </w:r>
      <w:r>
        <w:rPr>
          <w:sz w:val="20"/>
        </w:rPr>
        <w:t>žádosti</w:t>
      </w:r>
      <w:r>
        <w:rPr>
          <w:spacing w:val="40"/>
          <w:sz w:val="20"/>
        </w:rPr>
        <w:t> </w:t>
      </w:r>
      <w:r>
        <w:rPr>
          <w:sz w:val="20"/>
        </w:rPr>
        <w:t>o platbu</w:t>
      </w:r>
      <w:r>
        <w:rPr>
          <w:spacing w:val="40"/>
          <w:sz w:val="20"/>
        </w:rPr>
        <w:t> </w:t>
      </w:r>
      <w:r>
        <w:rPr>
          <w:sz w:val="20"/>
        </w:rPr>
        <w:t>podané</w:t>
      </w:r>
      <w:r>
        <w:rPr>
          <w:spacing w:val="40"/>
          <w:sz w:val="20"/>
        </w:rPr>
        <w:t> </w:t>
      </w:r>
      <w:r>
        <w:rPr>
          <w:sz w:val="20"/>
        </w:rPr>
        <w:t>příjemcem</w:t>
      </w:r>
      <w:r>
        <w:rPr>
          <w:spacing w:val="40"/>
          <w:sz w:val="20"/>
        </w:rPr>
        <w:t> </w:t>
      </w:r>
      <w:r>
        <w:rPr>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15"/>
        <w:jc w:val="both"/>
      </w:pPr>
      <w:r>
        <w:rPr/>
        <w:t>prostřednictvím AIS SFŽP a v závislosti na výši disponibilních prostředků a plnění výdajového limitu </w:t>
      </w:r>
      <w:r>
        <w:rPr>
          <w:spacing w:val="-2"/>
        </w:rPr>
        <w:t>Fondu.</w:t>
      </w:r>
    </w:p>
    <w:p>
      <w:pPr>
        <w:pStyle w:val="ListParagraph"/>
        <w:numPr>
          <w:ilvl w:val="0"/>
          <w:numId w:val="3"/>
        </w:numPr>
        <w:tabs>
          <w:tab w:pos="386" w:val="left" w:leader="none"/>
        </w:tabs>
        <w:spacing w:line="240" w:lineRule="auto" w:before="118"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 Tato oboustranná vzájemná</w:t>
      </w:r>
      <w:r>
        <w:rPr>
          <w:spacing w:val="-1"/>
          <w:sz w:val="20"/>
        </w:rPr>
        <w:t> </w:t>
      </w:r>
      <w:r>
        <w:rPr>
          <w:sz w:val="20"/>
        </w:rPr>
        <w:t>dohoda</w:t>
      </w:r>
      <w:r>
        <w:rPr>
          <w:spacing w:val="-1"/>
          <w:sz w:val="20"/>
        </w:rPr>
        <w:t> </w:t>
      </w:r>
      <w:r>
        <w:rPr>
          <w:sz w:val="20"/>
        </w:rPr>
        <w:t>musí</w:t>
      </w:r>
      <w:r>
        <w:rPr>
          <w:spacing w:val="-2"/>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22" w:after="0"/>
        <w:ind w:left="385" w:right="117"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5"/>
        <w:ind w:left="3140"/>
      </w:pPr>
      <w:r>
        <w:rPr>
          <w:spacing w:val="-5"/>
        </w:rPr>
        <w:t>IV.</w:t>
      </w:r>
    </w:p>
    <w:p>
      <w:pPr>
        <w:pStyle w:val="Heading2"/>
        <w:ind w:left="2296" w:right="2310"/>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1" w:after="0"/>
        <w:ind w:left="745" w:right="111" w:hanging="360"/>
        <w:jc w:val="left"/>
        <w:rPr>
          <w:sz w:val="20"/>
        </w:rPr>
      </w:pPr>
      <w:r>
        <w:rPr>
          <w:sz w:val="20"/>
        </w:rPr>
        <w:t>splní</w:t>
      </w:r>
      <w:r>
        <w:rPr>
          <w:spacing w:val="18"/>
          <w:sz w:val="20"/>
        </w:rPr>
        <w:t> </w:t>
      </w:r>
      <w:r>
        <w:rPr>
          <w:sz w:val="20"/>
        </w:rPr>
        <w:t>účel</w:t>
      </w:r>
      <w:r>
        <w:rPr>
          <w:spacing w:val="18"/>
          <w:sz w:val="20"/>
        </w:rPr>
        <w:t> </w:t>
      </w:r>
      <w:r>
        <w:rPr>
          <w:sz w:val="20"/>
        </w:rPr>
        <w:t>akce</w:t>
      </w:r>
      <w:r>
        <w:rPr>
          <w:spacing w:val="20"/>
          <w:sz w:val="20"/>
        </w:rPr>
        <w:t> </w:t>
      </w:r>
      <w:r>
        <w:rPr>
          <w:sz w:val="20"/>
        </w:rPr>
        <w:t>„FVE</w:t>
      </w:r>
      <w:r>
        <w:rPr>
          <w:spacing w:val="18"/>
          <w:sz w:val="20"/>
        </w:rPr>
        <w:t> </w:t>
      </w:r>
      <w:r>
        <w:rPr>
          <w:sz w:val="20"/>
        </w:rPr>
        <w:t>19,8</w:t>
      </w:r>
      <w:r>
        <w:rPr>
          <w:spacing w:val="19"/>
          <w:sz w:val="20"/>
        </w:rPr>
        <w:t> </w:t>
      </w:r>
      <w:r>
        <w:rPr>
          <w:sz w:val="20"/>
        </w:rPr>
        <w:t>kWp</w:t>
      </w:r>
      <w:r>
        <w:rPr>
          <w:spacing w:val="21"/>
          <w:sz w:val="20"/>
        </w:rPr>
        <w:t> </w:t>
      </w:r>
      <w:r>
        <w:rPr>
          <w:sz w:val="20"/>
        </w:rPr>
        <w:t>–</w:t>
      </w:r>
      <w:r>
        <w:rPr>
          <w:spacing w:val="20"/>
          <w:sz w:val="20"/>
        </w:rPr>
        <w:t> </w:t>
      </w:r>
      <w:r>
        <w:rPr>
          <w:sz w:val="20"/>
        </w:rPr>
        <w:t>Obec Javůrek“</w:t>
      </w:r>
      <w:r>
        <w:rPr>
          <w:spacing w:val="18"/>
          <w:sz w:val="20"/>
        </w:rPr>
        <w:t> </w:t>
      </w:r>
      <w:r>
        <w:rPr>
          <w:sz w:val="20"/>
        </w:rPr>
        <w:t>tím,</w:t>
      </w:r>
      <w:r>
        <w:rPr>
          <w:spacing w:val="18"/>
          <w:sz w:val="20"/>
        </w:rPr>
        <w:t> </w:t>
      </w:r>
      <w:r>
        <w:rPr>
          <w:sz w:val="20"/>
        </w:rPr>
        <w:t>že akce bude provedena</w:t>
      </w:r>
      <w:r>
        <w:rPr>
          <w:spacing w:val="18"/>
          <w:sz w:val="20"/>
        </w:rPr>
        <w:t> </w:t>
      </w:r>
      <w:r>
        <w:rPr>
          <w:sz w:val="20"/>
        </w:rPr>
        <w:t>v souladu</w:t>
      </w:r>
      <w:r>
        <w:rPr>
          <w:spacing w:val="18"/>
          <w:sz w:val="20"/>
        </w:rPr>
        <w:t> </w:t>
      </w:r>
      <w:r>
        <w:rPr>
          <w:sz w:val="20"/>
        </w:rPr>
        <w:t>s</w:t>
      </w:r>
      <w:r>
        <w:rPr>
          <w:spacing w:val="-1"/>
          <w:sz w:val="20"/>
        </w:rPr>
        <w:t> </w:t>
      </w:r>
      <w:r>
        <w:rPr>
          <w:sz w:val="20"/>
        </w:rPr>
        <w:t>Výzvou, žádostí o podporu a jejími přílohami a touto Smlouvou,</w:t>
      </w:r>
    </w:p>
    <w:p>
      <w:pPr>
        <w:pStyle w:val="ListParagraph"/>
        <w:numPr>
          <w:ilvl w:val="1"/>
          <w:numId w:val="4"/>
        </w:numPr>
        <w:tabs>
          <w:tab w:pos="746" w:val="left" w:leader="none"/>
          <w:tab w:pos="1651" w:val="left" w:leader="none"/>
          <w:tab w:pos="2591" w:val="left" w:leader="none"/>
          <w:tab w:pos="3301" w:val="left" w:leader="none"/>
          <w:tab w:pos="3606" w:val="left" w:leader="none"/>
          <w:tab w:pos="4571" w:val="left" w:leader="none"/>
          <w:tab w:pos="5206" w:val="left" w:leader="none"/>
          <w:tab w:pos="6547" w:val="left" w:leader="none"/>
          <w:tab w:pos="7626" w:val="left" w:leader="none"/>
          <w:tab w:pos="8019" w:val="left" w:leader="none"/>
          <w:tab w:pos="8792" w:val="left" w:leader="none"/>
        </w:tabs>
        <w:spacing w:line="240" w:lineRule="auto" w:before="0" w:after="0"/>
        <w:ind w:left="745" w:right="116" w:hanging="360"/>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r>
      <w:r>
        <w:rPr>
          <w:spacing w:val="-10"/>
          <w:sz w:val="20"/>
        </w:rPr>
        <w:t>k</w:t>
      </w:r>
      <w:r>
        <w:rPr>
          <w:sz w:val="20"/>
        </w:rPr>
        <w:tab/>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6"/>
          <w:sz w:val="20"/>
        </w:rPr>
        <w:t>se</w:t>
      </w:r>
      <w:r>
        <w:rPr>
          <w:sz w:val="20"/>
        </w:rPr>
        <w:tab/>
      </w:r>
      <w:r>
        <w:rPr>
          <w:spacing w:val="-2"/>
          <w:sz w:val="20"/>
        </w:rPr>
        <w:t>střešní</w:t>
      </w:r>
      <w:r>
        <w:rPr>
          <w:sz w:val="20"/>
        </w:rPr>
        <w:tab/>
      </w:r>
      <w:r>
        <w:rPr>
          <w:spacing w:val="-2"/>
          <w:sz w:val="20"/>
        </w:rPr>
        <w:t>instalací</w:t>
      </w:r>
      <w:r>
        <w:rPr>
          <w:spacing w:val="-2"/>
          <w:sz w:val="20"/>
        </w:rPr>
        <w:t> </w:t>
      </w:r>
      <w:r>
        <w:rPr>
          <w:sz w:val="20"/>
        </w:rPr>
        <w:t>s předpokládaným výkonem 19,8 kWp a instalaci akumulace o kapacitě 20,4 kWh,</w:t>
      </w:r>
    </w:p>
    <w:p>
      <w:pPr>
        <w:pStyle w:val="ListParagraph"/>
        <w:numPr>
          <w:ilvl w:val="1"/>
          <w:numId w:val="4"/>
        </w:numPr>
        <w:tabs>
          <w:tab w:pos="745" w:val="left" w:leader="none"/>
          <w:tab w:pos="746" w:val="left" w:leader="none"/>
        </w:tabs>
        <w:spacing w:line="240" w:lineRule="auto" w:before="119"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8"/>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6"/>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after="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5"/>
        <w:gridCol w:w="1647"/>
        <w:gridCol w:w="1635"/>
        <w:gridCol w:w="1572"/>
      </w:tblGrid>
      <w:tr>
        <w:trPr>
          <w:trHeight w:val="772" w:hRule="atLeast"/>
        </w:trPr>
        <w:tc>
          <w:tcPr>
            <w:tcW w:w="3975" w:type="dxa"/>
          </w:tcPr>
          <w:p>
            <w:pPr>
              <w:pStyle w:val="TableParagraph"/>
              <w:spacing w:before="120"/>
              <w:ind w:left="105"/>
              <w:rPr>
                <w:b/>
                <w:sz w:val="20"/>
              </w:rPr>
            </w:pPr>
            <w:r>
              <w:rPr>
                <w:b/>
                <w:spacing w:val="-2"/>
                <w:sz w:val="20"/>
              </w:rPr>
              <w:t>Indikátor</w:t>
            </w:r>
          </w:p>
        </w:tc>
        <w:tc>
          <w:tcPr>
            <w:tcW w:w="1647" w:type="dxa"/>
          </w:tcPr>
          <w:p>
            <w:pPr>
              <w:pStyle w:val="TableParagraph"/>
              <w:spacing w:before="120"/>
              <w:ind w:left="107"/>
              <w:rPr>
                <w:b/>
                <w:sz w:val="20"/>
              </w:rPr>
            </w:pPr>
            <w:r>
              <w:rPr>
                <w:b/>
                <w:spacing w:val="-2"/>
                <w:sz w:val="20"/>
              </w:rPr>
              <w:t>Jednotka</w:t>
            </w:r>
          </w:p>
        </w:tc>
        <w:tc>
          <w:tcPr>
            <w:tcW w:w="1635" w:type="dxa"/>
          </w:tcPr>
          <w:p>
            <w:pPr>
              <w:pStyle w:val="TableParagraph"/>
              <w:spacing w:before="120"/>
              <w:ind w:left="107" w:right="716"/>
              <w:rPr>
                <w:b/>
                <w:sz w:val="20"/>
              </w:rPr>
            </w:pPr>
            <w:r>
              <w:rPr>
                <w:b/>
                <w:spacing w:val="-2"/>
                <w:sz w:val="20"/>
              </w:rPr>
              <w:t>Výchozí hodnota</w:t>
            </w:r>
          </w:p>
        </w:tc>
        <w:tc>
          <w:tcPr>
            <w:tcW w:w="1572" w:type="dxa"/>
          </w:tcPr>
          <w:p>
            <w:pPr>
              <w:pStyle w:val="TableParagraph"/>
              <w:spacing w:before="120"/>
              <w:ind w:left="105" w:right="655"/>
              <w:rPr>
                <w:b/>
                <w:sz w:val="20"/>
              </w:rPr>
            </w:pPr>
            <w:r>
              <w:rPr>
                <w:b/>
                <w:spacing w:val="-2"/>
                <w:sz w:val="20"/>
              </w:rPr>
              <w:t>Cílová hodnota</w:t>
            </w:r>
          </w:p>
        </w:tc>
      </w:tr>
      <w:tr>
        <w:trPr>
          <w:trHeight w:val="532" w:hRule="atLeast"/>
        </w:trPr>
        <w:tc>
          <w:tcPr>
            <w:tcW w:w="3975" w:type="dxa"/>
          </w:tcPr>
          <w:p>
            <w:pPr>
              <w:pStyle w:val="TableParagraph"/>
              <w:spacing w:line="266" w:lineRule="exact" w:before="0"/>
              <w:ind w:left="388"/>
              <w:rPr>
                <w:sz w:val="20"/>
              </w:rPr>
            </w:pPr>
            <w:r>
              <w:rPr>
                <w:sz w:val="20"/>
              </w:rPr>
              <w:t>Nová</w:t>
            </w:r>
            <w:r>
              <w:rPr>
                <w:spacing w:val="-14"/>
                <w:sz w:val="20"/>
              </w:rPr>
              <w:t> </w:t>
            </w:r>
            <w:r>
              <w:rPr>
                <w:sz w:val="20"/>
              </w:rPr>
              <w:t>kapacita</w:t>
            </w:r>
            <w:r>
              <w:rPr>
                <w:spacing w:val="-14"/>
                <w:sz w:val="20"/>
              </w:rPr>
              <w:t> </w:t>
            </w:r>
            <w:r>
              <w:rPr>
                <w:sz w:val="20"/>
              </w:rPr>
              <w:t>akumulace</w:t>
            </w:r>
            <w:r>
              <w:rPr>
                <w:spacing w:val="-12"/>
                <w:sz w:val="20"/>
              </w:rPr>
              <w:t> </w:t>
            </w:r>
            <w:r>
              <w:rPr>
                <w:sz w:val="20"/>
              </w:rPr>
              <w:t>elektrické energie z OZE (kWh)</w:t>
            </w:r>
          </w:p>
        </w:tc>
        <w:tc>
          <w:tcPr>
            <w:tcW w:w="1647" w:type="dxa"/>
          </w:tcPr>
          <w:p>
            <w:pPr>
              <w:pStyle w:val="TableParagraph"/>
              <w:spacing w:before="120"/>
              <w:ind w:left="391"/>
              <w:rPr>
                <w:sz w:val="20"/>
              </w:rPr>
            </w:pPr>
            <w:r>
              <w:rPr>
                <w:spacing w:val="-5"/>
                <w:sz w:val="20"/>
              </w:rPr>
              <w:t>kWh</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20.40</w:t>
            </w:r>
          </w:p>
        </w:tc>
      </w:tr>
      <w:tr>
        <w:trPr>
          <w:trHeight w:val="506" w:hRule="atLeast"/>
        </w:trPr>
        <w:tc>
          <w:tcPr>
            <w:tcW w:w="3975" w:type="dxa"/>
          </w:tcPr>
          <w:p>
            <w:pPr>
              <w:pStyle w:val="TableParagraph"/>
              <w:spacing w:before="0"/>
              <w:ind w:left="388"/>
              <w:rPr>
                <w:sz w:val="20"/>
              </w:rPr>
            </w:pPr>
            <w:r>
              <w:rPr>
                <w:sz w:val="20"/>
              </w:rPr>
              <w:t>Nově</w:t>
            </w:r>
            <w:r>
              <w:rPr>
                <w:spacing w:val="-7"/>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7" w:type="dxa"/>
          </w:tcPr>
          <w:p>
            <w:pPr>
              <w:pStyle w:val="TableParagraph"/>
              <w:spacing w:before="120"/>
              <w:ind w:left="391"/>
              <w:rPr>
                <w:sz w:val="20"/>
              </w:rPr>
            </w:pPr>
            <w:r>
              <w:rPr>
                <w:spacing w:val="-5"/>
                <w:sz w:val="20"/>
              </w:rPr>
              <w:t>kWp</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19.80</w:t>
            </w:r>
          </w:p>
        </w:tc>
      </w:tr>
      <w:tr>
        <w:trPr>
          <w:trHeight w:val="505" w:hRule="atLeast"/>
        </w:trPr>
        <w:tc>
          <w:tcPr>
            <w:tcW w:w="3975"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7" w:type="dxa"/>
          </w:tcPr>
          <w:p>
            <w:pPr>
              <w:pStyle w:val="TableParagraph"/>
              <w:spacing w:before="120"/>
              <w:ind w:left="0" w:right="376"/>
              <w:jc w:val="right"/>
              <w:rPr>
                <w:sz w:val="20"/>
              </w:rPr>
            </w:pPr>
            <w:r>
              <w:rPr>
                <w:sz w:val="20"/>
              </w:rPr>
              <w:t>t</w:t>
            </w:r>
            <w:r>
              <w:rPr>
                <w:spacing w:val="-2"/>
                <w:sz w:val="20"/>
              </w:rPr>
              <w:t> CO2/rok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15.59</w:t>
            </w:r>
          </w:p>
        </w:tc>
      </w:tr>
      <w:tr>
        <w:trPr>
          <w:trHeight w:val="532" w:hRule="atLeast"/>
        </w:trPr>
        <w:tc>
          <w:tcPr>
            <w:tcW w:w="3975" w:type="dxa"/>
          </w:tcPr>
          <w:p>
            <w:pPr>
              <w:pStyle w:val="TableParagraph"/>
              <w:spacing w:line="266" w:lineRule="exact" w:before="0"/>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47.14</w:t>
            </w:r>
          </w:p>
        </w:tc>
      </w:tr>
      <w:tr>
        <w:trPr>
          <w:trHeight w:val="506" w:hRule="atLeast"/>
        </w:trPr>
        <w:tc>
          <w:tcPr>
            <w:tcW w:w="3975"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18.14</w:t>
            </w:r>
          </w:p>
        </w:tc>
      </w:tr>
    </w:tbl>
    <w:p>
      <w:pPr>
        <w:pStyle w:val="BodyText"/>
        <w:spacing w:before="1"/>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9"/>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w:t>
      </w:r>
      <w:r>
        <w:rPr>
          <w:spacing w:val="28"/>
          <w:sz w:val="20"/>
        </w:rPr>
        <w:t> </w:t>
      </w:r>
      <w:r>
        <w:rPr>
          <w:sz w:val="20"/>
        </w:rPr>
        <w:t>termín</w:t>
      </w:r>
      <w:r>
        <w:rPr>
          <w:spacing w:val="28"/>
          <w:sz w:val="20"/>
        </w:rPr>
        <w:t> </w:t>
      </w:r>
      <w:r>
        <w:rPr>
          <w:sz w:val="20"/>
        </w:rPr>
        <w:t>ukončení</w:t>
      </w:r>
      <w:r>
        <w:rPr>
          <w:spacing w:val="28"/>
          <w:sz w:val="20"/>
        </w:rPr>
        <w:t> </w:t>
      </w:r>
      <w:r>
        <w:rPr>
          <w:sz w:val="20"/>
        </w:rPr>
        <w:t>akce</w:t>
      </w:r>
      <w:r>
        <w:rPr>
          <w:spacing w:val="27"/>
          <w:sz w:val="20"/>
        </w:rPr>
        <w:t> </w:t>
      </w:r>
      <w:r>
        <w:rPr>
          <w:sz w:val="20"/>
        </w:rPr>
        <w:t>se</w:t>
      </w:r>
      <w:r>
        <w:rPr>
          <w:spacing w:val="27"/>
          <w:sz w:val="20"/>
        </w:rPr>
        <w:t> </w:t>
      </w:r>
      <w:r>
        <w:rPr>
          <w:sz w:val="20"/>
        </w:rPr>
        <w:t>považuje</w:t>
      </w:r>
      <w:r>
        <w:rPr>
          <w:spacing w:val="27"/>
          <w:sz w:val="20"/>
        </w:rPr>
        <w:t> </w:t>
      </w:r>
      <w:r>
        <w:rPr>
          <w:sz w:val="20"/>
        </w:rPr>
        <w:t>datum</w:t>
      </w:r>
      <w:r>
        <w:rPr>
          <w:spacing w:val="27"/>
          <w:sz w:val="20"/>
        </w:rPr>
        <w:t> </w:t>
      </w:r>
      <w:r>
        <w:rPr>
          <w:sz w:val="20"/>
        </w:rPr>
        <w:t>vydání</w:t>
      </w:r>
      <w:r>
        <w:rPr>
          <w:spacing w:val="30"/>
          <w:sz w:val="20"/>
        </w:rPr>
        <w:t> </w:t>
      </w:r>
      <w:r>
        <w:rPr>
          <w:sz w:val="20"/>
        </w:rPr>
        <w:t>Kolaudačního</w:t>
      </w:r>
      <w:r>
        <w:rPr>
          <w:spacing w:val="31"/>
          <w:sz w:val="20"/>
        </w:rPr>
        <w:t> </w:t>
      </w:r>
      <w:r>
        <w:rPr>
          <w:sz w:val="20"/>
        </w:rPr>
        <w:t>souhlasu,</w:t>
      </w:r>
      <w:r>
        <w:rPr>
          <w:spacing w:val="28"/>
          <w:sz w:val="20"/>
        </w:rPr>
        <w:t> </w:t>
      </w:r>
      <w:r>
        <w:rPr>
          <w:sz w:val="20"/>
        </w:rPr>
        <w:t>oznámení</w:t>
      </w:r>
      <w:r>
        <w:rPr>
          <w:spacing w:val="28"/>
          <w:sz w:val="20"/>
        </w:rPr>
        <w:t> </w:t>
      </w:r>
      <w:r>
        <w:rPr>
          <w:sz w:val="20"/>
        </w:rPr>
        <w:t>o</w:t>
      </w:r>
      <w:r>
        <w:rPr>
          <w:spacing w:val="29"/>
          <w:sz w:val="20"/>
        </w:rPr>
        <w:t> </w:t>
      </w:r>
      <w:r>
        <w:rPr>
          <w:sz w:val="20"/>
        </w:rPr>
        <w:t>užívání</w:t>
      </w:r>
    </w:p>
    <w:p>
      <w:pPr>
        <w:spacing w:after="0" w:line="276" w:lineRule="auto"/>
        <w:jc w:val="both"/>
        <w:rPr>
          <w:sz w:val="20"/>
        </w:rPr>
        <w:sectPr>
          <w:pgSz w:w="12240" w:h="15840"/>
          <w:pgMar w:header="708" w:footer="771" w:top="2040" w:bottom="960" w:left="1600" w:right="1020"/>
        </w:sectPr>
      </w:pPr>
    </w:p>
    <w:p>
      <w:pPr>
        <w:pStyle w:val="BodyText"/>
        <w:spacing w:before="9"/>
        <w:rPr>
          <w:sz w:val="9"/>
        </w:rPr>
      </w:pPr>
    </w:p>
    <w:p>
      <w:pPr>
        <w:pStyle w:val="BodyText"/>
        <w:spacing w:line="276" w:lineRule="auto" w:before="100"/>
        <w:ind w:left="745" w:right="112"/>
        <w:jc w:val="both"/>
      </w:pPr>
      <w:r>
        <w:rPr/>
        <w:t>podle příslušných ustanovení zákona č. 183/2006 Sb., o územním plánování a stavebním řádu (stavební</w:t>
      </w:r>
      <w:r>
        <w:rPr>
          <w:spacing w:val="-11"/>
        </w:rPr>
        <w:t> </w:t>
      </w:r>
      <w:r>
        <w:rPr/>
        <w:t>zákon),</w:t>
      </w:r>
      <w:r>
        <w:rPr>
          <w:spacing w:val="-11"/>
        </w:rPr>
        <w:t> </w:t>
      </w:r>
      <w:r>
        <w:rPr/>
        <w:t>ve</w:t>
      </w:r>
      <w:r>
        <w:rPr>
          <w:spacing w:val="-11"/>
        </w:rPr>
        <w:t> </w:t>
      </w:r>
      <w:r>
        <w:rPr/>
        <w:t>znění</w:t>
      </w:r>
      <w:r>
        <w:rPr>
          <w:spacing w:val="-10"/>
        </w:rPr>
        <w:t> </w:t>
      </w:r>
      <w:r>
        <w:rPr/>
        <w:t>pozdějších</w:t>
      </w:r>
      <w:r>
        <w:rPr>
          <w:spacing w:val="-11"/>
        </w:rPr>
        <w:t> </w:t>
      </w:r>
      <w:r>
        <w:rPr/>
        <w:t>předpisů,</w:t>
      </w:r>
      <w:r>
        <w:rPr>
          <w:spacing w:val="-9"/>
        </w:rPr>
        <w:t> </w:t>
      </w:r>
      <w:r>
        <w:rPr/>
        <w:t>nebo</w:t>
      </w:r>
      <w:r>
        <w:rPr>
          <w:spacing w:val="-10"/>
        </w:rPr>
        <w:t> </w:t>
      </w:r>
      <w:r>
        <w:rPr/>
        <w:t>termín</w:t>
      </w:r>
      <w:r>
        <w:rPr>
          <w:spacing w:val="-9"/>
        </w:rPr>
        <w:t> </w:t>
      </w:r>
      <w:r>
        <w:rPr/>
        <w:t>schválení</w:t>
      </w:r>
      <w:r>
        <w:rPr>
          <w:spacing w:val="-11"/>
        </w:rPr>
        <w:t> </w:t>
      </w:r>
      <w:r>
        <w:rPr/>
        <w:t>protokolu</w:t>
      </w:r>
      <w:r>
        <w:rPr>
          <w:spacing w:val="-9"/>
        </w:rPr>
        <w:t> </w:t>
      </w:r>
      <w:r>
        <w:rPr/>
        <w:t>o</w:t>
      </w:r>
      <w:r>
        <w:rPr>
          <w:spacing w:val="-8"/>
        </w:rPr>
        <w:t> </w:t>
      </w:r>
      <w:r>
        <w:rPr/>
        <w:t>předání</w:t>
      </w:r>
      <w:r>
        <w:rPr>
          <w:spacing w:val="-9"/>
        </w:rPr>
        <w:t> </w:t>
      </w:r>
      <w:r>
        <w:rPr/>
        <w:t>a</w:t>
      </w:r>
      <w:r>
        <w:rPr>
          <w:spacing w:val="-11"/>
        </w:rPr>
        <w:t> </w:t>
      </w:r>
      <w:r>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1" w:after="0"/>
        <w:ind w:left="745" w:right="112" w:hanging="360"/>
        <w:jc w:val="both"/>
        <w:rPr>
          <w:sz w:val="20"/>
        </w:rPr>
      </w:pPr>
      <w:r>
        <w:rPr>
          <w:sz w:val="20"/>
        </w:rPr>
        <w:t>předloží</w:t>
      </w:r>
      <w:r>
        <w:rPr>
          <w:spacing w:val="-1"/>
          <w:sz w:val="20"/>
        </w:rPr>
        <w:t> </w:t>
      </w:r>
      <w:r>
        <w:rPr>
          <w:sz w:val="20"/>
        </w:rPr>
        <w:t>Fondu současně</w:t>
      </w:r>
      <w:r>
        <w:rPr>
          <w:spacing w:val="-2"/>
          <w:sz w:val="20"/>
        </w:rPr>
        <w:t> </w:t>
      </w:r>
      <w:r>
        <w:rPr>
          <w:sz w:val="20"/>
        </w:rPr>
        <w:t>s</w:t>
      </w:r>
      <w:r>
        <w:rPr>
          <w:spacing w:val="-1"/>
          <w:sz w:val="20"/>
        </w:rPr>
        <w:t> </w:t>
      </w:r>
      <w:r>
        <w:rPr>
          <w:sz w:val="20"/>
        </w:rPr>
        <w:t>žádostí</w:t>
      </w:r>
      <w:r>
        <w:rPr>
          <w:spacing w:val="-1"/>
          <w:sz w:val="20"/>
        </w:rPr>
        <w:t> </w:t>
      </w:r>
      <w:r>
        <w:rPr>
          <w:sz w:val="20"/>
        </w:rPr>
        <w:t>o platbu podklady</w:t>
      </w:r>
      <w:r>
        <w:rPr>
          <w:spacing w:val="-1"/>
          <w:sz w:val="20"/>
        </w:rPr>
        <w:t> </w:t>
      </w:r>
      <w:r>
        <w:rPr>
          <w:sz w:val="20"/>
        </w:rPr>
        <w:t>k ZVA podle</w:t>
      </w:r>
      <w:r>
        <w:rPr>
          <w:spacing w:val="-2"/>
          <w:sz w:val="20"/>
        </w:rPr>
        <w:t> </w:t>
      </w:r>
      <w:r>
        <w:rPr>
          <w:sz w:val="20"/>
        </w:rPr>
        <w:t>čl.</w:t>
      </w:r>
      <w:r>
        <w:rPr>
          <w:spacing w:val="-1"/>
          <w:sz w:val="20"/>
        </w:rPr>
        <w:t> </w:t>
      </w:r>
      <w:r>
        <w:rPr>
          <w:sz w:val="20"/>
        </w:rPr>
        <w:t>14.4 Výzvy,</w:t>
      </w:r>
      <w:r>
        <w:rPr>
          <w:spacing w:val="-1"/>
          <w:sz w:val="20"/>
        </w:rPr>
        <w:t> </w:t>
      </w:r>
      <w:r>
        <w:rPr>
          <w:sz w:val="20"/>
        </w:rPr>
        <w:t>a</w:t>
      </w:r>
      <w:r>
        <w:rPr>
          <w:spacing w:val="-4"/>
          <w:sz w:val="20"/>
        </w:rPr>
        <w:t> </w:t>
      </w:r>
      <w:r>
        <w:rPr>
          <w:sz w:val="20"/>
        </w:rPr>
        <w:t>to nejpozději</w:t>
      </w:r>
      <w:r>
        <w:rPr>
          <w:spacing w:val="-1"/>
          <w:sz w:val="20"/>
        </w:rPr>
        <w:t> </w:t>
      </w:r>
      <w:r>
        <w:rPr>
          <w:sz w:val="20"/>
        </w:rPr>
        <w:t>do 3 měsíců, počítáno od celého kalendářního měsíce, následujícího po dni, kdy tato Smlouva nabude </w:t>
      </w:r>
      <w:r>
        <w:rPr>
          <w:spacing w:val="-2"/>
          <w:sz w:val="20"/>
        </w:rPr>
        <w:t>účinnosti,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6"/>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3"/>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line="252" w:lineRule="auto" w:before="41"/>
        <w:ind w:left="745" w:right="114"/>
        <w:jc w:val="both"/>
      </w:pPr>
      <w:r>
        <w:rPr/>
        <w:t>o případném</w:t>
      </w:r>
      <w:r>
        <w:rPr>
          <w:spacing w:val="21"/>
        </w:rPr>
        <w:t> </w:t>
      </w:r>
      <w:r>
        <w:rPr/>
        <w:t>stavění</w:t>
      </w:r>
      <w:r>
        <w:rPr>
          <w:spacing w:val="22"/>
        </w:rPr>
        <w:t> </w:t>
      </w:r>
      <w:r>
        <w:rPr/>
        <w:t>uvedené</w:t>
      </w:r>
      <w:r>
        <w:rPr>
          <w:spacing w:val="21"/>
        </w:rPr>
        <w:t> </w:t>
      </w:r>
      <w:r>
        <w:rPr/>
        <w:t>lhůty.</w:t>
      </w:r>
      <w:r>
        <w:rPr>
          <w:spacing w:val="24"/>
        </w:rPr>
        <w:t> </w:t>
      </w:r>
      <w:r>
        <w:rPr/>
        <w:t>Příjemce</w:t>
      </w:r>
      <w:r>
        <w:rPr>
          <w:spacing w:val="21"/>
        </w:rPr>
        <w:t> </w:t>
      </w:r>
      <w:r>
        <w:rPr/>
        <w:t>podpory</w:t>
      </w:r>
      <w:r>
        <w:rPr>
          <w:spacing w:val="22"/>
        </w:rPr>
        <w:t> </w:t>
      </w:r>
      <w:r>
        <w:rPr/>
        <w:t>je</w:t>
      </w:r>
      <w:r>
        <w:rPr>
          <w:spacing w:val="21"/>
        </w:rPr>
        <w:t> </w:t>
      </w:r>
      <w:r>
        <w:rPr/>
        <w:t>v takovém</w:t>
      </w:r>
      <w:r>
        <w:rPr>
          <w:spacing w:val="21"/>
        </w:rPr>
        <w:t> </w:t>
      </w:r>
      <w:r>
        <w:rPr/>
        <w:t>případě</w:t>
      </w:r>
      <w:r>
        <w:rPr>
          <w:spacing w:val="21"/>
        </w:rPr>
        <w:t> </w:t>
      </w:r>
      <w:r>
        <w:rPr/>
        <w:t>povinen</w:t>
      </w:r>
      <w:r>
        <w:rPr>
          <w:spacing w:val="22"/>
        </w:rPr>
        <w:t> </w:t>
      </w:r>
      <w:r>
        <w:rPr/>
        <w:t>zajistit,</w:t>
      </w:r>
      <w:r>
        <w:rPr>
          <w:spacing w:val="22"/>
        </w:rPr>
        <w:t> </w:t>
      </w:r>
      <w:r>
        <w:rPr/>
        <w:t>aby v době stavění běhu lhůty došlo k nápravě vzniklého stavu,</w:t>
      </w:r>
    </w:p>
    <w:p>
      <w:pPr>
        <w:pStyle w:val="ListParagraph"/>
        <w:numPr>
          <w:ilvl w:val="1"/>
          <w:numId w:val="4"/>
        </w:numPr>
        <w:tabs>
          <w:tab w:pos="746" w:val="left" w:leader="none"/>
        </w:tabs>
        <w:spacing w:line="240" w:lineRule="auto" w:before="106"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2" w:after="0"/>
        <w:ind w:left="745" w:right="108" w:hanging="360"/>
        <w:jc w:val="both"/>
        <w:rPr>
          <w:sz w:val="20"/>
        </w:rPr>
      </w:pPr>
      <w:r>
        <w:rPr>
          <w:sz w:val="20"/>
        </w:rPr>
        <w:t>bude</w:t>
      </w:r>
      <w:r>
        <w:rPr>
          <w:spacing w:val="-14"/>
          <w:sz w:val="20"/>
        </w:rPr>
        <w:t> </w:t>
      </w:r>
      <w:r>
        <w:rPr>
          <w:sz w:val="20"/>
        </w:rPr>
        <w:t>veškeré</w:t>
      </w:r>
      <w:r>
        <w:rPr>
          <w:spacing w:val="-13"/>
          <w:sz w:val="20"/>
        </w:rPr>
        <w:t> </w:t>
      </w:r>
      <w:r>
        <w:rPr>
          <w:sz w:val="20"/>
        </w:rPr>
        <w:t>výdaje</w:t>
      </w:r>
      <w:r>
        <w:rPr>
          <w:spacing w:val="-14"/>
          <w:sz w:val="20"/>
        </w:rPr>
        <w:t> </w:t>
      </w:r>
      <w:r>
        <w:rPr>
          <w:sz w:val="20"/>
        </w:rPr>
        <w:t>akce</w:t>
      </w:r>
      <w:r>
        <w:rPr>
          <w:spacing w:val="-13"/>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2"/>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1"/>
          <w:sz w:val="20"/>
        </w:rPr>
        <w:t> </w:t>
      </w:r>
      <w:r>
        <w:rPr>
          <w:sz w:val="20"/>
        </w:rPr>
        <w:t>platném znění, zákon č. 586/1992 Sb., o daních z příjmů, v</w:t>
      </w:r>
      <w:r>
        <w:rPr>
          <w:spacing w:val="-1"/>
          <w:sz w:val="20"/>
        </w:rPr>
        <w:t> </w:t>
      </w:r>
      <w:r>
        <w:rPr>
          <w:sz w:val="20"/>
        </w:rPr>
        <w:t>platném znění). Příjemce podpory se zavazuje</w:t>
      </w:r>
      <w:r>
        <w:rPr>
          <w:spacing w:val="-2"/>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8"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8"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38"/>
          <w:sz w:val="20"/>
        </w:rPr>
        <w:t> </w:t>
      </w:r>
      <w:r>
        <w:rPr>
          <w:sz w:val="20"/>
        </w:rPr>
        <w:t>smluvního</w:t>
      </w:r>
      <w:r>
        <w:rPr>
          <w:spacing w:val="40"/>
          <w:sz w:val="20"/>
        </w:rPr>
        <w:t> </w:t>
      </w:r>
      <w:r>
        <w:rPr>
          <w:sz w:val="20"/>
        </w:rPr>
        <w:t>termínu</w:t>
      </w:r>
      <w:r>
        <w:rPr>
          <w:spacing w:val="40"/>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4"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4"/>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2"/>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4"/>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1"/>
        <w:rPr>
          <w:b/>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 o změně některých souvisejících zákonů (rozpočtová pravidla), v platném znění.</w:t>
      </w:r>
    </w:p>
    <w:p>
      <w:pPr>
        <w:pStyle w:val="ListParagraph"/>
        <w:numPr>
          <w:ilvl w:val="0"/>
          <w:numId w:val="5"/>
        </w:numPr>
        <w:tabs>
          <w:tab w:pos="386" w:val="left" w:leader="none"/>
        </w:tabs>
        <w:spacing w:line="240" w:lineRule="auto" w:before="119"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2"/>
          <w:sz w:val="20"/>
        </w:rPr>
        <w:t> </w:t>
      </w:r>
      <w:r>
        <w:rPr>
          <w:sz w:val="20"/>
        </w:rPr>
        <w:t>50</w:t>
      </w:r>
      <w:r>
        <w:rPr>
          <w:spacing w:val="-5"/>
          <w:sz w:val="20"/>
        </w:rPr>
        <w:t> </w:t>
      </w:r>
      <w:r>
        <w:rPr>
          <w:sz w:val="20"/>
        </w:rPr>
        <w:t>%</w:t>
      </w:r>
      <w:r>
        <w:rPr>
          <w:spacing w:val="-4"/>
          <w:sz w:val="20"/>
        </w:rPr>
        <w:t> </w:t>
      </w:r>
      <w:r>
        <w:rPr>
          <w:sz w:val="20"/>
        </w:rPr>
        <w:t>z</w:t>
      </w:r>
      <w:r>
        <w:rPr>
          <w:spacing w:val="-2"/>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0"/>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8"/>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4"/>
          <w:sz w:val="20"/>
        </w:rPr>
        <w:t> </w:t>
      </w:r>
      <w:r>
        <w:rPr>
          <w:sz w:val="20"/>
        </w:rPr>
        <w:t>ve</w:t>
      </w:r>
      <w:r>
        <w:rPr>
          <w:spacing w:val="34"/>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 1</w:t>
      </w:r>
      <w:r>
        <w:rPr>
          <w:spacing w:val="-3"/>
          <w:sz w:val="20"/>
        </w:rPr>
        <w:t> </w:t>
      </w:r>
      <w:r>
        <w:rPr>
          <w:sz w:val="20"/>
        </w:rPr>
        <w:t>%</w:t>
      </w:r>
      <w:r>
        <w:rPr>
          <w:spacing w:val="-3"/>
          <w:sz w:val="20"/>
        </w:rPr>
        <w:t> </w:t>
      </w:r>
      <w:r>
        <w:rPr>
          <w:sz w:val="20"/>
        </w:rPr>
        <w:t>z</w:t>
      </w:r>
      <w:r>
        <w:rPr>
          <w:spacing w:val="-1"/>
          <w:sz w:val="20"/>
        </w:rPr>
        <w:t> </w:t>
      </w:r>
      <w:r>
        <w:rPr>
          <w:sz w:val="20"/>
        </w:rPr>
        <w:t>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V</w:t>
      </w:r>
      <w:r>
        <w:rPr>
          <w:spacing w:val="-1"/>
          <w:sz w:val="20"/>
        </w:rPr>
        <w:t> </w:t>
      </w:r>
      <w:r>
        <w:rPr>
          <w:sz w:val="20"/>
        </w:rPr>
        <w:t>případě, že dojde k</w:t>
      </w:r>
      <w:r>
        <w:rPr>
          <w:spacing w:val="-1"/>
          <w:sz w:val="20"/>
        </w:rPr>
        <w:t> </w:t>
      </w:r>
      <w:r>
        <w:rPr>
          <w:sz w:val="20"/>
        </w:rPr>
        <w:t>porušení povinností uvedených v článku IV bodu 2 písm. g), bude stanovena finanční oprava podle přílohy č. 1 této Smlouvy.</w:t>
      </w:r>
    </w:p>
    <w:p>
      <w:pPr>
        <w:pStyle w:val="ListParagraph"/>
        <w:numPr>
          <w:ilvl w:val="0"/>
          <w:numId w:val="5"/>
        </w:numPr>
        <w:tabs>
          <w:tab w:pos="386" w:val="left" w:leader="none"/>
        </w:tabs>
        <w:spacing w:line="240" w:lineRule="auto" w:before="121" w:after="0"/>
        <w:ind w:left="385" w:right="110" w:hanging="284"/>
        <w:jc w:val="both"/>
        <w:rPr>
          <w:sz w:val="20"/>
        </w:rPr>
      </w:pPr>
      <w:r>
        <w:rPr>
          <w:sz w:val="20"/>
        </w:rPr>
        <w:t>Porušení ostatních povinností podle této Smlouvy bude postiženo odvodem ve výši 0,1 % z poskytnuté </w:t>
      </w:r>
      <w:r>
        <w:rPr>
          <w:spacing w:val="-2"/>
          <w:sz w:val="20"/>
        </w:rPr>
        <w:t>podpory.</w:t>
      </w:r>
    </w:p>
    <w:p>
      <w:pPr>
        <w:pStyle w:val="BodyText"/>
      </w:pPr>
    </w:p>
    <w:p>
      <w:pPr>
        <w:pStyle w:val="Heading1"/>
        <w:spacing w:line="265" w:lineRule="exact" w:before="1"/>
        <w:ind w:left="3140"/>
      </w:pPr>
      <w:r>
        <w:rPr>
          <w:spacing w:val="-5"/>
        </w:rPr>
        <w:t>VI.</w:t>
      </w:r>
    </w:p>
    <w:p>
      <w:pPr>
        <w:pStyle w:val="Heading2"/>
        <w:spacing w:line="265" w:lineRule="exact"/>
        <w:ind w:left="3137" w:right="314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37" w:lineRule="auto" w:before="124"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2" w:after="0"/>
        <w:ind w:left="385" w:right="121"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40" w:lineRule="auto" w:before="119" w:after="0"/>
        <w:ind w:left="385" w:right="115"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2"/>
          <w:sz w:val="20"/>
        </w:rPr>
        <w:t> </w:t>
      </w:r>
      <w:r>
        <w:rPr>
          <w:sz w:val="20"/>
        </w:rPr>
        <w:t>Smlouvy</w:t>
      </w:r>
      <w:r>
        <w:rPr>
          <w:spacing w:val="-14"/>
          <w:sz w:val="20"/>
        </w:rPr>
        <w:t> </w:t>
      </w:r>
      <w:r>
        <w:rPr>
          <w:sz w:val="20"/>
        </w:rPr>
        <w:t>neupravené</w:t>
      </w:r>
      <w:r>
        <w:rPr>
          <w:spacing w:val="-14"/>
          <w:sz w:val="20"/>
        </w:rPr>
        <w:t> </w:t>
      </w:r>
      <w:r>
        <w:rPr>
          <w:sz w:val="20"/>
        </w:rPr>
        <w:t>veřejnoprávními</w:t>
      </w:r>
      <w:r>
        <w:rPr>
          <w:spacing w:val="-13"/>
          <w:sz w:val="20"/>
        </w:rPr>
        <w:t> </w:t>
      </w:r>
      <w:r>
        <w:rPr>
          <w:sz w:val="20"/>
        </w:rPr>
        <w:t>předpisy</w:t>
      </w:r>
      <w:r>
        <w:rPr>
          <w:spacing w:val="-13"/>
          <w:sz w:val="20"/>
        </w:rPr>
        <w:t> </w:t>
      </w:r>
      <w:r>
        <w:rPr>
          <w:sz w:val="20"/>
        </w:rPr>
        <w:t>se</w:t>
      </w:r>
      <w:r>
        <w:rPr>
          <w:spacing w:val="-14"/>
          <w:sz w:val="20"/>
        </w:rPr>
        <w:t> </w:t>
      </w:r>
      <w:r>
        <w:rPr>
          <w:sz w:val="20"/>
        </w:rPr>
        <w:t>řídí</w:t>
      </w:r>
      <w:r>
        <w:rPr>
          <w:spacing w:val="-13"/>
          <w:sz w:val="20"/>
        </w:rPr>
        <w:t> </w:t>
      </w:r>
      <w:r>
        <w:rPr>
          <w:sz w:val="20"/>
        </w:rPr>
        <w:t>příslušnými</w:t>
      </w:r>
      <w:r>
        <w:rPr>
          <w:spacing w:val="-14"/>
          <w:sz w:val="20"/>
        </w:rPr>
        <w:t> </w:t>
      </w:r>
      <w:r>
        <w:rPr>
          <w:sz w:val="20"/>
        </w:rPr>
        <w:t>ustanoveními</w:t>
      </w:r>
      <w:r>
        <w:rPr>
          <w:spacing w:val="-13"/>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8"/>
          <w:sz w:val="20"/>
        </w:rPr>
        <w:t> </w:t>
      </w:r>
      <w:r>
        <w:rPr>
          <w:sz w:val="20"/>
        </w:rPr>
        <w:t>význam</w:t>
      </w:r>
      <w:r>
        <w:rPr>
          <w:spacing w:val="-8"/>
          <w:sz w:val="20"/>
        </w:rPr>
        <w:t> </w:t>
      </w:r>
      <w:r>
        <w:rPr>
          <w:sz w:val="20"/>
        </w:rPr>
        <w:t>jako</w:t>
      </w:r>
      <w:r>
        <w:rPr>
          <w:spacing w:val="-7"/>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13" w:hanging="284"/>
        <w:jc w:val="both"/>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right="121"/>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5"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2"/>
        <w:rPr>
          <w:sz w:val="28"/>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4"/>
          <w:sz w:val="20"/>
        </w:rPr>
        <w:t> </w:t>
      </w:r>
      <w:r>
        <w:rPr>
          <w:i/>
          <w:sz w:val="20"/>
        </w:rPr>
        <w:t>Smlouva</w:t>
      </w:r>
      <w:r>
        <w:rPr>
          <w:i/>
          <w:spacing w:val="-3"/>
          <w:sz w:val="20"/>
        </w:rPr>
        <w:t> </w:t>
      </w:r>
      <w:r>
        <w:rPr>
          <w:i/>
          <w:sz w:val="20"/>
        </w:rPr>
        <w:t>o</w:t>
      </w:r>
      <w:r>
        <w:rPr>
          <w:i/>
          <w:spacing w:val="-7"/>
          <w:sz w:val="20"/>
        </w:rPr>
        <w:t> </w:t>
      </w:r>
      <w:r>
        <w:rPr>
          <w:i/>
          <w:sz w:val="20"/>
        </w:rPr>
        <w:t>poskytnutí</w:t>
      </w:r>
      <w:r>
        <w:rPr>
          <w:i/>
          <w:spacing w:val="-7"/>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7"/>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9" w:val="left" w:leader="none"/>
          <w:tab w:pos="4840"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2" w:hanging="432"/>
        <w:jc w:val="both"/>
        <w:rPr>
          <w:sz w:val="20"/>
        </w:rPr>
      </w:pPr>
      <w:r>
        <w:rPr>
          <w:sz w:val="20"/>
        </w:rPr>
        <w:t>V</w:t>
      </w:r>
      <w:r>
        <w:rPr>
          <w:spacing w:val="-10"/>
          <w:sz w:val="20"/>
        </w:rPr>
        <w:t> </w:t>
      </w:r>
      <w:r>
        <w:rPr>
          <w:sz w:val="20"/>
        </w:rPr>
        <w:t>případě,</w:t>
      </w:r>
      <w:r>
        <w:rPr>
          <w:spacing w:val="-10"/>
          <w:sz w:val="20"/>
        </w:rPr>
        <w:t> </w:t>
      </w:r>
      <w:r>
        <w:rPr>
          <w:sz w:val="20"/>
        </w:rPr>
        <w:t>že</w:t>
      </w:r>
      <w:r>
        <w:rPr>
          <w:spacing w:val="-10"/>
          <w:sz w:val="20"/>
        </w:rPr>
        <w:t> </w:t>
      </w:r>
      <w:r>
        <w:rPr>
          <w:sz w:val="20"/>
        </w:rPr>
        <w:t>identifikované</w:t>
      </w:r>
      <w:r>
        <w:rPr>
          <w:spacing w:val="-10"/>
          <w:sz w:val="20"/>
        </w:rPr>
        <w:t> </w:t>
      </w:r>
      <w:r>
        <w:rPr>
          <w:sz w:val="20"/>
        </w:rPr>
        <w:t>porušení</w:t>
      </w:r>
      <w:r>
        <w:rPr>
          <w:spacing w:val="-10"/>
          <w:sz w:val="20"/>
        </w:rPr>
        <w:t> </w:t>
      </w:r>
      <w:r>
        <w:rPr>
          <w:sz w:val="20"/>
        </w:rPr>
        <w:t>nemohlo</w:t>
      </w:r>
      <w:r>
        <w:rPr>
          <w:spacing w:val="-8"/>
          <w:sz w:val="20"/>
        </w:rPr>
        <w:t> </w:t>
      </w:r>
      <w:r>
        <w:rPr>
          <w:sz w:val="20"/>
        </w:rPr>
        <w:t>mít</w:t>
      </w:r>
      <w:r>
        <w:rPr>
          <w:spacing w:val="-11"/>
          <w:sz w:val="20"/>
        </w:rPr>
        <w:t> </w:t>
      </w:r>
      <w:r>
        <w:rPr>
          <w:sz w:val="20"/>
        </w:rPr>
        <w:t>ani</w:t>
      </w:r>
      <w:r>
        <w:rPr>
          <w:spacing w:val="-9"/>
          <w:sz w:val="20"/>
        </w:rPr>
        <w:t> </w:t>
      </w:r>
      <w:r>
        <w:rPr>
          <w:sz w:val="20"/>
        </w:rPr>
        <w:t>potenciální</w:t>
      </w:r>
      <w:r>
        <w:rPr>
          <w:spacing w:val="-9"/>
          <w:sz w:val="20"/>
        </w:rPr>
        <w:t> </w:t>
      </w:r>
      <w:r>
        <w:rPr>
          <w:sz w:val="20"/>
        </w:rPr>
        <w:t>finanční</w:t>
      </w:r>
      <w:r>
        <w:rPr>
          <w:spacing w:val="-10"/>
          <w:sz w:val="20"/>
        </w:rPr>
        <w:t> </w:t>
      </w:r>
      <w:r>
        <w:rPr>
          <w:sz w:val="20"/>
        </w:rPr>
        <w:t>dopad,</w:t>
      </w:r>
      <w:r>
        <w:rPr>
          <w:spacing w:val="-9"/>
          <w:sz w:val="20"/>
        </w:rPr>
        <w:t> </w:t>
      </w:r>
      <w:r>
        <w:rPr>
          <w:sz w:val="20"/>
        </w:rPr>
        <w:t>nestanoví</w:t>
      </w:r>
      <w:r>
        <w:rPr>
          <w:spacing w:val="-11"/>
          <w:sz w:val="20"/>
        </w:rPr>
        <w:t> </w:t>
      </w:r>
      <w:r>
        <w:rPr>
          <w:sz w:val="20"/>
        </w:rPr>
        <w:t>se</w:t>
      </w:r>
      <w:r>
        <w:rPr>
          <w:spacing w:val="-11"/>
          <w:sz w:val="20"/>
        </w:rPr>
        <w:t> </w:t>
      </w:r>
      <w:r>
        <w:rPr>
          <w:sz w:val="20"/>
        </w:rPr>
        <w:t>za</w:t>
      </w:r>
      <w:r>
        <w:rPr>
          <w:spacing w:val="-11"/>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1"/>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8"/>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9"/>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9"/>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9"/>
                <w:sz w:val="20"/>
              </w:rPr>
              <w:t> </w:t>
            </w:r>
            <w:r>
              <w:rPr>
                <w:sz w:val="20"/>
              </w:rPr>
              <w:t>odkazu</w:t>
            </w:r>
            <w:r>
              <w:rPr>
                <w:spacing w:val="-12"/>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 nebo hodnocení nabídek 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7"/>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7"/>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10"/>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 schopen prokázat, 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6"/>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6"/>
                <w:sz w:val="20"/>
              </w:rPr>
              <w:t> </w:t>
            </w:r>
            <w:r>
              <w:rPr>
                <w:sz w:val="20"/>
              </w:rPr>
              <w:t>se</w:t>
            </w:r>
            <w:r>
              <w:rPr>
                <w:spacing w:val="-6"/>
                <w:sz w:val="20"/>
              </w:rPr>
              <w:t> </w:t>
            </w:r>
            <w:r>
              <w:rPr>
                <w:sz w:val="20"/>
              </w:rPr>
              <w:t>na</w:t>
            </w:r>
            <w:r>
              <w:rPr>
                <w:spacing w:val="-5"/>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71872"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4096">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820" w:hanging="284"/>
      </w:pPr>
      <w:rPr>
        <w:rFonts w:hint="default"/>
        <w:lang w:val="cs-CZ" w:eastAsia="en-US" w:bidi="ar-SA"/>
      </w:rPr>
    </w:lvl>
    <w:lvl w:ilvl="2">
      <w:start w:val="0"/>
      <w:numFmt w:val="bullet"/>
      <w:lvlText w:val="•"/>
      <w:lvlJc w:val="left"/>
      <w:pPr>
        <w:ind w:left="1797" w:hanging="284"/>
      </w:pPr>
      <w:rPr>
        <w:rFonts w:hint="default"/>
        <w:lang w:val="cs-CZ" w:eastAsia="en-US" w:bidi="ar-SA"/>
      </w:rPr>
    </w:lvl>
    <w:lvl w:ilvl="3">
      <w:start w:val="0"/>
      <w:numFmt w:val="bullet"/>
      <w:lvlText w:val="•"/>
      <w:lvlJc w:val="left"/>
      <w:pPr>
        <w:ind w:left="2775" w:hanging="284"/>
      </w:pPr>
      <w:rPr>
        <w:rFonts w:hint="default"/>
        <w:lang w:val="cs-CZ" w:eastAsia="en-US" w:bidi="ar-SA"/>
      </w:rPr>
    </w:lvl>
    <w:lvl w:ilvl="4">
      <w:start w:val="0"/>
      <w:numFmt w:val="bullet"/>
      <w:lvlText w:val="•"/>
      <w:lvlJc w:val="left"/>
      <w:pPr>
        <w:ind w:left="3753" w:hanging="284"/>
      </w:pPr>
      <w:rPr>
        <w:rFonts w:hint="default"/>
        <w:lang w:val="cs-CZ" w:eastAsia="en-US" w:bidi="ar-SA"/>
      </w:rPr>
    </w:lvl>
    <w:lvl w:ilvl="5">
      <w:start w:val="0"/>
      <w:numFmt w:val="bullet"/>
      <w:lvlText w:val="•"/>
      <w:lvlJc w:val="left"/>
      <w:pPr>
        <w:ind w:left="4731" w:hanging="284"/>
      </w:pPr>
      <w:rPr>
        <w:rFonts w:hint="default"/>
        <w:lang w:val="cs-CZ" w:eastAsia="en-US" w:bidi="ar-SA"/>
      </w:rPr>
    </w:lvl>
    <w:lvl w:ilvl="6">
      <w:start w:val="0"/>
      <w:numFmt w:val="bullet"/>
      <w:lvlText w:val="•"/>
      <w:lvlJc w:val="left"/>
      <w:pPr>
        <w:ind w:left="5708" w:hanging="284"/>
      </w:pPr>
      <w:rPr>
        <w:rFonts w:hint="default"/>
        <w:lang w:val="cs-CZ" w:eastAsia="en-US" w:bidi="ar-SA"/>
      </w:rPr>
    </w:lvl>
    <w:lvl w:ilvl="7">
      <w:start w:val="0"/>
      <w:numFmt w:val="bullet"/>
      <w:lvlText w:val="•"/>
      <w:lvlJc w:val="left"/>
      <w:pPr>
        <w:ind w:left="6686" w:hanging="284"/>
      </w:pPr>
      <w:rPr>
        <w:rFonts w:hint="default"/>
        <w:lang w:val="cs-CZ" w:eastAsia="en-US" w:bidi="ar-SA"/>
      </w:rPr>
    </w:lvl>
    <w:lvl w:ilvl="8">
      <w:start w:val="0"/>
      <w:numFmt w:val="bullet"/>
      <w:lvlText w:val="•"/>
      <w:lvlJc w:val="left"/>
      <w:pPr>
        <w:ind w:left="7664"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2025-03-25T07:27:03Z</dcterms:created>
  <dcterms:modified xsi:type="dcterms:W3CDTF">2025-03-25T07:27:03Z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2025-03-05T00:00:00Z</vt:filetime>
  </property>
  <property fmtid="{D5CDD505-2E9C-101B-9397-08002B2CF9AE}" pid="3" name="Creator">
    <vt:lpwstr>Microsoft® Word 2016</vt:lpwstr>
  </property>
  <property fmtid="{D5CDD505-2E9C-101B-9397-08002B2CF9AE}" pid="4" name="LastSaved">
    <vt:filetime>2025-03-25T00:00:00Z</vt:filetime>
  </property>
</Properties>
</file>