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CFBA" w14:textId="01824583" w:rsidR="00CB333E" w:rsidRDefault="00CB333E" w:rsidP="008B0308">
      <w:pPr>
        <w:pStyle w:val="Nadpis2"/>
        <w:spacing w:before="0" w:after="0" w:line="240" w:lineRule="auto"/>
        <w:ind w:right="-1"/>
        <w:rPr>
          <w:rFonts w:ascii="Times New Roman" w:hAnsi="Times New Roman" w:cs="Times New Roman"/>
          <w:b/>
          <w:sz w:val="32"/>
        </w:rPr>
      </w:pPr>
    </w:p>
    <w:p w14:paraId="41A3924A" w14:textId="24A5F348" w:rsidR="000D1EB0" w:rsidRPr="00FD1347" w:rsidRDefault="007E5491" w:rsidP="007E5491">
      <w:pPr>
        <w:pStyle w:val="Nadpis2"/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sz w:val="32"/>
        </w:rPr>
      </w:pPr>
      <w:r w:rsidRPr="00FD1347">
        <w:rPr>
          <w:rFonts w:ascii="Times New Roman" w:hAnsi="Times New Roman" w:cs="Times New Roman"/>
          <w:b/>
          <w:sz w:val="32"/>
        </w:rPr>
        <w:t xml:space="preserve">SMLOUVA </w:t>
      </w:r>
      <w:r w:rsidR="000D1EB0" w:rsidRPr="00FD1347">
        <w:rPr>
          <w:rFonts w:ascii="Times New Roman" w:hAnsi="Times New Roman" w:cs="Times New Roman"/>
          <w:b/>
          <w:sz w:val="32"/>
        </w:rPr>
        <w:t>o poskytování služeb</w:t>
      </w:r>
      <w:r w:rsidR="00BC58FA">
        <w:rPr>
          <w:rFonts w:ascii="Times New Roman" w:hAnsi="Times New Roman" w:cs="Times New Roman"/>
          <w:b/>
          <w:sz w:val="32"/>
        </w:rPr>
        <w:t xml:space="preserve"> EDIH</w:t>
      </w:r>
      <w:r w:rsidR="00E12B47">
        <w:rPr>
          <w:rFonts w:ascii="Times New Roman" w:hAnsi="Times New Roman" w:cs="Times New Roman"/>
          <w:b/>
          <w:sz w:val="32"/>
        </w:rPr>
        <w:t xml:space="preserve"> </w:t>
      </w:r>
    </w:p>
    <w:p w14:paraId="2DACF32D" w14:textId="41C5FA23" w:rsidR="00A33371" w:rsidRDefault="005F27CD" w:rsidP="007E5491">
      <w:pPr>
        <w:spacing w:after="0" w:line="240" w:lineRule="auto"/>
        <w:jc w:val="center"/>
        <w:outlineLvl w:val="0"/>
      </w:pPr>
      <w:r w:rsidRPr="005F27CD">
        <w:t>uz</w:t>
      </w:r>
      <w:r>
        <w:t>avřená níže uvedeného dne, měsíce a roku podle právního řádu České republiky v souladu s</w:t>
      </w:r>
      <w:r w:rsidR="00B4622C">
        <w:t> </w:t>
      </w:r>
      <w:r>
        <w:t xml:space="preserve">ustanovením </w:t>
      </w:r>
    </w:p>
    <w:p w14:paraId="2076208B" w14:textId="4BE1BA17" w:rsidR="007E5491" w:rsidRPr="003B712D" w:rsidRDefault="005F27CD" w:rsidP="007E5491">
      <w:pPr>
        <w:spacing w:after="0" w:line="240" w:lineRule="auto"/>
        <w:jc w:val="center"/>
        <w:outlineLvl w:val="0"/>
        <w:rPr>
          <w:rFonts w:asciiTheme="minorHAnsi" w:hAnsiTheme="minorHAnsi"/>
          <w:b/>
          <w:i/>
        </w:rPr>
      </w:pPr>
      <w:r>
        <w:t>§ 1746 odst. 2 zákona č. 89/2012 Sb., občanského zákoníku, mezi těmito účastníky:</w:t>
      </w:r>
    </w:p>
    <w:p w14:paraId="6ECB39A7" w14:textId="1F7EEEF2" w:rsidR="00D12670" w:rsidRPr="0075048F" w:rsidRDefault="00D12670" w:rsidP="00D0793C">
      <w:pPr>
        <w:spacing w:before="360" w:after="0" w:line="240" w:lineRule="auto"/>
        <w:ind w:left="360"/>
        <w:jc w:val="center"/>
        <w:rPr>
          <w:rFonts w:cs="Times New Roman"/>
          <w:b/>
          <w:i/>
          <w:sz w:val="24"/>
          <w:szCs w:val="24"/>
        </w:rPr>
      </w:pPr>
      <w:r w:rsidRPr="0075048F">
        <w:rPr>
          <w:rFonts w:cs="Times New Roman"/>
          <w:b/>
          <w:i/>
          <w:sz w:val="24"/>
          <w:szCs w:val="24"/>
        </w:rPr>
        <w:t>Smluvní strany</w:t>
      </w:r>
    </w:p>
    <w:p w14:paraId="056FAE9D" w14:textId="77777777" w:rsidR="00D12670" w:rsidRPr="003B712D" w:rsidRDefault="00D12670" w:rsidP="00D12670">
      <w:pPr>
        <w:spacing w:after="0" w:line="240" w:lineRule="auto"/>
        <w:rPr>
          <w:rFonts w:asciiTheme="minorHAnsi" w:hAnsiTheme="minorHAnsi"/>
          <w:b/>
          <w:iCs/>
        </w:rPr>
      </w:pPr>
    </w:p>
    <w:p w14:paraId="288A62BA" w14:textId="7DF1DD70" w:rsidR="00D12670" w:rsidRPr="00F31AF8" w:rsidRDefault="00D12670" w:rsidP="04EA1051">
      <w:pPr>
        <w:spacing w:after="120" w:line="240" w:lineRule="auto"/>
        <w:rPr>
          <w:rFonts w:cs="Times New Roman"/>
          <w:b/>
          <w:bCs/>
          <w:i/>
          <w:iCs/>
        </w:rPr>
      </w:pPr>
      <w:r w:rsidRPr="04EA1051">
        <w:rPr>
          <w:rFonts w:cs="Times New Roman"/>
          <w:b/>
          <w:bCs/>
        </w:rPr>
        <w:t xml:space="preserve">Objednatel </w:t>
      </w:r>
    </w:p>
    <w:p w14:paraId="208531FB" w14:textId="662DEFB4" w:rsidR="00B11B87" w:rsidRPr="00B11B87" w:rsidRDefault="00AD00EF" w:rsidP="00631223">
      <w:pPr>
        <w:spacing w:after="0" w:line="240" w:lineRule="auto"/>
        <w:ind w:left="567"/>
        <w:rPr>
          <w:rFonts w:eastAsia="Times New Roman" w:cs="Times New Roman"/>
          <w:b/>
          <w:color w:val="000000"/>
          <w:lang w:eastAsia="cs-CZ"/>
        </w:rPr>
      </w:pPr>
      <w:r w:rsidRPr="00AD00EF">
        <w:rPr>
          <w:rFonts w:eastAsia="Times New Roman" w:cs="Times New Roman"/>
          <w:b/>
          <w:color w:val="000000"/>
          <w:lang w:eastAsia="cs-CZ"/>
        </w:rPr>
        <w:t>Ústav chemických procesů AV ČR</w:t>
      </w:r>
      <w:r w:rsidR="00B11B87" w:rsidRPr="00B11B87">
        <w:rPr>
          <w:rFonts w:eastAsia="Times New Roman" w:cs="Times New Roman"/>
          <w:b/>
          <w:color w:val="000000"/>
          <w:lang w:eastAsia="cs-CZ"/>
        </w:rPr>
        <w:t>, v. v. i.</w:t>
      </w:r>
    </w:p>
    <w:p w14:paraId="387B8763" w14:textId="7C90A008" w:rsidR="00B11B87" w:rsidRDefault="00C25909" w:rsidP="00631223">
      <w:pPr>
        <w:spacing w:after="0" w:line="240" w:lineRule="auto"/>
        <w:ind w:left="567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se sídlem:</w:t>
      </w:r>
      <w:r>
        <w:rPr>
          <w:rFonts w:eastAsia="Times New Roman" w:cs="Times New Roman"/>
          <w:color w:val="000000"/>
          <w:lang w:eastAsia="cs-CZ"/>
        </w:rPr>
        <w:tab/>
      </w:r>
      <w:r w:rsidR="008B0308">
        <w:rPr>
          <w:rFonts w:eastAsia="Times New Roman" w:cs="Times New Roman"/>
          <w:color w:val="000000"/>
          <w:lang w:eastAsia="cs-CZ"/>
        </w:rPr>
        <w:t>Rozvojová 135, 165 00 Praha</w:t>
      </w:r>
    </w:p>
    <w:p w14:paraId="17E2AFCD" w14:textId="004AD5F9" w:rsidR="008B0308" w:rsidRPr="00407F87" w:rsidRDefault="008B0308" w:rsidP="00631223">
      <w:pPr>
        <w:spacing w:after="0" w:line="240" w:lineRule="auto"/>
        <w:ind w:left="567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IČ: </w:t>
      </w:r>
      <w:r w:rsidR="00C25909">
        <w:rPr>
          <w:rFonts w:eastAsia="Times New Roman" w:cs="Times New Roman"/>
          <w:color w:val="000000"/>
          <w:lang w:eastAsia="cs-CZ"/>
        </w:rPr>
        <w:tab/>
      </w:r>
      <w:r w:rsidR="00C25909">
        <w:rPr>
          <w:rFonts w:eastAsia="Times New Roman" w:cs="Times New Roman"/>
          <w:color w:val="000000"/>
          <w:lang w:eastAsia="cs-CZ"/>
        </w:rPr>
        <w:tab/>
      </w:r>
      <w:r w:rsidRPr="00407F87">
        <w:rPr>
          <w:rFonts w:eastAsia="Times New Roman" w:cs="Times New Roman"/>
          <w:color w:val="000000"/>
          <w:lang w:eastAsia="cs-CZ"/>
        </w:rPr>
        <w:t>67985858</w:t>
      </w:r>
    </w:p>
    <w:p w14:paraId="274C0ED8" w14:textId="4C79E5E3" w:rsidR="008B0308" w:rsidRDefault="008B0308" w:rsidP="00631223">
      <w:pPr>
        <w:spacing w:after="0" w:line="240" w:lineRule="auto"/>
        <w:ind w:left="567"/>
        <w:rPr>
          <w:rFonts w:eastAsia="Times New Roman" w:cs="Times New Roman"/>
          <w:color w:val="000000"/>
          <w:lang w:eastAsia="cs-CZ"/>
        </w:rPr>
      </w:pPr>
      <w:r w:rsidRPr="00407F87">
        <w:rPr>
          <w:rFonts w:eastAsia="Times New Roman" w:cs="Times New Roman"/>
          <w:color w:val="000000"/>
          <w:lang w:eastAsia="cs-CZ"/>
        </w:rPr>
        <w:t>DI</w:t>
      </w:r>
      <w:r>
        <w:rPr>
          <w:rFonts w:eastAsia="Times New Roman" w:cs="Times New Roman"/>
          <w:color w:val="000000"/>
          <w:lang w:eastAsia="cs-CZ"/>
        </w:rPr>
        <w:t xml:space="preserve">Č: </w:t>
      </w:r>
      <w:r w:rsidR="00C25909">
        <w:rPr>
          <w:rFonts w:eastAsia="Times New Roman" w:cs="Times New Roman"/>
          <w:color w:val="000000"/>
          <w:lang w:eastAsia="cs-CZ"/>
        </w:rPr>
        <w:tab/>
      </w:r>
      <w:r w:rsidR="00C25909"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>CZ</w:t>
      </w:r>
      <w:r w:rsidRPr="00407F87">
        <w:rPr>
          <w:rFonts w:eastAsia="Times New Roman" w:cs="Times New Roman"/>
          <w:color w:val="000000"/>
          <w:lang w:eastAsia="cs-CZ"/>
        </w:rPr>
        <w:t>67985858</w:t>
      </w:r>
    </w:p>
    <w:p w14:paraId="3BA39B5A" w14:textId="1E7C867F" w:rsidR="006B15F4" w:rsidRPr="00407F87" w:rsidRDefault="006B15F4" w:rsidP="00631223">
      <w:pPr>
        <w:spacing w:after="0" w:line="240" w:lineRule="auto"/>
        <w:ind w:left="567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zapsaný v rejstříku veřejných výzkumných institucí</w:t>
      </w:r>
    </w:p>
    <w:p w14:paraId="0BFA966D" w14:textId="0131F256" w:rsidR="008B0308" w:rsidRPr="008B0308" w:rsidRDefault="00C25909" w:rsidP="00631223">
      <w:pPr>
        <w:spacing w:after="0" w:line="240" w:lineRule="auto"/>
        <w:ind w:left="567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z</w:t>
      </w:r>
      <w:r w:rsidR="008B0308" w:rsidRPr="00407F87">
        <w:rPr>
          <w:rFonts w:eastAsia="Times New Roman" w:cs="Times New Roman"/>
          <w:color w:val="000000"/>
          <w:lang w:eastAsia="cs-CZ"/>
        </w:rPr>
        <w:t xml:space="preserve">astoupený: Ing. </w:t>
      </w:r>
      <w:r w:rsidR="008B0308">
        <w:rPr>
          <w:rFonts w:eastAsia="Times New Roman" w:cs="Times New Roman"/>
          <w:color w:val="000000"/>
          <w:lang w:val="en-US" w:eastAsia="cs-CZ"/>
        </w:rPr>
        <w:t>Michal</w:t>
      </w:r>
      <w:r>
        <w:rPr>
          <w:rFonts w:eastAsia="Times New Roman" w:cs="Times New Roman"/>
          <w:color w:val="000000"/>
          <w:lang w:val="en-US" w:eastAsia="cs-CZ"/>
        </w:rPr>
        <w:t>em</w:t>
      </w:r>
      <w:r w:rsidR="008B0308">
        <w:rPr>
          <w:rFonts w:eastAsia="Times New Roman" w:cs="Times New Roman"/>
          <w:color w:val="000000"/>
          <w:lang w:val="en-US" w:eastAsia="cs-CZ"/>
        </w:rPr>
        <w:t xml:space="preserve"> Šyc</w:t>
      </w:r>
      <w:r w:rsidR="00C406B4">
        <w:rPr>
          <w:rFonts w:eastAsia="Times New Roman" w:cs="Times New Roman"/>
          <w:color w:val="000000"/>
          <w:lang w:val="en-US" w:eastAsia="cs-CZ"/>
        </w:rPr>
        <w:t>em</w:t>
      </w:r>
      <w:r w:rsidR="008B0308">
        <w:rPr>
          <w:rFonts w:eastAsia="Times New Roman" w:cs="Times New Roman"/>
          <w:color w:val="000000"/>
          <w:lang w:val="en-US" w:eastAsia="cs-CZ"/>
        </w:rPr>
        <w:t>, Ph.D., ředitel</w:t>
      </w:r>
      <w:r w:rsidR="004436B8">
        <w:rPr>
          <w:rFonts w:eastAsia="Times New Roman" w:cs="Times New Roman"/>
          <w:color w:val="000000"/>
          <w:lang w:val="en-US" w:eastAsia="cs-CZ"/>
        </w:rPr>
        <w:t>em</w:t>
      </w:r>
      <w:r w:rsidR="008B0308">
        <w:rPr>
          <w:rFonts w:eastAsia="Times New Roman" w:cs="Times New Roman"/>
          <w:color w:val="000000"/>
          <w:lang w:val="en-US" w:eastAsia="cs-CZ"/>
        </w:rPr>
        <w:t xml:space="preserve"> ústavu</w:t>
      </w:r>
    </w:p>
    <w:p w14:paraId="18384573" w14:textId="323F04CA" w:rsidR="007F15CE" w:rsidRPr="004014FB" w:rsidRDefault="007F15CE" w:rsidP="00631223">
      <w:pPr>
        <w:spacing w:after="0" w:line="240" w:lineRule="auto"/>
        <w:ind w:left="567"/>
        <w:rPr>
          <w:rFonts w:cs="Times New Roman"/>
        </w:rPr>
      </w:pPr>
      <w:r w:rsidRPr="00631223">
        <w:rPr>
          <w:rFonts w:cs="Times New Roman"/>
        </w:rPr>
        <w:t>(dále jen “</w:t>
      </w:r>
      <w:r w:rsidR="00A33371" w:rsidRPr="00631223">
        <w:rPr>
          <w:rFonts w:cs="Times New Roman"/>
          <w:b/>
          <w:bCs/>
        </w:rPr>
        <w:t>objednatel</w:t>
      </w:r>
      <w:r w:rsidRPr="00631223">
        <w:rPr>
          <w:rFonts w:cs="Times New Roman"/>
        </w:rPr>
        <w:t>”)</w:t>
      </w:r>
      <w:r w:rsidRPr="04EA1051">
        <w:rPr>
          <w:rFonts w:cs="Times New Roman"/>
        </w:rPr>
        <w:t xml:space="preserve"> </w:t>
      </w:r>
    </w:p>
    <w:p w14:paraId="28A42CE9" w14:textId="77777777" w:rsidR="00D12670" w:rsidRPr="004014FB" w:rsidRDefault="00D12670" w:rsidP="00D12670">
      <w:pPr>
        <w:pStyle w:val="Nadpis1"/>
        <w:spacing w:before="0" w:after="0" w:line="240" w:lineRule="auto"/>
        <w:ind w:firstLine="360"/>
        <w:rPr>
          <w:rFonts w:ascii="Times New Roman" w:hAnsi="Times New Roman" w:cs="Times New Roman"/>
          <w:iCs/>
          <w:sz w:val="22"/>
          <w:szCs w:val="22"/>
        </w:rPr>
      </w:pPr>
    </w:p>
    <w:p w14:paraId="3D5BA06A" w14:textId="0698BAC6" w:rsidR="00D12670" w:rsidRPr="004014FB" w:rsidRDefault="00C801AC" w:rsidP="04EA1051">
      <w:pPr>
        <w:pStyle w:val="Nadpis1"/>
        <w:spacing w:before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4EA1051">
        <w:rPr>
          <w:rFonts w:ascii="Times New Roman" w:hAnsi="Times New Roman" w:cs="Times New Roman"/>
          <w:b/>
          <w:bCs/>
          <w:sz w:val="22"/>
          <w:szCs w:val="22"/>
        </w:rPr>
        <w:t>Koordinátor</w:t>
      </w:r>
    </w:p>
    <w:p w14:paraId="5651DDC6" w14:textId="095334F7" w:rsidR="004E36D3" w:rsidRPr="00E8074B" w:rsidRDefault="3262C578" w:rsidP="04EA1051">
      <w:pPr>
        <w:spacing w:after="0" w:line="240" w:lineRule="auto"/>
        <w:ind w:left="567" w:firstLine="1"/>
        <w:rPr>
          <w:rFonts w:cs="Times New Roman"/>
          <w:b/>
          <w:bCs/>
        </w:rPr>
      </w:pPr>
      <w:r w:rsidRPr="00E8074B">
        <w:rPr>
          <w:rFonts w:cs="Times New Roman"/>
          <w:b/>
          <w:bCs/>
        </w:rPr>
        <w:t>CyberSecurity Hub, z.ú.</w:t>
      </w:r>
    </w:p>
    <w:p w14:paraId="1DB5E493" w14:textId="6689E713" w:rsidR="004E36D3" w:rsidRPr="00E8074B" w:rsidRDefault="004E36D3" w:rsidP="004E36D3">
      <w:pPr>
        <w:spacing w:after="0" w:line="240" w:lineRule="auto"/>
        <w:ind w:left="567" w:firstLine="1"/>
        <w:rPr>
          <w:rFonts w:cs="Times New Roman"/>
        </w:rPr>
      </w:pPr>
      <w:r w:rsidRPr="00E8074B">
        <w:rPr>
          <w:rFonts w:cs="Times New Roman"/>
        </w:rPr>
        <w:t>se sídlem:</w:t>
      </w:r>
      <w:r w:rsidRPr="00E8074B">
        <w:tab/>
      </w:r>
      <w:r w:rsidR="004C3F42" w:rsidRPr="00E8074B">
        <w:rPr>
          <w:rFonts w:cs="Times New Roman"/>
        </w:rPr>
        <w:t>Šumavská 416/5, 602 00 Brno - Ponava</w:t>
      </w:r>
    </w:p>
    <w:p w14:paraId="660EA79A" w14:textId="19917264" w:rsidR="004E36D3" w:rsidRPr="00E8074B" w:rsidRDefault="004E36D3" w:rsidP="004E36D3">
      <w:pPr>
        <w:spacing w:after="0" w:line="240" w:lineRule="auto"/>
        <w:ind w:left="567" w:firstLine="1"/>
        <w:rPr>
          <w:rFonts w:cs="Times New Roman"/>
        </w:rPr>
      </w:pPr>
      <w:r w:rsidRPr="00E8074B">
        <w:rPr>
          <w:rFonts w:cs="Times New Roman"/>
        </w:rPr>
        <w:t xml:space="preserve">IČ: </w:t>
      </w:r>
      <w:r w:rsidRPr="00E8074B">
        <w:tab/>
      </w:r>
      <w:r w:rsidRPr="00E8074B">
        <w:tab/>
      </w:r>
      <w:r w:rsidR="49F386DE" w:rsidRPr="00E8074B">
        <w:rPr>
          <w:rFonts w:cs="Times New Roman"/>
        </w:rPr>
        <w:t>09705163</w:t>
      </w:r>
    </w:p>
    <w:p w14:paraId="5B40B4BB" w14:textId="6E9E0A7B" w:rsidR="004E36D3" w:rsidRPr="00E8074B" w:rsidRDefault="004E36D3" w:rsidP="004E36D3">
      <w:pPr>
        <w:spacing w:after="0" w:line="240" w:lineRule="auto"/>
        <w:ind w:left="567" w:firstLine="1"/>
        <w:rPr>
          <w:rFonts w:cs="Times New Roman"/>
        </w:rPr>
      </w:pPr>
      <w:r w:rsidRPr="00E8074B">
        <w:rPr>
          <w:rFonts w:cs="Times New Roman"/>
        </w:rPr>
        <w:t>DIČ:</w:t>
      </w:r>
      <w:r w:rsidRPr="00E8074B">
        <w:tab/>
      </w:r>
      <w:r w:rsidRPr="00E8074B">
        <w:tab/>
      </w:r>
      <w:r w:rsidR="206BF949" w:rsidRPr="00E8074B">
        <w:rPr>
          <w:rFonts w:cs="Times New Roman"/>
        </w:rPr>
        <w:t>CZ09705163</w:t>
      </w:r>
    </w:p>
    <w:p w14:paraId="5C625874" w14:textId="1A712AA5" w:rsidR="004E36D3" w:rsidRPr="00E8074B" w:rsidRDefault="004E36D3" w:rsidP="004E36D3">
      <w:pPr>
        <w:spacing w:after="0" w:line="240" w:lineRule="auto"/>
        <w:ind w:left="567" w:firstLine="1"/>
        <w:rPr>
          <w:rFonts w:cs="Times New Roman"/>
        </w:rPr>
      </w:pPr>
      <w:r w:rsidRPr="00E8074B">
        <w:rPr>
          <w:rFonts w:cs="Times New Roman"/>
        </w:rPr>
        <w:t>zapsaný v</w:t>
      </w:r>
      <w:r w:rsidR="6B2F2F89" w:rsidRPr="00E8074B">
        <w:rPr>
          <w:rFonts w:cs="Times New Roman"/>
        </w:rPr>
        <w:t xml:space="preserve"> rejstříku ústavů</w:t>
      </w:r>
      <w:r w:rsidRPr="00E8074B">
        <w:rPr>
          <w:rFonts w:cs="Times New Roman"/>
        </w:rPr>
        <w:t xml:space="preserve"> vedeném u </w:t>
      </w:r>
      <w:r w:rsidR="26D28FAD" w:rsidRPr="00E8074B">
        <w:rPr>
          <w:rFonts w:cs="Times New Roman"/>
        </w:rPr>
        <w:t>Krajského soudu v Brně, sp. zn. U 301</w:t>
      </w:r>
    </w:p>
    <w:p w14:paraId="43E830E8" w14:textId="2FAFFBD0" w:rsidR="004E36D3" w:rsidRPr="00E8074B" w:rsidRDefault="004E36D3" w:rsidP="04EA1051">
      <w:pPr>
        <w:spacing w:after="0" w:line="240" w:lineRule="auto"/>
        <w:ind w:left="567" w:firstLine="1"/>
        <w:rPr>
          <w:rFonts w:cs="Times New Roman"/>
        </w:rPr>
      </w:pPr>
      <w:r w:rsidRPr="00E8074B">
        <w:rPr>
          <w:rFonts w:cs="Times New Roman"/>
        </w:rPr>
        <w:t xml:space="preserve">zastoupený: </w:t>
      </w:r>
      <w:r w:rsidR="162B0C8C" w:rsidRPr="00E8074B">
        <w:rPr>
          <w:rFonts w:cs="Times New Roman"/>
        </w:rPr>
        <w:t>Mgr. Terezou Šamanovou, koordinátorkou EDIH, na základě pověření Romana Čermáka, M.Sc., MBA, ředitele ústavu</w:t>
      </w:r>
    </w:p>
    <w:p w14:paraId="4109CE20" w14:textId="1F78193B" w:rsidR="005F27CD" w:rsidRDefault="005F27CD" w:rsidP="005F27CD">
      <w:pPr>
        <w:spacing w:after="0" w:line="240" w:lineRule="auto"/>
        <w:ind w:left="567"/>
        <w:rPr>
          <w:rFonts w:cs="Times New Roman"/>
        </w:rPr>
      </w:pPr>
      <w:r w:rsidRPr="04EA1051">
        <w:rPr>
          <w:rFonts w:cs="Times New Roman"/>
        </w:rPr>
        <w:t>(dále jen “</w:t>
      </w:r>
      <w:r w:rsidR="00C801AC" w:rsidRPr="04EA1051">
        <w:rPr>
          <w:rFonts w:cs="Times New Roman"/>
          <w:b/>
          <w:bCs/>
        </w:rPr>
        <w:t>koordinátor</w:t>
      </w:r>
      <w:r w:rsidR="0015097E" w:rsidRPr="04EA1051">
        <w:rPr>
          <w:rFonts w:cs="Times New Roman"/>
        </w:rPr>
        <w:t>“</w:t>
      </w:r>
      <w:r w:rsidRPr="04EA1051">
        <w:rPr>
          <w:rFonts w:cs="Times New Roman"/>
        </w:rPr>
        <w:t>)</w:t>
      </w:r>
    </w:p>
    <w:p w14:paraId="4372AC8D" w14:textId="21528779" w:rsidR="00D0793C" w:rsidRDefault="00D0793C" w:rsidP="005F27CD">
      <w:pPr>
        <w:spacing w:after="0" w:line="240" w:lineRule="auto"/>
        <w:ind w:left="567"/>
        <w:rPr>
          <w:rFonts w:cs="Times New Roman"/>
        </w:rPr>
      </w:pPr>
    </w:p>
    <w:p w14:paraId="0BD304F5" w14:textId="73AACE28" w:rsidR="00D0793C" w:rsidRPr="0075048F" w:rsidRDefault="00B4622C" w:rsidP="00D0793C">
      <w:pPr>
        <w:spacing w:before="360" w:after="0" w:line="240" w:lineRule="auto"/>
        <w:ind w:left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Seznam definic</w:t>
      </w:r>
    </w:p>
    <w:p w14:paraId="7623F629" w14:textId="5CA76E7D" w:rsidR="00D0793C" w:rsidRDefault="00D0793C" w:rsidP="005F27CD">
      <w:pPr>
        <w:spacing w:after="0" w:line="240" w:lineRule="auto"/>
        <w:ind w:left="567"/>
        <w:rPr>
          <w:rFonts w:cs="Times New Roman"/>
        </w:rPr>
      </w:pPr>
    </w:p>
    <w:p w14:paraId="1E46AB52" w14:textId="747A2F65" w:rsidR="00D0793C" w:rsidRDefault="00B4622C" w:rsidP="00B419E7">
      <w:pPr>
        <w:spacing w:after="0" w:line="240" w:lineRule="auto"/>
      </w:pPr>
      <w:r>
        <w:t>Pro účely této smlouvy se níže uvedenými pojmy rozumí:</w:t>
      </w:r>
    </w:p>
    <w:p w14:paraId="0E791C0C" w14:textId="6319EEE6" w:rsidR="00B4622C" w:rsidRDefault="00B4622C" w:rsidP="00B419E7">
      <w:pPr>
        <w:spacing w:after="0" w:line="240" w:lineRule="auto"/>
        <w:rPr>
          <w:rFonts w:cs="Times New Roman"/>
        </w:rPr>
      </w:pPr>
    </w:p>
    <w:p w14:paraId="672B4928" w14:textId="20DEEBC9" w:rsidR="00367C8E" w:rsidRDefault="00367C8E" w:rsidP="00B419E7">
      <w:pPr>
        <w:spacing w:after="120" w:line="240" w:lineRule="auto"/>
        <w:jc w:val="both"/>
        <w:rPr>
          <w:rFonts w:eastAsia="Times New Roman" w:cs="Times New Roman"/>
          <w:lang w:eastAsia="cs-CZ"/>
        </w:rPr>
      </w:pPr>
      <w:r w:rsidRPr="009F2ED7">
        <w:rPr>
          <w:rFonts w:eastAsia="Times New Roman" w:cs="Times New Roman"/>
          <w:b/>
          <w:bCs/>
          <w:lang w:eastAsia="cs-CZ"/>
        </w:rPr>
        <w:t>Cybersecurity Innovation Hub</w:t>
      </w:r>
      <w:r w:rsidR="00AD00EF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- </w:t>
      </w:r>
      <w:r w:rsidRPr="00735675">
        <w:rPr>
          <w:rFonts w:eastAsia="Times New Roman" w:cs="Times New Roman"/>
          <w:lang w:eastAsia="cs-CZ"/>
        </w:rPr>
        <w:t>Cybersecurity Innovation Hub (CIH) je jediným evropským digitálním inovačním centrem (EDIH) v České republice a jedním z mála ve střední Evropě, které se zaměřuje na kyberbezpečnost a důvěryhodnost.</w:t>
      </w:r>
      <w:r>
        <w:rPr>
          <w:rFonts w:eastAsia="Times New Roman" w:cs="Times New Roman"/>
          <w:lang w:eastAsia="cs-CZ"/>
        </w:rPr>
        <w:t xml:space="preserve"> H</w:t>
      </w:r>
      <w:r w:rsidRPr="00735675">
        <w:rPr>
          <w:rFonts w:eastAsia="Times New Roman" w:cs="Times New Roman"/>
          <w:lang w:eastAsia="cs-CZ"/>
        </w:rPr>
        <w:t xml:space="preserve">lavním cílem projektu je podpořit posílení konkurenceschopnosti ČR a EU urychlením digitální transformace a zaváděním nejmodernějších technologií v malých a středních podnicích a </w:t>
      </w:r>
      <w:r w:rsidR="008F5654">
        <w:rPr>
          <w:rFonts w:eastAsia="Times New Roman" w:cs="Times New Roman"/>
          <w:lang w:eastAsia="cs-CZ"/>
        </w:rPr>
        <w:t xml:space="preserve">veřejných organizací </w:t>
      </w:r>
      <w:r w:rsidRPr="00735675">
        <w:rPr>
          <w:rFonts w:eastAsia="Times New Roman" w:cs="Times New Roman"/>
          <w:lang w:eastAsia="cs-CZ"/>
        </w:rPr>
        <w:t>při zohlednění rizik spojených s tímto procesem. Ve spolupráci s partnery v rámci sítě EDIH v ČR a EU bude CIH usilovat o vybudování efektivní platformy pro sdílení relevantních informací o dostupných nástrojích digitální transformace, o zvýšení know-how, povědomí a znalostí relevantních subjektů v oblasti kyberbezpečnosti, o</w:t>
      </w:r>
      <w:r w:rsidR="00C66F7C">
        <w:rPr>
          <w:rFonts w:eastAsia="Times New Roman" w:cs="Times New Roman"/>
          <w:lang w:eastAsia="cs-CZ"/>
        </w:rPr>
        <w:t> </w:t>
      </w:r>
      <w:r w:rsidRPr="00735675">
        <w:rPr>
          <w:rFonts w:eastAsia="Times New Roman" w:cs="Times New Roman"/>
          <w:lang w:eastAsia="cs-CZ"/>
        </w:rPr>
        <w:t>pomoc firmám a veřejné správě při zohledňování bezpečnostních parametrů při zavádění špičkových technologií do jejich procesů a o zajištění přístupu ke zdrojům financování zavádění inovací, a tím o</w:t>
      </w:r>
      <w:r w:rsidR="00C66F7C">
        <w:rPr>
          <w:rFonts w:eastAsia="Times New Roman" w:cs="Times New Roman"/>
          <w:lang w:eastAsia="cs-CZ"/>
        </w:rPr>
        <w:t> </w:t>
      </w:r>
      <w:r w:rsidRPr="00735675">
        <w:rPr>
          <w:rFonts w:eastAsia="Times New Roman" w:cs="Times New Roman"/>
          <w:lang w:eastAsia="cs-CZ"/>
        </w:rPr>
        <w:t>snižování digitální propasti prostřednictvím mezisektorové a přeshraniční podpory.</w:t>
      </w:r>
    </w:p>
    <w:p w14:paraId="38E13767" w14:textId="537C7EEF" w:rsidR="003D106B" w:rsidRDefault="003D106B" w:rsidP="003D106B">
      <w:pPr>
        <w:spacing w:after="120" w:line="240" w:lineRule="auto"/>
        <w:jc w:val="both"/>
        <w:rPr>
          <w:rFonts w:cs="Times New Roman"/>
          <w:bCs/>
        </w:rPr>
      </w:pPr>
      <w:r w:rsidRPr="00B419E7">
        <w:rPr>
          <w:rFonts w:cs="Times New Roman"/>
          <w:b/>
          <w:bCs/>
        </w:rPr>
        <w:t>DEP</w:t>
      </w:r>
      <w:r w:rsidRPr="003D106B">
        <w:rPr>
          <w:rFonts w:cs="Times New Roman"/>
          <w:bCs/>
        </w:rPr>
        <w:t xml:space="preserve"> – program Digitální Evropa, který v rámci výzvy DIGITAL-2021-EDIH-01 financuje vytvoření a</w:t>
      </w:r>
      <w:r>
        <w:rPr>
          <w:rFonts w:cs="Times New Roman"/>
          <w:bCs/>
        </w:rPr>
        <w:t> </w:t>
      </w:r>
      <w:r w:rsidRPr="003D106B">
        <w:rPr>
          <w:rFonts w:cs="Times New Roman"/>
          <w:bCs/>
        </w:rPr>
        <w:t xml:space="preserve">činnost Evropských center digitální inovací (EDIHs); </w:t>
      </w:r>
    </w:p>
    <w:p w14:paraId="6A1E86FD" w14:textId="4DEE1464" w:rsidR="003D106B" w:rsidRPr="003D106B" w:rsidRDefault="003D106B" w:rsidP="00B419E7">
      <w:pPr>
        <w:spacing w:after="120" w:line="240" w:lineRule="auto"/>
        <w:jc w:val="both"/>
        <w:rPr>
          <w:rFonts w:cs="Times New Roman"/>
          <w:bCs/>
        </w:rPr>
      </w:pPr>
      <w:r w:rsidRPr="00B419E7">
        <w:rPr>
          <w:rFonts w:cs="Times New Roman"/>
          <w:b/>
          <w:bCs/>
        </w:rPr>
        <w:t>NPO</w:t>
      </w:r>
      <w:r>
        <w:rPr>
          <w:rFonts w:cs="Times New Roman"/>
          <w:bCs/>
        </w:rPr>
        <w:t xml:space="preserve"> </w:t>
      </w:r>
      <w:r w:rsidRPr="003D106B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Národní plán obnovy, který v rámci komp</w:t>
      </w:r>
      <w:r w:rsidR="0021149E">
        <w:rPr>
          <w:rFonts w:cs="Times New Roman"/>
          <w:bCs/>
        </w:rPr>
        <w:t xml:space="preserve">onenty </w:t>
      </w:r>
      <w:r w:rsidR="0021149E" w:rsidRPr="0021149E">
        <w:rPr>
          <w:rFonts w:cs="Times New Roman"/>
          <w:bCs/>
        </w:rPr>
        <w:t>1.5. Digitální transformace podniků</w:t>
      </w:r>
      <w:r w:rsidR="0021149E">
        <w:rPr>
          <w:rFonts w:cs="Times New Roman"/>
          <w:bCs/>
        </w:rPr>
        <w:t xml:space="preserve">, kofinancuje </w:t>
      </w:r>
      <w:r w:rsidR="0021149E" w:rsidRPr="003D106B">
        <w:rPr>
          <w:rFonts w:cs="Times New Roman"/>
          <w:bCs/>
        </w:rPr>
        <w:t>vytvoření a</w:t>
      </w:r>
      <w:r w:rsidR="0021149E">
        <w:rPr>
          <w:rFonts w:cs="Times New Roman"/>
          <w:bCs/>
        </w:rPr>
        <w:t> </w:t>
      </w:r>
      <w:r w:rsidR="0021149E" w:rsidRPr="003D106B">
        <w:rPr>
          <w:rFonts w:cs="Times New Roman"/>
          <w:bCs/>
        </w:rPr>
        <w:t>činnost Evropských center digitální inovací</w:t>
      </w:r>
      <w:r w:rsidR="0021149E">
        <w:rPr>
          <w:rFonts w:cs="Times New Roman"/>
          <w:bCs/>
        </w:rPr>
        <w:t xml:space="preserve"> podpořených z programu Digitální Evropa;</w:t>
      </w:r>
    </w:p>
    <w:p w14:paraId="3CBD8225" w14:textId="1E86B6ED" w:rsidR="00367C8E" w:rsidRPr="00C92B95" w:rsidRDefault="00367C8E" w:rsidP="00B419E7">
      <w:pPr>
        <w:spacing w:after="120" w:line="240" w:lineRule="auto"/>
        <w:jc w:val="both"/>
        <w:rPr>
          <w:rFonts w:eastAsia="Times New Roman" w:cs="Times New Roman"/>
          <w:lang w:eastAsia="cs-CZ"/>
        </w:rPr>
      </w:pPr>
      <w:r w:rsidRPr="00B4622C">
        <w:rPr>
          <w:rFonts w:cs="Times New Roman"/>
          <w:b/>
        </w:rPr>
        <w:t>Občanský zákoník</w:t>
      </w:r>
      <w:r w:rsidRPr="00D0793C">
        <w:rPr>
          <w:rFonts w:cs="Times New Roman"/>
        </w:rPr>
        <w:t xml:space="preserve"> – zákon č. 89/2012 Sb., občanský zákoník, ve znění pozdějších předpisů;</w:t>
      </w:r>
    </w:p>
    <w:p w14:paraId="74131041" w14:textId="7114CAC3" w:rsidR="00D0793C" w:rsidRDefault="00367C8E" w:rsidP="00E539A3">
      <w:pPr>
        <w:spacing w:after="120" w:line="240" w:lineRule="auto"/>
        <w:jc w:val="both"/>
        <w:rPr>
          <w:rFonts w:cs="Times New Roman"/>
        </w:rPr>
      </w:pPr>
      <w:r w:rsidRPr="00B4622C">
        <w:rPr>
          <w:rFonts w:cs="Times New Roman"/>
          <w:b/>
        </w:rPr>
        <w:lastRenderedPageBreak/>
        <w:t>Objednatel</w:t>
      </w:r>
      <w:r w:rsidRPr="00B4622C">
        <w:rPr>
          <w:rFonts w:cs="Times New Roman"/>
        </w:rPr>
        <w:t xml:space="preserve"> – osoba uvedená jako </w:t>
      </w:r>
      <w:r>
        <w:rPr>
          <w:rFonts w:cs="Times New Roman"/>
        </w:rPr>
        <w:t>objednatel</w:t>
      </w:r>
      <w:r w:rsidRPr="00B4622C">
        <w:rPr>
          <w:rFonts w:cs="Times New Roman"/>
        </w:rPr>
        <w:t xml:space="preserve"> v záhlaví této smlouvy</w:t>
      </w:r>
      <w:r w:rsidR="00E539A3">
        <w:rPr>
          <w:rFonts w:cs="Times New Roman"/>
        </w:rPr>
        <w:t>;</w:t>
      </w:r>
    </w:p>
    <w:p w14:paraId="13D1A375" w14:textId="63F9B7B1" w:rsidR="00E539A3" w:rsidRPr="00D0793C" w:rsidRDefault="00E539A3" w:rsidP="00E539A3">
      <w:pPr>
        <w:spacing w:after="120" w:line="240" w:lineRule="auto"/>
        <w:jc w:val="both"/>
        <w:rPr>
          <w:rFonts w:cs="Times New Roman"/>
        </w:rPr>
      </w:pPr>
      <w:r w:rsidRPr="04EA1051">
        <w:rPr>
          <w:rFonts w:cs="Times New Roman"/>
          <w:b/>
          <w:bCs/>
        </w:rPr>
        <w:t>Koordinátor</w:t>
      </w:r>
      <w:r w:rsidRPr="04EA1051">
        <w:rPr>
          <w:rFonts w:cs="Times New Roman"/>
        </w:rPr>
        <w:t xml:space="preserve"> – osoba uvedená jako koordinátor v záhlaví této smlouvy</w:t>
      </w:r>
      <w:r>
        <w:rPr>
          <w:rFonts w:cs="Times New Roman"/>
        </w:rPr>
        <w:t>.</w:t>
      </w:r>
    </w:p>
    <w:p w14:paraId="3EE242FD" w14:textId="77777777" w:rsidR="001D6B8F" w:rsidRPr="00F31AF8" w:rsidRDefault="001D6B8F" w:rsidP="00B4622C">
      <w:pPr>
        <w:spacing w:after="0" w:line="240" w:lineRule="auto"/>
        <w:ind w:left="567"/>
        <w:jc w:val="both"/>
        <w:rPr>
          <w:rFonts w:cs="Times New Roman"/>
        </w:rPr>
      </w:pPr>
    </w:p>
    <w:p w14:paraId="71FA5B36" w14:textId="3EAABAA2" w:rsidR="00D12670" w:rsidRPr="0075048F" w:rsidRDefault="0075048F" w:rsidP="000673C0">
      <w:pPr>
        <w:numPr>
          <w:ilvl w:val="0"/>
          <w:numId w:val="12"/>
        </w:numPr>
        <w:spacing w:before="360" w:after="0" w:line="240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P</w:t>
      </w:r>
      <w:r w:rsidR="00D12670" w:rsidRPr="0075048F">
        <w:rPr>
          <w:rFonts w:cs="Times New Roman"/>
          <w:b/>
          <w:i/>
          <w:sz w:val="24"/>
          <w:szCs w:val="24"/>
        </w:rPr>
        <w:t xml:space="preserve">ředmět smlouvy </w:t>
      </w:r>
    </w:p>
    <w:p w14:paraId="2C8A18CF" w14:textId="77777777" w:rsidR="00D12670" w:rsidRPr="003B712D" w:rsidRDefault="00D12670" w:rsidP="00D12670">
      <w:pPr>
        <w:spacing w:after="0" w:line="240" w:lineRule="auto"/>
        <w:jc w:val="both"/>
        <w:rPr>
          <w:rFonts w:asciiTheme="minorHAnsi" w:hAnsiTheme="minorHAnsi"/>
        </w:rPr>
      </w:pPr>
    </w:p>
    <w:p w14:paraId="5DFE5B2A" w14:textId="7E08DC09" w:rsidR="00CF5A4A" w:rsidRPr="003B2B73" w:rsidRDefault="00CF5A4A" w:rsidP="00B419E7">
      <w:pPr>
        <w:pStyle w:val="Default"/>
        <w:numPr>
          <w:ilvl w:val="0"/>
          <w:numId w:val="5"/>
        </w:numPr>
        <w:spacing w:before="120" w:after="120" w:line="300" w:lineRule="exact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Předmětem této smlouvy je stanovení podmínek, za jakých </w:t>
      </w:r>
      <w:r w:rsidR="00D650CF"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koordinátor </w:t>
      </w: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>poskytne objednateli službu</w:t>
      </w:r>
      <w:r w:rsidR="00B97D68"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 v rámci projektu Cybersecurity Innovation </w:t>
      </w:r>
      <w:r w:rsidR="00B221A8" w:rsidRPr="04EA1051">
        <w:rPr>
          <w:rFonts w:ascii="Times New Roman" w:eastAsia="Times New Roman" w:hAnsi="Times New Roman" w:cs="Times New Roman"/>
          <w:color w:val="auto"/>
          <w:lang w:eastAsia="cs-CZ"/>
        </w:rPr>
        <w:t>H</w:t>
      </w:r>
      <w:r w:rsidR="00B97D68" w:rsidRPr="04EA1051">
        <w:rPr>
          <w:rFonts w:ascii="Times New Roman" w:eastAsia="Times New Roman" w:hAnsi="Times New Roman" w:cs="Times New Roman"/>
          <w:color w:val="auto"/>
          <w:lang w:eastAsia="cs-CZ"/>
        </w:rPr>
        <w:t>ub</w:t>
      </w: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>.</w:t>
      </w:r>
      <w:r w:rsidR="003B2B73"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  <w:r w:rsidR="00D650CF" w:rsidRPr="04EA1051">
        <w:rPr>
          <w:rFonts w:ascii="Times New Roman" w:eastAsia="Times New Roman" w:hAnsi="Times New Roman" w:cs="Times New Roman"/>
          <w:color w:val="auto"/>
          <w:lang w:eastAsia="cs-CZ"/>
        </w:rPr>
        <w:t>Koordinátor</w:t>
      </w: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 se zavazuje sjednané plnění provést včas a ve sjednané kvalitě. </w:t>
      </w:r>
    </w:p>
    <w:p w14:paraId="489A9A54" w14:textId="77777777" w:rsidR="00E8074B" w:rsidRDefault="00E8074B" w:rsidP="00F14774">
      <w:pPr>
        <w:pStyle w:val="Default"/>
        <w:numPr>
          <w:ilvl w:val="0"/>
          <w:numId w:val="5"/>
        </w:numPr>
        <w:spacing w:before="120" w:after="120" w:line="300" w:lineRule="exact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Koordinátor se touto smlouvou zavazuje zajistit poskytnutí těchto služeb objednateli: </w:t>
      </w:r>
    </w:p>
    <w:p w14:paraId="489261FD" w14:textId="77777777" w:rsidR="008C1A06" w:rsidRPr="00047C2F" w:rsidRDefault="008C1A06" w:rsidP="008C1A06">
      <w:pPr>
        <w:pStyle w:val="Default"/>
        <w:numPr>
          <w:ilvl w:val="1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>Dlouhodobá asistence pro organizaci objednatele na její cestě k digitální transformaci:</w:t>
      </w:r>
    </w:p>
    <w:p w14:paraId="32C606E5" w14:textId="1E50DC3E" w:rsidR="008C1A06" w:rsidRPr="00047C2F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 xml:space="preserve">Popis služby: </w:t>
      </w:r>
      <w:r w:rsidR="004436B8">
        <w:rPr>
          <w:rStyle w:val="normaltextrun"/>
          <w:rFonts w:ascii="Times New Roman" w:hAnsi="Times New Roman" w:cs="Times New Roman"/>
          <w:shd w:val="clear" w:color="auto" w:fill="FFFFFF"/>
        </w:rPr>
        <w:t>s</w:t>
      </w:r>
      <w:r w:rsidRPr="00047C2F">
        <w:rPr>
          <w:rStyle w:val="normaltextrun"/>
          <w:rFonts w:ascii="Times New Roman" w:hAnsi="Times New Roman" w:cs="Times New Roman"/>
          <w:shd w:val="clear" w:color="auto" w:fill="FFFFFF"/>
        </w:rPr>
        <w:t>lužba nabízí komplexní a dlouhodobou podporu během celé spolupráce. Pomáhá při řešení potíží a přizpůsobuje se individuálním potřebám každého klienta. Asistence zahrnuje reflexi specifických požadavků a zajišťuje, aby spolupráce byla synergická a efektivní. Důraz je kladen na poskytování kontinuální péče, která podporuje úspěšnou realizaci digitálních projektů. Služba je strukturována tak, aby maximálně reflektovala potřeby klientů a zajistila hladký průběh jejich digitální transformace.</w:t>
      </w:r>
      <w:r w:rsidRPr="00047C2F">
        <w:rPr>
          <w:rStyle w:val="eop"/>
          <w:rFonts w:ascii="Times New Roman" w:hAnsi="Times New Roman" w:cs="Times New Roman"/>
          <w:shd w:val="clear" w:color="auto" w:fill="FFFFFF"/>
        </w:rPr>
        <w:t> </w:t>
      </w:r>
    </w:p>
    <w:p w14:paraId="72034CD0" w14:textId="77777777" w:rsidR="008C1A06" w:rsidRPr="00047C2F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>Forma a místo poskytnutí služby: prostřednictvím pravidelných online jednání na platformě MS Teams</w:t>
      </w:r>
    </w:p>
    <w:p w14:paraId="03A6CEAA" w14:textId="77777777" w:rsidR="008C1A06" w:rsidRPr="00047C2F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>Rozsah poskytnutí služby: maximálně 40 hodin</w:t>
      </w:r>
    </w:p>
    <w:p w14:paraId="3152F00E" w14:textId="77777777" w:rsidR="008C1A06" w:rsidRPr="00047C2F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>Jednotková hodnota služby: 880 €</w:t>
      </w:r>
    </w:p>
    <w:p w14:paraId="55D00793" w14:textId="77777777" w:rsidR="008C1A06" w:rsidRPr="00047C2F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 xml:space="preserve">Lhůta pro poskytnutí služby: od nabytí účinnosti této smlouvy průběžně až do 31. 12. 2025. </w:t>
      </w:r>
    </w:p>
    <w:p w14:paraId="28BF7EFA" w14:textId="1F1DF9E3" w:rsidR="008C1A06" w:rsidRPr="00047C2F" w:rsidRDefault="008C1A06" w:rsidP="008C1A06">
      <w:pPr>
        <w:pStyle w:val="Default"/>
        <w:numPr>
          <w:ilvl w:val="1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047C2F">
        <w:rPr>
          <w:rFonts w:ascii="Times New Roman" w:eastAsia="Times New Roman" w:hAnsi="Times New Roman" w:cs="Times New Roman"/>
          <w:color w:val="000000" w:themeColor="text1"/>
          <w:lang w:eastAsia="cs-CZ"/>
        </w:rPr>
        <w:t>Vyplnění úvodního Hodnocení digitální zralosti (Digital Maturity Assessment) pro organizaci objednatele:</w:t>
      </w:r>
    </w:p>
    <w:p w14:paraId="5576F7DD" w14:textId="4262F7B2" w:rsidR="008C1A06" w:rsidRPr="00047C2F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 xml:space="preserve">Popis služby: </w:t>
      </w:r>
      <w:r w:rsidRPr="00047C2F">
        <w:rPr>
          <w:rStyle w:val="normaltextrun"/>
          <w:rFonts w:ascii="Times New Roman" w:hAnsi="Times New Roman" w:cs="Times New Roman"/>
          <w:shd w:val="clear" w:color="auto" w:fill="FFFFFF"/>
        </w:rPr>
        <w:t>Digital Maturity Assessment (DMA) je nástroj pro hodnocení digitální vyspělosti organizace, vyvinutý Evropskou komisí. Tento nástroj eviduje základní údaje o klientovi a hodnotí úroveň digitalizace v organizaci. Proces zahrnuje vyplnění formuláře DMA a následnou konzultaci výsledků. Na základě výsledků se navrhuje optimální mix služeb, které podpoří zvyšování digitální vyspělosti organizace.</w:t>
      </w:r>
    </w:p>
    <w:p w14:paraId="500FB838" w14:textId="77777777" w:rsidR="008C1A06" w:rsidRPr="00047C2F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>Forma a místo poskytnutí služby: prostřednictvím online konzultací na platformě MS Teams</w:t>
      </w:r>
    </w:p>
    <w:p w14:paraId="061B1B82" w14:textId="3278F90C" w:rsidR="008C1A06" w:rsidRPr="00047C2F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 xml:space="preserve">Rozsah poskytnutí služby: maximálně </w:t>
      </w:r>
      <w:r w:rsidR="004436B8">
        <w:rPr>
          <w:rFonts w:ascii="Times New Roman" w:eastAsia="Times New Roman" w:hAnsi="Times New Roman" w:cs="Times New Roman"/>
          <w:color w:val="auto"/>
          <w:lang w:eastAsia="cs-CZ"/>
        </w:rPr>
        <w:t>17 hodin</w:t>
      </w:r>
    </w:p>
    <w:p w14:paraId="58FAF190" w14:textId="77777777" w:rsidR="008C1A06" w:rsidRPr="00047C2F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>Jednotková hodnota služby: 780 €</w:t>
      </w:r>
    </w:p>
    <w:p w14:paraId="2E120904" w14:textId="77777777" w:rsidR="008C1A06" w:rsidRDefault="008C1A06" w:rsidP="008C1A06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047C2F">
        <w:rPr>
          <w:rFonts w:ascii="Times New Roman" w:eastAsia="Times New Roman" w:hAnsi="Times New Roman" w:cs="Times New Roman"/>
          <w:color w:val="auto"/>
          <w:lang w:eastAsia="cs-CZ"/>
        </w:rPr>
        <w:t>Lhůta pro poskytnutí služby: do 31. 12. 2025</w:t>
      </w:r>
      <w:r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17B7551B" w14:textId="0251B489" w:rsidR="009D430E" w:rsidRPr="00047C2F" w:rsidRDefault="009D430E" w:rsidP="009D430E">
      <w:pPr>
        <w:pStyle w:val="Default"/>
        <w:spacing w:before="120" w:after="120" w:line="300" w:lineRule="exact"/>
        <w:ind w:left="21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</w:p>
    <w:p w14:paraId="0CCD2940" w14:textId="77777777" w:rsidR="002708FC" w:rsidRPr="00985499" w:rsidRDefault="002708FC" w:rsidP="002708FC">
      <w:pPr>
        <w:pStyle w:val="Default"/>
        <w:numPr>
          <w:ilvl w:val="1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B2B35">
        <w:rPr>
          <w:rFonts w:ascii="Times New Roman" w:eastAsia="Times New Roman" w:hAnsi="Times New Roman" w:cs="Times New Roman"/>
          <w:color w:val="000000" w:themeColor="text1"/>
          <w:lang w:eastAsia="cs-CZ"/>
        </w:rPr>
        <w:t>Mikrokurz základů kyberbezpečnosti pro manažery</w:t>
      </w:r>
      <w:r w:rsidRPr="00985499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: </w:t>
      </w:r>
    </w:p>
    <w:p w14:paraId="20B67915" w14:textId="5157622B" w:rsidR="002708FC" w:rsidRPr="002708FC" w:rsidRDefault="002708FC" w:rsidP="002708FC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Popis služby: </w:t>
      </w:r>
      <w:r w:rsidR="004436B8">
        <w:rPr>
          <w:rFonts w:ascii="Times New Roman" w:eastAsia="Times New Roman" w:hAnsi="Times New Roman" w:cs="Times New Roman"/>
          <w:color w:val="auto"/>
          <w:lang w:eastAsia="cs-CZ"/>
        </w:rPr>
        <w:t>k</w:t>
      </w: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>urz účastníky seznamuje s riziky v digitální ekonomice a s problémy, kterým mohou čelit řídicí pracovníci firem a veřejných organizací. Účastníci se naučí základní principy obrany své organizace proti kybernetickým útokům, seznámí se s novou legislativou NIS2 a získají povědomí o základních technikách prevence a praktických krocích při obraně své organizace proti kyberútokům. Kurz poskytuje praktické rady, jak lépe řídit svou organizaci v prostředí zintenzivňujících se kybernetických hrozeb</w:t>
      </w:r>
      <w:r>
        <w:rPr>
          <w:rFonts w:ascii="Times New Roman" w:eastAsia="Times New Roman" w:hAnsi="Times New Roman" w:cs="Times New Roman"/>
          <w:color w:val="auto"/>
          <w:lang w:eastAsia="cs-CZ"/>
        </w:rPr>
        <w:t>.</w:t>
      </w: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</w:p>
    <w:p w14:paraId="5DE2555E" w14:textId="7EAADAB3" w:rsidR="002708FC" w:rsidRPr="00985499" w:rsidRDefault="002708FC" w:rsidP="002708FC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985499">
        <w:rPr>
          <w:rFonts w:ascii="Times New Roman" w:eastAsia="Times New Roman" w:hAnsi="Times New Roman" w:cs="Times New Roman"/>
          <w:color w:val="auto"/>
          <w:lang w:eastAsia="cs-CZ"/>
        </w:rPr>
        <w:t xml:space="preserve">Forma a místo poskytnutí služby: </w:t>
      </w:r>
      <w:r w:rsidRPr="00F67D72">
        <w:rPr>
          <w:rFonts w:ascii="Times New Roman" w:eastAsia="Times New Roman" w:hAnsi="Times New Roman" w:cs="Times New Roman"/>
          <w:color w:val="auto"/>
          <w:lang w:eastAsia="cs-CZ"/>
        </w:rPr>
        <w:t xml:space="preserve">online (MS Teams) </w:t>
      </w:r>
    </w:p>
    <w:p w14:paraId="16640B0A" w14:textId="50EE0790" w:rsidR="002708FC" w:rsidRDefault="002708FC" w:rsidP="002708FC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985499">
        <w:rPr>
          <w:rFonts w:ascii="Times New Roman" w:eastAsia="Times New Roman" w:hAnsi="Times New Roman" w:cs="Times New Roman"/>
          <w:color w:val="auto"/>
          <w:lang w:eastAsia="cs-CZ"/>
        </w:rPr>
        <w:t xml:space="preserve">Rozsah poskytnutí služby: </w:t>
      </w:r>
      <w:r w:rsidR="004436B8">
        <w:rPr>
          <w:rFonts w:ascii="Times New Roman" w:eastAsia="Times New Roman" w:hAnsi="Times New Roman" w:cs="Times New Roman"/>
          <w:color w:val="auto"/>
          <w:lang w:eastAsia="cs-CZ"/>
        </w:rPr>
        <w:t>školení pro 2 uživatele v maximálním rozsahu 2 hodiny</w:t>
      </w:r>
    </w:p>
    <w:p w14:paraId="1FC02C0E" w14:textId="41C6F295" w:rsidR="002708FC" w:rsidRDefault="002708FC" w:rsidP="002708FC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>Jednotková hodnota služby: 250 €</w:t>
      </w:r>
      <w:r w:rsidR="004436B8">
        <w:rPr>
          <w:rFonts w:ascii="Times New Roman" w:eastAsia="Times New Roman" w:hAnsi="Times New Roman" w:cs="Times New Roman"/>
          <w:color w:val="auto"/>
          <w:lang w:eastAsia="cs-CZ"/>
        </w:rPr>
        <w:t>/uživatel</w:t>
      </w:r>
    </w:p>
    <w:p w14:paraId="11B6C81B" w14:textId="09E7E170" w:rsidR="009D430E" w:rsidRPr="002708FC" w:rsidRDefault="002708FC" w:rsidP="002708FC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Lhůta pro poskytnutí služby: do 31.12.2025 </w:t>
      </w:r>
    </w:p>
    <w:p w14:paraId="08C28822" w14:textId="5BEA217B" w:rsidR="04EA1051" w:rsidRDefault="04EA1051" w:rsidP="001C19F9">
      <w:pPr>
        <w:pStyle w:val="Default"/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</w:p>
    <w:p w14:paraId="6D27F989" w14:textId="05712740" w:rsidR="00E1001D" w:rsidRPr="00985499" w:rsidRDefault="00E1001D" w:rsidP="00E1001D">
      <w:pPr>
        <w:pStyle w:val="Default"/>
        <w:numPr>
          <w:ilvl w:val="1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1001D">
        <w:rPr>
          <w:rFonts w:ascii="Times New Roman" w:eastAsia="Times New Roman" w:hAnsi="Times New Roman" w:cs="Times New Roman"/>
          <w:color w:val="000000" w:themeColor="text1"/>
          <w:lang w:eastAsia="cs-CZ"/>
        </w:rPr>
        <w:t>Mikrokurz základů kyberbezpečnostní regulace</w:t>
      </w:r>
      <w:r w:rsidRPr="00985499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: </w:t>
      </w:r>
    </w:p>
    <w:p w14:paraId="319CF149" w14:textId="177A86BD" w:rsidR="00E1001D" w:rsidRPr="002708FC" w:rsidRDefault="00E1001D" w:rsidP="00E1001D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Popis služby: </w:t>
      </w:r>
      <w:r w:rsidR="005E57FE">
        <w:rPr>
          <w:rFonts w:ascii="Times New Roman" w:eastAsia="Times New Roman" w:hAnsi="Times New Roman" w:cs="Times New Roman"/>
          <w:color w:val="auto"/>
          <w:lang w:eastAsia="cs-CZ"/>
        </w:rPr>
        <w:t>k</w:t>
      </w:r>
      <w:r w:rsidRPr="00E1001D">
        <w:rPr>
          <w:rFonts w:ascii="Times New Roman" w:eastAsia="Times New Roman" w:hAnsi="Times New Roman" w:cs="Times New Roman"/>
          <w:color w:val="auto"/>
          <w:lang w:eastAsia="cs-CZ"/>
        </w:rPr>
        <w:t>urz účastníky seznámí s nejdůležitějšími právními předpisy ČR i EU v oblasti kyberbezpečnosti i připravovanými legislativními novinkami. Přiblíží také právní povinnosti z nich vyplývající pro firmy a organizace, jejich vedení i zaměstnance, důsledky porušení právních povinností i možnosti, jak může klientská firma či organizace svou přípravu na novou legislativu usnadnit</w:t>
      </w:r>
      <w:r>
        <w:rPr>
          <w:rFonts w:ascii="Times New Roman" w:eastAsia="Times New Roman" w:hAnsi="Times New Roman" w:cs="Times New Roman"/>
          <w:color w:val="auto"/>
          <w:lang w:eastAsia="cs-CZ"/>
        </w:rPr>
        <w:t>.</w:t>
      </w: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</w:p>
    <w:p w14:paraId="6CE14260" w14:textId="77777777" w:rsidR="00E1001D" w:rsidRPr="00985499" w:rsidRDefault="00E1001D" w:rsidP="00E1001D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985499">
        <w:rPr>
          <w:rFonts w:ascii="Times New Roman" w:eastAsia="Times New Roman" w:hAnsi="Times New Roman" w:cs="Times New Roman"/>
          <w:color w:val="auto"/>
          <w:lang w:eastAsia="cs-CZ"/>
        </w:rPr>
        <w:t xml:space="preserve">Forma a místo poskytnutí služby: </w:t>
      </w:r>
      <w:r w:rsidRPr="00F67D72">
        <w:rPr>
          <w:rFonts w:ascii="Times New Roman" w:eastAsia="Times New Roman" w:hAnsi="Times New Roman" w:cs="Times New Roman"/>
          <w:color w:val="auto"/>
          <w:lang w:eastAsia="cs-CZ"/>
        </w:rPr>
        <w:t xml:space="preserve">online (MS Teams) </w:t>
      </w:r>
    </w:p>
    <w:p w14:paraId="18BC5A4F" w14:textId="5A921175" w:rsidR="00E1001D" w:rsidRDefault="00E1001D" w:rsidP="00E1001D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985499">
        <w:rPr>
          <w:rFonts w:ascii="Times New Roman" w:eastAsia="Times New Roman" w:hAnsi="Times New Roman" w:cs="Times New Roman"/>
          <w:color w:val="auto"/>
          <w:lang w:eastAsia="cs-CZ"/>
        </w:rPr>
        <w:t xml:space="preserve">Rozsah poskytnutí služby: </w:t>
      </w:r>
      <w:r w:rsidR="005E57FE">
        <w:rPr>
          <w:rFonts w:ascii="Times New Roman" w:eastAsia="Times New Roman" w:hAnsi="Times New Roman" w:cs="Times New Roman"/>
          <w:color w:val="auto"/>
          <w:lang w:eastAsia="cs-CZ"/>
        </w:rPr>
        <w:t>školení pro 2 uživatele v maximálním rozsahu 2 hodiny</w:t>
      </w:r>
    </w:p>
    <w:p w14:paraId="01620C2A" w14:textId="19AFCCB7" w:rsidR="00E1001D" w:rsidRDefault="00E1001D" w:rsidP="00E1001D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>Jednotková hodnota služby: 250 €</w:t>
      </w:r>
      <w:r w:rsidR="005E57FE">
        <w:rPr>
          <w:rFonts w:ascii="Times New Roman" w:eastAsia="Times New Roman" w:hAnsi="Times New Roman" w:cs="Times New Roman"/>
          <w:color w:val="auto"/>
          <w:lang w:eastAsia="cs-CZ"/>
        </w:rPr>
        <w:t>/uživatel</w:t>
      </w:r>
    </w:p>
    <w:p w14:paraId="38F43942" w14:textId="3983690E" w:rsidR="00E1001D" w:rsidRPr="00E1001D" w:rsidRDefault="00E1001D" w:rsidP="00E1001D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E1001D">
        <w:rPr>
          <w:rFonts w:ascii="Times New Roman" w:eastAsia="Times New Roman" w:hAnsi="Times New Roman" w:cs="Times New Roman"/>
          <w:color w:val="auto"/>
          <w:lang w:eastAsia="cs-CZ"/>
        </w:rPr>
        <w:t>Lhůta pro poskytnutí služby: do 31.12.2025</w:t>
      </w:r>
    </w:p>
    <w:p w14:paraId="34C6C3E7" w14:textId="77777777" w:rsidR="00C64DB9" w:rsidRDefault="00C64DB9" w:rsidP="00C64DB9">
      <w:pPr>
        <w:pStyle w:val="Default"/>
        <w:spacing w:before="120" w:after="120" w:line="300" w:lineRule="exact"/>
        <w:ind w:left="1440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70C45400" w14:textId="37413A49" w:rsidR="00C64DB9" w:rsidRPr="00985499" w:rsidRDefault="00C64DB9" w:rsidP="00C64DB9">
      <w:pPr>
        <w:pStyle w:val="Default"/>
        <w:numPr>
          <w:ilvl w:val="1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C64DB9">
        <w:rPr>
          <w:rFonts w:ascii="Times New Roman" w:eastAsia="Times New Roman" w:hAnsi="Times New Roman" w:cs="Times New Roman"/>
          <w:color w:val="000000" w:themeColor="text1"/>
          <w:lang w:eastAsia="cs-CZ"/>
        </w:rPr>
        <w:t>Bezpečná práce s digitální identitou, elektronickou dokumentací a digitálním podpisem</w:t>
      </w:r>
      <w:r w:rsidRPr="00985499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: </w:t>
      </w:r>
    </w:p>
    <w:p w14:paraId="36D76FE6" w14:textId="6D82D9F2" w:rsidR="00C64DB9" w:rsidRPr="002708FC" w:rsidRDefault="00C64DB9" w:rsidP="00C64DB9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Popis služby: </w:t>
      </w:r>
      <w:r w:rsidR="005E57FE">
        <w:rPr>
          <w:rFonts w:ascii="Times New Roman" w:eastAsia="Times New Roman" w:hAnsi="Times New Roman" w:cs="Times New Roman"/>
          <w:color w:val="auto"/>
          <w:lang w:eastAsia="cs-CZ"/>
        </w:rPr>
        <w:t>v</w:t>
      </w:r>
      <w:r w:rsidRPr="00C64DB9">
        <w:rPr>
          <w:rFonts w:ascii="Times New Roman" w:eastAsia="Times New Roman" w:hAnsi="Times New Roman" w:cs="Times New Roman"/>
          <w:color w:val="auto"/>
          <w:lang w:eastAsia="cs-CZ"/>
        </w:rPr>
        <w:t xml:space="preserve"> rámci tohoto kurzu se účastníci dozví komplexní přístup k právní regulaci oblasti nakládání s elektronickými dokumenty, vč. využívání nástrojů potřebných pro zajištění příslušné spolehlivosti při nakládání s elektronickými dokumenty v různých situacích. Předmětem výkladu bude představení elektronické identity, včetně moderních přístupů k jejímu využívání (včetně EUID Wallet), výklad bude dále orientován na služby vytvářející důvěru (podpisy, pečetě a další související nástroje); budeme se rovněž zabývat dlouhodobou archivací </w:t>
      </w:r>
      <w:r w:rsidRPr="00C64DB9">
        <w:rPr>
          <w:rFonts w:ascii="Times New Roman" w:eastAsia="Times New Roman" w:hAnsi="Times New Roman" w:cs="Times New Roman"/>
          <w:color w:val="auto"/>
          <w:lang w:eastAsia="cs-CZ"/>
        </w:rPr>
        <w:lastRenderedPageBreak/>
        <w:t>elektronických dokumentů včetně možností konverze z papírové do digitální podoby a naopak. Kurz bude rovněž doplněn o praktické informace, aktuální rozhodovací praxi a v závěru rovněž o specifické postavení a využívání datových schránek</w:t>
      </w:r>
      <w:r>
        <w:rPr>
          <w:rFonts w:ascii="Times New Roman" w:eastAsia="Times New Roman" w:hAnsi="Times New Roman" w:cs="Times New Roman"/>
          <w:color w:val="auto"/>
          <w:lang w:eastAsia="cs-CZ"/>
        </w:rPr>
        <w:t>.</w:t>
      </w: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</w:p>
    <w:p w14:paraId="01EC939D" w14:textId="77777777" w:rsidR="00C64DB9" w:rsidRPr="00985499" w:rsidRDefault="00C64DB9" w:rsidP="00C64DB9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985499">
        <w:rPr>
          <w:rFonts w:ascii="Times New Roman" w:eastAsia="Times New Roman" w:hAnsi="Times New Roman" w:cs="Times New Roman"/>
          <w:color w:val="auto"/>
          <w:lang w:eastAsia="cs-CZ"/>
        </w:rPr>
        <w:t xml:space="preserve">Forma a místo poskytnutí služby: </w:t>
      </w:r>
      <w:r w:rsidRPr="00F67D72">
        <w:rPr>
          <w:rFonts w:ascii="Times New Roman" w:eastAsia="Times New Roman" w:hAnsi="Times New Roman" w:cs="Times New Roman"/>
          <w:color w:val="auto"/>
          <w:lang w:eastAsia="cs-CZ"/>
        </w:rPr>
        <w:t xml:space="preserve">online (MS Teams) </w:t>
      </w:r>
    </w:p>
    <w:p w14:paraId="6BE7A554" w14:textId="772E45BC" w:rsidR="00C64DB9" w:rsidRDefault="00C64DB9" w:rsidP="00C64DB9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985499">
        <w:rPr>
          <w:rFonts w:ascii="Times New Roman" w:eastAsia="Times New Roman" w:hAnsi="Times New Roman" w:cs="Times New Roman"/>
          <w:color w:val="auto"/>
          <w:lang w:eastAsia="cs-CZ"/>
        </w:rPr>
        <w:t xml:space="preserve">Rozsah poskytnutí služby: </w:t>
      </w:r>
      <w:r w:rsidR="005E57FE">
        <w:rPr>
          <w:rFonts w:ascii="Times New Roman" w:eastAsia="Times New Roman" w:hAnsi="Times New Roman" w:cs="Times New Roman"/>
          <w:color w:val="auto"/>
          <w:lang w:eastAsia="cs-CZ"/>
        </w:rPr>
        <w:t>školení pro 2 uživatele v maximálním rozsahu 2 hodiny</w:t>
      </w:r>
    </w:p>
    <w:p w14:paraId="0EE254BE" w14:textId="21735EA6" w:rsidR="00C64DB9" w:rsidRDefault="00C64DB9" w:rsidP="00C64DB9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>Jednotková hodnota služby: 250 €</w:t>
      </w:r>
      <w:r w:rsidR="005E57FE">
        <w:rPr>
          <w:rFonts w:ascii="Times New Roman" w:eastAsia="Times New Roman" w:hAnsi="Times New Roman" w:cs="Times New Roman"/>
          <w:color w:val="auto"/>
          <w:lang w:eastAsia="cs-CZ"/>
        </w:rPr>
        <w:t>/uživatel</w:t>
      </w:r>
    </w:p>
    <w:p w14:paraId="31275E20" w14:textId="4D2E93A1" w:rsidR="00E1001D" w:rsidRPr="00C64DB9" w:rsidRDefault="00C64DB9" w:rsidP="00C64DB9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C64DB9">
        <w:rPr>
          <w:rFonts w:ascii="Times New Roman" w:eastAsia="Times New Roman" w:hAnsi="Times New Roman" w:cs="Times New Roman"/>
          <w:color w:val="auto"/>
          <w:lang w:eastAsia="cs-CZ"/>
        </w:rPr>
        <w:t>Lhůta pro poskytnutí služby: do 31.12.2025</w:t>
      </w:r>
    </w:p>
    <w:p w14:paraId="0E5E31D1" w14:textId="77777777" w:rsidR="00C64DB9" w:rsidRDefault="00C64DB9" w:rsidP="00C64DB9">
      <w:pPr>
        <w:pStyle w:val="Default"/>
        <w:spacing w:before="120" w:after="120" w:line="300" w:lineRule="exact"/>
        <w:ind w:left="360"/>
        <w:rPr>
          <w:rFonts w:ascii="Times New Roman" w:eastAsia="Times New Roman" w:hAnsi="Times New Roman" w:cs="Times New Roman"/>
          <w:b/>
          <w:bCs/>
        </w:rPr>
      </w:pPr>
    </w:p>
    <w:p w14:paraId="0ED78214" w14:textId="7ABFDE33" w:rsidR="00AD00EF" w:rsidRPr="00985499" w:rsidRDefault="00AD00EF" w:rsidP="00AD00EF">
      <w:pPr>
        <w:pStyle w:val="Default"/>
        <w:numPr>
          <w:ilvl w:val="1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985499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Základní kurz kyberbezpečnosti pro uživatele: </w:t>
      </w:r>
    </w:p>
    <w:p w14:paraId="7CA5E120" w14:textId="20C2DB1E" w:rsidR="00AD00EF" w:rsidRPr="002708FC" w:rsidRDefault="00AD00EF" w:rsidP="00AD00EF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Popis služby: </w:t>
      </w:r>
      <w:r w:rsidR="005E57FE">
        <w:rPr>
          <w:rStyle w:val="normaltextrun"/>
          <w:rFonts w:ascii="Times New Roman" w:hAnsi="Times New Roman" w:cs="Times New Roman"/>
          <w:shd w:val="clear" w:color="auto" w:fill="FFFFFF"/>
        </w:rPr>
        <w:t>ú</w:t>
      </w:r>
      <w:r w:rsidRPr="00985499">
        <w:rPr>
          <w:rStyle w:val="normaltextrun"/>
          <w:rFonts w:ascii="Times New Roman" w:hAnsi="Times New Roman" w:cs="Times New Roman"/>
          <w:shd w:val="clear" w:color="auto" w:fill="FFFFFF"/>
        </w:rPr>
        <w:t>častníci se seznámí se základními kyberbezpečnostními tématy, jako jsou hesla, zálohování, nebezpečí phishingových a obdobných útoků, nebo například sdílení citlivých informací. Naučí se, jak chránit svá zařízení a uživatelské účty, a získají přehled o moderních bezpečnostních technikách a trendech, včetně AI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, </w:t>
      </w:r>
      <w:r w:rsidRPr="00985499">
        <w:rPr>
          <w:rStyle w:val="normaltextrun"/>
          <w:rFonts w:ascii="Times New Roman" w:hAnsi="Times New Roman" w:cs="Times New Roman"/>
          <w:shd w:val="clear" w:color="auto" w:fill="FFFFFF"/>
        </w:rPr>
        <w:t>IoT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 a blockchainu</w:t>
      </w:r>
      <w:r w:rsidRPr="00985499">
        <w:rPr>
          <w:rStyle w:val="normaltextrun"/>
          <w:rFonts w:ascii="Times New Roman" w:hAnsi="Times New Roman" w:cs="Times New Roman"/>
          <w:shd w:val="clear" w:color="auto" w:fill="FFFFFF"/>
        </w:rPr>
        <w:t xml:space="preserve">. 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Tento komplexní k</w:t>
      </w:r>
      <w:r w:rsidRPr="00985499">
        <w:rPr>
          <w:rStyle w:val="normaltextrun"/>
          <w:rFonts w:ascii="Times New Roman" w:hAnsi="Times New Roman" w:cs="Times New Roman"/>
          <w:shd w:val="clear" w:color="auto" w:fill="FFFFFF"/>
        </w:rPr>
        <w:t>urz poskytuje klíčové informace a praktické rady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 včetně cvičení ke zvýšení </w:t>
      </w:r>
      <w:r w:rsidRPr="00985499">
        <w:rPr>
          <w:rStyle w:val="normaltextrun"/>
          <w:rFonts w:ascii="Times New Roman" w:hAnsi="Times New Roman" w:cs="Times New Roman"/>
          <w:shd w:val="clear" w:color="auto" w:fill="FFFFFF"/>
        </w:rPr>
        <w:t>odolnost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i</w:t>
      </w:r>
      <w:r w:rsidRPr="00985499">
        <w:rPr>
          <w:rStyle w:val="normaltextrun"/>
          <w:rFonts w:ascii="Times New Roman" w:hAnsi="Times New Roman" w:cs="Times New Roman"/>
          <w:shd w:val="clear" w:color="auto" w:fill="FFFFFF"/>
        </w:rPr>
        <w:t xml:space="preserve"> jednotlivců i organizací proti běžným kyberútokům</w:t>
      </w:r>
      <w:r>
        <w:rPr>
          <w:rFonts w:ascii="Times New Roman" w:eastAsia="Times New Roman" w:hAnsi="Times New Roman" w:cs="Times New Roman"/>
          <w:color w:val="auto"/>
          <w:lang w:eastAsia="cs-CZ"/>
        </w:rPr>
        <w:t>.</w:t>
      </w: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</w:p>
    <w:p w14:paraId="02BA7ABF" w14:textId="7CAED547" w:rsidR="00AD00EF" w:rsidRPr="00985499" w:rsidRDefault="00AD00EF" w:rsidP="00AD00EF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985499">
        <w:rPr>
          <w:rFonts w:ascii="Times New Roman" w:eastAsia="Times New Roman" w:hAnsi="Times New Roman" w:cs="Times New Roman"/>
          <w:color w:val="auto"/>
          <w:lang w:eastAsia="cs-CZ"/>
        </w:rPr>
        <w:t xml:space="preserve">Forma a místo poskytnutí služby: </w:t>
      </w:r>
      <w:r w:rsidRPr="00F67D72">
        <w:rPr>
          <w:rFonts w:ascii="Times New Roman" w:eastAsia="Times New Roman" w:hAnsi="Times New Roman" w:cs="Times New Roman"/>
          <w:color w:val="auto"/>
          <w:lang w:eastAsia="cs-CZ"/>
        </w:rPr>
        <w:t xml:space="preserve">online (MS Teams) </w:t>
      </w:r>
    </w:p>
    <w:p w14:paraId="47039713" w14:textId="6B0A84E9" w:rsidR="00AD00EF" w:rsidRPr="008B0308" w:rsidRDefault="00AD00EF" w:rsidP="00AD00EF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985499">
        <w:rPr>
          <w:rFonts w:ascii="Times New Roman" w:eastAsia="Times New Roman" w:hAnsi="Times New Roman" w:cs="Times New Roman"/>
          <w:color w:val="auto"/>
          <w:lang w:eastAsia="cs-CZ"/>
        </w:rPr>
        <w:t xml:space="preserve">Rozsah poskytnutí služby: </w:t>
      </w:r>
      <w:r w:rsidR="005E57FE">
        <w:rPr>
          <w:rFonts w:ascii="Times New Roman" w:eastAsia="Times New Roman" w:hAnsi="Times New Roman" w:cs="Times New Roman"/>
          <w:color w:val="auto"/>
          <w:lang w:eastAsia="cs-CZ"/>
        </w:rPr>
        <w:t xml:space="preserve">školení pro 10 uživatelů v maximálním rozsahu </w:t>
      </w:r>
      <w:r w:rsidR="005E57FE" w:rsidRPr="00985499">
        <w:rPr>
          <w:rFonts w:ascii="Times New Roman" w:eastAsia="Times New Roman" w:hAnsi="Times New Roman" w:cs="Times New Roman"/>
          <w:color w:val="auto"/>
          <w:lang w:eastAsia="cs-CZ"/>
        </w:rPr>
        <w:t>4 x 4 hodiny</w:t>
      </w:r>
    </w:p>
    <w:p w14:paraId="0B2FF8F7" w14:textId="39F3A3E6" w:rsidR="00AD00EF" w:rsidRDefault="00AD00EF" w:rsidP="00AD00EF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Jednotková hodnota služby: </w:t>
      </w:r>
      <w:r w:rsidR="00E41634">
        <w:rPr>
          <w:rFonts w:ascii="Times New Roman" w:eastAsia="Times New Roman" w:hAnsi="Times New Roman" w:cs="Times New Roman"/>
          <w:color w:val="auto"/>
          <w:lang w:eastAsia="cs-CZ"/>
        </w:rPr>
        <w:t>1 575/uživatel</w:t>
      </w:r>
      <w:r w:rsidRPr="002708FC">
        <w:rPr>
          <w:rFonts w:ascii="Times New Roman" w:eastAsia="Times New Roman" w:hAnsi="Times New Roman" w:cs="Times New Roman"/>
          <w:color w:val="auto"/>
          <w:lang w:eastAsia="cs-CZ"/>
        </w:rPr>
        <w:t xml:space="preserve"> €</w:t>
      </w:r>
    </w:p>
    <w:p w14:paraId="5BFADCD4" w14:textId="5C142082" w:rsidR="00AD00EF" w:rsidRPr="00AD00EF" w:rsidRDefault="00AD00EF" w:rsidP="00AD00EF">
      <w:pPr>
        <w:pStyle w:val="Default"/>
        <w:numPr>
          <w:ilvl w:val="2"/>
          <w:numId w:val="6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AD00EF">
        <w:rPr>
          <w:rFonts w:ascii="Times New Roman" w:eastAsia="Times New Roman" w:hAnsi="Times New Roman" w:cs="Times New Roman"/>
          <w:color w:val="auto"/>
          <w:lang w:eastAsia="cs-CZ"/>
        </w:rPr>
        <w:t>Lhůta pro poskytnutí služby: do 31.12.2025</w:t>
      </w:r>
    </w:p>
    <w:p w14:paraId="71DEF8F3" w14:textId="77777777" w:rsidR="00AD00EF" w:rsidRDefault="00AD00EF" w:rsidP="00C64DB9">
      <w:pPr>
        <w:pStyle w:val="Default"/>
        <w:spacing w:before="120" w:after="120" w:line="300" w:lineRule="exact"/>
        <w:ind w:left="36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195EFD" w14:textId="4C951547" w:rsidR="003A757A" w:rsidRPr="003A757A" w:rsidRDefault="00C03524" w:rsidP="04EA1051">
      <w:pPr>
        <w:pStyle w:val="Default"/>
        <w:numPr>
          <w:ilvl w:val="0"/>
          <w:numId w:val="12"/>
        </w:num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4EA1051">
        <w:rPr>
          <w:rFonts w:ascii="Times New Roman" w:eastAsia="Times New Roman" w:hAnsi="Times New Roman" w:cs="Times New Roman"/>
          <w:b/>
          <w:bCs/>
          <w:i/>
          <w:iCs/>
        </w:rPr>
        <w:t>C</w:t>
      </w:r>
      <w:r w:rsidR="003A757A" w:rsidRPr="04EA1051">
        <w:rPr>
          <w:rFonts w:ascii="Times New Roman" w:eastAsia="Times New Roman" w:hAnsi="Times New Roman" w:cs="Times New Roman"/>
          <w:b/>
          <w:bCs/>
          <w:i/>
          <w:iCs/>
        </w:rPr>
        <w:t>ena a platební podmínky</w:t>
      </w:r>
    </w:p>
    <w:p w14:paraId="566A4587" w14:textId="190829F5" w:rsidR="007E1884" w:rsidRPr="00E8074B" w:rsidRDefault="003A757A" w:rsidP="007E1884">
      <w:pPr>
        <w:pStyle w:val="Default"/>
        <w:numPr>
          <w:ilvl w:val="0"/>
          <w:numId w:val="11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E8074B">
        <w:rPr>
          <w:rFonts w:ascii="Times New Roman" w:eastAsia="Times New Roman" w:hAnsi="Times New Roman" w:cs="Times New Roman"/>
          <w:color w:val="auto"/>
          <w:lang w:eastAsia="cs-CZ"/>
        </w:rPr>
        <w:t>Celková cena za plnění předmětu smlouvy je sjednána</w:t>
      </w:r>
      <w:r w:rsidR="00661AE7" w:rsidRPr="00E8074B">
        <w:rPr>
          <w:rFonts w:ascii="Times New Roman" w:eastAsia="Times New Roman" w:hAnsi="Times New Roman" w:cs="Times New Roman"/>
          <w:color w:val="auto"/>
          <w:lang w:eastAsia="cs-CZ"/>
        </w:rPr>
        <w:t xml:space="preserve"> na základě ceníku služeb </w:t>
      </w:r>
      <w:r w:rsidR="007E1884" w:rsidRPr="00E8074B">
        <w:rPr>
          <w:rFonts w:ascii="Times New Roman" w:eastAsia="Times New Roman" w:hAnsi="Times New Roman" w:cs="Times New Roman"/>
          <w:color w:val="auto"/>
          <w:lang w:eastAsia="cs-CZ"/>
        </w:rPr>
        <w:t xml:space="preserve">EDIH a je </w:t>
      </w:r>
      <w:r w:rsidR="00E539A3">
        <w:rPr>
          <w:rFonts w:ascii="Times New Roman" w:eastAsia="Times New Roman" w:hAnsi="Times New Roman" w:cs="Times New Roman"/>
          <w:color w:val="auto"/>
          <w:lang w:eastAsia="cs-CZ"/>
        </w:rPr>
        <w:t>poskytována bezplatně v souladu s plněním cílů EDIH</w:t>
      </w:r>
      <w:r w:rsidR="007E1884" w:rsidRPr="00E8074B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749A98DF" w14:textId="77777777" w:rsidR="00230AAA" w:rsidRPr="00611C65" w:rsidRDefault="00230AAA" w:rsidP="006F5577">
      <w:pPr>
        <w:pStyle w:val="Titulek"/>
        <w:keepNext/>
        <w:numPr>
          <w:ilvl w:val="0"/>
          <w:numId w:val="11"/>
        </w:numPr>
        <w:spacing w:before="240" w:after="0"/>
        <w:rPr>
          <w:b/>
          <w:bCs/>
          <w:i w:val="0"/>
          <w:iCs w:val="0"/>
          <w:color w:val="000000" w:themeColor="text1"/>
        </w:rPr>
      </w:pPr>
      <w:r w:rsidRPr="7F39D0DC">
        <w:rPr>
          <w:b/>
          <w:bCs/>
          <w:i w:val="0"/>
          <w:iCs w:val="0"/>
          <w:color w:val="auto"/>
        </w:rPr>
        <w:t xml:space="preserve">Tabulka č. </w:t>
      </w:r>
      <w:r w:rsidRPr="00611C65">
        <w:rPr>
          <w:b/>
          <w:bCs/>
          <w:i w:val="0"/>
          <w:iCs w:val="0"/>
          <w:color w:val="000000" w:themeColor="text1"/>
        </w:rPr>
        <w:fldChar w:fldCharType="begin"/>
      </w:r>
      <w:r w:rsidRPr="00611C65">
        <w:rPr>
          <w:b/>
          <w:bCs/>
          <w:i w:val="0"/>
          <w:iCs w:val="0"/>
          <w:color w:val="000000" w:themeColor="text1"/>
        </w:rPr>
        <w:instrText xml:space="preserve"> SEQ Tabulka \* ARABIC </w:instrText>
      </w:r>
      <w:r w:rsidRPr="00611C65">
        <w:rPr>
          <w:b/>
          <w:bCs/>
          <w:i w:val="0"/>
          <w:iCs w:val="0"/>
          <w:color w:val="000000" w:themeColor="text1"/>
        </w:rPr>
        <w:fldChar w:fldCharType="separate"/>
      </w:r>
      <w:r w:rsidRPr="00611C65">
        <w:rPr>
          <w:b/>
          <w:bCs/>
          <w:i w:val="0"/>
          <w:iCs w:val="0"/>
          <w:noProof/>
          <w:color w:val="000000" w:themeColor="text1"/>
        </w:rPr>
        <w:t>1</w:t>
      </w:r>
      <w:r w:rsidRPr="00611C65">
        <w:rPr>
          <w:b/>
          <w:bCs/>
          <w:i w:val="0"/>
          <w:iCs w:val="0"/>
          <w:color w:val="000000" w:themeColor="text1"/>
        </w:rPr>
        <w:fldChar w:fldCharType="end"/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7"/>
        <w:gridCol w:w="1843"/>
        <w:gridCol w:w="1559"/>
        <w:gridCol w:w="1674"/>
        <w:gridCol w:w="1388"/>
      </w:tblGrid>
      <w:tr w:rsidR="00230AAA" w:rsidRPr="000371A4" w14:paraId="748613D3" w14:textId="77777777" w:rsidTr="004B519F">
        <w:trPr>
          <w:trHeight w:val="480"/>
          <w:jc w:val="center"/>
        </w:trPr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78ED5" w14:textId="77777777" w:rsidR="00230AAA" w:rsidRPr="000371A4" w:rsidRDefault="00230AAA" w:rsidP="006F5577">
            <w:pPr>
              <w:spacing w:before="240" w:after="0" w:line="240" w:lineRule="auto"/>
              <w:rPr>
                <w:rFonts w:cs="Times New Roman"/>
                <w:b/>
                <w:bCs/>
              </w:rPr>
            </w:pPr>
            <w:r w:rsidRPr="7F39D0DC">
              <w:rPr>
                <w:rFonts w:cs="Times New Roman"/>
                <w:b/>
                <w:bCs/>
              </w:rPr>
              <w:t>Řádek</w:t>
            </w:r>
          </w:p>
        </w:tc>
        <w:tc>
          <w:tcPr>
            <w:tcW w:w="10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754A" w14:textId="77777777" w:rsidR="00230AAA" w:rsidRPr="000371A4" w:rsidRDefault="00230AAA" w:rsidP="006F5577">
            <w:pPr>
              <w:spacing w:before="240" w:after="0" w:line="240" w:lineRule="auto"/>
              <w:jc w:val="center"/>
              <w:rPr>
                <w:rFonts w:cs="Times New Roman"/>
                <w:b/>
                <w:bCs/>
              </w:rPr>
            </w:pPr>
            <w:r w:rsidRPr="7F39D0DC">
              <w:rPr>
                <w:rFonts w:cs="Times New Roman"/>
                <w:b/>
                <w:bCs/>
              </w:rPr>
              <w:t xml:space="preserve">Cena služby dle ceníku EDIH 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9803" w14:textId="77777777" w:rsidR="00230AAA" w:rsidRPr="000371A4" w:rsidRDefault="00230AAA" w:rsidP="006F5577">
            <w:pPr>
              <w:spacing w:before="240" w:after="0" w:line="240" w:lineRule="auto"/>
              <w:jc w:val="center"/>
              <w:rPr>
                <w:rFonts w:cs="Times New Roman"/>
                <w:b/>
                <w:bCs/>
              </w:rPr>
            </w:pPr>
            <w:r w:rsidRPr="7F39D0DC">
              <w:rPr>
                <w:rFonts w:cs="Times New Roman"/>
                <w:b/>
                <w:bCs/>
              </w:rPr>
              <w:t>Cenové zvýhodnění od EDIHu (DEP + NPO)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B75CB" w14:textId="7550A3BC" w:rsidR="00230AAA" w:rsidRPr="000371A4" w:rsidRDefault="00230AAA" w:rsidP="006F5577">
            <w:pPr>
              <w:spacing w:before="240" w:after="0" w:line="240" w:lineRule="auto"/>
              <w:jc w:val="center"/>
              <w:rPr>
                <w:rFonts w:cs="Times New Roman"/>
                <w:b/>
                <w:bCs/>
              </w:rPr>
            </w:pPr>
            <w:r w:rsidRPr="7F39D0DC">
              <w:rPr>
                <w:rFonts w:cs="Times New Roman"/>
                <w:b/>
                <w:bCs/>
              </w:rPr>
              <w:t xml:space="preserve">Cenové zvýhodnění v režimu </w:t>
            </w:r>
            <w:r w:rsidRPr="00B91B2F">
              <w:rPr>
                <w:rFonts w:cs="Times New Roman"/>
                <w:b/>
                <w:bCs/>
              </w:rPr>
              <w:t>de-mini</w:t>
            </w:r>
            <w:r w:rsidR="0096423B">
              <w:rPr>
                <w:rFonts w:cs="Times New Roman"/>
                <w:b/>
                <w:bCs/>
              </w:rPr>
              <w:t>m</w:t>
            </w:r>
            <w:r w:rsidRPr="00B91B2F">
              <w:rPr>
                <w:rFonts w:cs="Times New Roman"/>
                <w:b/>
                <w:bCs/>
              </w:rPr>
              <w:t xml:space="preserve">is </w:t>
            </w:r>
            <w:r w:rsidRPr="7F39D0DC">
              <w:rPr>
                <w:rFonts w:cs="Times New Roman"/>
                <w:b/>
                <w:bCs/>
              </w:rPr>
              <w:t>(NPO)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2CA41" w14:textId="77777777" w:rsidR="00230AAA" w:rsidRPr="000371A4" w:rsidRDefault="00230AAA" w:rsidP="006F5577">
            <w:pPr>
              <w:spacing w:before="240" w:after="0" w:line="240" w:lineRule="auto"/>
              <w:jc w:val="center"/>
              <w:rPr>
                <w:rFonts w:cs="Times New Roman"/>
                <w:b/>
                <w:bCs/>
              </w:rPr>
            </w:pPr>
            <w:r w:rsidRPr="7F39D0DC">
              <w:rPr>
                <w:rFonts w:cs="Times New Roman"/>
                <w:b/>
                <w:bCs/>
              </w:rPr>
              <w:t>Celková částka v Kč</w:t>
            </w:r>
          </w:p>
        </w:tc>
      </w:tr>
      <w:tr w:rsidR="004B519F" w:rsidRPr="005F42F4" w14:paraId="2D62DAF2" w14:textId="77777777" w:rsidTr="004B519F">
        <w:trPr>
          <w:trHeight w:val="480"/>
          <w:jc w:val="center"/>
        </w:trPr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37B4A" w14:textId="77777777" w:rsidR="004B519F" w:rsidRPr="00122E43" w:rsidRDefault="004B519F" w:rsidP="004B519F">
            <w:pPr>
              <w:spacing w:after="0" w:line="240" w:lineRule="auto"/>
              <w:rPr>
                <w:rFonts w:cs="Times New Roman"/>
              </w:rPr>
            </w:pPr>
            <w:r w:rsidRPr="00122E43">
              <w:rPr>
                <w:rFonts w:cs="Times New Roman"/>
              </w:rPr>
              <w:t xml:space="preserve">Služby a. </w:t>
            </w:r>
          </w:p>
        </w:tc>
        <w:tc>
          <w:tcPr>
            <w:tcW w:w="10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DA677" w14:textId="3D0F0600" w:rsidR="004B519F" w:rsidRPr="00E41634" w:rsidRDefault="004B519F" w:rsidP="004B519F">
            <w:pPr>
              <w:spacing w:after="0" w:line="240" w:lineRule="auto"/>
              <w:jc w:val="right"/>
              <w:rPr>
                <w:rFonts w:cs="Times New Roman"/>
              </w:rPr>
            </w:pPr>
            <w:r w:rsidRPr="00E41634">
              <w:t xml:space="preserve">21 397,- Kč 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8023D" w14:textId="581122BE" w:rsidR="004B519F" w:rsidRPr="00E41634" w:rsidRDefault="004B519F" w:rsidP="004B519F">
            <w:pPr>
              <w:spacing w:after="0" w:line="240" w:lineRule="auto"/>
              <w:jc w:val="right"/>
              <w:rPr>
                <w:rFonts w:cs="Times New Roman"/>
              </w:rPr>
            </w:pPr>
            <w:r w:rsidRPr="00E41634">
              <w:t xml:space="preserve">21 397,- Kč 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AC44A" w14:textId="484E84E7" w:rsidR="004B519F" w:rsidRPr="00E41634" w:rsidRDefault="004B519F" w:rsidP="004B519F">
            <w:pPr>
              <w:spacing w:after="0" w:line="240" w:lineRule="auto"/>
              <w:jc w:val="right"/>
              <w:rPr>
                <w:rFonts w:cs="Times New Roman"/>
              </w:rPr>
            </w:pPr>
            <w:r w:rsidRPr="00E41634">
              <w:t xml:space="preserve">10 698,50 Kč 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091477" w14:textId="77777777" w:rsidR="004B519F" w:rsidRPr="00E41634" w:rsidRDefault="004B519F" w:rsidP="004B519F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E41634">
              <w:rPr>
                <w:rFonts w:cs="Times New Roman"/>
                <w:b/>
                <w:bCs/>
              </w:rPr>
              <w:t>0,-</w:t>
            </w:r>
          </w:p>
        </w:tc>
      </w:tr>
      <w:tr w:rsidR="004B519F" w:rsidRPr="005F42F4" w14:paraId="503BB344" w14:textId="77777777" w:rsidTr="004B519F">
        <w:trPr>
          <w:trHeight w:val="480"/>
          <w:jc w:val="center"/>
        </w:trPr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634DB" w14:textId="77777777" w:rsidR="004B519F" w:rsidRPr="00122E43" w:rsidRDefault="004B519F" w:rsidP="004B519F">
            <w:pPr>
              <w:spacing w:after="0" w:line="240" w:lineRule="auto"/>
              <w:rPr>
                <w:rFonts w:cs="Times New Roman"/>
              </w:rPr>
            </w:pPr>
            <w:r w:rsidRPr="00122E43">
              <w:rPr>
                <w:rFonts w:cs="Times New Roman"/>
              </w:rPr>
              <w:t>Služby b.</w:t>
            </w:r>
          </w:p>
        </w:tc>
        <w:tc>
          <w:tcPr>
            <w:tcW w:w="10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67F38" w14:textId="63513A8E" w:rsidR="004B519F" w:rsidRPr="00E41634" w:rsidRDefault="004B519F" w:rsidP="004B519F">
            <w:pPr>
              <w:spacing w:after="0" w:line="240" w:lineRule="auto"/>
              <w:jc w:val="right"/>
              <w:rPr>
                <w:rFonts w:cs="Times New Roman"/>
              </w:rPr>
            </w:pPr>
            <w:r w:rsidRPr="00E41634">
              <w:t xml:space="preserve">18 966,- Kč 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B29AA" w14:textId="435D279A" w:rsidR="004B519F" w:rsidRPr="00E41634" w:rsidRDefault="004B519F" w:rsidP="004B519F">
            <w:pPr>
              <w:spacing w:after="0" w:line="240" w:lineRule="auto"/>
              <w:jc w:val="right"/>
              <w:rPr>
                <w:rFonts w:cs="Times New Roman"/>
              </w:rPr>
            </w:pPr>
            <w:r w:rsidRPr="00E41634">
              <w:t xml:space="preserve">18 966,- Kč 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A1994" w14:textId="0E94115C" w:rsidR="004B519F" w:rsidRPr="00E41634" w:rsidRDefault="004B519F" w:rsidP="004B519F">
            <w:pPr>
              <w:spacing w:after="0" w:line="240" w:lineRule="auto"/>
              <w:jc w:val="right"/>
              <w:rPr>
                <w:rFonts w:cs="Times New Roman"/>
              </w:rPr>
            </w:pPr>
            <w:r w:rsidRPr="00E41634">
              <w:t xml:space="preserve">9 483,- Kč 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140CCB" w14:textId="77777777" w:rsidR="004B519F" w:rsidRPr="00E41634" w:rsidRDefault="004B519F" w:rsidP="004B519F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E41634">
              <w:rPr>
                <w:rFonts w:cs="Times New Roman"/>
                <w:b/>
                <w:bCs/>
              </w:rPr>
              <w:t>0,-</w:t>
            </w:r>
          </w:p>
        </w:tc>
      </w:tr>
      <w:tr w:rsidR="002708FC" w:rsidRPr="002708FC" w14:paraId="68B6A08F" w14:textId="77777777" w:rsidTr="002708FC">
        <w:trPr>
          <w:trHeight w:val="480"/>
          <w:jc w:val="center"/>
        </w:trPr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92AA5" w14:textId="77777777" w:rsidR="002708FC" w:rsidRPr="002708FC" w:rsidRDefault="002708FC" w:rsidP="002708FC">
            <w:pPr>
              <w:spacing w:after="0" w:line="240" w:lineRule="auto"/>
              <w:rPr>
                <w:rFonts w:cs="Times New Roman"/>
              </w:rPr>
            </w:pPr>
            <w:r w:rsidRPr="002708FC">
              <w:rPr>
                <w:rFonts w:cs="Times New Roman"/>
              </w:rPr>
              <w:t>Služby c.</w:t>
            </w:r>
          </w:p>
        </w:tc>
        <w:tc>
          <w:tcPr>
            <w:tcW w:w="10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5C7D9" w14:textId="0B9D7765" w:rsidR="002708FC" w:rsidRPr="00E41634" w:rsidRDefault="00407F87" w:rsidP="002708FC">
            <w:pPr>
              <w:spacing w:after="0" w:line="240" w:lineRule="auto"/>
              <w:jc w:val="right"/>
            </w:pPr>
            <w:r w:rsidRPr="00E41634">
              <w:t>12 158</w:t>
            </w:r>
            <w:r w:rsidR="002708FC" w:rsidRPr="00E41634">
              <w:t xml:space="preserve">,- Kč 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08362" w14:textId="0635DD68" w:rsidR="002708FC" w:rsidRPr="00E41634" w:rsidRDefault="00407F87" w:rsidP="002708FC">
            <w:pPr>
              <w:spacing w:after="0" w:line="240" w:lineRule="auto"/>
              <w:jc w:val="right"/>
            </w:pPr>
            <w:r w:rsidRPr="00E41634">
              <w:t>12 158</w:t>
            </w:r>
            <w:r w:rsidR="002708FC" w:rsidRPr="00E41634">
              <w:t xml:space="preserve">,- Kč 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D1F3E" w14:textId="6E71C128" w:rsidR="002708FC" w:rsidRPr="00E41634" w:rsidRDefault="00407F87" w:rsidP="002708FC">
            <w:pPr>
              <w:spacing w:after="0" w:line="240" w:lineRule="auto"/>
              <w:jc w:val="right"/>
            </w:pPr>
            <w:r w:rsidRPr="00E41634">
              <w:t xml:space="preserve">6 079,- </w:t>
            </w:r>
            <w:r w:rsidR="002708FC" w:rsidRPr="00E41634">
              <w:t xml:space="preserve">Kč 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746E42" w14:textId="77777777" w:rsidR="002708FC" w:rsidRPr="00E41634" w:rsidRDefault="002708FC" w:rsidP="002708FC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E41634">
              <w:rPr>
                <w:rFonts w:cs="Times New Roman"/>
                <w:b/>
                <w:bCs/>
              </w:rPr>
              <w:t>0,-</w:t>
            </w:r>
          </w:p>
        </w:tc>
      </w:tr>
      <w:tr w:rsidR="00D45258" w:rsidRPr="002708FC" w14:paraId="57A97683" w14:textId="77777777" w:rsidTr="002708FC">
        <w:trPr>
          <w:trHeight w:val="480"/>
          <w:jc w:val="center"/>
        </w:trPr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B15C9" w14:textId="497F7B2E" w:rsidR="00D45258" w:rsidRPr="002708FC" w:rsidRDefault="00D45258" w:rsidP="00D45258">
            <w:pPr>
              <w:spacing w:after="0" w:line="240" w:lineRule="auto"/>
              <w:rPr>
                <w:rFonts w:cs="Times New Roman"/>
              </w:rPr>
            </w:pPr>
            <w:r w:rsidRPr="002708FC">
              <w:rPr>
                <w:rFonts w:cs="Times New Roman"/>
              </w:rPr>
              <w:t xml:space="preserve">Služby </w:t>
            </w:r>
            <w:r>
              <w:rPr>
                <w:rFonts w:cs="Times New Roman"/>
              </w:rPr>
              <w:t>d</w:t>
            </w:r>
            <w:r w:rsidRPr="002708FC">
              <w:rPr>
                <w:rFonts w:cs="Times New Roman"/>
              </w:rPr>
              <w:t>.</w:t>
            </w:r>
          </w:p>
        </w:tc>
        <w:tc>
          <w:tcPr>
            <w:tcW w:w="10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F960A" w14:textId="4CE197AC" w:rsidR="00D45258" w:rsidRPr="00E41634" w:rsidRDefault="00407F87" w:rsidP="00D45258">
            <w:pPr>
              <w:spacing w:after="0" w:line="240" w:lineRule="auto"/>
              <w:jc w:val="right"/>
            </w:pPr>
            <w:r w:rsidRPr="00E41634">
              <w:t>12 158</w:t>
            </w:r>
            <w:r w:rsidR="00D45258" w:rsidRPr="00E41634">
              <w:t xml:space="preserve">,- Kč 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D0A8" w14:textId="130E3BE8" w:rsidR="00D45258" w:rsidRPr="00E41634" w:rsidRDefault="00407F87" w:rsidP="00D45258">
            <w:pPr>
              <w:spacing w:after="0" w:line="240" w:lineRule="auto"/>
              <w:jc w:val="right"/>
            </w:pPr>
            <w:r w:rsidRPr="00E41634">
              <w:t>12 158</w:t>
            </w:r>
            <w:r w:rsidR="00D45258" w:rsidRPr="00E41634">
              <w:t xml:space="preserve">,- Kč 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07A66" w14:textId="76B2F5C7" w:rsidR="00D45258" w:rsidRPr="00E41634" w:rsidRDefault="00407F87" w:rsidP="00D45258">
            <w:pPr>
              <w:spacing w:after="0" w:line="240" w:lineRule="auto"/>
              <w:jc w:val="right"/>
            </w:pPr>
            <w:r w:rsidRPr="00E41634">
              <w:t xml:space="preserve">6 079,- </w:t>
            </w:r>
            <w:r w:rsidR="00D45258" w:rsidRPr="00E41634">
              <w:t xml:space="preserve">Kč 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046BD4" w14:textId="6A0CE4C7" w:rsidR="00D45258" w:rsidRPr="00E41634" w:rsidRDefault="00D45258" w:rsidP="00D45258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E41634">
              <w:rPr>
                <w:rFonts w:cs="Times New Roman"/>
                <w:b/>
                <w:bCs/>
              </w:rPr>
              <w:t>0,-</w:t>
            </w:r>
          </w:p>
        </w:tc>
      </w:tr>
      <w:tr w:rsidR="00C64DB9" w:rsidRPr="002708FC" w14:paraId="786C9D40" w14:textId="77777777" w:rsidTr="002708FC">
        <w:trPr>
          <w:trHeight w:val="480"/>
          <w:jc w:val="center"/>
        </w:trPr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9391B" w14:textId="5A631D66" w:rsidR="00C64DB9" w:rsidRPr="002708FC" w:rsidRDefault="00C64DB9" w:rsidP="00C64DB9">
            <w:pPr>
              <w:spacing w:after="0" w:line="240" w:lineRule="auto"/>
              <w:rPr>
                <w:rFonts w:cs="Times New Roman"/>
              </w:rPr>
            </w:pPr>
            <w:r w:rsidRPr="002708FC">
              <w:rPr>
                <w:rFonts w:cs="Times New Roman"/>
              </w:rPr>
              <w:lastRenderedPageBreak/>
              <w:t xml:space="preserve">Služby </w:t>
            </w:r>
            <w:r>
              <w:rPr>
                <w:rFonts w:cs="Times New Roman"/>
              </w:rPr>
              <w:t>e</w:t>
            </w:r>
            <w:r w:rsidRPr="002708FC">
              <w:rPr>
                <w:rFonts w:cs="Times New Roman"/>
              </w:rPr>
              <w:t>.</w:t>
            </w:r>
          </w:p>
        </w:tc>
        <w:tc>
          <w:tcPr>
            <w:tcW w:w="10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0C13C" w14:textId="073A5720" w:rsidR="00C64DB9" w:rsidRPr="00E41634" w:rsidRDefault="00407F87" w:rsidP="00C64DB9">
            <w:pPr>
              <w:spacing w:after="0" w:line="240" w:lineRule="auto"/>
              <w:jc w:val="right"/>
            </w:pPr>
            <w:r w:rsidRPr="00E41634">
              <w:t>12 158</w:t>
            </w:r>
            <w:r w:rsidR="00C64DB9" w:rsidRPr="00E41634">
              <w:t xml:space="preserve">,- Kč 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20160" w14:textId="417565A1" w:rsidR="00C64DB9" w:rsidRPr="00E41634" w:rsidRDefault="00407F87" w:rsidP="00C64DB9">
            <w:pPr>
              <w:spacing w:after="0" w:line="240" w:lineRule="auto"/>
              <w:jc w:val="right"/>
            </w:pPr>
            <w:r w:rsidRPr="00E41634">
              <w:t>12 158</w:t>
            </w:r>
            <w:r w:rsidR="00C64DB9" w:rsidRPr="00E41634">
              <w:t xml:space="preserve">,- Kč 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B8CE7" w14:textId="651A35DE" w:rsidR="00C64DB9" w:rsidRPr="00E41634" w:rsidRDefault="00407F87" w:rsidP="00C64DB9">
            <w:pPr>
              <w:spacing w:after="0" w:line="240" w:lineRule="auto"/>
              <w:jc w:val="right"/>
            </w:pPr>
            <w:r w:rsidRPr="00E41634">
              <w:t>6 079</w:t>
            </w:r>
            <w:r w:rsidR="00C64DB9" w:rsidRPr="00E41634">
              <w:t>,</w:t>
            </w:r>
            <w:r w:rsidRPr="00E41634">
              <w:t>-</w:t>
            </w:r>
            <w:r w:rsidR="00C64DB9" w:rsidRPr="00E41634">
              <w:t xml:space="preserve"> Kč 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A94945" w14:textId="622B0EDF" w:rsidR="00C64DB9" w:rsidRPr="00E41634" w:rsidRDefault="00C64DB9" w:rsidP="00C64DB9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E41634">
              <w:rPr>
                <w:rFonts w:cs="Times New Roman"/>
                <w:b/>
                <w:bCs/>
              </w:rPr>
              <w:t>0,-</w:t>
            </w:r>
          </w:p>
        </w:tc>
      </w:tr>
      <w:tr w:rsidR="00AD00EF" w:rsidRPr="002708FC" w14:paraId="1223B99A" w14:textId="77777777" w:rsidTr="002708FC">
        <w:trPr>
          <w:trHeight w:val="480"/>
          <w:jc w:val="center"/>
        </w:trPr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4BBD8" w14:textId="30CE469F" w:rsidR="00AD00EF" w:rsidRPr="002708FC" w:rsidRDefault="00AD00EF" w:rsidP="00AD00EF">
            <w:pPr>
              <w:spacing w:after="0" w:line="240" w:lineRule="auto"/>
              <w:rPr>
                <w:rFonts w:cs="Times New Roman"/>
              </w:rPr>
            </w:pPr>
            <w:r w:rsidRPr="002708FC">
              <w:rPr>
                <w:rFonts w:cs="Times New Roman"/>
              </w:rPr>
              <w:t xml:space="preserve">Služby </w:t>
            </w:r>
            <w:r>
              <w:rPr>
                <w:rFonts w:cs="Times New Roman"/>
              </w:rPr>
              <w:t>f</w:t>
            </w:r>
            <w:r w:rsidRPr="002708FC">
              <w:rPr>
                <w:rFonts w:cs="Times New Roman"/>
              </w:rPr>
              <w:t>.</w:t>
            </w:r>
          </w:p>
        </w:tc>
        <w:tc>
          <w:tcPr>
            <w:tcW w:w="10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71D7E" w14:textId="1D41C2A6" w:rsidR="00AD00EF" w:rsidRPr="00E41634" w:rsidRDefault="00B714E4" w:rsidP="00AD00EF">
            <w:pPr>
              <w:spacing w:after="0" w:line="240" w:lineRule="auto"/>
              <w:jc w:val="right"/>
            </w:pPr>
            <w:r>
              <w:rPr>
                <w:rFonts w:cs="Times New Roman"/>
              </w:rPr>
              <w:t>382 961</w:t>
            </w:r>
            <w:r w:rsidR="00AD00EF" w:rsidRPr="00E41634">
              <w:rPr>
                <w:rFonts w:cs="Times New Roman"/>
              </w:rPr>
              <w:t>,- Kč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3444F" w14:textId="2CFB7128" w:rsidR="00AD00EF" w:rsidRPr="00E41634" w:rsidRDefault="00B714E4" w:rsidP="00AD00EF">
            <w:pPr>
              <w:spacing w:after="0" w:line="240" w:lineRule="auto"/>
              <w:jc w:val="right"/>
            </w:pPr>
            <w:r>
              <w:rPr>
                <w:rFonts w:cs="Times New Roman"/>
              </w:rPr>
              <w:t>382 961</w:t>
            </w:r>
            <w:r w:rsidR="00AD00EF" w:rsidRPr="00E41634">
              <w:rPr>
                <w:rFonts w:cs="Times New Roman"/>
              </w:rPr>
              <w:t>,- Kč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08D3A" w14:textId="1D2E0201" w:rsidR="00AD00EF" w:rsidRPr="00E41634" w:rsidRDefault="00504545" w:rsidP="00AD00EF">
            <w:pPr>
              <w:spacing w:after="0" w:line="240" w:lineRule="auto"/>
              <w:jc w:val="right"/>
            </w:pPr>
            <w:r>
              <w:rPr>
                <w:rFonts w:cs="Times New Roman"/>
              </w:rPr>
              <w:t>191 480</w:t>
            </w:r>
            <w:r w:rsidR="00AD00EF" w:rsidRPr="00E41634">
              <w:rPr>
                <w:rFonts w:cs="Times New Roman"/>
              </w:rPr>
              <w:t>,</w:t>
            </w:r>
            <w:r>
              <w:rPr>
                <w:rFonts w:cs="Times New Roman"/>
              </w:rPr>
              <w:t>5</w:t>
            </w:r>
            <w:r w:rsidR="00AD00EF" w:rsidRPr="00E41634">
              <w:rPr>
                <w:rFonts w:cs="Times New Roman"/>
              </w:rPr>
              <w:t xml:space="preserve"> Kč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66ADBC" w14:textId="5C6511B5" w:rsidR="00AD00EF" w:rsidRPr="00E41634" w:rsidRDefault="00AD00EF" w:rsidP="00AD00EF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E41634">
              <w:rPr>
                <w:rFonts w:cs="Times New Roman"/>
                <w:b/>
                <w:bCs/>
              </w:rPr>
              <w:t>0,-</w:t>
            </w:r>
          </w:p>
        </w:tc>
      </w:tr>
      <w:tr w:rsidR="00AD00EF" w:rsidRPr="005F42F4" w14:paraId="2DCAE9DA" w14:textId="77777777" w:rsidTr="004B519F">
        <w:trPr>
          <w:trHeight w:val="480"/>
          <w:jc w:val="center"/>
        </w:trPr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A6BD6" w14:textId="77777777" w:rsidR="00AD00EF" w:rsidRPr="00122E43" w:rsidRDefault="00AD00EF" w:rsidP="00AD00EF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122E43">
              <w:rPr>
                <w:rFonts w:cs="Times New Roman"/>
                <w:b/>
                <w:bCs/>
              </w:rPr>
              <w:t>CELKEM</w:t>
            </w:r>
          </w:p>
        </w:tc>
        <w:tc>
          <w:tcPr>
            <w:tcW w:w="10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7BB11" w14:textId="3C109434" w:rsidR="00AD00EF" w:rsidRPr="00E41634" w:rsidRDefault="005A3036" w:rsidP="00AD00EF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459 798,- Kč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08292" w14:textId="10DBD43B" w:rsidR="00AD00EF" w:rsidRPr="00E41634" w:rsidRDefault="005A3036" w:rsidP="00AD00EF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459 798,- Kč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DFD91" w14:textId="1A6802F3" w:rsidR="00AD00EF" w:rsidRPr="00E41634" w:rsidRDefault="005A3036" w:rsidP="00AD00EF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229 899,- Kč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F59E69" w14:textId="77777777" w:rsidR="00AD00EF" w:rsidRPr="00E41634" w:rsidRDefault="00AD00EF" w:rsidP="00AD00EF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E41634">
              <w:rPr>
                <w:rFonts w:cs="Times New Roman"/>
                <w:b/>
                <w:bCs/>
              </w:rPr>
              <w:t>0,-</w:t>
            </w:r>
          </w:p>
        </w:tc>
      </w:tr>
    </w:tbl>
    <w:p w14:paraId="14BB9BC9" w14:textId="1ED7133D" w:rsidR="002A2641" w:rsidRPr="00A018A1" w:rsidRDefault="00000C93" w:rsidP="00000C93">
      <w:pPr>
        <w:pStyle w:val="Default"/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2. </w:t>
      </w:r>
      <w:r w:rsidR="00805F32" w:rsidRPr="00805F32">
        <w:rPr>
          <w:rStyle w:val="normaltextrun"/>
          <w:rFonts w:ascii="Times New Roman" w:hAnsi="Times New Roman" w:cs="Times New Roman"/>
          <w:shd w:val="clear" w:color="auto" w:fill="FFFFFF"/>
        </w:rPr>
        <w:t>Výše uvedená cena v sobě zahrnuje veškeré nezbytné náklady koordinátora a poskytovatele spojené s poskytováním služeb dle této smlouvy. Cena služeb uvedených v článku I., odst. 2 zůstává při navýšení počtu účastníků neměnná.</w:t>
      </w:r>
      <w:r w:rsidR="00805F32" w:rsidRPr="00805F32">
        <w:rPr>
          <w:rStyle w:val="eop"/>
          <w:rFonts w:ascii="Times New Roman" w:hAnsi="Times New Roman" w:cs="Times New Roman"/>
          <w:shd w:val="clear" w:color="auto" w:fill="FFFFFF"/>
        </w:rPr>
        <w:t> </w:t>
      </w:r>
    </w:p>
    <w:p w14:paraId="66DCAA2E" w14:textId="77777777" w:rsidR="003A757A" w:rsidRPr="003A757A" w:rsidRDefault="003A757A" w:rsidP="000673C0">
      <w:pPr>
        <w:numPr>
          <w:ilvl w:val="0"/>
          <w:numId w:val="12"/>
        </w:numPr>
        <w:spacing w:before="360"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4EA1051">
        <w:rPr>
          <w:rFonts w:cs="Times New Roman"/>
          <w:b/>
          <w:bCs/>
          <w:i/>
          <w:iCs/>
          <w:sz w:val="24"/>
          <w:szCs w:val="24"/>
        </w:rPr>
        <w:t>Povinnosti objednatele</w:t>
      </w:r>
    </w:p>
    <w:p w14:paraId="3A79912F" w14:textId="2197291D" w:rsidR="003A757A" w:rsidRDefault="003A757A" w:rsidP="003A757A">
      <w:pPr>
        <w:pStyle w:val="Default"/>
        <w:numPr>
          <w:ilvl w:val="0"/>
          <w:numId w:val="8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Objednatel se zavazuje poskytovat veškerou součinnost nezbytnou k řádnému zajištění služeb </w:t>
      </w:r>
      <w:r w:rsidR="00E76469" w:rsidRPr="04EA1051">
        <w:rPr>
          <w:rFonts w:ascii="Times New Roman" w:eastAsia="Times New Roman" w:hAnsi="Times New Roman" w:cs="Times New Roman"/>
          <w:color w:val="auto"/>
          <w:lang w:eastAsia="cs-CZ"/>
        </w:rPr>
        <w:t>koordinátorem</w:t>
      </w: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, zejména mu pro tuto činnost včas předat veškeré potřebné informace a materiály, o které </w:t>
      </w:r>
      <w:r w:rsidR="00E76469"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koordinátor </w:t>
      </w: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objednatele požádá. </w:t>
      </w:r>
    </w:p>
    <w:p w14:paraId="518FD097" w14:textId="535DBD73" w:rsidR="0063507B" w:rsidRPr="00B11B87" w:rsidRDefault="0063507B" w:rsidP="0063507B">
      <w:pPr>
        <w:pStyle w:val="Normlnweb"/>
        <w:numPr>
          <w:ilvl w:val="0"/>
          <w:numId w:val="8"/>
        </w:numPr>
        <w:spacing w:before="24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Za objednatele je kontaktní osobou ve věcech této smlouvy </w:t>
      </w:r>
      <w:r w:rsidR="008B0308">
        <w:rPr>
          <w:color w:val="000000"/>
        </w:rPr>
        <w:t>Ing. Miroslav Fridrich</w:t>
      </w:r>
      <w:r w:rsidR="00C63BB1">
        <w:rPr>
          <w:color w:val="000000"/>
        </w:rPr>
        <w:t>,</w:t>
      </w:r>
      <w:r w:rsidRPr="00B11B87">
        <w:rPr>
          <w:color w:val="000000"/>
        </w:rPr>
        <w:t>.</w:t>
      </w:r>
      <w:r w:rsidR="008643E3">
        <w:rPr>
          <w:color w:val="000000"/>
        </w:rPr>
        <w:t xml:space="preserve"> </w:t>
      </w:r>
    </w:p>
    <w:p w14:paraId="0FD9C0BB" w14:textId="5B6617A5" w:rsidR="003A757A" w:rsidRPr="003A757A" w:rsidRDefault="003A757A" w:rsidP="04EA1051">
      <w:pPr>
        <w:numPr>
          <w:ilvl w:val="0"/>
          <w:numId w:val="12"/>
        </w:numPr>
        <w:spacing w:before="360"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4EA1051">
        <w:rPr>
          <w:rFonts w:cs="Times New Roman"/>
          <w:b/>
          <w:bCs/>
          <w:i/>
          <w:iCs/>
          <w:sz w:val="24"/>
          <w:szCs w:val="24"/>
        </w:rPr>
        <w:t>Povinnos</w:t>
      </w:r>
      <w:r w:rsidR="0019036D" w:rsidRPr="04EA1051">
        <w:rPr>
          <w:rFonts w:cs="Times New Roman"/>
          <w:b/>
          <w:bCs/>
          <w:i/>
          <w:iCs/>
          <w:sz w:val="24"/>
          <w:szCs w:val="24"/>
        </w:rPr>
        <w:t>t</w:t>
      </w:r>
      <w:r w:rsidRPr="04EA1051">
        <w:rPr>
          <w:rFonts w:cs="Times New Roman"/>
          <w:b/>
          <w:bCs/>
          <w:i/>
          <w:iCs/>
          <w:sz w:val="24"/>
          <w:szCs w:val="24"/>
        </w:rPr>
        <w:t xml:space="preserve">i </w:t>
      </w:r>
      <w:r w:rsidR="00E76469" w:rsidRPr="04EA1051">
        <w:rPr>
          <w:rFonts w:cs="Times New Roman"/>
          <w:b/>
          <w:bCs/>
          <w:i/>
          <w:iCs/>
          <w:sz w:val="24"/>
          <w:szCs w:val="24"/>
        </w:rPr>
        <w:t>koordinátora</w:t>
      </w:r>
    </w:p>
    <w:p w14:paraId="2FC388C5" w14:textId="677A4EB6" w:rsidR="003A757A" w:rsidRPr="00391A5C" w:rsidRDefault="00E76469" w:rsidP="003A757A">
      <w:pPr>
        <w:pStyle w:val="Default"/>
        <w:numPr>
          <w:ilvl w:val="0"/>
          <w:numId w:val="9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Koordinátor </w:t>
      </w:r>
      <w:r w:rsidR="003A757A"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je povinen postupovat s náležitou odbornou péčí v souladu s platnými právními předpisy, chránit práva a oprávněné zájmy objednatele. K plnění předmětu smlouvy je </w:t>
      </w:r>
      <w:r w:rsidR="002C72CA"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koordinátor </w:t>
      </w:r>
      <w:r w:rsidR="003A757A"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povinen důsledně využívat všechny zákonné prostředky a uplatňovat vše, co podle svého odborného přesvědčení a příkazů objednatele pokládá za prospěšné. </w:t>
      </w:r>
    </w:p>
    <w:p w14:paraId="7F53F76E" w14:textId="46659F81" w:rsidR="00E8074B" w:rsidRDefault="00E8074B" w:rsidP="00E8074B">
      <w:pPr>
        <w:pStyle w:val="Default"/>
        <w:numPr>
          <w:ilvl w:val="0"/>
          <w:numId w:val="9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>Za koordinátora je kontaktní osobou ve věcech této smlouvy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i v praktických záležitostech týkajících se poskytování služby</w:t>
      </w: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Mgr. </w:t>
      </w:r>
      <w:r w:rsidRPr="00451337">
        <w:rPr>
          <w:rFonts w:ascii="Times New Roman" w:eastAsia="Times New Roman" w:hAnsi="Times New Roman" w:cs="Times New Roman"/>
          <w:color w:val="auto"/>
          <w:lang w:eastAsia="cs-CZ"/>
        </w:rPr>
        <w:t>Tereza Šamanová</w:t>
      </w: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>,</w:t>
      </w:r>
      <w:r w:rsidR="003057FC">
        <w:t xml:space="preserve"> </w:t>
      </w:r>
      <w:r w:rsidRPr="04EA1051">
        <w:rPr>
          <w:rFonts w:ascii="Times New Roman" w:eastAsia="Times New Roman" w:hAnsi="Times New Roman" w:cs="Times New Roman"/>
          <w:color w:val="auto"/>
          <w:lang w:eastAsia="cs-CZ"/>
        </w:rPr>
        <w:t>tel. č, e-mail:.</w:t>
      </w:r>
      <w:r w:rsidR="008643E3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  <w:r w:rsidR="008643E3" w:rsidRPr="008643E3">
        <w:rPr>
          <w:rFonts w:ascii="Times New Roman" w:eastAsia="Times New Roman" w:hAnsi="Times New Roman" w:cs="Times New Roman"/>
          <w:color w:val="auto"/>
          <w:lang w:eastAsia="cs-CZ"/>
        </w:rPr>
        <w:t xml:space="preserve">Ve věcech </w:t>
      </w:r>
      <w:r w:rsidR="00A86F77">
        <w:rPr>
          <w:rFonts w:ascii="Times New Roman" w:eastAsia="Times New Roman" w:hAnsi="Times New Roman" w:cs="Times New Roman"/>
          <w:color w:val="auto"/>
          <w:lang w:eastAsia="cs-CZ"/>
        </w:rPr>
        <w:t>poskytování</w:t>
      </w:r>
      <w:r w:rsidR="008643E3" w:rsidRPr="008643E3">
        <w:rPr>
          <w:rFonts w:ascii="Times New Roman" w:eastAsia="Times New Roman" w:hAnsi="Times New Roman" w:cs="Times New Roman"/>
          <w:color w:val="auto"/>
          <w:lang w:eastAsia="cs-CZ"/>
        </w:rPr>
        <w:t xml:space="preserve"> služeb a) a b) je kontaktní osobou</w:t>
      </w:r>
      <w:r w:rsidR="008643E3">
        <w:rPr>
          <w:rFonts w:ascii="Times New Roman" w:eastAsia="Times New Roman" w:hAnsi="Times New Roman" w:cs="Times New Roman"/>
          <w:color w:val="auto"/>
          <w:lang w:eastAsia="cs-CZ"/>
        </w:rPr>
        <w:t xml:space="preserve"> Ing. Barbora Vacátková (Technologické centrum Praha), </w:t>
      </w:r>
    </w:p>
    <w:p w14:paraId="36C7A176" w14:textId="71095CE0" w:rsidR="00C63295" w:rsidRDefault="00C63295" w:rsidP="000673C0">
      <w:pPr>
        <w:numPr>
          <w:ilvl w:val="0"/>
          <w:numId w:val="12"/>
        </w:numPr>
        <w:spacing w:before="360"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4EA1051">
        <w:rPr>
          <w:rFonts w:cs="Times New Roman"/>
          <w:b/>
          <w:bCs/>
          <w:i/>
          <w:iCs/>
          <w:sz w:val="24"/>
          <w:szCs w:val="24"/>
        </w:rPr>
        <w:t>Čestná prohlášení objednatele</w:t>
      </w:r>
    </w:p>
    <w:p w14:paraId="648F4BEA" w14:textId="18842613" w:rsidR="00BA77DB" w:rsidRPr="00BA77DB" w:rsidRDefault="00E866BE" w:rsidP="00B419E7">
      <w:pPr>
        <w:pStyle w:val="Default"/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Objednatel podpisem této smlouvy č</w:t>
      </w:r>
      <w:r w:rsidR="00BA77DB" w:rsidRPr="00BA77DB">
        <w:rPr>
          <w:rFonts w:ascii="Times New Roman" w:eastAsia="Times New Roman" w:hAnsi="Times New Roman" w:cs="Times New Roman"/>
          <w:color w:val="auto"/>
          <w:lang w:eastAsia="cs-CZ"/>
        </w:rPr>
        <w:t>estně prohlašuj</w:t>
      </w:r>
      <w:r>
        <w:rPr>
          <w:rFonts w:ascii="Times New Roman" w:eastAsia="Times New Roman" w:hAnsi="Times New Roman" w:cs="Times New Roman"/>
          <w:color w:val="auto"/>
          <w:lang w:eastAsia="cs-CZ"/>
        </w:rPr>
        <w:t>e</w:t>
      </w:r>
      <w:r w:rsidR="00BA77DB" w:rsidRPr="00BA77DB">
        <w:rPr>
          <w:rFonts w:ascii="Times New Roman" w:eastAsia="Times New Roman" w:hAnsi="Times New Roman" w:cs="Times New Roman"/>
          <w:color w:val="auto"/>
          <w:lang w:eastAsia="cs-CZ"/>
        </w:rPr>
        <w:t>, že:</w:t>
      </w:r>
    </w:p>
    <w:p w14:paraId="68602F77" w14:textId="6ABE7E93" w:rsidR="00BA77DB" w:rsidRDefault="00BA77DB" w:rsidP="00BA77DB">
      <w:pPr>
        <w:pStyle w:val="Default"/>
        <w:numPr>
          <w:ilvl w:val="0"/>
          <w:numId w:val="19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BA77DB">
        <w:rPr>
          <w:rFonts w:ascii="Times New Roman" w:eastAsia="Times New Roman" w:hAnsi="Times New Roman" w:cs="Times New Roman"/>
          <w:color w:val="auto"/>
          <w:lang w:eastAsia="cs-CZ"/>
        </w:rPr>
        <w:t>Ne</w:t>
      </w:r>
      <w:r w:rsidR="00E866BE">
        <w:rPr>
          <w:rFonts w:ascii="Times New Roman" w:eastAsia="Times New Roman" w:hAnsi="Times New Roman" w:cs="Times New Roman"/>
          <w:color w:val="auto"/>
          <w:lang w:eastAsia="cs-CZ"/>
        </w:rPr>
        <w:t>ní</w:t>
      </w:r>
      <w:r w:rsidRPr="00BA77DB">
        <w:rPr>
          <w:rFonts w:ascii="Times New Roman" w:eastAsia="Times New Roman" w:hAnsi="Times New Roman" w:cs="Times New Roman"/>
          <w:color w:val="auto"/>
          <w:lang w:eastAsia="cs-CZ"/>
        </w:rPr>
        <w:t xml:space="preserve"> ve střetu zájmů ve smyslu „Průvodce pro oblast střetu zájmů dle čl. 61 Finančního nařízení pro Národní plán obnovy na období 2021-2026“ dostupného v části Metodické pokyny Národního plánu obnovy na </w:t>
      </w:r>
      <w:hyperlink r:id="rId11" w:history="1">
        <w:r w:rsidR="00B60B5A" w:rsidRPr="00783EE5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https://www.planobnovycr.cz/ke-stazeni</w:t>
        </w:r>
      </w:hyperlink>
      <w:r w:rsidRPr="00BA77DB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786BE088" w14:textId="185EF504" w:rsidR="00BA77DB" w:rsidRPr="007243FC" w:rsidRDefault="0022346F" w:rsidP="00BA77DB">
      <w:pPr>
        <w:pStyle w:val="Default"/>
        <w:numPr>
          <w:ilvl w:val="0"/>
          <w:numId w:val="19"/>
        </w:numPr>
        <w:spacing w:before="120" w:after="120" w:line="300" w:lineRule="exact"/>
        <w:jc w:val="both"/>
        <w:rPr>
          <w:rStyle w:val="eop"/>
          <w:rFonts w:ascii="Times New Roman" w:eastAsia="Times New Roman" w:hAnsi="Times New Roman" w:cs="Times New Roman"/>
          <w:color w:val="auto"/>
          <w:lang w:eastAsia="cs-CZ"/>
        </w:rPr>
      </w:pPr>
      <w:r w:rsidRPr="00BA77DB">
        <w:rPr>
          <w:rFonts w:ascii="Times New Roman" w:eastAsia="Times New Roman" w:hAnsi="Times New Roman" w:cs="Times New Roman"/>
          <w:color w:val="auto"/>
          <w:lang w:eastAsia="cs-CZ"/>
        </w:rPr>
        <w:t xml:space="preserve">V rámci evidence skutečných </w:t>
      </w:r>
      <w:r w:rsidRPr="00254EF9">
        <w:rPr>
          <w:rFonts w:ascii="Times New Roman" w:eastAsia="Times New Roman" w:hAnsi="Times New Roman" w:cs="Times New Roman"/>
          <w:color w:val="auto"/>
          <w:lang w:eastAsia="cs-CZ"/>
        </w:rPr>
        <w:t>majitelů nemá povinnost zapisovat skutečné majitele dle § 4 odst. 4 zákona č. 253/2008 Sb., zákon o některých opatřeních proti legalizaci výnosů z trestné činnosti a financování terorismu a tito skuteční majitelé odpovídají definicím uvedených v zákoně č. 37/2021 Sb., o evidenci skutečných majitelů a v Směrnici Evropského Parlamentu a Rady (EU) č. 2015/849 ze dne 20. května 2015 o předcházení využívání finančního systému k praní peněz a financování terorismu</w:t>
      </w:r>
      <w:r w:rsidR="004C1EB8" w:rsidRPr="002E2BBF">
        <w:rPr>
          <w:rStyle w:val="normaltextrun"/>
          <w:rFonts w:ascii="Times New Roman" w:hAnsi="Times New Roman" w:cs="Times New Roman"/>
        </w:rPr>
        <w:t>.</w:t>
      </w:r>
      <w:r w:rsidR="004C1EB8" w:rsidRPr="002E2BBF">
        <w:rPr>
          <w:rStyle w:val="eop"/>
          <w:rFonts w:ascii="Times New Roman" w:hAnsi="Times New Roman" w:cs="Times New Roman"/>
          <w:shd w:val="clear" w:color="auto" w:fill="FFFFFF"/>
        </w:rPr>
        <w:t> </w:t>
      </w:r>
    </w:p>
    <w:p w14:paraId="0C8B7AE4" w14:textId="5EC74FCF" w:rsidR="007243FC" w:rsidRPr="002E2BBF" w:rsidRDefault="007243FC" w:rsidP="00BA77DB">
      <w:pPr>
        <w:pStyle w:val="Default"/>
        <w:numPr>
          <w:ilvl w:val="0"/>
          <w:numId w:val="19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7243FC">
        <w:rPr>
          <w:rFonts w:ascii="Times New Roman" w:eastAsia="Times New Roman" w:hAnsi="Times New Roman" w:cs="Times New Roman"/>
          <w:color w:val="auto"/>
          <w:lang w:eastAsia="cs-CZ"/>
        </w:rPr>
        <w:t>Poskytnutou službou nedochází ke dvojímu financování</w:t>
      </w:r>
    </w:p>
    <w:p w14:paraId="7B0B382A" w14:textId="77777777" w:rsidR="00B738AA" w:rsidRPr="00697D19" w:rsidRDefault="00B738AA" w:rsidP="00B738A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97D19">
        <w:rPr>
          <w:rFonts w:cs="Times New Roman"/>
          <w:color w:val="000000" w:themeColor="text1"/>
          <w:sz w:val="24"/>
          <w:szCs w:val="24"/>
        </w:rPr>
        <w:t xml:space="preserve">Není podezřelý ze spáchání trestného činu podvodu nebo trestného činu majícího znaky korupčního chování ve smyslu zákona č. 40/2009 Sb., trestního zákoníku, ve znění pozdějších předpisů a nebylo proti němu v této souvislosti zahájeno žádné trestní řízení. </w:t>
      </w:r>
    </w:p>
    <w:p w14:paraId="3808BA19" w14:textId="0EDC59F2" w:rsidR="00BA77DB" w:rsidRDefault="00BA77DB" w:rsidP="00BA77DB">
      <w:pPr>
        <w:pStyle w:val="Default"/>
        <w:numPr>
          <w:ilvl w:val="0"/>
          <w:numId w:val="19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7F39D0DC">
        <w:rPr>
          <w:rFonts w:ascii="Times New Roman" w:eastAsia="Times New Roman" w:hAnsi="Times New Roman" w:cs="Times New Roman"/>
          <w:color w:val="auto"/>
          <w:lang w:eastAsia="cs-CZ"/>
        </w:rPr>
        <w:lastRenderedPageBreak/>
        <w:t>Významně nepoškozuj</w:t>
      </w:r>
      <w:r w:rsidR="00E866BE" w:rsidRPr="7F39D0DC">
        <w:rPr>
          <w:rFonts w:ascii="Times New Roman" w:eastAsia="Times New Roman" w:hAnsi="Times New Roman" w:cs="Times New Roman"/>
          <w:color w:val="auto"/>
          <w:lang w:eastAsia="cs-CZ"/>
        </w:rPr>
        <w:t>e</w:t>
      </w:r>
      <w:r w:rsidRPr="7F39D0DC">
        <w:rPr>
          <w:rFonts w:ascii="Times New Roman" w:eastAsia="Times New Roman" w:hAnsi="Times New Roman" w:cs="Times New Roman"/>
          <w:color w:val="auto"/>
          <w:lang w:eastAsia="cs-CZ"/>
        </w:rPr>
        <w:t xml:space="preserve"> environmentální cíle dle čl. 17 Nařízení Evropského parlamentu a Rady EU 2020/852 ze dne 18. června 2020 o zřízení rámce pro usnadnění udržitelných investic a o změně nařízení (EU) 2019/2088</w:t>
      </w:r>
      <w:r w:rsidR="00AA4AA2" w:rsidRPr="7F39D0DC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3C024D1A" w14:textId="1808887E" w:rsidR="00C27139" w:rsidRPr="00BA77DB" w:rsidRDefault="00C27139" w:rsidP="00BA77DB">
      <w:pPr>
        <w:pStyle w:val="Default"/>
        <w:numPr>
          <w:ilvl w:val="0"/>
          <w:numId w:val="19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C27139">
        <w:rPr>
          <w:rFonts w:ascii="Times New Roman" w:eastAsia="Times New Roman" w:hAnsi="Times New Roman" w:cs="Times New Roman"/>
          <w:color w:val="auto"/>
          <w:lang w:eastAsia="cs-CZ"/>
        </w:rPr>
        <w:t>Bere za vědomí nutnost zpracování osobních údajů z důvodů evidence podpořených osob a evidence poskytnutých služeb EDIHu v projektu za účelem prokázání řádného a efektivního nakládání s prostředky, a to nejméně do 31.12.2035. Zároveň je si vědom svých práv podle zákona č. 110/2019 Sb., o zpracování osobních údajů.</w:t>
      </w:r>
    </w:p>
    <w:p w14:paraId="2814AB79" w14:textId="2357917D" w:rsidR="00BA77DB" w:rsidRDefault="0022346F" w:rsidP="00BA77DB">
      <w:pPr>
        <w:pStyle w:val="Default"/>
        <w:numPr>
          <w:ilvl w:val="0"/>
          <w:numId w:val="19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2E402F6B">
        <w:rPr>
          <w:rFonts w:ascii="Times New Roman" w:eastAsia="Times New Roman" w:hAnsi="Times New Roman" w:cs="Times New Roman"/>
          <w:color w:val="auto"/>
          <w:lang w:eastAsia="cs-CZ"/>
        </w:rPr>
        <w:t>Prohlašuje, že není podnikem ve smyslu Přílohy I Nařízení Komise (EU) č. 651/2014 ze dne 17. června 2014, kterým se v souladu s články 107 a 108 Smlouvy prohlašují určité kategorie podpory za slučitelné s vnitřním trhem</w:t>
      </w:r>
      <w:r w:rsidR="00F232F9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1D7FDC5F" w14:textId="7A44A700" w:rsidR="003A757A" w:rsidRPr="003A757A" w:rsidRDefault="003A757A" w:rsidP="000673C0">
      <w:pPr>
        <w:numPr>
          <w:ilvl w:val="0"/>
          <w:numId w:val="12"/>
        </w:numPr>
        <w:spacing w:before="360"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4EA1051">
        <w:rPr>
          <w:rFonts w:cs="Times New Roman"/>
          <w:b/>
          <w:bCs/>
          <w:i/>
          <w:iCs/>
          <w:sz w:val="24"/>
          <w:szCs w:val="24"/>
        </w:rPr>
        <w:t>Závěrečná ustanovení</w:t>
      </w:r>
    </w:p>
    <w:p w14:paraId="4D35E2CE" w14:textId="5B607744" w:rsidR="003A757A" w:rsidRPr="00391A5C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>Smluvní strany se dohodly, že tato smlouva a právní vztahy neupravené touto smlouvou se řídí výhradně příslušnými právními předpisy České republiky, zejména příslušnými ustanoveními zákona č. 89/2012 Sb., občanský zákoník</w:t>
      </w:r>
      <w:r w:rsidR="00A33371">
        <w:rPr>
          <w:rFonts w:ascii="Times New Roman" w:eastAsia="Times New Roman" w:hAnsi="Times New Roman" w:cs="Times New Roman"/>
          <w:color w:val="auto"/>
          <w:lang w:eastAsia="cs-CZ"/>
        </w:rPr>
        <w:t>, ve znění pozdějších předpisů</w:t>
      </w: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 xml:space="preserve">. </w:t>
      </w:r>
    </w:p>
    <w:p w14:paraId="274ADED1" w14:textId="77777777" w:rsidR="003A757A" w:rsidRPr="00391A5C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 xml:space="preserve">Smlouvu lze měnit nebo doplňovat pouze písemnými číslovanými dodatky podepsanými oběma smluvními stranami. </w:t>
      </w:r>
    </w:p>
    <w:p w14:paraId="7E52B391" w14:textId="77777777" w:rsidR="003A757A" w:rsidRPr="00391A5C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>Nevynutitelnost a/nebo neplatnost a/nebo neúčinnost kteréhokoli ujednání této smlouvy neovlivní vynutitelnost a/nebo platnost a/nebo účinnost jejích ostatních ujednání. V</w:t>
      </w:r>
      <w:r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 xml:space="preserve">případě, že by jakékoli ujednání smlouvy mělo pozbýt platnosti a/nebo účinnosti, zavazují se tímto smluvní strany zahájit jednání a v co možná nejkratším termínu se dohodnout na přijatelném způsobu provedení záměrů obsažených v takovém ujednání, jež platnosti a/nebo účinnosti a/nebo vynutitelnosti pozbylo. </w:t>
      </w:r>
    </w:p>
    <w:p w14:paraId="45BFB1FE" w14:textId="4217B43A" w:rsidR="003A757A" w:rsidRPr="00391A5C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 xml:space="preserve">Veškeré spory vzniklé z právních vztahů založených smlouvou i z později uzavřených smluv prováděcích budou přednostně řešeny vzájemným jednáním a dohodou. </w:t>
      </w:r>
    </w:p>
    <w:p w14:paraId="661C41E6" w14:textId="77777777" w:rsidR="003A757A" w:rsidRPr="00391A5C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>Tato smlouva může být ukončena písemnou dohodou smluvních stran, obsahující datum, k</w:t>
      </w:r>
      <w:r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 xml:space="preserve">němuž bude smlouva ukončena, a způsob vzájemného vypořádání práv a povinností smluvních stran. </w:t>
      </w:r>
    </w:p>
    <w:p w14:paraId="65191295" w14:textId="77777777" w:rsidR="003A757A" w:rsidRPr="00391A5C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 xml:space="preserve">Smluvní strany jsou povinny bez zbytečného odkladu oznámit písemně druhé smluvní straně změnu údajů v záhlaví smlouvy. </w:t>
      </w:r>
    </w:p>
    <w:p w14:paraId="0DEACBE7" w14:textId="77777777" w:rsidR="003A757A" w:rsidRPr="00391A5C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 xml:space="preserve">Za písemnou formu oznámení se pro účely této smlouvy pokládají také oznámení učiněná faxem či elektronickou poštou na dohodnutá faxová čísla či elektronické adresy. </w:t>
      </w:r>
    </w:p>
    <w:p w14:paraId="039D145E" w14:textId="77777777" w:rsidR="003A757A" w:rsidRPr="00391A5C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391A5C">
        <w:rPr>
          <w:rFonts w:ascii="Times New Roman" w:eastAsia="Times New Roman" w:hAnsi="Times New Roman" w:cs="Times New Roman"/>
          <w:color w:val="auto"/>
          <w:lang w:eastAsia="cs-CZ"/>
        </w:rPr>
        <w:t xml:space="preserve">Strany se dohodly, že postoupení práv a povinností ze smlouvy třetí osobě je možné pouze se souhlasem druhé smluvní strany. </w:t>
      </w:r>
    </w:p>
    <w:p w14:paraId="3C231D82" w14:textId="6A4507AB" w:rsidR="003A757A" w:rsidRPr="00575523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292125B5">
        <w:rPr>
          <w:rFonts w:ascii="Times New Roman" w:eastAsia="Times New Roman" w:hAnsi="Times New Roman" w:cs="Times New Roman"/>
          <w:color w:val="auto"/>
          <w:lang w:eastAsia="cs-CZ"/>
        </w:rPr>
        <w:t xml:space="preserve">Tato smlouva je uzavřena </w:t>
      </w:r>
      <w:r w:rsidR="004957AA" w:rsidRPr="292125B5">
        <w:rPr>
          <w:rFonts w:ascii="Times New Roman" w:eastAsia="Times New Roman" w:hAnsi="Times New Roman" w:cs="Times New Roman"/>
          <w:color w:val="auto"/>
          <w:lang w:eastAsia="cs-CZ"/>
        </w:rPr>
        <w:t xml:space="preserve">a účinná </w:t>
      </w:r>
      <w:r w:rsidRPr="292125B5">
        <w:rPr>
          <w:rFonts w:ascii="Times New Roman" w:eastAsia="Times New Roman" w:hAnsi="Times New Roman" w:cs="Times New Roman"/>
          <w:color w:val="auto"/>
          <w:lang w:eastAsia="cs-CZ"/>
        </w:rPr>
        <w:t>okamžikem podpisu smluvními stranami</w:t>
      </w:r>
      <w:r w:rsidR="004957AA" w:rsidRPr="292125B5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2A2FE962" w14:textId="16DDBD8D" w:rsidR="003A757A" w:rsidRDefault="003A757A" w:rsidP="003A757A">
      <w:pPr>
        <w:pStyle w:val="Default"/>
        <w:numPr>
          <w:ilvl w:val="0"/>
          <w:numId w:val="10"/>
        </w:numPr>
        <w:spacing w:before="120" w:after="120" w:line="300" w:lineRule="exac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557E88">
        <w:rPr>
          <w:rFonts w:ascii="Times New Roman" w:eastAsia="Times New Roman" w:hAnsi="Times New Roman" w:cs="Times New Roman"/>
          <w:color w:val="auto"/>
          <w:lang w:eastAsia="cs-CZ"/>
        </w:rPr>
        <w:t>Smluvní strany prohlašují, že si tuto smlouvu před jejím podpisem přečetly, že byla uzavřena po řádném uvážení, svobodně a vážně, určitě a srozumitelně, nikoli v tísni za nápadně nevýhodných podmínek, s jejím obsahem bezvýhradně souhlasí a na důkaz toho připojují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elektronické </w:t>
      </w:r>
      <w:r w:rsidRPr="00557E88">
        <w:rPr>
          <w:rFonts w:ascii="Times New Roman" w:eastAsia="Times New Roman" w:hAnsi="Times New Roman" w:cs="Times New Roman"/>
          <w:color w:val="auto"/>
          <w:lang w:eastAsia="cs-CZ"/>
        </w:rPr>
        <w:t xml:space="preserve">podpisy svých oprávněných zástupců. </w:t>
      </w:r>
    </w:p>
    <w:p w14:paraId="5C2B3897" w14:textId="77777777" w:rsidR="0022346F" w:rsidRPr="00D30254" w:rsidRDefault="0022346F" w:rsidP="0022346F">
      <w:pPr>
        <w:pStyle w:val="Odstavecseseznamem"/>
        <w:numPr>
          <w:ilvl w:val="0"/>
          <w:numId w:val="10"/>
        </w:numPr>
        <w:spacing w:after="200"/>
        <w:jc w:val="both"/>
        <w:rPr>
          <w:rFonts w:eastAsia="Times New Roman" w:cs="Times New Roman"/>
          <w:sz w:val="24"/>
          <w:szCs w:val="24"/>
          <w:lang w:eastAsia="cs-CZ"/>
        </w:rPr>
      </w:pPr>
      <w:r w:rsidRPr="619E9F35">
        <w:rPr>
          <w:rFonts w:eastAsia="Times New Roman" w:cs="Times New Roman"/>
          <w:sz w:val="24"/>
          <w:szCs w:val="24"/>
          <w:lang w:eastAsia="cs-CZ"/>
        </w:rPr>
        <w:lastRenderedPageBreak/>
        <w:t xml:space="preserve">Smluvní strany souhlasí se zveřejněním této smlouvy v registru smluv. Smlouvu zveřejní objednatel, za řádné zveřejnění však odpovídají obě smluvní strany. </w:t>
      </w:r>
      <w:r>
        <w:rPr>
          <w:rFonts w:eastAsia="Times New Roman" w:cs="Times New Roman"/>
          <w:sz w:val="24"/>
          <w:szCs w:val="24"/>
          <w:lang w:eastAsia="cs-CZ"/>
        </w:rPr>
        <w:t>P</w:t>
      </w:r>
      <w:r w:rsidRPr="619E9F35">
        <w:rPr>
          <w:rFonts w:eastAsia="Times New Roman" w:cs="Times New Roman"/>
          <w:sz w:val="24"/>
          <w:szCs w:val="24"/>
          <w:lang w:eastAsia="cs-CZ"/>
        </w:rPr>
        <w:t xml:space="preserve">oskytovatel zveřejnění zkontroluje a </w:t>
      </w:r>
      <w:r>
        <w:rPr>
          <w:rFonts w:eastAsia="Times New Roman" w:cs="Times New Roman"/>
          <w:sz w:val="24"/>
          <w:szCs w:val="24"/>
          <w:lang w:eastAsia="cs-CZ"/>
        </w:rPr>
        <w:t>objednatele</w:t>
      </w:r>
      <w:r w:rsidRPr="619E9F35">
        <w:rPr>
          <w:rFonts w:eastAsia="Times New Roman" w:cs="Times New Roman"/>
          <w:sz w:val="24"/>
          <w:szCs w:val="24"/>
          <w:lang w:eastAsia="cs-CZ"/>
        </w:rPr>
        <w:t xml:space="preserve"> upozorní na případné nedostatky.</w:t>
      </w:r>
    </w:p>
    <w:p w14:paraId="68AFFAC2" w14:textId="77777777" w:rsidR="00E8074B" w:rsidRDefault="00E8074B" w:rsidP="00D12670">
      <w:pPr>
        <w:spacing w:after="0" w:line="240" w:lineRule="auto"/>
        <w:rPr>
          <w:rFonts w:asciiTheme="minorHAnsi" w:hAnsiTheme="minorHAnsi"/>
        </w:rPr>
      </w:pPr>
    </w:p>
    <w:p w14:paraId="5A7FC867" w14:textId="77777777" w:rsidR="00E8074B" w:rsidRPr="003B712D" w:rsidRDefault="00E8074B" w:rsidP="00D12670">
      <w:pPr>
        <w:spacing w:after="0" w:line="240" w:lineRule="auto"/>
        <w:rPr>
          <w:rFonts w:asciiTheme="minorHAnsi" w:hAnsiTheme="minorHAnsi"/>
        </w:rPr>
      </w:pPr>
    </w:p>
    <w:p w14:paraId="70D33162" w14:textId="540DA132" w:rsidR="00401DFD" w:rsidRPr="008B0308" w:rsidRDefault="00401DFD" w:rsidP="0015708F">
      <w:pPr>
        <w:spacing w:after="0"/>
        <w:jc w:val="center"/>
        <w:rPr>
          <w:rFonts w:cs="Times New Roman"/>
          <w:sz w:val="24"/>
          <w:szCs w:val="24"/>
        </w:rPr>
      </w:pPr>
      <w:r w:rsidRPr="00963605">
        <w:rPr>
          <w:i/>
        </w:rPr>
        <w:t>(podepsáno e</w:t>
      </w:r>
      <w:r>
        <w:rPr>
          <w:i/>
        </w:rPr>
        <w:t>l</w:t>
      </w:r>
      <w:r w:rsidRPr="00963605">
        <w:rPr>
          <w:i/>
        </w:rPr>
        <w:t>ektronicky)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B0308">
        <w:rPr>
          <w:i/>
        </w:rPr>
        <w:t>(podepsáno elektronicky)</w:t>
      </w:r>
    </w:p>
    <w:p w14:paraId="76616820" w14:textId="498C7FB6" w:rsidR="00920BC9" w:rsidRPr="008B0308" w:rsidRDefault="00796BBC" w:rsidP="00796BBC">
      <w:pPr>
        <w:spacing w:after="0"/>
        <w:ind w:firstLine="708"/>
        <w:rPr>
          <w:rFonts w:cs="Times New Roman"/>
          <w:sz w:val="23"/>
          <w:szCs w:val="23"/>
        </w:rPr>
      </w:pPr>
      <w:r w:rsidRPr="008B0308">
        <w:rPr>
          <w:rFonts w:cs="Times New Roman"/>
          <w:sz w:val="23"/>
          <w:szCs w:val="23"/>
        </w:rPr>
        <w:t xml:space="preserve">   </w:t>
      </w:r>
      <w:r w:rsidR="00E8074B" w:rsidRPr="008B0308">
        <w:rPr>
          <w:rFonts w:cs="Times New Roman"/>
          <w:sz w:val="23"/>
          <w:szCs w:val="23"/>
        </w:rPr>
        <w:t>Mgr. Tereza Šamanová</w:t>
      </w:r>
      <w:r w:rsidR="00E8074B" w:rsidRPr="008B0308">
        <w:tab/>
      </w:r>
      <w:r w:rsidR="00E8074B" w:rsidRPr="008B0308">
        <w:tab/>
      </w:r>
      <w:r w:rsidR="002E793E" w:rsidRPr="008B0308">
        <w:tab/>
      </w:r>
      <w:r w:rsidRPr="008B0308">
        <w:t xml:space="preserve">                   </w:t>
      </w:r>
      <w:r w:rsidR="008B0308" w:rsidRPr="008B0308">
        <w:rPr>
          <w:rFonts w:eastAsia="Times New Roman" w:cs="Times New Roman"/>
          <w:color w:val="000000"/>
          <w:lang w:eastAsia="cs-CZ"/>
        </w:rPr>
        <w:t>Ing. Michal Šyc, Ph.D.</w:t>
      </w:r>
    </w:p>
    <w:p w14:paraId="552A9D29" w14:textId="390A3933" w:rsidR="003B712D" w:rsidRPr="008B0308" w:rsidRDefault="00FE0DAC" w:rsidP="00FE0DAC">
      <w:pPr>
        <w:spacing w:after="0"/>
        <w:rPr>
          <w:rFonts w:cs="Times New Roman"/>
          <w:sz w:val="24"/>
          <w:szCs w:val="24"/>
        </w:rPr>
      </w:pPr>
      <w:r w:rsidRPr="008B0308">
        <w:rPr>
          <w:rFonts w:cs="Times New Roman"/>
          <w:sz w:val="23"/>
          <w:szCs w:val="23"/>
        </w:rPr>
        <w:t xml:space="preserve"> </w:t>
      </w:r>
      <w:r w:rsidR="00625DF9" w:rsidRPr="008B0308">
        <w:rPr>
          <w:rFonts w:cs="Times New Roman"/>
          <w:sz w:val="23"/>
          <w:szCs w:val="23"/>
        </w:rPr>
        <w:t>k</w:t>
      </w:r>
      <w:r w:rsidR="00E8074B" w:rsidRPr="008B0308">
        <w:rPr>
          <w:rFonts w:cs="Times New Roman"/>
          <w:sz w:val="23"/>
          <w:szCs w:val="23"/>
        </w:rPr>
        <w:t>oordinátorka EDIH</w:t>
      </w:r>
      <w:r w:rsidRPr="008B0308">
        <w:rPr>
          <w:rFonts w:cs="Times New Roman"/>
          <w:sz w:val="23"/>
          <w:szCs w:val="23"/>
        </w:rPr>
        <w:t xml:space="preserve"> Cybersecurity Innovation Hub</w:t>
      </w:r>
      <w:r w:rsidR="00920BC9" w:rsidRPr="008B0308">
        <w:rPr>
          <w:rFonts w:cs="Times New Roman"/>
          <w:sz w:val="24"/>
          <w:szCs w:val="24"/>
        </w:rPr>
        <w:tab/>
      </w:r>
      <w:r w:rsidR="00920BC9" w:rsidRPr="008B0308">
        <w:rPr>
          <w:rFonts w:cs="Times New Roman"/>
          <w:sz w:val="24"/>
          <w:szCs w:val="24"/>
        </w:rPr>
        <w:tab/>
      </w:r>
      <w:r w:rsidR="00AD00EF" w:rsidRPr="008B0308">
        <w:rPr>
          <w:rFonts w:cs="Times New Roman"/>
          <w:sz w:val="24"/>
          <w:szCs w:val="24"/>
        </w:rPr>
        <w:tab/>
      </w:r>
      <w:r w:rsidR="008B0308">
        <w:rPr>
          <w:rFonts w:cs="Times New Roman"/>
          <w:sz w:val="24"/>
          <w:szCs w:val="24"/>
        </w:rPr>
        <w:t xml:space="preserve">   </w:t>
      </w:r>
      <w:r w:rsidR="008B0308" w:rsidRPr="008B0308">
        <w:rPr>
          <w:rFonts w:eastAsia="Times New Roman" w:cs="Times New Roman"/>
          <w:color w:val="000000"/>
          <w:lang w:eastAsia="cs-CZ"/>
        </w:rPr>
        <w:t>ředitel</w:t>
      </w:r>
    </w:p>
    <w:p w14:paraId="6B6EE377" w14:textId="4341F032" w:rsidR="00E8074B" w:rsidRPr="00070C6A" w:rsidRDefault="00796BBC" w:rsidP="00070C6A">
      <w:pPr>
        <w:spacing w:after="0"/>
        <w:ind w:left="4956" w:hanging="4248"/>
        <w:rPr>
          <w:rFonts w:cs="Times New Roman"/>
          <w:bCs/>
          <w:sz w:val="24"/>
          <w:szCs w:val="24"/>
        </w:rPr>
      </w:pPr>
      <w:r w:rsidRPr="008B0308">
        <w:rPr>
          <w:rFonts w:cs="Times New Roman"/>
          <w:sz w:val="24"/>
          <w:szCs w:val="24"/>
        </w:rPr>
        <w:t xml:space="preserve"> </w:t>
      </w:r>
      <w:r w:rsidR="00E8074B" w:rsidRPr="008B0308">
        <w:rPr>
          <w:rFonts w:cs="Times New Roman"/>
          <w:sz w:val="24"/>
          <w:szCs w:val="24"/>
        </w:rPr>
        <w:t>CyberSecurity Hub, z.ú.</w:t>
      </w:r>
      <w:r w:rsidR="00070C6A">
        <w:rPr>
          <w:rFonts w:cs="Times New Roman"/>
          <w:sz w:val="24"/>
          <w:szCs w:val="24"/>
        </w:rPr>
        <w:t xml:space="preserve">                              </w:t>
      </w:r>
      <w:r w:rsidR="008B0308" w:rsidRPr="00070C6A">
        <w:rPr>
          <w:rFonts w:cs="Times New Roman"/>
          <w:bCs/>
          <w:sz w:val="24"/>
          <w:szCs w:val="24"/>
        </w:rPr>
        <w:t xml:space="preserve">      </w:t>
      </w:r>
      <w:r w:rsidR="00070C6A" w:rsidRPr="00070C6A">
        <w:rPr>
          <w:rFonts w:eastAsia="Times New Roman" w:cs="Times New Roman"/>
          <w:bCs/>
          <w:color w:val="000000"/>
          <w:lang w:eastAsia="cs-CZ"/>
        </w:rPr>
        <w:t>Ústav chemických procesů AV ČR, v. v. i.</w:t>
      </w:r>
    </w:p>
    <w:sectPr w:rsidR="00E8074B" w:rsidRPr="00070C6A" w:rsidSect="00846C87">
      <w:headerReference w:type="first" r:id="rId12"/>
      <w:footerReference w:type="first" r:id="rId13"/>
      <w:pgSz w:w="11906" w:h="16838" w:code="9"/>
      <w:pgMar w:top="1440" w:right="1440" w:bottom="1440" w:left="1440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1C0C" w14:textId="77777777" w:rsidR="006B69B1" w:rsidRDefault="006B69B1">
      <w:pPr>
        <w:spacing w:after="0" w:line="240" w:lineRule="auto"/>
      </w:pPr>
      <w:r>
        <w:separator/>
      </w:r>
    </w:p>
  </w:endnote>
  <w:endnote w:type="continuationSeparator" w:id="0">
    <w:p w14:paraId="0459C120" w14:textId="77777777" w:rsidR="006B69B1" w:rsidRDefault="006B69B1">
      <w:pPr>
        <w:spacing w:after="0" w:line="240" w:lineRule="auto"/>
      </w:pPr>
      <w:r>
        <w:continuationSeparator/>
      </w:r>
    </w:p>
  </w:endnote>
  <w:endnote w:type="continuationNotice" w:id="1">
    <w:p w14:paraId="35BCE8CF" w14:textId="77777777" w:rsidR="006B69B1" w:rsidRDefault="006B6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0ED9" w14:textId="5C75C89E" w:rsidR="000371A4" w:rsidRPr="00BD1CF5" w:rsidRDefault="00037717" w:rsidP="000371A4">
    <w:pPr>
      <w:rPr>
        <w:rFonts w:ascii="Inter" w:hAnsi="Inter"/>
        <w:noProof/>
        <w:color w:val="033459"/>
        <w:sz w:val="32"/>
        <w:szCs w:val="32"/>
      </w:rPr>
    </w:pPr>
    <w:r w:rsidRPr="00BD1CF5">
      <w:rPr>
        <w:rFonts w:ascii="Inter" w:hAnsi="Inter"/>
        <w:noProof/>
      </w:rPr>
      <w:drawing>
        <wp:anchor distT="0" distB="0" distL="114300" distR="114300" simplePos="0" relativeHeight="251659264" behindDoc="0" locked="0" layoutInCell="1" allowOverlap="1" wp14:anchorId="109C52A8" wp14:editId="688BCC5B">
          <wp:simplePos x="0" y="0"/>
          <wp:positionH relativeFrom="column">
            <wp:posOffset>3560445</wp:posOffset>
          </wp:positionH>
          <wp:positionV relativeFrom="paragraph">
            <wp:posOffset>175260</wp:posOffset>
          </wp:positionV>
          <wp:extent cx="2268450" cy="475742"/>
          <wp:effectExtent l="0" t="0" r="5080" b="0"/>
          <wp:wrapNone/>
          <wp:docPr id="27" name="Picture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450" cy="47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37C">
      <w:rPr>
        <w:rFonts w:ascii="Inter" w:hAnsi="Inter"/>
        <w:noProof/>
        <w:color w:val="033459"/>
        <w:sz w:val="32"/>
        <w:szCs w:val="32"/>
      </w:rPr>
      <w:drawing>
        <wp:anchor distT="0" distB="0" distL="114300" distR="114300" simplePos="0" relativeHeight="251663360" behindDoc="1" locked="0" layoutInCell="1" allowOverlap="1" wp14:anchorId="533C03DB" wp14:editId="4F1EBDE7">
          <wp:simplePos x="0" y="0"/>
          <wp:positionH relativeFrom="column">
            <wp:posOffset>1998345</wp:posOffset>
          </wp:positionH>
          <wp:positionV relativeFrom="paragraph">
            <wp:posOffset>-35560</wp:posOffset>
          </wp:positionV>
          <wp:extent cx="1487805" cy="820420"/>
          <wp:effectExtent l="0" t="0" r="0" b="0"/>
          <wp:wrapTight wrapText="bothSides">
            <wp:wrapPolygon edited="0">
              <wp:start x="0" y="0"/>
              <wp:lineTo x="0" y="21065"/>
              <wp:lineTo x="21296" y="21065"/>
              <wp:lineTo x="21296" y="0"/>
              <wp:lineTo x="0" y="0"/>
            </wp:wrapPolygon>
          </wp:wrapTight>
          <wp:docPr id="1523624089" name="Picture 1523624089" descr="A logo with a red and blu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24089" name="Picture 1" descr="A logo with a red and blue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1CF5">
      <w:rPr>
        <w:rFonts w:ascii="Inter" w:hAnsi="Inter"/>
        <w:noProof/>
      </w:rPr>
      <w:drawing>
        <wp:anchor distT="0" distB="0" distL="114300" distR="114300" simplePos="0" relativeHeight="251658240" behindDoc="1" locked="0" layoutInCell="1" allowOverlap="1" wp14:anchorId="3A43598F" wp14:editId="5D632F01">
          <wp:simplePos x="0" y="0"/>
          <wp:positionH relativeFrom="margin">
            <wp:posOffset>73025</wp:posOffset>
          </wp:positionH>
          <wp:positionV relativeFrom="paragraph">
            <wp:posOffset>118745</wp:posOffset>
          </wp:positionV>
          <wp:extent cx="1925955" cy="575945"/>
          <wp:effectExtent l="0" t="0" r="0" b="0"/>
          <wp:wrapTight wrapText="bothSides">
            <wp:wrapPolygon edited="0">
              <wp:start x="0" y="0"/>
              <wp:lineTo x="0" y="20719"/>
              <wp:lineTo x="21365" y="20719"/>
              <wp:lineTo x="21365" y="0"/>
              <wp:lineTo x="0" y="0"/>
            </wp:wrapPolygon>
          </wp:wrapTight>
          <wp:docPr id="2104402904" name="Picture 2104402904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402904" name="Obrázek 2104402904" descr="Obsah obrázku text, Písmo, Elektricky modrá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71A4" w:rsidRPr="0082737C">
      <w:rPr>
        <w:rFonts w:ascii="Inter" w:hAnsi="Inter"/>
        <w:noProof/>
        <w:color w:val="033459"/>
        <w:sz w:val="32"/>
        <w:szCs w:val="32"/>
      </w:rPr>
      <w:t xml:space="preserve"> </w:t>
    </w:r>
  </w:p>
  <w:p w14:paraId="0C242DC9" w14:textId="3666C2DB" w:rsidR="009631E8" w:rsidRDefault="009631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A572" w14:textId="77777777" w:rsidR="006B69B1" w:rsidRDefault="006B69B1">
      <w:pPr>
        <w:spacing w:after="0" w:line="240" w:lineRule="auto"/>
      </w:pPr>
      <w:bookmarkStart w:id="0" w:name="_Hlk148626425"/>
      <w:bookmarkEnd w:id="0"/>
      <w:r>
        <w:separator/>
      </w:r>
    </w:p>
  </w:footnote>
  <w:footnote w:type="continuationSeparator" w:id="0">
    <w:p w14:paraId="1675E945" w14:textId="77777777" w:rsidR="006B69B1" w:rsidRDefault="006B69B1">
      <w:pPr>
        <w:spacing w:after="0" w:line="240" w:lineRule="auto"/>
      </w:pPr>
      <w:r>
        <w:continuationSeparator/>
      </w:r>
    </w:p>
  </w:footnote>
  <w:footnote w:type="continuationNotice" w:id="1">
    <w:p w14:paraId="644A7C87" w14:textId="77777777" w:rsidR="006B69B1" w:rsidRDefault="006B6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128A" w14:textId="1473BE8C" w:rsidR="00B63DFD" w:rsidRDefault="00037717" w:rsidP="00D049DB">
    <w:pPr>
      <w:pStyle w:val="Zhlav"/>
      <w:tabs>
        <w:tab w:val="clear" w:pos="4536"/>
        <w:tab w:val="clear" w:pos="9072"/>
        <w:tab w:val="left" w:pos="112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761B2EA" wp14:editId="62CEA31C">
          <wp:simplePos x="0" y="0"/>
          <wp:positionH relativeFrom="column">
            <wp:posOffset>76200</wp:posOffset>
          </wp:positionH>
          <wp:positionV relativeFrom="paragraph">
            <wp:posOffset>-108585</wp:posOffset>
          </wp:positionV>
          <wp:extent cx="2148840" cy="539750"/>
          <wp:effectExtent l="0" t="0" r="0" b="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4" t="30666" r="13333" b="31467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049DB">
      <w:tab/>
    </w:r>
  </w:p>
  <w:p w14:paraId="7731CD93" w14:textId="2F43D3AB" w:rsidR="00B63DFD" w:rsidRDefault="00B63DFD" w:rsidP="00B63DFD">
    <w:pPr>
      <w:pStyle w:val="Zhlav"/>
    </w:pPr>
  </w:p>
  <w:p w14:paraId="5F98F9F9" w14:textId="3A84330D" w:rsidR="002C133F" w:rsidRPr="00B63DFD" w:rsidRDefault="002C133F" w:rsidP="00B63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35B5"/>
    <w:multiLevelType w:val="hybridMultilevel"/>
    <w:tmpl w:val="5902FA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076B5"/>
    <w:multiLevelType w:val="hybridMultilevel"/>
    <w:tmpl w:val="5902FA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723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6E2496"/>
    <w:multiLevelType w:val="hybridMultilevel"/>
    <w:tmpl w:val="BA585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491F"/>
    <w:multiLevelType w:val="hybridMultilevel"/>
    <w:tmpl w:val="8BA605E4"/>
    <w:lvl w:ilvl="0" w:tplc="FFFFFFFF">
      <w:start w:val="3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3CBED094">
      <w:start w:val="5"/>
      <w:numFmt w:val="decimal"/>
      <w:lvlText w:val="%4."/>
      <w:lvlJc w:val="left"/>
      <w:pPr>
        <w:ind w:left="3936" w:hanging="360"/>
      </w:pPr>
      <w:rPr>
        <w:rFonts w:hint="default"/>
        <w:color w:val="000000"/>
      </w:r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352A"/>
    <w:multiLevelType w:val="hybridMultilevel"/>
    <w:tmpl w:val="5902FA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B2744E"/>
    <w:multiLevelType w:val="multilevel"/>
    <w:tmpl w:val="3B6E6B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773C"/>
    <w:multiLevelType w:val="hybridMultilevel"/>
    <w:tmpl w:val="15CEC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28B2"/>
    <w:multiLevelType w:val="hybridMultilevel"/>
    <w:tmpl w:val="0194E254"/>
    <w:lvl w:ilvl="0" w:tplc="040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8C53CA"/>
    <w:multiLevelType w:val="hybridMultilevel"/>
    <w:tmpl w:val="76D8E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C4FA6"/>
    <w:multiLevelType w:val="hybridMultilevel"/>
    <w:tmpl w:val="5902FA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482E"/>
    <w:multiLevelType w:val="hybridMultilevel"/>
    <w:tmpl w:val="08B8F9AE"/>
    <w:lvl w:ilvl="0" w:tplc="F2AAE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0845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D3111F"/>
    <w:multiLevelType w:val="hybridMultilevel"/>
    <w:tmpl w:val="28FCB8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513CC"/>
    <w:multiLevelType w:val="hybridMultilevel"/>
    <w:tmpl w:val="EDAA29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AD0A74"/>
    <w:multiLevelType w:val="hybridMultilevel"/>
    <w:tmpl w:val="31BAFD3C"/>
    <w:lvl w:ilvl="0" w:tplc="AF1E9BD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57D88"/>
    <w:multiLevelType w:val="multilevel"/>
    <w:tmpl w:val="4FDA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D2450D"/>
    <w:multiLevelType w:val="hybridMultilevel"/>
    <w:tmpl w:val="844A88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817BE"/>
    <w:multiLevelType w:val="hybridMultilevel"/>
    <w:tmpl w:val="0F069EBC"/>
    <w:lvl w:ilvl="0" w:tplc="F53809DE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74061"/>
    <w:multiLevelType w:val="hybridMultilevel"/>
    <w:tmpl w:val="035C3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0A02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32629"/>
    <w:multiLevelType w:val="hybridMultilevel"/>
    <w:tmpl w:val="56CC3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4"/>
  </w:num>
  <w:num w:numId="5">
    <w:abstractNumId w:val="21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2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3"/>
  </w:num>
  <w:num w:numId="19">
    <w:abstractNumId w:val="6"/>
  </w:num>
  <w:num w:numId="20">
    <w:abstractNumId w:val="4"/>
  </w:num>
  <w:num w:numId="21">
    <w:abstractNumId w:val="15"/>
  </w:num>
  <w:num w:numId="22">
    <w:abstractNumId w:val="18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1C"/>
    <w:rsid w:val="00000C93"/>
    <w:rsid w:val="00010A0E"/>
    <w:rsid w:val="00015B19"/>
    <w:rsid w:val="000224A6"/>
    <w:rsid w:val="0002742F"/>
    <w:rsid w:val="0002781E"/>
    <w:rsid w:val="000306AF"/>
    <w:rsid w:val="00032288"/>
    <w:rsid w:val="00035D76"/>
    <w:rsid w:val="00035E31"/>
    <w:rsid w:val="000371A4"/>
    <w:rsid w:val="000374D3"/>
    <w:rsid w:val="00037717"/>
    <w:rsid w:val="000405D7"/>
    <w:rsid w:val="00040BF9"/>
    <w:rsid w:val="00041A2F"/>
    <w:rsid w:val="00042835"/>
    <w:rsid w:val="00050EE1"/>
    <w:rsid w:val="0005117B"/>
    <w:rsid w:val="000574CD"/>
    <w:rsid w:val="00057A5C"/>
    <w:rsid w:val="0006326A"/>
    <w:rsid w:val="000641D9"/>
    <w:rsid w:val="000673C0"/>
    <w:rsid w:val="00070C6A"/>
    <w:rsid w:val="00083943"/>
    <w:rsid w:val="000855C4"/>
    <w:rsid w:val="00086D29"/>
    <w:rsid w:val="00094E2F"/>
    <w:rsid w:val="000976F9"/>
    <w:rsid w:val="000A5AD7"/>
    <w:rsid w:val="000B059B"/>
    <w:rsid w:val="000B1EC3"/>
    <w:rsid w:val="000B7FB4"/>
    <w:rsid w:val="000C3D68"/>
    <w:rsid w:val="000C6547"/>
    <w:rsid w:val="000D1795"/>
    <w:rsid w:val="000D1EB0"/>
    <w:rsid w:val="000E3E8C"/>
    <w:rsid w:val="000F1C6B"/>
    <w:rsid w:val="000F464D"/>
    <w:rsid w:val="000F4EF3"/>
    <w:rsid w:val="00103C2E"/>
    <w:rsid w:val="0011774B"/>
    <w:rsid w:val="00122F39"/>
    <w:rsid w:val="00126228"/>
    <w:rsid w:val="001300AC"/>
    <w:rsid w:val="001364CB"/>
    <w:rsid w:val="00136930"/>
    <w:rsid w:val="00142099"/>
    <w:rsid w:val="001442D6"/>
    <w:rsid w:val="0015097E"/>
    <w:rsid w:val="00150B9D"/>
    <w:rsid w:val="00151B51"/>
    <w:rsid w:val="00152F82"/>
    <w:rsid w:val="0015376A"/>
    <w:rsid w:val="0015708F"/>
    <w:rsid w:val="001677A1"/>
    <w:rsid w:val="0017168C"/>
    <w:rsid w:val="001769D9"/>
    <w:rsid w:val="00185349"/>
    <w:rsid w:val="00187291"/>
    <w:rsid w:val="0019036D"/>
    <w:rsid w:val="0019219E"/>
    <w:rsid w:val="001A2D66"/>
    <w:rsid w:val="001A3A41"/>
    <w:rsid w:val="001A51E3"/>
    <w:rsid w:val="001A7E64"/>
    <w:rsid w:val="001B1CDD"/>
    <w:rsid w:val="001B2606"/>
    <w:rsid w:val="001B4534"/>
    <w:rsid w:val="001C19F9"/>
    <w:rsid w:val="001D6B8F"/>
    <w:rsid w:val="001E05B3"/>
    <w:rsid w:val="001E5391"/>
    <w:rsid w:val="001E6342"/>
    <w:rsid w:val="001E7A4C"/>
    <w:rsid w:val="001F1AF8"/>
    <w:rsid w:val="001F2FBC"/>
    <w:rsid w:val="001F4555"/>
    <w:rsid w:val="001F7EB3"/>
    <w:rsid w:val="002026D4"/>
    <w:rsid w:val="0021149E"/>
    <w:rsid w:val="00211F80"/>
    <w:rsid w:val="002138FA"/>
    <w:rsid w:val="00221B36"/>
    <w:rsid w:val="00222AD7"/>
    <w:rsid w:val="0022346F"/>
    <w:rsid w:val="00227BC5"/>
    <w:rsid w:val="00230AAA"/>
    <w:rsid w:val="002318CB"/>
    <w:rsid w:val="00235A97"/>
    <w:rsid w:val="0024082A"/>
    <w:rsid w:val="00246750"/>
    <w:rsid w:val="00247E5F"/>
    <w:rsid w:val="00250AC2"/>
    <w:rsid w:val="00265847"/>
    <w:rsid w:val="00267BA7"/>
    <w:rsid w:val="00267DEF"/>
    <w:rsid w:val="002708FC"/>
    <w:rsid w:val="00285E87"/>
    <w:rsid w:val="00292CE4"/>
    <w:rsid w:val="0029699F"/>
    <w:rsid w:val="002A2592"/>
    <w:rsid w:val="002A2641"/>
    <w:rsid w:val="002A469F"/>
    <w:rsid w:val="002B2A75"/>
    <w:rsid w:val="002B4013"/>
    <w:rsid w:val="002B5D5A"/>
    <w:rsid w:val="002B6D09"/>
    <w:rsid w:val="002B7E8E"/>
    <w:rsid w:val="002C0A32"/>
    <w:rsid w:val="002C133F"/>
    <w:rsid w:val="002C33A9"/>
    <w:rsid w:val="002C668B"/>
    <w:rsid w:val="002C72CA"/>
    <w:rsid w:val="002D2A11"/>
    <w:rsid w:val="002E2BBF"/>
    <w:rsid w:val="002E793E"/>
    <w:rsid w:val="002F7135"/>
    <w:rsid w:val="00303E3E"/>
    <w:rsid w:val="00304F72"/>
    <w:rsid w:val="003057FC"/>
    <w:rsid w:val="00310D63"/>
    <w:rsid w:val="00314E9F"/>
    <w:rsid w:val="00314F0E"/>
    <w:rsid w:val="00316B79"/>
    <w:rsid w:val="00323952"/>
    <w:rsid w:val="0033124F"/>
    <w:rsid w:val="00332338"/>
    <w:rsid w:val="003342B7"/>
    <w:rsid w:val="00335AD4"/>
    <w:rsid w:val="00340258"/>
    <w:rsid w:val="00340470"/>
    <w:rsid w:val="003450F9"/>
    <w:rsid w:val="00345858"/>
    <w:rsid w:val="00353B1E"/>
    <w:rsid w:val="003553AB"/>
    <w:rsid w:val="00360C24"/>
    <w:rsid w:val="0036682E"/>
    <w:rsid w:val="00367C8E"/>
    <w:rsid w:val="003725E6"/>
    <w:rsid w:val="003745B9"/>
    <w:rsid w:val="00374CEF"/>
    <w:rsid w:val="00380A0F"/>
    <w:rsid w:val="00382B1E"/>
    <w:rsid w:val="00386F6D"/>
    <w:rsid w:val="00387E6B"/>
    <w:rsid w:val="00394B2D"/>
    <w:rsid w:val="00395E5C"/>
    <w:rsid w:val="0039621B"/>
    <w:rsid w:val="00396BA8"/>
    <w:rsid w:val="00396DA0"/>
    <w:rsid w:val="003A4387"/>
    <w:rsid w:val="003A729B"/>
    <w:rsid w:val="003A757A"/>
    <w:rsid w:val="003B2B73"/>
    <w:rsid w:val="003B712D"/>
    <w:rsid w:val="003C2B73"/>
    <w:rsid w:val="003C5A8C"/>
    <w:rsid w:val="003C7BAE"/>
    <w:rsid w:val="003D106B"/>
    <w:rsid w:val="003D1233"/>
    <w:rsid w:val="003D32EB"/>
    <w:rsid w:val="003E58EE"/>
    <w:rsid w:val="003E5B23"/>
    <w:rsid w:val="003F2066"/>
    <w:rsid w:val="003F2C42"/>
    <w:rsid w:val="003F36BF"/>
    <w:rsid w:val="004004CF"/>
    <w:rsid w:val="00400D9A"/>
    <w:rsid w:val="004014FB"/>
    <w:rsid w:val="00401DFD"/>
    <w:rsid w:val="00402F30"/>
    <w:rsid w:val="00405327"/>
    <w:rsid w:val="004067DE"/>
    <w:rsid w:val="00407F87"/>
    <w:rsid w:val="00410E2D"/>
    <w:rsid w:val="00410E59"/>
    <w:rsid w:val="00423815"/>
    <w:rsid w:val="0042387A"/>
    <w:rsid w:val="00430F44"/>
    <w:rsid w:val="004367DE"/>
    <w:rsid w:val="00436F6C"/>
    <w:rsid w:val="00437BDB"/>
    <w:rsid w:val="004436B8"/>
    <w:rsid w:val="00445359"/>
    <w:rsid w:val="00446105"/>
    <w:rsid w:val="00465A54"/>
    <w:rsid w:val="00466430"/>
    <w:rsid w:val="0047190E"/>
    <w:rsid w:val="004763C3"/>
    <w:rsid w:val="00477E70"/>
    <w:rsid w:val="00480152"/>
    <w:rsid w:val="004957AA"/>
    <w:rsid w:val="004A63DD"/>
    <w:rsid w:val="004B2720"/>
    <w:rsid w:val="004B37B7"/>
    <w:rsid w:val="004B519F"/>
    <w:rsid w:val="004B5E58"/>
    <w:rsid w:val="004B62F3"/>
    <w:rsid w:val="004B667B"/>
    <w:rsid w:val="004B73D7"/>
    <w:rsid w:val="004C1EB8"/>
    <w:rsid w:val="004C3BD1"/>
    <w:rsid w:val="004C3F42"/>
    <w:rsid w:val="004C4B6F"/>
    <w:rsid w:val="004C6F16"/>
    <w:rsid w:val="004E36D3"/>
    <w:rsid w:val="004F1C4D"/>
    <w:rsid w:val="004F3B9D"/>
    <w:rsid w:val="004F4935"/>
    <w:rsid w:val="00504545"/>
    <w:rsid w:val="00511E3C"/>
    <w:rsid w:val="0052412C"/>
    <w:rsid w:val="00530098"/>
    <w:rsid w:val="00532849"/>
    <w:rsid w:val="00534721"/>
    <w:rsid w:val="00542307"/>
    <w:rsid w:val="005467BA"/>
    <w:rsid w:val="00556E3A"/>
    <w:rsid w:val="005633E5"/>
    <w:rsid w:val="005713AB"/>
    <w:rsid w:val="00580106"/>
    <w:rsid w:val="0058183F"/>
    <w:rsid w:val="005820AB"/>
    <w:rsid w:val="00582DFC"/>
    <w:rsid w:val="005908E3"/>
    <w:rsid w:val="00593D7A"/>
    <w:rsid w:val="005A3036"/>
    <w:rsid w:val="005B357E"/>
    <w:rsid w:val="005B7948"/>
    <w:rsid w:val="005C1BC3"/>
    <w:rsid w:val="005D0A67"/>
    <w:rsid w:val="005D1F84"/>
    <w:rsid w:val="005D44FF"/>
    <w:rsid w:val="005D5FCC"/>
    <w:rsid w:val="005E57FE"/>
    <w:rsid w:val="005F0121"/>
    <w:rsid w:val="005F06A4"/>
    <w:rsid w:val="005F27CD"/>
    <w:rsid w:val="005F3819"/>
    <w:rsid w:val="005F3AB4"/>
    <w:rsid w:val="005F42F4"/>
    <w:rsid w:val="005F4CB2"/>
    <w:rsid w:val="006035D5"/>
    <w:rsid w:val="00604EB9"/>
    <w:rsid w:val="0061010C"/>
    <w:rsid w:val="00611EAC"/>
    <w:rsid w:val="00615822"/>
    <w:rsid w:val="00615F21"/>
    <w:rsid w:val="00616507"/>
    <w:rsid w:val="00623DA6"/>
    <w:rsid w:val="006245F2"/>
    <w:rsid w:val="00625DF9"/>
    <w:rsid w:val="00631223"/>
    <w:rsid w:val="0063507B"/>
    <w:rsid w:val="00640769"/>
    <w:rsid w:val="00642232"/>
    <w:rsid w:val="00645F64"/>
    <w:rsid w:val="00654380"/>
    <w:rsid w:val="00661AE7"/>
    <w:rsid w:val="00667D71"/>
    <w:rsid w:val="0067304A"/>
    <w:rsid w:val="00673088"/>
    <w:rsid w:val="0067390A"/>
    <w:rsid w:val="00680BF3"/>
    <w:rsid w:val="0068214E"/>
    <w:rsid w:val="00697D19"/>
    <w:rsid w:val="00697D5D"/>
    <w:rsid w:val="006A39DF"/>
    <w:rsid w:val="006B15F4"/>
    <w:rsid w:val="006B35EA"/>
    <w:rsid w:val="006B69B1"/>
    <w:rsid w:val="006B70F4"/>
    <w:rsid w:val="006C0A73"/>
    <w:rsid w:val="006C4BA1"/>
    <w:rsid w:val="006D0914"/>
    <w:rsid w:val="006D0AE9"/>
    <w:rsid w:val="006E7DD3"/>
    <w:rsid w:val="006F0692"/>
    <w:rsid w:val="006F0EF3"/>
    <w:rsid w:val="006F1B4E"/>
    <w:rsid w:val="006F3BC2"/>
    <w:rsid w:val="006F5577"/>
    <w:rsid w:val="006F6D6F"/>
    <w:rsid w:val="00700BDD"/>
    <w:rsid w:val="00702AB0"/>
    <w:rsid w:val="007067DD"/>
    <w:rsid w:val="00712790"/>
    <w:rsid w:val="007136D4"/>
    <w:rsid w:val="00713E05"/>
    <w:rsid w:val="00716875"/>
    <w:rsid w:val="00721AA4"/>
    <w:rsid w:val="00723AF9"/>
    <w:rsid w:val="007243FC"/>
    <w:rsid w:val="0073428B"/>
    <w:rsid w:val="00735675"/>
    <w:rsid w:val="00736573"/>
    <w:rsid w:val="007374BA"/>
    <w:rsid w:val="00740386"/>
    <w:rsid w:val="00741F32"/>
    <w:rsid w:val="00742A86"/>
    <w:rsid w:val="0075048F"/>
    <w:rsid w:val="00752167"/>
    <w:rsid w:val="00754D3F"/>
    <w:rsid w:val="0075613F"/>
    <w:rsid w:val="00756259"/>
    <w:rsid w:val="0075755C"/>
    <w:rsid w:val="00757935"/>
    <w:rsid w:val="00762885"/>
    <w:rsid w:val="007673F7"/>
    <w:rsid w:val="00767E6F"/>
    <w:rsid w:val="00780C90"/>
    <w:rsid w:val="007814A2"/>
    <w:rsid w:val="00784E7F"/>
    <w:rsid w:val="00790002"/>
    <w:rsid w:val="00793822"/>
    <w:rsid w:val="00796BBC"/>
    <w:rsid w:val="0079758E"/>
    <w:rsid w:val="007A1960"/>
    <w:rsid w:val="007A58E0"/>
    <w:rsid w:val="007B0ED3"/>
    <w:rsid w:val="007B2BDD"/>
    <w:rsid w:val="007C2F1D"/>
    <w:rsid w:val="007C3A64"/>
    <w:rsid w:val="007C738C"/>
    <w:rsid w:val="007C7C9D"/>
    <w:rsid w:val="007D77E7"/>
    <w:rsid w:val="007E1884"/>
    <w:rsid w:val="007E1B9A"/>
    <w:rsid w:val="007E5491"/>
    <w:rsid w:val="007F0D53"/>
    <w:rsid w:val="007F15CE"/>
    <w:rsid w:val="007F3AE0"/>
    <w:rsid w:val="00805A7B"/>
    <w:rsid w:val="00805F32"/>
    <w:rsid w:val="008115DD"/>
    <w:rsid w:val="00812B2E"/>
    <w:rsid w:val="008204CC"/>
    <w:rsid w:val="0082263F"/>
    <w:rsid w:val="00823D36"/>
    <w:rsid w:val="00824279"/>
    <w:rsid w:val="00826B90"/>
    <w:rsid w:val="008300B3"/>
    <w:rsid w:val="0083240B"/>
    <w:rsid w:val="0083315E"/>
    <w:rsid w:val="00845EFE"/>
    <w:rsid w:val="00846C87"/>
    <w:rsid w:val="008503D0"/>
    <w:rsid w:val="00852256"/>
    <w:rsid w:val="00856C37"/>
    <w:rsid w:val="008640E6"/>
    <w:rsid w:val="008643E3"/>
    <w:rsid w:val="0086462A"/>
    <w:rsid w:val="00864A33"/>
    <w:rsid w:val="00875777"/>
    <w:rsid w:val="008758CC"/>
    <w:rsid w:val="0088007B"/>
    <w:rsid w:val="008868E0"/>
    <w:rsid w:val="00886CFF"/>
    <w:rsid w:val="00892E1C"/>
    <w:rsid w:val="0089569E"/>
    <w:rsid w:val="00896C1B"/>
    <w:rsid w:val="008A00D5"/>
    <w:rsid w:val="008A1753"/>
    <w:rsid w:val="008A420B"/>
    <w:rsid w:val="008B0308"/>
    <w:rsid w:val="008B5304"/>
    <w:rsid w:val="008C1A06"/>
    <w:rsid w:val="008C2B4B"/>
    <w:rsid w:val="008C5F4F"/>
    <w:rsid w:val="008D02B7"/>
    <w:rsid w:val="008D10A3"/>
    <w:rsid w:val="008D16C0"/>
    <w:rsid w:val="008E3859"/>
    <w:rsid w:val="008E696F"/>
    <w:rsid w:val="008F51FF"/>
    <w:rsid w:val="008F5654"/>
    <w:rsid w:val="008F6022"/>
    <w:rsid w:val="009036F0"/>
    <w:rsid w:val="00906B9D"/>
    <w:rsid w:val="00913117"/>
    <w:rsid w:val="00920BC9"/>
    <w:rsid w:val="00921A86"/>
    <w:rsid w:val="0093108E"/>
    <w:rsid w:val="00931137"/>
    <w:rsid w:val="00935080"/>
    <w:rsid w:val="00941B43"/>
    <w:rsid w:val="009462C0"/>
    <w:rsid w:val="00947932"/>
    <w:rsid w:val="00955EC3"/>
    <w:rsid w:val="00957A60"/>
    <w:rsid w:val="00961826"/>
    <w:rsid w:val="009631E8"/>
    <w:rsid w:val="0096423B"/>
    <w:rsid w:val="009774E4"/>
    <w:rsid w:val="00985C61"/>
    <w:rsid w:val="009929DF"/>
    <w:rsid w:val="00993F65"/>
    <w:rsid w:val="00995260"/>
    <w:rsid w:val="009A04A0"/>
    <w:rsid w:val="009A28CB"/>
    <w:rsid w:val="009A311C"/>
    <w:rsid w:val="009A7C1B"/>
    <w:rsid w:val="009B04A8"/>
    <w:rsid w:val="009B46D7"/>
    <w:rsid w:val="009B4A91"/>
    <w:rsid w:val="009C329D"/>
    <w:rsid w:val="009C6623"/>
    <w:rsid w:val="009D430E"/>
    <w:rsid w:val="009E16FA"/>
    <w:rsid w:val="009F2ED7"/>
    <w:rsid w:val="009F7B3A"/>
    <w:rsid w:val="00A018A1"/>
    <w:rsid w:val="00A02235"/>
    <w:rsid w:val="00A0275A"/>
    <w:rsid w:val="00A03499"/>
    <w:rsid w:val="00A05502"/>
    <w:rsid w:val="00A06551"/>
    <w:rsid w:val="00A07100"/>
    <w:rsid w:val="00A10F5C"/>
    <w:rsid w:val="00A11A8C"/>
    <w:rsid w:val="00A14621"/>
    <w:rsid w:val="00A27490"/>
    <w:rsid w:val="00A307F7"/>
    <w:rsid w:val="00A31FFF"/>
    <w:rsid w:val="00A33371"/>
    <w:rsid w:val="00A3337C"/>
    <w:rsid w:val="00A35747"/>
    <w:rsid w:val="00A35EAB"/>
    <w:rsid w:val="00A43703"/>
    <w:rsid w:val="00A62B25"/>
    <w:rsid w:val="00A63644"/>
    <w:rsid w:val="00A6378D"/>
    <w:rsid w:val="00A640A4"/>
    <w:rsid w:val="00A64264"/>
    <w:rsid w:val="00A80E81"/>
    <w:rsid w:val="00A815F2"/>
    <w:rsid w:val="00A8226E"/>
    <w:rsid w:val="00A831FC"/>
    <w:rsid w:val="00A8355C"/>
    <w:rsid w:val="00A86F77"/>
    <w:rsid w:val="00A93690"/>
    <w:rsid w:val="00A93EF8"/>
    <w:rsid w:val="00AA4AA2"/>
    <w:rsid w:val="00AA624C"/>
    <w:rsid w:val="00AB421E"/>
    <w:rsid w:val="00AC2D36"/>
    <w:rsid w:val="00AC3841"/>
    <w:rsid w:val="00AC6B6B"/>
    <w:rsid w:val="00AD00EF"/>
    <w:rsid w:val="00AD1EA7"/>
    <w:rsid w:val="00AD647B"/>
    <w:rsid w:val="00AD6E4A"/>
    <w:rsid w:val="00AE1D56"/>
    <w:rsid w:val="00AE3E2A"/>
    <w:rsid w:val="00AE5759"/>
    <w:rsid w:val="00AF53F2"/>
    <w:rsid w:val="00AF6E1F"/>
    <w:rsid w:val="00B008F8"/>
    <w:rsid w:val="00B01DF8"/>
    <w:rsid w:val="00B11B87"/>
    <w:rsid w:val="00B12583"/>
    <w:rsid w:val="00B1390C"/>
    <w:rsid w:val="00B1555A"/>
    <w:rsid w:val="00B221A8"/>
    <w:rsid w:val="00B27338"/>
    <w:rsid w:val="00B27C06"/>
    <w:rsid w:val="00B27DC0"/>
    <w:rsid w:val="00B3456B"/>
    <w:rsid w:val="00B35E97"/>
    <w:rsid w:val="00B419E7"/>
    <w:rsid w:val="00B41B4F"/>
    <w:rsid w:val="00B43F1E"/>
    <w:rsid w:val="00B45EA2"/>
    <w:rsid w:val="00B4622C"/>
    <w:rsid w:val="00B5011F"/>
    <w:rsid w:val="00B51CCF"/>
    <w:rsid w:val="00B52D8F"/>
    <w:rsid w:val="00B60B5A"/>
    <w:rsid w:val="00B63DFD"/>
    <w:rsid w:val="00B714E4"/>
    <w:rsid w:val="00B738AA"/>
    <w:rsid w:val="00B83FD1"/>
    <w:rsid w:val="00B84622"/>
    <w:rsid w:val="00B921D7"/>
    <w:rsid w:val="00B96E28"/>
    <w:rsid w:val="00B97641"/>
    <w:rsid w:val="00B97D68"/>
    <w:rsid w:val="00BA2A61"/>
    <w:rsid w:val="00BA77DB"/>
    <w:rsid w:val="00BA7F45"/>
    <w:rsid w:val="00BC0E06"/>
    <w:rsid w:val="00BC4A08"/>
    <w:rsid w:val="00BC53AF"/>
    <w:rsid w:val="00BC58FA"/>
    <w:rsid w:val="00BC6C7E"/>
    <w:rsid w:val="00BE1E6F"/>
    <w:rsid w:val="00BE7746"/>
    <w:rsid w:val="00BF3338"/>
    <w:rsid w:val="00C0112D"/>
    <w:rsid w:val="00C03524"/>
    <w:rsid w:val="00C06373"/>
    <w:rsid w:val="00C17A3F"/>
    <w:rsid w:val="00C20847"/>
    <w:rsid w:val="00C24D97"/>
    <w:rsid w:val="00C25909"/>
    <w:rsid w:val="00C27139"/>
    <w:rsid w:val="00C406B4"/>
    <w:rsid w:val="00C4121C"/>
    <w:rsid w:val="00C44C72"/>
    <w:rsid w:val="00C53632"/>
    <w:rsid w:val="00C61D10"/>
    <w:rsid w:val="00C63295"/>
    <w:rsid w:val="00C63BB1"/>
    <w:rsid w:val="00C64364"/>
    <w:rsid w:val="00C64DB9"/>
    <w:rsid w:val="00C66F7C"/>
    <w:rsid w:val="00C721B9"/>
    <w:rsid w:val="00C801AC"/>
    <w:rsid w:val="00C92B95"/>
    <w:rsid w:val="00CA0219"/>
    <w:rsid w:val="00CA086D"/>
    <w:rsid w:val="00CA321A"/>
    <w:rsid w:val="00CB333E"/>
    <w:rsid w:val="00CC2597"/>
    <w:rsid w:val="00CC48E7"/>
    <w:rsid w:val="00CC4D6A"/>
    <w:rsid w:val="00CC4EE6"/>
    <w:rsid w:val="00CD056C"/>
    <w:rsid w:val="00CD22ED"/>
    <w:rsid w:val="00CD5CCE"/>
    <w:rsid w:val="00CE5D2D"/>
    <w:rsid w:val="00CE5DDA"/>
    <w:rsid w:val="00CF374C"/>
    <w:rsid w:val="00CF5A4A"/>
    <w:rsid w:val="00D02F32"/>
    <w:rsid w:val="00D03CAC"/>
    <w:rsid w:val="00D049DB"/>
    <w:rsid w:val="00D0793C"/>
    <w:rsid w:val="00D100FD"/>
    <w:rsid w:val="00D10E62"/>
    <w:rsid w:val="00D12670"/>
    <w:rsid w:val="00D140C3"/>
    <w:rsid w:val="00D14C2B"/>
    <w:rsid w:val="00D20B52"/>
    <w:rsid w:val="00D22826"/>
    <w:rsid w:val="00D2375E"/>
    <w:rsid w:val="00D30254"/>
    <w:rsid w:val="00D351C4"/>
    <w:rsid w:val="00D4417E"/>
    <w:rsid w:val="00D45258"/>
    <w:rsid w:val="00D45579"/>
    <w:rsid w:val="00D47639"/>
    <w:rsid w:val="00D5138F"/>
    <w:rsid w:val="00D535CE"/>
    <w:rsid w:val="00D55857"/>
    <w:rsid w:val="00D62266"/>
    <w:rsid w:val="00D6374A"/>
    <w:rsid w:val="00D650CF"/>
    <w:rsid w:val="00D65140"/>
    <w:rsid w:val="00D71185"/>
    <w:rsid w:val="00D71C26"/>
    <w:rsid w:val="00D731C9"/>
    <w:rsid w:val="00D74CDC"/>
    <w:rsid w:val="00D76E3C"/>
    <w:rsid w:val="00D80343"/>
    <w:rsid w:val="00D808AC"/>
    <w:rsid w:val="00D82311"/>
    <w:rsid w:val="00D84F36"/>
    <w:rsid w:val="00D906C2"/>
    <w:rsid w:val="00D934A2"/>
    <w:rsid w:val="00D9461C"/>
    <w:rsid w:val="00DA5653"/>
    <w:rsid w:val="00DA5948"/>
    <w:rsid w:val="00DA5B62"/>
    <w:rsid w:val="00DA705D"/>
    <w:rsid w:val="00DB0117"/>
    <w:rsid w:val="00DB73E0"/>
    <w:rsid w:val="00DC4225"/>
    <w:rsid w:val="00DD049E"/>
    <w:rsid w:val="00DD2702"/>
    <w:rsid w:val="00DE2431"/>
    <w:rsid w:val="00DE590E"/>
    <w:rsid w:val="00DE79E8"/>
    <w:rsid w:val="00DF5608"/>
    <w:rsid w:val="00DF65D5"/>
    <w:rsid w:val="00E02F97"/>
    <w:rsid w:val="00E035C4"/>
    <w:rsid w:val="00E05F2B"/>
    <w:rsid w:val="00E0772B"/>
    <w:rsid w:val="00E1001D"/>
    <w:rsid w:val="00E12B47"/>
    <w:rsid w:val="00E141A0"/>
    <w:rsid w:val="00E2540F"/>
    <w:rsid w:val="00E3235D"/>
    <w:rsid w:val="00E33E1D"/>
    <w:rsid w:val="00E37834"/>
    <w:rsid w:val="00E37E25"/>
    <w:rsid w:val="00E41634"/>
    <w:rsid w:val="00E475B8"/>
    <w:rsid w:val="00E478F0"/>
    <w:rsid w:val="00E539A3"/>
    <w:rsid w:val="00E6294C"/>
    <w:rsid w:val="00E71270"/>
    <w:rsid w:val="00E74737"/>
    <w:rsid w:val="00E760BF"/>
    <w:rsid w:val="00E76469"/>
    <w:rsid w:val="00E77298"/>
    <w:rsid w:val="00E803D1"/>
    <w:rsid w:val="00E8074B"/>
    <w:rsid w:val="00E8308A"/>
    <w:rsid w:val="00E83FB2"/>
    <w:rsid w:val="00E85EC6"/>
    <w:rsid w:val="00E866BE"/>
    <w:rsid w:val="00E924AE"/>
    <w:rsid w:val="00EA1FA5"/>
    <w:rsid w:val="00EA5AD1"/>
    <w:rsid w:val="00EB0CFF"/>
    <w:rsid w:val="00EB23C8"/>
    <w:rsid w:val="00EC665E"/>
    <w:rsid w:val="00EC6F09"/>
    <w:rsid w:val="00EC70A0"/>
    <w:rsid w:val="00ED305D"/>
    <w:rsid w:val="00ED38B9"/>
    <w:rsid w:val="00EE201F"/>
    <w:rsid w:val="00EF1356"/>
    <w:rsid w:val="00EF6BEB"/>
    <w:rsid w:val="00F00181"/>
    <w:rsid w:val="00F1232B"/>
    <w:rsid w:val="00F1312B"/>
    <w:rsid w:val="00F134D2"/>
    <w:rsid w:val="00F14774"/>
    <w:rsid w:val="00F232F9"/>
    <w:rsid w:val="00F24AB6"/>
    <w:rsid w:val="00F31AF8"/>
    <w:rsid w:val="00F32999"/>
    <w:rsid w:val="00F32D90"/>
    <w:rsid w:val="00F33B42"/>
    <w:rsid w:val="00F35E7C"/>
    <w:rsid w:val="00F46158"/>
    <w:rsid w:val="00F50110"/>
    <w:rsid w:val="00F5156C"/>
    <w:rsid w:val="00F65574"/>
    <w:rsid w:val="00F7204A"/>
    <w:rsid w:val="00F73198"/>
    <w:rsid w:val="00F748D0"/>
    <w:rsid w:val="00F85D6C"/>
    <w:rsid w:val="00F870DB"/>
    <w:rsid w:val="00F901A6"/>
    <w:rsid w:val="00FA10BD"/>
    <w:rsid w:val="00FA4D53"/>
    <w:rsid w:val="00FA5795"/>
    <w:rsid w:val="00FA5B3A"/>
    <w:rsid w:val="00FB56F1"/>
    <w:rsid w:val="00FC2768"/>
    <w:rsid w:val="00FC4216"/>
    <w:rsid w:val="00FC7109"/>
    <w:rsid w:val="00FD1347"/>
    <w:rsid w:val="00FD720A"/>
    <w:rsid w:val="00FE067B"/>
    <w:rsid w:val="00FE0DAC"/>
    <w:rsid w:val="00FE4425"/>
    <w:rsid w:val="00FE6068"/>
    <w:rsid w:val="00FF34A2"/>
    <w:rsid w:val="00FF355C"/>
    <w:rsid w:val="00FF5FEC"/>
    <w:rsid w:val="01B26F8F"/>
    <w:rsid w:val="04EA1051"/>
    <w:rsid w:val="074C417C"/>
    <w:rsid w:val="09C56EFA"/>
    <w:rsid w:val="0B4BD672"/>
    <w:rsid w:val="0D0191B2"/>
    <w:rsid w:val="0DC02E47"/>
    <w:rsid w:val="0E596F2D"/>
    <w:rsid w:val="0E98E01D"/>
    <w:rsid w:val="109ADEAD"/>
    <w:rsid w:val="143EFE50"/>
    <w:rsid w:val="162B0C8C"/>
    <w:rsid w:val="1B6DB032"/>
    <w:rsid w:val="1C1E0C3A"/>
    <w:rsid w:val="206BF949"/>
    <w:rsid w:val="21662473"/>
    <w:rsid w:val="21E3E222"/>
    <w:rsid w:val="26D28FAD"/>
    <w:rsid w:val="292125B5"/>
    <w:rsid w:val="2A94DB2B"/>
    <w:rsid w:val="2ACC5124"/>
    <w:rsid w:val="2E03F1E6"/>
    <w:rsid w:val="32002D0A"/>
    <w:rsid w:val="3262C578"/>
    <w:rsid w:val="364873BC"/>
    <w:rsid w:val="38C3E11A"/>
    <w:rsid w:val="38C57850"/>
    <w:rsid w:val="38FF1B93"/>
    <w:rsid w:val="3D54CB07"/>
    <w:rsid w:val="46C54281"/>
    <w:rsid w:val="47F6161C"/>
    <w:rsid w:val="4811153E"/>
    <w:rsid w:val="49F386DE"/>
    <w:rsid w:val="4E5CAC80"/>
    <w:rsid w:val="4ED8B0A9"/>
    <w:rsid w:val="55D05C61"/>
    <w:rsid w:val="5D5BDCC3"/>
    <w:rsid w:val="5D73ECA2"/>
    <w:rsid w:val="5F0FBD03"/>
    <w:rsid w:val="5F504405"/>
    <w:rsid w:val="64B0A886"/>
    <w:rsid w:val="65155C43"/>
    <w:rsid w:val="670C93FE"/>
    <w:rsid w:val="6A526FAA"/>
    <w:rsid w:val="6B2F2F89"/>
    <w:rsid w:val="6BFC8F59"/>
    <w:rsid w:val="6CB2DA6D"/>
    <w:rsid w:val="6CBA8D29"/>
    <w:rsid w:val="70BEEEA7"/>
    <w:rsid w:val="73692F59"/>
    <w:rsid w:val="7501B451"/>
    <w:rsid w:val="77C58024"/>
    <w:rsid w:val="7F39D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7E443"/>
  <w15:docId w15:val="{9AE3A4C2-65DA-460E-8B8C-EB77A7FC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Odstavecseseznamem">
    <w:name w:val="List Paragraph"/>
    <w:aliases w:val="číslování odstavců"/>
    <w:basedOn w:val="Normln"/>
    <w:uiPriority w:val="34"/>
    <w:qFormat/>
    <w:rsid w:val="007C3A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0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0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091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0914"/>
    <w:rPr>
      <w:rFonts w:ascii="Times New Roman" w:hAnsi="Times New Roman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rsid w:val="00D12670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126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D12670"/>
  </w:style>
  <w:style w:type="character" w:customStyle="1" w:styleId="hps">
    <w:name w:val="hps"/>
    <w:rsid w:val="00D12670"/>
  </w:style>
  <w:style w:type="character" w:styleId="Siln">
    <w:name w:val="Strong"/>
    <w:basedOn w:val="Standardnpsmoodstavce"/>
    <w:uiPriority w:val="22"/>
    <w:qFormat/>
    <w:rsid w:val="00D808AC"/>
    <w:rPr>
      <w:b/>
      <w:bCs/>
    </w:rPr>
  </w:style>
  <w:style w:type="character" w:customStyle="1" w:styleId="nowrap">
    <w:name w:val="nowrap"/>
    <w:basedOn w:val="Standardnpsmoodstavce"/>
    <w:rsid w:val="000855C4"/>
  </w:style>
  <w:style w:type="paragraph" w:customStyle="1" w:styleId="Default">
    <w:name w:val="Default"/>
    <w:rsid w:val="00430F4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7B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57AA"/>
    <w:pPr>
      <w:spacing w:line="240" w:lineRule="auto"/>
    </w:pPr>
    <w:rPr>
      <w:rFonts w:ascii="Times New Roman" w:hAnsi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B8462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Znakapoznpodarou">
    <w:name w:val="footnote reference"/>
    <w:uiPriority w:val="99"/>
    <w:semiHidden/>
    <w:rsid w:val="00A018A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18A1"/>
    <w:pPr>
      <w:spacing w:after="0" w:line="240" w:lineRule="auto"/>
      <w:jc w:val="both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18A1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screentitle">
    <w:name w:val="screentitle"/>
    <w:basedOn w:val="Standardnpsmoodstavce"/>
    <w:rsid w:val="00B96E28"/>
  </w:style>
  <w:style w:type="character" w:styleId="Nevyeenzmnka">
    <w:name w:val="Unresolved Mention"/>
    <w:basedOn w:val="Standardnpsmoodstavce"/>
    <w:uiPriority w:val="99"/>
    <w:semiHidden/>
    <w:unhideWhenUsed/>
    <w:rsid w:val="00B60B5A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8C1A06"/>
  </w:style>
  <w:style w:type="character" w:customStyle="1" w:styleId="eop">
    <w:name w:val="eop"/>
    <w:basedOn w:val="Standardnpsmoodstavce"/>
    <w:rsid w:val="008C1A06"/>
  </w:style>
  <w:style w:type="paragraph" w:customStyle="1" w:styleId="paragraph">
    <w:name w:val="paragraph"/>
    <w:basedOn w:val="Normln"/>
    <w:rsid w:val="008C1A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scxw46718627">
    <w:name w:val="scxw46718627"/>
    <w:basedOn w:val="Standardnpsmoodstavce"/>
    <w:rsid w:val="008C1A06"/>
  </w:style>
  <w:style w:type="character" w:customStyle="1" w:styleId="apple-tab-span">
    <w:name w:val="apple-tab-span"/>
    <w:basedOn w:val="Standardnpsmoodstavce"/>
    <w:rsid w:val="0063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obnovycr.cz/ke-stazen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4DE3.01EA2F6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\AppData\Local\Temp\fi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F949150C4CF439B8C075239521C0E" ma:contentTypeVersion="18" ma:contentTypeDescription="Vytvoří nový dokument" ma:contentTypeScope="" ma:versionID="acfed5671c1dc00f231dd8fae99c6b96">
  <xsd:schema xmlns:xsd="http://www.w3.org/2001/XMLSchema" xmlns:xs="http://www.w3.org/2001/XMLSchema" xmlns:p="http://schemas.microsoft.com/office/2006/metadata/properties" xmlns:ns2="4c335aba-732f-481b-a95f-567c40cfb45e" xmlns:ns3="47f5b712-52fb-4805-b1ad-f1bc6aa63f89" targetNamespace="http://schemas.microsoft.com/office/2006/metadata/properties" ma:root="true" ma:fieldsID="ae480abe446eaf1ebcaf28265e30fb41" ns2:_="" ns3:_="">
    <xsd:import namespace="4c335aba-732f-481b-a95f-567c40cfb45e"/>
    <xsd:import namespace="47f5b712-52fb-4805-b1ad-f1bc6aa6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5aba-732f-481b-a95f-567c40cf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5b712-52fb-4805-b1ad-f1bc6aa63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4f8b61-2f25-4236-b90d-0ed67634f0e4}" ma:internalName="TaxCatchAll" ma:showField="CatchAllData" ma:web="47f5b712-52fb-4805-b1ad-f1bc6aa63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35aba-732f-481b-a95f-567c40cfb45e">
      <Terms xmlns="http://schemas.microsoft.com/office/infopath/2007/PartnerControls"/>
    </lcf76f155ced4ddcb4097134ff3c332f>
    <TaxCatchAll xmlns="47f5b712-52fb-4805-b1ad-f1bc6aa63f89" xsi:nil="true"/>
  </documentManagement>
</p:properties>
</file>

<file path=customXml/itemProps1.xml><?xml version="1.0" encoding="utf-8"?>
<ds:datastoreItem xmlns:ds="http://schemas.openxmlformats.org/officeDocument/2006/customXml" ds:itemID="{96F505E3-5B5F-4D42-B771-DE83AF0F3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5aba-732f-481b-a95f-567c40cfb45e"/>
    <ds:schemaRef ds:uri="47f5b712-52fb-4805-b1ad-f1bc6aa6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AB85E-D5E4-413C-90E0-0C9DEBE67F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43DE7F-ADD8-4E81-9044-28437935A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D7112-B4DC-4D34-90EB-6EB5F316DE81}">
  <ds:schemaRefs>
    <ds:schemaRef ds:uri="http://schemas.microsoft.com/office/2006/metadata/properties"/>
    <ds:schemaRef ds:uri="http://schemas.microsoft.com/office/infopath/2007/PartnerControls"/>
    <ds:schemaRef ds:uri="4c335aba-732f-481b-a95f-567c40cfb45e"/>
    <ds:schemaRef ds:uri="47f5b712-52fb-4805-b1ad-f1bc6aa63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fi_dopis_cz.dotx</Template>
  <TotalTime>107</TotalTime>
  <Pages>1</Pages>
  <Words>2013</Words>
  <Characters>12101</Characters>
  <Application>Microsoft Office Word</Application>
  <DocSecurity>0</DocSecurity>
  <Lines>288</Lines>
  <Paragraphs>164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RNDr Lenka Bartošková</dc:creator>
  <cp:lastModifiedBy>Hanakova Tereza UCHP</cp:lastModifiedBy>
  <cp:revision>4</cp:revision>
  <cp:lastPrinted>2023-04-04T07:52:00Z</cp:lastPrinted>
  <dcterms:created xsi:type="dcterms:W3CDTF">2025-03-25T08:44:00Z</dcterms:created>
  <dcterms:modified xsi:type="dcterms:W3CDTF">2025-03-25T10:35:00Z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43948b4ad3c5c1dbd1556d97d729982a0d9644905533db9b4d76e85c5b3227dc</vt:lpwstr>
  </property>
  <property fmtid="{D5CDD505-2E9C-101B-9397-08002B2CF9AE}" pid="9" name="ContentTypeId">
    <vt:lpwstr>0x010100FABF949150C4CF439B8C075239521C0E</vt:lpwstr>
  </property>
  <property fmtid="{D5CDD505-2E9C-101B-9397-08002B2CF9AE}" pid="10" name="MediaServiceImageTags">
    <vt:lpwstr/>
  </property>
</Properties>
</file>