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A2C" w:rsidRDefault="00CC4A2C" w:rsidP="00CC4A2C">
      <w:pPr>
        <w:rPr>
          <w:rFonts w:ascii="Times New Roman" w:hAnsi="Times New Roman"/>
          <w:szCs w:val="24"/>
        </w:rPr>
      </w:pPr>
    </w:p>
    <w:p w:rsidR="00CC4A2C" w:rsidRDefault="00CC4A2C" w:rsidP="00CC4A2C">
      <w:pPr>
        <w:jc w:val="both"/>
        <w:rPr>
          <w:rFonts w:ascii="Times New Roman" w:hAnsi="Times New Roman"/>
          <w:szCs w:val="24"/>
        </w:rPr>
      </w:pPr>
      <w:r>
        <w:rPr>
          <w:rFonts w:ascii="Times New Roman" w:hAnsi="Times New Roman"/>
          <w:szCs w:val="24"/>
        </w:rPr>
        <w:t>2. Nabídka a technický popis přístrojového vybavení</w:t>
      </w:r>
    </w:p>
    <w:p w:rsidR="00CC4A2C" w:rsidRDefault="00CC4A2C" w:rsidP="00CC4A2C">
      <w:pPr>
        <w:jc w:val="both"/>
        <w:rPr>
          <w:rFonts w:ascii="Times New Roman" w:hAnsi="Times New Roman"/>
          <w:szCs w:val="24"/>
        </w:rPr>
      </w:pPr>
    </w:p>
    <w:p w:rsidR="00CC4A2C" w:rsidRDefault="00CC4A2C" w:rsidP="00CC4A2C">
      <w:pPr>
        <w:jc w:val="both"/>
        <w:rPr>
          <w:rFonts w:ascii="Times New Roman" w:hAnsi="Times New Roman"/>
          <w:szCs w:val="24"/>
        </w:rPr>
      </w:pPr>
    </w:p>
    <w:tbl>
      <w:tblPr>
        <w:tblW w:w="9555" w:type="dxa"/>
        <w:tblBorders>
          <w:top w:val="single" w:sz="4" w:space="0" w:color="FFFFFF"/>
          <w:left w:val="single" w:sz="4" w:space="0" w:color="FFFFFF"/>
          <w:bottom w:val="single" w:sz="4" w:space="0" w:color="FFFFFF"/>
          <w:right w:val="single" w:sz="4" w:space="0" w:color="FFFFFF"/>
        </w:tblBorders>
        <w:tblLayout w:type="fixed"/>
        <w:tblLook w:val="04A0" w:firstRow="1" w:lastRow="0" w:firstColumn="1" w:lastColumn="0" w:noHBand="0" w:noVBand="1"/>
      </w:tblPr>
      <w:tblGrid>
        <w:gridCol w:w="6316"/>
        <w:gridCol w:w="3239"/>
      </w:tblGrid>
      <w:tr w:rsidR="00CC4A2C" w:rsidTr="00CC4A2C">
        <w:trPr>
          <w:trHeight w:val="285"/>
        </w:trPr>
        <w:tc>
          <w:tcPr>
            <w:tcW w:w="6318" w:type="dxa"/>
            <w:tcBorders>
              <w:top w:val="single" w:sz="4" w:space="0" w:color="FFFFFF"/>
              <w:left w:val="single" w:sz="4" w:space="0" w:color="FFFFFF"/>
              <w:bottom w:val="single" w:sz="4" w:space="0" w:color="FFFFFF"/>
              <w:right w:val="single" w:sz="4" w:space="0" w:color="FFFFFF"/>
            </w:tcBorders>
          </w:tcPr>
          <w:p w:rsidR="00CC4A2C" w:rsidRDefault="00CC4A2C">
            <w:pPr>
              <w:widowControl w:val="0"/>
              <w:autoSpaceDE w:val="0"/>
              <w:autoSpaceDN w:val="0"/>
              <w:adjustRightInd w:val="0"/>
              <w:rPr>
                <w:rFonts w:cs="Arial"/>
              </w:rPr>
            </w:pPr>
          </w:p>
          <w:p w:rsidR="00CC4A2C" w:rsidRDefault="00CC4A2C">
            <w:pPr>
              <w:widowControl w:val="0"/>
              <w:autoSpaceDE w:val="0"/>
              <w:autoSpaceDN w:val="0"/>
              <w:adjustRightInd w:val="0"/>
              <w:rPr>
                <w:rFonts w:cs="Arial"/>
              </w:rPr>
            </w:pPr>
          </w:p>
          <w:p w:rsidR="00CC4A2C" w:rsidRDefault="00CC4A2C">
            <w:pPr>
              <w:widowControl w:val="0"/>
              <w:autoSpaceDE w:val="0"/>
              <w:autoSpaceDN w:val="0"/>
              <w:adjustRightInd w:val="0"/>
              <w:rPr>
                <w:rFonts w:cs="Arial"/>
              </w:rPr>
            </w:pPr>
            <w:r>
              <w:rPr>
                <w:rFonts w:cs="Arial"/>
              </w:rPr>
              <w:t>Krajská nemocnice T. Bati a.s.</w:t>
            </w:r>
          </w:p>
          <w:p w:rsidR="00CC4A2C" w:rsidRDefault="00CC4A2C">
            <w:pPr>
              <w:widowControl w:val="0"/>
              <w:autoSpaceDE w:val="0"/>
              <w:autoSpaceDN w:val="0"/>
              <w:adjustRightInd w:val="0"/>
              <w:rPr>
                <w:rFonts w:cs="Arial"/>
              </w:rPr>
            </w:pPr>
            <w:r>
              <w:rPr>
                <w:rFonts w:cs="Arial"/>
              </w:rPr>
              <w:t>Havlíčkovo nábřeží 600</w:t>
            </w:r>
          </w:p>
          <w:p w:rsidR="00CC4A2C" w:rsidRDefault="00CC4A2C">
            <w:pPr>
              <w:widowControl w:val="0"/>
              <w:autoSpaceDE w:val="0"/>
              <w:autoSpaceDN w:val="0"/>
              <w:adjustRightInd w:val="0"/>
              <w:rPr>
                <w:rFonts w:cs="Arial"/>
              </w:rPr>
            </w:pPr>
            <w:r>
              <w:rPr>
                <w:rFonts w:cs="Arial"/>
              </w:rPr>
              <w:t xml:space="preserve">762 75   Zlín </w:t>
            </w:r>
          </w:p>
        </w:tc>
        <w:tc>
          <w:tcPr>
            <w:tcW w:w="3240" w:type="dxa"/>
            <w:tcBorders>
              <w:top w:val="single" w:sz="4" w:space="0" w:color="FFFFFF"/>
              <w:left w:val="single" w:sz="4" w:space="0" w:color="FFFFFF"/>
              <w:bottom w:val="single" w:sz="4" w:space="0" w:color="FFFFFF"/>
              <w:right w:val="single" w:sz="4" w:space="0" w:color="FFFFFF"/>
            </w:tcBorders>
          </w:tcPr>
          <w:p w:rsidR="00CC4A2C" w:rsidRDefault="00CC4A2C">
            <w:pPr>
              <w:widowControl w:val="0"/>
              <w:autoSpaceDE w:val="0"/>
              <w:autoSpaceDN w:val="0"/>
              <w:adjustRightInd w:val="0"/>
              <w:rPr>
                <w:rFonts w:cs="Arial"/>
                <w:b/>
                <w:bCs/>
              </w:rPr>
            </w:pPr>
            <w:r>
              <w:rPr>
                <w:rFonts w:cs="Arial"/>
                <w:b/>
                <w:bCs/>
              </w:rPr>
              <w:t xml:space="preserve">Philips </w:t>
            </w:r>
            <w:proofErr w:type="spellStart"/>
            <w:r>
              <w:rPr>
                <w:rFonts w:cs="Arial"/>
                <w:b/>
                <w:bCs/>
              </w:rPr>
              <w:t>Healthcare</w:t>
            </w:r>
            <w:proofErr w:type="spellEnd"/>
          </w:p>
          <w:p w:rsidR="00CC4A2C" w:rsidRDefault="00CC4A2C">
            <w:pPr>
              <w:widowControl w:val="0"/>
              <w:autoSpaceDE w:val="0"/>
              <w:autoSpaceDN w:val="0"/>
              <w:adjustRightInd w:val="0"/>
              <w:rPr>
                <w:rFonts w:cs="Arial"/>
              </w:rPr>
            </w:pPr>
            <w:r>
              <w:rPr>
                <w:rFonts w:cs="Arial"/>
                <w:b/>
                <w:bCs/>
              </w:rPr>
              <w:t xml:space="preserve">  </w:t>
            </w:r>
          </w:p>
          <w:p w:rsidR="00CC4A2C" w:rsidRDefault="00CC4A2C">
            <w:pPr>
              <w:widowControl w:val="0"/>
              <w:autoSpaceDE w:val="0"/>
              <w:autoSpaceDN w:val="0"/>
              <w:adjustRightInd w:val="0"/>
              <w:rPr>
                <w:rFonts w:cs="Arial"/>
              </w:rPr>
            </w:pPr>
            <w:r>
              <w:rPr>
                <w:rFonts w:cs="Arial"/>
                <w:b/>
                <w:bCs/>
              </w:rPr>
              <w:t xml:space="preserve"> </w:t>
            </w:r>
          </w:p>
          <w:p w:rsidR="00CC4A2C" w:rsidRDefault="00CC4A2C">
            <w:pPr>
              <w:widowControl w:val="0"/>
              <w:autoSpaceDE w:val="0"/>
              <w:autoSpaceDN w:val="0"/>
              <w:adjustRightInd w:val="0"/>
              <w:rPr>
                <w:rFonts w:cs="Arial"/>
              </w:rPr>
            </w:pPr>
            <w:proofErr w:type="spellStart"/>
            <w:r>
              <w:rPr>
                <w:rFonts w:cs="Arial"/>
              </w:rPr>
              <w:t>xxxxxxxxxxxxxxx</w:t>
            </w:r>
            <w:proofErr w:type="spellEnd"/>
          </w:p>
          <w:p w:rsidR="00CC4A2C" w:rsidRDefault="00CC4A2C">
            <w:pPr>
              <w:widowControl w:val="0"/>
              <w:autoSpaceDE w:val="0"/>
              <w:autoSpaceDN w:val="0"/>
              <w:adjustRightInd w:val="0"/>
              <w:rPr>
                <w:rFonts w:cs="Arial"/>
              </w:rPr>
            </w:pPr>
            <w:r>
              <w:rPr>
                <w:rFonts w:cs="Arial"/>
              </w:rPr>
              <w:t xml:space="preserve">Rohanské nábřeží 678/23 </w:t>
            </w:r>
          </w:p>
          <w:p w:rsidR="00CC4A2C" w:rsidRDefault="00CC4A2C">
            <w:pPr>
              <w:widowControl w:val="0"/>
              <w:autoSpaceDE w:val="0"/>
              <w:autoSpaceDN w:val="0"/>
              <w:adjustRightInd w:val="0"/>
              <w:rPr>
                <w:rFonts w:cs="Arial"/>
              </w:rPr>
            </w:pPr>
            <w:r>
              <w:rPr>
                <w:rFonts w:cs="Arial"/>
              </w:rPr>
              <w:t xml:space="preserve">186 00 Praha 8 - Karlín </w:t>
            </w:r>
          </w:p>
          <w:p w:rsidR="00CC4A2C" w:rsidRDefault="00CC4A2C">
            <w:pPr>
              <w:widowControl w:val="0"/>
              <w:autoSpaceDE w:val="0"/>
              <w:autoSpaceDN w:val="0"/>
              <w:adjustRightInd w:val="0"/>
              <w:rPr>
                <w:rFonts w:cs="Arial"/>
              </w:rPr>
            </w:pPr>
            <w:r>
              <w:rPr>
                <w:rFonts w:cs="Arial"/>
              </w:rPr>
              <w:t xml:space="preserve">Tel: </w:t>
            </w:r>
            <w:proofErr w:type="spellStart"/>
            <w:r>
              <w:rPr>
                <w:rFonts w:cs="Arial"/>
              </w:rPr>
              <w:t>xxxxxxxxxxxxxx</w:t>
            </w:r>
            <w:proofErr w:type="spellEnd"/>
          </w:p>
          <w:p w:rsidR="00CC4A2C" w:rsidRDefault="00CC4A2C">
            <w:pPr>
              <w:widowControl w:val="0"/>
              <w:autoSpaceDE w:val="0"/>
              <w:autoSpaceDN w:val="0"/>
              <w:adjustRightInd w:val="0"/>
              <w:rPr>
                <w:rFonts w:cs="Arial"/>
              </w:rPr>
            </w:pPr>
            <w:r>
              <w:rPr>
                <w:rFonts w:cs="Arial"/>
              </w:rPr>
              <w:t xml:space="preserve">Mobile: </w:t>
            </w:r>
            <w:proofErr w:type="spellStart"/>
            <w:r>
              <w:rPr>
                <w:rFonts w:cs="Arial"/>
              </w:rPr>
              <w:t>xxxxxxxxxxxxx</w:t>
            </w:r>
            <w:proofErr w:type="spellEnd"/>
          </w:p>
          <w:p w:rsidR="00CC4A2C" w:rsidRDefault="00CC4A2C">
            <w:pPr>
              <w:widowControl w:val="0"/>
              <w:autoSpaceDE w:val="0"/>
              <w:autoSpaceDN w:val="0"/>
              <w:adjustRightInd w:val="0"/>
              <w:rPr>
                <w:rFonts w:cs="Arial"/>
              </w:rPr>
            </w:pPr>
            <w:r>
              <w:rPr>
                <w:rFonts w:cs="Arial"/>
              </w:rPr>
              <w:t xml:space="preserve">E-mail: </w:t>
            </w:r>
            <w:r>
              <w:rPr>
                <w:rFonts w:cs="Arial"/>
              </w:rPr>
              <w:t>xxxxxxxxxxxxxx</w:t>
            </w:r>
            <w:bookmarkStart w:id="0" w:name="_GoBack"/>
            <w:bookmarkEnd w:id="0"/>
          </w:p>
          <w:p w:rsidR="00CC4A2C" w:rsidRDefault="00CC4A2C">
            <w:pPr>
              <w:widowControl w:val="0"/>
              <w:autoSpaceDE w:val="0"/>
              <w:autoSpaceDN w:val="0"/>
              <w:adjustRightInd w:val="0"/>
              <w:rPr>
                <w:rFonts w:cs="Arial"/>
              </w:rPr>
            </w:pPr>
          </w:p>
          <w:p w:rsidR="00CC4A2C" w:rsidRDefault="00CC4A2C">
            <w:pPr>
              <w:widowControl w:val="0"/>
              <w:autoSpaceDE w:val="0"/>
              <w:autoSpaceDN w:val="0"/>
              <w:adjustRightInd w:val="0"/>
              <w:rPr>
                <w:rFonts w:cs="Arial"/>
              </w:rPr>
            </w:pPr>
            <w:proofErr w:type="spellStart"/>
            <w:r>
              <w:rPr>
                <w:rFonts w:cs="Arial"/>
              </w:rPr>
              <w:t>Ref</w:t>
            </w:r>
            <w:proofErr w:type="spellEnd"/>
            <w:r>
              <w:rPr>
                <w:rFonts w:cs="Arial"/>
              </w:rPr>
              <w:t xml:space="preserve">: EMEA512434 1 </w:t>
            </w:r>
          </w:p>
          <w:p w:rsidR="00CC4A2C" w:rsidRDefault="00CC4A2C">
            <w:pPr>
              <w:widowControl w:val="0"/>
              <w:autoSpaceDE w:val="0"/>
              <w:autoSpaceDN w:val="0"/>
              <w:adjustRightInd w:val="0"/>
              <w:rPr>
                <w:rFonts w:cs="Arial"/>
              </w:rPr>
            </w:pPr>
            <w:r>
              <w:rPr>
                <w:rFonts w:cs="Arial"/>
              </w:rPr>
              <w:t xml:space="preserve">Datum: 13.3.2025 </w:t>
            </w:r>
          </w:p>
        </w:tc>
      </w:tr>
    </w:tbl>
    <w:p w:rsidR="00CC4A2C" w:rsidRDefault="00CC4A2C" w:rsidP="00CC4A2C">
      <w:pPr>
        <w:widowControl w:val="0"/>
        <w:tabs>
          <w:tab w:val="left" w:pos="0"/>
          <w:tab w:val="left" w:pos="5680"/>
        </w:tabs>
        <w:autoSpaceDE w:val="0"/>
        <w:autoSpaceDN w:val="0"/>
        <w:adjustRightInd w:val="0"/>
        <w:rPr>
          <w:rFonts w:cs="Arial"/>
        </w:rPr>
      </w:pPr>
    </w:p>
    <w:p w:rsidR="00CC4A2C" w:rsidRDefault="00CC4A2C" w:rsidP="00CC4A2C">
      <w:pPr>
        <w:widowControl w:val="0"/>
        <w:tabs>
          <w:tab w:val="left" w:pos="0"/>
          <w:tab w:val="left" w:pos="5680"/>
        </w:tabs>
        <w:autoSpaceDE w:val="0"/>
        <w:autoSpaceDN w:val="0"/>
        <w:adjustRightInd w:val="0"/>
        <w:rPr>
          <w:rFonts w:cs="Arial"/>
        </w:rPr>
      </w:pPr>
    </w:p>
    <w:p w:rsidR="00CC4A2C" w:rsidRDefault="00CC4A2C" w:rsidP="00CC4A2C">
      <w:pPr>
        <w:widowControl w:val="0"/>
        <w:tabs>
          <w:tab w:val="left" w:pos="0"/>
          <w:tab w:val="left" w:pos="5680"/>
        </w:tabs>
        <w:autoSpaceDE w:val="0"/>
        <w:autoSpaceDN w:val="0"/>
        <w:adjustRightInd w:val="0"/>
        <w:rPr>
          <w:rFonts w:cs="Arial"/>
        </w:rPr>
      </w:pPr>
    </w:p>
    <w:p w:rsidR="00CC4A2C" w:rsidRDefault="00CC4A2C" w:rsidP="00CC4A2C">
      <w:pPr>
        <w:widowControl w:val="0"/>
        <w:tabs>
          <w:tab w:val="left" w:pos="0"/>
          <w:tab w:val="left" w:pos="7100"/>
        </w:tabs>
        <w:autoSpaceDE w:val="0"/>
        <w:autoSpaceDN w:val="0"/>
        <w:adjustRightInd w:val="0"/>
        <w:jc w:val="center"/>
        <w:rPr>
          <w:rFonts w:cs="Arial"/>
          <w:b/>
          <w:bCs/>
        </w:rPr>
      </w:pPr>
    </w:p>
    <w:p w:rsidR="00CC4A2C" w:rsidRDefault="00CC4A2C" w:rsidP="00CC4A2C">
      <w:pPr>
        <w:widowControl w:val="0"/>
        <w:tabs>
          <w:tab w:val="left" w:pos="0"/>
          <w:tab w:val="left" w:pos="7100"/>
        </w:tabs>
        <w:autoSpaceDE w:val="0"/>
        <w:autoSpaceDN w:val="0"/>
        <w:adjustRightInd w:val="0"/>
        <w:jc w:val="center"/>
        <w:rPr>
          <w:rFonts w:cs="Arial"/>
          <w:b/>
          <w:bCs/>
        </w:rPr>
      </w:pPr>
      <w:r>
        <w:rPr>
          <w:rFonts w:cs="Arial"/>
          <w:b/>
          <w:bCs/>
        </w:rPr>
        <w:t>Nabídka</w:t>
      </w:r>
    </w:p>
    <w:p w:rsidR="00CC4A2C" w:rsidRDefault="00CC4A2C" w:rsidP="00CC4A2C">
      <w:pPr>
        <w:widowControl w:val="0"/>
        <w:tabs>
          <w:tab w:val="left" w:pos="0"/>
          <w:tab w:val="left" w:pos="7100"/>
        </w:tabs>
        <w:autoSpaceDE w:val="0"/>
        <w:autoSpaceDN w:val="0"/>
        <w:adjustRightInd w:val="0"/>
        <w:jc w:val="center"/>
        <w:rPr>
          <w:rFonts w:cs="Arial"/>
        </w:rPr>
      </w:pPr>
      <w:proofErr w:type="spellStart"/>
      <w:r>
        <w:rPr>
          <w:rFonts w:cs="Arial"/>
          <w:b/>
          <w:bCs/>
        </w:rPr>
        <w:t>Azurion</w:t>
      </w:r>
      <w:proofErr w:type="spellEnd"/>
      <w:r>
        <w:rPr>
          <w:rFonts w:cs="Arial"/>
          <w:b/>
          <w:bCs/>
        </w:rPr>
        <w:t xml:space="preserve"> 7 F12</w:t>
      </w:r>
    </w:p>
    <w:p w:rsidR="00CC4A2C" w:rsidRDefault="00CC4A2C" w:rsidP="00CC4A2C">
      <w:pPr>
        <w:pStyle w:val="Nadpis1"/>
        <w:keepLines/>
        <w:pageBreakBefore/>
        <w:rPr>
          <w:rFonts w:cs="Arial"/>
        </w:rPr>
      </w:pPr>
      <w:r>
        <w:rPr>
          <w:rFonts w:cs="Arial"/>
        </w:rPr>
        <w:lastRenderedPageBreak/>
        <w:t>Souhrn</w:t>
      </w:r>
    </w:p>
    <w:p w:rsidR="00CC4A2C" w:rsidRDefault="00CC4A2C" w:rsidP="00CC4A2C"/>
    <w:p w:rsidR="00CC4A2C" w:rsidRDefault="00CC4A2C" w:rsidP="00CC4A2C"/>
    <w:p w:rsidR="00CC4A2C" w:rsidRDefault="00CC4A2C" w:rsidP="00CC4A2C">
      <w:pPr>
        <w:widowControl w:val="0"/>
        <w:tabs>
          <w:tab w:val="left" w:pos="1136"/>
        </w:tabs>
        <w:autoSpaceDE w:val="0"/>
        <w:autoSpaceDN w:val="0"/>
        <w:adjustRightInd w:val="0"/>
        <w:rPr>
          <w:rFonts w:cs="Arial"/>
        </w:rPr>
      </w:pPr>
      <w:r>
        <w:rPr>
          <w:rFonts w:cs="Arial"/>
        </w:rPr>
        <w:tab/>
      </w:r>
      <w:r>
        <w:rPr>
          <w:rFonts w:cs="Arial"/>
          <w:b/>
          <w:bCs/>
        </w:rPr>
        <w:t xml:space="preserve">Kapitola 1: </w:t>
      </w:r>
      <w:proofErr w:type="spellStart"/>
      <w:r>
        <w:rPr>
          <w:rFonts w:cs="Arial"/>
          <w:b/>
          <w:bCs/>
        </w:rPr>
        <w:t>Azurion</w:t>
      </w:r>
      <w:proofErr w:type="spellEnd"/>
      <w:r>
        <w:rPr>
          <w:rFonts w:cs="Arial"/>
          <w:b/>
          <w:bCs/>
        </w:rPr>
        <w:t xml:space="preserve"> 7 F12</w:t>
      </w:r>
    </w:p>
    <w:p w:rsidR="00CC4A2C" w:rsidRDefault="00CC4A2C" w:rsidP="00CC4A2C">
      <w:pPr>
        <w:widowControl w:val="0"/>
        <w:tabs>
          <w:tab w:val="left" w:pos="568"/>
          <w:tab w:val="left" w:pos="1136"/>
        </w:tabs>
        <w:autoSpaceDE w:val="0"/>
        <w:autoSpaceDN w:val="0"/>
        <w:adjustRightInd w:val="0"/>
        <w:rPr>
          <w:rFonts w:cs="Arial"/>
        </w:rPr>
      </w:pPr>
      <w:r>
        <w:rPr>
          <w:rFonts w:cs="Arial"/>
          <w:b/>
          <w:bCs/>
        </w:rPr>
        <w:tab/>
      </w:r>
      <w:r>
        <w:rPr>
          <w:rFonts w:cs="Arial"/>
          <w:b/>
          <w:bCs/>
        </w:rPr>
        <w:tab/>
      </w:r>
    </w:p>
    <w:tbl>
      <w:tblPr>
        <w:tblW w:w="8931" w:type="dxa"/>
        <w:tblCellMar>
          <w:left w:w="70" w:type="dxa"/>
          <w:right w:w="70" w:type="dxa"/>
        </w:tblCellMar>
        <w:tblLook w:val="04A0" w:firstRow="1" w:lastRow="0" w:firstColumn="1" w:lastColumn="0" w:noHBand="0" w:noVBand="1"/>
      </w:tblPr>
      <w:tblGrid>
        <w:gridCol w:w="567"/>
        <w:gridCol w:w="426"/>
        <w:gridCol w:w="5953"/>
        <w:gridCol w:w="1985"/>
      </w:tblGrid>
      <w:tr w:rsidR="00CC4A2C" w:rsidTr="00CC4A2C">
        <w:trPr>
          <w:trHeight w:val="288"/>
        </w:trPr>
        <w:tc>
          <w:tcPr>
            <w:tcW w:w="567" w:type="dxa"/>
            <w:noWrap/>
            <w:hideMark/>
          </w:tcPr>
          <w:p w:rsidR="00CC4A2C" w:rsidRDefault="00CC4A2C">
            <w:pPr>
              <w:rPr>
                <w:rFonts w:cs="Arial"/>
                <w:color w:val="000000"/>
                <w:lang w:eastAsia="cs-CZ"/>
              </w:rPr>
            </w:pPr>
            <w:r>
              <w:t>1</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proofErr w:type="spellStart"/>
            <w:r>
              <w:t>Azurion</w:t>
            </w:r>
            <w:proofErr w:type="spellEnd"/>
            <w:r>
              <w:t xml:space="preserve"> 7 F12</w:t>
            </w:r>
          </w:p>
        </w:tc>
        <w:tc>
          <w:tcPr>
            <w:tcW w:w="1985" w:type="dxa"/>
            <w:noWrap/>
            <w:hideMark/>
          </w:tcPr>
          <w:p w:rsidR="00CC4A2C" w:rsidRDefault="00CC4A2C">
            <w:pPr>
              <w:jc w:val="right"/>
              <w:rPr>
                <w:rFonts w:cs="Arial"/>
                <w:color w:val="000000"/>
                <w:lang w:eastAsia="cs-CZ"/>
              </w:rPr>
            </w:pPr>
            <w:r>
              <w:t>6 758 081,00</w:t>
            </w:r>
          </w:p>
        </w:tc>
      </w:tr>
      <w:tr w:rsidR="00CC4A2C" w:rsidTr="00CC4A2C">
        <w:trPr>
          <w:trHeight w:val="288"/>
        </w:trPr>
        <w:tc>
          <w:tcPr>
            <w:tcW w:w="567" w:type="dxa"/>
            <w:noWrap/>
            <w:hideMark/>
          </w:tcPr>
          <w:p w:rsidR="00CC4A2C" w:rsidRDefault="00CC4A2C">
            <w:pPr>
              <w:rPr>
                <w:rFonts w:cs="Arial"/>
                <w:color w:val="000000"/>
                <w:lang w:eastAsia="cs-CZ"/>
              </w:rPr>
            </w:pPr>
            <w:r>
              <w:t>2</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 xml:space="preserve">MRC200+ GS 05/08 </w:t>
            </w:r>
          </w:p>
        </w:tc>
        <w:tc>
          <w:tcPr>
            <w:tcW w:w="1985" w:type="dxa"/>
            <w:noWrap/>
            <w:hideMark/>
          </w:tcPr>
          <w:p w:rsidR="00CC4A2C" w:rsidRDefault="00CC4A2C">
            <w:pPr>
              <w:jc w:val="right"/>
              <w:rPr>
                <w:rFonts w:cs="Arial"/>
                <w:color w:val="000000"/>
                <w:lang w:eastAsia="cs-CZ"/>
              </w:rPr>
            </w:pPr>
            <w:r>
              <w:t>642 000,00</w:t>
            </w:r>
          </w:p>
        </w:tc>
      </w:tr>
      <w:tr w:rsidR="00CC4A2C" w:rsidTr="00CC4A2C">
        <w:trPr>
          <w:trHeight w:val="288"/>
        </w:trPr>
        <w:tc>
          <w:tcPr>
            <w:tcW w:w="567" w:type="dxa"/>
            <w:noWrap/>
            <w:hideMark/>
          </w:tcPr>
          <w:p w:rsidR="00CC4A2C" w:rsidRDefault="00CC4A2C">
            <w:pPr>
              <w:rPr>
                <w:rFonts w:cs="Arial"/>
                <w:color w:val="000000"/>
                <w:lang w:eastAsia="cs-CZ"/>
              </w:rPr>
            </w:pPr>
            <w:r>
              <w:t>3</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 xml:space="preserve">Monitor </w:t>
            </w:r>
            <w:proofErr w:type="spellStart"/>
            <w:r>
              <w:t>FlexVision</w:t>
            </w:r>
            <w:proofErr w:type="spellEnd"/>
            <w:r>
              <w:t xml:space="preserve"> XL</w:t>
            </w:r>
          </w:p>
        </w:tc>
        <w:tc>
          <w:tcPr>
            <w:tcW w:w="1985" w:type="dxa"/>
            <w:noWrap/>
            <w:hideMark/>
          </w:tcPr>
          <w:p w:rsidR="00CC4A2C" w:rsidRDefault="00CC4A2C">
            <w:pPr>
              <w:jc w:val="right"/>
              <w:rPr>
                <w:rFonts w:cs="Arial"/>
                <w:color w:val="000000"/>
                <w:lang w:eastAsia="cs-CZ"/>
              </w:rPr>
            </w:pPr>
            <w:r>
              <w:t>1 171 129,00</w:t>
            </w:r>
          </w:p>
        </w:tc>
      </w:tr>
      <w:tr w:rsidR="00CC4A2C" w:rsidTr="00CC4A2C">
        <w:trPr>
          <w:trHeight w:val="288"/>
        </w:trPr>
        <w:tc>
          <w:tcPr>
            <w:tcW w:w="567" w:type="dxa"/>
            <w:noWrap/>
            <w:hideMark/>
          </w:tcPr>
          <w:p w:rsidR="00CC4A2C" w:rsidRDefault="00CC4A2C">
            <w:pPr>
              <w:rPr>
                <w:rFonts w:cs="Arial"/>
                <w:color w:val="000000"/>
                <w:lang w:eastAsia="cs-CZ"/>
              </w:rPr>
            </w:pPr>
            <w:r>
              <w:t>4</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proofErr w:type="spellStart"/>
            <w:r>
              <w:t>ClarityIQ</w:t>
            </w:r>
            <w:proofErr w:type="spellEnd"/>
          </w:p>
        </w:tc>
        <w:tc>
          <w:tcPr>
            <w:tcW w:w="1985" w:type="dxa"/>
            <w:noWrap/>
            <w:hideMark/>
          </w:tcPr>
          <w:p w:rsidR="00CC4A2C" w:rsidRDefault="00CC4A2C">
            <w:pPr>
              <w:jc w:val="right"/>
              <w:rPr>
                <w:rFonts w:cs="Arial"/>
                <w:color w:val="000000"/>
                <w:lang w:eastAsia="cs-CZ"/>
              </w:rPr>
            </w:pPr>
            <w:r>
              <w:t>1 467 048,00</w:t>
            </w:r>
          </w:p>
        </w:tc>
      </w:tr>
      <w:tr w:rsidR="00CC4A2C" w:rsidTr="00CC4A2C">
        <w:trPr>
          <w:trHeight w:val="288"/>
        </w:trPr>
        <w:tc>
          <w:tcPr>
            <w:tcW w:w="567" w:type="dxa"/>
            <w:noWrap/>
            <w:hideMark/>
          </w:tcPr>
          <w:p w:rsidR="00CC4A2C" w:rsidRDefault="00CC4A2C">
            <w:pPr>
              <w:rPr>
                <w:rFonts w:cs="Arial"/>
                <w:color w:val="000000"/>
                <w:lang w:eastAsia="cs-CZ"/>
              </w:rPr>
            </w:pPr>
            <w:r>
              <w:t>5</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proofErr w:type="spellStart"/>
            <w:r>
              <w:t>FlexSpot</w:t>
            </w:r>
            <w:proofErr w:type="spellEnd"/>
          </w:p>
        </w:tc>
        <w:tc>
          <w:tcPr>
            <w:tcW w:w="1985" w:type="dxa"/>
            <w:noWrap/>
            <w:hideMark/>
          </w:tcPr>
          <w:p w:rsidR="00CC4A2C" w:rsidRDefault="00CC4A2C">
            <w:pPr>
              <w:jc w:val="right"/>
              <w:rPr>
                <w:rFonts w:cs="Arial"/>
                <w:color w:val="000000"/>
                <w:lang w:eastAsia="cs-CZ"/>
              </w:rPr>
            </w:pPr>
            <w:r>
              <w:t>646 839,00</w:t>
            </w:r>
          </w:p>
        </w:tc>
      </w:tr>
      <w:tr w:rsidR="00CC4A2C" w:rsidTr="00CC4A2C">
        <w:trPr>
          <w:trHeight w:val="288"/>
        </w:trPr>
        <w:tc>
          <w:tcPr>
            <w:tcW w:w="567" w:type="dxa"/>
            <w:noWrap/>
            <w:hideMark/>
          </w:tcPr>
          <w:p w:rsidR="00CC4A2C" w:rsidRDefault="00CC4A2C">
            <w:pPr>
              <w:rPr>
                <w:rFonts w:cs="Arial"/>
                <w:color w:val="000000"/>
                <w:lang w:eastAsia="cs-CZ"/>
              </w:rPr>
            </w:pPr>
            <w:r>
              <w:t>6</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proofErr w:type="spellStart"/>
            <w:r>
              <w:t>FlexSpot</w:t>
            </w:r>
            <w:proofErr w:type="spellEnd"/>
            <w:r>
              <w:t xml:space="preserve"> sekundární monitor</w:t>
            </w:r>
          </w:p>
        </w:tc>
        <w:tc>
          <w:tcPr>
            <w:tcW w:w="1985" w:type="dxa"/>
            <w:noWrap/>
            <w:hideMark/>
          </w:tcPr>
          <w:p w:rsidR="00CC4A2C" w:rsidRDefault="00CC4A2C">
            <w:pPr>
              <w:jc w:val="right"/>
              <w:rPr>
                <w:rFonts w:cs="Arial"/>
                <w:lang w:eastAsia="cs-CZ"/>
              </w:rPr>
            </w:pPr>
            <w:r>
              <w:t>105 732,00</w:t>
            </w:r>
          </w:p>
        </w:tc>
      </w:tr>
      <w:tr w:rsidR="00CC4A2C" w:rsidTr="00CC4A2C">
        <w:trPr>
          <w:trHeight w:val="288"/>
        </w:trPr>
        <w:tc>
          <w:tcPr>
            <w:tcW w:w="567" w:type="dxa"/>
            <w:noWrap/>
            <w:hideMark/>
          </w:tcPr>
          <w:p w:rsidR="00CC4A2C" w:rsidRDefault="00CC4A2C">
            <w:pPr>
              <w:rPr>
                <w:rFonts w:cs="Arial"/>
                <w:color w:val="000000"/>
                <w:lang w:eastAsia="cs-CZ"/>
              </w:rPr>
            </w:pPr>
            <w:r>
              <w:t>7</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 xml:space="preserve">Second </w:t>
            </w:r>
            <w:proofErr w:type="spellStart"/>
            <w:r>
              <w:t>FlexSpot</w:t>
            </w:r>
            <w:proofErr w:type="spellEnd"/>
          </w:p>
        </w:tc>
        <w:tc>
          <w:tcPr>
            <w:tcW w:w="1985" w:type="dxa"/>
            <w:noWrap/>
            <w:hideMark/>
          </w:tcPr>
          <w:p w:rsidR="00CC4A2C" w:rsidRDefault="00CC4A2C">
            <w:pPr>
              <w:jc w:val="right"/>
              <w:rPr>
                <w:rFonts w:cs="Arial"/>
                <w:color w:val="000000"/>
                <w:lang w:eastAsia="cs-CZ"/>
              </w:rPr>
            </w:pPr>
            <w:r>
              <w:t>597 082,00</w:t>
            </w:r>
          </w:p>
        </w:tc>
      </w:tr>
      <w:tr w:rsidR="00CC4A2C" w:rsidTr="00CC4A2C">
        <w:trPr>
          <w:trHeight w:val="288"/>
        </w:trPr>
        <w:tc>
          <w:tcPr>
            <w:tcW w:w="567" w:type="dxa"/>
            <w:noWrap/>
            <w:hideMark/>
          </w:tcPr>
          <w:p w:rsidR="00CC4A2C" w:rsidRDefault="00CC4A2C">
            <w:pPr>
              <w:rPr>
                <w:rFonts w:cs="Arial"/>
                <w:color w:val="000000"/>
                <w:lang w:eastAsia="cs-CZ"/>
              </w:rPr>
            </w:pPr>
            <w:r>
              <w:t>8</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 xml:space="preserve">Rozšíření na </w:t>
            </w:r>
            <w:proofErr w:type="spellStart"/>
            <w:r>
              <w:t>FlexVision</w:t>
            </w:r>
            <w:proofErr w:type="spellEnd"/>
            <w:r>
              <w:t xml:space="preserve"> Pro</w:t>
            </w:r>
          </w:p>
        </w:tc>
        <w:tc>
          <w:tcPr>
            <w:tcW w:w="1985" w:type="dxa"/>
            <w:noWrap/>
            <w:hideMark/>
          </w:tcPr>
          <w:p w:rsidR="00CC4A2C" w:rsidRDefault="00CC4A2C">
            <w:pPr>
              <w:jc w:val="right"/>
              <w:rPr>
                <w:rFonts w:cs="Arial"/>
                <w:color w:val="000000"/>
                <w:lang w:eastAsia="cs-CZ"/>
              </w:rPr>
            </w:pPr>
            <w:r>
              <w:t>447 811,00</w:t>
            </w:r>
          </w:p>
        </w:tc>
      </w:tr>
      <w:tr w:rsidR="00CC4A2C" w:rsidTr="00CC4A2C">
        <w:trPr>
          <w:trHeight w:val="288"/>
        </w:trPr>
        <w:tc>
          <w:tcPr>
            <w:tcW w:w="567" w:type="dxa"/>
            <w:noWrap/>
            <w:hideMark/>
          </w:tcPr>
          <w:p w:rsidR="00CC4A2C" w:rsidRDefault="00CC4A2C">
            <w:pPr>
              <w:rPr>
                <w:rFonts w:cs="Arial"/>
                <w:color w:val="000000"/>
                <w:lang w:eastAsia="cs-CZ"/>
              </w:rPr>
            </w:pPr>
            <w:r>
              <w:t>9</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Video input WCB na 1. MCS</w:t>
            </w:r>
          </w:p>
        </w:tc>
        <w:tc>
          <w:tcPr>
            <w:tcW w:w="1985" w:type="dxa"/>
            <w:noWrap/>
            <w:hideMark/>
          </w:tcPr>
          <w:p w:rsidR="00CC4A2C" w:rsidRDefault="00CC4A2C">
            <w:pPr>
              <w:jc w:val="right"/>
              <w:rPr>
                <w:rFonts w:cs="Arial"/>
                <w:color w:val="000000"/>
                <w:lang w:eastAsia="cs-CZ"/>
              </w:rPr>
            </w:pPr>
            <w:r>
              <w:t>68 004,00</w:t>
            </w:r>
          </w:p>
        </w:tc>
      </w:tr>
      <w:tr w:rsidR="00CC4A2C" w:rsidTr="00CC4A2C">
        <w:trPr>
          <w:trHeight w:val="288"/>
        </w:trPr>
        <w:tc>
          <w:tcPr>
            <w:tcW w:w="567" w:type="dxa"/>
            <w:noWrap/>
            <w:hideMark/>
          </w:tcPr>
          <w:p w:rsidR="00CC4A2C" w:rsidRDefault="00CC4A2C">
            <w:pPr>
              <w:rPr>
                <w:rFonts w:cs="Arial"/>
                <w:color w:val="000000"/>
                <w:lang w:eastAsia="cs-CZ"/>
              </w:rPr>
            </w:pPr>
            <w:r>
              <w:t>10</w:t>
            </w:r>
          </w:p>
        </w:tc>
        <w:tc>
          <w:tcPr>
            <w:tcW w:w="426" w:type="dxa"/>
            <w:noWrap/>
            <w:hideMark/>
          </w:tcPr>
          <w:p w:rsidR="00CC4A2C" w:rsidRDefault="00CC4A2C">
            <w:pPr>
              <w:rPr>
                <w:rFonts w:cs="Arial"/>
                <w:color w:val="000000"/>
                <w:lang w:eastAsia="cs-CZ"/>
              </w:rPr>
            </w:pPr>
            <w:r>
              <w:t>7</w:t>
            </w:r>
          </w:p>
        </w:tc>
        <w:tc>
          <w:tcPr>
            <w:tcW w:w="5953" w:type="dxa"/>
            <w:noWrap/>
            <w:hideMark/>
          </w:tcPr>
          <w:p w:rsidR="00CC4A2C" w:rsidRDefault="00CC4A2C">
            <w:pPr>
              <w:rPr>
                <w:rFonts w:cs="Arial"/>
                <w:color w:val="000000"/>
                <w:lang w:eastAsia="cs-CZ"/>
              </w:rPr>
            </w:pPr>
            <w:r>
              <w:t>Video input WCB mimo MCS</w:t>
            </w:r>
          </w:p>
        </w:tc>
        <w:tc>
          <w:tcPr>
            <w:tcW w:w="1985" w:type="dxa"/>
            <w:noWrap/>
            <w:hideMark/>
          </w:tcPr>
          <w:p w:rsidR="00CC4A2C" w:rsidRDefault="00CC4A2C">
            <w:pPr>
              <w:jc w:val="right"/>
              <w:rPr>
                <w:rFonts w:cs="Arial"/>
                <w:color w:val="000000"/>
                <w:lang w:eastAsia="cs-CZ"/>
              </w:rPr>
            </w:pPr>
            <w:r>
              <w:t>201 926,00</w:t>
            </w:r>
          </w:p>
        </w:tc>
      </w:tr>
      <w:tr w:rsidR="00CC4A2C" w:rsidTr="00CC4A2C">
        <w:trPr>
          <w:trHeight w:val="288"/>
        </w:trPr>
        <w:tc>
          <w:tcPr>
            <w:tcW w:w="567" w:type="dxa"/>
            <w:noWrap/>
            <w:hideMark/>
          </w:tcPr>
          <w:p w:rsidR="00CC4A2C" w:rsidRDefault="00CC4A2C">
            <w:pPr>
              <w:rPr>
                <w:rFonts w:cs="Arial"/>
                <w:color w:val="000000"/>
                <w:lang w:eastAsia="cs-CZ"/>
              </w:rPr>
            </w:pPr>
            <w:r>
              <w:t>11</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DVD zapisovač</w:t>
            </w:r>
          </w:p>
        </w:tc>
        <w:tc>
          <w:tcPr>
            <w:tcW w:w="1985" w:type="dxa"/>
            <w:noWrap/>
            <w:hideMark/>
          </w:tcPr>
          <w:p w:rsidR="00CC4A2C" w:rsidRDefault="00CC4A2C">
            <w:pPr>
              <w:jc w:val="right"/>
              <w:rPr>
                <w:rFonts w:cs="Arial"/>
                <w:color w:val="000000"/>
                <w:lang w:eastAsia="cs-CZ"/>
              </w:rPr>
            </w:pPr>
            <w:r>
              <w:t>5 112,00</w:t>
            </w:r>
          </w:p>
        </w:tc>
      </w:tr>
      <w:tr w:rsidR="00CC4A2C" w:rsidTr="00CC4A2C">
        <w:trPr>
          <w:trHeight w:val="288"/>
        </w:trPr>
        <w:tc>
          <w:tcPr>
            <w:tcW w:w="567" w:type="dxa"/>
            <w:noWrap/>
            <w:hideMark/>
          </w:tcPr>
          <w:p w:rsidR="00CC4A2C" w:rsidRDefault="00CC4A2C">
            <w:pPr>
              <w:rPr>
                <w:rFonts w:cs="Arial"/>
                <w:color w:val="000000"/>
                <w:lang w:eastAsia="cs-CZ"/>
              </w:rPr>
            </w:pPr>
            <w:r>
              <w:t>12</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Kvantitativní koronární analýza</w:t>
            </w:r>
          </w:p>
        </w:tc>
        <w:tc>
          <w:tcPr>
            <w:tcW w:w="1985" w:type="dxa"/>
            <w:noWrap/>
            <w:hideMark/>
          </w:tcPr>
          <w:p w:rsidR="00CC4A2C" w:rsidRDefault="00CC4A2C">
            <w:pPr>
              <w:jc w:val="right"/>
              <w:rPr>
                <w:rFonts w:cs="Arial"/>
                <w:color w:val="000000"/>
                <w:lang w:eastAsia="cs-CZ"/>
              </w:rPr>
            </w:pPr>
            <w:r>
              <w:t>86 900,00</w:t>
            </w:r>
          </w:p>
        </w:tc>
      </w:tr>
      <w:tr w:rsidR="00CC4A2C" w:rsidTr="00CC4A2C">
        <w:trPr>
          <w:trHeight w:val="288"/>
        </w:trPr>
        <w:tc>
          <w:tcPr>
            <w:tcW w:w="567" w:type="dxa"/>
            <w:noWrap/>
            <w:hideMark/>
          </w:tcPr>
          <w:p w:rsidR="00CC4A2C" w:rsidRDefault="00CC4A2C">
            <w:pPr>
              <w:rPr>
                <w:rFonts w:cs="Arial"/>
                <w:color w:val="000000"/>
                <w:lang w:eastAsia="cs-CZ"/>
              </w:rPr>
            </w:pPr>
            <w:r>
              <w:t>13</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Analýza levé komory</w:t>
            </w:r>
          </w:p>
        </w:tc>
        <w:tc>
          <w:tcPr>
            <w:tcW w:w="1985" w:type="dxa"/>
            <w:noWrap/>
            <w:hideMark/>
          </w:tcPr>
          <w:p w:rsidR="00CC4A2C" w:rsidRDefault="00CC4A2C">
            <w:pPr>
              <w:jc w:val="right"/>
              <w:rPr>
                <w:rFonts w:cs="Arial"/>
                <w:color w:val="000000"/>
                <w:lang w:eastAsia="cs-CZ"/>
              </w:rPr>
            </w:pPr>
            <w:r>
              <w:t>123 956,00</w:t>
            </w:r>
          </w:p>
        </w:tc>
      </w:tr>
      <w:tr w:rsidR="00CC4A2C" w:rsidTr="00CC4A2C">
        <w:trPr>
          <w:trHeight w:val="288"/>
        </w:trPr>
        <w:tc>
          <w:tcPr>
            <w:tcW w:w="567" w:type="dxa"/>
            <w:noWrap/>
            <w:hideMark/>
          </w:tcPr>
          <w:p w:rsidR="00CC4A2C" w:rsidRDefault="00CC4A2C">
            <w:pPr>
              <w:rPr>
                <w:rFonts w:cs="Arial"/>
                <w:color w:val="000000"/>
                <w:lang w:eastAsia="cs-CZ"/>
              </w:rPr>
            </w:pPr>
            <w:r>
              <w:t>14</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 xml:space="preserve">2. modul dotykové obrazovky </w:t>
            </w:r>
          </w:p>
        </w:tc>
        <w:tc>
          <w:tcPr>
            <w:tcW w:w="1985" w:type="dxa"/>
            <w:noWrap/>
            <w:hideMark/>
          </w:tcPr>
          <w:p w:rsidR="00CC4A2C" w:rsidRDefault="00CC4A2C">
            <w:pPr>
              <w:jc w:val="right"/>
              <w:rPr>
                <w:rFonts w:cs="Arial"/>
                <w:color w:val="000000"/>
                <w:lang w:eastAsia="cs-CZ"/>
              </w:rPr>
            </w:pPr>
            <w:r>
              <w:t>110 560,00</w:t>
            </w:r>
          </w:p>
        </w:tc>
      </w:tr>
      <w:tr w:rsidR="00CC4A2C" w:rsidTr="00CC4A2C">
        <w:trPr>
          <w:trHeight w:val="288"/>
        </w:trPr>
        <w:tc>
          <w:tcPr>
            <w:tcW w:w="567" w:type="dxa"/>
            <w:noWrap/>
            <w:hideMark/>
          </w:tcPr>
          <w:p w:rsidR="00CC4A2C" w:rsidRDefault="00CC4A2C">
            <w:pPr>
              <w:rPr>
                <w:rFonts w:cs="Arial"/>
                <w:color w:val="000000"/>
                <w:lang w:eastAsia="cs-CZ"/>
              </w:rPr>
            </w:pPr>
            <w:r>
              <w:t>15</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Interkom</w:t>
            </w:r>
          </w:p>
        </w:tc>
        <w:tc>
          <w:tcPr>
            <w:tcW w:w="1985" w:type="dxa"/>
            <w:noWrap/>
            <w:hideMark/>
          </w:tcPr>
          <w:p w:rsidR="00CC4A2C" w:rsidRDefault="00CC4A2C">
            <w:pPr>
              <w:jc w:val="right"/>
              <w:rPr>
                <w:rFonts w:cs="Arial"/>
                <w:color w:val="000000"/>
                <w:lang w:eastAsia="cs-CZ"/>
              </w:rPr>
            </w:pPr>
            <w:r>
              <w:t>23 695,00</w:t>
            </w:r>
          </w:p>
        </w:tc>
      </w:tr>
      <w:tr w:rsidR="00CC4A2C" w:rsidTr="00CC4A2C">
        <w:trPr>
          <w:trHeight w:val="288"/>
        </w:trPr>
        <w:tc>
          <w:tcPr>
            <w:tcW w:w="567" w:type="dxa"/>
            <w:noWrap/>
            <w:hideMark/>
          </w:tcPr>
          <w:p w:rsidR="00CC4A2C" w:rsidRDefault="00CC4A2C">
            <w:pPr>
              <w:rPr>
                <w:rFonts w:cs="Arial"/>
                <w:color w:val="000000"/>
                <w:lang w:eastAsia="cs-CZ"/>
              </w:rPr>
            </w:pPr>
            <w:r>
              <w:t>16</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 xml:space="preserve">Bezdrátový nožní spínač: </w:t>
            </w:r>
            <w:proofErr w:type="spellStart"/>
            <w:r>
              <w:t>monoplanární</w:t>
            </w:r>
            <w:proofErr w:type="spellEnd"/>
            <w:r>
              <w:t xml:space="preserve"> verze</w:t>
            </w:r>
          </w:p>
        </w:tc>
        <w:tc>
          <w:tcPr>
            <w:tcW w:w="1985" w:type="dxa"/>
            <w:noWrap/>
            <w:hideMark/>
          </w:tcPr>
          <w:p w:rsidR="00CC4A2C" w:rsidRDefault="00CC4A2C">
            <w:pPr>
              <w:jc w:val="right"/>
              <w:rPr>
                <w:rFonts w:cs="Arial"/>
                <w:color w:val="000000"/>
                <w:lang w:eastAsia="cs-CZ"/>
              </w:rPr>
            </w:pPr>
            <w:r>
              <w:t>87 074,00</w:t>
            </w:r>
          </w:p>
        </w:tc>
      </w:tr>
      <w:tr w:rsidR="00CC4A2C" w:rsidTr="00CC4A2C">
        <w:trPr>
          <w:trHeight w:val="288"/>
        </w:trPr>
        <w:tc>
          <w:tcPr>
            <w:tcW w:w="567" w:type="dxa"/>
            <w:noWrap/>
            <w:hideMark/>
          </w:tcPr>
          <w:p w:rsidR="00CC4A2C" w:rsidRDefault="00CC4A2C">
            <w:pPr>
              <w:rPr>
                <w:rFonts w:cs="Arial"/>
                <w:color w:val="000000"/>
                <w:lang w:eastAsia="cs-CZ"/>
              </w:rPr>
            </w:pPr>
            <w:r>
              <w:t>17</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Řídicí modul (CR)</w:t>
            </w:r>
          </w:p>
        </w:tc>
        <w:tc>
          <w:tcPr>
            <w:tcW w:w="1985" w:type="dxa"/>
            <w:noWrap/>
            <w:hideMark/>
          </w:tcPr>
          <w:p w:rsidR="00CC4A2C" w:rsidRDefault="00CC4A2C">
            <w:pPr>
              <w:jc w:val="right"/>
              <w:rPr>
                <w:rFonts w:cs="Arial"/>
                <w:color w:val="000000"/>
                <w:lang w:eastAsia="cs-CZ"/>
              </w:rPr>
            </w:pPr>
            <w:r>
              <w:t>54 706,00</w:t>
            </w:r>
          </w:p>
        </w:tc>
      </w:tr>
      <w:tr w:rsidR="00CC4A2C" w:rsidTr="00CC4A2C">
        <w:trPr>
          <w:trHeight w:val="288"/>
        </w:trPr>
        <w:tc>
          <w:tcPr>
            <w:tcW w:w="567" w:type="dxa"/>
            <w:noWrap/>
            <w:hideMark/>
          </w:tcPr>
          <w:p w:rsidR="00CC4A2C" w:rsidRDefault="00CC4A2C">
            <w:pPr>
              <w:rPr>
                <w:rFonts w:cs="Arial"/>
                <w:color w:val="000000"/>
                <w:lang w:eastAsia="cs-CZ"/>
              </w:rPr>
            </w:pPr>
            <w:r>
              <w:t>18</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proofErr w:type="spellStart"/>
            <w:r>
              <w:t>Advanced</w:t>
            </w:r>
            <w:proofErr w:type="spellEnd"/>
            <w:r>
              <w:t xml:space="preserve"> </w:t>
            </w:r>
            <w:proofErr w:type="spellStart"/>
            <w:r>
              <w:t>Tilt</w:t>
            </w:r>
            <w:proofErr w:type="spellEnd"/>
            <w:r>
              <w:t xml:space="preserve"> Table (Pivot, </w:t>
            </w:r>
            <w:proofErr w:type="spellStart"/>
            <w:r>
              <w:t>Tilt</w:t>
            </w:r>
            <w:proofErr w:type="spellEnd"/>
            <w:r>
              <w:t>, APC)</w:t>
            </w:r>
          </w:p>
        </w:tc>
        <w:tc>
          <w:tcPr>
            <w:tcW w:w="1985" w:type="dxa"/>
            <w:noWrap/>
            <w:hideMark/>
          </w:tcPr>
          <w:p w:rsidR="00CC4A2C" w:rsidRDefault="00CC4A2C">
            <w:pPr>
              <w:jc w:val="right"/>
              <w:rPr>
                <w:rFonts w:cs="Arial"/>
                <w:color w:val="000000"/>
                <w:lang w:eastAsia="cs-CZ"/>
              </w:rPr>
            </w:pPr>
            <w:r>
              <w:t>508 017,00</w:t>
            </w:r>
          </w:p>
        </w:tc>
      </w:tr>
      <w:tr w:rsidR="00CC4A2C" w:rsidTr="00CC4A2C">
        <w:trPr>
          <w:trHeight w:val="288"/>
        </w:trPr>
        <w:tc>
          <w:tcPr>
            <w:tcW w:w="567" w:type="dxa"/>
            <w:noWrap/>
            <w:hideMark/>
          </w:tcPr>
          <w:p w:rsidR="00CC4A2C" w:rsidRDefault="00CC4A2C">
            <w:pPr>
              <w:rPr>
                <w:rFonts w:cs="Arial"/>
                <w:color w:val="000000"/>
                <w:lang w:eastAsia="cs-CZ"/>
              </w:rPr>
            </w:pPr>
            <w:r>
              <w:t>19</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Pomocná kolejnice OP na základně stolu</w:t>
            </w:r>
          </w:p>
        </w:tc>
        <w:tc>
          <w:tcPr>
            <w:tcW w:w="1985" w:type="dxa"/>
            <w:noWrap/>
            <w:hideMark/>
          </w:tcPr>
          <w:p w:rsidR="00CC4A2C" w:rsidRDefault="00CC4A2C">
            <w:pPr>
              <w:jc w:val="right"/>
              <w:rPr>
                <w:rFonts w:cs="Arial"/>
                <w:color w:val="000000"/>
                <w:lang w:eastAsia="cs-CZ"/>
              </w:rPr>
            </w:pPr>
            <w:r>
              <w:t>19 902,00</w:t>
            </w:r>
          </w:p>
        </w:tc>
      </w:tr>
      <w:tr w:rsidR="00CC4A2C" w:rsidTr="00CC4A2C">
        <w:trPr>
          <w:trHeight w:val="288"/>
        </w:trPr>
        <w:tc>
          <w:tcPr>
            <w:tcW w:w="567" w:type="dxa"/>
            <w:noWrap/>
            <w:hideMark/>
          </w:tcPr>
          <w:p w:rsidR="00CC4A2C" w:rsidRDefault="00CC4A2C">
            <w:pPr>
              <w:rPr>
                <w:rFonts w:cs="Arial"/>
                <w:color w:val="000000"/>
                <w:lang w:eastAsia="cs-CZ"/>
              </w:rPr>
            </w:pPr>
            <w:r>
              <w:t>20</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Stolní svorka</w:t>
            </w:r>
          </w:p>
        </w:tc>
        <w:tc>
          <w:tcPr>
            <w:tcW w:w="1985" w:type="dxa"/>
            <w:noWrap/>
            <w:hideMark/>
          </w:tcPr>
          <w:p w:rsidR="00CC4A2C" w:rsidRDefault="00CC4A2C">
            <w:pPr>
              <w:jc w:val="right"/>
              <w:rPr>
                <w:rFonts w:cs="Arial"/>
                <w:color w:val="000000"/>
                <w:lang w:eastAsia="cs-CZ"/>
              </w:rPr>
            </w:pPr>
            <w:r>
              <w:t>6 231,00</w:t>
            </w:r>
          </w:p>
        </w:tc>
      </w:tr>
      <w:tr w:rsidR="00CC4A2C" w:rsidTr="00CC4A2C">
        <w:trPr>
          <w:trHeight w:val="288"/>
        </w:trPr>
        <w:tc>
          <w:tcPr>
            <w:tcW w:w="567" w:type="dxa"/>
            <w:noWrap/>
            <w:hideMark/>
          </w:tcPr>
          <w:p w:rsidR="00CC4A2C" w:rsidRDefault="00CC4A2C">
            <w:pPr>
              <w:rPr>
                <w:rFonts w:cs="Arial"/>
                <w:color w:val="000000"/>
                <w:lang w:eastAsia="cs-CZ"/>
              </w:rPr>
            </w:pPr>
            <w:r>
              <w:t>21</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Stojan pro infuzi</w:t>
            </w:r>
          </w:p>
        </w:tc>
        <w:tc>
          <w:tcPr>
            <w:tcW w:w="1985" w:type="dxa"/>
            <w:noWrap/>
            <w:hideMark/>
          </w:tcPr>
          <w:p w:rsidR="00CC4A2C" w:rsidRDefault="00CC4A2C">
            <w:pPr>
              <w:jc w:val="right"/>
              <w:rPr>
                <w:rFonts w:cs="Arial"/>
                <w:color w:val="000000"/>
                <w:lang w:eastAsia="cs-CZ"/>
              </w:rPr>
            </w:pPr>
            <w:r>
              <w:t>3 407,00</w:t>
            </w:r>
          </w:p>
        </w:tc>
      </w:tr>
      <w:tr w:rsidR="00CC4A2C" w:rsidTr="00CC4A2C">
        <w:trPr>
          <w:trHeight w:val="288"/>
        </w:trPr>
        <w:tc>
          <w:tcPr>
            <w:tcW w:w="567" w:type="dxa"/>
            <w:noWrap/>
            <w:hideMark/>
          </w:tcPr>
          <w:p w:rsidR="00CC4A2C" w:rsidRDefault="00CC4A2C">
            <w:pPr>
              <w:rPr>
                <w:rFonts w:cs="Arial"/>
                <w:color w:val="000000"/>
                <w:lang w:eastAsia="cs-CZ"/>
              </w:rPr>
            </w:pPr>
            <w:r>
              <w:t>22</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Opěrka paže</w:t>
            </w:r>
          </w:p>
        </w:tc>
        <w:tc>
          <w:tcPr>
            <w:tcW w:w="1985" w:type="dxa"/>
            <w:noWrap/>
            <w:hideMark/>
          </w:tcPr>
          <w:p w:rsidR="00CC4A2C" w:rsidRDefault="00CC4A2C">
            <w:pPr>
              <w:jc w:val="right"/>
              <w:rPr>
                <w:rFonts w:cs="Arial"/>
                <w:color w:val="000000"/>
                <w:lang w:eastAsia="cs-CZ"/>
              </w:rPr>
            </w:pPr>
            <w:r>
              <w:t>22 240,00</w:t>
            </w:r>
          </w:p>
        </w:tc>
      </w:tr>
      <w:tr w:rsidR="00CC4A2C" w:rsidTr="00CC4A2C">
        <w:trPr>
          <w:trHeight w:val="288"/>
        </w:trPr>
        <w:tc>
          <w:tcPr>
            <w:tcW w:w="567" w:type="dxa"/>
            <w:noWrap/>
            <w:hideMark/>
          </w:tcPr>
          <w:p w:rsidR="00CC4A2C" w:rsidRDefault="00CC4A2C">
            <w:pPr>
              <w:rPr>
                <w:rFonts w:cs="Arial"/>
                <w:color w:val="000000"/>
                <w:lang w:eastAsia="cs-CZ"/>
              </w:rPr>
            </w:pPr>
            <w:r>
              <w:t>23</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Dlouhá matrace pro kardiologické aplikace</w:t>
            </w:r>
          </w:p>
        </w:tc>
        <w:tc>
          <w:tcPr>
            <w:tcW w:w="1985" w:type="dxa"/>
            <w:noWrap/>
            <w:hideMark/>
          </w:tcPr>
          <w:p w:rsidR="00CC4A2C" w:rsidRDefault="00CC4A2C">
            <w:pPr>
              <w:jc w:val="right"/>
              <w:rPr>
                <w:rFonts w:cs="Arial"/>
                <w:color w:val="000000"/>
                <w:lang w:eastAsia="cs-CZ"/>
              </w:rPr>
            </w:pPr>
            <w:r>
              <w:t>23 944,00</w:t>
            </w:r>
          </w:p>
        </w:tc>
      </w:tr>
      <w:tr w:rsidR="00CC4A2C" w:rsidTr="00CC4A2C">
        <w:trPr>
          <w:trHeight w:val="288"/>
        </w:trPr>
        <w:tc>
          <w:tcPr>
            <w:tcW w:w="567" w:type="dxa"/>
            <w:noWrap/>
            <w:hideMark/>
          </w:tcPr>
          <w:p w:rsidR="00CC4A2C" w:rsidRDefault="00CC4A2C">
            <w:pPr>
              <w:rPr>
                <w:rFonts w:cs="Arial"/>
                <w:color w:val="000000"/>
                <w:lang w:eastAsia="cs-CZ"/>
              </w:rPr>
            </w:pPr>
            <w:r>
              <w:t>24</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Na stůl instalovaný radiační štít</w:t>
            </w:r>
          </w:p>
        </w:tc>
        <w:tc>
          <w:tcPr>
            <w:tcW w:w="1985" w:type="dxa"/>
            <w:noWrap/>
            <w:hideMark/>
          </w:tcPr>
          <w:p w:rsidR="00CC4A2C" w:rsidRDefault="00CC4A2C">
            <w:pPr>
              <w:jc w:val="right"/>
              <w:rPr>
                <w:rFonts w:cs="Arial"/>
                <w:color w:val="000000"/>
                <w:lang w:eastAsia="cs-CZ"/>
              </w:rPr>
            </w:pPr>
            <w:r>
              <w:t>63 178,00</w:t>
            </w:r>
          </w:p>
        </w:tc>
      </w:tr>
      <w:tr w:rsidR="00CC4A2C" w:rsidTr="00CC4A2C">
        <w:trPr>
          <w:trHeight w:val="288"/>
        </w:trPr>
        <w:tc>
          <w:tcPr>
            <w:tcW w:w="567" w:type="dxa"/>
            <w:noWrap/>
            <w:hideMark/>
          </w:tcPr>
          <w:p w:rsidR="00CC4A2C" w:rsidRDefault="00CC4A2C">
            <w:pPr>
              <w:rPr>
                <w:rFonts w:cs="Arial"/>
                <w:color w:val="000000"/>
                <w:lang w:eastAsia="cs-CZ"/>
              </w:rPr>
            </w:pPr>
            <w:r>
              <w:t>25</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Deska opěrky ramene</w:t>
            </w:r>
          </w:p>
        </w:tc>
        <w:tc>
          <w:tcPr>
            <w:tcW w:w="1985" w:type="dxa"/>
            <w:noWrap/>
            <w:hideMark/>
          </w:tcPr>
          <w:p w:rsidR="00CC4A2C" w:rsidRDefault="00CC4A2C">
            <w:pPr>
              <w:jc w:val="right"/>
              <w:rPr>
                <w:rFonts w:cs="Arial"/>
                <w:color w:val="000000"/>
                <w:lang w:eastAsia="cs-CZ"/>
              </w:rPr>
            </w:pPr>
            <w:r>
              <w:t>50 254,00</w:t>
            </w:r>
          </w:p>
        </w:tc>
      </w:tr>
      <w:tr w:rsidR="00CC4A2C" w:rsidTr="00CC4A2C">
        <w:trPr>
          <w:trHeight w:val="288"/>
        </w:trPr>
        <w:tc>
          <w:tcPr>
            <w:tcW w:w="567" w:type="dxa"/>
            <w:noWrap/>
            <w:hideMark/>
          </w:tcPr>
          <w:p w:rsidR="00CC4A2C" w:rsidRDefault="00CC4A2C">
            <w:pPr>
              <w:rPr>
                <w:rFonts w:cs="Arial"/>
                <w:color w:val="000000"/>
                <w:lang w:eastAsia="cs-CZ"/>
              </w:rPr>
            </w:pPr>
            <w:r>
              <w:t>26</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Posuvný držák</w:t>
            </w:r>
          </w:p>
        </w:tc>
        <w:tc>
          <w:tcPr>
            <w:tcW w:w="1985" w:type="dxa"/>
            <w:noWrap/>
            <w:hideMark/>
          </w:tcPr>
          <w:p w:rsidR="00CC4A2C" w:rsidRDefault="00CC4A2C">
            <w:pPr>
              <w:jc w:val="right"/>
              <w:rPr>
                <w:rFonts w:cs="Arial"/>
                <w:color w:val="000000"/>
                <w:lang w:eastAsia="cs-CZ"/>
              </w:rPr>
            </w:pPr>
            <w:r>
              <w:t>9 441,00</w:t>
            </w:r>
          </w:p>
        </w:tc>
      </w:tr>
      <w:tr w:rsidR="00CC4A2C" w:rsidTr="00CC4A2C">
        <w:trPr>
          <w:trHeight w:val="288"/>
        </w:trPr>
        <w:tc>
          <w:tcPr>
            <w:tcW w:w="567" w:type="dxa"/>
            <w:noWrap/>
            <w:hideMark/>
          </w:tcPr>
          <w:p w:rsidR="00CC4A2C" w:rsidRDefault="00CC4A2C">
            <w:pPr>
              <w:rPr>
                <w:rFonts w:cs="Arial"/>
                <w:color w:val="000000"/>
                <w:lang w:eastAsia="cs-CZ"/>
              </w:rPr>
            </w:pPr>
            <w:r>
              <w:t>27</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Vyšetřovací světlo</w:t>
            </w:r>
          </w:p>
        </w:tc>
        <w:tc>
          <w:tcPr>
            <w:tcW w:w="1985" w:type="dxa"/>
            <w:noWrap/>
            <w:hideMark/>
          </w:tcPr>
          <w:p w:rsidR="00CC4A2C" w:rsidRDefault="00CC4A2C">
            <w:pPr>
              <w:jc w:val="right"/>
              <w:rPr>
                <w:rFonts w:cs="Arial"/>
                <w:color w:val="000000"/>
                <w:lang w:eastAsia="cs-CZ"/>
              </w:rPr>
            </w:pPr>
            <w:r>
              <w:t>82 596,00</w:t>
            </w:r>
          </w:p>
        </w:tc>
      </w:tr>
      <w:tr w:rsidR="00CC4A2C" w:rsidTr="00CC4A2C">
        <w:trPr>
          <w:trHeight w:val="288"/>
        </w:trPr>
        <w:tc>
          <w:tcPr>
            <w:tcW w:w="567" w:type="dxa"/>
            <w:noWrap/>
            <w:hideMark/>
          </w:tcPr>
          <w:p w:rsidR="00CC4A2C" w:rsidRDefault="00CC4A2C">
            <w:pPr>
              <w:rPr>
                <w:rFonts w:cs="Arial"/>
                <w:color w:val="000000"/>
                <w:lang w:eastAsia="cs-CZ"/>
              </w:rPr>
            </w:pPr>
            <w:r>
              <w:t>28</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Radiační štít</w:t>
            </w:r>
          </w:p>
        </w:tc>
        <w:tc>
          <w:tcPr>
            <w:tcW w:w="1985" w:type="dxa"/>
            <w:noWrap/>
            <w:hideMark/>
          </w:tcPr>
          <w:p w:rsidR="00CC4A2C" w:rsidRDefault="00CC4A2C">
            <w:pPr>
              <w:jc w:val="right"/>
              <w:rPr>
                <w:rFonts w:cs="Arial"/>
                <w:color w:val="000000"/>
                <w:lang w:eastAsia="cs-CZ"/>
              </w:rPr>
            </w:pPr>
            <w:r>
              <w:t>77 408,00</w:t>
            </w:r>
          </w:p>
        </w:tc>
      </w:tr>
      <w:tr w:rsidR="00CC4A2C" w:rsidTr="00CC4A2C">
        <w:trPr>
          <w:trHeight w:val="288"/>
        </w:trPr>
        <w:tc>
          <w:tcPr>
            <w:tcW w:w="567" w:type="dxa"/>
            <w:noWrap/>
            <w:hideMark/>
          </w:tcPr>
          <w:p w:rsidR="00CC4A2C" w:rsidRDefault="00CC4A2C">
            <w:pPr>
              <w:rPr>
                <w:rFonts w:cs="Arial"/>
                <w:color w:val="000000"/>
                <w:lang w:eastAsia="cs-CZ"/>
              </w:rPr>
            </w:pPr>
            <w:r>
              <w:t>29</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Držák pro radiační Štít (ER)</w:t>
            </w:r>
          </w:p>
        </w:tc>
        <w:tc>
          <w:tcPr>
            <w:tcW w:w="1985" w:type="dxa"/>
            <w:noWrap/>
            <w:hideMark/>
          </w:tcPr>
          <w:p w:rsidR="00CC4A2C" w:rsidRDefault="00CC4A2C">
            <w:pPr>
              <w:jc w:val="right"/>
              <w:rPr>
                <w:rFonts w:cs="Arial"/>
                <w:color w:val="000000"/>
                <w:lang w:eastAsia="cs-CZ"/>
              </w:rPr>
            </w:pPr>
            <w:r>
              <w:t>13 582,00</w:t>
            </w:r>
          </w:p>
        </w:tc>
      </w:tr>
      <w:tr w:rsidR="00CC4A2C" w:rsidTr="00CC4A2C">
        <w:trPr>
          <w:trHeight w:val="288"/>
        </w:trPr>
        <w:tc>
          <w:tcPr>
            <w:tcW w:w="567" w:type="dxa"/>
            <w:noWrap/>
            <w:hideMark/>
          </w:tcPr>
          <w:p w:rsidR="00CC4A2C" w:rsidRDefault="00CC4A2C">
            <w:pPr>
              <w:rPr>
                <w:rFonts w:cs="Arial"/>
                <w:color w:val="000000"/>
                <w:lang w:eastAsia="cs-CZ"/>
              </w:rPr>
            </w:pPr>
            <w:r>
              <w:t>30</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proofErr w:type="spellStart"/>
            <w:r>
              <w:t>Coronary</w:t>
            </w:r>
            <w:proofErr w:type="spellEnd"/>
            <w:r>
              <w:t xml:space="preserve"> </w:t>
            </w:r>
            <w:proofErr w:type="spellStart"/>
            <w:r>
              <w:t>Advanced</w:t>
            </w:r>
            <w:proofErr w:type="spellEnd"/>
          </w:p>
        </w:tc>
        <w:tc>
          <w:tcPr>
            <w:tcW w:w="1985" w:type="dxa"/>
            <w:noWrap/>
            <w:hideMark/>
          </w:tcPr>
          <w:p w:rsidR="00CC4A2C" w:rsidRDefault="00CC4A2C">
            <w:pPr>
              <w:jc w:val="right"/>
              <w:rPr>
                <w:rFonts w:cs="Arial"/>
                <w:color w:val="000000"/>
                <w:lang w:eastAsia="cs-CZ"/>
              </w:rPr>
            </w:pPr>
            <w:r>
              <w:t>710 901,00</w:t>
            </w:r>
          </w:p>
        </w:tc>
      </w:tr>
      <w:tr w:rsidR="00CC4A2C" w:rsidTr="00CC4A2C">
        <w:trPr>
          <w:trHeight w:val="288"/>
        </w:trPr>
        <w:tc>
          <w:tcPr>
            <w:tcW w:w="567" w:type="dxa"/>
            <w:noWrap/>
            <w:hideMark/>
          </w:tcPr>
          <w:p w:rsidR="00CC4A2C" w:rsidRDefault="00CC4A2C">
            <w:pPr>
              <w:rPr>
                <w:rFonts w:cs="Arial"/>
                <w:color w:val="000000"/>
                <w:lang w:eastAsia="cs-CZ"/>
              </w:rPr>
            </w:pPr>
            <w:r>
              <w:t>31</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proofErr w:type="spellStart"/>
            <w:r>
              <w:t>Congenital</w:t>
            </w:r>
            <w:proofErr w:type="spellEnd"/>
            <w:r>
              <w:t xml:space="preserve"> </w:t>
            </w:r>
            <w:proofErr w:type="spellStart"/>
            <w:r>
              <w:t>Cardiology</w:t>
            </w:r>
            <w:proofErr w:type="spellEnd"/>
            <w:r>
              <w:t xml:space="preserve"> </w:t>
            </w:r>
            <w:proofErr w:type="spellStart"/>
            <w:r>
              <w:t>Advanced</w:t>
            </w:r>
            <w:proofErr w:type="spellEnd"/>
          </w:p>
        </w:tc>
        <w:tc>
          <w:tcPr>
            <w:tcW w:w="1985" w:type="dxa"/>
            <w:noWrap/>
            <w:hideMark/>
          </w:tcPr>
          <w:p w:rsidR="00CC4A2C" w:rsidRDefault="00CC4A2C">
            <w:pPr>
              <w:jc w:val="right"/>
              <w:rPr>
                <w:rFonts w:cs="Arial"/>
                <w:color w:val="000000"/>
                <w:lang w:eastAsia="cs-CZ"/>
              </w:rPr>
            </w:pPr>
            <w:r>
              <w:t>1 058 826,00</w:t>
            </w:r>
          </w:p>
        </w:tc>
      </w:tr>
      <w:tr w:rsidR="00CC4A2C" w:rsidTr="00CC4A2C">
        <w:trPr>
          <w:trHeight w:val="288"/>
        </w:trPr>
        <w:tc>
          <w:tcPr>
            <w:tcW w:w="567" w:type="dxa"/>
            <w:noWrap/>
            <w:hideMark/>
          </w:tcPr>
          <w:p w:rsidR="00CC4A2C" w:rsidRDefault="00CC4A2C">
            <w:pPr>
              <w:rPr>
                <w:rFonts w:cs="Arial"/>
                <w:color w:val="000000"/>
                <w:lang w:eastAsia="cs-CZ"/>
              </w:rPr>
            </w:pPr>
            <w:r>
              <w:t>32</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 xml:space="preserve">Aplikace </w:t>
            </w:r>
            <w:proofErr w:type="spellStart"/>
            <w:r>
              <w:t>StentBoost</w:t>
            </w:r>
            <w:proofErr w:type="spellEnd"/>
            <w:r>
              <w:t xml:space="preserve"> </w:t>
            </w:r>
            <w:proofErr w:type="spellStart"/>
            <w:r>
              <w:t>Subtract</w:t>
            </w:r>
            <w:proofErr w:type="spellEnd"/>
            <w:r>
              <w:t xml:space="preserve"> (Odečtení </w:t>
            </w:r>
            <w:proofErr w:type="spellStart"/>
            <w:r>
              <w:t>StentBoost</w:t>
            </w:r>
            <w:proofErr w:type="spellEnd"/>
            <w:r>
              <w:t>)</w:t>
            </w:r>
          </w:p>
        </w:tc>
        <w:tc>
          <w:tcPr>
            <w:tcW w:w="1985" w:type="dxa"/>
            <w:noWrap/>
            <w:hideMark/>
          </w:tcPr>
          <w:p w:rsidR="00CC4A2C" w:rsidRDefault="00CC4A2C">
            <w:pPr>
              <w:jc w:val="right"/>
              <w:rPr>
                <w:rFonts w:cs="Arial"/>
                <w:color w:val="000000"/>
                <w:lang w:eastAsia="cs-CZ"/>
              </w:rPr>
            </w:pPr>
            <w:r>
              <w:t>93 293,00</w:t>
            </w:r>
          </w:p>
        </w:tc>
      </w:tr>
      <w:tr w:rsidR="00CC4A2C" w:rsidTr="00CC4A2C">
        <w:trPr>
          <w:trHeight w:val="288"/>
        </w:trPr>
        <w:tc>
          <w:tcPr>
            <w:tcW w:w="567" w:type="dxa"/>
            <w:noWrap/>
            <w:hideMark/>
          </w:tcPr>
          <w:p w:rsidR="00CC4A2C" w:rsidRDefault="00CC4A2C">
            <w:pPr>
              <w:rPr>
                <w:rFonts w:cs="Arial"/>
                <w:color w:val="000000"/>
                <w:lang w:eastAsia="cs-CZ"/>
              </w:rPr>
            </w:pPr>
            <w:r>
              <w:t>33</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IW Hardware (</w:t>
            </w:r>
            <w:proofErr w:type="spellStart"/>
            <w:r>
              <w:t>FlexSpot</w:t>
            </w:r>
            <w:proofErr w:type="spellEnd"/>
            <w:r>
              <w:t>)</w:t>
            </w:r>
          </w:p>
        </w:tc>
        <w:tc>
          <w:tcPr>
            <w:tcW w:w="1985" w:type="dxa"/>
            <w:noWrap/>
            <w:hideMark/>
          </w:tcPr>
          <w:p w:rsidR="00CC4A2C" w:rsidRDefault="00CC4A2C">
            <w:pPr>
              <w:jc w:val="right"/>
              <w:rPr>
                <w:rFonts w:cs="Arial"/>
                <w:color w:val="000000"/>
                <w:lang w:eastAsia="cs-CZ"/>
              </w:rPr>
            </w:pPr>
            <w:r>
              <w:t>234 541,00</w:t>
            </w:r>
          </w:p>
        </w:tc>
      </w:tr>
      <w:tr w:rsidR="00CC4A2C" w:rsidTr="00CC4A2C">
        <w:trPr>
          <w:trHeight w:val="288"/>
        </w:trPr>
        <w:tc>
          <w:tcPr>
            <w:tcW w:w="567" w:type="dxa"/>
            <w:noWrap/>
            <w:hideMark/>
          </w:tcPr>
          <w:p w:rsidR="00CC4A2C" w:rsidRDefault="00CC4A2C">
            <w:pPr>
              <w:rPr>
                <w:rFonts w:cs="Arial"/>
                <w:color w:val="000000"/>
                <w:lang w:eastAsia="cs-CZ"/>
              </w:rPr>
            </w:pPr>
            <w:r>
              <w:t>34</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Zobrazování fyziologických parametrů</w:t>
            </w:r>
          </w:p>
        </w:tc>
        <w:tc>
          <w:tcPr>
            <w:tcW w:w="1985" w:type="dxa"/>
            <w:noWrap/>
            <w:hideMark/>
          </w:tcPr>
          <w:p w:rsidR="00CC4A2C" w:rsidRDefault="00CC4A2C">
            <w:pPr>
              <w:jc w:val="right"/>
              <w:rPr>
                <w:rFonts w:cs="Arial"/>
                <w:color w:val="000000"/>
                <w:lang w:eastAsia="cs-CZ"/>
              </w:rPr>
            </w:pPr>
            <w:r>
              <w:t>61 734,00</w:t>
            </w:r>
          </w:p>
        </w:tc>
      </w:tr>
      <w:tr w:rsidR="00CC4A2C" w:rsidTr="00CC4A2C">
        <w:trPr>
          <w:trHeight w:val="288"/>
        </w:trPr>
        <w:tc>
          <w:tcPr>
            <w:tcW w:w="567" w:type="dxa"/>
            <w:noWrap/>
            <w:hideMark/>
          </w:tcPr>
          <w:p w:rsidR="00CC4A2C" w:rsidRDefault="00CC4A2C">
            <w:pPr>
              <w:rPr>
                <w:rFonts w:cs="Arial"/>
                <w:color w:val="000000"/>
                <w:lang w:eastAsia="cs-CZ"/>
              </w:rPr>
            </w:pPr>
            <w:r>
              <w:t>35</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Nástroj pro označování</w:t>
            </w:r>
          </w:p>
        </w:tc>
        <w:tc>
          <w:tcPr>
            <w:tcW w:w="1985" w:type="dxa"/>
            <w:noWrap/>
            <w:hideMark/>
          </w:tcPr>
          <w:p w:rsidR="00CC4A2C" w:rsidRDefault="00CC4A2C">
            <w:pPr>
              <w:jc w:val="right"/>
              <w:rPr>
                <w:rFonts w:cs="Arial"/>
                <w:color w:val="000000"/>
                <w:lang w:eastAsia="cs-CZ"/>
              </w:rPr>
            </w:pPr>
            <w:r>
              <w:t>62 195,00</w:t>
            </w:r>
          </w:p>
        </w:tc>
      </w:tr>
      <w:tr w:rsidR="00CC4A2C" w:rsidTr="00CC4A2C">
        <w:trPr>
          <w:trHeight w:val="288"/>
        </w:trPr>
        <w:tc>
          <w:tcPr>
            <w:tcW w:w="567" w:type="dxa"/>
            <w:noWrap/>
            <w:hideMark/>
          </w:tcPr>
          <w:p w:rsidR="00CC4A2C" w:rsidRDefault="00CC4A2C">
            <w:pPr>
              <w:rPr>
                <w:rFonts w:cs="Arial"/>
                <w:color w:val="000000"/>
                <w:lang w:eastAsia="cs-CZ"/>
              </w:rPr>
            </w:pPr>
            <w:r>
              <w:t>36</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proofErr w:type="spellStart"/>
            <w:r>
              <w:t>CardiacSwing</w:t>
            </w:r>
            <w:proofErr w:type="spellEnd"/>
          </w:p>
        </w:tc>
        <w:tc>
          <w:tcPr>
            <w:tcW w:w="1985" w:type="dxa"/>
            <w:noWrap/>
            <w:hideMark/>
          </w:tcPr>
          <w:p w:rsidR="00CC4A2C" w:rsidRDefault="00CC4A2C">
            <w:pPr>
              <w:jc w:val="right"/>
              <w:rPr>
                <w:rFonts w:cs="Arial"/>
                <w:color w:val="000000"/>
                <w:lang w:eastAsia="cs-CZ"/>
              </w:rPr>
            </w:pPr>
            <w:r>
              <w:t>149 269,00</w:t>
            </w:r>
          </w:p>
        </w:tc>
      </w:tr>
      <w:tr w:rsidR="00CC4A2C" w:rsidTr="00CC4A2C">
        <w:trPr>
          <w:trHeight w:val="288"/>
        </w:trPr>
        <w:tc>
          <w:tcPr>
            <w:tcW w:w="567" w:type="dxa"/>
            <w:noWrap/>
            <w:hideMark/>
          </w:tcPr>
          <w:p w:rsidR="00CC4A2C" w:rsidRDefault="00CC4A2C">
            <w:pPr>
              <w:rPr>
                <w:rFonts w:cs="Arial"/>
                <w:color w:val="000000"/>
                <w:lang w:eastAsia="cs-CZ"/>
              </w:rPr>
            </w:pPr>
            <w:r>
              <w:t>37</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 xml:space="preserve">Rotační </w:t>
            </w:r>
            <w:proofErr w:type="spellStart"/>
            <w:r>
              <w:t>sken</w:t>
            </w:r>
            <w:proofErr w:type="spellEnd"/>
          </w:p>
        </w:tc>
        <w:tc>
          <w:tcPr>
            <w:tcW w:w="1985" w:type="dxa"/>
            <w:noWrap/>
            <w:hideMark/>
          </w:tcPr>
          <w:p w:rsidR="00CC4A2C" w:rsidRDefault="00CC4A2C">
            <w:pPr>
              <w:jc w:val="right"/>
              <w:rPr>
                <w:rFonts w:cs="Arial"/>
                <w:color w:val="000000"/>
                <w:lang w:eastAsia="cs-CZ"/>
              </w:rPr>
            </w:pPr>
            <w:r>
              <w:t>162 431,00</w:t>
            </w:r>
          </w:p>
        </w:tc>
      </w:tr>
      <w:tr w:rsidR="00CC4A2C" w:rsidTr="00CC4A2C">
        <w:trPr>
          <w:trHeight w:val="288"/>
        </w:trPr>
        <w:tc>
          <w:tcPr>
            <w:tcW w:w="567" w:type="dxa"/>
            <w:noWrap/>
            <w:hideMark/>
          </w:tcPr>
          <w:p w:rsidR="00CC4A2C" w:rsidRDefault="00CC4A2C">
            <w:pPr>
              <w:rPr>
                <w:rFonts w:cs="Arial"/>
                <w:color w:val="000000"/>
                <w:lang w:eastAsia="cs-CZ"/>
              </w:rPr>
            </w:pPr>
            <w:r>
              <w:t>38</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Zadní kryt skříně</w:t>
            </w:r>
          </w:p>
        </w:tc>
        <w:tc>
          <w:tcPr>
            <w:tcW w:w="1985" w:type="dxa"/>
            <w:noWrap/>
            <w:hideMark/>
          </w:tcPr>
          <w:p w:rsidR="00CC4A2C" w:rsidRDefault="00CC4A2C">
            <w:pPr>
              <w:jc w:val="right"/>
              <w:rPr>
                <w:rFonts w:cs="Arial"/>
                <w:color w:val="000000"/>
                <w:lang w:eastAsia="cs-CZ"/>
              </w:rPr>
            </w:pPr>
            <w:r>
              <w:t>5 634,00</w:t>
            </w:r>
          </w:p>
        </w:tc>
      </w:tr>
      <w:tr w:rsidR="00CC4A2C" w:rsidTr="00CC4A2C">
        <w:trPr>
          <w:trHeight w:val="288"/>
        </w:trPr>
        <w:tc>
          <w:tcPr>
            <w:tcW w:w="567" w:type="dxa"/>
            <w:noWrap/>
            <w:hideMark/>
          </w:tcPr>
          <w:p w:rsidR="00CC4A2C" w:rsidRDefault="00CC4A2C">
            <w:pPr>
              <w:rPr>
                <w:rFonts w:cs="Arial"/>
                <w:color w:val="000000"/>
                <w:lang w:eastAsia="cs-CZ"/>
              </w:rPr>
            </w:pPr>
            <w:r>
              <w:t>39</w:t>
            </w:r>
          </w:p>
        </w:tc>
        <w:tc>
          <w:tcPr>
            <w:tcW w:w="426" w:type="dxa"/>
            <w:noWrap/>
            <w:hideMark/>
          </w:tcPr>
          <w:p w:rsidR="00CC4A2C" w:rsidRDefault="00CC4A2C">
            <w:pPr>
              <w:rPr>
                <w:rFonts w:cs="Arial"/>
                <w:color w:val="000000"/>
                <w:lang w:eastAsia="cs-CZ"/>
              </w:rPr>
            </w:pPr>
            <w:r>
              <w:t>2</w:t>
            </w:r>
          </w:p>
        </w:tc>
        <w:tc>
          <w:tcPr>
            <w:tcW w:w="5953" w:type="dxa"/>
            <w:noWrap/>
            <w:hideMark/>
          </w:tcPr>
          <w:p w:rsidR="00CC4A2C" w:rsidRDefault="00CC4A2C">
            <w:pPr>
              <w:rPr>
                <w:rFonts w:cs="Arial"/>
                <w:color w:val="000000"/>
                <w:lang w:eastAsia="cs-CZ"/>
              </w:rPr>
            </w:pPr>
            <w:r>
              <w:t>Zadní kryt skříně hluboký</w:t>
            </w:r>
          </w:p>
        </w:tc>
        <w:tc>
          <w:tcPr>
            <w:tcW w:w="1985" w:type="dxa"/>
            <w:noWrap/>
            <w:hideMark/>
          </w:tcPr>
          <w:p w:rsidR="00CC4A2C" w:rsidRDefault="00CC4A2C">
            <w:pPr>
              <w:jc w:val="right"/>
              <w:rPr>
                <w:rFonts w:cs="Arial"/>
                <w:color w:val="000000"/>
                <w:lang w:eastAsia="cs-CZ"/>
              </w:rPr>
            </w:pPr>
            <w:r>
              <w:t>44 282,00</w:t>
            </w:r>
          </w:p>
        </w:tc>
      </w:tr>
      <w:tr w:rsidR="00CC4A2C" w:rsidTr="00CC4A2C">
        <w:trPr>
          <w:trHeight w:val="288"/>
        </w:trPr>
        <w:tc>
          <w:tcPr>
            <w:tcW w:w="567" w:type="dxa"/>
            <w:noWrap/>
            <w:hideMark/>
          </w:tcPr>
          <w:p w:rsidR="00CC4A2C" w:rsidRDefault="00CC4A2C">
            <w:pPr>
              <w:rPr>
                <w:rFonts w:cs="Arial"/>
                <w:color w:val="000000"/>
                <w:lang w:eastAsia="cs-CZ"/>
              </w:rPr>
            </w:pPr>
            <w:r>
              <w:t>40</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PODLAHOVÁ DESKA AD5/AD7(NEOT.)</w:t>
            </w:r>
          </w:p>
        </w:tc>
        <w:tc>
          <w:tcPr>
            <w:tcW w:w="1985" w:type="dxa"/>
            <w:noWrap/>
            <w:hideMark/>
          </w:tcPr>
          <w:p w:rsidR="00CC4A2C" w:rsidRDefault="00CC4A2C">
            <w:pPr>
              <w:jc w:val="right"/>
              <w:rPr>
                <w:rFonts w:cs="Arial"/>
                <w:color w:val="000000"/>
                <w:lang w:eastAsia="cs-CZ"/>
              </w:rPr>
            </w:pPr>
            <w:r>
              <w:t>10 373,00</w:t>
            </w:r>
          </w:p>
        </w:tc>
      </w:tr>
      <w:tr w:rsidR="00CC4A2C" w:rsidTr="00CC4A2C">
        <w:trPr>
          <w:trHeight w:val="288"/>
        </w:trPr>
        <w:tc>
          <w:tcPr>
            <w:tcW w:w="567" w:type="dxa"/>
            <w:noWrap/>
            <w:hideMark/>
          </w:tcPr>
          <w:p w:rsidR="00CC4A2C" w:rsidRDefault="00CC4A2C">
            <w:pPr>
              <w:rPr>
                <w:rFonts w:cs="Arial"/>
                <w:color w:val="000000"/>
                <w:lang w:eastAsia="cs-CZ"/>
              </w:rPr>
            </w:pPr>
            <w:r>
              <w:t>41</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Úchytky kolejnic pro MCC (390 cm)</w:t>
            </w:r>
          </w:p>
        </w:tc>
        <w:tc>
          <w:tcPr>
            <w:tcW w:w="1985" w:type="dxa"/>
            <w:noWrap/>
            <w:hideMark/>
          </w:tcPr>
          <w:p w:rsidR="00CC4A2C" w:rsidRDefault="00CC4A2C">
            <w:pPr>
              <w:jc w:val="right"/>
              <w:rPr>
                <w:rFonts w:cs="Arial"/>
                <w:color w:val="000000"/>
                <w:lang w:eastAsia="cs-CZ"/>
              </w:rPr>
            </w:pPr>
            <w:r>
              <w:t>18 583,00</w:t>
            </w:r>
          </w:p>
        </w:tc>
      </w:tr>
      <w:tr w:rsidR="00CC4A2C" w:rsidTr="00CC4A2C">
        <w:trPr>
          <w:trHeight w:val="288"/>
        </w:trPr>
        <w:tc>
          <w:tcPr>
            <w:tcW w:w="567" w:type="dxa"/>
            <w:noWrap/>
            <w:hideMark/>
          </w:tcPr>
          <w:p w:rsidR="00CC4A2C" w:rsidRDefault="00CC4A2C">
            <w:pPr>
              <w:rPr>
                <w:rFonts w:cs="Arial"/>
                <w:color w:val="000000"/>
                <w:lang w:eastAsia="cs-CZ"/>
              </w:rPr>
            </w:pPr>
            <w:r>
              <w:t>42</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STROPNÍ NOSIČ MONITORU</w:t>
            </w:r>
          </w:p>
        </w:tc>
        <w:tc>
          <w:tcPr>
            <w:tcW w:w="1985" w:type="dxa"/>
            <w:noWrap/>
            <w:hideMark/>
          </w:tcPr>
          <w:p w:rsidR="00CC4A2C" w:rsidRDefault="00CC4A2C">
            <w:pPr>
              <w:jc w:val="right"/>
              <w:rPr>
                <w:rFonts w:cs="Arial"/>
                <w:color w:val="000000"/>
                <w:lang w:eastAsia="cs-CZ"/>
              </w:rPr>
            </w:pPr>
            <w:r>
              <w:t>80 854,00</w:t>
            </w:r>
          </w:p>
        </w:tc>
      </w:tr>
      <w:tr w:rsidR="00CC4A2C" w:rsidTr="00CC4A2C">
        <w:trPr>
          <w:trHeight w:val="288"/>
        </w:trPr>
        <w:tc>
          <w:tcPr>
            <w:tcW w:w="567" w:type="dxa"/>
            <w:noWrap/>
            <w:hideMark/>
          </w:tcPr>
          <w:p w:rsidR="00CC4A2C" w:rsidRDefault="00CC4A2C">
            <w:pPr>
              <w:rPr>
                <w:rFonts w:cs="Arial"/>
                <w:color w:val="000000"/>
                <w:lang w:eastAsia="cs-CZ"/>
              </w:rPr>
            </w:pPr>
            <w:r>
              <w:lastRenderedPageBreak/>
              <w:t>43</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TERMINAL BLOCK (WKN70) CRC-D</w:t>
            </w:r>
          </w:p>
        </w:tc>
        <w:tc>
          <w:tcPr>
            <w:tcW w:w="1985" w:type="dxa"/>
            <w:noWrap/>
            <w:hideMark/>
          </w:tcPr>
          <w:p w:rsidR="00CC4A2C" w:rsidRDefault="00CC4A2C">
            <w:pPr>
              <w:jc w:val="right"/>
              <w:rPr>
                <w:rFonts w:cs="Arial"/>
                <w:color w:val="000000"/>
                <w:lang w:eastAsia="cs-CZ"/>
              </w:rPr>
            </w:pPr>
            <w:r>
              <w:t>4 477,00</w:t>
            </w:r>
          </w:p>
        </w:tc>
      </w:tr>
      <w:tr w:rsidR="00CC4A2C" w:rsidTr="00CC4A2C">
        <w:trPr>
          <w:trHeight w:val="288"/>
        </w:trPr>
        <w:tc>
          <w:tcPr>
            <w:tcW w:w="567" w:type="dxa"/>
            <w:noWrap/>
          </w:tcPr>
          <w:p w:rsidR="00CC4A2C" w:rsidRDefault="00CC4A2C"/>
          <w:p w:rsidR="00CC4A2C" w:rsidRDefault="00CC4A2C"/>
          <w:p w:rsidR="00CC4A2C" w:rsidRDefault="00CC4A2C"/>
          <w:p w:rsidR="00CC4A2C" w:rsidRDefault="00CC4A2C">
            <w:pPr>
              <w:rPr>
                <w:rFonts w:cs="Arial"/>
                <w:color w:val="000000"/>
                <w:lang w:eastAsia="cs-CZ"/>
              </w:rPr>
            </w:pPr>
            <w:r>
              <w:t>44</w:t>
            </w:r>
          </w:p>
        </w:tc>
        <w:tc>
          <w:tcPr>
            <w:tcW w:w="426" w:type="dxa"/>
            <w:noWrap/>
          </w:tcPr>
          <w:p w:rsidR="00CC4A2C" w:rsidRDefault="00CC4A2C"/>
          <w:p w:rsidR="00CC4A2C" w:rsidRDefault="00CC4A2C"/>
          <w:p w:rsidR="00CC4A2C" w:rsidRDefault="00CC4A2C"/>
          <w:p w:rsidR="00CC4A2C" w:rsidRDefault="00CC4A2C">
            <w:pPr>
              <w:rPr>
                <w:rFonts w:cs="Arial"/>
                <w:color w:val="000000"/>
                <w:lang w:eastAsia="cs-CZ"/>
              </w:rPr>
            </w:pPr>
            <w:r>
              <w:t>1</w:t>
            </w:r>
          </w:p>
        </w:tc>
        <w:tc>
          <w:tcPr>
            <w:tcW w:w="5953" w:type="dxa"/>
            <w:noWrap/>
          </w:tcPr>
          <w:p w:rsidR="00CC4A2C" w:rsidRDefault="00CC4A2C"/>
          <w:p w:rsidR="00CC4A2C" w:rsidRDefault="00CC4A2C"/>
          <w:p w:rsidR="00CC4A2C" w:rsidRDefault="00CC4A2C"/>
          <w:p w:rsidR="00CC4A2C" w:rsidRDefault="00CC4A2C">
            <w:pPr>
              <w:rPr>
                <w:rFonts w:cs="Arial"/>
                <w:color w:val="000000"/>
                <w:lang w:eastAsia="cs-CZ"/>
              </w:rPr>
            </w:pPr>
            <w:r>
              <w:t xml:space="preserve">Integrační sada pro EPIQ </w:t>
            </w:r>
            <w:proofErr w:type="spellStart"/>
            <w:r>
              <w:t>CVxi</w:t>
            </w:r>
            <w:proofErr w:type="spellEnd"/>
            <w:r>
              <w:t xml:space="preserve"> a </w:t>
            </w:r>
            <w:proofErr w:type="spellStart"/>
            <w:r>
              <w:t>EchoNavigator</w:t>
            </w:r>
            <w:proofErr w:type="spellEnd"/>
            <w:r>
              <w:t xml:space="preserve"> R3 </w:t>
            </w:r>
          </w:p>
        </w:tc>
        <w:tc>
          <w:tcPr>
            <w:tcW w:w="1985" w:type="dxa"/>
            <w:noWrap/>
          </w:tcPr>
          <w:p w:rsidR="00CC4A2C" w:rsidRDefault="00CC4A2C">
            <w:pPr>
              <w:jc w:val="right"/>
            </w:pPr>
          </w:p>
          <w:p w:rsidR="00CC4A2C" w:rsidRDefault="00CC4A2C">
            <w:pPr>
              <w:jc w:val="right"/>
            </w:pPr>
          </w:p>
          <w:p w:rsidR="00CC4A2C" w:rsidRDefault="00CC4A2C">
            <w:pPr>
              <w:jc w:val="right"/>
            </w:pPr>
          </w:p>
          <w:p w:rsidR="00CC4A2C" w:rsidRDefault="00CC4A2C">
            <w:pPr>
              <w:jc w:val="right"/>
              <w:rPr>
                <w:rFonts w:cs="Arial"/>
                <w:color w:val="000000"/>
                <w:lang w:eastAsia="cs-CZ"/>
              </w:rPr>
            </w:pPr>
            <w:r>
              <w:t>298 551,00</w:t>
            </w:r>
          </w:p>
        </w:tc>
      </w:tr>
      <w:tr w:rsidR="00CC4A2C" w:rsidTr="00CC4A2C">
        <w:trPr>
          <w:trHeight w:val="213"/>
        </w:trPr>
        <w:tc>
          <w:tcPr>
            <w:tcW w:w="567" w:type="dxa"/>
            <w:noWrap/>
            <w:hideMark/>
          </w:tcPr>
          <w:p w:rsidR="00CC4A2C" w:rsidRDefault="00CC4A2C">
            <w:pPr>
              <w:rPr>
                <w:rFonts w:cs="Arial"/>
                <w:color w:val="000000"/>
                <w:lang w:eastAsia="cs-CZ"/>
              </w:rPr>
            </w:pPr>
            <w:r>
              <w:t>45</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r>
              <w:t xml:space="preserve">Kabel AVIDIS Smart </w:t>
            </w:r>
            <w:proofErr w:type="spellStart"/>
            <w:r>
              <w:t>Cable</w:t>
            </w:r>
            <w:proofErr w:type="spellEnd"/>
            <w:r>
              <w:t xml:space="preserve"> propojuje</w:t>
            </w:r>
          </w:p>
        </w:tc>
        <w:tc>
          <w:tcPr>
            <w:tcW w:w="1985" w:type="dxa"/>
            <w:noWrap/>
            <w:hideMark/>
          </w:tcPr>
          <w:p w:rsidR="00CC4A2C" w:rsidRDefault="00CC4A2C">
            <w:pPr>
              <w:jc w:val="right"/>
              <w:rPr>
                <w:rFonts w:cs="Arial"/>
                <w:color w:val="000000"/>
                <w:lang w:eastAsia="cs-CZ"/>
              </w:rPr>
            </w:pPr>
            <w:r>
              <w:t>136 831,00</w:t>
            </w:r>
          </w:p>
        </w:tc>
      </w:tr>
      <w:tr w:rsidR="00CC4A2C" w:rsidTr="00CC4A2C">
        <w:trPr>
          <w:trHeight w:val="288"/>
        </w:trPr>
        <w:tc>
          <w:tcPr>
            <w:tcW w:w="567" w:type="dxa"/>
            <w:noWrap/>
            <w:hideMark/>
          </w:tcPr>
          <w:p w:rsidR="00CC4A2C" w:rsidRDefault="00CC4A2C">
            <w:pPr>
              <w:rPr>
                <w:rFonts w:cs="Arial"/>
                <w:color w:val="000000"/>
                <w:lang w:eastAsia="cs-CZ"/>
              </w:rPr>
            </w:pPr>
            <w:r>
              <w:t>46</w:t>
            </w:r>
          </w:p>
        </w:tc>
        <w:tc>
          <w:tcPr>
            <w:tcW w:w="426" w:type="dxa"/>
            <w:noWrap/>
            <w:hideMark/>
          </w:tcPr>
          <w:p w:rsidR="00CC4A2C" w:rsidRDefault="00CC4A2C">
            <w:pPr>
              <w:rPr>
                <w:rFonts w:cs="Arial"/>
                <w:color w:val="000000"/>
                <w:lang w:eastAsia="cs-CZ"/>
              </w:rPr>
            </w:pPr>
            <w:r>
              <w:t>1</w:t>
            </w:r>
          </w:p>
        </w:tc>
        <w:tc>
          <w:tcPr>
            <w:tcW w:w="5953" w:type="dxa"/>
            <w:noWrap/>
            <w:hideMark/>
          </w:tcPr>
          <w:p w:rsidR="00CC4A2C" w:rsidRDefault="00CC4A2C">
            <w:pPr>
              <w:rPr>
                <w:rFonts w:cs="Arial"/>
                <w:color w:val="000000"/>
                <w:lang w:eastAsia="cs-CZ"/>
              </w:rPr>
            </w:pPr>
            <w:proofErr w:type="spellStart"/>
            <w:r>
              <w:t>EchoNavigator</w:t>
            </w:r>
            <w:proofErr w:type="spellEnd"/>
            <w:r>
              <w:t xml:space="preserve"> R4</w:t>
            </w:r>
          </w:p>
        </w:tc>
        <w:tc>
          <w:tcPr>
            <w:tcW w:w="1985" w:type="dxa"/>
            <w:noWrap/>
            <w:hideMark/>
          </w:tcPr>
          <w:p w:rsidR="00CC4A2C" w:rsidRDefault="00CC4A2C">
            <w:pPr>
              <w:jc w:val="right"/>
              <w:rPr>
                <w:rFonts w:cs="Arial"/>
                <w:color w:val="000000"/>
                <w:lang w:eastAsia="cs-CZ"/>
              </w:rPr>
            </w:pPr>
            <w:r>
              <w:t>1 539 370,00</w:t>
            </w:r>
          </w:p>
        </w:tc>
      </w:tr>
    </w:tbl>
    <w:p w:rsidR="00CC4A2C" w:rsidRDefault="00CC4A2C" w:rsidP="00CC4A2C">
      <w:pPr>
        <w:widowControl w:val="0"/>
        <w:tabs>
          <w:tab w:val="left" w:pos="710"/>
          <w:tab w:val="left" w:pos="1136"/>
          <w:tab w:val="right" w:pos="8520"/>
        </w:tabs>
        <w:autoSpaceDE w:val="0"/>
        <w:autoSpaceDN w:val="0"/>
        <w:adjustRightInd w:val="0"/>
        <w:rPr>
          <w:rFonts w:cs="Arial"/>
        </w:rPr>
      </w:pPr>
    </w:p>
    <w:p w:rsidR="00CC4A2C" w:rsidRDefault="00CC4A2C" w:rsidP="00CC4A2C">
      <w:pPr>
        <w:widowControl w:val="0"/>
        <w:tabs>
          <w:tab w:val="left" w:pos="1136"/>
        </w:tabs>
        <w:autoSpaceDE w:val="0"/>
        <w:autoSpaceDN w:val="0"/>
        <w:adjustRightInd w:val="0"/>
        <w:jc w:val="both"/>
        <w:rPr>
          <w:rFonts w:cs="Arial"/>
          <w:b/>
          <w:bCs/>
        </w:rPr>
      </w:pPr>
      <w:r>
        <w:rPr>
          <w:rFonts w:cs="Arial"/>
          <w:b/>
          <w:bCs/>
        </w:rPr>
        <w:t>Kapitola 1 bez DPH</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t xml:space="preserve">      18 150 000,00 Kč</w:t>
      </w:r>
      <w:r>
        <w:rPr>
          <w:rFonts w:cs="Arial"/>
          <w:b/>
          <w:bCs/>
        </w:rPr>
        <w:tab/>
      </w:r>
    </w:p>
    <w:p w:rsidR="00CC4A2C" w:rsidRDefault="00CC4A2C" w:rsidP="00CC4A2C">
      <w:pPr>
        <w:widowControl w:val="0"/>
        <w:tabs>
          <w:tab w:val="left" w:pos="1136"/>
        </w:tabs>
        <w:autoSpaceDE w:val="0"/>
        <w:autoSpaceDN w:val="0"/>
        <w:adjustRightInd w:val="0"/>
        <w:jc w:val="both"/>
        <w:rPr>
          <w:rFonts w:cs="Arial"/>
          <w:b/>
          <w:bCs/>
        </w:rPr>
      </w:pPr>
    </w:p>
    <w:p w:rsidR="00CC4A2C" w:rsidRDefault="00CC4A2C" w:rsidP="00CC4A2C">
      <w:pPr>
        <w:widowControl w:val="0"/>
        <w:tabs>
          <w:tab w:val="left" w:pos="1136"/>
        </w:tabs>
        <w:autoSpaceDE w:val="0"/>
        <w:autoSpaceDN w:val="0"/>
        <w:adjustRightInd w:val="0"/>
        <w:ind w:left="720"/>
        <w:rPr>
          <w:rFonts w:cs="Arial"/>
          <w:b/>
          <w:bCs/>
        </w:rPr>
      </w:pPr>
      <w:r>
        <w:rPr>
          <w:rFonts w:cs="Arial"/>
          <w:b/>
          <w:bCs/>
        </w:rPr>
        <w:t>Kapitola 2: UPS</w:t>
      </w:r>
    </w:p>
    <w:p w:rsidR="00CC4A2C" w:rsidRDefault="00CC4A2C" w:rsidP="00CC4A2C">
      <w:pPr>
        <w:widowControl w:val="0"/>
        <w:tabs>
          <w:tab w:val="left" w:pos="1136"/>
        </w:tabs>
        <w:autoSpaceDE w:val="0"/>
        <w:autoSpaceDN w:val="0"/>
        <w:adjustRightInd w:val="0"/>
        <w:rPr>
          <w:rFonts w:cs="Arial"/>
          <w:b/>
          <w:bCs/>
        </w:rPr>
      </w:pPr>
    </w:p>
    <w:p w:rsidR="00CC4A2C" w:rsidRDefault="00CC4A2C" w:rsidP="00CC4A2C">
      <w:pPr>
        <w:rPr>
          <w:rFonts w:cs="Arial"/>
        </w:rPr>
      </w:pPr>
      <w:r>
        <w:rPr>
          <w:rFonts w:cs="Arial"/>
        </w:rPr>
        <w:t>1</w:t>
      </w:r>
      <w:r>
        <w:rPr>
          <w:rFonts w:cs="Arial"/>
        </w:rPr>
        <w:tab/>
        <w:t xml:space="preserve">1     UPS Schneider </w:t>
      </w:r>
      <w:proofErr w:type="spellStart"/>
      <w:r>
        <w:rPr>
          <w:rFonts w:cs="Arial"/>
        </w:rPr>
        <w:t>Galaxy</w:t>
      </w:r>
      <w:proofErr w:type="spellEnd"/>
      <w:r>
        <w:rPr>
          <w:rFonts w:cs="Arial"/>
        </w:rPr>
        <w:t xml:space="preserve"> 80 </w:t>
      </w:r>
      <w:proofErr w:type="spellStart"/>
      <w:r>
        <w:rPr>
          <w:rFonts w:cs="Arial"/>
        </w:rPr>
        <w:t>kVA</w:t>
      </w:r>
      <w:proofErr w:type="spellEnd"/>
      <w:r>
        <w:rPr>
          <w:rFonts w:cs="Arial"/>
        </w:rPr>
        <w:t xml:space="preserve">             </w:t>
      </w:r>
      <w:r>
        <w:rPr>
          <w:rFonts w:cs="Arial"/>
        </w:rPr>
        <w:tab/>
      </w:r>
      <w:r>
        <w:rPr>
          <w:rFonts w:cs="Arial"/>
        </w:rPr>
        <w:tab/>
      </w:r>
      <w:r>
        <w:rPr>
          <w:rFonts w:cs="Arial"/>
        </w:rPr>
        <w:tab/>
        <w:t xml:space="preserve">                       581 000,00</w:t>
      </w:r>
    </w:p>
    <w:p w:rsidR="00CC4A2C" w:rsidRDefault="00CC4A2C" w:rsidP="00CC4A2C">
      <w:pPr>
        <w:rPr>
          <w:rFonts w:cs="Arial"/>
        </w:rPr>
      </w:pPr>
    </w:p>
    <w:p w:rsidR="00CC4A2C" w:rsidRDefault="00CC4A2C" w:rsidP="00CC4A2C">
      <w:pPr>
        <w:rPr>
          <w:rFonts w:cs="Arial"/>
        </w:rPr>
      </w:pPr>
      <w:r>
        <w:rPr>
          <w:rFonts w:cs="Arial"/>
          <w:b/>
          <w:bCs/>
        </w:rPr>
        <w:t>Kapitola 2 bez DPH</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t xml:space="preserve">           581 000,00 Kč</w:t>
      </w:r>
    </w:p>
    <w:p w:rsidR="00CC4A2C" w:rsidRDefault="00CC4A2C" w:rsidP="00CC4A2C">
      <w:pPr>
        <w:widowControl w:val="0"/>
        <w:tabs>
          <w:tab w:val="left" w:pos="1136"/>
        </w:tabs>
        <w:autoSpaceDE w:val="0"/>
        <w:autoSpaceDN w:val="0"/>
        <w:adjustRightInd w:val="0"/>
        <w:rPr>
          <w:rFonts w:cs="Arial"/>
        </w:rPr>
      </w:pPr>
    </w:p>
    <w:p w:rsidR="00CC4A2C" w:rsidRDefault="00CC4A2C" w:rsidP="00CC4A2C">
      <w:pPr>
        <w:widowControl w:val="0"/>
        <w:tabs>
          <w:tab w:val="left" w:pos="1136"/>
        </w:tabs>
        <w:autoSpaceDE w:val="0"/>
        <w:autoSpaceDN w:val="0"/>
        <w:adjustRightInd w:val="0"/>
        <w:rPr>
          <w:rFonts w:cs="Arial"/>
        </w:rPr>
      </w:pPr>
    </w:p>
    <w:p w:rsidR="00CC4A2C" w:rsidRDefault="00CC4A2C" w:rsidP="00CC4A2C">
      <w:pPr>
        <w:widowControl w:val="0"/>
        <w:tabs>
          <w:tab w:val="left" w:pos="1136"/>
        </w:tabs>
        <w:autoSpaceDE w:val="0"/>
        <w:autoSpaceDN w:val="0"/>
        <w:adjustRightInd w:val="0"/>
        <w:ind w:left="720"/>
        <w:rPr>
          <w:rFonts w:cs="Arial"/>
          <w:b/>
          <w:bCs/>
        </w:rPr>
      </w:pPr>
      <w:r>
        <w:rPr>
          <w:rFonts w:cs="Arial"/>
          <w:b/>
          <w:bCs/>
        </w:rPr>
        <w:t>Kapitola 3: Příslušenství</w:t>
      </w:r>
    </w:p>
    <w:p w:rsidR="00CC4A2C" w:rsidRDefault="00CC4A2C" w:rsidP="00CC4A2C">
      <w:pPr>
        <w:widowControl w:val="0"/>
        <w:tabs>
          <w:tab w:val="left" w:pos="1136"/>
        </w:tabs>
        <w:autoSpaceDE w:val="0"/>
        <w:autoSpaceDN w:val="0"/>
        <w:adjustRightInd w:val="0"/>
        <w:rPr>
          <w:rFonts w:cs="Arial"/>
        </w:rPr>
      </w:pPr>
    </w:p>
    <w:p w:rsidR="00CC4A2C" w:rsidRDefault="00CC4A2C" w:rsidP="00CC4A2C">
      <w:pPr>
        <w:rPr>
          <w:rFonts w:cs="Arial"/>
        </w:rPr>
      </w:pPr>
      <w:r>
        <w:rPr>
          <w:rFonts w:cs="Arial"/>
        </w:rPr>
        <w:t>1</w:t>
      </w:r>
      <w:r>
        <w:rPr>
          <w:rFonts w:cs="Arial"/>
        </w:rPr>
        <w:tab/>
        <w:t xml:space="preserve">1     IVUS + </w:t>
      </w:r>
      <w:proofErr w:type="spellStart"/>
      <w:r>
        <w:rPr>
          <w:rFonts w:cs="Arial"/>
        </w:rPr>
        <w:t>iFR</w:t>
      </w:r>
      <w:proofErr w:type="spellEnd"/>
      <w:r>
        <w:rPr>
          <w:rFonts w:cs="Arial"/>
        </w:rPr>
        <w:t xml:space="preserve"> + </w:t>
      </w:r>
      <w:proofErr w:type="spellStart"/>
      <w:r>
        <w:rPr>
          <w:rFonts w:cs="Arial"/>
        </w:rPr>
        <w:t>koregistrace</w:t>
      </w:r>
      <w:proofErr w:type="spellEnd"/>
      <w:r>
        <w:rPr>
          <w:rFonts w:cs="Arial"/>
        </w:rPr>
        <w:tab/>
        <w:t xml:space="preserve">                  </w:t>
      </w:r>
      <w:r>
        <w:rPr>
          <w:rFonts w:cs="Arial"/>
        </w:rPr>
        <w:tab/>
      </w:r>
      <w:r>
        <w:rPr>
          <w:rFonts w:cs="Arial"/>
        </w:rPr>
        <w:tab/>
      </w:r>
      <w:r>
        <w:rPr>
          <w:rFonts w:cs="Arial"/>
        </w:rPr>
        <w:tab/>
        <w:t xml:space="preserve">        3 050 000,00</w:t>
      </w:r>
    </w:p>
    <w:p w:rsidR="00CC4A2C" w:rsidRDefault="00CC4A2C" w:rsidP="00CC4A2C">
      <w:pPr>
        <w:rPr>
          <w:rFonts w:cs="Arial"/>
        </w:rPr>
      </w:pPr>
      <w:r>
        <w:rPr>
          <w:rFonts w:cs="Arial"/>
        </w:rPr>
        <w:t>2</w:t>
      </w:r>
      <w:r>
        <w:rPr>
          <w:rFonts w:cs="Arial"/>
        </w:rPr>
        <w:tab/>
        <w:t xml:space="preserve">1      OCT + </w:t>
      </w:r>
      <w:proofErr w:type="spellStart"/>
      <w:r>
        <w:rPr>
          <w:rFonts w:cs="Arial"/>
        </w:rPr>
        <w:t>Coroflow</w:t>
      </w:r>
      <w:proofErr w:type="spellEnd"/>
      <w:r>
        <w:rPr>
          <w:rFonts w:cs="Arial"/>
        </w:rPr>
        <w:tab/>
      </w:r>
      <w:r>
        <w:rPr>
          <w:rFonts w:cs="Arial"/>
        </w:rPr>
        <w:tab/>
      </w:r>
      <w:r>
        <w:rPr>
          <w:rFonts w:cs="Arial"/>
        </w:rPr>
        <w:tab/>
      </w:r>
      <w:r>
        <w:rPr>
          <w:rFonts w:cs="Arial"/>
        </w:rPr>
        <w:tab/>
      </w:r>
      <w:r>
        <w:rPr>
          <w:rFonts w:cs="Arial"/>
        </w:rPr>
        <w:tab/>
      </w:r>
      <w:r>
        <w:rPr>
          <w:rFonts w:cs="Arial"/>
        </w:rPr>
        <w:tab/>
        <w:t xml:space="preserve">        5 400 000,00</w:t>
      </w:r>
    </w:p>
    <w:p w:rsidR="00CC4A2C" w:rsidRDefault="00CC4A2C" w:rsidP="00CC4A2C">
      <w:pPr>
        <w:rPr>
          <w:rFonts w:cs="Arial"/>
        </w:rPr>
      </w:pPr>
      <w:r>
        <w:rPr>
          <w:rFonts w:cs="Arial"/>
        </w:rPr>
        <w:t>3</w:t>
      </w:r>
      <w:r>
        <w:rPr>
          <w:rFonts w:cs="Arial"/>
        </w:rPr>
        <w:tab/>
        <w:t xml:space="preserve">1     </w:t>
      </w:r>
      <w:proofErr w:type="spellStart"/>
      <w:r>
        <w:rPr>
          <w:rFonts w:cs="Arial"/>
        </w:rPr>
        <w:t>Hemodynamický</w:t>
      </w:r>
      <w:proofErr w:type="spellEnd"/>
      <w:r>
        <w:rPr>
          <w:rFonts w:cs="Arial"/>
        </w:rPr>
        <w:t xml:space="preserve"> systém</w:t>
      </w:r>
      <w:r>
        <w:rPr>
          <w:rFonts w:cs="Arial"/>
        </w:rPr>
        <w:tab/>
      </w:r>
      <w:r>
        <w:rPr>
          <w:rFonts w:cs="Arial"/>
        </w:rPr>
        <w:tab/>
      </w:r>
      <w:r>
        <w:rPr>
          <w:rFonts w:cs="Arial"/>
        </w:rPr>
        <w:tab/>
      </w:r>
      <w:r>
        <w:rPr>
          <w:rFonts w:cs="Arial"/>
        </w:rPr>
        <w:tab/>
      </w:r>
      <w:r>
        <w:rPr>
          <w:rFonts w:cs="Arial"/>
        </w:rPr>
        <w:tab/>
      </w:r>
      <w:r>
        <w:rPr>
          <w:rFonts w:cs="Arial"/>
        </w:rPr>
        <w:tab/>
        <w:t xml:space="preserve">        2 420 000,00</w:t>
      </w:r>
    </w:p>
    <w:p w:rsidR="00CC4A2C" w:rsidRDefault="00CC4A2C" w:rsidP="00CC4A2C">
      <w:pPr>
        <w:rPr>
          <w:rFonts w:cs="Arial"/>
          <w:b/>
          <w:bCs/>
        </w:rPr>
      </w:pPr>
      <w:r>
        <w:rPr>
          <w:rFonts w:cs="Arial"/>
        </w:rPr>
        <w:t>4</w:t>
      </w:r>
      <w:r>
        <w:rPr>
          <w:rFonts w:cs="Arial"/>
        </w:rPr>
        <w:tab/>
        <w:t>1     Sterilní krytí</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20 000,00</w:t>
      </w:r>
    </w:p>
    <w:p w:rsidR="00CC4A2C" w:rsidRDefault="00CC4A2C" w:rsidP="00CC4A2C">
      <w:pPr>
        <w:widowControl w:val="0"/>
        <w:tabs>
          <w:tab w:val="left" w:pos="1136"/>
        </w:tabs>
        <w:autoSpaceDE w:val="0"/>
        <w:autoSpaceDN w:val="0"/>
        <w:adjustRightInd w:val="0"/>
        <w:rPr>
          <w:rFonts w:cs="Arial"/>
        </w:rPr>
      </w:pPr>
      <w:r>
        <w:rPr>
          <w:rFonts w:cs="Arial"/>
        </w:rPr>
        <w:tab/>
      </w:r>
    </w:p>
    <w:p w:rsidR="00CC4A2C" w:rsidRDefault="00CC4A2C" w:rsidP="00CC4A2C">
      <w:pPr>
        <w:widowControl w:val="0"/>
        <w:tabs>
          <w:tab w:val="left" w:pos="1136"/>
        </w:tabs>
        <w:autoSpaceDE w:val="0"/>
        <w:autoSpaceDN w:val="0"/>
        <w:adjustRightInd w:val="0"/>
        <w:rPr>
          <w:rFonts w:cs="Arial"/>
        </w:rPr>
      </w:pPr>
      <w:r>
        <w:rPr>
          <w:rFonts w:cs="Arial"/>
          <w:b/>
          <w:bCs/>
        </w:rPr>
        <w:t>Kapitola 3 bez DPH</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t xml:space="preserve">      10 890 000,00 Kč</w:t>
      </w:r>
      <w:r>
        <w:rPr>
          <w:rFonts w:cs="Arial"/>
        </w:rPr>
        <w:t xml:space="preserve"> </w:t>
      </w:r>
    </w:p>
    <w:p w:rsidR="00CC4A2C" w:rsidRDefault="00CC4A2C" w:rsidP="00CC4A2C">
      <w:pPr>
        <w:widowControl w:val="0"/>
        <w:tabs>
          <w:tab w:val="left" w:pos="1136"/>
        </w:tabs>
        <w:autoSpaceDE w:val="0"/>
        <w:autoSpaceDN w:val="0"/>
        <w:adjustRightInd w:val="0"/>
        <w:rPr>
          <w:rFonts w:cs="Arial"/>
        </w:rPr>
      </w:pPr>
    </w:p>
    <w:p w:rsidR="00CC4A2C" w:rsidRDefault="00CC4A2C" w:rsidP="00CC4A2C">
      <w:pPr>
        <w:widowControl w:val="0"/>
        <w:tabs>
          <w:tab w:val="left" w:pos="1136"/>
        </w:tabs>
        <w:autoSpaceDE w:val="0"/>
        <w:autoSpaceDN w:val="0"/>
        <w:adjustRightInd w:val="0"/>
        <w:rPr>
          <w:rFonts w:cs="Arial"/>
        </w:rPr>
      </w:pPr>
    </w:p>
    <w:p w:rsidR="00CC4A2C" w:rsidRDefault="00CC4A2C" w:rsidP="00CC4A2C">
      <w:pPr>
        <w:widowControl w:val="0"/>
        <w:tabs>
          <w:tab w:val="left" w:pos="1136"/>
        </w:tabs>
        <w:autoSpaceDE w:val="0"/>
        <w:autoSpaceDN w:val="0"/>
        <w:adjustRightInd w:val="0"/>
        <w:rPr>
          <w:rFonts w:cs="Arial"/>
        </w:rPr>
      </w:pPr>
      <w:r>
        <w:rPr>
          <w:rFonts w:cs="Arial"/>
        </w:rPr>
        <w:t>Cena celkem bez DPH</w:t>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rPr>
        <w:tab/>
        <w:t xml:space="preserve">      29 621 000,00 Kč</w:t>
      </w:r>
    </w:p>
    <w:p w:rsidR="00CC4A2C" w:rsidRDefault="00CC4A2C" w:rsidP="00CC4A2C">
      <w:pPr>
        <w:widowControl w:val="0"/>
        <w:tabs>
          <w:tab w:val="left" w:pos="1136"/>
        </w:tabs>
        <w:autoSpaceDE w:val="0"/>
        <w:autoSpaceDN w:val="0"/>
        <w:adjustRightInd w:val="0"/>
        <w:rPr>
          <w:rFonts w:cs="Arial"/>
        </w:rPr>
      </w:pPr>
    </w:p>
    <w:p w:rsidR="00CC4A2C" w:rsidRDefault="00CC4A2C" w:rsidP="00CC4A2C">
      <w:pPr>
        <w:widowControl w:val="0"/>
        <w:pBdr>
          <w:bottom w:val="single" w:sz="6" w:space="1" w:color="auto"/>
        </w:pBdr>
        <w:tabs>
          <w:tab w:val="left" w:pos="1136"/>
        </w:tabs>
        <w:autoSpaceDE w:val="0"/>
        <w:autoSpaceDN w:val="0"/>
        <w:adjustRightInd w:val="0"/>
        <w:rPr>
          <w:rFonts w:cs="Arial"/>
        </w:rPr>
      </w:pPr>
      <w:r>
        <w:rPr>
          <w:rFonts w:cs="Arial"/>
        </w:rPr>
        <w:t>DPH 21 %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6 220 410,00Kč</w:t>
      </w:r>
    </w:p>
    <w:p w:rsidR="00CC4A2C" w:rsidRDefault="00CC4A2C" w:rsidP="00CC4A2C">
      <w:pPr>
        <w:widowControl w:val="0"/>
        <w:tabs>
          <w:tab w:val="left" w:pos="1136"/>
        </w:tabs>
        <w:autoSpaceDE w:val="0"/>
        <w:autoSpaceDN w:val="0"/>
        <w:adjustRightInd w:val="0"/>
        <w:rPr>
          <w:rFonts w:cs="Arial"/>
        </w:rPr>
      </w:pPr>
    </w:p>
    <w:p w:rsidR="00CC4A2C" w:rsidRDefault="00CC4A2C" w:rsidP="00CC4A2C">
      <w:pPr>
        <w:widowControl w:val="0"/>
        <w:tabs>
          <w:tab w:val="left" w:pos="1136"/>
        </w:tabs>
        <w:autoSpaceDE w:val="0"/>
        <w:autoSpaceDN w:val="0"/>
        <w:adjustRightInd w:val="0"/>
        <w:rPr>
          <w:rFonts w:ascii="Calibri" w:hAnsi="Calibri" w:cs="Calibri"/>
          <w:b/>
          <w:bCs/>
          <w:sz w:val="22"/>
          <w:szCs w:val="22"/>
        </w:rPr>
      </w:pPr>
      <w:r>
        <w:rPr>
          <w:rFonts w:cs="Arial"/>
          <w:b/>
          <w:bCs/>
        </w:rPr>
        <w:t>Cena celkem s DPH 21 %</w:t>
      </w:r>
      <w:r>
        <w:rPr>
          <w:rFonts w:cs="Arial"/>
          <w:b/>
          <w:bCs/>
        </w:rPr>
        <w:tab/>
      </w:r>
      <w:r>
        <w:rPr>
          <w:rFonts w:cs="Arial"/>
          <w:b/>
          <w:bCs/>
        </w:rPr>
        <w:tab/>
      </w:r>
      <w:r>
        <w:rPr>
          <w:rFonts w:cs="Arial"/>
          <w:b/>
          <w:bCs/>
        </w:rPr>
        <w:tab/>
      </w:r>
      <w:r>
        <w:rPr>
          <w:rFonts w:cs="Arial"/>
          <w:b/>
          <w:bCs/>
        </w:rPr>
        <w:tab/>
        <w:t xml:space="preserve">    </w:t>
      </w:r>
      <w:r>
        <w:rPr>
          <w:rFonts w:cs="Arial"/>
          <w:b/>
          <w:bCs/>
        </w:rPr>
        <w:tab/>
      </w:r>
      <w:r>
        <w:rPr>
          <w:rFonts w:cs="Arial"/>
          <w:b/>
          <w:bCs/>
        </w:rPr>
        <w:tab/>
      </w:r>
      <w:r>
        <w:rPr>
          <w:rFonts w:cs="Arial"/>
          <w:b/>
          <w:bCs/>
        </w:rPr>
        <w:tab/>
        <w:t xml:space="preserve">      35 841 410,00 Kč</w:t>
      </w:r>
    </w:p>
    <w:p w:rsidR="00CC4A2C" w:rsidRDefault="00CC4A2C" w:rsidP="00CC4A2C">
      <w:pPr>
        <w:pStyle w:val="Nadpis1"/>
        <w:keepLines/>
        <w:pageBreakBefore/>
        <w:rPr>
          <w:rFonts w:cs="Arial"/>
        </w:rPr>
      </w:pPr>
      <w:r>
        <w:rPr>
          <w:rFonts w:cs="Arial"/>
        </w:rPr>
        <w:lastRenderedPageBreak/>
        <w:t>Popis nabídky</w:t>
      </w:r>
    </w:p>
    <w:p w:rsidR="00CC4A2C" w:rsidRDefault="00CC4A2C" w:rsidP="00CC4A2C">
      <w:pPr>
        <w:widowControl w:val="0"/>
        <w:autoSpaceDE w:val="0"/>
        <w:autoSpaceDN w:val="0"/>
        <w:adjustRightInd w:val="0"/>
        <w:rPr>
          <w:rFonts w:cs="Arial"/>
        </w:rPr>
      </w:pPr>
    </w:p>
    <w:p w:rsidR="00CC4A2C" w:rsidRDefault="00CC4A2C" w:rsidP="00CC4A2C">
      <w:pPr>
        <w:widowControl w:val="0"/>
        <w:autoSpaceDE w:val="0"/>
        <w:autoSpaceDN w:val="0"/>
        <w:adjustRightInd w:val="0"/>
        <w:rPr>
          <w:rFonts w:cs="Arial"/>
        </w:rPr>
      </w:pPr>
      <w:r>
        <w:rPr>
          <w:rFonts w:cs="Arial"/>
          <w:b/>
          <w:bCs/>
        </w:rPr>
        <w:t xml:space="preserve">Kapitola 1: </w:t>
      </w:r>
      <w:proofErr w:type="spellStart"/>
      <w:r>
        <w:rPr>
          <w:rFonts w:cs="Arial"/>
          <w:b/>
          <w:bCs/>
        </w:rPr>
        <w:t>Azurion</w:t>
      </w:r>
      <w:proofErr w:type="spellEnd"/>
      <w:r>
        <w:rPr>
          <w:rFonts w:cs="Arial"/>
          <w:b/>
          <w:bCs/>
        </w:rPr>
        <w:t xml:space="preserve"> 7 F12</w:t>
      </w:r>
      <w:r>
        <w:rPr>
          <w:rFonts w:cs="Arial"/>
        </w:rPr>
        <w:tab/>
      </w:r>
    </w:p>
    <w:p w:rsidR="00CC4A2C" w:rsidRDefault="00CC4A2C" w:rsidP="00CC4A2C">
      <w:pPr>
        <w:widowControl w:val="0"/>
        <w:tabs>
          <w:tab w:val="left" w:pos="568"/>
          <w:tab w:val="left" w:pos="1136"/>
        </w:tabs>
        <w:autoSpaceDE w:val="0"/>
        <w:autoSpaceDN w:val="0"/>
        <w:adjustRightInd w:val="0"/>
        <w:rPr>
          <w:rFonts w:cs="Arial"/>
          <w:b/>
          <w:bCs/>
        </w:rPr>
      </w:pPr>
    </w:p>
    <w:p w:rsidR="00CC4A2C" w:rsidRDefault="00CC4A2C" w:rsidP="00CC4A2C">
      <w:pPr>
        <w:widowControl w:val="0"/>
        <w:tabs>
          <w:tab w:val="left" w:pos="568"/>
          <w:tab w:val="left" w:pos="1136"/>
          <w:tab w:val="right" w:pos="9088"/>
        </w:tabs>
        <w:autoSpaceDE w:val="0"/>
        <w:autoSpaceDN w:val="0"/>
        <w:adjustRightInd w:val="0"/>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1</w:t>
      </w:r>
      <w:r>
        <w:rPr>
          <w:rFonts w:cs="Arial"/>
        </w:rPr>
        <w:tab/>
        <w:t>1</w:t>
      </w:r>
      <w:r>
        <w:rPr>
          <w:rFonts w:cs="Arial"/>
          <w:b/>
          <w:bCs/>
        </w:rPr>
        <w:tab/>
      </w:r>
      <w:proofErr w:type="spellStart"/>
      <w:r>
        <w:rPr>
          <w:rFonts w:cs="Arial"/>
          <w:b/>
          <w:bCs/>
        </w:rPr>
        <w:t>Azurion</w:t>
      </w:r>
      <w:proofErr w:type="spellEnd"/>
      <w:r>
        <w:rPr>
          <w:rFonts w:cs="Arial"/>
          <w:b/>
          <w:bCs/>
        </w:rPr>
        <w:t xml:space="preserve"> 7 F12</w:t>
      </w:r>
      <w:r>
        <w:rPr>
          <w:rFonts w:cs="Arial"/>
          <w:b/>
          <w:bCs/>
        </w:rPr>
        <w:tab/>
      </w:r>
    </w:p>
    <w:p w:rsidR="00CC4A2C" w:rsidRDefault="00CC4A2C" w:rsidP="00CC4A2C">
      <w:pPr>
        <w:widowControl w:val="0"/>
        <w:autoSpaceDE w:val="0"/>
        <w:autoSpaceDN w:val="0"/>
        <w:adjustRightInd w:val="0"/>
        <w:ind w:left="1134"/>
        <w:rPr>
          <w:rFonts w:cs="Arial"/>
        </w:rPr>
      </w:pPr>
      <w:r>
        <w:rPr>
          <w:rFonts w:cs="Arial"/>
        </w:rPr>
        <w:t xml:space="preserve">Víceúčelové řešení pro provádění celé řady tradičních a komplexních srdečních a smíšených zákroků. </w:t>
      </w:r>
    </w:p>
    <w:p w:rsidR="00CC4A2C" w:rsidRDefault="00CC4A2C" w:rsidP="00CC4A2C">
      <w:pPr>
        <w:widowControl w:val="0"/>
        <w:autoSpaceDE w:val="0"/>
        <w:autoSpaceDN w:val="0"/>
        <w:adjustRightInd w:val="0"/>
        <w:ind w:left="1134"/>
        <w:rPr>
          <w:rFonts w:cs="Arial"/>
          <w:b/>
          <w:bCs/>
        </w:rPr>
      </w:pPr>
    </w:p>
    <w:p w:rsidR="00CC4A2C" w:rsidRDefault="00CC4A2C" w:rsidP="00CC4A2C">
      <w:pPr>
        <w:widowControl w:val="0"/>
        <w:autoSpaceDE w:val="0"/>
        <w:autoSpaceDN w:val="0"/>
        <w:adjustRightInd w:val="0"/>
        <w:ind w:left="1134"/>
        <w:rPr>
          <w:rFonts w:cs="Arial"/>
        </w:rPr>
      </w:pPr>
      <w:r>
        <w:rPr>
          <w:rFonts w:cs="Arial"/>
          <w:b/>
          <w:bCs/>
        </w:rPr>
        <w:t>Klíčové výhody</w:t>
      </w:r>
    </w:p>
    <w:p w:rsidR="00CC4A2C" w:rsidRDefault="00CC4A2C" w:rsidP="00CC4A2C">
      <w:pPr>
        <w:widowControl w:val="0"/>
        <w:numPr>
          <w:ilvl w:val="0"/>
          <w:numId w:val="4"/>
        </w:numPr>
        <w:autoSpaceDE w:val="0"/>
        <w:autoSpaceDN w:val="0"/>
        <w:adjustRightInd w:val="0"/>
        <w:rPr>
          <w:rFonts w:cs="Arial"/>
        </w:rPr>
      </w:pPr>
      <w:r>
        <w:rPr>
          <w:rFonts w:cs="Arial"/>
        </w:rPr>
        <w:t xml:space="preserve">Vynikající anatomické detaily nabízené 12palcovým detektorem s až o 39 % větším zorným polem se stejnou flexibilitou projekce. </w:t>
      </w:r>
    </w:p>
    <w:p w:rsidR="00CC4A2C" w:rsidRDefault="00CC4A2C" w:rsidP="00CC4A2C">
      <w:pPr>
        <w:widowControl w:val="0"/>
        <w:numPr>
          <w:ilvl w:val="0"/>
          <w:numId w:val="4"/>
        </w:numPr>
        <w:autoSpaceDE w:val="0"/>
        <w:autoSpaceDN w:val="0"/>
        <w:adjustRightInd w:val="0"/>
        <w:rPr>
          <w:rFonts w:cs="Arial"/>
        </w:rPr>
      </w:pPr>
      <w:r>
        <w:rPr>
          <w:rFonts w:cs="Arial"/>
        </w:rPr>
        <w:t xml:space="preserve">Optimalizované využití vaší laboratoře pracovním postupem založeným na typu zákroku. </w:t>
      </w:r>
    </w:p>
    <w:p w:rsidR="00CC4A2C" w:rsidRDefault="00CC4A2C" w:rsidP="00CC4A2C">
      <w:pPr>
        <w:widowControl w:val="0"/>
        <w:numPr>
          <w:ilvl w:val="0"/>
          <w:numId w:val="4"/>
        </w:numPr>
        <w:autoSpaceDE w:val="0"/>
        <w:autoSpaceDN w:val="0"/>
        <w:adjustRightInd w:val="0"/>
        <w:rPr>
          <w:rFonts w:cs="Arial"/>
        </w:rPr>
      </w:pPr>
      <w:r>
        <w:rPr>
          <w:rFonts w:cs="Arial"/>
        </w:rPr>
        <w:t xml:space="preserve">Vynikající kvalita obrazu, aby bylo možné vyhodnotit malé detaily a cévy zcela jasně. </w:t>
      </w:r>
    </w:p>
    <w:p w:rsidR="00CC4A2C" w:rsidRDefault="00CC4A2C" w:rsidP="00CC4A2C">
      <w:pPr>
        <w:widowControl w:val="0"/>
        <w:numPr>
          <w:ilvl w:val="0"/>
          <w:numId w:val="4"/>
        </w:numPr>
        <w:autoSpaceDE w:val="0"/>
        <w:autoSpaceDN w:val="0"/>
        <w:adjustRightInd w:val="0"/>
        <w:rPr>
          <w:rFonts w:cs="Arial"/>
        </w:rPr>
      </w:pPr>
      <w:r>
        <w:rPr>
          <w:rFonts w:cs="Arial"/>
        </w:rPr>
        <w:t xml:space="preserve">Intuitivní uživatelská interakce poskytující snadno použitelný a snadno se učící systém. </w:t>
      </w:r>
    </w:p>
    <w:p w:rsidR="00CC4A2C" w:rsidRDefault="00CC4A2C" w:rsidP="00CC4A2C">
      <w:pPr>
        <w:widowControl w:val="0"/>
        <w:autoSpaceDE w:val="0"/>
        <w:autoSpaceDN w:val="0"/>
        <w:adjustRightInd w:val="0"/>
        <w:ind w:left="1134"/>
        <w:rPr>
          <w:rFonts w:cs="Arial"/>
          <w:b/>
          <w:bCs/>
        </w:rPr>
      </w:pPr>
    </w:p>
    <w:p w:rsidR="00CC4A2C" w:rsidRDefault="00CC4A2C" w:rsidP="00CC4A2C">
      <w:pPr>
        <w:widowControl w:val="0"/>
        <w:autoSpaceDE w:val="0"/>
        <w:autoSpaceDN w:val="0"/>
        <w:adjustRightInd w:val="0"/>
        <w:ind w:left="1134"/>
        <w:rPr>
          <w:rFonts w:cs="Arial"/>
        </w:rPr>
      </w:pPr>
      <w:r>
        <w:rPr>
          <w:rFonts w:cs="Arial"/>
          <w:b/>
          <w:bCs/>
        </w:rPr>
        <w:t>Posilování důvěry a lepší pohled</w:t>
      </w:r>
    </w:p>
    <w:p w:rsidR="00CC4A2C" w:rsidRDefault="00CC4A2C" w:rsidP="00CC4A2C">
      <w:pPr>
        <w:widowControl w:val="0"/>
        <w:autoSpaceDE w:val="0"/>
        <w:autoSpaceDN w:val="0"/>
        <w:adjustRightInd w:val="0"/>
        <w:ind w:left="1134"/>
        <w:rPr>
          <w:rFonts w:cs="Arial"/>
        </w:rPr>
      </w:pPr>
      <w:r>
        <w:rPr>
          <w:rFonts w:cs="Arial"/>
        </w:rPr>
        <w:t xml:space="preserve">S naším systémem Live Image </w:t>
      </w:r>
      <w:proofErr w:type="spellStart"/>
      <w:r>
        <w:rPr>
          <w:rFonts w:cs="Arial"/>
        </w:rPr>
        <w:t>Guidance</w:t>
      </w:r>
      <w:proofErr w:type="spellEnd"/>
      <w:r>
        <w:rPr>
          <w:rFonts w:cs="Arial"/>
        </w:rPr>
        <w:t xml:space="preserve"> se snažíme odstranit překážky, aby léčba byla bezpečnější, efektivnější a reprodukovatelná, a poskytnout klinickou hodnotu tam, kde je to nejvíce potřebné – přímo při léčbě pacienta. Inteligentní a intuitivní integrace živého zobrazování, informací o pacientovi a aplikací podle typu zákroku optimalizuje řízení léčby v reálném čase. </w:t>
      </w:r>
    </w:p>
    <w:p w:rsidR="00CC4A2C" w:rsidRDefault="00CC4A2C" w:rsidP="00CC4A2C">
      <w:pPr>
        <w:widowControl w:val="0"/>
        <w:autoSpaceDE w:val="0"/>
        <w:autoSpaceDN w:val="0"/>
        <w:adjustRightInd w:val="0"/>
        <w:ind w:left="1134"/>
        <w:rPr>
          <w:rFonts w:cs="Arial"/>
        </w:rPr>
      </w:pPr>
      <w:r>
        <w:rPr>
          <w:rFonts w:cs="Arial"/>
        </w:rPr>
        <w:t xml:space="preserve">Tento systém upevněný k podlaze je jedním z nejuniverzálnějších řešení navržených pro podporu celé řady tradičních a komplexních srdečních zákroků, včetně perkutánních koronárních intervencí, chronické totální okluze, léčby bifurkací a ischemických chorob srdečních. Toto nestárnoucí řešení je založeno na jedné standardizované hardwarové a softwarové platformě, kterou lze rozšiřovat podle měnících se potřeb nebo požadavků. Inovace pracovních postupů si klade za cíl podporovat chirurgické týmy při operování pacientů konzistentně a efektivně a s jednoduchým použitím. </w:t>
      </w:r>
    </w:p>
    <w:p w:rsidR="00CC4A2C" w:rsidRDefault="00CC4A2C" w:rsidP="00CC4A2C">
      <w:pPr>
        <w:widowControl w:val="0"/>
        <w:autoSpaceDE w:val="0"/>
        <w:autoSpaceDN w:val="0"/>
        <w:adjustRightInd w:val="0"/>
        <w:ind w:left="1134"/>
        <w:rPr>
          <w:rFonts w:cs="Arial"/>
        </w:rPr>
      </w:pPr>
      <w:r>
        <w:rPr>
          <w:rFonts w:cs="Arial"/>
        </w:rPr>
        <w:t xml:space="preserve">Systém Philips </w:t>
      </w:r>
      <w:proofErr w:type="spellStart"/>
      <w:r>
        <w:rPr>
          <w:rFonts w:cs="Arial"/>
        </w:rPr>
        <w:t>Azurion</w:t>
      </w:r>
      <w:proofErr w:type="spellEnd"/>
      <w:r>
        <w:rPr>
          <w:rFonts w:cs="Arial"/>
        </w:rPr>
        <w:t xml:space="preserve"> 7F12 využívá řadu karet postupů, které pomohou optimalizovat a standardizovat nastavení systému pro vaše případy, od rutinních po smíšené postupy. </w:t>
      </w:r>
    </w:p>
    <w:p w:rsidR="00CC4A2C" w:rsidRDefault="00CC4A2C" w:rsidP="00CC4A2C">
      <w:pPr>
        <w:widowControl w:val="0"/>
        <w:autoSpaceDE w:val="0"/>
        <w:autoSpaceDN w:val="0"/>
        <w:adjustRightInd w:val="0"/>
        <w:ind w:left="1134"/>
        <w:rPr>
          <w:rFonts w:cs="Arial"/>
        </w:rPr>
      </w:pPr>
      <w:r>
        <w:rPr>
          <w:rFonts w:cs="Arial"/>
        </w:rPr>
        <w:t xml:space="preserve">Karty postupů mohou zvýšit konzistenci vyšetření tím, že nabízejí přednastavení (např. nejčastěji používané výchozí protokoly a nastavení určená uživatelem) na úrovni postupu, lékaře nebo oddělení. Kromě toho lze na karty postupů nahrát kontrolní seznamy a/nebo protokoly nemocnice, které pomohou zajistit konzistenci zákroků a minimalizovat chyby při přípravě. </w:t>
      </w:r>
    </w:p>
    <w:p w:rsidR="00CC4A2C" w:rsidRDefault="00CC4A2C" w:rsidP="00CC4A2C">
      <w:pPr>
        <w:widowControl w:val="0"/>
        <w:autoSpaceDE w:val="0"/>
        <w:autoSpaceDN w:val="0"/>
        <w:adjustRightInd w:val="0"/>
        <w:ind w:left="1134"/>
        <w:rPr>
          <w:rFonts w:cs="Arial"/>
        </w:rPr>
      </w:pPr>
      <w:r>
        <w:rPr>
          <w:rFonts w:cs="Arial"/>
        </w:rPr>
        <w:t xml:space="preserve">Intervenční rentgenová souprava Philips </w:t>
      </w:r>
      <w:proofErr w:type="spellStart"/>
      <w:r>
        <w:rPr>
          <w:rFonts w:cs="Arial"/>
        </w:rPr>
        <w:t>Azurion</w:t>
      </w:r>
      <w:proofErr w:type="spellEnd"/>
      <w:r>
        <w:rPr>
          <w:rFonts w:cs="Arial"/>
        </w:rPr>
        <w:t xml:space="preserve"> 7F12 byla speciálně navržena pro úsporu času tím, že umožňuje chirurgickému týmu pracovat na všech činnostech ve vyšetřovně – a na jedné nebo více pracovních pozicích v řídicí místnosti současně – bez vzájemného přerušování. To vede k vyššímu výkonu a rychlejším vyšetřením, a přispívá tak ke kvalitě péče. </w:t>
      </w:r>
    </w:p>
    <w:p w:rsidR="00CC4A2C" w:rsidRDefault="00CC4A2C" w:rsidP="00CC4A2C">
      <w:pPr>
        <w:widowControl w:val="0"/>
        <w:autoSpaceDE w:val="0"/>
        <w:autoSpaceDN w:val="0"/>
        <w:adjustRightInd w:val="0"/>
        <w:ind w:left="1134"/>
        <w:rPr>
          <w:rFonts w:cs="Arial"/>
        </w:rPr>
      </w:pPr>
      <w:r>
        <w:rPr>
          <w:rFonts w:cs="Arial"/>
        </w:rPr>
        <w:t xml:space="preserve">Pokud chcete zlepšit řízení dávek, umožňuje polohování nulové dávky </w:t>
      </w:r>
      <w:proofErr w:type="spellStart"/>
      <w:r>
        <w:rPr>
          <w:rFonts w:cs="Arial"/>
        </w:rPr>
        <w:t>Zero</w:t>
      </w:r>
      <w:proofErr w:type="spellEnd"/>
      <w:r>
        <w:rPr>
          <w:rFonts w:cs="Arial"/>
        </w:rPr>
        <w:t xml:space="preserve"> od společnosti Philips přesun stojanu a stolu do oblasti zájmu, která je zobrazena na poslední pozici klinického snímku, před zahájením nového snímkování, aniž by </w:t>
      </w:r>
      <w:r>
        <w:rPr>
          <w:rFonts w:cs="Arial"/>
        </w:rPr>
        <w:lastRenderedPageBreak/>
        <w:t xml:space="preserve">došlo k ozáření.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Specifikace </w:t>
      </w:r>
    </w:p>
    <w:p w:rsidR="00CC4A2C" w:rsidRDefault="00CC4A2C" w:rsidP="00CC4A2C">
      <w:pPr>
        <w:widowControl w:val="0"/>
        <w:autoSpaceDE w:val="0"/>
        <w:autoSpaceDN w:val="0"/>
        <w:adjustRightInd w:val="0"/>
        <w:ind w:left="1134"/>
        <w:rPr>
          <w:rFonts w:cs="Arial"/>
        </w:rPr>
      </w:pPr>
      <w:r>
        <w:rPr>
          <w:rFonts w:cs="Arial"/>
        </w:rPr>
        <w:t xml:space="preserve">Série Philips </w:t>
      </w:r>
      <w:proofErr w:type="spellStart"/>
      <w:r>
        <w:rPr>
          <w:rFonts w:cs="Arial"/>
        </w:rPr>
        <w:t>Azurion</w:t>
      </w:r>
      <w:proofErr w:type="spellEnd"/>
      <w:r>
        <w:rPr>
          <w:rFonts w:cs="Arial"/>
        </w:rPr>
        <w:t xml:space="preserve"> obsahuje řadu funkcí, které podporují flexibilní pracovní proces založený na typu zákroku a zaměřený na pacienta.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Série Philips </w:t>
      </w:r>
      <w:proofErr w:type="spellStart"/>
      <w:r>
        <w:rPr>
          <w:rFonts w:cs="Arial"/>
        </w:rPr>
        <w:t>Azurion</w:t>
      </w:r>
      <w:proofErr w:type="spellEnd"/>
      <w:r>
        <w:rPr>
          <w:rFonts w:cs="Arial"/>
        </w:rPr>
        <w:t xml:space="preserve"> (v mezích použitého stolu na operačním sále) jsou určeny k: </w:t>
      </w:r>
    </w:p>
    <w:p w:rsidR="00CC4A2C" w:rsidRDefault="00CC4A2C" w:rsidP="00CC4A2C">
      <w:pPr>
        <w:widowControl w:val="0"/>
        <w:numPr>
          <w:ilvl w:val="0"/>
          <w:numId w:val="4"/>
        </w:numPr>
        <w:autoSpaceDE w:val="0"/>
        <w:autoSpaceDN w:val="0"/>
        <w:adjustRightInd w:val="0"/>
        <w:rPr>
          <w:rFonts w:cs="Arial"/>
        </w:rPr>
      </w:pPr>
      <w:r>
        <w:rPr>
          <w:rFonts w:cs="Arial"/>
        </w:rPr>
        <w:t xml:space="preserve">Obrazové navádění v diagnostických, intervenčních a minimálně invazních chirurgických zákrocích pro následující oblasti klinických aplikací: vaskulární, nevaskulární, kardiovaskulární a neurologické postupy. </w:t>
      </w:r>
    </w:p>
    <w:p w:rsidR="00CC4A2C" w:rsidRDefault="00CC4A2C" w:rsidP="00CC4A2C">
      <w:pPr>
        <w:widowControl w:val="0"/>
        <w:numPr>
          <w:ilvl w:val="0"/>
          <w:numId w:val="4"/>
        </w:numPr>
        <w:autoSpaceDE w:val="0"/>
        <w:autoSpaceDN w:val="0"/>
        <w:adjustRightInd w:val="0"/>
        <w:rPr>
          <w:rFonts w:cs="Arial"/>
        </w:rPr>
      </w:pPr>
      <w:r>
        <w:rPr>
          <w:rFonts w:cs="Arial"/>
        </w:rPr>
        <w:t xml:space="preserve">Aplikace pro zobrazování srdce včetně diagnostiky, intervenčních a minimálně invazivních operací.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Systém Philips </w:t>
      </w:r>
      <w:proofErr w:type="spellStart"/>
      <w:r>
        <w:rPr>
          <w:rFonts w:cs="Arial"/>
        </w:rPr>
        <w:t>Azurion</w:t>
      </w:r>
      <w:proofErr w:type="spellEnd"/>
      <w:r>
        <w:rPr>
          <w:rFonts w:cs="Arial"/>
        </w:rPr>
        <w:t xml:space="preserve"> 7 F12 obsahuje pět funkčních stavebních prvků: </w:t>
      </w:r>
    </w:p>
    <w:p w:rsidR="00CC4A2C" w:rsidRDefault="00CC4A2C" w:rsidP="00CC4A2C">
      <w:pPr>
        <w:widowControl w:val="0"/>
        <w:autoSpaceDE w:val="0"/>
        <w:autoSpaceDN w:val="0"/>
        <w:adjustRightInd w:val="0"/>
        <w:ind w:left="1134"/>
        <w:rPr>
          <w:rFonts w:cs="Arial"/>
        </w:rPr>
      </w:pPr>
      <w:r>
        <w:rPr>
          <w:rFonts w:cs="Arial"/>
        </w:rPr>
        <w:t xml:space="preserve">1. Geometrie </w:t>
      </w:r>
    </w:p>
    <w:p w:rsidR="00CC4A2C" w:rsidRDefault="00CC4A2C" w:rsidP="00CC4A2C">
      <w:pPr>
        <w:widowControl w:val="0"/>
        <w:autoSpaceDE w:val="0"/>
        <w:autoSpaceDN w:val="0"/>
        <w:adjustRightInd w:val="0"/>
        <w:ind w:left="1134"/>
        <w:rPr>
          <w:rFonts w:cs="Arial"/>
        </w:rPr>
      </w:pPr>
      <w:r>
        <w:rPr>
          <w:rFonts w:cs="Arial"/>
        </w:rPr>
        <w:t xml:space="preserve">2. Generování rentgenového paprsku </w:t>
      </w:r>
    </w:p>
    <w:p w:rsidR="00CC4A2C" w:rsidRDefault="00CC4A2C" w:rsidP="00CC4A2C">
      <w:pPr>
        <w:widowControl w:val="0"/>
        <w:autoSpaceDE w:val="0"/>
        <w:autoSpaceDN w:val="0"/>
        <w:adjustRightInd w:val="0"/>
        <w:ind w:left="1134"/>
        <w:rPr>
          <w:rFonts w:cs="Arial"/>
        </w:rPr>
      </w:pPr>
      <w:r>
        <w:rPr>
          <w:rFonts w:cs="Arial"/>
        </w:rPr>
        <w:t xml:space="preserve">3. Detekce snímku </w:t>
      </w:r>
    </w:p>
    <w:p w:rsidR="00CC4A2C" w:rsidRDefault="00CC4A2C" w:rsidP="00CC4A2C">
      <w:pPr>
        <w:widowControl w:val="0"/>
        <w:autoSpaceDE w:val="0"/>
        <w:autoSpaceDN w:val="0"/>
        <w:adjustRightInd w:val="0"/>
        <w:ind w:left="1134"/>
        <w:rPr>
          <w:rFonts w:cs="Arial"/>
        </w:rPr>
      </w:pPr>
      <w:r>
        <w:rPr>
          <w:rFonts w:cs="Arial"/>
        </w:rPr>
        <w:t xml:space="preserve">4. Uživatelské rozhraní </w:t>
      </w:r>
    </w:p>
    <w:p w:rsidR="00CC4A2C" w:rsidRDefault="00CC4A2C" w:rsidP="00CC4A2C">
      <w:pPr>
        <w:widowControl w:val="0"/>
        <w:autoSpaceDE w:val="0"/>
        <w:autoSpaceDN w:val="0"/>
        <w:adjustRightInd w:val="0"/>
        <w:ind w:left="1134"/>
        <w:rPr>
          <w:rFonts w:cs="Arial"/>
        </w:rPr>
      </w:pPr>
      <w:r>
        <w:rPr>
          <w:rFonts w:cs="Arial"/>
        </w:rPr>
        <w:t xml:space="preserve">5. Prohlížení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Každý funkční stavební blok je podrobněji vysvětlen, včetně příslušenství.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1. Geometrie </w:t>
      </w:r>
    </w:p>
    <w:p w:rsidR="00CC4A2C" w:rsidRDefault="00CC4A2C" w:rsidP="00CC4A2C">
      <w:pPr>
        <w:widowControl w:val="0"/>
        <w:autoSpaceDE w:val="0"/>
        <w:autoSpaceDN w:val="0"/>
        <w:adjustRightInd w:val="0"/>
        <w:ind w:left="1134"/>
        <w:rPr>
          <w:rFonts w:cs="Arial"/>
        </w:rPr>
      </w:pPr>
      <w:r>
        <w:rPr>
          <w:rFonts w:cs="Arial"/>
        </w:rPr>
        <w:t xml:space="preserve">A. Stojan 7 F12 </w:t>
      </w:r>
    </w:p>
    <w:p w:rsidR="00CC4A2C" w:rsidRDefault="00CC4A2C" w:rsidP="00CC4A2C">
      <w:pPr>
        <w:widowControl w:val="0"/>
        <w:autoSpaceDE w:val="0"/>
        <w:autoSpaceDN w:val="0"/>
        <w:adjustRightInd w:val="0"/>
        <w:ind w:left="1134"/>
        <w:rPr>
          <w:rFonts w:cs="Arial"/>
        </w:rPr>
      </w:pPr>
      <w:r>
        <w:rPr>
          <w:rFonts w:cs="Arial"/>
        </w:rPr>
        <w:t xml:space="preserve">Stojan </w:t>
      </w:r>
      <w:proofErr w:type="spellStart"/>
      <w:r>
        <w:rPr>
          <w:rFonts w:cs="Arial"/>
        </w:rPr>
        <w:t>Poly</w:t>
      </w:r>
      <w:proofErr w:type="spellEnd"/>
      <w:r>
        <w:rPr>
          <w:rFonts w:cs="Arial"/>
        </w:rPr>
        <w:t xml:space="preserve"> </w:t>
      </w:r>
      <w:proofErr w:type="spellStart"/>
      <w:r>
        <w:rPr>
          <w:rFonts w:cs="Arial"/>
        </w:rPr>
        <w:t>Diagnost</w:t>
      </w:r>
      <w:proofErr w:type="spellEnd"/>
      <w:r>
        <w:rPr>
          <w:rFonts w:cs="Arial"/>
        </w:rPr>
        <w:t xml:space="preserve"> G, který je umístěn na podlaze, nabízí celou řadu možností projekce srdce. Tato konfigurace obsahuje následující funkce: </w:t>
      </w:r>
    </w:p>
    <w:p w:rsidR="00CC4A2C" w:rsidRDefault="00CC4A2C" w:rsidP="00CC4A2C">
      <w:pPr>
        <w:widowControl w:val="0"/>
        <w:autoSpaceDE w:val="0"/>
        <w:autoSpaceDN w:val="0"/>
        <w:adjustRightInd w:val="0"/>
        <w:ind w:left="1134"/>
        <w:rPr>
          <w:rFonts w:cs="Arial"/>
        </w:rPr>
      </w:pPr>
      <w:r>
        <w:rPr>
          <w:rFonts w:cs="Arial"/>
        </w:rPr>
        <w:t xml:space="preserve">Motorizovaný vyhrazený kardiologický stojan </w:t>
      </w:r>
      <w:proofErr w:type="spellStart"/>
      <w:r>
        <w:rPr>
          <w:rFonts w:cs="Arial"/>
        </w:rPr>
        <w:t>Poly-Diagnost</w:t>
      </w:r>
      <w:proofErr w:type="spellEnd"/>
      <w:r>
        <w:rPr>
          <w:rFonts w:cs="Arial"/>
        </w:rPr>
        <w:t xml:space="preserve"> G, který je umístěn na podlaze. Otočná základna (motorizovaná a ručně ovládaná) umožňuje parkování tak, aby oblast kolem stolu pacienta byla volná. Parkování stojanu </w:t>
      </w:r>
      <w:proofErr w:type="spellStart"/>
      <w:r>
        <w:rPr>
          <w:rFonts w:cs="Arial"/>
        </w:rPr>
        <w:t>Poly</w:t>
      </w:r>
      <w:proofErr w:type="spellEnd"/>
      <w:r>
        <w:rPr>
          <w:rFonts w:cs="Arial"/>
        </w:rPr>
        <w:t xml:space="preserve"> </w:t>
      </w:r>
      <w:proofErr w:type="spellStart"/>
      <w:r>
        <w:rPr>
          <w:rFonts w:cs="Arial"/>
        </w:rPr>
        <w:t>Diagnost</w:t>
      </w:r>
      <w:proofErr w:type="spellEnd"/>
      <w:r>
        <w:rPr>
          <w:rFonts w:cs="Arial"/>
        </w:rPr>
        <w:t xml:space="preserve"> G je zajištěno polohami s elektronickým autostopem. </w:t>
      </w:r>
    </w:p>
    <w:p w:rsidR="00CC4A2C" w:rsidRDefault="00CC4A2C" w:rsidP="00CC4A2C">
      <w:pPr>
        <w:widowControl w:val="0"/>
        <w:autoSpaceDE w:val="0"/>
        <w:autoSpaceDN w:val="0"/>
        <w:adjustRightInd w:val="0"/>
        <w:ind w:left="1134"/>
        <w:rPr>
          <w:rFonts w:cs="Arial"/>
        </w:rPr>
      </w:pPr>
      <w:r>
        <w:rPr>
          <w:rFonts w:cs="Arial"/>
        </w:rPr>
        <w:t xml:space="preserve">Všechny pohyby stojanu jsou motorizované. Navíc vyvážený posuv FD umožňuje ruční nastavení plochého detektoru. </w:t>
      </w:r>
    </w:p>
    <w:p w:rsidR="00CC4A2C" w:rsidRDefault="00CC4A2C" w:rsidP="00CC4A2C">
      <w:pPr>
        <w:widowControl w:val="0"/>
        <w:autoSpaceDE w:val="0"/>
        <w:autoSpaceDN w:val="0"/>
        <w:adjustRightInd w:val="0"/>
        <w:ind w:left="1134"/>
        <w:rPr>
          <w:rFonts w:cs="Arial"/>
        </w:rPr>
      </w:pPr>
      <w:r>
        <w:rPr>
          <w:rFonts w:cs="Arial"/>
        </w:rPr>
        <w:t xml:space="preserve">Motorizované nastavení úhlu a otáčení G ramene stojanu </w:t>
      </w:r>
      <w:proofErr w:type="spellStart"/>
      <w:r>
        <w:rPr>
          <w:rFonts w:cs="Arial"/>
        </w:rPr>
        <w:t>Poly</w:t>
      </w:r>
      <w:proofErr w:type="spellEnd"/>
      <w:r>
        <w:rPr>
          <w:rFonts w:cs="Arial"/>
        </w:rPr>
        <w:t xml:space="preserve"> </w:t>
      </w:r>
      <w:proofErr w:type="spellStart"/>
      <w:r>
        <w:rPr>
          <w:rFonts w:cs="Arial"/>
        </w:rPr>
        <w:t>Diagnost</w:t>
      </w:r>
      <w:proofErr w:type="spellEnd"/>
      <w:r>
        <w:rPr>
          <w:rFonts w:cs="Arial"/>
        </w:rPr>
        <w:t xml:space="preserve"> umožňuje vysokorychlostní provoz. </w:t>
      </w:r>
    </w:p>
    <w:p w:rsidR="00CC4A2C" w:rsidRDefault="00CC4A2C" w:rsidP="00CC4A2C">
      <w:pPr>
        <w:widowControl w:val="0"/>
        <w:numPr>
          <w:ilvl w:val="0"/>
          <w:numId w:val="4"/>
        </w:numPr>
        <w:autoSpaceDE w:val="0"/>
        <w:autoSpaceDN w:val="0"/>
        <w:adjustRightInd w:val="0"/>
        <w:rPr>
          <w:rFonts w:cs="Arial"/>
        </w:rPr>
      </w:pPr>
      <w:r>
        <w:rPr>
          <w:rFonts w:cs="Arial"/>
        </w:rPr>
        <w:t xml:space="preserve">Motorizované otáčení základny činí polohování v </w:t>
      </w:r>
      <w:proofErr w:type="spellStart"/>
      <w:r>
        <w:rPr>
          <w:rFonts w:cs="Arial"/>
        </w:rPr>
        <w:t>izocentru</w:t>
      </w:r>
      <w:proofErr w:type="spellEnd"/>
      <w:r>
        <w:rPr>
          <w:rFonts w:cs="Arial"/>
        </w:rPr>
        <w:t xml:space="preserve"> snadné a přesné. Je také vybaven pohodlným parkováním, které ovládá jedna osoba. </w:t>
      </w:r>
    </w:p>
    <w:p w:rsidR="00CC4A2C" w:rsidRDefault="00CC4A2C" w:rsidP="00CC4A2C">
      <w:pPr>
        <w:widowControl w:val="0"/>
        <w:numPr>
          <w:ilvl w:val="0"/>
          <w:numId w:val="4"/>
        </w:numPr>
        <w:autoSpaceDE w:val="0"/>
        <w:autoSpaceDN w:val="0"/>
        <w:adjustRightInd w:val="0"/>
        <w:rPr>
          <w:rFonts w:cs="Arial"/>
        </w:rPr>
      </w:pPr>
      <w:r>
        <w:rPr>
          <w:rFonts w:cs="Arial"/>
        </w:rPr>
        <w:t xml:space="preserve">Motorizované otáčení základny se pohybuje rychlostí 12 stupňů/s od +105 do -105 stupňů. </w:t>
      </w:r>
    </w:p>
    <w:p w:rsidR="00CC4A2C" w:rsidRDefault="00CC4A2C" w:rsidP="00CC4A2C">
      <w:pPr>
        <w:widowControl w:val="0"/>
        <w:numPr>
          <w:ilvl w:val="0"/>
          <w:numId w:val="4"/>
        </w:numPr>
        <w:autoSpaceDE w:val="0"/>
        <w:autoSpaceDN w:val="0"/>
        <w:adjustRightInd w:val="0"/>
        <w:rPr>
          <w:rFonts w:cs="Arial"/>
        </w:rPr>
      </w:pPr>
      <w:r>
        <w:rPr>
          <w:rFonts w:cs="Arial"/>
        </w:rPr>
        <w:t xml:space="preserve">Úhly projekce pro </w:t>
      </w:r>
      <w:proofErr w:type="spellStart"/>
      <w:r>
        <w:rPr>
          <w:rFonts w:cs="Arial"/>
        </w:rPr>
        <w:t>Poly</w:t>
      </w:r>
      <w:proofErr w:type="spellEnd"/>
      <w:r>
        <w:rPr>
          <w:rFonts w:cs="Arial"/>
        </w:rPr>
        <w:t xml:space="preserve"> </w:t>
      </w:r>
      <w:proofErr w:type="spellStart"/>
      <w:r>
        <w:rPr>
          <w:rFonts w:cs="Arial"/>
        </w:rPr>
        <w:t>Diagnost</w:t>
      </w:r>
      <w:proofErr w:type="spellEnd"/>
      <w:r>
        <w:rPr>
          <w:rFonts w:cs="Arial"/>
        </w:rPr>
        <w:t xml:space="preserve"> G rameno: </w:t>
      </w:r>
    </w:p>
    <w:p w:rsidR="00CC4A2C" w:rsidRDefault="00CC4A2C" w:rsidP="00CC4A2C">
      <w:pPr>
        <w:widowControl w:val="0"/>
        <w:numPr>
          <w:ilvl w:val="1"/>
          <w:numId w:val="4"/>
        </w:numPr>
        <w:autoSpaceDE w:val="0"/>
        <w:autoSpaceDN w:val="0"/>
        <w:adjustRightInd w:val="0"/>
        <w:rPr>
          <w:rFonts w:cs="Arial"/>
        </w:rPr>
      </w:pPr>
      <w:r>
        <w:rPr>
          <w:rFonts w:cs="Arial"/>
        </w:rPr>
        <w:t xml:space="preserve">Otáčení 120 stupňů LAO až 120 stupňů RAO </w:t>
      </w:r>
    </w:p>
    <w:p w:rsidR="00CC4A2C" w:rsidRDefault="00CC4A2C" w:rsidP="00CC4A2C">
      <w:pPr>
        <w:widowControl w:val="0"/>
        <w:numPr>
          <w:ilvl w:val="1"/>
          <w:numId w:val="4"/>
        </w:numPr>
        <w:autoSpaceDE w:val="0"/>
        <w:autoSpaceDN w:val="0"/>
        <w:adjustRightInd w:val="0"/>
        <w:rPr>
          <w:rFonts w:cs="Arial"/>
        </w:rPr>
      </w:pPr>
      <w:r>
        <w:rPr>
          <w:rFonts w:cs="Arial"/>
        </w:rPr>
        <w:t xml:space="preserve">Úhel 45 stupňů kraniálně až 45 stupňů kaudálně </w:t>
      </w:r>
    </w:p>
    <w:p w:rsidR="00CC4A2C" w:rsidRDefault="00CC4A2C" w:rsidP="00CC4A2C">
      <w:pPr>
        <w:widowControl w:val="0"/>
        <w:numPr>
          <w:ilvl w:val="0"/>
          <w:numId w:val="4"/>
        </w:numPr>
        <w:autoSpaceDE w:val="0"/>
        <w:autoSpaceDN w:val="0"/>
        <w:adjustRightInd w:val="0"/>
        <w:rPr>
          <w:rFonts w:cs="Arial"/>
        </w:rPr>
      </w:pPr>
      <w:r>
        <w:rPr>
          <w:rFonts w:cs="Arial"/>
        </w:rPr>
        <w:t xml:space="preserve">Motorizované pohyby stojanu s variabilní rychlostí a nastavitelnou maximální rychlostí, umožňující: </w:t>
      </w:r>
    </w:p>
    <w:p w:rsidR="00CC4A2C" w:rsidRDefault="00CC4A2C" w:rsidP="00CC4A2C">
      <w:pPr>
        <w:widowControl w:val="0"/>
        <w:numPr>
          <w:ilvl w:val="1"/>
          <w:numId w:val="4"/>
        </w:numPr>
        <w:autoSpaceDE w:val="0"/>
        <w:autoSpaceDN w:val="0"/>
        <w:adjustRightInd w:val="0"/>
        <w:rPr>
          <w:rFonts w:cs="Arial"/>
        </w:rPr>
      </w:pPr>
      <w:r>
        <w:rPr>
          <w:rFonts w:cs="Arial"/>
        </w:rPr>
        <w:t xml:space="preserve">otáčení až 25 stupňů/s </w:t>
      </w:r>
    </w:p>
    <w:p w:rsidR="00CC4A2C" w:rsidRDefault="00CC4A2C" w:rsidP="00CC4A2C">
      <w:pPr>
        <w:widowControl w:val="0"/>
        <w:numPr>
          <w:ilvl w:val="1"/>
          <w:numId w:val="4"/>
        </w:numPr>
        <w:autoSpaceDE w:val="0"/>
        <w:autoSpaceDN w:val="0"/>
        <w:adjustRightInd w:val="0"/>
        <w:rPr>
          <w:rFonts w:cs="Arial"/>
        </w:rPr>
      </w:pPr>
      <w:r>
        <w:rPr>
          <w:rFonts w:cs="Arial"/>
        </w:rPr>
        <w:t xml:space="preserve">nastavení úhlu až 18 stupňů/s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Hloubka </w:t>
      </w:r>
      <w:proofErr w:type="spellStart"/>
      <w:r>
        <w:rPr>
          <w:rFonts w:cs="Arial"/>
        </w:rPr>
        <w:t>Poly</w:t>
      </w:r>
      <w:proofErr w:type="spellEnd"/>
      <w:r>
        <w:rPr>
          <w:rFonts w:cs="Arial"/>
        </w:rPr>
        <w:t xml:space="preserve"> </w:t>
      </w:r>
      <w:proofErr w:type="spellStart"/>
      <w:r>
        <w:rPr>
          <w:rFonts w:cs="Arial"/>
        </w:rPr>
        <w:t>Diagnost</w:t>
      </w:r>
      <w:proofErr w:type="spellEnd"/>
      <w:r>
        <w:rPr>
          <w:rFonts w:cs="Arial"/>
        </w:rPr>
        <w:t xml:space="preserve"> G ramene je 105 cm, což zajišťuje pohodlné pokrytí od hlavy po třísla s C ramenem v pozici u hlavy. </w:t>
      </w:r>
    </w:p>
    <w:p w:rsidR="00CC4A2C" w:rsidRDefault="00CC4A2C" w:rsidP="00CC4A2C">
      <w:pPr>
        <w:widowControl w:val="0"/>
        <w:autoSpaceDE w:val="0"/>
        <w:autoSpaceDN w:val="0"/>
        <w:adjustRightInd w:val="0"/>
        <w:ind w:left="1134"/>
        <w:rPr>
          <w:rFonts w:cs="Arial"/>
        </w:rPr>
      </w:pPr>
      <w:proofErr w:type="spellStart"/>
      <w:r>
        <w:rPr>
          <w:rFonts w:cs="Arial"/>
        </w:rPr>
        <w:t>BodyGuard</w:t>
      </w:r>
      <w:proofErr w:type="spellEnd"/>
      <w:r>
        <w:rPr>
          <w:rFonts w:cs="Arial"/>
        </w:rPr>
        <w:t xml:space="preserve"> je detekční systém pro automatickou ochranu pacienta a zařízení. </w:t>
      </w:r>
      <w:r>
        <w:rPr>
          <w:rFonts w:cs="Arial"/>
        </w:rPr>
        <w:lastRenderedPageBreak/>
        <w:t xml:space="preserve">Tento detekční systém snímá objekty v blízkosti detektoru a následně omezuje pohyby systému. Z tohoto důvodu se systém Philips </w:t>
      </w:r>
      <w:proofErr w:type="spellStart"/>
      <w:r>
        <w:rPr>
          <w:rFonts w:cs="Arial"/>
        </w:rPr>
        <w:t>Azurion</w:t>
      </w:r>
      <w:proofErr w:type="spellEnd"/>
      <w:r>
        <w:rPr>
          <w:rFonts w:cs="Arial"/>
        </w:rPr>
        <w:t xml:space="preserve"> F12 přizpůsobuje skutečné velikosti pacienta a umožňuje plně využít vysokorychlostní pohyby. </w:t>
      </w:r>
    </w:p>
    <w:p w:rsidR="00CC4A2C" w:rsidRDefault="00CC4A2C" w:rsidP="00CC4A2C">
      <w:pPr>
        <w:widowControl w:val="0"/>
        <w:autoSpaceDE w:val="0"/>
        <w:autoSpaceDN w:val="0"/>
        <w:adjustRightInd w:val="0"/>
        <w:ind w:left="1134"/>
        <w:rPr>
          <w:rFonts w:cs="Arial"/>
        </w:rPr>
      </w:pPr>
      <w:r>
        <w:rPr>
          <w:rFonts w:cs="Arial"/>
        </w:rPr>
        <w:t xml:space="preserve">Variabilní vzdálenost od zdroje k obrazu mezi ohniskem a vstupní obrazovkou dynamického plochého detektoru je 890 až 1 235 mm. Dynamický plochý detektor je vyvažován, což znamená, že jej lze polohovat ručně i motoricky.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B. Podpora pacienta </w:t>
      </w:r>
    </w:p>
    <w:p w:rsidR="00CC4A2C" w:rsidRDefault="00CC4A2C" w:rsidP="00CC4A2C">
      <w:pPr>
        <w:widowControl w:val="0"/>
        <w:autoSpaceDE w:val="0"/>
        <w:autoSpaceDN w:val="0"/>
        <w:adjustRightInd w:val="0"/>
        <w:ind w:left="1134"/>
        <w:rPr>
          <w:rFonts w:cs="Arial"/>
        </w:rPr>
      </w:pPr>
      <w:r>
        <w:rPr>
          <w:rFonts w:cs="Arial"/>
        </w:rPr>
        <w:t xml:space="preserve">Pacientský stůl standardně umožňuje velmi lehký plovoucí ruční pohyb, a to i pro těžké pacienty, díky </w:t>
      </w:r>
      <w:proofErr w:type="spellStart"/>
      <w:r>
        <w:rPr>
          <w:rFonts w:cs="Arial"/>
        </w:rPr>
        <w:t>jednonosné</w:t>
      </w:r>
      <w:proofErr w:type="spellEnd"/>
      <w:r>
        <w:rPr>
          <w:rFonts w:cs="Arial"/>
        </w:rPr>
        <w:t xml:space="preserve"> technologii. Dlouhá plochá deska stolu z uhlíkových vláken poskytuje dostatečný prostor k umístění, např. katétrů a vodicích drátů. Tvoří jej: </w:t>
      </w:r>
    </w:p>
    <w:p w:rsidR="00CC4A2C" w:rsidRDefault="00CC4A2C" w:rsidP="00CC4A2C">
      <w:pPr>
        <w:widowControl w:val="0"/>
        <w:numPr>
          <w:ilvl w:val="0"/>
          <w:numId w:val="4"/>
        </w:numPr>
        <w:autoSpaceDE w:val="0"/>
        <w:autoSpaceDN w:val="0"/>
        <w:adjustRightInd w:val="0"/>
        <w:rPr>
          <w:rFonts w:cs="Arial"/>
        </w:rPr>
      </w:pPr>
      <w:r>
        <w:rPr>
          <w:rFonts w:cs="Arial"/>
        </w:rPr>
        <w:t xml:space="preserve">Délka desky stolu 319 cm včetně kolejnic operačního sálu (316 cm bez kolejnic operačního sálu), šířka 50 cm </w:t>
      </w:r>
    </w:p>
    <w:p w:rsidR="00CC4A2C" w:rsidRDefault="00CC4A2C" w:rsidP="00CC4A2C">
      <w:pPr>
        <w:widowControl w:val="0"/>
        <w:numPr>
          <w:ilvl w:val="0"/>
          <w:numId w:val="4"/>
        </w:numPr>
        <w:autoSpaceDE w:val="0"/>
        <w:autoSpaceDN w:val="0"/>
        <w:adjustRightInd w:val="0"/>
        <w:rPr>
          <w:rFonts w:cs="Arial"/>
        </w:rPr>
      </w:pPr>
      <w:r>
        <w:rPr>
          <w:rFonts w:cs="Arial"/>
        </w:rPr>
        <w:t xml:space="preserve">Nosník bez kovu 125 cm </w:t>
      </w:r>
    </w:p>
    <w:p w:rsidR="00CC4A2C" w:rsidRDefault="00CC4A2C" w:rsidP="00CC4A2C">
      <w:pPr>
        <w:widowControl w:val="0"/>
        <w:numPr>
          <w:ilvl w:val="0"/>
          <w:numId w:val="4"/>
        </w:numPr>
        <w:autoSpaceDE w:val="0"/>
        <w:autoSpaceDN w:val="0"/>
        <w:adjustRightInd w:val="0"/>
        <w:rPr>
          <w:rFonts w:cs="Arial"/>
        </w:rPr>
      </w:pPr>
      <w:r>
        <w:rPr>
          <w:rFonts w:cs="Arial"/>
        </w:rPr>
        <w:t xml:space="preserve">Rozsah pohybu desky stolu 120 cm podélně a 2 x 18 cm příčně </w:t>
      </w:r>
    </w:p>
    <w:p w:rsidR="00CC4A2C" w:rsidRDefault="00CC4A2C" w:rsidP="00CC4A2C">
      <w:pPr>
        <w:widowControl w:val="0"/>
        <w:numPr>
          <w:ilvl w:val="0"/>
          <w:numId w:val="4"/>
        </w:numPr>
        <w:autoSpaceDE w:val="0"/>
        <w:autoSpaceDN w:val="0"/>
        <w:adjustRightInd w:val="0"/>
        <w:rPr>
          <w:rFonts w:cs="Arial"/>
        </w:rPr>
      </w:pPr>
      <w:r>
        <w:rPr>
          <w:rFonts w:cs="Arial"/>
        </w:rPr>
        <w:t xml:space="preserve">Motorizované výškové nastavení od 74 do 102 cm </w:t>
      </w:r>
    </w:p>
    <w:p w:rsidR="00CC4A2C" w:rsidRDefault="00CC4A2C" w:rsidP="00CC4A2C">
      <w:pPr>
        <w:widowControl w:val="0"/>
        <w:numPr>
          <w:ilvl w:val="0"/>
          <w:numId w:val="4"/>
        </w:numPr>
        <w:autoSpaceDE w:val="0"/>
        <w:autoSpaceDN w:val="0"/>
        <w:adjustRightInd w:val="0"/>
        <w:rPr>
          <w:rFonts w:cs="Arial"/>
        </w:rPr>
      </w:pPr>
      <w:r>
        <w:rPr>
          <w:rFonts w:cs="Arial"/>
        </w:rPr>
        <w:t xml:space="preserve">Maximální zatížení: 250 kg (pacient o hmotnosti až 250 kg plus 25 kg příslušenství) plus 500 N pro CPR v jakékoli podélné pozici desky stolu.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2. Generování rentgenového paprsku </w:t>
      </w:r>
    </w:p>
    <w:p w:rsidR="00CC4A2C" w:rsidRDefault="00CC4A2C" w:rsidP="00CC4A2C">
      <w:pPr>
        <w:widowControl w:val="0"/>
        <w:autoSpaceDE w:val="0"/>
        <w:autoSpaceDN w:val="0"/>
        <w:adjustRightInd w:val="0"/>
        <w:ind w:left="1134"/>
        <w:rPr>
          <w:rFonts w:cs="Arial"/>
        </w:rPr>
      </w:pPr>
      <w:r>
        <w:rPr>
          <w:rFonts w:cs="Arial"/>
        </w:rPr>
        <w:t xml:space="preserve">A. Generátor </w:t>
      </w:r>
    </w:p>
    <w:p w:rsidR="00CC4A2C" w:rsidRDefault="00CC4A2C" w:rsidP="00CC4A2C">
      <w:pPr>
        <w:widowControl w:val="0"/>
        <w:autoSpaceDE w:val="0"/>
        <w:autoSpaceDN w:val="0"/>
        <w:adjustRightInd w:val="0"/>
        <w:ind w:left="1134"/>
        <w:rPr>
          <w:rFonts w:cs="Arial"/>
        </w:rPr>
      </w:pPr>
      <w:r>
        <w:rPr>
          <w:rFonts w:cs="Arial"/>
        </w:rPr>
        <w:t xml:space="preserve">Systém 7 F12 obsahuje integrovaný mikroprocesorem řízený generátor </w:t>
      </w:r>
      <w:proofErr w:type="spellStart"/>
      <w:r>
        <w:rPr>
          <w:rFonts w:cs="Arial"/>
        </w:rPr>
        <w:t>Certeray</w:t>
      </w:r>
      <w:proofErr w:type="spellEnd"/>
      <w:r>
        <w:rPr>
          <w:rFonts w:cs="Arial"/>
        </w:rPr>
        <w:t xml:space="preserve">, který funguje na principu vysokofrekvenčního měniče. Ovládání uživatelského rozhraní tohoto rentgenového generátoru je začleněno do modulu dotykového displeje, prohlížecího modulu a překryvné grafiky na obrazovce. Generátor </w:t>
      </w:r>
      <w:proofErr w:type="spellStart"/>
      <w:r>
        <w:rPr>
          <w:rFonts w:cs="Arial"/>
        </w:rPr>
        <w:t>Certeray</w:t>
      </w:r>
      <w:proofErr w:type="spellEnd"/>
      <w:r>
        <w:rPr>
          <w:rFonts w:cs="Arial"/>
        </w:rPr>
        <w:t xml:space="preserve"> tvoří: </w:t>
      </w:r>
    </w:p>
    <w:p w:rsidR="00CC4A2C" w:rsidRDefault="00CC4A2C" w:rsidP="00CC4A2C">
      <w:pPr>
        <w:widowControl w:val="0"/>
        <w:numPr>
          <w:ilvl w:val="0"/>
          <w:numId w:val="4"/>
        </w:numPr>
        <w:autoSpaceDE w:val="0"/>
        <w:autoSpaceDN w:val="0"/>
        <w:adjustRightInd w:val="0"/>
        <w:rPr>
          <w:rFonts w:cs="Arial"/>
        </w:rPr>
      </w:pPr>
      <w:r>
        <w:rPr>
          <w:rFonts w:cs="Arial"/>
        </w:rPr>
        <w:t xml:space="preserve">Rentgenový generátor 100 kW </w:t>
      </w:r>
    </w:p>
    <w:p w:rsidR="00CC4A2C" w:rsidRDefault="00CC4A2C" w:rsidP="00CC4A2C">
      <w:pPr>
        <w:widowControl w:val="0"/>
        <w:numPr>
          <w:ilvl w:val="0"/>
          <w:numId w:val="4"/>
        </w:numPr>
        <w:autoSpaceDE w:val="0"/>
        <w:autoSpaceDN w:val="0"/>
        <w:adjustRightInd w:val="0"/>
        <w:rPr>
          <w:rFonts w:cs="Arial"/>
        </w:rPr>
      </w:pPr>
      <w:r>
        <w:rPr>
          <w:rFonts w:cs="Arial"/>
        </w:rPr>
        <w:t xml:space="preserve">Rozpětí napětí je 40 až 125 </w:t>
      </w:r>
      <w:proofErr w:type="spellStart"/>
      <w:r>
        <w:rPr>
          <w:rFonts w:cs="Arial"/>
        </w:rPr>
        <w:t>kV</w:t>
      </w:r>
      <w:proofErr w:type="spellEnd"/>
      <w:r>
        <w:rPr>
          <w:rFonts w:cs="Arial"/>
        </w:rPr>
        <w:t xml:space="preserve"> </w:t>
      </w:r>
    </w:p>
    <w:p w:rsidR="00CC4A2C" w:rsidRDefault="00CC4A2C" w:rsidP="00CC4A2C">
      <w:pPr>
        <w:widowControl w:val="0"/>
        <w:numPr>
          <w:ilvl w:val="0"/>
          <w:numId w:val="4"/>
        </w:numPr>
        <w:autoSpaceDE w:val="0"/>
        <w:autoSpaceDN w:val="0"/>
        <w:adjustRightInd w:val="0"/>
        <w:rPr>
          <w:rFonts w:cs="Arial"/>
        </w:rPr>
      </w:pPr>
      <w:r>
        <w:rPr>
          <w:rFonts w:cs="Arial"/>
        </w:rPr>
        <w:t xml:space="preserve">Maximální proud 1 000 mA při 100 </w:t>
      </w:r>
      <w:proofErr w:type="spellStart"/>
      <w:r>
        <w:rPr>
          <w:rFonts w:cs="Arial"/>
        </w:rPr>
        <w:t>kV</w:t>
      </w:r>
      <w:proofErr w:type="spellEnd"/>
      <w:r>
        <w:rPr>
          <w:rFonts w:cs="Arial"/>
        </w:rPr>
        <w:t xml:space="preserve"> </w:t>
      </w:r>
    </w:p>
    <w:p w:rsidR="00CC4A2C" w:rsidRDefault="00CC4A2C" w:rsidP="00CC4A2C">
      <w:pPr>
        <w:widowControl w:val="0"/>
        <w:numPr>
          <w:ilvl w:val="0"/>
          <w:numId w:val="4"/>
        </w:numPr>
        <w:autoSpaceDE w:val="0"/>
        <w:autoSpaceDN w:val="0"/>
        <w:adjustRightInd w:val="0"/>
        <w:rPr>
          <w:rFonts w:cs="Arial"/>
        </w:rPr>
      </w:pPr>
      <w:r>
        <w:rPr>
          <w:rFonts w:cs="Arial"/>
        </w:rPr>
        <w:t xml:space="preserve">Maximální trvalý výkon pro skiaskopii: 1,5 kW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Volba programu: </w:t>
      </w:r>
    </w:p>
    <w:p w:rsidR="00CC4A2C" w:rsidRDefault="00CC4A2C" w:rsidP="00CC4A2C">
      <w:pPr>
        <w:widowControl w:val="0"/>
        <w:numPr>
          <w:ilvl w:val="0"/>
          <w:numId w:val="4"/>
        </w:numPr>
        <w:autoSpaceDE w:val="0"/>
        <w:autoSpaceDN w:val="0"/>
        <w:adjustRightInd w:val="0"/>
        <w:rPr>
          <w:rFonts w:cs="Arial"/>
        </w:rPr>
      </w:pPr>
      <w:r>
        <w:rPr>
          <w:rFonts w:cs="Arial"/>
        </w:rPr>
        <w:t xml:space="preserve">Pulzní RTG až do 3,75, 7,5, 15, 30, 60 (volitelně) snímků/s pro digitální dynamické expozice </w:t>
      </w:r>
    </w:p>
    <w:p w:rsidR="00CC4A2C" w:rsidRDefault="00CC4A2C" w:rsidP="00CC4A2C">
      <w:pPr>
        <w:widowControl w:val="0"/>
        <w:numPr>
          <w:ilvl w:val="0"/>
          <w:numId w:val="4"/>
        </w:numPr>
        <w:autoSpaceDE w:val="0"/>
        <w:autoSpaceDN w:val="0"/>
        <w:adjustRightInd w:val="0"/>
        <w:rPr>
          <w:rFonts w:cs="Arial"/>
        </w:rPr>
      </w:pPr>
      <w:r>
        <w:rPr>
          <w:rFonts w:cs="Arial"/>
        </w:rPr>
        <w:t>Pulzní rentgen pro pulzní skiaskopii (30 | 15 | 7,5 | 3,75 | 1,875 | 1,0 | 0,5 snímku/s (nastavení nejasnosti))</w:t>
      </w:r>
    </w:p>
    <w:p w:rsidR="00CC4A2C" w:rsidRDefault="00CC4A2C" w:rsidP="00CC4A2C">
      <w:pPr>
        <w:widowControl w:val="0"/>
        <w:numPr>
          <w:ilvl w:val="0"/>
          <w:numId w:val="4"/>
        </w:numPr>
        <w:autoSpaceDE w:val="0"/>
        <w:autoSpaceDN w:val="0"/>
        <w:adjustRightInd w:val="0"/>
        <w:rPr>
          <w:rFonts w:cs="Arial"/>
        </w:rPr>
      </w:pPr>
      <w:r>
        <w:rPr>
          <w:rFonts w:cs="Arial"/>
        </w:rPr>
        <w:t xml:space="preserve">Minimální čas expozice 1 </w:t>
      </w:r>
      <w:proofErr w:type="spellStart"/>
      <w:r>
        <w:rPr>
          <w:rFonts w:cs="Arial"/>
        </w:rPr>
        <w:t>ms</w:t>
      </w:r>
      <w:proofErr w:type="spellEnd"/>
      <w:r>
        <w:rPr>
          <w:rFonts w:cs="Arial"/>
        </w:rPr>
        <w:t xml:space="preserve"> </w:t>
      </w:r>
    </w:p>
    <w:p w:rsidR="00CC4A2C" w:rsidRDefault="00CC4A2C" w:rsidP="00CC4A2C">
      <w:pPr>
        <w:widowControl w:val="0"/>
        <w:numPr>
          <w:ilvl w:val="0"/>
          <w:numId w:val="4"/>
        </w:numPr>
        <w:autoSpaceDE w:val="0"/>
        <w:autoSpaceDN w:val="0"/>
        <w:adjustRightInd w:val="0"/>
        <w:rPr>
          <w:rFonts w:cs="Arial"/>
        </w:rPr>
      </w:pPr>
      <w:r>
        <w:rPr>
          <w:rFonts w:cs="Arial"/>
        </w:rPr>
        <w:t xml:space="preserve">EKG spouštěné snímkování: umožňuje exponovat každý vrchol QRS s volitelným časem prodlevy (volitelné) </w:t>
      </w:r>
    </w:p>
    <w:p w:rsidR="00CC4A2C" w:rsidRDefault="00CC4A2C" w:rsidP="00CC4A2C">
      <w:pPr>
        <w:widowControl w:val="0"/>
        <w:numPr>
          <w:ilvl w:val="0"/>
          <w:numId w:val="4"/>
        </w:numPr>
        <w:autoSpaceDE w:val="0"/>
        <w:autoSpaceDN w:val="0"/>
        <w:adjustRightInd w:val="0"/>
        <w:rPr>
          <w:rFonts w:cs="Arial"/>
        </w:rPr>
      </w:pPr>
      <w:r>
        <w:rPr>
          <w:rFonts w:cs="Arial"/>
        </w:rPr>
        <w:t xml:space="preserve">Automatické ovládání </w:t>
      </w:r>
      <w:proofErr w:type="spellStart"/>
      <w:r>
        <w:rPr>
          <w:rFonts w:cs="Arial"/>
        </w:rPr>
        <w:t>kV</w:t>
      </w:r>
      <w:proofErr w:type="spellEnd"/>
      <w:r>
        <w:rPr>
          <w:rFonts w:cs="Arial"/>
        </w:rPr>
        <w:t xml:space="preserve"> a mA pro vynikající kvalitu snímku před spuštěním, abyste ušetřili dávku </w:t>
      </w:r>
    </w:p>
    <w:p w:rsidR="00CC4A2C" w:rsidRDefault="00CC4A2C" w:rsidP="00CC4A2C">
      <w:pPr>
        <w:widowControl w:val="0"/>
        <w:numPr>
          <w:ilvl w:val="0"/>
          <w:numId w:val="4"/>
        </w:numPr>
        <w:autoSpaceDE w:val="0"/>
        <w:autoSpaceDN w:val="0"/>
        <w:adjustRightInd w:val="0"/>
        <w:rPr>
          <w:rFonts w:cs="Arial"/>
        </w:rPr>
      </w:pPr>
      <w:r>
        <w:rPr>
          <w:rFonts w:cs="Arial"/>
        </w:rPr>
        <w:t xml:space="preserve">Výkon rentgenky je součástí generátoru </w:t>
      </w:r>
      <w:proofErr w:type="spellStart"/>
      <w:r>
        <w:rPr>
          <w:rFonts w:cs="Arial"/>
        </w:rPr>
        <w:t>Certeray</w:t>
      </w:r>
      <w:proofErr w:type="spellEnd"/>
      <w:r>
        <w:rPr>
          <w:rFonts w:cs="Arial"/>
        </w:rPr>
        <w:t xml:space="preserve">.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B. Rentgenka </w:t>
      </w:r>
    </w:p>
    <w:p w:rsidR="00CC4A2C" w:rsidRDefault="00CC4A2C" w:rsidP="00CC4A2C">
      <w:pPr>
        <w:widowControl w:val="0"/>
        <w:autoSpaceDE w:val="0"/>
        <w:autoSpaceDN w:val="0"/>
        <w:adjustRightInd w:val="0"/>
        <w:ind w:left="1134"/>
        <w:rPr>
          <w:rFonts w:cs="Arial"/>
        </w:rPr>
      </w:pPr>
      <w:r>
        <w:rPr>
          <w:rFonts w:cs="Arial"/>
        </w:rPr>
        <w:t xml:space="preserve">Systém 7 F12 má integrovanou sestavu rentgenky MRC 200+ GS 0508 </w:t>
      </w:r>
      <w:proofErr w:type="spellStart"/>
      <w:r>
        <w:rPr>
          <w:rFonts w:cs="Arial"/>
        </w:rPr>
        <w:t>Maximus</w:t>
      </w:r>
      <w:proofErr w:type="spellEnd"/>
      <w:r>
        <w:rPr>
          <w:rFonts w:cs="Arial"/>
        </w:rPr>
        <w:t xml:space="preserve"> ROTALIX </w:t>
      </w:r>
      <w:proofErr w:type="spellStart"/>
      <w:r>
        <w:rPr>
          <w:rFonts w:cs="Arial"/>
        </w:rPr>
        <w:t>Ceramic</w:t>
      </w:r>
      <w:proofErr w:type="spellEnd"/>
      <w:r>
        <w:rPr>
          <w:rFonts w:cs="Arial"/>
        </w:rPr>
        <w:t xml:space="preserve"> s přepínáním mřížky. </w:t>
      </w:r>
    </w:p>
    <w:p w:rsidR="00CC4A2C" w:rsidRDefault="00CC4A2C" w:rsidP="00CC4A2C">
      <w:pPr>
        <w:widowControl w:val="0"/>
        <w:autoSpaceDE w:val="0"/>
        <w:autoSpaceDN w:val="0"/>
        <w:adjustRightInd w:val="0"/>
        <w:ind w:left="1134"/>
        <w:rPr>
          <w:rFonts w:cs="Arial"/>
        </w:rPr>
      </w:pPr>
      <w:r>
        <w:rPr>
          <w:rFonts w:cs="Arial"/>
        </w:rPr>
        <w:t xml:space="preserve">Sestava rentgenky MRC200+ GS 0508 a chladicí jednotka CU 3101 pro kardiovaskulární systémy obsahuje: </w:t>
      </w:r>
    </w:p>
    <w:p w:rsidR="00CC4A2C" w:rsidRDefault="00CC4A2C" w:rsidP="00CC4A2C">
      <w:pPr>
        <w:widowControl w:val="0"/>
        <w:numPr>
          <w:ilvl w:val="0"/>
          <w:numId w:val="4"/>
        </w:numPr>
        <w:autoSpaceDE w:val="0"/>
        <w:autoSpaceDN w:val="0"/>
        <w:adjustRightInd w:val="0"/>
        <w:rPr>
          <w:rFonts w:cs="Arial"/>
        </w:rPr>
      </w:pPr>
      <w:r>
        <w:rPr>
          <w:rFonts w:cs="Arial"/>
        </w:rPr>
        <w:t xml:space="preserve">Jmenovité hodnoty ohniskové vzdálenosti 0,5/0,8 mm, krátkodobé zatížení </w:t>
      </w:r>
      <w:r>
        <w:rPr>
          <w:rFonts w:cs="Arial"/>
        </w:rPr>
        <w:lastRenderedPageBreak/>
        <w:t xml:space="preserve">maximálně 45 a 85 kW </w:t>
      </w:r>
    </w:p>
    <w:p w:rsidR="00CC4A2C" w:rsidRDefault="00CC4A2C" w:rsidP="00CC4A2C">
      <w:pPr>
        <w:widowControl w:val="0"/>
        <w:numPr>
          <w:ilvl w:val="0"/>
          <w:numId w:val="4"/>
        </w:numPr>
        <w:autoSpaceDE w:val="0"/>
        <w:autoSpaceDN w:val="0"/>
        <w:adjustRightInd w:val="0"/>
        <w:rPr>
          <w:rFonts w:cs="Arial"/>
        </w:rPr>
      </w:pPr>
      <w:r>
        <w:rPr>
          <w:rFonts w:cs="Arial"/>
        </w:rPr>
        <w:t xml:space="preserve">Přepínání mřížky při pulzní skiaskopii a nízkém zatížení (pro odstranění měkkého záření a zlepšení kvality snímku). </w:t>
      </w:r>
    </w:p>
    <w:p w:rsidR="00CC4A2C" w:rsidRDefault="00CC4A2C" w:rsidP="00CC4A2C">
      <w:pPr>
        <w:widowControl w:val="0"/>
        <w:numPr>
          <w:ilvl w:val="0"/>
          <w:numId w:val="4"/>
        </w:numPr>
        <w:autoSpaceDE w:val="0"/>
        <w:autoSpaceDN w:val="0"/>
        <w:adjustRightInd w:val="0"/>
        <w:rPr>
          <w:rFonts w:cs="Arial"/>
        </w:rPr>
      </w:pPr>
      <w:r>
        <w:rPr>
          <w:rFonts w:cs="Arial"/>
        </w:rPr>
        <w:t xml:space="preserve">Možnost nepřetržitého zatížení: 3 500 W (při pokojové teplotě 21 stupňů C) / 4 000 W (= maximální součinitel tepelné ztráty sestavy) </w:t>
      </w:r>
    </w:p>
    <w:p w:rsidR="00CC4A2C" w:rsidRDefault="00CC4A2C" w:rsidP="00CC4A2C">
      <w:pPr>
        <w:widowControl w:val="0"/>
        <w:numPr>
          <w:ilvl w:val="0"/>
          <w:numId w:val="4"/>
        </w:numPr>
        <w:autoSpaceDE w:val="0"/>
        <w:autoSpaceDN w:val="0"/>
        <w:adjustRightInd w:val="0"/>
        <w:rPr>
          <w:rFonts w:cs="Arial"/>
        </w:rPr>
      </w:pPr>
      <w:r>
        <w:rPr>
          <w:rFonts w:cs="Arial"/>
        </w:rPr>
        <w:t xml:space="preserve">Použití řízení dávky </w:t>
      </w:r>
      <w:proofErr w:type="spellStart"/>
      <w:r>
        <w:rPr>
          <w:rFonts w:cs="Arial"/>
        </w:rPr>
        <w:t>SpectraBeam</w:t>
      </w:r>
      <w:proofErr w:type="spellEnd"/>
      <w:r>
        <w:rPr>
          <w:rFonts w:cs="Arial"/>
        </w:rPr>
        <w:t xml:space="preserve"> </w:t>
      </w:r>
    </w:p>
    <w:p w:rsidR="00CC4A2C" w:rsidRDefault="00CC4A2C" w:rsidP="00CC4A2C">
      <w:pPr>
        <w:widowControl w:val="0"/>
        <w:numPr>
          <w:ilvl w:val="0"/>
          <w:numId w:val="4"/>
        </w:numPr>
        <w:autoSpaceDE w:val="0"/>
        <w:autoSpaceDN w:val="0"/>
        <w:adjustRightInd w:val="0"/>
        <w:rPr>
          <w:rFonts w:cs="Arial"/>
        </w:rPr>
      </w:pPr>
      <w:r>
        <w:rPr>
          <w:rFonts w:cs="Arial"/>
        </w:rPr>
        <w:t xml:space="preserve">Kryt lampy ROT 1001 v případě rentgenové lampy chlazené olejem s bezpečnostním tepelným spínačem. </w:t>
      </w:r>
    </w:p>
    <w:p w:rsidR="00CC4A2C" w:rsidRDefault="00CC4A2C" w:rsidP="00CC4A2C">
      <w:pPr>
        <w:widowControl w:val="0"/>
        <w:numPr>
          <w:ilvl w:val="0"/>
          <w:numId w:val="4"/>
        </w:numPr>
        <w:autoSpaceDE w:val="0"/>
        <w:autoSpaceDN w:val="0"/>
        <w:adjustRightInd w:val="0"/>
        <w:rPr>
          <w:rFonts w:cs="Arial"/>
        </w:rPr>
      </w:pPr>
      <w:r>
        <w:rPr>
          <w:rFonts w:cs="Arial"/>
        </w:rPr>
        <w:t xml:space="preserve">Výměník tepla chladicí jednotky CU 3101 pro systémy rentgenky chlazené olejem </w:t>
      </w:r>
    </w:p>
    <w:p w:rsidR="00CC4A2C" w:rsidRDefault="00CC4A2C" w:rsidP="00CC4A2C">
      <w:pPr>
        <w:widowControl w:val="0"/>
        <w:numPr>
          <w:ilvl w:val="0"/>
          <w:numId w:val="4"/>
        </w:numPr>
        <w:autoSpaceDE w:val="0"/>
        <w:autoSpaceDN w:val="0"/>
        <w:adjustRightInd w:val="0"/>
        <w:rPr>
          <w:rFonts w:cs="Arial"/>
        </w:rPr>
      </w:pPr>
      <w:r>
        <w:rPr>
          <w:rFonts w:cs="Arial"/>
        </w:rPr>
        <w:t xml:space="preserve">Maximální rychlost anodového ochlazování 1 750 </w:t>
      </w:r>
      <w:proofErr w:type="spellStart"/>
      <w:r>
        <w:rPr>
          <w:rFonts w:cs="Arial"/>
        </w:rPr>
        <w:t>kHU</w:t>
      </w:r>
      <w:proofErr w:type="spellEnd"/>
      <w:r>
        <w:rPr>
          <w:rFonts w:cs="Arial"/>
        </w:rPr>
        <w:t xml:space="preserve">/min </w:t>
      </w:r>
    </w:p>
    <w:p w:rsidR="00CC4A2C" w:rsidRDefault="00CC4A2C" w:rsidP="00CC4A2C">
      <w:pPr>
        <w:widowControl w:val="0"/>
        <w:numPr>
          <w:ilvl w:val="0"/>
          <w:numId w:val="4"/>
        </w:numPr>
        <w:autoSpaceDE w:val="0"/>
        <w:autoSpaceDN w:val="0"/>
        <w:adjustRightInd w:val="0"/>
        <w:rPr>
          <w:rFonts w:cs="Arial"/>
        </w:rPr>
      </w:pPr>
      <w:r>
        <w:rPr>
          <w:rFonts w:cs="Arial"/>
        </w:rPr>
        <w:t xml:space="preserve">Vysokonapěťové kabely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C. Vlastní systém </w:t>
      </w:r>
    </w:p>
    <w:p w:rsidR="00CC4A2C" w:rsidRDefault="00CC4A2C" w:rsidP="00CC4A2C">
      <w:pPr>
        <w:widowControl w:val="0"/>
        <w:numPr>
          <w:ilvl w:val="0"/>
          <w:numId w:val="4"/>
        </w:numPr>
        <w:autoSpaceDE w:val="0"/>
        <w:autoSpaceDN w:val="0"/>
        <w:adjustRightInd w:val="0"/>
        <w:rPr>
          <w:rFonts w:cs="Arial"/>
        </w:rPr>
      </w:pPr>
      <w:r>
        <w:rPr>
          <w:rFonts w:cs="Arial"/>
        </w:rPr>
        <w:t xml:space="preserve">Plně digitální zobrazovací řetězec pro maximalizaci využití a technologie rentgenového generátoru, rentgenky, plochého detektoru a zpracování snímku. </w:t>
      </w:r>
    </w:p>
    <w:p w:rsidR="00CC4A2C" w:rsidRDefault="00CC4A2C" w:rsidP="00CC4A2C">
      <w:pPr>
        <w:widowControl w:val="0"/>
        <w:numPr>
          <w:ilvl w:val="0"/>
          <w:numId w:val="4"/>
        </w:numPr>
        <w:autoSpaceDE w:val="0"/>
        <w:autoSpaceDN w:val="0"/>
        <w:adjustRightInd w:val="0"/>
        <w:rPr>
          <w:rFonts w:cs="Arial"/>
        </w:rPr>
      </w:pPr>
      <w:r>
        <w:rPr>
          <w:rFonts w:cs="Arial"/>
        </w:rPr>
        <w:t xml:space="preserve">Přizpůsobitelné EPX protokoly pro každou aplikaci podle uživatelských preferencí pro různé intenzity dávky, rychlosti pulsu, nastavení filtru a zpracování snímku (redukce šumu, adaptivní vylepšení obrysů, adaptivní harmonizace) </w:t>
      </w:r>
    </w:p>
    <w:p w:rsidR="00CC4A2C" w:rsidRDefault="00CC4A2C" w:rsidP="00CC4A2C">
      <w:pPr>
        <w:widowControl w:val="0"/>
        <w:numPr>
          <w:ilvl w:val="0"/>
          <w:numId w:val="4"/>
        </w:numPr>
        <w:autoSpaceDE w:val="0"/>
        <w:autoSpaceDN w:val="0"/>
        <w:adjustRightInd w:val="0"/>
        <w:rPr>
          <w:rFonts w:cs="Arial"/>
        </w:rPr>
      </w:pPr>
      <w:r>
        <w:rPr>
          <w:rFonts w:cs="Arial"/>
        </w:rPr>
        <w:t xml:space="preserve">Vestavěné filtrování </w:t>
      </w:r>
      <w:proofErr w:type="spellStart"/>
      <w:r>
        <w:rPr>
          <w:rFonts w:cs="Arial"/>
        </w:rPr>
        <w:t>SpectraBeam</w:t>
      </w:r>
      <w:proofErr w:type="spellEnd"/>
      <w:r>
        <w:rPr>
          <w:rFonts w:cs="Arial"/>
        </w:rPr>
        <w:t xml:space="preserve"> s nízkoenergetickým zářením pro zlepšení kvality snímku a účinnosti dávky s rentgenkami MRC200+ </w:t>
      </w:r>
    </w:p>
    <w:p w:rsidR="00CC4A2C" w:rsidRDefault="00CC4A2C" w:rsidP="00CC4A2C">
      <w:pPr>
        <w:widowControl w:val="0"/>
        <w:numPr>
          <w:ilvl w:val="0"/>
          <w:numId w:val="4"/>
        </w:numPr>
        <w:autoSpaceDE w:val="0"/>
        <w:autoSpaceDN w:val="0"/>
        <w:adjustRightInd w:val="0"/>
        <w:rPr>
          <w:rFonts w:cs="Arial"/>
        </w:rPr>
      </w:pPr>
      <w:r>
        <w:rPr>
          <w:rFonts w:cs="Arial"/>
        </w:rPr>
        <w:t xml:space="preserve">Předfiltry o ekvivalentu 0,2, 0,5 a 1,0 mm CU </w:t>
      </w:r>
    </w:p>
    <w:p w:rsidR="00CC4A2C" w:rsidRDefault="00CC4A2C" w:rsidP="00CC4A2C">
      <w:pPr>
        <w:widowControl w:val="0"/>
        <w:numPr>
          <w:ilvl w:val="0"/>
          <w:numId w:val="4"/>
        </w:numPr>
        <w:autoSpaceDE w:val="0"/>
        <w:autoSpaceDN w:val="0"/>
        <w:adjustRightInd w:val="0"/>
        <w:rPr>
          <w:rFonts w:cs="Arial"/>
        </w:rPr>
      </w:pPr>
      <w:r>
        <w:rPr>
          <w:rFonts w:cs="Arial"/>
        </w:rPr>
        <w:t xml:space="preserve">Automatické polohování klínu pro kardiochirurgii </w:t>
      </w:r>
    </w:p>
    <w:p w:rsidR="00CC4A2C" w:rsidRDefault="00CC4A2C" w:rsidP="00CC4A2C">
      <w:pPr>
        <w:widowControl w:val="0"/>
        <w:numPr>
          <w:ilvl w:val="0"/>
          <w:numId w:val="4"/>
        </w:numPr>
        <w:autoSpaceDE w:val="0"/>
        <w:autoSpaceDN w:val="0"/>
        <w:adjustRightInd w:val="0"/>
        <w:rPr>
          <w:rFonts w:cs="Arial"/>
        </w:rPr>
      </w:pPr>
      <w:r>
        <w:rPr>
          <w:rFonts w:cs="Arial"/>
        </w:rPr>
        <w:t xml:space="preserve">Kolimátor hloubky rentgenového záření s jedním poloprůhledným klínovým filtrem s ručním a automatickým polohováním. </w:t>
      </w:r>
    </w:p>
    <w:p w:rsidR="00CC4A2C" w:rsidRDefault="00CC4A2C" w:rsidP="00CC4A2C">
      <w:pPr>
        <w:widowControl w:val="0"/>
        <w:numPr>
          <w:ilvl w:val="0"/>
          <w:numId w:val="4"/>
        </w:numPr>
        <w:autoSpaceDE w:val="0"/>
        <w:autoSpaceDN w:val="0"/>
        <w:adjustRightInd w:val="0"/>
        <w:rPr>
          <w:rFonts w:cs="Arial"/>
        </w:rPr>
      </w:pPr>
      <w:proofErr w:type="spellStart"/>
      <w:r>
        <w:rPr>
          <w:rFonts w:cs="Arial"/>
        </w:rPr>
        <w:t>Xper</w:t>
      </w:r>
      <w:proofErr w:type="spellEnd"/>
      <w:r>
        <w:rPr>
          <w:rFonts w:cs="Arial"/>
        </w:rPr>
        <w:t xml:space="preserve"> </w:t>
      </w:r>
      <w:proofErr w:type="spellStart"/>
      <w:r>
        <w:rPr>
          <w:rFonts w:cs="Arial"/>
        </w:rPr>
        <w:t>Beam</w:t>
      </w:r>
      <w:proofErr w:type="spellEnd"/>
      <w:r>
        <w:rPr>
          <w:rFonts w:cs="Arial"/>
        </w:rPr>
        <w:t xml:space="preserve"> </w:t>
      </w:r>
      <w:proofErr w:type="spellStart"/>
      <w:r>
        <w:rPr>
          <w:rFonts w:cs="Arial"/>
        </w:rPr>
        <w:t>Shaping</w:t>
      </w:r>
      <w:proofErr w:type="spellEnd"/>
      <w:r>
        <w:rPr>
          <w:rFonts w:cs="Arial"/>
        </w:rPr>
        <w:t xml:space="preserve">, což znamená, že clony a klíny lze polohovat na poslední pozici snímku bez potřeby rentgenového záření. </w:t>
      </w:r>
    </w:p>
    <w:p w:rsidR="00CC4A2C" w:rsidRDefault="00CC4A2C" w:rsidP="00CC4A2C">
      <w:pPr>
        <w:widowControl w:val="0"/>
        <w:numPr>
          <w:ilvl w:val="0"/>
          <w:numId w:val="4"/>
        </w:numPr>
        <w:autoSpaceDE w:val="0"/>
        <w:autoSpaceDN w:val="0"/>
        <w:adjustRightInd w:val="0"/>
        <w:rPr>
          <w:rFonts w:cs="Arial"/>
        </w:rPr>
      </w:pPr>
      <w:r>
        <w:rPr>
          <w:rFonts w:cs="Arial"/>
        </w:rPr>
        <w:t xml:space="preserve">Funkce uchopení </w:t>
      </w:r>
      <w:proofErr w:type="spellStart"/>
      <w:r>
        <w:rPr>
          <w:rFonts w:cs="Arial"/>
        </w:rPr>
        <w:t>Xper</w:t>
      </w:r>
      <w:proofErr w:type="spellEnd"/>
      <w:r>
        <w:rPr>
          <w:rFonts w:cs="Arial"/>
        </w:rPr>
        <w:t xml:space="preserve"> </w:t>
      </w:r>
      <w:proofErr w:type="spellStart"/>
      <w:r>
        <w:rPr>
          <w:rFonts w:cs="Arial"/>
        </w:rPr>
        <w:t>Fluoro</w:t>
      </w:r>
      <w:proofErr w:type="spellEnd"/>
      <w:r>
        <w:rPr>
          <w:rFonts w:cs="Arial"/>
        </w:rPr>
        <w:t xml:space="preserve"> </w:t>
      </w:r>
      <w:proofErr w:type="spellStart"/>
      <w:r>
        <w:rPr>
          <w:rFonts w:cs="Arial"/>
        </w:rPr>
        <w:t>Storage</w:t>
      </w:r>
      <w:proofErr w:type="spellEnd"/>
      <w:r>
        <w:rPr>
          <w:rFonts w:cs="Arial"/>
        </w:rPr>
        <w:t xml:space="preserve"> umožňuje uložit a archivovat skiaskopický snímek i poslední 20sekundovou skiaskopickou sérii. Tyto snímky nebo série lze archivovat a prohlížet jako běžnou sérii.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D. Volby uživatele </w:t>
      </w:r>
    </w:p>
    <w:p w:rsidR="00CC4A2C" w:rsidRDefault="00CC4A2C" w:rsidP="00CC4A2C">
      <w:pPr>
        <w:widowControl w:val="0"/>
        <w:numPr>
          <w:ilvl w:val="0"/>
          <w:numId w:val="4"/>
        </w:numPr>
        <w:autoSpaceDE w:val="0"/>
        <w:autoSpaceDN w:val="0"/>
        <w:adjustRightInd w:val="0"/>
        <w:rPr>
          <w:rFonts w:cs="Arial"/>
        </w:rPr>
      </w:pPr>
      <w:r>
        <w:rPr>
          <w:rFonts w:cs="Arial"/>
        </w:rPr>
        <w:t xml:space="preserve">Odnímatelná </w:t>
      </w:r>
      <w:proofErr w:type="spellStart"/>
      <w:r>
        <w:rPr>
          <w:rFonts w:cs="Arial"/>
        </w:rPr>
        <w:t>protirozptylová</w:t>
      </w:r>
      <w:proofErr w:type="spellEnd"/>
      <w:r>
        <w:rPr>
          <w:rFonts w:cs="Arial"/>
        </w:rPr>
        <w:t xml:space="preserve"> mřížka pro snížení dávky rentgenového záření u dětí (poměr mřížky </w:t>
      </w:r>
      <w:proofErr w:type="gramStart"/>
      <w:r>
        <w:rPr>
          <w:rFonts w:cs="Arial"/>
        </w:rPr>
        <w:t>12 :</w:t>
      </w:r>
      <w:proofErr w:type="gramEnd"/>
      <w:r>
        <w:rPr>
          <w:rFonts w:cs="Arial"/>
        </w:rPr>
        <w:t xml:space="preserve"> 1) </w:t>
      </w:r>
    </w:p>
    <w:p w:rsidR="00CC4A2C" w:rsidRDefault="00CC4A2C" w:rsidP="00CC4A2C">
      <w:pPr>
        <w:widowControl w:val="0"/>
        <w:numPr>
          <w:ilvl w:val="0"/>
          <w:numId w:val="4"/>
        </w:numPr>
        <w:autoSpaceDE w:val="0"/>
        <w:autoSpaceDN w:val="0"/>
        <w:adjustRightInd w:val="0"/>
        <w:rPr>
          <w:rFonts w:cs="Arial"/>
        </w:rPr>
      </w:pPr>
      <w:r>
        <w:rPr>
          <w:rFonts w:cs="Arial"/>
        </w:rPr>
        <w:t xml:space="preserve">EKG spouštěné snímkování (EKG spouštění) nabízí možnost pořízení snímků ve stejné fázi srdečního cyklu. Uplatňuje se u skiaskopie s nízkou dávkou a expozice pro aplikace EP. Umožňuje redukci dávky pacienta snížením tepové frekvence na 1 srdeční pulz a lékař se stále může soustředit na příslušné položky (volitelné). </w:t>
      </w:r>
    </w:p>
    <w:p w:rsidR="00CC4A2C" w:rsidRDefault="00CC4A2C" w:rsidP="00CC4A2C">
      <w:pPr>
        <w:widowControl w:val="0"/>
        <w:numPr>
          <w:ilvl w:val="0"/>
          <w:numId w:val="4"/>
        </w:numPr>
        <w:autoSpaceDE w:val="0"/>
        <w:autoSpaceDN w:val="0"/>
        <w:adjustRightInd w:val="0"/>
        <w:rPr>
          <w:rFonts w:cs="Arial"/>
        </w:rPr>
      </w:pPr>
      <w:r>
        <w:rPr>
          <w:rFonts w:cs="Arial"/>
        </w:rPr>
        <w:t xml:space="preserve">Na řídicím modulu lze zvolit tři programovatelné režimy skiaskopie. - Každý režim má jinou intenzitu dávky, rychlost pulsu, nastavení filtru a zpracování snímku (redukce šumu, adaptivní vylepšení obrysů, adaptivní harmonizace). </w:t>
      </w:r>
    </w:p>
    <w:p w:rsidR="00CC4A2C" w:rsidRDefault="00CC4A2C" w:rsidP="00CC4A2C">
      <w:pPr>
        <w:widowControl w:val="0"/>
        <w:numPr>
          <w:ilvl w:val="0"/>
          <w:numId w:val="4"/>
        </w:numPr>
        <w:autoSpaceDE w:val="0"/>
        <w:autoSpaceDN w:val="0"/>
        <w:adjustRightInd w:val="0"/>
        <w:rPr>
          <w:rFonts w:cs="Arial"/>
        </w:rPr>
      </w:pPr>
    </w:p>
    <w:p w:rsidR="00CC4A2C" w:rsidRDefault="00CC4A2C" w:rsidP="00CC4A2C">
      <w:pPr>
        <w:widowControl w:val="0"/>
        <w:autoSpaceDE w:val="0"/>
        <w:autoSpaceDN w:val="0"/>
        <w:adjustRightInd w:val="0"/>
        <w:ind w:left="1134"/>
        <w:rPr>
          <w:rFonts w:cs="Arial"/>
        </w:rPr>
      </w:pPr>
      <w:r>
        <w:rPr>
          <w:rFonts w:cs="Arial"/>
        </w:rPr>
        <w:t xml:space="preserve">E. Uživatelské upozornění na dávku </w:t>
      </w:r>
    </w:p>
    <w:p w:rsidR="00CC4A2C" w:rsidRDefault="00CC4A2C" w:rsidP="00CC4A2C">
      <w:pPr>
        <w:widowControl w:val="0"/>
        <w:autoSpaceDE w:val="0"/>
        <w:autoSpaceDN w:val="0"/>
        <w:adjustRightInd w:val="0"/>
        <w:ind w:left="1134"/>
        <w:rPr>
          <w:rFonts w:cs="Arial"/>
        </w:rPr>
      </w:pPr>
      <w:r>
        <w:rPr>
          <w:rFonts w:cs="Arial"/>
        </w:rPr>
        <w:t xml:space="preserve">Program </w:t>
      </w:r>
      <w:proofErr w:type="spellStart"/>
      <w:r>
        <w:rPr>
          <w:rFonts w:cs="Arial"/>
        </w:rPr>
        <w:t>DoseWise</w:t>
      </w:r>
      <w:proofErr w:type="spellEnd"/>
      <w:r>
        <w:rPr>
          <w:rFonts w:cs="Arial"/>
        </w:rPr>
        <w:t xml:space="preserve">: Program Philips </w:t>
      </w:r>
      <w:proofErr w:type="spellStart"/>
      <w:r>
        <w:rPr>
          <w:rFonts w:cs="Arial"/>
        </w:rPr>
        <w:t>DoseWise</w:t>
      </w:r>
      <w:proofErr w:type="spellEnd"/>
      <w:r>
        <w:rPr>
          <w:rFonts w:cs="Arial"/>
        </w:rPr>
        <w:t xml:space="preserve"> je soubor technik, programů a postupů začleněný do rentgenového systému, který zajišťuje vynikající kvalitu obrazu při každé intervenční aplikaci a současně snižuje dávku rentgenového záření vždy, když je to možné. </w:t>
      </w:r>
      <w:proofErr w:type="spellStart"/>
      <w:r>
        <w:rPr>
          <w:rFonts w:cs="Arial"/>
        </w:rPr>
        <w:t>DoseWise</w:t>
      </w:r>
      <w:proofErr w:type="spellEnd"/>
      <w:r>
        <w:rPr>
          <w:rFonts w:cs="Arial"/>
        </w:rPr>
        <w:t xml:space="preserve"> se skládá ze tří stavebních prvků, které pomáhají snížit dávku rentgenového záření bez narušení kvality diagnostiky: </w:t>
      </w:r>
      <w:r>
        <w:rPr>
          <w:rFonts w:cs="Arial"/>
        </w:rPr>
        <w:lastRenderedPageBreak/>
        <w:t xml:space="preserve">vlastní systém, výběr uživatele a upozornění. </w:t>
      </w:r>
    </w:p>
    <w:p w:rsidR="00CC4A2C" w:rsidRDefault="00CC4A2C" w:rsidP="00CC4A2C">
      <w:pPr>
        <w:widowControl w:val="0"/>
        <w:autoSpaceDE w:val="0"/>
        <w:autoSpaceDN w:val="0"/>
        <w:adjustRightInd w:val="0"/>
        <w:ind w:left="1134"/>
        <w:rPr>
          <w:rFonts w:cs="Arial"/>
        </w:rPr>
      </w:pPr>
      <w:r>
        <w:rPr>
          <w:rFonts w:cs="Arial"/>
        </w:rPr>
        <w:t xml:space="preserve">Obrazovka na monitoru poskytuje a zobrazuje údaje o vzdušné karmě specifické pro zónu těla (10 zón pro srdeční aplikace) na numerických a grafických panelech. </w:t>
      </w:r>
    </w:p>
    <w:p w:rsidR="00CC4A2C" w:rsidRDefault="00CC4A2C" w:rsidP="00CC4A2C">
      <w:pPr>
        <w:widowControl w:val="0"/>
        <w:numPr>
          <w:ilvl w:val="0"/>
          <w:numId w:val="4"/>
        </w:numPr>
        <w:autoSpaceDE w:val="0"/>
        <w:autoSpaceDN w:val="0"/>
        <w:adjustRightInd w:val="0"/>
        <w:rPr>
          <w:rFonts w:cs="Arial"/>
        </w:rPr>
      </w:pPr>
      <w:r>
        <w:rPr>
          <w:rFonts w:cs="Arial"/>
        </w:rPr>
        <w:t xml:space="preserve">Graf zobrazuje kumulativní dávku </w:t>
      </w:r>
      <w:proofErr w:type="spellStart"/>
      <w:r>
        <w:rPr>
          <w:rFonts w:cs="Arial"/>
        </w:rPr>
        <w:t>kermy</w:t>
      </w:r>
      <w:proofErr w:type="spellEnd"/>
      <w:r>
        <w:rPr>
          <w:rFonts w:cs="Arial"/>
        </w:rPr>
        <w:t xml:space="preserve"> ve vzduchu pro konkrétní oblast těla v aktuální projekci. </w:t>
      </w:r>
    </w:p>
    <w:p w:rsidR="00CC4A2C" w:rsidRDefault="00CC4A2C" w:rsidP="00CC4A2C">
      <w:pPr>
        <w:widowControl w:val="0"/>
        <w:numPr>
          <w:ilvl w:val="0"/>
          <w:numId w:val="4"/>
        </w:numPr>
        <w:autoSpaceDE w:val="0"/>
        <w:autoSpaceDN w:val="0"/>
        <w:adjustRightInd w:val="0"/>
        <w:rPr>
          <w:rFonts w:cs="Arial"/>
        </w:rPr>
      </w:pPr>
      <w:r>
        <w:rPr>
          <w:rFonts w:cs="Arial"/>
        </w:rPr>
        <w:t xml:space="preserve">Pokud kumulativní dávka </w:t>
      </w:r>
      <w:proofErr w:type="spellStart"/>
      <w:r>
        <w:rPr>
          <w:rFonts w:cs="Arial"/>
        </w:rPr>
        <w:t>kermy</w:t>
      </w:r>
      <w:proofErr w:type="spellEnd"/>
      <w:r>
        <w:rPr>
          <w:rFonts w:cs="Arial"/>
        </w:rPr>
        <w:t xml:space="preserve"> ve vzduchu dosáhne v příslušné oblasti těla kritické úrovně 2 </w:t>
      </w:r>
      <w:proofErr w:type="spellStart"/>
      <w:r>
        <w:rPr>
          <w:rFonts w:cs="Arial"/>
        </w:rPr>
        <w:t>Gy</w:t>
      </w:r>
      <w:proofErr w:type="spellEnd"/>
      <w:r>
        <w:rPr>
          <w:rFonts w:cs="Arial"/>
        </w:rPr>
        <w:t xml:space="preserve">, bude to indikováno na displeji a zobrazeno obsluze rentgenu.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Strukturovaná zpráva o radiační dávce </w:t>
      </w:r>
    </w:p>
    <w:p w:rsidR="00CC4A2C" w:rsidRDefault="00CC4A2C" w:rsidP="00CC4A2C">
      <w:pPr>
        <w:widowControl w:val="0"/>
        <w:autoSpaceDE w:val="0"/>
        <w:autoSpaceDN w:val="0"/>
        <w:adjustRightInd w:val="0"/>
        <w:ind w:left="1134"/>
        <w:rPr>
          <w:rFonts w:cs="Arial"/>
        </w:rPr>
      </w:pPr>
      <w:r>
        <w:rPr>
          <w:rFonts w:cs="Arial"/>
        </w:rPr>
        <w:t xml:space="preserve">Shromažďování parametrů a nastavení dávky a export do databáze DICOM (např. PACS) (informace o dávce se posílají ve zprávě MPPS ne jako strukturovaná zpráva o radiační dávce) podle normy IEC60601-2-43, 2. vydání. Ohlášené údaje lze použít například pro: </w:t>
      </w:r>
    </w:p>
    <w:p w:rsidR="00CC4A2C" w:rsidRDefault="00CC4A2C" w:rsidP="00CC4A2C">
      <w:pPr>
        <w:widowControl w:val="0"/>
        <w:numPr>
          <w:ilvl w:val="0"/>
          <w:numId w:val="4"/>
        </w:numPr>
        <w:autoSpaceDE w:val="0"/>
        <w:autoSpaceDN w:val="0"/>
        <w:adjustRightInd w:val="0"/>
        <w:rPr>
          <w:rFonts w:cs="Arial"/>
        </w:rPr>
      </w:pPr>
      <w:r>
        <w:rPr>
          <w:rFonts w:cs="Arial"/>
        </w:rPr>
        <w:t xml:space="preserve">Zlepšení kvality: vyhodnocení trendů ve výkonnosti dávky rentgenového záření podle zdravotnického zařízení, systému a obsluhy. RDSR umožňuje analýzu průměrných úrovní dávky a odchylek pro rutinně prováděná vyšetření a postupy. Také lze z dat extrahovat typické používání systému, což pomáhá identifikovat příčiny odchylek a opatření ke zlepšení. </w:t>
      </w:r>
    </w:p>
    <w:p w:rsidR="00CC4A2C" w:rsidRDefault="00CC4A2C" w:rsidP="00CC4A2C">
      <w:pPr>
        <w:widowControl w:val="0"/>
        <w:numPr>
          <w:ilvl w:val="0"/>
          <w:numId w:val="4"/>
        </w:numPr>
        <w:autoSpaceDE w:val="0"/>
        <w:autoSpaceDN w:val="0"/>
        <w:adjustRightInd w:val="0"/>
        <w:rPr>
          <w:rFonts w:cs="Arial"/>
        </w:rPr>
      </w:pPr>
      <w:r>
        <w:rPr>
          <w:rFonts w:cs="Arial"/>
        </w:rPr>
        <w:t xml:space="preserve">Analýza případů jednotlivých pacientů: použití úrovní dávky a využití systému podle zákroku </w:t>
      </w:r>
    </w:p>
    <w:p w:rsidR="00CC4A2C" w:rsidRDefault="00CC4A2C" w:rsidP="00CC4A2C">
      <w:pPr>
        <w:widowControl w:val="0"/>
        <w:numPr>
          <w:ilvl w:val="0"/>
          <w:numId w:val="4"/>
        </w:numPr>
        <w:autoSpaceDE w:val="0"/>
        <w:autoSpaceDN w:val="0"/>
        <w:adjustRightInd w:val="0"/>
        <w:rPr>
          <w:rFonts w:cs="Arial"/>
        </w:rPr>
      </w:pPr>
      <w:r>
        <w:rPr>
          <w:rFonts w:cs="Arial"/>
        </w:rPr>
        <w:t xml:space="preserve">Upozornění na případy s vysokou dávkou, včasná identifikace ohrožených pacientů nebo deterministických účinků, pro řádné následné sledování. </w:t>
      </w:r>
    </w:p>
    <w:p w:rsidR="00CC4A2C" w:rsidRDefault="00CC4A2C" w:rsidP="00CC4A2C">
      <w:pPr>
        <w:widowControl w:val="0"/>
        <w:numPr>
          <w:ilvl w:val="0"/>
          <w:numId w:val="4"/>
        </w:numPr>
        <w:autoSpaceDE w:val="0"/>
        <w:autoSpaceDN w:val="0"/>
        <w:adjustRightInd w:val="0"/>
        <w:rPr>
          <w:rFonts w:cs="Arial"/>
        </w:rPr>
      </w:pPr>
      <w:r>
        <w:rPr>
          <w:rFonts w:cs="Arial"/>
        </w:rPr>
        <w:t xml:space="preserve">Zpráva o dávce – sekundární záznam </w:t>
      </w:r>
    </w:p>
    <w:p w:rsidR="00CC4A2C" w:rsidRDefault="00CC4A2C" w:rsidP="00CC4A2C">
      <w:pPr>
        <w:widowControl w:val="0"/>
        <w:numPr>
          <w:ilvl w:val="0"/>
          <w:numId w:val="4"/>
        </w:numPr>
        <w:autoSpaceDE w:val="0"/>
        <w:autoSpaceDN w:val="0"/>
        <w:adjustRightInd w:val="0"/>
        <w:rPr>
          <w:rFonts w:cs="Arial"/>
        </w:rPr>
      </w:pPr>
      <w:r>
        <w:rPr>
          <w:rFonts w:cs="Arial"/>
        </w:rPr>
        <w:t xml:space="preserve">Funkce Zpráva o dávce – sekundární záznam umožňuje uživateli uložit a přeposlat, ručně nebo automaticky, zprávu o dávkách pacienta do PACS ve formátu sekundárního záznamu DICOM. </w:t>
      </w:r>
    </w:p>
    <w:p w:rsidR="00CC4A2C" w:rsidRDefault="00CC4A2C" w:rsidP="00CC4A2C">
      <w:pPr>
        <w:widowControl w:val="0"/>
        <w:autoSpaceDE w:val="0"/>
        <w:autoSpaceDN w:val="0"/>
        <w:adjustRightInd w:val="0"/>
        <w:ind w:left="1134"/>
        <w:rPr>
          <w:rFonts w:cs="Arial"/>
        </w:rPr>
      </w:pPr>
      <w:r>
        <w:rPr>
          <w:rFonts w:cs="Arial"/>
        </w:rPr>
        <w:t xml:space="preserve">Zpráva o dávce bude uložena do příslušné obrazové složky pacienta.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3. Detekce snímku </w:t>
      </w:r>
    </w:p>
    <w:p w:rsidR="00CC4A2C" w:rsidRDefault="00CC4A2C" w:rsidP="00CC4A2C">
      <w:pPr>
        <w:widowControl w:val="0"/>
        <w:autoSpaceDE w:val="0"/>
        <w:autoSpaceDN w:val="0"/>
        <w:adjustRightInd w:val="0"/>
        <w:ind w:left="1134"/>
        <w:rPr>
          <w:rFonts w:cs="Arial"/>
        </w:rPr>
      </w:pPr>
      <w:r>
        <w:rPr>
          <w:rFonts w:cs="Arial"/>
        </w:rPr>
        <w:t xml:space="preserve">Zobrazovací řetězec s 12palcovým plochým detektorem snímků zahrnuje: </w:t>
      </w:r>
    </w:p>
    <w:p w:rsidR="00CC4A2C" w:rsidRDefault="00CC4A2C" w:rsidP="00CC4A2C">
      <w:pPr>
        <w:widowControl w:val="0"/>
        <w:numPr>
          <w:ilvl w:val="0"/>
          <w:numId w:val="4"/>
        </w:numPr>
        <w:autoSpaceDE w:val="0"/>
        <w:autoSpaceDN w:val="0"/>
        <w:adjustRightInd w:val="0"/>
        <w:rPr>
          <w:rFonts w:cs="Arial"/>
        </w:rPr>
      </w:pPr>
      <w:r>
        <w:rPr>
          <w:rFonts w:cs="Arial"/>
        </w:rPr>
        <w:t xml:space="preserve">Subsystém dynamického plochého detektoru pro skiaskopii a filmovou fluorografii o úhlopříčce 30 cm (12 palců) a se třemi režimy. </w:t>
      </w:r>
    </w:p>
    <w:p w:rsidR="00CC4A2C" w:rsidRDefault="00CC4A2C" w:rsidP="00CC4A2C">
      <w:pPr>
        <w:widowControl w:val="0"/>
        <w:numPr>
          <w:ilvl w:val="0"/>
          <w:numId w:val="4"/>
        </w:numPr>
        <w:autoSpaceDE w:val="0"/>
        <w:autoSpaceDN w:val="0"/>
        <w:adjustRightInd w:val="0"/>
        <w:rPr>
          <w:rFonts w:cs="Arial"/>
        </w:rPr>
      </w:pPr>
      <w:r>
        <w:rPr>
          <w:rFonts w:cs="Arial"/>
        </w:rPr>
        <w:t xml:space="preserve">5 režimů 11*11/13,5*13,5/16*16/19*19/21*21 cm dynamického plochého detektoru </w:t>
      </w:r>
    </w:p>
    <w:p w:rsidR="00CC4A2C" w:rsidRDefault="00CC4A2C" w:rsidP="00CC4A2C">
      <w:pPr>
        <w:widowControl w:val="0"/>
        <w:numPr>
          <w:ilvl w:val="0"/>
          <w:numId w:val="4"/>
        </w:numPr>
        <w:autoSpaceDE w:val="0"/>
        <w:autoSpaceDN w:val="0"/>
        <w:adjustRightInd w:val="0"/>
        <w:rPr>
          <w:rFonts w:cs="Arial"/>
        </w:rPr>
      </w:pPr>
      <w:r>
        <w:rPr>
          <w:rFonts w:cs="Arial"/>
        </w:rPr>
        <w:t xml:space="preserve">Čtvercové formáty s úhlopříčkou 30, 27, 22, 19, 15 cm (12, 11, 8, 7, 6 palců) </w:t>
      </w:r>
    </w:p>
    <w:p w:rsidR="00CC4A2C" w:rsidRDefault="00CC4A2C" w:rsidP="00CC4A2C">
      <w:pPr>
        <w:widowControl w:val="0"/>
        <w:numPr>
          <w:ilvl w:val="0"/>
          <w:numId w:val="4"/>
        </w:numPr>
        <w:autoSpaceDE w:val="0"/>
        <w:autoSpaceDN w:val="0"/>
        <w:adjustRightInd w:val="0"/>
        <w:rPr>
          <w:rFonts w:cs="Arial"/>
        </w:rPr>
      </w:pPr>
      <w:r>
        <w:rPr>
          <w:rFonts w:cs="Arial"/>
        </w:rPr>
        <w:t xml:space="preserve">Vnější těleso detektoru má rozměr 28,3 x 28,8 cm. </w:t>
      </w:r>
    </w:p>
    <w:p w:rsidR="00CC4A2C" w:rsidRDefault="00CC4A2C" w:rsidP="00CC4A2C">
      <w:pPr>
        <w:widowControl w:val="0"/>
        <w:numPr>
          <w:ilvl w:val="0"/>
          <w:numId w:val="4"/>
        </w:numPr>
        <w:autoSpaceDE w:val="0"/>
        <w:autoSpaceDN w:val="0"/>
        <w:adjustRightInd w:val="0"/>
        <w:rPr>
          <w:rFonts w:cs="Arial"/>
        </w:rPr>
      </w:pPr>
      <w:r>
        <w:rPr>
          <w:rFonts w:cs="Arial"/>
        </w:rPr>
        <w:t xml:space="preserve">Digitální výstup plochého detektoru je 1 344 x 1 344 pixelů v hloubce 16 bitů. </w:t>
      </w:r>
    </w:p>
    <w:p w:rsidR="00CC4A2C" w:rsidRDefault="00CC4A2C" w:rsidP="00CC4A2C">
      <w:pPr>
        <w:widowControl w:val="0"/>
        <w:numPr>
          <w:ilvl w:val="0"/>
          <w:numId w:val="4"/>
        </w:numPr>
        <w:autoSpaceDE w:val="0"/>
        <w:autoSpaceDN w:val="0"/>
        <w:adjustRightInd w:val="0"/>
        <w:rPr>
          <w:rFonts w:cs="Arial"/>
        </w:rPr>
      </w:pPr>
      <w:r>
        <w:rPr>
          <w:rFonts w:cs="Arial"/>
        </w:rPr>
        <w:t xml:space="preserve">Rozestup pixelů je 154 mikronů na 154 mikronů. </w:t>
      </w:r>
    </w:p>
    <w:p w:rsidR="00CC4A2C" w:rsidRDefault="00CC4A2C" w:rsidP="00CC4A2C">
      <w:pPr>
        <w:widowControl w:val="0"/>
        <w:numPr>
          <w:ilvl w:val="0"/>
          <w:numId w:val="4"/>
        </w:numPr>
        <w:autoSpaceDE w:val="0"/>
        <w:autoSpaceDN w:val="0"/>
        <w:adjustRightInd w:val="0"/>
        <w:rPr>
          <w:rFonts w:cs="Arial"/>
        </w:rPr>
      </w:pPr>
      <w:r>
        <w:rPr>
          <w:rFonts w:cs="Arial"/>
        </w:rPr>
        <w:t xml:space="preserve">Hodnota DQE (0) je 77 %, což zajišťuje vysokou konverzi rentgenového záření na digitální obraz, při zachování vysokého MTF.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Philips </w:t>
      </w:r>
      <w:proofErr w:type="spellStart"/>
      <w:r>
        <w:rPr>
          <w:rFonts w:cs="Arial"/>
        </w:rPr>
        <w:t>Azurion</w:t>
      </w:r>
      <w:proofErr w:type="spellEnd"/>
      <w:r>
        <w:rPr>
          <w:rFonts w:cs="Arial"/>
        </w:rPr>
        <w:t xml:space="preserve"> nabízí paměť o velikosti 100 000 snímků při velikosti matice 1 024 x 1 024, 10 bitů. Maximální počet vyšetření je 999, bez omezení počtu snímků na vyšetření. </w:t>
      </w:r>
    </w:p>
    <w:p w:rsidR="00CC4A2C" w:rsidRDefault="00CC4A2C" w:rsidP="00CC4A2C">
      <w:pPr>
        <w:widowControl w:val="0"/>
        <w:autoSpaceDE w:val="0"/>
        <w:autoSpaceDN w:val="0"/>
        <w:adjustRightInd w:val="0"/>
        <w:ind w:left="1134"/>
        <w:rPr>
          <w:rFonts w:cs="Arial"/>
        </w:rPr>
      </w:pPr>
      <w:proofErr w:type="spellStart"/>
      <w:r>
        <w:rPr>
          <w:rFonts w:cs="Arial"/>
        </w:rPr>
        <w:t>Xres</w:t>
      </w:r>
      <w:proofErr w:type="spellEnd"/>
      <w:r>
        <w:rPr>
          <w:rFonts w:cs="Arial"/>
        </w:rPr>
        <w:t xml:space="preserve"> je filtr pro dočasnou prostorovou redukci šumu ve více rozlišeních a pro vylepšení okrajů u intervenčních aplikací. </w:t>
      </w:r>
      <w:proofErr w:type="spellStart"/>
      <w:r>
        <w:rPr>
          <w:rFonts w:cs="Arial"/>
        </w:rPr>
        <w:t>Xres</w:t>
      </w:r>
      <w:proofErr w:type="spellEnd"/>
      <w:r>
        <w:rPr>
          <w:rFonts w:cs="Arial"/>
        </w:rPr>
        <w:t xml:space="preserve"> využívá plné výhody zobrazování dynamickým digitálním plochým detektorem pro zvýšení ostrosti a kontrastu a byl navržen tak, aby redukoval šum při skiaskopických a expozičních sériích. Nastavení pro </w:t>
      </w:r>
      <w:proofErr w:type="spellStart"/>
      <w:r>
        <w:rPr>
          <w:rFonts w:cs="Arial"/>
        </w:rPr>
        <w:t>Xres</w:t>
      </w:r>
      <w:proofErr w:type="spellEnd"/>
      <w:r>
        <w:rPr>
          <w:rFonts w:cs="Arial"/>
        </w:rPr>
        <w:t xml:space="preserve"> </w:t>
      </w:r>
      <w:proofErr w:type="spellStart"/>
      <w:r>
        <w:rPr>
          <w:rFonts w:cs="Arial"/>
        </w:rPr>
        <w:t>Cardio</w:t>
      </w:r>
      <w:proofErr w:type="spellEnd"/>
      <w:r>
        <w:rPr>
          <w:rFonts w:cs="Arial"/>
        </w:rPr>
        <w:t xml:space="preserve"> lze přizpůsobit </w:t>
      </w:r>
      <w:proofErr w:type="gramStart"/>
      <w:r>
        <w:rPr>
          <w:rFonts w:cs="Arial"/>
        </w:rPr>
        <w:t>k</w:t>
      </w:r>
      <w:proofErr w:type="gramEnd"/>
      <w:r>
        <w:rPr>
          <w:rFonts w:cs="Arial"/>
        </w:rPr>
        <w:t xml:space="preserve"> zlepšení kvality obrazu. </w:t>
      </w:r>
      <w:proofErr w:type="spellStart"/>
      <w:r>
        <w:rPr>
          <w:rFonts w:cs="Arial"/>
        </w:rPr>
        <w:t>Xres</w:t>
      </w:r>
      <w:proofErr w:type="spellEnd"/>
      <w:r>
        <w:rPr>
          <w:rFonts w:cs="Arial"/>
        </w:rPr>
        <w:t xml:space="preserve"> je </w:t>
      </w:r>
      <w:r>
        <w:rPr>
          <w:rFonts w:cs="Arial"/>
        </w:rPr>
        <w:lastRenderedPageBreak/>
        <w:t xml:space="preserve">jedinečný algoritmus zpracování snímků vyvinutý společností Philips </w:t>
      </w:r>
      <w:proofErr w:type="spellStart"/>
      <w:r>
        <w:rPr>
          <w:rFonts w:cs="Arial"/>
        </w:rPr>
        <w:t>Research</w:t>
      </w:r>
      <w:proofErr w:type="spellEnd"/>
      <w:r>
        <w:rPr>
          <w:rFonts w:cs="Arial"/>
        </w:rPr>
        <w:t xml:space="preserve"> pro lékařské aplikace. </w:t>
      </w:r>
      <w:proofErr w:type="spellStart"/>
      <w:r>
        <w:rPr>
          <w:rFonts w:cs="Arial"/>
        </w:rPr>
        <w:t>Xres</w:t>
      </w:r>
      <w:proofErr w:type="spellEnd"/>
      <w:r>
        <w:rPr>
          <w:rFonts w:cs="Arial"/>
        </w:rPr>
        <w:t xml:space="preserve"> se používá u snímacích systémů Philips MR a UZ skenerů kromě systémů Philips </w:t>
      </w:r>
      <w:proofErr w:type="spellStart"/>
      <w:r>
        <w:rPr>
          <w:rFonts w:cs="Arial"/>
        </w:rPr>
        <w:t>Azurion</w:t>
      </w:r>
      <w:proofErr w:type="spellEnd"/>
      <w:r>
        <w:rPr>
          <w:rFonts w:cs="Arial"/>
        </w:rPr>
        <w:t xml:space="preserve">.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4. Uživatelské rozhraní </w:t>
      </w:r>
    </w:p>
    <w:p w:rsidR="00CC4A2C" w:rsidRDefault="00CC4A2C" w:rsidP="00CC4A2C">
      <w:pPr>
        <w:widowControl w:val="0"/>
        <w:autoSpaceDE w:val="0"/>
        <w:autoSpaceDN w:val="0"/>
        <w:adjustRightInd w:val="0"/>
        <w:ind w:left="1134"/>
        <w:rPr>
          <w:rFonts w:cs="Arial"/>
        </w:rPr>
      </w:pPr>
      <w:r>
        <w:rPr>
          <w:rFonts w:cs="Arial"/>
        </w:rPr>
        <w:t xml:space="preserve">Uživatelské rozhraní ve vyšetřovně </w:t>
      </w:r>
    </w:p>
    <w:p w:rsidR="00CC4A2C" w:rsidRDefault="00CC4A2C" w:rsidP="00CC4A2C">
      <w:pPr>
        <w:widowControl w:val="0"/>
        <w:autoSpaceDE w:val="0"/>
        <w:autoSpaceDN w:val="0"/>
        <w:adjustRightInd w:val="0"/>
        <w:ind w:left="1134"/>
        <w:rPr>
          <w:rFonts w:cs="Arial"/>
        </w:rPr>
      </w:pPr>
      <w:r>
        <w:rPr>
          <w:rFonts w:cs="Arial"/>
        </w:rPr>
        <w:t xml:space="preserve">Uživatelské rozhraní obsahuje řadu modulů uživatelského rozhraní ve vyšetřovně. Překryvná grafika na obrazovce, dotykový displej, </w:t>
      </w:r>
      <w:proofErr w:type="spellStart"/>
      <w:r>
        <w:rPr>
          <w:rFonts w:cs="Arial"/>
        </w:rPr>
        <w:t>Viewpad</w:t>
      </w:r>
      <w:proofErr w:type="spellEnd"/>
      <w:r>
        <w:rPr>
          <w:rFonts w:cs="Arial"/>
        </w:rPr>
        <w:t xml:space="preserve"> a řídicí moduly. </w:t>
      </w:r>
    </w:p>
    <w:p w:rsidR="00CC4A2C" w:rsidRDefault="00CC4A2C" w:rsidP="00CC4A2C">
      <w:pPr>
        <w:widowControl w:val="0"/>
        <w:autoSpaceDE w:val="0"/>
        <w:autoSpaceDN w:val="0"/>
        <w:adjustRightInd w:val="0"/>
        <w:ind w:left="1134"/>
        <w:rPr>
          <w:rFonts w:cs="Arial"/>
        </w:rPr>
      </w:pPr>
      <w:r>
        <w:rPr>
          <w:rFonts w:cs="Arial"/>
        </w:rPr>
        <w:t xml:space="preserve">Překryvná grafika na obrazovce je umístěna na levé straně monitoru zobrazujícím v reálném čase/referenčním. Zobrazují se následující informace o systému: </w:t>
      </w:r>
    </w:p>
    <w:p w:rsidR="00CC4A2C" w:rsidRDefault="00CC4A2C" w:rsidP="00CC4A2C">
      <w:pPr>
        <w:widowControl w:val="0"/>
        <w:numPr>
          <w:ilvl w:val="0"/>
          <w:numId w:val="4"/>
        </w:numPr>
        <w:autoSpaceDE w:val="0"/>
        <w:autoSpaceDN w:val="0"/>
        <w:adjustRightInd w:val="0"/>
        <w:rPr>
          <w:rFonts w:cs="Arial"/>
        </w:rPr>
      </w:pPr>
      <w:r>
        <w:rPr>
          <w:rFonts w:cs="Arial"/>
        </w:rPr>
        <w:t xml:space="preserve">Indikátor rentgenu </w:t>
      </w:r>
    </w:p>
    <w:p w:rsidR="00CC4A2C" w:rsidRDefault="00CC4A2C" w:rsidP="00CC4A2C">
      <w:pPr>
        <w:widowControl w:val="0"/>
        <w:numPr>
          <w:ilvl w:val="0"/>
          <w:numId w:val="4"/>
        </w:numPr>
        <w:autoSpaceDE w:val="0"/>
        <w:autoSpaceDN w:val="0"/>
        <w:adjustRightInd w:val="0"/>
        <w:rPr>
          <w:rFonts w:cs="Arial"/>
        </w:rPr>
      </w:pPr>
      <w:r>
        <w:rPr>
          <w:rFonts w:cs="Arial"/>
        </w:rPr>
        <w:t xml:space="preserve">Teplotní stav rentgenky </w:t>
      </w:r>
    </w:p>
    <w:p w:rsidR="00CC4A2C" w:rsidRDefault="00CC4A2C" w:rsidP="00CC4A2C">
      <w:pPr>
        <w:widowControl w:val="0"/>
        <w:numPr>
          <w:ilvl w:val="0"/>
          <w:numId w:val="4"/>
        </w:numPr>
        <w:autoSpaceDE w:val="0"/>
        <w:autoSpaceDN w:val="0"/>
        <w:adjustRightInd w:val="0"/>
        <w:rPr>
          <w:rFonts w:cs="Arial"/>
        </w:rPr>
      </w:pPr>
      <w:r>
        <w:rPr>
          <w:rFonts w:cs="Arial"/>
        </w:rPr>
        <w:t xml:space="preserve">Pozice </w:t>
      </w:r>
      <w:proofErr w:type="spellStart"/>
      <w:r>
        <w:rPr>
          <w:rFonts w:cs="Arial"/>
        </w:rPr>
        <w:t>gantry</w:t>
      </w:r>
      <w:proofErr w:type="spellEnd"/>
      <w:r>
        <w:rPr>
          <w:rFonts w:cs="Arial"/>
        </w:rPr>
        <w:t xml:space="preserve"> ve smyslu otočení a naklonění </w:t>
      </w:r>
    </w:p>
    <w:p w:rsidR="00CC4A2C" w:rsidRDefault="00CC4A2C" w:rsidP="00CC4A2C">
      <w:pPr>
        <w:widowControl w:val="0"/>
        <w:numPr>
          <w:ilvl w:val="0"/>
          <w:numId w:val="4"/>
        </w:numPr>
        <w:autoSpaceDE w:val="0"/>
        <w:autoSpaceDN w:val="0"/>
        <w:adjustRightInd w:val="0"/>
        <w:rPr>
          <w:rFonts w:cs="Arial"/>
        </w:rPr>
      </w:pPr>
      <w:r>
        <w:rPr>
          <w:rFonts w:cs="Arial"/>
        </w:rPr>
        <w:t xml:space="preserve">Vzdálenost mezi zdrojem a obrazem </w:t>
      </w:r>
    </w:p>
    <w:p w:rsidR="00CC4A2C" w:rsidRDefault="00CC4A2C" w:rsidP="00CC4A2C">
      <w:pPr>
        <w:widowControl w:val="0"/>
        <w:numPr>
          <w:ilvl w:val="0"/>
          <w:numId w:val="4"/>
        </w:numPr>
        <w:autoSpaceDE w:val="0"/>
        <w:autoSpaceDN w:val="0"/>
        <w:adjustRightInd w:val="0"/>
        <w:rPr>
          <w:rFonts w:cs="Arial"/>
        </w:rPr>
      </w:pPr>
      <w:r>
        <w:rPr>
          <w:rFonts w:cs="Arial"/>
        </w:rPr>
        <w:t xml:space="preserve">Výška stolu </w:t>
      </w:r>
    </w:p>
    <w:p w:rsidR="00CC4A2C" w:rsidRDefault="00CC4A2C" w:rsidP="00CC4A2C">
      <w:pPr>
        <w:widowControl w:val="0"/>
        <w:numPr>
          <w:ilvl w:val="0"/>
          <w:numId w:val="4"/>
        </w:numPr>
        <w:autoSpaceDE w:val="0"/>
        <w:autoSpaceDN w:val="0"/>
        <w:adjustRightInd w:val="0"/>
        <w:rPr>
          <w:rFonts w:cs="Arial"/>
        </w:rPr>
      </w:pPr>
      <w:r>
        <w:rPr>
          <w:rFonts w:cs="Arial"/>
        </w:rPr>
        <w:t xml:space="preserve">Náklon desky stolu a úhel kolébkové pozice, pokud se uplatňuje </w:t>
      </w:r>
    </w:p>
    <w:p w:rsidR="00CC4A2C" w:rsidRDefault="00CC4A2C" w:rsidP="00CC4A2C">
      <w:pPr>
        <w:widowControl w:val="0"/>
        <w:numPr>
          <w:ilvl w:val="0"/>
          <w:numId w:val="4"/>
        </w:numPr>
        <w:autoSpaceDE w:val="0"/>
        <w:autoSpaceDN w:val="0"/>
        <w:adjustRightInd w:val="0"/>
        <w:rPr>
          <w:rFonts w:cs="Arial"/>
        </w:rPr>
      </w:pPr>
      <w:r>
        <w:rPr>
          <w:rFonts w:cs="Arial"/>
        </w:rPr>
        <w:t xml:space="preserve">Displej velikosti pole detektoru </w:t>
      </w:r>
    </w:p>
    <w:p w:rsidR="00CC4A2C" w:rsidRDefault="00CC4A2C" w:rsidP="00CC4A2C">
      <w:pPr>
        <w:widowControl w:val="0"/>
        <w:numPr>
          <w:ilvl w:val="0"/>
          <w:numId w:val="4"/>
        </w:numPr>
        <w:autoSpaceDE w:val="0"/>
        <w:autoSpaceDN w:val="0"/>
        <w:adjustRightInd w:val="0"/>
        <w:rPr>
          <w:rFonts w:cs="Arial"/>
        </w:rPr>
      </w:pPr>
      <w:r>
        <w:rPr>
          <w:rFonts w:cs="Arial"/>
        </w:rPr>
        <w:t xml:space="preserve">Obecné systémové zprávy () </w:t>
      </w:r>
    </w:p>
    <w:p w:rsidR="00CC4A2C" w:rsidRDefault="00CC4A2C" w:rsidP="00CC4A2C">
      <w:pPr>
        <w:widowControl w:val="0"/>
        <w:numPr>
          <w:ilvl w:val="0"/>
          <w:numId w:val="4"/>
        </w:numPr>
        <w:autoSpaceDE w:val="0"/>
        <w:autoSpaceDN w:val="0"/>
        <w:adjustRightInd w:val="0"/>
        <w:rPr>
          <w:rFonts w:cs="Arial"/>
        </w:rPr>
      </w:pPr>
      <w:r>
        <w:rPr>
          <w:rFonts w:cs="Arial"/>
        </w:rPr>
        <w:t xml:space="preserve">Zvolená rychlost snímkování () </w:t>
      </w:r>
    </w:p>
    <w:p w:rsidR="00CC4A2C" w:rsidRDefault="00CC4A2C" w:rsidP="00CC4A2C">
      <w:pPr>
        <w:widowControl w:val="0"/>
        <w:numPr>
          <w:ilvl w:val="0"/>
          <w:numId w:val="4"/>
        </w:numPr>
        <w:autoSpaceDE w:val="0"/>
        <w:autoSpaceDN w:val="0"/>
        <w:adjustRightInd w:val="0"/>
        <w:rPr>
          <w:rFonts w:cs="Arial"/>
        </w:rPr>
      </w:pPr>
      <w:r>
        <w:rPr>
          <w:rFonts w:cs="Arial"/>
        </w:rPr>
        <w:t xml:space="preserve">Skiaskopický režim () </w:t>
      </w:r>
    </w:p>
    <w:p w:rsidR="00CC4A2C" w:rsidRDefault="00CC4A2C" w:rsidP="00CC4A2C">
      <w:pPr>
        <w:widowControl w:val="0"/>
        <w:numPr>
          <w:ilvl w:val="0"/>
          <w:numId w:val="4"/>
        </w:numPr>
        <w:autoSpaceDE w:val="0"/>
        <w:autoSpaceDN w:val="0"/>
        <w:adjustRightInd w:val="0"/>
        <w:rPr>
          <w:rFonts w:cs="Arial"/>
        </w:rPr>
      </w:pPr>
      <w:r>
        <w:rPr>
          <w:rFonts w:cs="Arial"/>
        </w:rPr>
        <w:t xml:space="preserve">Čas integrované skiaskopie () </w:t>
      </w:r>
    </w:p>
    <w:p w:rsidR="00CC4A2C" w:rsidRDefault="00CC4A2C" w:rsidP="00CC4A2C">
      <w:pPr>
        <w:widowControl w:val="0"/>
        <w:numPr>
          <w:ilvl w:val="0"/>
          <w:numId w:val="4"/>
        </w:numPr>
        <w:autoSpaceDE w:val="0"/>
        <w:autoSpaceDN w:val="0"/>
        <w:adjustRightInd w:val="0"/>
        <w:rPr>
          <w:rFonts w:cs="Arial"/>
        </w:rPr>
      </w:pPr>
      <w:r>
        <w:rPr>
          <w:rFonts w:cs="Arial"/>
        </w:rPr>
        <w:t xml:space="preserve">Dávka na pokožce: dávkový příkon během RTG, kumulativní dávka mimo RTG () </w:t>
      </w:r>
    </w:p>
    <w:p w:rsidR="00CC4A2C" w:rsidRDefault="00CC4A2C" w:rsidP="00CC4A2C">
      <w:pPr>
        <w:widowControl w:val="0"/>
        <w:numPr>
          <w:ilvl w:val="0"/>
          <w:numId w:val="4"/>
        </w:numPr>
        <w:autoSpaceDE w:val="0"/>
        <w:autoSpaceDN w:val="0"/>
        <w:adjustRightInd w:val="0"/>
        <w:rPr>
          <w:rFonts w:cs="Arial"/>
        </w:rPr>
      </w:pPr>
      <w:r>
        <w:rPr>
          <w:rFonts w:cs="Arial"/>
        </w:rPr>
        <w:t xml:space="preserve">Součin dávky a plochy: dávkový příkon během RTG, kumulativní dávka mimo RTG </w:t>
      </w:r>
    </w:p>
    <w:p w:rsidR="00CC4A2C" w:rsidRDefault="00CC4A2C" w:rsidP="00CC4A2C">
      <w:pPr>
        <w:widowControl w:val="0"/>
        <w:numPr>
          <w:ilvl w:val="0"/>
          <w:numId w:val="4"/>
        </w:numPr>
        <w:autoSpaceDE w:val="0"/>
        <w:autoSpaceDN w:val="0"/>
        <w:adjustRightInd w:val="0"/>
        <w:rPr>
          <w:rFonts w:cs="Arial"/>
        </w:rPr>
      </w:pPr>
      <w:r>
        <w:rPr>
          <w:rFonts w:cs="Arial"/>
        </w:rPr>
        <w:t xml:space="preserve">Grafické panely pro specifické dávkové příkony dle oblastí těla a úrovně kumulativní dávky na pokožce ve vztahu k úrovni 2 </w:t>
      </w:r>
      <w:proofErr w:type="spellStart"/>
      <w:r>
        <w:rPr>
          <w:rFonts w:cs="Arial"/>
        </w:rPr>
        <w:t>Gy</w:t>
      </w:r>
      <w:proofErr w:type="spellEnd"/>
      <w:r>
        <w:rPr>
          <w:rFonts w:cs="Arial"/>
        </w:rPr>
        <w:t xml:space="preserve"> (pro srdeční zákroky) </w:t>
      </w:r>
    </w:p>
    <w:p w:rsidR="00CC4A2C" w:rsidRDefault="00CC4A2C" w:rsidP="00CC4A2C">
      <w:pPr>
        <w:widowControl w:val="0"/>
        <w:numPr>
          <w:ilvl w:val="0"/>
          <w:numId w:val="4"/>
        </w:numPr>
        <w:autoSpaceDE w:val="0"/>
        <w:autoSpaceDN w:val="0"/>
        <w:adjustRightInd w:val="0"/>
        <w:rPr>
          <w:rFonts w:cs="Arial"/>
        </w:rPr>
      </w:pPr>
      <w:r>
        <w:rPr>
          <w:rFonts w:cs="Arial"/>
        </w:rPr>
        <w:t xml:space="preserve">Stopky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Režim dotykové obrazovky </w:t>
      </w:r>
    </w:p>
    <w:p w:rsidR="00CC4A2C" w:rsidRDefault="00CC4A2C" w:rsidP="00CC4A2C">
      <w:pPr>
        <w:widowControl w:val="0"/>
        <w:autoSpaceDE w:val="0"/>
        <w:autoSpaceDN w:val="0"/>
        <w:adjustRightInd w:val="0"/>
        <w:ind w:left="1134"/>
        <w:rPr>
          <w:rFonts w:cs="Arial"/>
        </w:rPr>
      </w:pPr>
      <w:r>
        <w:rPr>
          <w:rFonts w:cs="Arial"/>
        </w:rPr>
        <w:t xml:space="preserve">Modul dotykové obrazovky je určen k použití buď u stolu, nebo v řídicí místnosti. Volitelně lze v systému paralelně připojit až tři moduly dotykové obrazovky. Modul dotykové obrazovky je vybaven dotykovou obrazovkou, kterou lze ovládat i překrytou sterilními kryty. Modul dotykové obrazovky obsahuje funkce pro více modalit, které umožňují ovládat (v závislosti na konfiguraci): </w:t>
      </w:r>
    </w:p>
    <w:p w:rsidR="00CC4A2C" w:rsidRDefault="00CC4A2C" w:rsidP="00CC4A2C">
      <w:pPr>
        <w:widowControl w:val="0"/>
        <w:numPr>
          <w:ilvl w:val="0"/>
          <w:numId w:val="4"/>
        </w:numPr>
        <w:autoSpaceDE w:val="0"/>
        <w:autoSpaceDN w:val="0"/>
        <w:adjustRightInd w:val="0"/>
        <w:rPr>
          <w:rFonts w:cs="Arial"/>
        </w:rPr>
      </w:pPr>
      <w:r>
        <w:rPr>
          <w:rFonts w:cs="Arial"/>
        </w:rPr>
        <w:t xml:space="preserve">Kompatibilní ostatní zařízení (např. </w:t>
      </w:r>
      <w:proofErr w:type="spellStart"/>
      <w:r>
        <w:rPr>
          <w:rFonts w:cs="Arial"/>
        </w:rPr>
        <w:t>IntraSight</w:t>
      </w:r>
      <w:proofErr w:type="spellEnd"/>
      <w:r>
        <w:rPr>
          <w:rFonts w:cs="Arial"/>
        </w:rPr>
        <w:t xml:space="preserve">, CX50, intervenční nástroje, </w:t>
      </w:r>
      <w:proofErr w:type="spellStart"/>
      <w:r>
        <w:rPr>
          <w:rFonts w:cs="Arial"/>
        </w:rPr>
        <w:t>EchoNav</w:t>
      </w:r>
      <w:proofErr w:type="spellEnd"/>
      <w:r>
        <w:rPr>
          <w:rFonts w:cs="Arial"/>
        </w:rPr>
        <w:t xml:space="preserve">, </w:t>
      </w:r>
      <w:proofErr w:type="spellStart"/>
      <w:r>
        <w:rPr>
          <w:rFonts w:cs="Arial"/>
        </w:rPr>
        <w:t>DoseAware</w:t>
      </w:r>
      <w:proofErr w:type="spellEnd"/>
      <w:r>
        <w:rPr>
          <w:rFonts w:cs="Arial"/>
        </w:rPr>
        <w:t xml:space="preserve">, systém Philips </w:t>
      </w:r>
      <w:proofErr w:type="spellStart"/>
      <w:r>
        <w:rPr>
          <w:rFonts w:cs="Arial"/>
        </w:rPr>
        <w:t>Hemo</w:t>
      </w:r>
      <w:proofErr w:type="spellEnd"/>
      <w:r>
        <w:rPr>
          <w:rFonts w:cs="Arial"/>
        </w:rPr>
        <w:t xml:space="preserve">) </w:t>
      </w:r>
    </w:p>
    <w:p w:rsidR="00CC4A2C" w:rsidRDefault="00CC4A2C" w:rsidP="00CC4A2C">
      <w:pPr>
        <w:widowControl w:val="0"/>
        <w:numPr>
          <w:ilvl w:val="0"/>
          <w:numId w:val="4"/>
        </w:numPr>
        <w:autoSpaceDE w:val="0"/>
        <w:autoSpaceDN w:val="0"/>
        <w:adjustRightInd w:val="0"/>
        <w:rPr>
          <w:rFonts w:cs="Arial"/>
        </w:rPr>
      </w:pPr>
      <w:r>
        <w:rPr>
          <w:rFonts w:cs="Arial"/>
        </w:rPr>
        <w:t>Rozvržení monitoru (</w:t>
      </w:r>
      <w:proofErr w:type="spellStart"/>
      <w:r>
        <w:rPr>
          <w:rFonts w:cs="Arial"/>
        </w:rPr>
        <w:t>Flexvision</w:t>
      </w:r>
      <w:proofErr w:type="spellEnd"/>
      <w:r>
        <w:rPr>
          <w:rFonts w:cs="Arial"/>
        </w:rPr>
        <w:t xml:space="preserve">, přepínatelné zobrazení) </w:t>
      </w:r>
    </w:p>
    <w:p w:rsidR="00CC4A2C" w:rsidRDefault="00CC4A2C" w:rsidP="00CC4A2C">
      <w:pPr>
        <w:widowControl w:val="0"/>
        <w:numPr>
          <w:ilvl w:val="0"/>
          <w:numId w:val="4"/>
        </w:numPr>
        <w:autoSpaceDE w:val="0"/>
        <w:autoSpaceDN w:val="0"/>
        <w:adjustRightInd w:val="0"/>
        <w:rPr>
          <w:rFonts w:cs="Arial"/>
        </w:rPr>
      </w:pPr>
      <w:r>
        <w:rPr>
          <w:rFonts w:cs="Arial"/>
        </w:rPr>
        <w:t xml:space="preserve">Nastavení rentgenu (kolimace, projekce, stůl, série a zpracování) </w:t>
      </w:r>
    </w:p>
    <w:p w:rsidR="00CC4A2C" w:rsidRDefault="00CC4A2C" w:rsidP="00CC4A2C">
      <w:pPr>
        <w:widowControl w:val="0"/>
        <w:numPr>
          <w:ilvl w:val="0"/>
          <w:numId w:val="4"/>
        </w:numPr>
        <w:autoSpaceDE w:val="0"/>
        <w:autoSpaceDN w:val="0"/>
        <w:adjustRightInd w:val="0"/>
        <w:rPr>
          <w:rFonts w:cs="Arial"/>
        </w:rPr>
      </w:pPr>
      <w:r>
        <w:rPr>
          <w:rFonts w:cs="Arial"/>
        </w:rPr>
        <w:t xml:space="preserve">Kvantitativní analýzy (volitelné) Uživatel může spustit QA pouze z modulu dotykové obrazovky, žádné jiné možnosti nejsou.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proofErr w:type="spellStart"/>
      <w:r>
        <w:rPr>
          <w:rFonts w:cs="Arial"/>
        </w:rPr>
        <w:t>Viewpad</w:t>
      </w:r>
      <w:proofErr w:type="spellEnd"/>
      <w:r>
        <w:rPr>
          <w:rFonts w:cs="Arial"/>
        </w:rPr>
        <w:t xml:space="preserve"> </w:t>
      </w:r>
    </w:p>
    <w:p w:rsidR="00CC4A2C" w:rsidRDefault="00CC4A2C" w:rsidP="00CC4A2C">
      <w:pPr>
        <w:widowControl w:val="0"/>
        <w:autoSpaceDE w:val="0"/>
        <w:autoSpaceDN w:val="0"/>
        <w:adjustRightInd w:val="0"/>
        <w:ind w:left="1134"/>
        <w:rPr>
          <w:rFonts w:cs="Arial"/>
        </w:rPr>
      </w:pPr>
      <w:proofErr w:type="spellStart"/>
      <w:r>
        <w:rPr>
          <w:rFonts w:cs="Arial"/>
        </w:rPr>
        <w:t>Viewpad</w:t>
      </w:r>
      <w:proofErr w:type="spellEnd"/>
      <w:r>
        <w:rPr>
          <w:rFonts w:cs="Arial"/>
        </w:rPr>
        <w:t xml:space="preserve"> obsahuje nastaven </w:t>
      </w:r>
      <w:proofErr w:type="spellStart"/>
      <w:r>
        <w:rPr>
          <w:rFonts w:cs="Arial"/>
        </w:rPr>
        <w:t>předprogramovaných</w:t>
      </w:r>
      <w:proofErr w:type="spellEnd"/>
      <w:r>
        <w:rPr>
          <w:rFonts w:cs="Arial"/>
        </w:rPr>
        <w:t xml:space="preserve"> funkcí. Systém je vybaven dvěma </w:t>
      </w:r>
      <w:proofErr w:type="spellStart"/>
      <w:r>
        <w:rPr>
          <w:rFonts w:cs="Arial"/>
        </w:rPr>
        <w:t>Viewpady</w:t>
      </w:r>
      <w:proofErr w:type="spellEnd"/>
      <w:r>
        <w:rPr>
          <w:rFonts w:cs="Arial"/>
        </w:rPr>
        <w:t xml:space="preserve">. K dispozici následující funkce: </w:t>
      </w:r>
    </w:p>
    <w:p w:rsidR="00CC4A2C" w:rsidRDefault="00CC4A2C" w:rsidP="00CC4A2C">
      <w:pPr>
        <w:widowControl w:val="0"/>
        <w:numPr>
          <w:ilvl w:val="0"/>
          <w:numId w:val="4"/>
        </w:numPr>
        <w:autoSpaceDE w:val="0"/>
        <w:autoSpaceDN w:val="0"/>
        <w:adjustRightInd w:val="0"/>
        <w:rPr>
          <w:rFonts w:cs="Arial"/>
        </w:rPr>
      </w:pPr>
      <w:r>
        <w:rPr>
          <w:rFonts w:cs="Arial"/>
        </w:rPr>
        <w:t xml:space="preserve">Výběr série a snímku </w:t>
      </w:r>
    </w:p>
    <w:p w:rsidR="00CC4A2C" w:rsidRDefault="00CC4A2C" w:rsidP="00CC4A2C">
      <w:pPr>
        <w:widowControl w:val="0"/>
        <w:numPr>
          <w:ilvl w:val="0"/>
          <w:numId w:val="4"/>
        </w:numPr>
        <w:autoSpaceDE w:val="0"/>
        <w:autoSpaceDN w:val="0"/>
        <w:adjustRightInd w:val="0"/>
        <w:rPr>
          <w:rFonts w:cs="Arial"/>
        </w:rPr>
      </w:pPr>
      <w:r>
        <w:rPr>
          <w:rFonts w:cs="Arial"/>
        </w:rPr>
        <w:t xml:space="preserve">Cyklus souboru a série </w:t>
      </w:r>
    </w:p>
    <w:p w:rsidR="00CC4A2C" w:rsidRDefault="00CC4A2C" w:rsidP="00CC4A2C">
      <w:pPr>
        <w:widowControl w:val="0"/>
        <w:numPr>
          <w:ilvl w:val="0"/>
          <w:numId w:val="4"/>
        </w:numPr>
        <w:autoSpaceDE w:val="0"/>
        <w:autoSpaceDN w:val="0"/>
        <w:adjustRightInd w:val="0"/>
        <w:rPr>
          <w:rFonts w:cs="Arial"/>
        </w:rPr>
      </w:pPr>
      <w:r>
        <w:rPr>
          <w:rFonts w:cs="Arial"/>
        </w:rPr>
        <w:t xml:space="preserve">Přehled souborů </w:t>
      </w:r>
    </w:p>
    <w:p w:rsidR="00CC4A2C" w:rsidRDefault="00CC4A2C" w:rsidP="00CC4A2C">
      <w:pPr>
        <w:widowControl w:val="0"/>
        <w:numPr>
          <w:ilvl w:val="0"/>
          <w:numId w:val="4"/>
        </w:numPr>
        <w:autoSpaceDE w:val="0"/>
        <w:autoSpaceDN w:val="0"/>
        <w:adjustRightInd w:val="0"/>
        <w:rPr>
          <w:rFonts w:cs="Arial"/>
        </w:rPr>
      </w:pPr>
      <w:r>
        <w:rPr>
          <w:rFonts w:cs="Arial"/>
        </w:rPr>
        <w:t xml:space="preserve">Uložení do souboru referenčních snímků </w:t>
      </w:r>
    </w:p>
    <w:p w:rsidR="00CC4A2C" w:rsidRDefault="00CC4A2C" w:rsidP="00CC4A2C">
      <w:pPr>
        <w:widowControl w:val="0"/>
        <w:numPr>
          <w:ilvl w:val="0"/>
          <w:numId w:val="4"/>
        </w:numPr>
        <w:autoSpaceDE w:val="0"/>
        <w:autoSpaceDN w:val="0"/>
        <w:adjustRightInd w:val="0"/>
        <w:rPr>
          <w:rFonts w:cs="Arial"/>
        </w:rPr>
      </w:pPr>
      <w:r>
        <w:rPr>
          <w:rFonts w:cs="Arial"/>
        </w:rPr>
        <w:t xml:space="preserve">Kopírování snímku do souboru fotografií </w:t>
      </w:r>
    </w:p>
    <w:p w:rsidR="00CC4A2C" w:rsidRDefault="00CC4A2C" w:rsidP="00CC4A2C">
      <w:pPr>
        <w:widowControl w:val="0"/>
        <w:numPr>
          <w:ilvl w:val="0"/>
          <w:numId w:val="4"/>
        </w:numPr>
        <w:autoSpaceDE w:val="0"/>
        <w:autoSpaceDN w:val="0"/>
        <w:adjustRightInd w:val="0"/>
        <w:rPr>
          <w:rFonts w:cs="Arial"/>
        </w:rPr>
      </w:pPr>
      <w:r>
        <w:rPr>
          <w:rFonts w:cs="Arial"/>
        </w:rPr>
        <w:lastRenderedPageBreak/>
        <w:t xml:space="preserve">Digitální (fixní) zoom a posun </w:t>
      </w:r>
    </w:p>
    <w:p w:rsidR="00CC4A2C" w:rsidRDefault="00CC4A2C" w:rsidP="00CC4A2C">
      <w:pPr>
        <w:widowControl w:val="0"/>
        <w:numPr>
          <w:ilvl w:val="0"/>
          <w:numId w:val="4"/>
        </w:numPr>
        <w:autoSpaceDE w:val="0"/>
        <w:autoSpaceDN w:val="0"/>
        <w:adjustRightInd w:val="0"/>
        <w:rPr>
          <w:rFonts w:cs="Arial"/>
        </w:rPr>
      </w:pPr>
      <w:r>
        <w:rPr>
          <w:rFonts w:cs="Arial"/>
        </w:rPr>
        <w:t xml:space="preserve">Vyvolání referenčních snímků, což znamená přepínání ovládání funkce </w:t>
      </w:r>
      <w:proofErr w:type="spellStart"/>
      <w:r>
        <w:rPr>
          <w:rFonts w:cs="Arial"/>
        </w:rPr>
        <w:t>Viewpad</w:t>
      </w:r>
      <w:proofErr w:type="spellEnd"/>
      <w:r>
        <w:rPr>
          <w:rFonts w:cs="Arial"/>
        </w:rPr>
        <w:t xml:space="preserve"> z monitoru zobrazujícím v reálném čase na referenční monitor </w:t>
      </w:r>
    </w:p>
    <w:p w:rsidR="00CC4A2C" w:rsidRDefault="00CC4A2C" w:rsidP="00CC4A2C">
      <w:pPr>
        <w:widowControl w:val="0"/>
        <w:numPr>
          <w:ilvl w:val="0"/>
          <w:numId w:val="4"/>
        </w:numPr>
        <w:autoSpaceDE w:val="0"/>
        <w:autoSpaceDN w:val="0"/>
        <w:adjustRightInd w:val="0"/>
        <w:rPr>
          <w:rFonts w:cs="Arial"/>
        </w:rPr>
      </w:pPr>
      <w:r>
        <w:rPr>
          <w:rFonts w:cs="Arial"/>
        </w:rPr>
        <w:t xml:space="preserve">Laserové ukazovátko určené k označení oblastí zájmu na monitorech se snímky </w:t>
      </w:r>
    </w:p>
    <w:p w:rsidR="00CC4A2C" w:rsidRDefault="00CC4A2C" w:rsidP="00CC4A2C">
      <w:pPr>
        <w:widowControl w:val="0"/>
        <w:numPr>
          <w:ilvl w:val="0"/>
          <w:numId w:val="4"/>
        </w:numPr>
        <w:autoSpaceDE w:val="0"/>
        <w:autoSpaceDN w:val="0"/>
        <w:adjustRightInd w:val="0"/>
        <w:rPr>
          <w:rFonts w:cs="Arial"/>
        </w:rPr>
      </w:pPr>
      <w:r>
        <w:rPr>
          <w:rFonts w:cs="Arial"/>
        </w:rPr>
        <w:t xml:space="preserve">LED indikace zapnutí/vypnutí laserového ukazovátka a vybití baterie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Ovládací modul. </w:t>
      </w:r>
    </w:p>
    <w:p w:rsidR="00CC4A2C" w:rsidRDefault="00CC4A2C" w:rsidP="00CC4A2C">
      <w:pPr>
        <w:widowControl w:val="0"/>
        <w:autoSpaceDE w:val="0"/>
        <w:autoSpaceDN w:val="0"/>
        <w:adjustRightInd w:val="0"/>
        <w:ind w:left="1134"/>
        <w:rPr>
          <w:rFonts w:cs="Arial"/>
        </w:rPr>
      </w:pPr>
      <w:r>
        <w:rPr>
          <w:rFonts w:cs="Arial"/>
        </w:rPr>
        <w:t xml:space="preserve">Řídicí modul lze umístit po třech stranách pacientského stolu, přičemž intuitivně logický provoz tlačítka zůstává zachován. Řídicí modul s jednou rovinou poskytuje následující funkce: </w:t>
      </w:r>
    </w:p>
    <w:p w:rsidR="00CC4A2C" w:rsidRDefault="00CC4A2C" w:rsidP="00CC4A2C">
      <w:pPr>
        <w:widowControl w:val="0"/>
        <w:numPr>
          <w:ilvl w:val="0"/>
          <w:numId w:val="4"/>
        </w:numPr>
        <w:autoSpaceDE w:val="0"/>
        <w:autoSpaceDN w:val="0"/>
        <w:adjustRightInd w:val="0"/>
        <w:rPr>
          <w:rFonts w:cs="Arial"/>
        </w:rPr>
      </w:pPr>
      <w:r>
        <w:rPr>
          <w:rFonts w:cs="Arial"/>
        </w:rPr>
        <w:t xml:space="preserve">Rovná deska stolu </w:t>
      </w:r>
    </w:p>
    <w:p w:rsidR="00CC4A2C" w:rsidRDefault="00CC4A2C" w:rsidP="00CC4A2C">
      <w:pPr>
        <w:widowControl w:val="0"/>
        <w:numPr>
          <w:ilvl w:val="0"/>
          <w:numId w:val="4"/>
        </w:numPr>
        <w:autoSpaceDE w:val="0"/>
        <w:autoSpaceDN w:val="0"/>
        <w:adjustRightInd w:val="0"/>
        <w:rPr>
          <w:rFonts w:cs="Arial"/>
        </w:rPr>
      </w:pPr>
      <w:r>
        <w:rPr>
          <w:rFonts w:cs="Arial"/>
        </w:rPr>
        <w:t xml:space="preserve">Výška stolu </w:t>
      </w:r>
    </w:p>
    <w:p w:rsidR="00CC4A2C" w:rsidRDefault="00CC4A2C" w:rsidP="00CC4A2C">
      <w:pPr>
        <w:widowControl w:val="0"/>
        <w:numPr>
          <w:ilvl w:val="0"/>
          <w:numId w:val="4"/>
        </w:numPr>
        <w:autoSpaceDE w:val="0"/>
        <w:autoSpaceDN w:val="0"/>
        <w:adjustRightInd w:val="0"/>
        <w:rPr>
          <w:rFonts w:cs="Arial"/>
        </w:rPr>
      </w:pPr>
      <w:r>
        <w:rPr>
          <w:rFonts w:cs="Arial"/>
        </w:rPr>
        <w:t xml:space="preserve">Úhel náklonu stolu, pokud je tato funkce dostupná </w:t>
      </w:r>
    </w:p>
    <w:p w:rsidR="00CC4A2C" w:rsidRDefault="00CC4A2C" w:rsidP="00CC4A2C">
      <w:pPr>
        <w:widowControl w:val="0"/>
        <w:numPr>
          <w:ilvl w:val="0"/>
          <w:numId w:val="4"/>
        </w:numPr>
        <w:autoSpaceDE w:val="0"/>
        <w:autoSpaceDN w:val="0"/>
        <w:adjustRightInd w:val="0"/>
        <w:rPr>
          <w:rFonts w:cs="Arial"/>
        </w:rPr>
      </w:pPr>
      <w:r>
        <w:rPr>
          <w:rFonts w:cs="Arial"/>
        </w:rPr>
        <w:t xml:space="preserve">Volba vzdálenosti mezi zdrojem a obrazem </w:t>
      </w:r>
    </w:p>
    <w:p w:rsidR="00CC4A2C" w:rsidRDefault="00CC4A2C" w:rsidP="00CC4A2C">
      <w:pPr>
        <w:widowControl w:val="0"/>
        <w:numPr>
          <w:ilvl w:val="0"/>
          <w:numId w:val="4"/>
        </w:numPr>
        <w:autoSpaceDE w:val="0"/>
        <w:autoSpaceDN w:val="0"/>
        <w:adjustRightInd w:val="0"/>
        <w:rPr>
          <w:rFonts w:cs="Arial"/>
        </w:rPr>
      </w:pPr>
      <w:r>
        <w:rPr>
          <w:rFonts w:cs="Arial"/>
        </w:rPr>
        <w:t xml:space="preserve">Polohování </w:t>
      </w:r>
      <w:proofErr w:type="spellStart"/>
      <w:r>
        <w:rPr>
          <w:rFonts w:cs="Arial"/>
        </w:rPr>
        <w:t>gantry</w:t>
      </w:r>
      <w:proofErr w:type="spellEnd"/>
      <w:r>
        <w:rPr>
          <w:rFonts w:cs="Arial"/>
        </w:rPr>
        <w:t xml:space="preserve"> </w:t>
      </w:r>
    </w:p>
    <w:p w:rsidR="00CC4A2C" w:rsidRDefault="00CC4A2C" w:rsidP="00CC4A2C">
      <w:pPr>
        <w:widowControl w:val="0"/>
        <w:numPr>
          <w:ilvl w:val="0"/>
          <w:numId w:val="4"/>
        </w:numPr>
        <w:autoSpaceDE w:val="0"/>
        <w:autoSpaceDN w:val="0"/>
        <w:adjustRightInd w:val="0"/>
        <w:rPr>
          <w:rFonts w:cs="Arial"/>
        </w:rPr>
      </w:pPr>
      <w:r>
        <w:rPr>
          <w:rFonts w:cs="Arial"/>
        </w:rPr>
        <w:t xml:space="preserve">Otáčení </w:t>
      </w:r>
      <w:proofErr w:type="spellStart"/>
      <w:r>
        <w:rPr>
          <w:rFonts w:cs="Arial"/>
        </w:rPr>
        <w:t>gantry</w:t>
      </w:r>
      <w:proofErr w:type="spellEnd"/>
      <w:r>
        <w:rPr>
          <w:rFonts w:cs="Arial"/>
        </w:rPr>
        <w:t xml:space="preserve"> v ose kolmé k podlaze </w:t>
      </w:r>
    </w:p>
    <w:p w:rsidR="00CC4A2C" w:rsidRDefault="00CC4A2C" w:rsidP="00CC4A2C">
      <w:pPr>
        <w:widowControl w:val="0"/>
        <w:numPr>
          <w:ilvl w:val="0"/>
          <w:numId w:val="4"/>
        </w:numPr>
        <w:autoSpaceDE w:val="0"/>
        <w:autoSpaceDN w:val="0"/>
        <w:adjustRightInd w:val="0"/>
        <w:rPr>
          <w:rFonts w:cs="Arial"/>
        </w:rPr>
      </w:pPr>
      <w:r>
        <w:rPr>
          <w:rFonts w:cs="Arial"/>
        </w:rPr>
        <w:t xml:space="preserve">Uložení a vyvolání dvou pracovních poloh </w:t>
      </w:r>
      <w:proofErr w:type="spellStart"/>
      <w:r>
        <w:rPr>
          <w:rFonts w:cs="Arial"/>
        </w:rPr>
        <w:t>gantry</w:t>
      </w:r>
      <w:proofErr w:type="spellEnd"/>
      <w:r>
        <w:rPr>
          <w:rFonts w:cs="Arial"/>
        </w:rPr>
        <w:t xml:space="preserve">, včetně SID </w:t>
      </w:r>
    </w:p>
    <w:p w:rsidR="00CC4A2C" w:rsidRDefault="00CC4A2C" w:rsidP="00CC4A2C">
      <w:pPr>
        <w:widowControl w:val="0"/>
        <w:numPr>
          <w:ilvl w:val="0"/>
          <w:numId w:val="4"/>
        </w:numPr>
        <w:autoSpaceDE w:val="0"/>
        <w:autoSpaceDN w:val="0"/>
        <w:adjustRightInd w:val="0"/>
        <w:rPr>
          <w:rFonts w:cs="Arial"/>
        </w:rPr>
      </w:pPr>
      <w:r>
        <w:rPr>
          <w:rFonts w:cs="Arial"/>
        </w:rPr>
        <w:t xml:space="preserve">Tlačítko pro reset geometrie, které resetuje stojan a stůl do výchozí polohy </w:t>
      </w:r>
    </w:p>
    <w:p w:rsidR="00CC4A2C" w:rsidRDefault="00CC4A2C" w:rsidP="00CC4A2C">
      <w:pPr>
        <w:widowControl w:val="0"/>
        <w:numPr>
          <w:ilvl w:val="0"/>
          <w:numId w:val="4"/>
        </w:numPr>
        <w:autoSpaceDE w:val="0"/>
        <w:autoSpaceDN w:val="0"/>
        <w:adjustRightInd w:val="0"/>
        <w:rPr>
          <w:rFonts w:cs="Arial"/>
        </w:rPr>
      </w:pPr>
      <w:r>
        <w:rPr>
          <w:rFonts w:cs="Arial"/>
        </w:rPr>
        <w:t xml:space="preserve">Tlačítko nouzového zastavení </w:t>
      </w:r>
    </w:p>
    <w:p w:rsidR="00CC4A2C" w:rsidRDefault="00CC4A2C" w:rsidP="00CC4A2C">
      <w:pPr>
        <w:widowControl w:val="0"/>
        <w:numPr>
          <w:ilvl w:val="0"/>
          <w:numId w:val="4"/>
        </w:numPr>
        <w:autoSpaceDE w:val="0"/>
        <w:autoSpaceDN w:val="0"/>
        <w:adjustRightInd w:val="0"/>
        <w:rPr>
          <w:rFonts w:cs="Arial"/>
        </w:rPr>
      </w:pPr>
      <w:r>
        <w:rPr>
          <w:rFonts w:cs="Arial"/>
        </w:rPr>
        <w:t xml:space="preserve">Tlačítko pro automatické nastavení polohy (APC), pokud je k dispozici </w:t>
      </w:r>
    </w:p>
    <w:p w:rsidR="00CC4A2C" w:rsidRDefault="00CC4A2C" w:rsidP="00CC4A2C">
      <w:pPr>
        <w:widowControl w:val="0"/>
        <w:numPr>
          <w:ilvl w:val="0"/>
          <w:numId w:val="4"/>
        </w:numPr>
        <w:autoSpaceDE w:val="0"/>
        <w:autoSpaceDN w:val="0"/>
        <w:adjustRightInd w:val="0"/>
        <w:rPr>
          <w:rFonts w:cs="Arial"/>
        </w:rPr>
      </w:pPr>
      <w:r>
        <w:rPr>
          <w:rFonts w:cs="Arial"/>
        </w:rPr>
        <w:t xml:space="preserve">Tlačítko pro odemknutí funkce otáčení stolu (je-li tato možnost instalována) </w:t>
      </w:r>
    </w:p>
    <w:p w:rsidR="00CC4A2C" w:rsidRDefault="00CC4A2C" w:rsidP="00CC4A2C">
      <w:pPr>
        <w:widowControl w:val="0"/>
        <w:numPr>
          <w:ilvl w:val="0"/>
          <w:numId w:val="4"/>
        </w:numPr>
        <w:autoSpaceDE w:val="0"/>
        <w:autoSpaceDN w:val="0"/>
        <w:adjustRightInd w:val="0"/>
        <w:rPr>
          <w:rFonts w:cs="Arial"/>
        </w:rPr>
      </w:pPr>
      <w:r>
        <w:rPr>
          <w:rFonts w:cs="Arial"/>
        </w:rPr>
        <w:t xml:space="preserve">Ovládání úhlu otočení a kolébkového pohybu (je-li tato možnost instalována) </w:t>
      </w:r>
    </w:p>
    <w:p w:rsidR="00CC4A2C" w:rsidRDefault="00CC4A2C" w:rsidP="00CC4A2C">
      <w:pPr>
        <w:widowControl w:val="0"/>
        <w:numPr>
          <w:ilvl w:val="0"/>
          <w:numId w:val="4"/>
        </w:numPr>
        <w:autoSpaceDE w:val="0"/>
        <w:autoSpaceDN w:val="0"/>
        <w:adjustRightInd w:val="0"/>
        <w:rPr>
          <w:rFonts w:cs="Arial"/>
        </w:rPr>
      </w:pPr>
      <w:r>
        <w:rPr>
          <w:rFonts w:cs="Arial"/>
        </w:rPr>
        <w:t xml:space="preserve">Volba úrovně skiaskopie definovaná podle nastavení </w:t>
      </w:r>
    </w:p>
    <w:p w:rsidR="00CC4A2C" w:rsidRDefault="00CC4A2C" w:rsidP="00CC4A2C">
      <w:pPr>
        <w:widowControl w:val="0"/>
        <w:numPr>
          <w:ilvl w:val="0"/>
          <w:numId w:val="4"/>
        </w:numPr>
        <w:autoSpaceDE w:val="0"/>
        <w:autoSpaceDN w:val="0"/>
        <w:adjustRightInd w:val="0"/>
        <w:rPr>
          <w:rFonts w:cs="Arial"/>
        </w:rPr>
      </w:pPr>
      <w:r>
        <w:rPr>
          <w:rFonts w:cs="Arial"/>
        </w:rPr>
        <w:t xml:space="preserve">Polohování clon a klínů </w:t>
      </w:r>
    </w:p>
    <w:p w:rsidR="00CC4A2C" w:rsidRDefault="00CC4A2C" w:rsidP="00CC4A2C">
      <w:pPr>
        <w:widowControl w:val="0"/>
        <w:numPr>
          <w:ilvl w:val="0"/>
          <w:numId w:val="4"/>
        </w:numPr>
        <w:autoSpaceDE w:val="0"/>
        <w:autoSpaceDN w:val="0"/>
        <w:adjustRightInd w:val="0"/>
        <w:rPr>
          <w:rFonts w:cs="Arial"/>
        </w:rPr>
      </w:pPr>
      <w:r>
        <w:rPr>
          <w:rFonts w:cs="Arial"/>
        </w:rPr>
        <w:t xml:space="preserve">Automatický nebo ruční poloprůhledný klínový filtr </w:t>
      </w:r>
    </w:p>
    <w:p w:rsidR="00CC4A2C" w:rsidRDefault="00CC4A2C" w:rsidP="00CC4A2C">
      <w:pPr>
        <w:widowControl w:val="0"/>
        <w:numPr>
          <w:ilvl w:val="0"/>
          <w:numId w:val="4"/>
        </w:numPr>
        <w:autoSpaceDE w:val="0"/>
        <w:autoSpaceDN w:val="0"/>
        <w:adjustRightInd w:val="0"/>
        <w:rPr>
          <w:rFonts w:cs="Arial"/>
        </w:rPr>
      </w:pPr>
      <w:r>
        <w:rPr>
          <w:rFonts w:cs="Arial"/>
        </w:rPr>
        <w:t xml:space="preserve">Funkce </w:t>
      </w:r>
      <w:proofErr w:type="spellStart"/>
      <w:r>
        <w:rPr>
          <w:rFonts w:cs="Arial"/>
        </w:rPr>
        <w:t>Xper</w:t>
      </w:r>
      <w:proofErr w:type="spellEnd"/>
      <w:r>
        <w:rPr>
          <w:rFonts w:cs="Arial"/>
        </w:rPr>
        <w:t xml:space="preserve"> </w:t>
      </w:r>
      <w:proofErr w:type="spellStart"/>
      <w:r>
        <w:rPr>
          <w:rFonts w:cs="Arial"/>
        </w:rPr>
        <w:t>Fluoro</w:t>
      </w:r>
      <w:proofErr w:type="spellEnd"/>
      <w:r>
        <w:rPr>
          <w:rFonts w:cs="Arial"/>
        </w:rPr>
        <w:t xml:space="preserve"> </w:t>
      </w:r>
      <w:proofErr w:type="spellStart"/>
      <w:r>
        <w:rPr>
          <w:rFonts w:cs="Arial"/>
        </w:rPr>
        <w:t>Storage</w:t>
      </w:r>
      <w:proofErr w:type="spellEnd"/>
      <w:r>
        <w:rPr>
          <w:rFonts w:cs="Arial"/>
        </w:rPr>
        <w:t xml:space="preserve"> </w:t>
      </w:r>
    </w:p>
    <w:p w:rsidR="00CC4A2C" w:rsidRDefault="00CC4A2C" w:rsidP="00CC4A2C">
      <w:pPr>
        <w:widowControl w:val="0"/>
        <w:numPr>
          <w:ilvl w:val="0"/>
          <w:numId w:val="4"/>
        </w:numPr>
        <w:autoSpaceDE w:val="0"/>
        <w:autoSpaceDN w:val="0"/>
        <w:adjustRightInd w:val="0"/>
        <w:rPr>
          <w:rFonts w:cs="Arial"/>
        </w:rPr>
      </w:pPr>
      <w:r>
        <w:rPr>
          <w:rFonts w:cs="Arial"/>
        </w:rPr>
        <w:t xml:space="preserve">Volba velikosti pole detektoru </w:t>
      </w:r>
    </w:p>
    <w:p w:rsidR="00CC4A2C" w:rsidRDefault="00CC4A2C" w:rsidP="00CC4A2C">
      <w:pPr>
        <w:widowControl w:val="0"/>
        <w:numPr>
          <w:ilvl w:val="0"/>
          <w:numId w:val="4"/>
        </w:numPr>
        <w:autoSpaceDE w:val="0"/>
        <w:autoSpaceDN w:val="0"/>
        <w:adjustRightInd w:val="0"/>
        <w:rPr>
          <w:rFonts w:cs="Arial"/>
        </w:rPr>
      </w:pPr>
      <w:r>
        <w:rPr>
          <w:rFonts w:cs="Arial"/>
        </w:rPr>
        <w:t xml:space="preserve">Reset zvukového signálu skiaskopie </w:t>
      </w:r>
    </w:p>
    <w:p w:rsidR="00CC4A2C" w:rsidRDefault="00CC4A2C" w:rsidP="00CC4A2C">
      <w:pPr>
        <w:widowControl w:val="0"/>
        <w:numPr>
          <w:ilvl w:val="0"/>
          <w:numId w:val="4"/>
        </w:numPr>
        <w:autoSpaceDE w:val="0"/>
        <w:autoSpaceDN w:val="0"/>
        <w:adjustRightInd w:val="0"/>
        <w:rPr>
          <w:rFonts w:cs="Arial"/>
        </w:rPr>
      </w:pPr>
      <w:r>
        <w:rPr>
          <w:rFonts w:cs="Arial"/>
        </w:rPr>
        <w:t xml:space="preserve">Aktivace funkce </w:t>
      </w:r>
      <w:proofErr w:type="spellStart"/>
      <w:r>
        <w:rPr>
          <w:rFonts w:cs="Arial"/>
        </w:rPr>
        <w:t>Roadmap</w:t>
      </w:r>
      <w:proofErr w:type="spellEnd"/>
      <w:r>
        <w:rPr>
          <w:rFonts w:cs="Arial"/>
        </w:rPr>
        <w:t xml:space="preserve"> </w:t>
      </w:r>
      <w:proofErr w:type="gramStart"/>
      <w:r>
        <w:rPr>
          <w:rFonts w:cs="Arial"/>
        </w:rPr>
        <w:t>Pro ,</w:t>
      </w:r>
      <w:proofErr w:type="gramEnd"/>
      <w:r>
        <w:rPr>
          <w:rFonts w:cs="Arial"/>
        </w:rPr>
        <w:t xml:space="preserve"> pokud je tato funkce k dispozici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Ovládací modul je poskytován s ochranným prvkem. Tento odnímatelný prvek chrání tlačítka před neúmyslným stisknutím. </w:t>
      </w:r>
    </w:p>
    <w:p w:rsidR="00CC4A2C" w:rsidRDefault="00CC4A2C" w:rsidP="00CC4A2C">
      <w:pPr>
        <w:widowControl w:val="0"/>
        <w:autoSpaceDE w:val="0"/>
        <w:autoSpaceDN w:val="0"/>
        <w:adjustRightInd w:val="0"/>
        <w:ind w:left="1134"/>
        <w:rPr>
          <w:rFonts w:cs="Arial"/>
        </w:rPr>
      </w:pPr>
      <w:r>
        <w:rPr>
          <w:rFonts w:cs="Arial"/>
        </w:rPr>
        <w:t xml:space="preserve">Uživatelské rozhraní v řídicí místnosti </w:t>
      </w:r>
    </w:p>
    <w:p w:rsidR="00CC4A2C" w:rsidRDefault="00CC4A2C" w:rsidP="00CC4A2C">
      <w:pPr>
        <w:widowControl w:val="0"/>
        <w:autoSpaceDE w:val="0"/>
        <w:autoSpaceDN w:val="0"/>
        <w:adjustRightInd w:val="0"/>
        <w:ind w:left="1134"/>
        <w:rPr>
          <w:rFonts w:cs="Arial"/>
        </w:rPr>
      </w:pPr>
      <w:r>
        <w:rPr>
          <w:rFonts w:cs="Arial"/>
        </w:rPr>
        <w:t xml:space="preserve">Řídicí místnost obsahuje prohlížecí modul, barevný datový monitor a monitor pro prohlížení. Datové a prohlížecí funkce se ovládají jednou klávesnicí a myší. Prohlížecí modul nabízí základní funkce pro prohlížení. Nejvýznamnější funkce lze ovládat stisknutím tlačítka. Prohlížecí modul obsahuje následující funkce: </w:t>
      </w:r>
    </w:p>
    <w:p w:rsidR="00CC4A2C" w:rsidRDefault="00CC4A2C" w:rsidP="00CC4A2C">
      <w:pPr>
        <w:widowControl w:val="0"/>
        <w:numPr>
          <w:ilvl w:val="0"/>
          <w:numId w:val="4"/>
        </w:numPr>
        <w:autoSpaceDE w:val="0"/>
        <w:autoSpaceDN w:val="0"/>
        <w:adjustRightInd w:val="0"/>
        <w:rPr>
          <w:rFonts w:cs="Arial"/>
        </w:rPr>
      </w:pPr>
      <w:r>
        <w:rPr>
          <w:rFonts w:cs="Arial"/>
        </w:rPr>
        <w:t xml:space="preserve">Zapnutí a vypnutí </w:t>
      </w:r>
    </w:p>
    <w:p w:rsidR="00CC4A2C" w:rsidRDefault="00CC4A2C" w:rsidP="00CC4A2C">
      <w:pPr>
        <w:widowControl w:val="0"/>
        <w:numPr>
          <w:ilvl w:val="0"/>
          <w:numId w:val="4"/>
        </w:numPr>
        <w:autoSpaceDE w:val="0"/>
        <w:autoSpaceDN w:val="0"/>
        <w:adjustRightInd w:val="0"/>
        <w:rPr>
          <w:rFonts w:cs="Arial"/>
        </w:rPr>
      </w:pPr>
      <w:r>
        <w:rPr>
          <w:rFonts w:cs="Arial"/>
        </w:rPr>
        <w:t xml:space="preserve">Cyklus souboru a série </w:t>
      </w:r>
    </w:p>
    <w:p w:rsidR="00CC4A2C" w:rsidRDefault="00CC4A2C" w:rsidP="00CC4A2C">
      <w:pPr>
        <w:widowControl w:val="0"/>
        <w:numPr>
          <w:ilvl w:val="0"/>
          <w:numId w:val="4"/>
        </w:numPr>
        <w:autoSpaceDE w:val="0"/>
        <w:autoSpaceDN w:val="0"/>
        <w:adjustRightInd w:val="0"/>
        <w:rPr>
          <w:rFonts w:cs="Arial"/>
        </w:rPr>
      </w:pPr>
      <w:r>
        <w:rPr>
          <w:rFonts w:cs="Arial"/>
        </w:rPr>
        <w:t xml:space="preserve">Krokování souboru, série a snímků </w:t>
      </w:r>
    </w:p>
    <w:p w:rsidR="00CC4A2C" w:rsidRDefault="00CC4A2C" w:rsidP="00CC4A2C">
      <w:pPr>
        <w:widowControl w:val="0"/>
        <w:numPr>
          <w:ilvl w:val="0"/>
          <w:numId w:val="4"/>
        </w:numPr>
        <w:autoSpaceDE w:val="0"/>
        <w:autoSpaceDN w:val="0"/>
        <w:adjustRightInd w:val="0"/>
        <w:rPr>
          <w:rFonts w:cs="Arial"/>
        </w:rPr>
      </w:pPr>
      <w:r>
        <w:rPr>
          <w:rFonts w:cs="Arial"/>
        </w:rPr>
        <w:t xml:space="preserve">Přehled série a souboru </w:t>
      </w:r>
    </w:p>
    <w:p w:rsidR="00CC4A2C" w:rsidRDefault="00CC4A2C" w:rsidP="00CC4A2C">
      <w:pPr>
        <w:widowControl w:val="0"/>
        <w:numPr>
          <w:ilvl w:val="0"/>
          <w:numId w:val="4"/>
        </w:numPr>
        <w:autoSpaceDE w:val="0"/>
        <w:autoSpaceDN w:val="0"/>
        <w:adjustRightInd w:val="0"/>
        <w:rPr>
          <w:rFonts w:cs="Arial"/>
        </w:rPr>
      </w:pPr>
      <w:r>
        <w:rPr>
          <w:rFonts w:cs="Arial"/>
        </w:rPr>
        <w:t xml:space="preserve">Reset časovače skiaskopie </w:t>
      </w:r>
    </w:p>
    <w:p w:rsidR="00CC4A2C" w:rsidRDefault="00CC4A2C" w:rsidP="00CC4A2C">
      <w:pPr>
        <w:widowControl w:val="0"/>
        <w:numPr>
          <w:ilvl w:val="0"/>
          <w:numId w:val="4"/>
        </w:numPr>
        <w:autoSpaceDE w:val="0"/>
        <w:autoSpaceDN w:val="0"/>
        <w:adjustRightInd w:val="0"/>
        <w:rPr>
          <w:rFonts w:cs="Arial"/>
        </w:rPr>
      </w:pPr>
      <w:r>
        <w:rPr>
          <w:rFonts w:cs="Arial"/>
        </w:rPr>
        <w:t xml:space="preserve">Aktivace/deaktivace rentgenu </w:t>
      </w:r>
    </w:p>
    <w:p w:rsidR="00CC4A2C" w:rsidRDefault="00CC4A2C" w:rsidP="00CC4A2C">
      <w:pPr>
        <w:widowControl w:val="0"/>
        <w:numPr>
          <w:ilvl w:val="0"/>
          <w:numId w:val="4"/>
        </w:numPr>
        <w:autoSpaceDE w:val="0"/>
        <w:autoSpaceDN w:val="0"/>
        <w:adjustRightInd w:val="0"/>
        <w:rPr>
          <w:rFonts w:cs="Arial"/>
        </w:rPr>
      </w:pPr>
      <w:r>
        <w:rPr>
          <w:rFonts w:cs="Arial"/>
        </w:rPr>
        <w:t xml:space="preserve">Deaktivace </w:t>
      </w:r>
      <w:proofErr w:type="spellStart"/>
      <w:r>
        <w:rPr>
          <w:rFonts w:cs="Arial"/>
        </w:rPr>
        <w:t>geo</w:t>
      </w:r>
      <w:proofErr w:type="spellEnd"/>
      <w:r>
        <w:rPr>
          <w:rFonts w:cs="Arial"/>
        </w:rPr>
        <w:t xml:space="preserve"> </w:t>
      </w:r>
    </w:p>
    <w:p w:rsidR="00CC4A2C" w:rsidRDefault="00CC4A2C" w:rsidP="00CC4A2C">
      <w:pPr>
        <w:widowControl w:val="0"/>
        <w:autoSpaceDE w:val="0"/>
        <w:autoSpaceDN w:val="0"/>
        <w:adjustRightInd w:val="0"/>
        <w:ind w:left="1134"/>
        <w:rPr>
          <w:rFonts w:cs="Arial"/>
        </w:rPr>
      </w:pPr>
      <w:r>
        <w:rPr>
          <w:rFonts w:cs="Arial"/>
        </w:rPr>
        <w:t xml:space="preserve">Akviziční monitor. Uživatelské rozhraní se ovládá přes standardní klávesnici a myš. Akviziční monitor slouží ke sledování případu v reálném čase na pohotovosti.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Systémové údaje se zobrazují ve spodní části monitoru: </w:t>
      </w:r>
    </w:p>
    <w:p w:rsidR="00CC4A2C" w:rsidRDefault="00CC4A2C" w:rsidP="00CC4A2C">
      <w:pPr>
        <w:widowControl w:val="0"/>
        <w:numPr>
          <w:ilvl w:val="0"/>
          <w:numId w:val="4"/>
        </w:numPr>
        <w:autoSpaceDE w:val="0"/>
        <w:autoSpaceDN w:val="0"/>
        <w:adjustRightInd w:val="0"/>
        <w:rPr>
          <w:rFonts w:cs="Arial"/>
        </w:rPr>
      </w:pPr>
      <w:r>
        <w:rPr>
          <w:rFonts w:cs="Arial"/>
        </w:rPr>
        <w:lastRenderedPageBreak/>
        <w:t xml:space="preserve">Stopky a hodiny </w:t>
      </w:r>
    </w:p>
    <w:p w:rsidR="00CC4A2C" w:rsidRDefault="00CC4A2C" w:rsidP="00CC4A2C">
      <w:pPr>
        <w:widowControl w:val="0"/>
        <w:numPr>
          <w:ilvl w:val="0"/>
          <w:numId w:val="4"/>
        </w:numPr>
        <w:autoSpaceDE w:val="0"/>
        <w:autoSpaceDN w:val="0"/>
        <w:adjustRightInd w:val="0"/>
        <w:rPr>
          <w:rFonts w:cs="Arial"/>
        </w:rPr>
      </w:pPr>
      <w:r>
        <w:rPr>
          <w:rFonts w:cs="Arial"/>
        </w:rPr>
        <w:t xml:space="preserve">Průvodce systémem </w:t>
      </w:r>
    </w:p>
    <w:p w:rsidR="00CC4A2C" w:rsidRDefault="00CC4A2C" w:rsidP="00CC4A2C">
      <w:pPr>
        <w:widowControl w:val="0"/>
        <w:numPr>
          <w:ilvl w:val="0"/>
          <w:numId w:val="4"/>
        </w:numPr>
        <w:autoSpaceDE w:val="0"/>
        <w:autoSpaceDN w:val="0"/>
        <w:adjustRightInd w:val="0"/>
        <w:rPr>
          <w:rFonts w:cs="Arial"/>
        </w:rPr>
      </w:pPr>
      <w:r>
        <w:rPr>
          <w:rFonts w:cs="Arial"/>
        </w:rPr>
        <w:t xml:space="preserve">Součin dávky a plochy (DAP) a dávka na pokožce, jako intenzita rentgenové dávky a kumulativní dávka mimo RTG </w:t>
      </w:r>
    </w:p>
    <w:p w:rsidR="00CC4A2C" w:rsidRDefault="00CC4A2C" w:rsidP="00CC4A2C">
      <w:pPr>
        <w:widowControl w:val="0"/>
        <w:numPr>
          <w:ilvl w:val="0"/>
          <w:numId w:val="4"/>
        </w:numPr>
        <w:autoSpaceDE w:val="0"/>
        <w:autoSpaceDN w:val="0"/>
        <w:adjustRightInd w:val="0"/>
        <w:rPr>
          <w:rFonts w:cs="Arial"/>
        </w:rPr>
      </w:pPr>
      <w:r>
        <w:rPr>
          <w:rFonts w:cs="Arial"/>
        </w:rPr>
        <w:t xml:space="preserve">Nastavení rychlosti snímkování, skiaskopický režim a kumulativní doba trvání skiaskopie </w:t>
      </w:r>
    </w:p>
    <w:p w:rsidR="00CC4A2C" w:rsidRDefault="00CC4A2C" w:rsidP="00CC4A2C">
      <w:pPr>
        <w:widowControl w:val="0"/>
        <w:numPr>
          <w:ilvl w:val="0"/>
          <w:numId w:val="4"/>
        </w:numPr>
        <w:autoSpaceDE w:val="0"/>
        <w:autoSpaceDN w:val="0"/>
        <w:adjustRightInd w:val="0"/>
        <w:rPr>
          <w:rFonts w:cs="Arial"/>
        </w:rPr>
      </w:pPr>
      <w:r>
        <w:rPr>
          <w:rFonts w:cs="Arial"/>
        </w:rPr>
        <w:t>Nastavení expozice a skiaskopie jako napětí (</w:t>
      </w:r>
      <w:proofErr w:type="spellStart"/>
      <w:r>
        <w:rPr>
          <w:rFonts w:cs="Arial"/>
        </w:rPr>
        <w:t>kV</w:t>
      </w:r>
      <w:proofErr w:type="spellEnd"/>
      <w:r>
        <w:rPr>
          <w:rFonts w:cs="Arial"/>
        </w:rPr>
        <w:t>), proud (mA) a čas (</w:t>
      </w:r>
      <w:proofErr w:type="spellStart"/>
      <w:r>
        <w:rPr>
          <w:rFonts w:cs="Arial"/>
        </w:rPr>
        <w:t>ms</w:t>
      </w:r>
      <w:proofErr w:type="spellEnd"/>
      <w:r>
        <w:rPr>
          <w:rFonts w:cs="Arial"/>
        </w:rPr>
        <w:t xml:space="preserve">) </w:t>
      </w:r>
    </w:p>
    <w:p w:rsidR="00CC4A2C" w:rsidRDefault="00CC4A2C" w:rsidP="00CC4A2C">
      <w:pPr>
        <w:widowControl w:val="0"/>
        <w:numPr>
          <w:ilvl w:val="0"/>
          <w:numId w:val="4"/>
        </w:numPr>
        <w:autoSpaceDE w:val="0"/>
        <w:autoSpaceDN w:val="0"/>
        <w:adjustRightInd w:val="0"/>
        <w:rPr>
          <w:rFonts w:cs="Arial"/>
        </w:rPr>
      </w:pPr>
      <w:r>
        <w:rPr>
          <w:rFonts w:cs="Arial"/>
        </w:rPr>
        <w:t xml:space="preserve">Údaje geometrie jako otočení, naklonění a SID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Plánování </w:t>
      </w:r>
    </w:p>
    <w:p w:rsidR="00CC4A2C" w:rsidRDefault="00CC4A2C" w:rsidP="00CC4A2C">
      <w:pPr>
        <w:widowControl w:val="0"/>
        <w:autoSpaceDE w:val="0"/>
        <w:autoSpaceDN w:val="0"/>
        <w:adjustRightInd w:val="0"/>
        <w:ind w:left="1134"/>
        <w:rPr>
          <w:rFonts w:cs="Arial"/>
        </w:rPr>
      </w:pPr>
      <w:r>
        <w:rPr>
          <w:rFonts w:cs="Arial"/>
        </w:rPr>
        <w:t xml:space="preserve">Na stránce plánování lze přidávat nové pacienty (dotazováním z RIS/CIS nebo lokálním vytvořením záznamu pacienta). Pacienti lze uvádět a vybírat podle data, lékaře a typu zákroku. Předchozí studie pacientů DICOM lze nahrát pomocí funkce DICOM </w:t>
      </w:r>
      <w:proofErr w:type="spellStart"/>
      <w:r>
        <w:rPr>
          <w:rFonts w:cs="Arial"/>
        </w:rPr>
        <w:t>Query</w:t>
      </w:r>
      <w:proofErr w:type="spellEnd"/>
      <w:r>
        <w:rPr>
          <w:rFonts w:cs="Arial"/>
        </w:rPr>
        <w:t xml:space="preserve"> </w:t>
      </w:r>
      <w:proofErr w:type="spellStart"/>
      <w:r>
        <w:rPr>
          <w:rFonts w:cs="Arial"/>
        </w:rPr>
        <w:t>Retrieve</w:t>
      </w:r>
      <w:proofErr w:type="spellEnd"/>
      <w:r>
        <w:rPr>
          <w:rFonts w:cs="Arial"/>
        </w:rPr>
        <w:t xml:space="preserve"> v systému Philips </w:t>
      </w:r>
      <w:proofErr w:type="spellStart"/>
      <w:r>
        <w:rPr>
          <w:rFonts w:cs="Arial"/>
        </w:rPr>
        <w:t>Azurion</w:t>
      </w:r>
      <w:proofErr w:type="spellEnd"/>
      <w:r>
        <w:rPr>
          <w:rFonts w:cs="Arial"/>
        </w:rPr>
        <w:t xml:space="preserve">. Protokoly pro správu pacientů jsou flexibilní a umožňují výběr několika studií pod jedním identifikačním číslem pacienta. To znamená, že nové studie lze připojit k dřívějšímu souboru pacienta. Navíc každá studie může obsahovat více vyšetření, aby bylo možné rozdělení pro administrativní účely. Každé vyšetření obsahuje více souborů, jako je soubor snímkování, referenční soubor a soubor výsledků QA. </w:t>
      </w:r>
    </w:p>
    <w:p w:rsidR="00CC4A2C" w:rsidRDefault="00CC4A2C" w:rsidP="00CC4A2C">
      <w:pPr>
        <w:widowControl w:val="0"/>
        <w:autoSpaceDE w:val="0"/>
        <w:autoSpaceDN w:val="0"/>
        <w:adjustRightInd w:val="0"/>
        <w:ind w:left="1134"/>
        <w:rPr>
          <w:rFonts w:cs="Arial"/>
        </w:rPr>
      </w:pPr>
      <w:r>
        <w:rPr>
          <w:rFonts w:cs="Arial"/>
        </w:rPr>
        <w:t xml:space="preserve">Karty postupů </w:t>
      </w:r>
    </w:p>
    <w:p w:rsidR="00CC4A2C" w:rsidRDefault="00CC4A2C" w:rsidP="00CC4A2C">
      <w:pPr>
        <w:widowControl w:val="0"/>
        <w:autoSpaceDE w:val="0"/>
        <w:autoSpaceDN w:val="0"/>
        <w:adjustRightInd w:val="0"/>
        <w:ind w:left="1134"/>
        <w:rPr>
          <w:rFonts w:cs="Arial"/>
        </w:rPr>
      </w:pPr>
      <w:r>
        <w:rPr>
          <w:rFonts w:cs="Arial"/>
        </w:rPr>
        <w:t xml:space="preserve">Karty postupů poskytují informace o sále a přípravě pacienta pro jednotlivé lékaře. Karty postupů jsou přizpůsobitelné podle nastavení a umožňují každému lékaři, aby dodal protokoly svého vlastního sálu. Karty postupů jsou určeny k eliminaci nadbytečných tištěných protokolů s pokyny.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Snímání </w:t>
      </w:r>
    </w:p>
    <w:p w:rsidR="00CC4A2C" w:rsidRDefault="00CC4A2C" w:rsidP="00CC4A2C">
      <w:pPr>
        <w:widowControl w:val="0"/>
        <w:autoSpaceDE w:val="0"/>
        <w:autoSpaceDN w:val="0"/>
        <w:adjustRightInd w:val="0"/>
        <w:ind w:left="1134"/>
        <w:rPr>
          <w:rFonts w:cs="Arial"/>
        </w:rPr>
      </w:pPr>
      <w:r>
        <w:rPr>
          <w:rFonts w:cs="Arial"/>
        </w:rPr>
        <w:t xml:space="preserve">Stránka pro snímání obsahuje informace o aktuálně vybraném pacientovi.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Prohlížení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Stránky pro prohlížení umožňují vyhodnocení pacientů: </w:t>
      </w:r>
    </w:p>
    <w:p w:rsidR="00CC4A2C" w:rsidRDefault="00CC4A2C" w:rsidP="00CC4A2C">
      <w:pPr>
        <w:widowControl w:val="0"/>
        <w:numPr>
          <w:ilvl w:val="0"/>
          <w:numId w:val="4"/>
        </w:numPr>
        <w:autoSpaceDE w:val="0"/>
        <w:autoSpaceDN w:val="0"/>
        <w:adjustRightInd w:val="0"/>
        <w:rPr>
          <w:rFonts w:cs="Arial"/>
        </w:rPr>
      </w:pPr>
      <w:r>
        <w:rPr>
          <w:rFonts w:cs="Arial"/>
        </w:rPr>
        <w:t xml:space="preserve">Předchozí vyšetření případů </w:t>
      </w:r>
    </w:p>
    <w:p w:rsidR="00CC4A2C" w:rsidRDefault="00CC4A2C" w:rsidP="00CC4A2C">
      <w:pPr>
        <w:widowControl w:val="0"/>
        <w:numPr>
          <w:ilvl w:val="0"/>
          <w:numId w:val="4"/>
        </w:numPr>
        <w:autoSpaceDE w:val="0"/>
        <w:autoSpaceDN w:val="0"/>
        <w:adjustRightInd w:val="0"/>
        <w:rPr>
          <w:rFonts w:cs="Arial"/>
        </w:rPr>
      </w:pPr>
      <w:r>
        <w:rPr>
          <w:rFonts w:cs="Arial"/>
        </w:rPr>
        <w:t xml:space="preserve">Prohlížení studií DICOM XA nebo DICOM SC.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Archivace </w:t>
      </w:r>
    </w:p>
    <w:p w:rsidR="00CC4A2C" w:rsidRDefault="00CC4A2C" w:rsidP="00CC4A2C">
      <w:pPr>
        <w:widowControl w:val="0"/>
        <w:autoSpaceDE w:val="0"/>
        <w:autoSpaceDN w:val="0"/>
        <w:adjustRightInd w:val="0"/>
        <w:ind w:left="1134"/>
        <w:rPr>
          <w:rFonts w:cs="Arial"/>
        </w:rPr>
      </w:pPr>
      <w:r>
        <w:rPr>
          <w:rFonts w:cs="Arial"/>
        </w:rPr>
        <w:t xml:space="preserve">Klinické případy lze archivovat na CD/DVD, USB nebo PACS. Proces archivace lze zcela automatizovat a přizpůsobit nastavení. Parametry, jako více cílů uložení, archivní formáty, lze vybrat podle individuálních potřeb a přání pro programování v rámci nastavení. </w:t>
      </w:r>
    </w:p>
    <w:p w:rsidR="00CC4A2C" w:rsidRDefault="00CC4A2C" w:rsidP="00CC4A2C">
      <w:pPr>
        <w:widowControl w:val="0"/>
        <w:autoSpaceDE w:val="0"/>
        <w:autoSpaceDN w:val="0"/>
        <w:adjustRightInd w:val="0"/>
        <w:ind w:left="1134"/>
        <w:rPr>
          <w:rFonts w:cs="Arial"/>
        </w:rPr>
      </w:pPr>
      <w:r>
        <w:rPr>
          <w:rFonts w:cs="Arial"/>
        </w:rPr>
        <w:t xml:space="preserve">Se systémem Philips </w:t>
      </w:r>
      <w:proofErr w:type="spellStart"/>
      <w:r>
        <w:rPr>
          <w:rFonts w:cs="Arial"/>
        </w:rPr>
        <w:t>Azurion</w:t>
      </w:r>
      <w:proofErr w:type="spellEnd"/>
      <w:r>
        <w:rPr>
          <w:rFonts w:cs="Arial"/>
        </w:rPr>
        <w:t xml:space="preserve"> je v řídicí místnosti akviziční monitor a monitor pro prohlížení. Monitor pro prohlížení je 24palcový barevný monitor TFT-LCD pro zdravotnické účely.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Grafické uživatelské rozhraní na monitoru pro prohlížení má následující funkce a možnosti: </w:t>
      </w:r>
    </w:p>
    <w:p w:rsidR="00CC4A2C" w:rsidRDefault="00CC4A2C" w:rsidP="00CC4A2C">
      <w:pPr>
        <w:widowControl w:val="0"/>
        <w:numPr>
          <w:ilvl w:val="0"/>
          <w:numId w:val="4"/>
        </w:numPr>
        <w:autoSpaceDE w:val="0"/>
        <w:autoSpaceDN w:val="0"/>
        <w:adjustRightInd w:val="0"/>
        <w:rPr>
          <w:rFonts w:cs="Arial"/>
        </w:rPr>
      </w:pPr>
      <w:r>
        <w:rPr>
          <w:rFonts w:cs="Arial"/>
        </w:rPr>
        <w:t xml:space="preserve">Procházení souborů, sérií nebo snímků </w:t>
      </w:r>
    </w:p>
    <w:p w:rsidR="00CC4A2C" w:rsidRDefault="00CC4A2C" w:rsidP="00CC4A2C">
      <w:pPr>
        <w:widowControl w:val="0"/>
        <w:numPr>
          <w:ilvl w:val="0"/>
          <w:numId w:val="4"/>
        </w:numPr>
        <w:autoSpaceDE w:val="0"/>
        <w:autoSpaceDN w:val="0"/>
        <w:adjustRightInd w:val="0"/>
        <w:rPr>
          <w:rFonts w:cs="Arial"/>
        </w:rPr>
      </w:pPr>
      <w:r>
        <w:rPr>
          <w:rFonts w:cs="Arial"/>
        </w:rPr>
        <w:t xml:space="preserve">Přehled souboru a série </w:t>
      </w:r>
    </w:p>
    <w:p w:rsidR="00CC4A2C" w:rsidRDefault="00CC4A2C" w:rsidP="00CC4A2C">
      <w:pPr>
        <w:widowControl w:val="0"/>
        <w:numPr>
          <w:ilvl w:val="0"/>
          <w:numId w:val="4"/>
        </w:numPr>
        <w:autoSpaceDE w:val="0"/>
        <w:autoSpaceDN w:val="0"/>
        <w:adjustRightInd w:val="0"/>
        <w:rPr>
          <w:rFonts w:cs="Arial"/>
        </w:rPr>
      </w:pPr>
      <w:r>
        <w:rPr>
          <w:rFonts w:cs="Arial"/>
        </w:rPr>
        <w:t xml:space="preserve">Nastavení kontrastu, jasu a zvýraznění okrajů </w:t>
      </w:r>
    </w:p>
    <w:p w:rsidR="00CC4A2C" w:rsidRDefault="00CC4A2C" w:rsidP="00CC4A2C">
      <w:pPr>
        <w:widowControl w:val="0"/>
        <w:numPr>
          <w:ilvl w:val="0"/>
          <w:numId w:val="4"/>
        </w:numPr>
        <w:autoSpaceDE w:val="0"/>
        <w:autoSpaceDN w:val="0"/>
        <w:adjustRightInd w:val="0"/>
        <w:rPr>
          <w:rFonts w:cs="Arial"/>
        </w:rPr>
      </w:pPr>
      <w:r>
        <w:rPr>
          <w:rFonts w:cs="Arial"/>
        </w:rPr>
        <w:t xml:space="preserve">Označení sérií nebo snímků pro přenos </w:t>
      </w:r>
    </w:p>
    <w:p w:rsidR="00CC4A2C" w:rsidRDefault="00CC4A2C" w:rsidP="00CC4A2C">
      <w:pPr>
        <w:widowControl w:val="0"/>
        <w:numPr>
          <w:ilvl w:val="0"/>
          <w:numId w:val="4"/>
        </w:numPr>
        <w:autoSpaceDE w:val="0"/>
        <w:autoSpaceDN w:val="0"/>
        <w:adjustRightInd w:val="0"/>
        <w:rPr>
          <w:rFonts w:cs="Arial"/>
        </w:rPr>
      </w:pPr>
      <w:r>
        <w:rPr>
          <w:rFonts w:cs="Arial"/>
        </w:rPr>
        <w:lastRenderedPageBreak/>
        <w:t xml:space="preserve">Používání textové anotace ve snímcích </w:t>
      </w:r>
    </w:p>
    <w:p w:rsidR="00CC4A2C" w:rsidRDefault="00CC4A2C" w:rsidP="00CC4A2C">
      <w:pPr>
        <w:widowControl w:val="0"/>
        <w:numPr>
          <w:ilvl w:val="0"/>
          <w:numId w:val="4"/>
        </w:numPr>
        <w:autoSpaceDE w:val="0"/>
        <w:autoSpaceDN w:val="0"/>
        <w:adjustRightInd w:val="0"/>
        <w:rPr>
          <w:rFonts w:cs="Arial"/>
        </w:rPr>
      </w:pPr>
      <w:r>
        <w:rPr>
          <w:rFonts w:cs="Arial"/>
        </w:rPr>
        <w:t xml:space="preserve">Tisk DICOM, pokud je k dispozici </w:t>
      </w:r>
    </w:p>
    <w:p w:rsidR="00CC4A2C" w:rsidRDefault="00CC4A2C" w:rsidP="00CC4A2C">
      <w:pPr>
        <w:widowControl w:val="0"/>
        <w:numPr>
          <w:ilvl w:val="0"/>
          <w:numId w:val="4"/>
        </w:numPr>
        <w:autoSpaceDE w:val="0"/>
        <w:autoSpaceDN w:val="0"/>
        <w:adjustRightInd w:val="0"/>
        <w:rPr>
          <w:rFonts w:cs="Arial"/>
        </w:rPr>
      </w:pPr>
      <w:r>
        <w:rPr>
          <w:rFonts w:cs="Arial"/>
        </w:rPr>
        <w:t xml:space="preserve">Použití balíčků kvantitativních analýz, jsou-li k dispozici </w:t>
      </w:r>
    </w:p>
    <w:p w:rsidR="00CC4A2C" w:rsidRDefault="00CC4A2C" w:rsidP="00CC4A2C">
      <w:pPr>
        <w:widowControl w:val="0"/>
        <w:numPr>
          <w:ilvl w:val="0"/>
          <w:numId w:val="4"/>
        </w:numPr>
        <w:autoSpaceDE w:val="0"/>
        <w:autoSpaceDN w:val="0"/>
        <w:adjustRightInd w:val="0"/>
        <w:rPr>
          <w:rFonts w:cs="Arial"/>
        </w:rPr>
      </w:pPr>
      <w:r>
        <w:rPr>
          <w:rFonts w:cs="Arial"/>
        </w:rPr>
        <w:t xml:space="preserve">Funkce odčítání, je-li k dispozici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Tento systém je dodáván s tištěným a/nebo elektronickým návodem k obsluze a s letákem pro rychlý start. Tištěné návody k obsluze lze objednat bez dodatečných nákladů.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5. Prohlížení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A. Prohlížení ve vyšetřovně </w:t>
      </w:r>
    </w:p>
    <w:p w:rsidR="00CC4A2C" w:rsidRDefault="00CC4A2C" w:rsidP="00CC4A2C">
      <w:pPr>
        <w:widowControl w:val="0"/>
        <w:autoSpaceDE w:val="0"/>
        <w:autoSpaceDN w:val="0"/>
        <w:adjustRightInd w:val="0"/>
        <w:ind w:left="1134"/>
        <w:rPr>
          <w:rFonts w:cs="Arial"/>
        </w:rPr>
      </w:pPr>
      <w:r>
        <w:rPr>
          <w:rFonts w:cs="Arial"/>
        </w:rPr>
        <w:t xml:space="preserve">Systémy Philips </w:t>
      </w:r>
      <w:proofErr w:type="spellStart"/>
      <w:r>
        <w:rPr>
          <w:rFonts w:cs="Arial"/>
        </w:rPr>
        <w:t>Azurion</w:t>
      </w:r>
      <w:proofErr w:type="spellEnd"/>
      <w:r>
        <w:rPr>
          <w:rFonts w:cs="Arial"/>
        </w:rPr>
        <w:t xml:space="preserve"> se dodávají s jedním barevným LCD monitorem, pro zdravotnické účely, s úhlopříčkou 27 palců a vysokým jasem pro zobrazení klinických snímků ve vyšetřovně. Tento LCD monitor je určen k prohlížení ve vyšetřovně a je určen pro lékařské aplikace. Monitory se používají pro kombinované prohlížení snímků v reálném čase a referenční zobrazení. Výběr a uložení monitoru pro prohlížení v reálném čase na referenční monitor je řízeno pomocí infračerveného dálkového ovládání na </w:t>
      </w:r>
      <w:proofErr w:type="spellStart"/>
      <w:r>
        <w:rPr>
          <w:rFonts w:cs="Arial"/>
        </w:rPr>
        <w:t>viewpadu</w:t>
      </w:r>
      <w:proofErr w:type="spellEnd"/>
      <w:r>
        <w:rPr>
          <w:rFonts w:cs="Arial"/>
        </w:rPr>
        <w:t xml:space="preserve"> nebo pomocí modulu dotykové obrazovky. </w:t>
      </w:r>
    </w:p>
    <w:p w:rsidR="00CC4A2C" w:rsidRDefault="00CC4A2C" w:rsidP="00CC4A2C">
      <w:pPr>
        <w:widowControl w:val="0"/>
        <w:autoSpaceDE w:val="0"/>
        <w:autoSpaceDN w:val="0"/>
        <w:adjustRightInd w:val="0"/>
        <w:ind w:left="1134"/>
        <w:rPr>
          <w:rFonts w:cs="Arial"/>
        </w:rPr>
      </w:pPr>
      <w:r>
        <w:rPr>
          <w:rFonts w:cs="Arial"/>
        </w:rPr>
        <w:t xml:space="preserve">Překryvná grafika na obrazovce zobrazuje informace o otočení/naklonění stojanu, výšce stolu, systémové zprávy, stav zatížení rentgenky, zvolený režim skiaskopie, vybrané zorné pole detektoru, intenzitu a akumulaci součinu dávky a plochy a dávku </w:t>
      </w:r>
      <w:proofErr w:type="spellStart"/>
      <w:r>
        <w:rPr>
          <w:rFonts w:cs="Arial"/>
        </w:rPr>
        <w:t>kermy</w:t>
      </w:r>
      <w:proofErr w:type="spellEnd"/>
      <w:r>
        <w:rPr>
          <w:rFonts w:cs="Arial"/>
        </w:rPr>
        <w:t xml:space="preserve"> ve vzduchu.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Hlavní charakteristiky: </w:t>
      </w:r>
    </w:p>
    <w:p w:rsidR="00CC4A2C" w:rsidRDefault="00CC4A2C" w:rsidP="00CC4A2C">
      <w:pPr>
        <w:widowControl w:val="0"/>
        <w:numPr>
          <w:ilvl w:val="0"/>
          <w:numId w:val="4"/>
        </w:numPr>
        <w:autoSpaceDE w:val="0"/>
        <w:autoSpaceDN w:val="0"/>
        <w:adjustRightInd w:val="0"/>
        <w:rPr>
          <w:rFonts w:cs="Arial"/>
        </w:rPr>
      </w:pPr>
      <w:r>
        <w:rPr>
          <w:rFonts w:cs="Arial"/>
        </w:rPr>
        <w:t xml:space="preserve">barevný TFT-LCD displej s úhlopříčkou 27 palců a vysokým jasem </w:t>
      </w:r>
    </w:p>
    <w:p w:rsidR="00CC4A2C" w:rsidRDefault="00CC4A2C" w:rsidP="00CC4A2C">
      <w:pPr>
        <w:widowControl w:val="0"/>
        <w:numPr>
          <w:ilvl w:val="0"/>
          <w:numId w:val="4"/>
        </w:numPr>
        <w:autoSpaceDE w:val="0"/>
        <w:autoSpaceDN w:val="0"/>
        <w:adjustRightInd w:val="0"/>
        <w:rPr>
          <w:rFonts w:cs="Arial"/>
        </w:rPr>
      </w:pPr>
      <w:r>
        <w:rPr>
          <w:rFonts w:cs="Arial"/>
        </w:rPr>
        <w:t xml:space="preserve">nativní formát 1 920 x 1 080 Full HD </w:t>
      </w:r>
    </w:p>
    <w:p w:rsidR="00CC4A2C" w:rsidRDefault="00CC4A2C" w:rsidP="00CC4A2C">
      <w:pPr>
        <w:widowControl w:val="0"/>
        <w:numPr>
          <w:ilvl w:val="0"/>
          <w:numId w:val="4"/>
        </w:numPr>
        <w:autoSpaceDE w:val="0"/>
        <w:autoSpaceDN w:val="0"/>
        <w:adjustRightInd w:val="0"/>
        <w:rPr>
          <w:rFonts w:cs="Arial"/>
        </w:rPr>
      </w:pPr>
      <w:r>
        <w:rPr>
          <w:rFonts w:cs="Arial"/>
        </w:rPr>
        <w:t xml:space="preserve">10bitová stupnice šedi s korekcí stupnice šedi </w:t>
      </w:r>
    </w:p>
    <w:p w:rsidR="00CC4A2C" w:rsidRDefault="00CC4A2C" w:rsidP="00CC4A2C">
      <w:pPr>
        <w:widowControl w:val="0"/>
        <w:numPr>
          <w:ilvl w:val="0"/>
          <w:numId w:val="4"/>
        </w:numPr>
        <w:autoSpaceDE w:val="0"/>
        <w:autoSpaceDN w:val="0"/>
        <w:adjustRightInd w:val="0"/>
        <w:rPr>
          <w:rFonts w:cs="Arial"/>
        </w:rPr>
      </w:pPr>
      <w:r>
        <w:rPr>
          <w:rFonts w:cs="Arial"/>
        </w:rPr>
        <w:t>široký úhel prohlížení (</w:t>
      </w:r>
      <w:proofErr w:type="spellStart"/>
      <w:r>
        <w:rPr>
          <w:rFonts w:cs="Arial"/>
        </w:rPr>
        <w:t>přibl</w:t>
      </w:r>
      <w:proofErr w:type="spellEnd"/>
      <w:r>
        <w:rPr>
          <w:rFonts w:cs="Arial"/>
        </w:rPr>
        <w:t xml:space="preserve">. 178 stupňů) </w:t>
      </w:r>
    </w:p>
    <w:p w:rsidR="00CC4A2C" w:rsidRDefault="00CC4A2C" w:rsidP="00CC4A2C">
      <w:pPr>
        <w:widowControl w:val="0"/>
        <w:numPr>
          <w:ilvl w:val="0"/>
          <w:numId w:val="4"/>
        </w:numPr>
        <w:autoSpaceDE w:val="0"/>
        <w:autoSpaceDN w:val="0"/>
        <w:adjustRightInd w:val="0"/>
        <w:rPr>
          <w:rFonts w:cs="Arial"/>
        </w:rPr>
      </w:pPr>
      <w:r>
        <w:rPr>
          <w:rFonts w:cs="Arial"/>
        </w:rPr>
        <w:t xml:space="preserve">vysoký jas (max. 650 Cd/m2, výchozí nastavení 400 Cd/m2) </w:t>
      </w:r>
    </w:p>
    <w:p w:rsidR="00CC4A2C" w:rsidRDefault="00CC4A2C" w:rsidP="00CC4A2C">
      <w:pPr>
        <w:widowControl w:val="0"/>
        <w:numPr>
          <w:ilvl w:val="0"/>
          <w:numId w:val="4"/>
        </w:numPr>
        <w:autoSpaceDE w:val="0"/>
        <w:autoSpaceDN w:val="0"/>
        <w:adjustRightInd w:val="0"/>
        <w:rPr>
          <w:rFonts w:cs="Arial"/>
        </w:rPr>
      </w:pPr>
      <w:r>
        <w:rPr>
          <w:rFonts w:cs="Arial"/>
        </w:rPr>
        <w:t xml:space="preserve">dlouhodobá stabilita jasu pomocí stabilizačního obvodu podsvícení </w:t>
      </w:r>
    </w:p>
    <w:p w:rsidR="00CC4A2C" w:rsidRDefault="00CC4A2C" w:rsidP="00CC4A2C">
      <w:pPr>
        <w:widowControl w:val="0"/>
        <w:numPr>
          <w:ilvl w:val="0"/>
          <w:numId w:val="4"/>
        </w:numPr>
        <w:autoSpaceDE w:val="0"/>
        <w:autoSpaceDN w:val="0"/>
        <w:adjustRightInd w:val="0"/>
        <w:rPr>
          <w:rFonts w:cs="Arial"/>
        </w:rPr>
      </w:pPr>
      <w:r>
        <w:rPr>
          <w:rFonts w:cs="Arial"/>
        </w:rPr>
        <w:t xml:space="preserve">automatické ovládání jasu se senzorem podsvícení </w:t>
      </w:r>
    </w:p>
    <w:p w:rsidR="00CC4A2C" w:rsidRDefault="00CC4A2C" w:rsidP="00CC4A2C">
      <w:pPr>
        <w:widowControl w:val="0"/>
        <w:numPr>
          <w:ilvl w:val="0"/>
          <w:numId w:val="4"/>
        </w:numPr>
        <w:autoSpaceDE w:val="0"/>
        <w:autoSpaceDN w:val="0"/>
        <w:adjustRightInd w:val="0"/>
        <w:rPr>
          <w:rFonts w:cs="Arial"/>
        </w:rPr>
      </w:pPr>
      <w:r>
        <w:rPr>
          <w:rFonts w:cs="Arial"/>
        </w:rPr>
        <w:t xml:space="preserve">ovládací funkce na straně </w:t>
      </w:r>
    </w:p>
    <w:p w:rsidR="00CC4A2C" w:rsidRDefault="00CC4A2C" w:rsidP="00CC4A2C">
      <w:pPr>
        <w:widowControl w:val="0"/>
        <w:numPr>
          <w:ilvl w:val="0"/>
          <w:numId w:val="4"/>
        </w:numPr>
        <w:autoSpaceDE w:val="0"/>
        <w:autoSpaceDN w:val="0"/>
        <w:adjustRightInd w:val="0"/>
        <w:rPr>
          <w:rFonts w:cs="Arial"/>
        </w:rPr>
      </w:pPr>
      <w:r>
        <w:rPr>
          <w:rFonts w:cs="Arial"/>
        </w:rPr>
        <w:t xml:space="preserve">uživatelské programovatelné a standardní referenční nastavení </w:t>
      </w:r>
    </w:p>
    <w:p w:rsidR="00CC4A2C" w:rsidRDefault="00CC4A2C" w:rsidP="00CC4A2C">
      <w:pPr>
        <w:widowControl w:val="0"/>
        <w:numPr>
          <w:ilvl w:val="0"/>
          <w:numId w:val="4"/>
        </w:numPr>
        <w:autoSpaceDE w:val="0"/>
        <w:autoSpaceDN w:val="0"/>
        <w:adjustRightInd w:val="0"/>
        <w:rPr>
          <w:rFonts w:cs="Arial"/>
        </w:rPr>
      </w:pPr>
      <w:r>
        <w:rPr>
          <w:rFonts w:cs="Arial"/>
        </w:rPr>
        <w:t xml:space="preserve">překryvná grafika na obrazovce </w:t>
      </w:r>
    </w:p>
    <w:p w:rsidR="00CC4A2C" w:rsidRDefault="00CC4A2C" w:rsidP="00CC4A2C">
      <w:pPr>
        <w:widowControl w:val="0"/>
        <w:numPr>
          <w:ilvl w:val="0"/>
          <w:numId w:val="4"/>
        </w:numPr>
        <w:autoSpaceDE w:val="0"/>
        <w:autoSpaceDN w:val="0"/>
        <w:adjustRightInd w:val="0"/>
        <w:rPr>
          <w:rFonts w:cs="Arial"/>
        </w:rPr>
      </w:pPr>
      <w:r>
        <w:rPr>
          <w:rFonts w:cs="Arial"/>
        </w:rPr>
        <w:t xml:space="preserve">interní volitelná vyhledávací tabulka pro funkci převodu na stupnice šedi, včetně DICOM </w:t>
      </w:r>
    </w:p>
    <w:p w:rsidR="00CC4A2C" w:rsidRDefault="00CC4A2C" w:rsidP="00CC4A2C">
      <w:pPr>
        <w:widowControl w:val="0"/>
        <w:numPr>
          <w:ilvl w:val="0"/>
          <w:numId w:val="4"/>
        </w:numPr>
        <w:autoSpaceDE w:val="0"/>
        <w:autoSpaceDN w:val="0"/>
        <w:adjustRightInd w:val="0"/>
        <w:rPr>
          <w:rFonts w:cs="Arial"/>
        </w:rPr>
      </w:pPr>
      <w:r>
        <w:rPr>
          <w:rFonts w:cs="Arial"/>
        </w:rPr>
        <w:t xml:space="preserve">vnitřní napájecí zdroj (100 VAC až 240 VAC) </w:t>
      </w:r>
    </w:p>
    <w:p w:rsidR="00CC4A2C" w:rsidRDefault="00CC4A2C" w:rsidP="00CC4A2C">
      <w:pPr>
        <w:widowControl w:val="0"/>
        <w:numPr>
          <w:ilvl w:val="0"/>
          <w:numId w:val="4"/>
        </w:numPr>
        <w:autoSpaceDE w:val="0"/>
        <w:autoSpaceDN w:val="0"/>
        <w:adjustRightInd w:val="0"/>
        <w:rPr>
          <w:rFonts w:cs="Arial"/>
        </w:rPr>
      </w:pPr>
      <w:r>
        <w:rPr>
          <w:rFonts w:cs="Arial"/>
        </w:rPr>
        <w:t xml:space="preserve">integrovaná ochrana LCD obrazovky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Pokud se uplatňuje, je součástí dodávky stropní závěs plochého monitoru pro 2 monitory (</w:t>
      </w:r>
      <w:proofErr w:type="gramStart"/>
      <w:r>
        <w:rPr>
          <w:rFonts w:cs="Arial"/>
        </w:rPr>
        <w:t>2F</w:t>
      </w:r>
      <w:proofErr w:type="gramEnd"/>
      <w:r>
        <w:rPr>
          <w:rFonts w:cs="Arial"/>
        </w:rPr>
        <w:t xml:space="preserve"> MCS). MCS zahrnuje motorizované nastavení výšky. Stropní závěs umožňuje flexibilní umístění monitoru v rozmezí přibližně 360 x 300 cm. Na přání zákazníka lze tento 2monitorový MCS nahradit za MCS pro 4 až 6 monitorů nebo HD sadu pro integraci MCS jiného než Philips MCS. HD sada pro integraci MC obsahuje životně důležité součásti pro provoz systému.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A. Prohlížení v řídicí místnosti </w:t>
      </w:r>
    </w:p>
    <w:p w:rsidR="00CC4A2C" w:rsidRDefault="00CC4A2C" w:rsidP="00CC4A2C">
      <w:pPr>
        <w:widowControl w:val="0"/>
        <w:autoSpaceDE w:val="0"/>
        <w:autoSpaceDN w:val="0"/>
        <w:adjustRightInd w:val="0"/>
        <w:ind w:left="1134"/>
        <w:rPr>
          <w:rFonts w:cs="Arial"/>
        </w:rPr>
      </w:pPr>
      <w:r>
        <w:rPr>
          <w:rFonts w:cs="Arial"/>
        </w:rPr>
        <w:t xml:space="preserve">Systém Philips </w:t>
      </w:r>
      <w:proofErr w:type="spellStart"/>
      <w:r>
        <w:rPr>
          <w:rFonts w:cs="Arial"/>
        </w:rPr>
        <w:t>Azurion</w:t>
      </w:r>
      <w:proofErr w:type="spellEnd"/>
      <w:r>
        <w:rPr>
          <w:rFonts w:cs="Arial"/>
        </w:rPr>
        <w:t xml:space="preserve"> se dodává se dvěma barevnými LCD monitory s </w:t>
      </w:r>
      <w:r>
        <w:rPr>
          <w:rFonts w:cs="Arial"/>
        </w:rPr>
        <w:lastRenderedPageBreak/>
        <w:t xml:space="preserve">úhlopříčkou 24 palců a vysokým jasem. Barevné monitory slouží pro pořizování snímků a prohlížení.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Hlavní charakteristiky barevného monitoru jsou následující: </w:t>
      </w:r>
    </w:p>
    <w:p w:rsidR="00CC4A2C" w:rsidRDefault="00CC4A2C" w:rsidP="00CC4A2C">
      <w:pPr>
        <w:widowControl w:val="0"/>
        <w:numPr>
          <w:ilvl w:val="0"/>
          <w:numId w:val="4"/>
        </w:numPr>
        <w:autoSpaceDE w:val="0"/>
        <w:autoSpaceDN w:val="0"/>
        <w:adjustRightInd w:val="0"/>
        <w:rPr>
          <w:rFonts w:cs="Arial"/>
        </w:rPr>
      </w:pPr>
      <w:r>
        <w:rPr>
          <w:rFonts w:cs="Arial"/>
        </w:rPr>
        <w:t xml:space="preserve">barevný TFT-LCD displej s úhlopříčkou 24 palců </w:t>
      </w:r>
    </w:p>
    <w:p w:rsidR="00CC4A2C" w:rsidRDefault="00CC4A2C" w:rsidP="00CC4A2C">
      <w:pPr>
        <w:widowControl w:val="0"/>
        <w:numPr>
          <w:ilvl w:val="0"/>
          <w:numId w:val="4"/>
        </w:numPr>
        <w:autoSpaceDE w:val="0"/>
        <w:autoSpaceDN w:val="0"/>
        <w:adjustRightInd w:val="0"/>
        <w:rPr>
          <w:rFonts w:cs="Arial"/>
        </w:rPr>
      </w:pPr>
      <w:r>
        <w:rPr>
          <w:rFonts w:cs="Arial"/>
        </w:rPr>
        <w:t xml:space="preserve">nativní formát 1 920 x 1 080 Full HD </w:t>
      </w:r>
    </w:p>
    <w:p w:rsidR="00CC4A2C" w:rsidRDefault="00CC4A2C" w:rsidP="00CC4A2C">
      <w:pPr>
        <w:widowControl w:val="0"/>
        <w:numPr>
          <w:ilvl w:val="0"/>
          <w:numId w:val="4"/>
        </w:numPr>
        <w:autoSpaceDE w:val="0"/>
        <w:autoSpaceDN w:val="0"/>
        <w:adjustRightInd w:val="0"/>
        <w:rPr>
          <w:rFonts w:cs="Arial"/>
        </w:rPr>
      </w:pPr>
      <w:r>
        <w:rPr>
          <w:rFonts w:cs="Arial"/>
        </w:rPr>
        <w:t xml:space="preserve">vysoký jas (max. 400 Cd/m2, výchozí nastavení 350 Cd/m2) </w:t>
      </w:r>
    </w:p>
    <w:p w:rsidR="00CC4A2C" w:rsidRDefault="00CC4A2C" w:rsidP="00CC4A2C">
      <w:pPr>
        <w:widowControl w:val="0"/>
        <w:numPr>
          <w:ilvl w:val="0"/>
          <w:numId w:val="4"/>
        </w:numPr>
        <w:autoSpaceDE w:val="0"/>
        <w:autoSpaceDN w:val="0"/>
        <w:adjustRightInd w:val="0"/>
        <w:rPr>
          <w:rFonts w:cs="Arial"/>
        </w:rPr>
      </w:pPr>
      <w:r>
        <w:rPr>
          <w:rFonts w:cs="Arial"/>
        </w:rPr>
        <w:t>široký úhel prohlížení (</w:t>
      </w:r>
      <w:proofErr w:type="spellStart"/>
      <w:r>
        <w:rPr>
          <w:rFonts w:cs="Arial"/>
        </w:rPr>
        <w:t>přibl</w:t>
      </w:r>
      <w:proofErr w:type="spellEnd"/>
      <w:r>
        <w:rPr>
          <w:rFonts w:cs="Arial"/>
        </w:rPr>
        <w:t xml:space="preserve">. 178 stupňů) </w:t>
      </w:r>
    </w:p>
    <w:p w:rsidR="00CC4A2C" w:rsidRDefault="00CC4A2C" w:rsidP="00CC4A2C">
      <w:pPr>
        <w:widowControl w:val="0"/>
        <w:numPr>
          <w:ilvl w:val="0"/>
          <w:numId w:val="4"/>
        </w:numPr>
        <w:autoSpaceDE w:val="0"/>
        <w:autoSpaceDN w:val="0"/>
        <w:adjustRightInd w:val="0"/>
        <w:rPr>
          <w:rFonts w:cs="Arial"/>
        </w:rPr>
      </w:pPr>
      <w:r>
        <w:rPr>
          <w:rFonts w:cs="Arial"/>
        </w:rPr>
        <w:t xml:space="preserve">dlouhodobá stabilita jasu pomocí stabilizačního obvodu podsvícení </w:t>
      </w:r>
    </w:p>
    <w:p w:rsidR="00CC4A2C" w:rsidRDefault="00CC4A2C" w:rsidP="00CC4A2C">
      <w:pPr>
        <w:widowControl w:val="0"/>
        <w:numPr>
          <w:ilvl w:val="0"/>
          <w:numId w:val="4"/>
        </w:numPr>
        <w:autoSpaceDE w:val="0"/>
        <w:autoSpaceDN w:val="0"/>
        <w:adjustRightInd w:val="0"/>
        <w:rPr>
          <w:rFonts w:cs="Arial"/>
        </w:rPr>
      </w:pPr>
      <w:r>
        <w:rPr>
          <w:rFonts w:cs="Arial"/>
        </w:rPr>
        <w:t xml:space="preserve">automatické ovládání jasu se senzorem podsvícení </w:t>
      </w:r>
    </w:p>
    <w:p w:rsidR="00CC4A2C" w:rsidRDefault="00CC4A2C" w:rsidP="00CC4A2C">
      <w:pPr>
        <w:widowControl w:val="0"/>
        <w:numPr>
          <w:ilvl w:val="0"/>
          <w:numId w:val="4"/>
        </w:numPr>
        <w:autoSpaceDE w:val="0"/>
        <w:autoSpaceDN w:val="0"/>
        <w:adjustRightInd w:val="0"/>
        <w:rPr>
          <w:rFonts w:cs="Arial"/>
        </w:rPr>
      </w:pPr>
      <w:r>
        <w:rPr>
          <w:rFonts w:cs="Arial"/>
        </w:rPr>
        <w:t xml:space="preserve">ovládací funkce na straně </w:t>
      </w:r>
    </w:p>
    <w:p w:rsidR="00CC4A2C" w:rsidRDefault="00CC4A2C" w:rsidP="00CC4A2C">
      <w:pPr>
        <w:widowControl w:val="0"/>
        <w:numPr>
          <w:ilvl w:val="0"/>
          <w:numId w:val="4"/>
        </w:numPr>
        <w:autoSpaceDE w:val="0"/>
        <w:autoSpaceDN w:val="0"/>
        <w:adjustRightInd w:val="0"/>
        <w:rPr>
          <w:rFonts w:cs="Arial"/>
        </w:rPr>
      </w:pPr>
      <w:r>
        <w:rPr>
          <w:rFonts w:cs="Arial"/>
        </w:rPr>
        <w:t xml:space="preserve">uživatelské programovatelné a standardní referenční nastavení </w:t>
      </w:r>
    </w:p>
    <w:p w:rsidR="00CC4A2C" w:rsidRDefault="00CC4A2C" w:rsidP="00CC4A2C">
      <w:pPr>
        <w:widowControl w:val="0"/>
        <w:numPr>
          <w:ilvl w:val="0"/>
          <w:numId w:val="4"/>
        </w:numPr>
        <w:autoSpaceDE w:val="0"/>
        <w:autoSpaceDN w:val="0"/>
        <w:adjustRightInd w:val="0"/>
        <w:rPr>
          <w:rFonts w:cs="Arial"/>
        </w:rPr>
      </w:pPr>
      <w:r>
        <w:rPr>
          <w:rFonts w:cs="Arial"/>
        </w:rPr>
        <w:t xml:space="preserve">překryvná grafika na obrazovce </w:t>
      </w:r>
    </w:p>
    <w:p w:rsidR="00CC4A2C" w:rsidRDefault="00CC4A2C" w:rsidP="00CC4A2C">
      <w:pPr>
        <w:widowControl w:val="0"/>
        <w:numPr>
          <w:ilvl w:val="0"/>
          <w:numId w:val="4"/>
        </w:numPr>
        <w:autoSpaceDE w:val="0"/>
        <w:autoSpaceDN w:val="0"/>
        <w:adjustRightInd w:val="0"/>
        <w:rPr>
          <w:rFonts w:cs="Arial"/>
        </w:rPr>
      </w:pPr>
      <w:r>
        <w:rPr>
          <w:rFonts w:cs="Arial"/>
        </w:rPr>
        <w:t xml:space="preserve">interní volitelná vyhledávací tabulka pro funkci převodu na stupnice šedi, včetně DICOM </w:t>
      </w:r>
    </w:p>
    <w:p w:rsidR="00CC4A2C" w:rsidRDefault="00CC4A2C" w:rsidP="00CC4A2C">
      <w:pPr>
        <w:widowControl w:val="0"/>
        <w:numPr>
          <w:ilvl w:val="0"/>
          <w:numId w:val="4"/>
        </w:numPr>
        <w:autoSpaceDE w:val="0"/>
        <w:autoSpaceDN w:val="0"/>
        <w:adjustRightInd w:val="0"/>
        <w:rPr>
          <w:rFonts w:cs="Arial"/>
        </w:rPr>
      </w:pPr>
      <w:r>
        <w:rPr>
          <w:rFonts w:cs="Arial"/>
        </w:rPr>
        <w:t xml:space="preserve">vnitřní napájecí zdroj (100 VAC až 240 VAC) </w:t>
      </w:r>
    </w:p>
    <w:p w:rsidR="00CC4A2C" w:rsidRDefault="00CC4A2C" w:rsidP="00CC4A2C">
      <w:pPr>
        <w:widowControl w:val="0"/>
        <w:numPr>
          <w:ilvl w:val="0"/>
          <w:numId w:val="4"/>
        </w:numPr>
        <w:autoSpaceDE w:val="0"/>
        <w:autoSpaceDN w:val="0"/>
        <w:adjustRightInd w:val="0"/>
        <w:rPr>
          <w:rFonts w:cs="Arial"/>
        </w:rPr>
      </w:pPr>
      <w:r>
        <w:rPr>
          <w:rFonts w:cs="Arial"/>
        </w:rPr>
        <w:t xml:space="preserve">integrovaný rozbočovač USB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Systém Philips </w:t>
      </w:r>
      <w:proofErr w:type="spellStart"/>
      <w:r>
        <w:rPr>
          <w:rFonts w:cs="Arial"/>
        </w:rPr>
        <w:t>Azurion</w:t>
      </w:r>
      <w:proofErr w:type="spellEnd"/>
      <w:r>
        <w:rPr>
          <w:rFonts w:cs="Arial"/>
        </w:rPr>
        <w:t xml:space="preserve"> zahrnuje rozhraní DICOM Image Interface, které umožňuje export klinických snímků do cílového uložení DICOM, jako je stanice CD-</w:t>
      </w:r>
      <w:proofErr w:type="spellStart"/>
      <w:r>
        <w:rPr>
          <w:rFonts w:cs="Arial"/>
        </w:rPr>
        <w:t>Medical</w:t>
      </w:r>
      <w:proofErr w:type="spellEnd"/>
      <w:r>
        <w:rPr>
          <w:rFonts w:cs="Arial"/>
        </w:rPr>
        <w:t xml:space="preserve"> nebo server PACS. Formáty exportu jsou založeny na protokolech DICOM 3.0. Systém exportuje klinické studie ve formátech </w:t>
      </w:r>
      <w:proofErr w:type="spellStart"/>
      <w:r>
        <w:rPr>
          <w:rFonts w:cs="Arial"/>
        </w:rPr>
        <w:t>Cardiac</w:t>
      </w:r>
      <w:proofErr w:type="spellEnd"/>
      <w:r>
        <w:rPr>
          <w:rFonts w:cs="Arial"/>
        </w:rPr>
        <w:t xml:space="preserve"> DICOM XA </w:t>
      </w:r>
      <w:proofErr w:type="spellStart"/>
      <w:r>
        <w:rPr>
          <w:rFonts w:cs="Arial"/>
        </w:rPr>
        <w:t>Multi-Frame</w:t>
      </w:r>
      <w:proofErr w:type="spellEnd"/>
      <w:r>
        <w:rPr>
          <w:rFonts w:cs="Arial"/>
        </w:rPr>
        <w:t xml:space="preserve"> nebo DICOM </w:t>
      </w:r>
      <w:proofErr w:type="spellStart"/>
      <w:r>
        <w:rPr>
          <w:rFonts w:cs="Arial"/>
        </w:rPr>
        <w:t>Secondary</w:t>
      </w:r>
      <w:proofErr w:type="spellEnd"/>
      <w:r>
        <w:rPr>
          <w:rFonts w:cs="Arial"/>
        </w:rPr>
        <w:t xml:space="preserve"> </w:t>
      </w:r>
      <w:proofErr w:type="spellStart"/>
      <w:r>
        <w:rPr>
          <w:rFonts w:cs="Arial"/>
        </w:rPr>
        <w:t>Capture</w:t>
      </w:r>
      <w:proofErr w:type="spellEnd"/>
      <w:r>
        <w:rPr>
          <w:rFonts w:cs="Arial"/>
        </w:rPr>
        <w:t xml:space="preserve">. </w:t>
      </w:r>
    </w:p>
    <w:p w:rsidR="00CC4A2C" w:rsidRDefault="00CC4A2C" w:rsidP="00CC4A2C">
      <w:pPr>
        <w:widowControl w:val="0"/>
        <w:autoSpaceDE w:val="0"/>
        <w:autoSpaceDN w:val="0"/>
        <w:adjustRightInd w:val="0"/>
        <w:ind w:left="1134"/>
        <w:rPr>
          <w:rFonts w:cs="Arial"/>
        </w:rPr>
      </w:pPr>
      <w:r>
        <w:rPr>
          <w:rFonts w:cs="Arial"/>
        </w:rPr>
        <w:t xml:space="preserve">Rozhraní DICOM Image Interface přenáší prostřednictvím rychlého </w:t>
      </w:r>
      <w:proofErr w:type="spellStart"/>
      <w:r>
        <w:rPr>
          <w:rFonts w:cs="Arial"/>
        </w:rPr>
        <w:t>ethernetového</w:t>
      </w:r>
      <w:proofErr w:type="spellEnd"/>
      <w:r>
        <w:rPr>
          <w:rFonts w:cs="Arial"/>
        </w:rPr>
        <w:t xml:space="preserve"> propojení, takže snímky jsou k dispozici on-line během několika sekund. Proces archivace lze konfigurovat pomocí nastavení rentgenu. Snímky se odesílají buď na pozadí, nebo ručně po dokončení vyšetření. Formát exportu je konfigurovatelný v matici 512 x 512 nebo 1 024 x 1 024 a hloubce 8 nebo 12 bitů. Vyšetření lze odeslat do více destinací pro účely archivace a kontroly. Rozhraní DICOM Image Interface poskytuje služby DICOM </w:t>
      </w:r>
      <w:proofErr w:type="spellStart"/>
      <w:r>
        <w:rPr>
          <w:rFonts w:cs="Arial"/>
        </w:rPr>
        <w:t>Storage</w:t>
      </w:r>
      <w:proofErr w:type="spellEnd"/>
      <w:r>
        <w:rPr>
          <w:rFonts w:cs="Arial"/>
        </w:rPr>
        <w:t xml:space="preserve"> a DICOM </w:t>
      </w:r>
      <w:proofErr w:type="spellStart"/>
      <w:r>
        <w:rPr>
          <w:rFonts w:cs="Arial"/>
        </w:rPr>
        <w:t>Storage</w:t>
      </w:r>
      <w:proofErr w:type="spellEnd"/>
      <w:r>
        <w:rPr>
          <w:rFonts w:cs="Arial"/>
        </w:rPr>
        <w:t xml:space="preserve"> </w:t>
      </w:r>
      <w:proofErr w:type="spellStart"/>
      <w:r>
        <w:rPr>
          <w:rFonts w:cs="Arial"/>
        </w:rPr>
        <w:t>Commitment</w:t>
      </w:r>
      <w:proofErr w:type="spellEnd"/>
      <w:r>
        <w:rPr>
          <w:rFonts w:cs="Arial"/>
        </w:rPr>
        <w:t xml:space="preserve">. Funkce DICOM </w:t>
      </w:r>
      <w:proofErr w:type="spellStart"/>
      <w:r>
        <w:rPr>
          <w:rFonts w:cs="Arial"/>
        </w:rPr>
        <w:t>Query</w:t>
      </w:r>
      <w:proofErr w:type="spellEnd"/>
      <w:r>
        <w:rPr>
          <w:rFonts w:cs="Arial"/>
        </w:rPr>
        <w:t>/</w:t>
      </w:r>
      <w:proofErr w:type="spellStart"/>
      <w:r>
        <w:rPr>
          <w:rFonts w:cs="Arial"/>
        </w:rPr>
        <w:t>Retrieve</w:t>
      </w:r>
      <w:proofErr w:type="spellEnd"/>
      <w:r>
        <w:rPr>
          <w:rFonts w:cs="Arial"/>
        </w:rPr>
        <w:t xml:space="preserve"> umožňuje nahrát do systému starší studie DICOM XA MF a DICOM SC. Dále lze ke studii připojit další informace, přičemž identifikace pacienta zůstává stejná.</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Bezpečnost </w:t>
      </w:r>
    </w:p>
    <w:p w:rsidR="00CC4A2C" w:rsidRDefault="00CC4A2C" w:rsidP="00CC4A2C">
      <w:pPr>
        <w:widowControl w:val="0"/>
        <w:autoSpaceDE w:val="0"/>
        <w:autoSpaceDN w:val="0"/>
        <w:adjustRightInd w:val="0"/>
        <w:ind w:left="1134"/>
        <w:rPr>
          <w:rFonts w:cs="Arial"/>
        </w:rPr>
      </w:pPr>
      <w:r>
        <w:rPr>
          <w:rFonts w:cs="Arial"/>
        </w:rPr>
        <w:t xml:space="preserve">Systém Philips </w:t>
      </w:r>
      <w:proofErr w:type="spellStart"/>
      <w:r>
        <w:rPr>
          <w:rFonts w:cs="Arial"/>
        </w:rPr>
        <w:t>Azurion</w:t>
      </w:r>
      <w:proofErr w:type="spellEnd"/>
      <w:r>
        <w:rPr>
          <w:rFonts w:cs="Arial"/>
        </w:rPr>
        <w:t xml:space="preserve"> funguje na operačním systému Windows 10 a nabízí funkce, jako je například </w:t>
      </w:r>
      <w:proofErr w:type="spellStart"/>
      <w:r>
        <w:rPr>
          <w:rFonts w:cs="Arial"/>
        </w:rPr>
        <w:t>zodolnění</w:t>
      </w:r>
      <w:proofErr w:type="spellEnd"/>
      <w:r>
        <w:rPr>
          <w:rFonts w:cs="Arial"/>
        </w:rPr>
        <w:t xml:space="preserve"> OS, </w:t>
      </w:r>
      <w:proofErr w:type="spellStart"/>
      <w:r>
        <w:rPr>
          <w:rFonts w:cs="Arial"/>
        </w:rPr>
        <w:t>AppLocker</w:t>
      </w:r>
      <w:proofErr w:type="spellEnd"/>
      <w:r>
        <w:rPr>
          <w:rFonts w:cs="Arial"/>
        </w:rPr>
        <w:t xml:space="preserve"> a funkce </w:t>
      </w:r>
      <w:proofErr w:type="spellStart"/>
      <w:r>
        <w:rPr>
          <w:rFonts w:cs="Arial"/>
        </w:rPr>
        <w:t>BitLocker</w:t>
      </w:r>
      <w:proofErr w:type="spellEnd"/>
      <w:r>
        <w:rPr>
          <w:rFonts w:cs="Arial"/>
        </w:rPr>
        <w:t xml:space="preserve"> </w:t>
      </w:r>
    </w:p>
    <w:p w:rsidR="00CC4A2C" w:rsidRDefault="00CC4A2C" w:rsidP="00CC4A2C">
      <w:pPr>
        <w:widowControl w:val="0"/>
        <w:autoSpaceDE w:val="0"/>
        <w:autoSpaceDN w:val="0"/>
        <w:adjustRightInd w:val="0"/>
        <w:ind w:left="1134"/>
        <w:rPr>
          <w:rFonts w:cs="Arial"/>
        </w:rPr>
      </w:pPr>
      <w:r>
        <w:rPr>
          <w:rFonts w:cs="Arial"/>
        </w:rPr>
        <w:t xml:space="preserve">Servis na dálku </w:t>
      </w:r>
    </w:p>
    <w:p w:rsidR="00CC4A2C" w:rsidRDefault="00CC4A2C" w:rsidP="00CC4A2C">
      <w:pPr>
        <w:widowControl w:val="0"/>
        <w:autoSpaceDE w:val="0"/>
        <w:autoSpaceDN w:val="0"/>
        <w:adjustRightInd w:val="0"/>
        <w:ind w:left="1134"/>
        <w:rPr>
          <w:rFonts w:cs="Arial"/>
        </w:rPr>
      </w:pPr>
      <w:r>
        <w:rPr>
          <w:rFonts w:cs="Arial"/>
        </w:rPr>
        <w:t xml:space="preserve">Přístup do systému ze vzdáleného místa je možný prostřednictvím síťového nebo modemového připojení. Vzdálený přístup k systému může zkrátit dobu potřebnou např. pro změnu nastavení systému nebo diagnostiku problémů. </w:t>
      </w:r>
    </w:p>
    <w:p w:rsidR="00CC4A2C" w:rsidRDefault="00CC4A2C" w:rsidP="00CC4A2C">
      <w:pPr>
        <w:widowControl w:val="0"/>
        <w:autoSpaceDE w:val="0"/>
        <w:autoSpaceDN w:val="0"/>
        <w:adjustRightInd w:val="0"/>
        <w:ind w:left="1134"/>
        <w:rPr>
          <w:rFonts w:cs="Arial"/>
        </w:rPr>
      </w:pPr>
      <w:r>
        <w:rPr>
          <w:rFonts w:cs="Arial"/>
        </w:rPr>
        <w:t xml:space="preserve">Okolní </w:t>
      </w:r>
      <w:proofErr w:type="spellStart"/>
      <w:r>
        <w:rPr>
          <w:rFonts w:cs="Arial"/>
        </w:rPr>
        <w:t>prostředíVe</w:t>
      </w:r>
      <w:proofErr w:type="spellEnd"/>
      <w:r>
        <w:rPr>
          <w:rFonts w:cs="Arial"/>
        </w:rPr>
        <w:t xml:space="preserve"> společnosti Philips </w:t>
      </w:r>
      <w:proofErr w:type="spellStart"/>
      <w:r>
        <w:rPr>
          <w:rFonts w:cs="Arial"/>
        </w:rPr>
        <w:t>Healthcare</w:t>
      </w:r>
      <w:proofErr w:type="spellEnd"/>
      <w:r>
        <w:rPr>
          <w:rFonts w:cs="Arial"/>
        </w:rPr>
        <w:t xml:space="preserve"> cítíme odpovědnost vůči společnosti a životnímu prostředí. Nejnovější systém 7 F12 je dokonalým příkladem našeho programu </w:t>
      </w:r>
      <w:proofErr w:type="spellStart"/>
      <w:r>
        <w:rPr>
          <w:rFonts w:cs="Arial"/>
        </w:rPr>
        <w:t>EcoVision</w:t>
      </w:r>
      <w:proofErr w:type="spellEnd"/>
      <w:r>
        <w:rPr>
          <w:rFonts w:cs="Arial"/>
        </w:rPr>
        <w:t>. Zkoumáním všech aspektů návrhu a vývoje 7 F12 z hlediska ochrany přírody drasticky snížil dopad výrobků na životní prostředí.</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b/>
          <w:bCs/>
        </w:rPr>
      </w:pPr>
      <w:r>
        <w:rPr>
          <w:rFonts w:cs="Arial"/>
        </w:rPr>
        <w:t>2</w:t>
      </w:r>
      <w:r>
        <w:rPr>
          <w:rFonts w:cs="Arial"/>
        </w:rPr>
        <w:tab/>
        <w:t>1</w:t>
      </w:r>
      <w:r>
        <w:rPr>
          <w:rFonts w:cs="Arial"/>
          <w:b/>
          <w:bCs/>
        </w:rPr>
        <w:tab/>
        <w:t xml:space="preserve">MRC200+ GS 05/08 </w:t>
      </w: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b/>
          <w:bCs/>
        </w:rPr>
        <w:tab/>
      </w:r>
    </w:p>
    <w:p w:rsidR="00CC4A2C" w:rsidRDefault="00CC4A2C" w:rsidP="00CC4A2C">
      <w:pPr>
        <w:widowControl w:val="0"/>
        <w:autoSpaceDE w:val="0"/>
        <w:autoSpaceDN w:val="0"/>
        <w:adjustRightInd w:val="0"/>
        <w:spacing w:before="100" w:after="100"/>
        <w:ind w:left="1134"/>
        <w:rPr>
          <w:rFonts w:cs="Arial"/>
        </w:rPr>
      </w:pPr>
      <w:r>
        <w:rPr>
          <w:rFonts w:cs="Arial"/>
        </w:rPr>
        <w:lastRenderedPageBreak/>
        <w:t>Sestava rentgenky MRC200+ GS 0508 a chladicí jednotka CU 3101 pro kardiovaskulární systémy obsahuje:</w:t>
      </w:r>
    </w:p>
    <w:p w:rsidR="00CC4A2C" w:rsidRDefault="00CC4A2C" w:rsidP="00CC4A2C">
      <w:pPr>
        <w:widowControl w:val="0"/>
        <w:numPr>
          <w:ilvl w:val="0"/>
          <w:numId w:val="4"/>
        </w:numPr>
        <w:autoSpaceDE w:val="0"/>
        <w:autoSpaceDN w:val="0"/>
        <w:adjustRightInd w:val="0"/>
        <w:rPr>
          <w:rFonts w:cs="Arial"/>
        </w:rPr>
      </w:pPr>
      <w:r>
        <w:rPr>
          <w:rFonts w:cs="Arial"/>
        </w:rPr>
        <w:t>ohniska jmenovité hodnoty 0,5/0,8 mm; maximální krátkodobé nabíjení 45 a 85 kW.</w:t>
      </w:r>
    </w:p>
    <w:p w:rsidR="00CC4A2C" w:rsidRDefault="00CC4A2C" w:rsidP="00CC4A2C">
      <w:pPr>
        <w:widowControl w:val="0"/>
        <w:numPr>
          <w:ilvl w:val="0"/>
          <w:numId w:val="4"/>
        </w:numPr>
        <w:autoSpaceDE w:val="0"/>
        <w:autoSpaceDN w:val="0"/>
        <w:adjustRightInd w:val="0"/>
        <w:rPr>
          <w:rFonts w:cs="Arial"/>
        </w:rPr>
      </w:pPr>
      <w:r>
        <w:rPr>
          <w:rFonts w:cs="Arial"/>
        </w:rPr>
        <w:t>Přepínání mřížky při pulzní skiaskopii a nízkém zatížení (pro odstranění měkkého záření a zlepšení kvality snímku).</w:t>
      </w:r>
    </w:p>
    <w:p w:rsidR="00CC4A2C" w:rsidRDefault="00CC4A2C" w:rsidP="00CC4A2C">
      <w:pPr>
        <w:widowControl w:val="0"/>
        <w:numPr>
          <w:ilvl w:val="0"/>
          <w:numId w:val="4"/>
        </w:numPr>
        <w:autoSpaceDE w:val="0"/>
        <w:autoSpaceDN w:val="0"/>
        <w:adjustRightInd w:val="0"/>
        <w:rPr>
          <w:rFonts w:cs="Arial"/>
        </w:rPr>
      </w:pPr>
      <w:r>
        <w:rPr>
          <w:rFonts w:cs="Arial"/>
        </w:rPr>
        <w:t>Možnost nepřetržitého zatížení: 3 400 W (při pokojové teplotě 21 stupňů C) / 4 000 W (= maximální součinitel tepelné ztráty sestavy)</w:t>
      </w:r>
    </w:p>
    <w:p w:rsidR="00CC4A2C" w:rsidRDefault="00CC4A2C" w:rsidP="00CC4A2C">
      <w:pPr>
        <w:widowControl w:val="0"/>
        <w:numPr>
          <w:ilvl w:val="0"/>
          <w:numId w:val="4"/>
        </w:numPr>
        <w:autoSpaceDE w:val="0"/>
        <w:autoSpaceDN w:val="0"/>
        <w:adjustRightInd w:val="0"/>
        <w:rPr>
          <w:rFonts w:cs="Arial"/>
        </w:rPr>
      </w:pPr>
      <w:r>
        <w:rPr>
          <w:rFonts w:cs="Arial"/>
        </w:rPr>
        <w:t xml:space="preserve">Použití řízení dávky </w:t>
      </w:r>
      <w:proofErr w:type="spellStart"/>
      <w:r>
        <w:rPr>
          <w:rFonts w:cs="Arial"/>
        </w:rPr>
        <w:t>SpectraBeam</w:t>
      </w:r>
      <w:proofErr w:type="spellEnd"/>
      <w:r>
        <w:rPr>
          <w:rFonts w:cs="Arial"/>
        </w:rPr>
        <w:t>.</w:t>
      </w:r>
    </w:p>
    <w:p w:rsidR="00CC4A2C" w:rsidRDefault="00CC4A2C" w:rsidP="00CC4A2C">
      <w:pPr>
        <w:widowControl w:val="0"/>
        <w:numPr>
          <w:ilvl w:val="0"/>
          <w:numId w:val="4"/>
        </w:numPr>
        <w:autoSpaceDE w:val="0"/>
        <w:autoSpaceDN w:val="0"/>
        <w:adjustRightInd w:val="0"/>
        <w:rPr>
          <w:rFonts w:cs="Arial"/>
        </w:rPr>
      </w:pPr>
      <w:r>
        <w:rPr>
          <w:rFonts w:cs="Arial"/>
        </w:rPr>
        <w:t>Kryt lampy ROT 1001 v případě rentgenové lampy chlazené olejem s bezpečnostním tepelným spínačem</w:t>
      </w:r>
    </w:p>
    <w:p w:rsidR="00CC4A2C" w:rsidRDefault="00CC4A2C" w:rsidP="00CC4A2C">
      <w:pPr>
        <w:widowControl w:val="0"/>
        <w:numPr>
          <w:ilvl w:val="0"/>
          <w:numId w:val="4"/>
        </w:numPr>
        <w:autoSpaceDE w:val="0"/>
        <w:autoSpaceDN w:val="0"/>
        <w:adjustRightInd w:val="0"/>
        <w:rPr>
          <w:rFonts w:cs="Arial"/>
        </w:rPr>
      </w:pPr>
      <w:r>
        <w:rPr>
          <w:rFonts w:cs="Arial"/>
        </w:rPr>
        <w:t>Výměník tepla chladicí jednotky CU 3101 pro rentgenové systémy chlazené olejem</w:t>
      </w:r>
    </w:p>
    <w:p w:rsidR="00CC4A2C" w:rsidRDefault="00CC4A2C" w:rsidP="00CC4A2C">
      <w:pPr>
        <w:widowControl w:val="0"/>
        <w:numPr>
          <w:ilvl w:val="0"/>
          <w:numId w:val="4"/>
        </w:numPr>
        <w:autoSpaceDE w:val="0"/>
        <w:autoSpaceDN w:val="0"/>
        <w:adjustRightInd w:val="0"/>
        <w:rPr>
          <w:rFonts w:cs="Arial"/>
        </w:rPr>
      </w:pPr>
      <w:r>
        <w:rPr>
          <w:rFonts w:cs="Arial"/>
        </w:rPr>
        <w:t xml:space="preserve">Maximální rychlost anodového ochlazování 1 820 </w:t>
      </w:r>
      <w:proofErr w:type="spellStart"/>
      <w:r>
        <w:rPr>
          <w:rFonts w:cs="Arial"/>
        </w:rPr>
        <w:t>kHU</w:t>
      </w:r>
      <w:proofErr w:type="spellEnd"/>
      <w:r>
        <w:rPr>
          <w:rFonts w:cs="Arial"/>
        </w:rPr>
        <w:t>/min</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3</w:t>
      </w:r>
      <w:r>
        <w:rPr>
          <w:rFonts w:cs="Arial"/>
        </w:rPr>
        <w:tab/>
        <w:t>1</w:t>
      </w:r>
      <w:r>
        <w:rPr>
          <w:rFonts w:cs="Arial"/>
          <w:b/>
          <w:bCs/>
        </w:rPr>
        <w:tab/>
        <w:t xml:space="preserve">Monitor </w:t>
      </w:r>
      <w:proofErr w:type="spellStart"/>
      <w:r>
        <w:rPr>
          <w:rFonts w:cs="Arial"/>
          <w:b/>
          <w:bCs/>
        </w:rPr>
        <w:t>FlexVision</w:t>
      </w:r>
      <w:proofErr w:type="spellEnd"/>
      <w:r>
        <w:rPr>
          <w:rFonts w:cs="Arial"/>
          <w:b/>
          <w:bCs/>
        </w:rPr>
        <w:t xml:space="preserve"> XL</w:t>
      </w:r>
      <w:r>
        <w:rPr>
          <w:rFonts w:cs="Arial"/>
          <w:b/>
          <w:bCs/>
        </w:rPr>
        <w:tab/>
      </w:r>
    </w:p>
    <w:p w:rsidR="00CC4A2C" w:rsidRDefault="00CC4A2C" w:rsidP="00CC4A2C">
      <w:pPr>
        <w:widowControl w:val="0"/>
        <w:autoSpaceDE w:val="0"/>
        <w:autoSpaceDN w:val="0"/>
        <w:adjustRightInd w:val="0"/>
        <w:spacing w:before="100" w:after="100"/>
        <w:ind w:left="1134"/>
        <w:rPr>
          <w:rFonts w:cs="Arial"/>
        </w:rPr>
      </w:pPr>
      <w:proofErr w:type="spellStart"/>
      <w:r>
        <w:rPr>
          <w:rFonts w:cs="Arial"/>
        </w:rPr>
        <w:t>FlexVision</w:t>
      </w:r>
      <w:proofErr w:type="spellEnd"/>
      <w:r>
        <w:rPr>
          <w:rFonts w:cs="Arial"/>
        </w:rPr>
        <w:t xml:space="preserve"> XL je integrované zobrazovací řešení navržené tak, aby vám poskytlo plnou kontrolu nad prostředím prohlížení. </w:t>
      </w:r>
    </w:p>
    <w:p w:rsidR="00CC4A2C" w:rsidRDefault="00CC4A2C" w:rsidP="00CC4A2C">
      <w:pPr>
        <w:widowControl w:val="0"/>
        <w:autoSpaceDE w:val="0"/>
        <w:autoSpaceDN w:val="0"/>
        <w:adjustRightInd w:val="0"/>
        <w:spacing w:before="100" w:after="100"/>
        <w:ind w:left="1134"/>
        <w:rPr>
          <w:rFonts w:cs="Arial"/>
        </w:rPr>
      </w:pPr>
      <w:r>
        <w:rPr>
          <w:rFonts w:cs="Arial"/>
          <w:b/>
          <w:bCs/>
        </w:rPr>
        <w:t>Klíčové výhody</w:t>
      </w:r>
    </w:p>
    <w:p w:rsidR="00CC4A2C" w:rsidRDefault="00CC4A2C" w:rsidP="00CC4A2C">
      <w:pPr>
        <w:widowControl w:val="0"/>
        <w:numPr>
          <w:ilvl w:val="0"/>
          <w:numId w:val="4"/>
        </w:numPr>
        <w:autoSpaceDE w:val="0"/>
        <w:autoSpaceDN w:val="0"/>
        <w:adjustRightInd w:val="0"/>
        <w:rPr>
          <w:rFonts w:cs="Arial"/>
        </w:rPr>
      </w:pPr>
      <w:r>
        <w:rPr>
          <w:rFonts w:cs="Arial"/>
        </w:rPr>
        <w:t>Snadné zobrazení k několika, až 8, video vstupů (včetně systémů třetích stran) pro informované rozhodování během procedur</w:t>
      </w:r>
    </w:p>
    <w:p w:rsidR="00CC4A2C" w:rsidRDefault="00CC4A2C" w:rsidP="00CC4A2C">
      <w:pPr>
        <w:widowControl w:val="0"/>
        <w:numPr>
          <w:ilvl w:val="0"/>
          <w:numId w:val="4"/>
        </w:numPr>
        <w:autoSpaceDE w:val="0"/>
        <w:autoSpaceDN w:val="0"/>
        <w:adjustRightInd w:val="0"/>
        <w:rPr>
          <w:rFonts w:cs="Arial"/>
        </w:rPr>
      </w:pPr>
      <w:r>
        <w:rPr>
          <w:rFonts w:cs="Arial"/>
        </w:rPr>
        <w:t xml:space="preserve">Vytváření vlastních zobrazovacích šablon na podporu různých procedur </w:t>
      </w:r>
    </w:p>
    <w:p w:rsidR="00CC4A2C" w:rsidRDefault="00CC4A2C" w:rsidP="00CC4A2C">
      <w:pPr>
        <w:widowControl w:val="0"/>
        <w:numPr>
          <w:ilvl w:val="0"/>
          <w:numId w:val="4"/>
        </w:numPr>
        <w:autoSpaceDE w:val="0"/>
        <w:autoSpaceDN w:val="0"/>
        <w:adjustRightInd w:val="0"/>
        <w:rPr>
          <w:rFonts w:cs="Arial"/>
        </w:rPr>
      </w:pPr>
      <w:r>
        <w:rPr>
          <w:rFonts w:cs="Arial"/>
        </w:rPr>
        <w:t xml:space="preserve">Rozvržení obrazovky systému </w:t>
      </w:r>
      <w:proofErr w:type="spellStart"/>
      <w:r>
        <w:rPr>
          <w:rFonts w:cs="Arial"/>
        </w:rPr>
        <w:t>FlexVision</w:t>
      </w:r>
      <w:proofErr w:type="spellEnd"/>
      <w:r>
        <w:rPr>
          <w:rFonts w:cs="Arial"/>
        </w:rPr>
        <w:t xml:space="preserve"> XL lze změnit z řídicí místnosti</w:t>
      </w:r>
    </w:p>
    <w:p w:rsidR="00CC4A2C" w:rsidRDefault="00CC4A2C" w:rsidP="00CC4A2C">
      <w:pPr>
        <w:widowControl w:val="0"/>
        <w:numPr>
          <w:ilvl w:val="0"/>
          <w:numId w:val="4"/>
        </w:numPr>
        <w:autoSpaceDE w:val="0"/>
        <w:autoSpaceDN w:val="0"/>
        <w:adjustRightInd w:val="0"/>
        <w:rPr>
          <w:rFonts w:cs="Arial"/>
        </w:rPr>
      </w:pPr>
      <w:r>
        <w:rPr>
          <w:rFonts w:cs="Arial"/>
        </w:rPr>
        <w:t xml:space="preserve">Zvětšení snímků pro odhalení většího počtu detailů a pohodlnější pracovní polohy </w:t>
      </w:r>
    </w:p>
    <w:p w:rsidR="00CC4A2C" w:rsidRDefault="00CC4A2C" w:rsidP="00CC4A2C">
      <w:pPr>
        <w:widowControl w:val="0"/>
        <w:autoSpaceDE w:val="0"/>
        <w:autoSpaceDN w:val="0"/>
        <w:adjustRightInd w:val="0"/>
        <w:spacing w:before="100" w:after="100"/>
        <w:ind w:left="1134"/>
        <w:rPr>
          <w:rFonts w:cs="Arial"/>
        </w:rPr>
      </w:pPr>
      <w:r>
        <w:rPr>
          <w:rFonts w:cs="Arial"/>
          <w:b/>
          <w:bCs/>
        </w:rPr>
        <w:t>Diagnostické informace snadno a rychle dostupné na straně stolu</w:t>
      </w:r>
    </w:p>
    <w:p w:rsidR="00CC4A2C" w:rsidRDefault="00CC4A2C" w:rsidP="00CC4A2C">
      <w:pPr>
        <w:widowControl w:val="0"/>
        <w:autoSpaceDE w:val="0"/>
        <w:autoSpaceDN w:val="0"/>
        <w:adjustRightInd w:val="0"/>
        <w:spacing w:before="100" w:after="100"/>
        <w:ind w:left="1134"/>
        <w:rPr>
          <w:rFonts w:cs="Arial"/>
        </w:rPr>
      </w:pPr>
      <w:r>
        <w:rPr>
          <w:rFonts w:cs="Arial"/>
        </w:rPr>
        <w:t xml:space="preserve">Když provádíte složitější procedury v současném intervenčním nastavení s menšími zařízeními v komplexní anatomii, spoléháte na to, že vás navádějí různé typy diagnostických informací. Abyste se mohli ve vyšetřovně informovaně rozhodovat, nabízí společnost Philips pokročilou digitální pracovní plochu s názvem </w:t>
      </w:r>
      <w:proofErr w:type="spellStart"/>
      <w:r>
        <w:rPr>
          <w:rFonts w:cs="Arial"/>
        </w:rPr>
        <w:t>FlexVision</w:t>
      </w:r>
      <w:proofErr w:type="spellEnd"/>
      <w:r>
        <w:rPr>
          <w:rFonts w:cs="Arial"/>
        </w:rPr>
        <w:t xml:space="preserve">. Můžete zobrazit několik snímků v řadě vlastních rozvržení a velké LCD. Přiblížením a oddálením zvýrazníte jemné detaily, ale zachováte si přitom přehled o všech informacích. Můžete vytvářet vlastní zobrazovací šablony podle specifických procedur / preferencí lékaře pro snadnou podporu různých procedur. </w:t>
      </w:r>
    </w:p>
    <w:p w:rsidR="00CC4A2C" w:rsidRDefault="00CC4A2C" w:rsidP="00CC4A2C">
      <w:pPr>
        <w:widowControl w:val="0"/>
        <w:autoSpaceDE w:val="0"/>
        <w:autoSpaceDN w:val="0"/>
        <w:adjustRightInd w:val="0"/>
        <w:spacing w:before="100" w:after="100"/>
        <w:ind w:left="1134"/>
        <w:rPr>
          <w:rFonts w:cs="Arial"/>
        </w:rPr>
      </w:pPr>
      <w:r>
        <w:rPr>
          <w:rFonts w:cs="Arial"/>
        </w:rPr>
        <w:t xml:space="preserve">Specifikace </w:t>
      </w:r>
    </w:p>
    <w:p w:rsidR="00CC4A2C" w:rsidRDefault="00CC4A2C" w:rsidP="00CC4A2C">
      <w:pPr>
        <w:widowControl w:val="0"/>
        <w:autoSpaceDE w:val="0"/>
        <w:autoSpaceDN w:val="0"/>
        <w:adjustRightInd w:val="0"/>
        <w:spacing w:before="100" w:after="100"/>
        <w:ind w:left="1134"/>
        <w:rPr>
          <w:rFonts w:cs="Arial"/>
        </w:rPr>
      </w:pPr>
      <w:r>
        <w:rPr>
          <w:rFonts w:cs="Arial"/>
        </w:rPr>
        <w:t xml:space="preserve">1. Kompozitní video jednotka DVI. </w:t>
      </w:r>
    </w:p>
    <w:p w:rsidR="00CC4A2C" w:rsidRDefault="00CC4A2C" w:rsidP="00CC4A2C">
      <w:pPr>
        <w:widowControl w:val="0"/>
        <w:autoSpaceDE w:val="0"/>
        <w:autoSpaceDN w:val="0"/>
        <w:adjustRightInd w:val="0"/>
        <w:spacing w:before="100" w:after="100"/>
        <w:ind w:left="1134"/>
        <w:rPr>
          <w:rFonts w:cs="Arial"/>
        </w:rPr>
      </w:pPr>
      <w:r>
        <w:rPr>
          <w:rFonts w:cs="Arial"/>
        </w:rPr>
        <w:t xml:space="preserve">Video jednotka DVI umožňuje uživateli nasměrování a přepínání video výstupu ze všech připojených zdravotnických přístrojů do specifických podoken 58“ barevného LCD displeje Philips s LED osvětlením pozadí ve vyšetřovně. </w:t>
      </w:r>
    </w:p>
    <w:p w:rsidR="00CC4A2C" w:rsidRDefault="00CC4A2C" w:rsidP="00CC4A2C">
      <w:pPr>
        <w:widowControl w:val="0"/>
        <w:numPr>
          <w:ilvl w:val="0"/>
          <w:numId w:val="4"/>
        </w:numPr>
        <w:autoSpaceDE w:val="0"/>
        <w:autoSpaceDN w:val="0"/>
        <w:adjustRightInd w:val="0"/>
        <w:rPr>
          <w:rFonts w:cs="Arial"/>
        </w:rPr>
      </w:pPr>
      <w:r>
        <w:rPr>
          <w:rFonts w:cs="Arial"/>
        </w:rPr>
        <w:t xml:space="preserve">Video jednotka DVI se obsluhuje z modulu dotykové obrazovky. </w:t>
      </w:r>
    </w:p>
    <w:p w:rsidR="00CC4A2C" w:rsidRDefault="00CC4A2C" w:rsidP="00CC4A2C">
      <w:pPr>
        <w:widowControl w:val="0"/>
        <w:numPr>
          <w:ilvl w:val="0"/>
          <w:numId w:val="4"/>
        </w:numPr>
        <w:autoSpaceDE w:val="0"/>
        <w:autoSpaceDN w:val="0"/>
        <w:adjustRightInd w:val="0"/>
        <w:rPr>
          <w:rFonts w:cs="Arial"/>
        </w:rPr>
      </w:pPr>
      <w:r>
        <w:rPr>
          <w:rFonts w:cs="Arial"/>
        </w:rPr>
        <w:t xml:space="preserve">Video jednotka DVI podporuje široký výběr formátu zobrazení (až 1920 x 1200) </w:t>
      </w:r>
    </w:p>
    <w:p w:rsidR="00CC4A2C" w:rsidRDefault="00CC4A2C" w:rsidP="00CC4A2C">
      <w:pPr>
        <w:widowControl w:val="0"/>
        <w:numPr>
          <w:ilvl w:val="0"/>
          <w:numId w:val="4"/>
        </w:numPr>
        <w:autoSpaceDE w:val="0"/>
        <w:autoSpaceDN w:val="0"/>
        <w:adjustRightInd w:val="0"/>
        <w:rPr>
          <w:rFonts w:cs="Arial"/>
        </w:rPr>
      </w:pPr>
      <w:r>
        <w:rPr>
          <w:rFonts w:cs="Arial"/>
        </w:rPr>
        <w:t xml:space="preserve">K složené video jednotce DVI je připojeno až 11 externích vstupů přes propojovací jednotku(y) na stěně. </w:t>
      </w:r>
    </w:p>
    <w:p w:rsidR="00CC4A2C" w:rsidRDefault="00CC4A2C" w:rsidP="00CC4A2C">
      <w:pPr>
        <w:widowControl w:val="0"/>
        <w:autoSpaceDE w:val="0"/>
        <w:autoSpaceDN w:val="0"/>
        <w:adjustRightInd w:val="0"/>
        <w:spacing w:before="100" w:after="100"/>
        <w:ind w:left="1134"/>
        <w:rPr>
          <w:rFonts w:cs="Arial"/>
        </w:rPr>
      </w:pPr>
      <w:r>
        <w:rPr>
          <w:rFonts w:cs="Arial"/>
        </w:rPr>
        <w:lastRenderedPageBreak/>
        <w:t xml:space="preserve">2. Barevný LCD displej s vysokým rozlišením pro zdravotnické účely ve vyšetřovně </w:t>
      </w:r>
    </w:p>
    <w:p w:rsidR="00CC4A2C" w:rsidRDefault="00CC4A2C" w:rsidP="00CC4A2C">
      <w:pPr>
        <w:widowControl w:val="0"/>
        <w:autoSpaceDE w:val="0"/>
        <w:autoSpaceDN w:val="0"/>
        <w:adjustRightInd w:val="0"/>
        <w:spacing w:before="100" w:after="100"/>
        <w:ind w:left="1134"/>
        <w:rPr>
          <w:rFonts w:cs="Arial"/>
        </w:rPr>
      </w:pPr>
      <w:r>
        <w:rPr>
          <w:rFonts w:cs="Arial"/>
        </w:rPr>
        <w:t xml:space="preserve">Tento displej podporuje požadavky na kvalitu obrazu pro monochromatické rentgenové snímky i barevné snímky a nahrazuje všechny displeje standardně dodávané se systémem pro vyšetřovnu. </w:t>
      </w:r>
    </w:p>
    <w:p w:rsidR="00CC4A2C" w:rsidRDefault="00CC4A2C" w:rsidP="00CC4A2C">
      <w:pPr>
        <w:widowControl w:val="0"/>
        <w:autoSpaceDE w:val="0"/>
        <w:autoSpaceDN w:val="0"/>
        <w:adjustRightInd w:val="0"/>
        <w:spacing w:before="100" w:after="100"/>
        <w:ind w:left="1134"/>
        <w:rPr>
          <w:rFonts w:cs="Arial"/>
        </w:rPr>
      </w:pPr>
      <w:r>
        <w:rPr>
          <w:rFonts w:cs="Arial"/>
        </w:rPr>
        <w:t xml:space="preserve">Hlavní charakteristiky jsou: </w:t>
      </w:r>
    </w:p>
    <w:p w:rsidR="00CC4A2C" w:rsidRDefault="00CC4A2C" w:rsidP="00CC4A2C">
      <w:pPr>
        <w:widowControl w:val="0"/>
        <w:numPr>
          <w:ilvl w:val="0"/>
          <w:numId w:val="4"/>
        </w:numPr>
        <w:autoSpaceDE w:val="0"/>
        <w:autoSpaceDN w:val="0"/>
        <w:adjustRightInd w:val="0"/>
        <w:rPr>
          <w:rFonts w:cs="Arial"/>
        </w:rPr>
      </w:pPr>
      <w:r>
        <w:rPr>
          <w:rFonts w:cs="Arial"/>
        </w:rPr>
        <w:t xml:space="preserve">58“, barevný LCD displej 8 </w:t>
      </w:r>
      <w:proofErr w:type="spellStart"/>
      <w:r>
        <w:rPr>
          <w:rFonts w:cs="Arial"/>
        </w:rPr>
        <w:t>Megapixelů</w:t>
      </w:r>
      <w:proofErr w:type="spellEnd"/>
      <w:r>
        <w:rPr>
          <w:rFonts w:cs="Arial"/>
        </w:rPr>
        <w:t xml:space="preserve"> </w:t>
      </w:r>
    </w:p>
    <w:p w:rsidR="00CC4A2C" w:rsidRDefault="00CC4A2C" w:rsidP="00CC4A2C">
      <w:pPr>
        <w:widowControl w:val="0"/>
        <w:numPr>
          <w:ilvl w:val="0"/>
          <w:numId w:val="4"/>
        </w:numPr>
        <w:autoSpaceDE w:val="0"/>
        <w:autoSpaceDN w:val="0"/>
        <w:adjustRightInd w:val="0"/>
        <w:rPr>
          <w:rFonts w:cs="Arial"/>
        </w:rPr>
      </w:pPr>
      <w:r>
        <w:rPr>
          <w:rFonts w:cs="Arial"/>
        </w:rPr>
        <w:t xml:space="preserve">Nativní rozlišení: 3 840 x 2 160 </w:t>
      </w:r>
    </w:p>
    <w:p w:rsidR="00CC4A2C" w:rsidRDefault="00CC4A2C" w:rsidP="00CC4A2C">
      <w:pPr>
        <w:widowControl w:val="0"/>
        <w:numPr>
          <w:ilvl w:val="0"/>
          <w:numId w:val="4"/>
        </w:numPr>
        <w:autoSpaceDE w:val="0"/>
        <w:autoSpaceDN w:val="0"/>
        <w:adjustRightInd w:val="0"/>
        <w:rPr>
          <w:rFonts w:cs="Arial"/>
        </w:rPr>
      </w:pPr>
      <w:r>
        <w:rPr>
          <w:rFonts w:cs="Arial"/>
        </w:rPr>
        <w:t xml:space="preserve">Jas: Max: 700 cd/m2 (typický) stabilizovaný: 400 cd/m2 </w:t>
      </w:r>
    </w:p>
    <w:p w:rsidR="00CC4A2C" w:rsidRDefault="00CC4A2C" w:rsidP="00CC4A2C">
      <w:pPr>
        <w:widowControl w:val="0"/>
        <w:autoSpaceDE w:val="0"/>
        <w:autoSpaceDN w:val="0"/>
        <w:adjustRightInd w:val="0"/>
        <w:spacing w:before="100" w:after="100"/>
        <w:ind w:left="1134"/>
        <w:rPr>
          <w:rFonts w:cs="Arial"/>
        </w:rPr>
      </w:pPr>
      <w:r>
        <w:rPr>
          <w:rFonts w:cs="Arial"/>
        </w:rPr>
        <w:t xml:space="preserve">Kontrastní poměr: 1:4 000 (obvyklý) </w:t>
      </w:r>
    </w:p>
    <w:p w:rsidR="00CC4A2C" w:rsidRDefault="00CC4A2C" w:rsidP="00CC4A2C">
      <w:pPr>
        <w:widowControl w:val="0"/>
        <w:numPr>
          <w:ilvl w:val="0"/>
          <w:numId w:val="4"/>
        </w:numPr>
        <w:autoSpaceDE w:val="0"/>
        <w:autoSpaceDN w:val="0"/>
        <w:adjustRightInd w:val="0"/>
        <w:rPr>
          <w:rFonts w:cs="Arial"/>
        </w:rPr>
      </w:pPr>
      <w:r>
        <w:rPr>
          <w:rFonts w:cs="Arial"/>
        </w:rPr>
        <w:t>Široký úhel prohlížení (</w:t>
      </w:r>
      <w:proofErr w:type="spellStart"/>
      <w:r>
        <w:rPr>
          <w:rFonts w:cs="Arial"/>
        </w:rPr>
        <w:t>přibl</w:t>
      </w:r>
      <w:proofErr w:type="spellEnd"/>
      <w:r>
        <w:rPr>
          <w:rFonts w:cs="Arial"/>
        </w:rPr>
        <w:t xml:space="preserve">. 176 stupňů) </w:t>
      </w:r>
    </w:p>
    <w:p w:rsidR="00CC4A2C" w:rsidRDefault="00CC4A2C" w:rsidP="00CC4A2C">
      <w:pPr>
        <w:widowControl w:val="0"/>
        <w:numPr>
          <w:ilvl w:val="0"/>
          <w:numId w:val="4"/>
        </w:numPr>
        <w:autoSpaceDE w:val="0"/>
        <w:autoSpaceDN w:val="0"/>
        <w:adjustRightInd w:val="0"/>
        <w:rPr>
          <w:rFonts w:cs="Arial"/>
        </w:rPr>
      </w:pPr>
      <w:r>
        <w:rPr>
          <w:rFonts w:cs="Arial"/>
        </w:rPr>
        <w:t xml:space="preserve">Kontrola stabilizace konstantního jasu </w:t>
      </w:r>
    </w:p>
    <w:p w:rsidR="00CC4A2C" w:rsidRDefault="00CC4A2C" w:rsidP="00CC4A2C">
      <w:pPr>
        <w:widowControl w:val="0"/>
        <w:numPr>
          <w:ilvl w:val="0"/>
          <w:numId w:val="4"/>
        </w:numPr>
        <w:autoSpaceDE w:val="0"/>
        <w:autoSpaceDN w:val="0"/>
        <w:adjustRightInd w:val="0"/>
        <w:rPr>
          <w:rFonts w:cs="Arial"/>
        </w:rPr>
      </w:pPr>
      <w:r>
        <w:rPr>
          <w:rFonts w:cs="Arial"/>
        </w:rPr>
        <w:t xml:space="preserve">Vyhledávací tabulky pro stupnici šedi, barvu a funkci přenosu DICOM </w:t>
      </w:r>
    </w:p>
    <w:p w:rsidR="00CC4A2C" w:rsidRDefault="00CC4A2C" w:rsidP="00CC4A2C">
      <w:pPr>
        <w:widowControl w:val="0"/>
        <w:numPr>
          <w:ilvl w:val="0"/>
          <w:numId w:val="4"/>
        </w:numPr>
        <w:autoSpaceDE w:val="0"/>
        <w:autoSpaceDN w:val="0"/>
        <w:adjustRightInd w:val="0"/>
        <w:rPr>
          <w:rFonts w:cs="Arial"/>
        </w:rPr>
      </w:pPr>
      <w:r>
        <w:rPr>
          <w:rFonts w:cs="Arial"/>
        </w:rPr>
        <w:t xml:space="preserve">Plná ochrana obrazovky průniku: IP-21 </w:t>
      </w:r>
    </w:p>
    <w:p w:rsidR="00CC4A2C" w:rsidRDefault="00CC4A2C" w:rsidP="00CC4A2C">
      <w:pPr>
        <w:widowControl w:val="0"/>
        <w:autoSpaceDE w:val="0"/>
        <w:autoSpaceDN w:val="0"/>
        <w:adjustRightInd w:val="0"/>
        <w:ind w:left="1494"/>
        <w:rPr>
          <w:rFonts w:cs="Arial"/>
        </w:rPr>
      </w:pPr>
    </w:p>
    <w:p w:rsidR="00CC4A2C" w:rsidRDefault="00CC4A2C" w:rsidP="00CC4A2C">
      <w:pPr>
        <w:widowControl w:val="0"/>
        <w:autoSpaceDE w:val="0"/>
        <w:autoSpaceDN w:val="0"/>
        <w:adjustRightInd w:val="0"/>
        <w:spacing w:before="100" w:after="100"/>
        <w:ind w:left="1134"/>
        <w:rPr>
          <w:rFonts w:cs="Arial"/>
        </w:rPr>
      </w:pPr>
      <w:r>
        <w:rPr>
          <w:rFonts w:cs="Arial"/>
        </w:rPr>
        <w:t xml:space="preserve">3. Ovládání přes velký barevný LCD displej (modul dotykové obrazovky) </w:t>
      </w:r>
    </w:p>
    <w:p w:rsidR="00CC4A2C" w:rsidRDefault="00CC4A2C" w:rsidP="00CC4A2C">
      <w:pPr>
        <w:widowControl w:val="0"/>
        <w:numPr>
          <w:ilvl w:val="0"/>
          <w:numId w:val="4"/>
        </w:numPr>
        <w:autoSpaceDE w:val="0"/>
        <w:autoSpaceDN w:val="0"/>
        <w:adjustRightInd w:val="0"/>
        <w:rPr>
          <w:rFonts w:cs="Arial"/>
        </w:rPr>
      </w:pPr>
      <w:r>
        <w:rPr>
          <w:rFonts w:cs="Arial"/>
        </w:rPr>
        <w:t xml:space="preserve">Můžete zvětšit informace v jakémkoliv stádiu během případu prostřednictvím modulu dotykové obrazovky ve vyšetřovně nebo v řídicí místnosti. </w:t>
      </w:r>
    </w:p>
    <w:p w:rsidR="00CC4A2C" w:rsidRDefault="00CC4A2C" w:rsidP="00CC4A2C">
      <w:pPr>
        <w:widowControl w:val="0"/>
        <w:numPr>
          <w:ilvl w:val="0"/>
          <w:numId w:val="4"/>
        </w:numPr>
        <w:autoSpaceDE w:val="0"/>
        <w:autoSpaceDN w:val="0"/>
        <w:adjustRightInd w:val="0"/>
        <w:rPr>
          <w:rFonts w:cs="Arial"/>
        </w:rPr>
      </w:pPr>
      <w:r>
        <w:rPr>
          <w:rFonts w:cs="Arial"/>
        </w:rPr>
        <w:t xml:space="preserve">Můžete vybírat rozvržení pro prohlížení prostřednictvím dotykové obrazovky ve vyšetřovně. </w:t>
      </w:r>
    </w:p>
    <w:p w:rsidR="00CC4A2C" w:rsidRDefault="00CC4A2C" w:rsidP="00CC4A2C">
      <w:pPr>
        <w:widowControl w:val="0"/>
        <w:numPr>
          <w:ilvl w:val="0"/>
          <w:numId w:val="4"/>
        </w:numPr>
        <w:autoSpaceDE w:val="0"/>
        <w:autoSpaceDN w:val="0"/>
        <w:adjustRightInd w:val="0"/>
        <w:rPr>
          <w:rFonts w:cs="Arial"/>
        </w:rPr>
      </w:pPr>
      <w:r>
        <w:rPr>
          <w:rFonts w:cs="Arial"/>
        </w:rPr>
        <w:t xml:space="preserve">Můžete vytvářet nová rozvržení přizpůsobením vstupů na požadovaná umístění v představených šablonách. </w:t>
      </w:r>
    </w:p>
    <w:p w:rsidR="00CC4A2C" w:rsidRDefault="00CC4A2C" w:rsidP="00CC4A2C">
      <w:pPr>
        <w:widowControl w:val="0"/>
        <w:numPr>
          <w:ilvl w:val="0"/>
          <w:numId w:val="4"/>
        </w:numPr>
        <w:autoSpaceDE w:val="0"/>
        <w:autoSpaceDN w:val="0"/>
        <w:adjustRightInd w:val="0"/>
        <w:rPr>
          <w:rFonts w:cs="Arial"/>
        </w:rPr>
      </w:pPr>
      <w:r>
        <w:rPr>
          <w:rFonts w:cs="Arial"/>
        </w:rPr>
        <w:t>Můžete nastavovat rozvržení obrazovky během procedury bez nutnosti otevírání konfigurace</w:t>
      </w:r>
    </w:p>
    <w:p w:rsidR="00CC4A2C" w:rsidRDefault="00CC4A2C" w:rsidP="00CC4A2C">
      <w:pPr>
        <w:widowControl w:val="0"/>
        <w:numPr>
          <w:ilvl w:val="0"/>
          <w:numId w:val="4"/>
        </w:numPr>
        <w:autoSpaceDE w:val="0"/>
        <w:autoSpaceDN w:val="0"/>
        <w:adjustRightInd w:val="0"/>
        <w:rPr>
          <w:rFonts w:cs="Arial"/>
        </w:rPr>
      </w:pPr>
      <w:r>
        <w:rPr>
          <w:rFonts w:cs="Arial"/>
        </w:rPr>
        <w:t xml:space="preserve">20 rozvržení; každé rozvržení lze přizpůsobit, velikost zobrazení lze přizpůsobit podle stavové plochy rentgenu koncového uživatele tak, aby byly viditelné všechny rentgenové detaily </w:t>
      </w:r>
    </w:p>
    <w:p w:rsidR="00CC4A2C" w:rsidRDefault="00CC4A2C" w:rsidP="00CC4A2C">
      <w:pPr>
        <w:widowControl w:val="0"/>
        <w:autoSpaceDE w:val="0"/>
        <w:autoSpaceDN w:val="0"/>
        <w:adjustRightInd w:val="0"/>
        <w:spacing w:before="100" w:after="100"/>
        <w:ind w:left="1134"/>
        <w:rPr>
          <w:rFonts w:cs="Arial"/>
        </w:rPr>
      </w:pPr>
      <w:r>
        <w:rPr>
          <w:rFonts w:cs="Arial"/>
        </w:rPr>
        <w:t xml:space="preserve">4. Stropní zavěšení monitoru </w:t>
      </w:r>
    </w:p>
    <w:p w:rsidR="00CC4A2C" w:rsidRDefault="00CC4A2C" w:rsidP="00CC4A2C">
      <w:pPr>
        <w:widowControl w:val="0"/>
        <w:autoSpaceDE w:val="0"/>
        <w:autoSpaceDN w:val="0"/>
        <w:adjustRightInd w:val="0"/>
        <w:spacing w:before="100" w:after="100"/>
        <w:ind w:left="1134"/>
        <w:rPr>
          <w:rFonts w:cs="Arial"/>
        </w:rPr>
      </w:pPr>
      <w:r>
        <w:rPr>
          <w:rFonts w:cs="Arial"/>
        </w:rPr>
        <w:t xml:space="preserve">Stropní zavěšení monitoru pro použití ve vyšetřovně unese 58“ barevný LCD displej a poskytuje vysoce flexibilní možnosti prohlížení. Stropní zavěšení monitoru je výškově nastavitelné a lze jej posouvat po stropních kolejnicích. Lze jej umístit na kteroukoliv stranu stolu. </w:t>
      </w:r>
    </w:p>
    <w:p w:rsidR="00CC4A2C" w:rsidRDefault="00CC4A2C" w:rsidP="00CC4A2C">
      <w:pPr>
        <w:widowControl w:val="0"/>
        <w:autoSpaceDE w:val="0"/>
        <w:autoSpaceDN w:val="0"/>
        <w:adjustRightInd w:val="0"/>
        <w:spacing w:before="100" w:after="100"/>
        <w:ind w:left="1134"/>
        <w:rPr>
          <w:rFonts w:cs="Arial"/>
        </w:rPr>
      </w:pPr>
      <w:r>
        <w:rPr>
          <w:rFonts w:cs="Arial"/>
        </w:rPr>
        <w:t xml:space="preserve">5. Snímek obrazovky </w:t>
      </w:r>
    </w:p>
    <w:p w:rsidR="00CC4A2C" w:rsidRDefault="00CC4A2C" w:rsidP="00CC4A2C">
      <w:pPr>
        <w:widowControl w:val="0"/>
        <w:autoSpaceDE w:val="0"/>
        <w:autoSpaceDN w:val="0"/>
        <w:adjustRightInd w:val="0"/>
        <w:spacing w:before="100" w:after="100"/>
        <w:ind w:left="1134"/>
        <w:rPr>
          <w:rFonts w:cs="Arial"/>
        </w:rPr>
      </w:pPr>
      <w:r>
        <w:rPr>
          <w:rFonts w:cs="Arial"/>
        </w:rPr>
        <w:t xml:space="preserve">Funkce snímku obrazovky umožňuje uživateli skladování/ukládání záznamu zobrazení jakéhokoliv snímku ve </w:t>
      </w:r>
      <w:proofErr w:type="spellStart"/>
      <w:r>
        <w:rPr>
          <w:rFonts w:cs="Arial"/>
        </w:rPr>
        <w:t>FlexVision</w:t>
      </w:r>
      <w:proofErr w:type="spellEnd"/>
      <w:r>
        <w:rPr>
          <w:rFonts w:cs="Arial"/>
        </w:rPr>
        <w:t xml:space="preserve"> XL jako fotografie do aktuální akviziční studie pacienta.</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4</w:t>
      </w:r>
      <w:r>
        <w:rPr>
          <w:rFonts w:cs="Arial"/>
        </w:rPr>
        <w:tab/>
        <w:t>1</w:t>
      </w:r>
      <w:r>
        <w:rPr>
          <w:rFonts w:cs="Arial"/>
          <w:b/>
          <w:bCs/>
        </w:rPr>
        <w:tab/>
      </w:r>
      <w:proofErr w:type="spellStart"/>
      <w:r>
        <w:rPr>
          <w:rFonts w:cs="Arial"/>
          <w:b/>
          <w:bCs/>
        </w:rPr>
        <w:t>ClarityIQ</w:t>
      </w:r>
      <w:proofErr w:type="spellEnd"/>
      <w:r>
        <w:rPr>
          <w:rFonts w:cs="Arial"/>
          <w:b/>
          <w:bCs/>
        </w:rPr>
        <w:tab/>
      </w:r>
    </w:p>
    <w:p w:rsidR="00CC4A2C" w:rsidRDefault="00CC4A2C" w:rsidP="00CC4A2C">
      <w:pPr>
        <w:widowControl w:val="0"/>
        <w:autoSpaceDE w:val="0"/>
        <w:autoSpaceDN w:val="0"/>
        <w:adjustRightInd w:val="0"/>
        <w:spacing w:before="100" w:after="100"/>
        <w:ind w:left="1134"/>
        <w:rPr>
          <w:rFonts w:cs="Arial"/>
        </w:rPr>
      </w:pPr>
      <w:r>
        <w:rPr>
          <w:rFonts w:cs="Arial"/>
        </w:rPr>
        <w:t xml:space="preserve">Výrazně nižší klinická dávka pro klinické oblasti, pacienty i obsluhu. </w:t>
      </w:r>
    </w:p>
    <w:p w:rsidR="00CC4A2C" w:rsidRDefault="00CC4A2C" w:rsidP="00CC4A2C">
      <w:pPr>
        <w:widowControl w:val="0"/>
        <w:autoSpaceDE w:val="0"/>
        <w:autoSpaceDN w:val="0"/>
        <w:adjustRightInd w:val="0"/>
        <w:spacing w:before="100" w:after="100"/>
        <w:ind w:left="1134"/>
        <w:rPr>
          <w:rFonts w:cs="Arial"/>
        </w:rPr>
      </w:pPr>
      <w:r>
        <w:rPr>
          <w:rFonts w:cs="Arial"/>
          <w:b/>
          <w:bCs/>
        </w:rPr>
        <w:t>Klíčové výhody</w:t>
      </w:r>
    </w:p>
    <w:p w:rsidR="00CC4A2C" w:rsidRDefault="00CC4A2C" w:rsidP="00CC4A2C">
      <w:pPr>
        <w:widowControl w:val="0"/>
        <w:numPr>
          <w:ilvl w:val="0"/>
          <w:numId w:val="4"/>
        </w:numPr>
        <w:autoSpaceDE w:val="0"/>
        <w:autoSpaceDN w:val="0"/>
        <w:adjustRightInd w:val="0"/>
        <w:rPr>
          <w:rFonts w:cs="Arial"/>
        </w:rPr>
      </w:pPr>
      <w:r>
        <w:rPr>
          <w:rFonts w:cs="Arial"/>
        </w:rPr>
        <w:t>Zobrazení vysoké kvality při nízkých úrovních dávky</w:t>
      </w:r>
    </w:p>
    <w:p w:rsidR="00CC4A2C" w:rsidRDefault="00CC4A2C" w:rsidP="00CC4A2C">
      <w:pPr>
        <w:widowControl w:val="0"/>
        <w:numPr>
          <w:ilvl w:val="0"/>
          <w:numId w:val="4"/>
        </w:numPr>
        <w:autoSpaceDE w:val="0"/>
        <w:autoSpaceDN w:val="0"/>
        <w:adjustRightInd w:val="0"/>
        <w:rPr>
          <w:rFonts w:cs="Arial"/>
        </w:rPr>
      </w:pPr>
      <w:r>
        <w:rPr>
          <w:rFonts w:cs="Arial"/>
        </w:rPr>
        <w:t>Vylepšené pracovní prostředí pro personál díky aktivnímu řízení rozptýleného záření</w:t>
      </w:r>
    </w:p>
    <w:p w:rsidR="00CC4A2C" w:rsidRDefault="00CC4A2C" w:rsidP="00CC4A2C">
      <w:pPr>
        <w:widowControl w:val="0"/>
        <w:numPr>
          <w:ilvl w:val="0"/>
          <w:numId w:val="4"/>
        </w:numPr>
        <w:autoSpaceDE w:val="0"/>
        <w:autoSpaceDN w:val="0"/>
        <w:adjustRightInd w:val="0"/>
        <w:rPr>
          <w:rFonts w:cs="Arial"/>
        </w:rPr>
      </w:pPr>
      <w:r>
        <w:rPr>
          <w:rFonts w:cs="Arial"/>
        </w:rPr>
        <w:t xml:space="preserve">Rozšířené možnosti léčby – umožňuje delší procedury pro důvěryhodnou </w:t>
      </w:r>
      <w:r>
        <w:rPr>
          <w:rFonts w:cs="Arial"/>
        </w:rPr>
        <w:lastRenderedPageBreak/>
        <w:t xml:space="preserve">léčbu obézních pacientů a pacientů s vysokým rizikem </w:t>
      </w:r>
    </w:p>
    <w:p w:rsidR="00CC4A2C" w:rsidRDefault="00CC4A2C" w:rsidP="00CC4A2C">
      <w:pPr>
        <w:widowControl w:val="0"/>
        <w:autoSpaceDE w:val="0"/>
        <w:autoSpaceDN w:val="0"/>
        <w:adjustRightInd w:val="0"/>
        <w:spacing w:before="100" w:after="100"/>
        <w:ind w:left="1134"/>
        <w:rPr>
          <w:rFonts w:cs="Arial"/>
        </w:rPr>
      </w:pPr>
      <w:r>
        <w:rPr>
          <w:rFonts w:cs="Arial"/>
          <w:b/>
          <w:bCs/>
        </w:rPr>
        <w:t>Dívejte se vždy s důvěrou</w:t>
      </w:r>
    </w:p>
    <w:p w:rsidR="00CC4A2C" w:rsidRDefault="00CC4A2C" w:rsidP="00CC4A2C">
      <w:pPr>
        <w:widowControl w:val="0"/>
        <w:autoSpaceDE w:val="0"/>
        <w:autoSpaceDN w:val="0"/>
        <w:adjustRightInd w:val="0"/>
        <w:spacing w:before="100" w:after="100"/>
        <w:ind w:left="1134"/>
        <w:rPr>
          <w:rFonts w:cs="Arial"/>
        </w:rPr>
      </w:pPr>
      <w:r>
        <w:rPr>
          <w:rFonts w:cs="Arial"/>
        </w:rPr>
        <w:t xml:space="preserve">Intervenční zákroky jsou stále složitější, což prodlužuje dobu skiaskopie zvyšuje potřebu zobrazování s vysokým rozlišením. Nový zařízení mohou být obtížněji </w:t>
      </w:r>
      <w:proofErr w:type="spellStart"/>
      <w:r>
        <w:rPr>
          <w:rFonts w:cs="Arial"/>
        </w:rPr>
        <w:t>vizualizovatelná</w:t>
      </w:r>
      <w:proofErr w:type="spellEnd"/>
      <w:r>
        <w:rPr>
          <w:rFonts w:cs="Arial"/>
        </w:rPr>
        <w:t xml:space="preserve">, což ztěžuje jejich zavádění na přesnou pozici. Obecně také pacientů s vysokým BMI může vizualizace anatomie vyžadovat vyšší úrovně dávky. Všechny tyto faktory nás inspirovaly k úplnému předefinování rovnováhy v intervenčním rentgenovém zobrazování se systémem </w:t>
      </w:r>
      <w:proofErr w:type="spellStart"/>
      <w:r>
        <w:rPr>
          <w:rFonts w:cs="Arial"/>
        </w:rPr>
        <w:t>AlluraClarity</w:t>
      </w:r>
      <w:proofErr w:type="spellEnd"/>
      <w:r>
        <w:rPr>
          <w:rFonts w:cs="Arial"/>
        </w:rPr>
        <w:t xml:space="preserve">. </w:t>
      </w:r>
    </w:p>
    <w:p w:rsidR="00CC4A2C" w:rsidRDefault="00CC4A2C" w:rsidP="00CC4A2C">
      <w:pPr>
        <w:widowControl w:val="0"/>
        <w:autoSpaceDE w:val="0"/>
        <w:autoSpaceDN w:val="0"/>
        <w:adjustRightInd w:val="0"/>
        <w:spacing w:before="100" w:after="100"/>
        <w:ind w:left="1134"/>
        <w:rPr>
          <w:rFonts w:cs="Arial"/>
        </w:rPr>
      </w:pPr>
      <w:r>
        <w:rPr>
          <w:rFonts w:cs="Arial"/>
        </w:rPr>
        <w:t xml:space="preserve">Systém </w:t>
      </w:r>
      <w:proofErr w:type="spellStart"/>
      <w:r>
        <w:rPr>
          <w:rFonts w:cs="Arial"/>
        </w:rPr>
        <w:t>AlluraClarity</w:t>
      </w:r>
      <w:proofErr w:type="spellEnd"/>
      <w:r>
        <w:rPr>
          <w:rFonts w:cs="Arial"/>
        </w:rPr>
        <w:t xml:space="preserve"> s unikátní technologií </w:t>
      </w:r>
      <w:proofErr w:type="spellStart"/>
      <w:r>
        <w:rPr>
          <w:rFonts w:cs="Arial"/>
        </w:rPr>
        <w:t>ClarityIQ</w:t>
      </w:r>
      <w:proofErr w:type="spellEnd"/>
      <w:r>
        <w:rPr>
          <w:rFonts w:cs="Arial"/>
        </w:rPr>
        <w:t xml:space="preserve"> poskytuje výjimečné možnosti navádějí s živým obrazem během léčby. Kromě toho můžete s jistotou provádět správu nízkých rentgenových dávek, aniž byste měnili pracovní styl. Zkrátka, vidíte vše, co potřebujete, bez ohledu na rozměry pacienta. </w:t>
      </w:r>
    </w:p>
    <w:p w:rsidR="00CC4A2C" w:rsidRDefault="00CC4A2C" w:rsidP="00CC4A2C">
      <w:pPr>
        <w:widowControl w:val="0"/>
        <w:autoSpaceDE w:val="0"/>
        <w:autoSpaceDN w:val="0"/>
        <w:adjustRightInd w:val="0"/>
        <w:spacing w:before="100" w:after="100"/>
        <w:ind w:left="1134"/>
        <w:rPr>
          <w:rFonts w:cs="Arial"/>
        </w:rPr>
      </w:pPr>
      <w:r>
        <w:rPr>
          <w:rFonts w:cs="Arial"/>
          <w:b/>
          <w:bCs/>
        </w:rPr>
        <w:t>Specifikace</w:t>
      </w:r>
    </w:p>
    <w:p w:rsidR="00CC4A2C" w:rsidRDefault="00CC4A2C" w:rsidP="00CC4A2C">
      <w:pPr>
        <w:widowControl w:val="0"/>
        <w:autoSpaceDE w:val="0"/>
        <w:autoSpaceDN w:val="0"/>
        <w:adjustRightInd w:val="0"/>
        <w:spacing w:before="100" w:after="100"/>
        <w:ind w:left="1134"/>
        <w:rPr>
          <w:rFonts w:cs="Arial"/>
        </w:rPr>
      </w:pPr>
      <w:r>
        <w:rPr>
          <w:rFonts w:cs="Arial"/>
        </w:rPr>
        <w:t xml:space="preserve">Technologie </w:t>
      </w:r>
      <w:proofErr w:type="spellStart"/>
      <w:r>
        <w:rPr>
          <w:rFonts w:cs="Arial"/>
        </w:rPr>
        <w:t>ClarityIQ</w:t>
      </w:r>
      <w:proofErr w:type="spellEnd"/>
      <w:r>
        <w:rPr>
          <w:rFonts w:cs="Arial"/>
        </w:rPr>
        <w:t xml:space="preserve"> je základem rentgenového zařízení Philips se systémem </w:t>
      </w:r>
    </w:p>
    <w:p w:rsidR="00CC4A2C" w:rsidRDefault="00CC4A2C" w:rsidP="00CC4A2C">
      <w:pPr>
        <w:widowControl w:val="0"/>
        <w:autoSpaceDE w:val="0"/>
        <w:autoSpaceDN w:val="0"/>
        <w:adjustRightInd w:val="0"/>
        <w:spacing w:before="100" w:after="100"/>
        <w:ind w:left="1134"/>
        <w:rPr>
          <w:rFonts w:cs="Arial"/>
        </w:rPr>
      </w:pPr>
      <w:proofErr w:type="spellStart"/>
      <w:r>
        <w:rPr>
          <w:rFonts w:cs="Arial"/>
        </w:rPr>
        <w:t>AlluraClarity</w:t>
      </w:r>
      <w:proofErr w:type="spellEnd"/>
      <w:r>
        <w:rPr>
          <w:rFonts w:cs="Arial"/>
        </w:rPr>
        <w:t>. Nabízí tyto možnosti:</w:t>
      </w:r>
    </w:p>
    <w:p w:rsidR="00CC4A2C" w:rsidRDefault="00CC4A2C" w:rsidP="00CC4A2C">
      <w:pPr>
        <w:widowControl w:val="0"/>
        <w:numPr>
          <w:ilvl w:val="0"/>
          <w:numId w:val="4"/>
        </w:numPr>
        <w:autoSpaceDE w:val="0"/>
        <w:autoSpaceDN w:val="0"/>
        <w:adjustRightInd w:val="0"/>
        <w:rPr>
          <w:rFonts w:cs="Arial"/>
        </w:rPr>
      </w:pPr>
      <w:r>
        <w:rPr>
          <w:rFonts w:cs="Arial"/>
        </w:rPr>
        <w:t>Snížení šumu a artefaktů, i na pohyblivých strukturách a objektech</w:t>
      </w:r>
    </w:p>
    <w:p w:rsidR="00CC4A2C" w:rsidRDefault="00CC4A2C" w:rsidP="00CC4A2C">
      <w:pPr>
        <w:widowControl w:val="0"/>
        <w:numPr>
          <w:ilvl w:val="0"/>
          <w:numId w:val="4"/>
        </w:numPr>
        <w:autoSpaceDE w:val="0"/>
        <w:autoSpaceDN w:val="0"/>
        <w:adjustRightInd w:val="0"/>
        <w:rPr>
          <w:rFonts w:cs="Arial"/>
        </w:rPr>
      </w:pPr>
      <w:r>
        <w:rPr>
          <w:rFonts w:cs="Arial"/>
        </w:rPr>
        <w:t>Vylepšení snímku a ostřejší hrany</w:t>
      </w:r>
    </w:p>
    <w:p w:rsidR="00CC4A2C" w:rsidRDefault="00CC4A2C" w:rsidP="00CC4A2C">
      <w:pPr>
        <w:widowControl w:val="0"/>
        <w:numPr>
          <w:ilvl w:val="0"/>
          <w:numId w:val="4"/>
        </w:numPr>
        <w:autoSpaceDE w:val="0"/>
        <w:autoSpaceDN w:val="0"/>
        <w:adjustRightInd w:val="0"/>
        <w:rPr>
          <w:rFonts w:cs="Arial"/>
        </w:rPr>
      </w:pPr>
      <w:r>
        <w:rPr>
          <w:rFonts w:cs="Arial"/>
        </w:rPr>
        <w:t>Automatická korekce pohybů stolu a pacienta na živých obrazech v reálném čase</w:t>
      </w:r>
    </w:p>
    <w:p w:rsidR="00CC4A2C" w:rsidRDefault="00CC4A2C" w:rsidP="00CC4A2C">
      <w:pPr>
        <w:widowControl w:val="0"/>
        <w:numPr>
          <w:ilvl w:val="0"/>
          <w:numId w:val="4"/>
        </w:numPr>
        <w:autoSpaceDE w:val="0"/>
        <w:autoSpaceDN w:val="0"/>
        <w:adjustRightInd w:val="0"/>
        <w:rPr>
          <w:rFonts w:cs="Arial"/>
        </w:rPr>
      </w:pPr>
      <w:r>
        <w:rPr>
          <w:rFonts w:cs="Arial"/>
        </w:rPr>
        <w:t>Pružná přenosová cesta pro digitální zobrazení od rentgenky na displej, přizpůsobená pro všechna místa aplikace</w:t>
      </w:r>
    </w:p>
    <w:p w:rsidR="00CC4A2C" w:rsidRDefault="00CC4A2C" w:rsidP="00CC4A2C">
      <w:pPr>
        <w:widowControl w:val="0"/>
        <w:numPr>
          <w:ilvl w:val="0"/>
          <w:numId w:val="4"/>
        </w:numPr>
        <w:autoSpaceDE w:val="0"/>
        <w:autoSpaceDN w:val="0"/>
        <w:adjustRightInd w:val="0"/>
        <w:rPr>
          <w:rFonts w:cs="Arial"/>
        </w:rPr>
      </w:pPr>
      <w:r>
        <w:rPr>
          <w:rFonts w:cs="Arial"/>
        </w:rPr>
        <w:t xml:space="preserve">Více než 500 klinicky jemně vyladěnými systémovými parametry umožňuje filtrování větší úrovně rentgenového záření a používání menšího ohniska a kratších pulzů s technologií přepínání mřížky rentgenky Philips MRC a s tím spojeného generátoru. </w:t>
      </w:r>
    </w:p>
    <w:p w:rsidR="00CC4A2C" w:rsidRDefault="00CC4A2C" w:rsidP="00CC4A2C">
      <w:pPr>
        <w:widowControl w:val="0"/>
        <w:numPr>
          <w:ilvl w:val="0"/>
          <w:numId w:val="4"/>
        </w:numPr>
        <w:autoSpaceDE w:val="0"/>
        <w:autoSpaceDN w:val="0"/>
        <w:adjustRightInd w:val="0"/>
        <w:rPr>
          <w:rFonts w:cs="Arial"/>
        </w:rPr>
      </w:pPr>
      <w:r>
        <w:rPr>
          <w:rFonts w:cs="Arial"/>
        </w:rPr>
        <w:t>Pulzní rentgen pro pulzní skiaskopii</w:t>
      </w:r>
    </w:p>
    <w:p w:rsidR="00CC4A2C" w:rsidRDefault="00CC4A2C" w:rsidP="00CC4A2C">
      <w:pPr>
        <w:widowControl w:val="0"/>
        <w:numPr>
          <w:ilvl w:val="0"/>
          <w:numId w:val="4"/>
        </w:numPr>
        <w:autoSpaceDE w:val="0"/>
        <w:autoSpaceDN w:val="0"/>
        <w:adjustRightInd w:val="0"/>
        <w:rPr>
          <w:rFonts w:cs="Arial"/>
        </w:rPr>
      </w:pPr>
      <w:r>
        <w:rPr>
          <w:rFonts w:cs="Arial"/>
        </w:rPr>
        <w:t>25 | 12,5 | 6,25 | 3,125 | 2,5 | 1,25 | 0,625 snímků/s</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5</w:t>
      </w:r>
      <w:r>
        <w:rPr>
          <w:rFonts w:cs="Arial"/>
        </w:rPr>
        <w:tab/>
        <w:t>1</w:t>
      </w:r>
      <w:r>
        <w:rPr>
          <w:rFonts w:cs="Arial"/>
          <w:b/>
          <w:bCs/>
        </w:rPr>
        <w:tab/>
      </w:r>
      <w:proofErr w:type="spellStart"/>
      <w:r>
        <w:rPr>
          <w:rFonts w:cs="Arial"/>
          <w:b/>
          <w:bCs/>
        </w:rPr>
        <w:t>FlexSpot</w:t>
      </w:r>
      <w:proofErr w:type="spellEnd"/>
      <w:r>
        <w:rPr>
          <w:rFonts w:cs="Arial"/>
          <w:b/>
          <w:bCs/>
        </w:rPr>
        <w:tab/>
      </w:r>
    </w:p>
    <w:p w:rsidR="00CC4A2C" w:rsidRDefault="00CC4A2C" w:rsidP="00CC4A2C">
      <w:pPr>
        <w:widowControl w:val="0"/>
        <w:autoSpaceDE w:val="0"/>
        <w:autoSpaceDN w:val="0"/>
        <w:adjustRightInd w:val="0"/>
        <w:ind w:left="1134"/>
        <w:rPr>
          <w:rFonts w:cs="Arial"/>
        </w:rPr>
      </w:pPr>
      <w:r>
        <w:rPr>
          <w:rFonts w:cs="Arial"/>
        </w:rPr>
        <w:t xml:space="preserve">Integrovaná pracovní pozice v řídicí místnosti pro prohlížení, řízení a manipulaci se všemi aplikacemi v jediném náhledu </w:t>
      </w:r>
    </w:p>
    <w:p w:rsidR="00CC4A2C" w:rsidRDefault="00CC4A2C" w:rsidP="00CC4A2C">
      <w:pPr>
        <w:widowControl w:val="0"/>
        <w:autoSpaceDE w:val="0"/>
        <w:autoSpaceDN w:val="0"/>
        <w:adjustRightInd w:val="0"/>
        <w:ind w:left="1134"/>
        <w:rPr>
          <w:rFonts w:cs="Arial"/>
          <w:b/>
          <w:bCs/>
        </w:rPr>
      </w:pPr>
    </w:p>
    <w:p w:rsidR="00CC4A2C" w:rsidRDefault="00CC4A2C" w:rsidP="00CC4A2C">
      <w:pPr>
        <w:widowControl w:val="0"/>
        <w:autoSpaceDE w:val="0"/>
        <w:autoSpaceDN w:val="0"/>
        <w:adjustRightInd w:val="0"/>
        <w:ind w:left="1134"/>
        <w:rPr>
          <w:rFonts w:cs="Arial"/>
        </w:rPr>
      </w:pPr>
      <w:r>
        <w:rPr>
          <w:rFonts w:cs="Arial"/>
          <w:b/>
          <w:bCs/>
        </w:rPr>
        <w:t>Klíčové výhody</w:t>
      </w:r>
    </w:p>
    <w:p w:rsidR="00CC4A2C" w:rsidRDefault="00CC4A2C" w:rsidP="00CC4A2C">
      <w:pPr>
        <w:widowControl w:val="0"/>
        <w:numPr>
          <w:ilvl w:val="0"/>
          <w:numId w:val="4"/>
        </w:numPr>
        <w:autoSpaceDE w:val="0"/>
        <w:autoSpaceDN w:val="0"/>
        <w:adjustRightInd w:val="0"/>
        <w:rPr>
          <w:rFonts w:cs="Arial"/>
        </w:rPr>
      </w:pPr>
      <w:r>
        <w:rPr>
          <w:rFonts w:cs="Arial"/>
        </w:rPr>
        <w:t>Přístup ke všem aplikacím na jediném kompaktním pracovišti v řídicí místnosti</w:t>
      </w:r>
    </w:p>
    <w:p w:rsidR="00CC4A2C" w:rsidRDefault="00CC4A2C" w:rsidP="00CC4A2C">
      <w:pPr>
        <w:widowControl w:val="0"/>
        <w:numPr>
          <w:ilvl w:val="0"/>
          <w:numId w:val="4"/>
        </w:numPr>
        <w:autoSpaceDE w:val="0"/>
        <w:autoSpaceDN w:val="0"/>
        <w:adjustRightInd w:val="0"/>
        <w:rPr>
          <w:rFonts w:cs="Arial"/>
        </w:rPr>
      </w:pPr>
      <w:r>
        <w:rPr>
          <w:rFonts w:cs="Arial"/>
        </w:rPr>
        <w:t>Nastavení neomezených vlastních rozvržení obrazovky se všemi relevantními informacemi v jediném náhledu</w:t>
      </w:r>
    </w:p>
    <w:p w:rsidR="00CC4A2C" w:rsidRDefault="00CC4A2C" w:rsidP="00CC4A2C">
      <w:pPr>
        <w:widowControl w:val="0"/>
        <w:numPr>
          <w:ilvl w:val="0"/>
          <w:numId w:val="4"/>
        </w:numPr>
        <w:autoSpaceDE w:val="0"/>
        <w:autoSpaceDN w:val="0"/>
        <w:adjustRightInd w:val="0"/>
        <w:rPr>
          <w:rFonts w:cs="Arial"/>
        </w:rPr>
      </w:pPr>
      <w:r>
        <w:rPr>
          <w:rFonts w:cs="Arial"/>
        </w:rPr>
        <w:t>Úplná flexibilita v rozvržení obrazovky (živá změna velikosti, tažení a puštění)</w:t>
      </w:r>
    </w:p>
    <w:p w:rsidR="00CC4A2C" w:rsidRDefault="00CC4A2C" w:rsidP="00CC4A2C">
      <w:pPr>
        <w:widowControl w:val="0"/>
        <w:numPr>
          <w:ilvl w:val="0"/>
          <w:numId w:val="4"/>
        </w:numPr>
        <w:autoSpaceDE w:val="0"/>
        <w:autoSpaceDN w:val="0"/>
        <w:adjustRightInd w:val="0"/>
        <w:rPr>
          <w:rFonts w:cs="Arial"/>
        </w:rPr>
      </w:pPr>
      <w:r>
        <w:rPr>
          <w:rFonts w:cs="Arial"/>
        </w:rPr>
        <w:t xml:space="preserve">Čistá řídicí místnost bez nepořádku </w:t>
      </w:r>
    </w:p>
    <w:p w:rsidR="00CC4A2C" w:rsidRDefault="00CC4A2C" w:rsidP="00CC4A2C">
      <w:pPr>
        <w:widowControl w:val="0"/>
        <w:autoSpaceDE w:val="0"/>
        <w:autoSpaceDN w:val="0"/>
        <w:adjustRightInd w:val="0"/>
        <w:ind w:left="1134"/>
        <w:rPr>
          <w:rFonts w:cs="Arial"/>
          <w:b/>
          <w:bCs/>
        </w:rPr>
      </w:pPr>
    </w:p>
    <w:p w:rsidR="00CC4A2C" w:rsidRDefault="00CC4A2C" w:rsidP="00CC4A2C">
      <w:pPr>
        <w:widowControl w:val="0"/>
        <w:autoSpaceDE w:val="0"/>
        <w:autoSpaceDN w:val="0"/>
        <w:adjustRightInd w:val="0"/>
        <w:ind w:left="1134"/>
        <w:rPr>
          <w:rFonts w:cs="Arial"/>
        </w:rPr>
      </w:pPr>
      <w:r>
        <w:rPr>
          <w:rFonts w:cs="Arial"/>
          <w:b/>
          <w:bCs/>
        </w:rPr>
        <w:t>Zjednodušte pracovní postup v řídicí místnosti</w:t>
      </w:r>
    </w:p>
    <w:p w:rsidR="00CC4A2C" w:rsidRDefault="00CC4A2C" w:rsidP="00CC4A2C">
      <w:pPr>
        <w:widowControl w:val="0"/>
        <w:autoSpaceDE w:val="0"/>
        <w:autoSpaceDN w:val="0"/>
        <w:adjustRightInd w:val="0"/>
        <w:ind w:left="1134"/>
        <w:rPr>
          <w:rFonts w:cs="Arial"/>
        </w:rPr>
      </w:pPr>
      <w:r>
        <w:rPr>
          <w:rFonts w:cs="Arial"/>
        </w:rPr>
        <w:t xml:space="preserve">Typické intervenční řídicí místnosti jsou vybaveny několika pracovními stanicemi a ovladači pro podporu procedur vyžadujících zvláštní manipulaci a prostor. </w:t>
      </w:r>
      <w:proofErr w:type="spellStart"/>
      <w:r>
        <w:rPr>
          <w:rFonts w:cs="Arial"/>
        </w:rPr>
        <w:t>FlexSpot</w:t>
      </w:r>
      <w:proofErr w:type="spellEnd"/>
      <w:r>
        <w:rPr>
          <w:rFonts w:cs="Arial"/>
        </w:rPr>
        <w:t xml:space="preserve"> vám pomáhá ušetřit čas a prostor v řídicí místnosti poskytnutím bezproblémového přístupu ke všem aplikacím na jediném kompaktním pracovišti. Snadné nastavení požadovaného rozvržení se všemi relevantními informacemi v </w:t>
      </w:r>
      <w:r>
        <w:rPr>
          <w:rFonts w:cs="Arial"/>
        </w:rPr>
        <w:lastRenderedPageBreak/>
        <w:t xml:space="preserve">jediném náhledu. Změna velikosti, tažení a puštění položek jako na tabletu. </w:t>
      </w:r>
    </w:p>
    <w:p w:rsidR="00CC4A2C" w:rsidRDefault="00CC4A2C" w:rsidP="00CC4A2C">
      <w:pPr>
        <w:widowControl w:val="0"/>
        <w:autoSpaceDE w:val="0"/>
        <w:autoSpaceDN w:val="0"/>
        <w:adjustRightInd w:val="0"/>
        <w:ind w:left="1134"/>
        <w:rPr>
          <w:rFonts w:cs="Arial"/>
          <w:b/>
          <w:bCs/>
        </w:rPr>
      </w:pPr>
    </w:p>
    <w:p w:rsidR="00CC4A2C" w:rsidRDefault="00CC4A2C" w:rsidP="00CC4A2C">
      <w:pPr>
        <w:widowControl w:val="0"/>
        <w:autoSpaceDE w:val="0"/>
        <w:autoSpaceDN w:val="0"/>
        <w:adjustRightInd w:val="0"/>
        <w:ind w:left="1134"/>
        <w:rPr>
          <w:rFonts w:cs="Arial"/>
        </w:rPr>
      </w:pPr>
      <w:r>
        <w:rPr>
          <w:rFonts w:cs="Arial"/>
          <w:b/>
          <w:bCs/>
        </w:rPr>
        <w:t>Specifikace</w:t>
      </w:r>
    </w:p>
    <w:p w:rsidR="00CC4A2C" w:rsidRDefault="00CC4A2C" w:rsidP="00CC4A2C">
      <w:pPr>
        <w:widowControl w:val="0"/>
        <w:autoSpaceDE w:val="0"/>
        <w:autoSpaceDN w:val="0"/>
        <w:adjustRightInd w:val="0"/>
        <w:ind w:left="1134"/>
        <w:rPr>
          <w:rFonts w:cs="Arial"/>
        </w:rPr>
      </w:pPr>
      <w:proofErr w:type="spellStart"/>
      <w:r>
        <w:rPr>
          <w:rFonts w:cs="Arial"/>
        </w:rPr>
        <w:t>FlexSpot</w:t>
      </w:r>
      <w:proofErr w:type="spellEnd"/>
      <w:r>
        <w:rPr>
          <w:rFonts w:cs="Arial"/>
        </w:rPr>
        <w:t xml:space="preserve"> nabízí integrovanou pracovní stanici v řídicí místnosti s jedním nebo několika displeji QHD s vysokým rozlišením (2560x1440). </w:t>
      </w:r>
    </w:p>
    <w:p w:rsidR="00CC4A2C" w:rsidRDefault="00CC4A2C" w:rsidP="00CC4A2C">
      <w:pPr>
        <w:widowControl w:val="0"/>
        <w:numPr>
          <w:ilvl w:val="0"/>
          <w:numId w:val="4"/>
        </w:numPr>
        <w:autoSpaceDE w:val="0"/>
        <w:autoSpaceDN w:val="0"/>
        <w:adjustRightInd w:val="0"/>
        <w:rPr>
          <w:rFonts w:cs="Arial"/>
        </w:rPr>
      </w:pPr>
      <w:r>
        <w:rPr>
          <w:rFonts w:cs="Arial"/>
        </w:rPr>
        <w:t xml:space="preserve">Zobrazení interních video zdrojů (např. </w:t>
      </w:r>
      <w:proofErr w:type="spellStart"/>
      <w:r>
        <w:rPr>
          <w:rFonts w:cs="Arial"/>
        </w:rPr>
        <w:t>Review</w:t>
      </w:r>
      <w:proofErr w:type="spellEnd"/>
      <w:r>
        <w:rPr>
          <w:rFonts w:cs="Arial"/>
        </w:rPr>
        <w:t>, CR Live)</w:t>
      </w:r>
    </w:p>
    <w:p w:rsidR="00CC4A2C" w:rsidRDefault="00CC4A2C" w:rsidP="00CC4A2C">
      <w:pPr>
        <w:widowControl w:val="0"/>
        <w:numPr>
          <w:ilvl w:val="0"/>
          <w:numId w:val="4"/>
        </w:numPr>
        <w:autoSpaceDE w:val="0"/>
        <w:autoSpaceDN w:val="0"/>
        <w:adjustRightInd w:val="0"/>
        <w:rPr>
          <w:rFonts w:cs="Arial"/>
        </w:rPr>
      </w:pPr>
      <w:r>
        <w:rPr>
          <w:rFonts w:cs="Arial"/>
        </w:rPr>
        <w:t xml:space="preserve">Zobrazení až 11 externích video zdrojů (např. ultrazvuk, </w:t>
      </w:r>
      <w:proofErr w:type="spellStart"/>
      <w:r>
        <w:rPr>
          <w:rFonts w:cs="Arial"/>
        </w:rPr>
        <w:t>EchoNav</w:t>
      </w:r>
      <w:proofErr w:type="spellEnd"/>
      <w:r>
        <w:rPr>
          <w:rFonts w:cs="Arial"/>
        </w:rPr>
        <w:t xml:space="preserve"> apod.)</w:t>
      </w:r>
    </w:p>
    <w:p w:rsidR="00CC4A2C" w:rsidRDefault="00CC4A2C" w:rsidP="00CC4A2C">
      <w:pPr>
        <w:widowControl w:val="0"/>
        <w:numPr>
          <w:ilvl w:val="0"/>
          <w:numId w:val="4"/>
        </w:numPr>
        <w:autoSpaceDE w:val="0"/>
        <w:autoSpaceDN w:val="0"/>
        <w:adjustRightInd w:val="0"/>
        <w:rPr>
          <w:rFonts w:cs="Arial"/>
        </w:rPr>
      </w:pPr>
      <w:r>
        <w:rPr>
          <w:rFonts w:cs="Arial"/>
        </w:rPr>
        <w:t xml:space="preserve">Video zdroje lze flexibilně zobrazovat na </w:t>
      </w:r>
      <w:proofErr w:type="spellStart"/>
      <w:r>
        <w:rPr>
          <w:rFonts w:cs="Arial"/>
        </w:rPr>
        <w:t>FlexSpot</w:t>
      </w:r>
      <w:proofErr w:type="spellEnd"/>
      <w:r>
        <w:rPr>
          <w:rFonts w:cs="Arial"/>
        </w:rPr>
        <w:t xml:space="preserve"> prostřednictvím přizpůsobitelných předvoleb uživatele. Uživatelé mohou přizpůsobit zobrazené rozvržení a přiřadit video zdroje podoknům podle požadavku</w:t>
      </w:r>
    </w:p>
    <w:p w:rsidR="00CC4A2C" w:rsidRDefault="00CC4A2C" w:rsidP="00CC4A2C">
      <w:pPr>
        <w:widowControl w:val="0"/>
        <w:numPr>
          <w:ilvl w:val="0"/>
          <w:numId w:val="4"/>
        </w:numPr>
        <w:autoSpaceDE w:val="0"/>
        <w:autoSpaceDN w:val="0"/>
        <w:adjustRightInd w:val="0"/>
        <w:rPr>
          <w:rFonts w:cs="Arial"/>
        </w:rPr>
      </w:pPr>
      <w:r>
        <w:rPr>
          <w:rFonts w:cs="Arial"/>
        </w:rPr>
        <w:t xml:space="preserve">Na jediném displeji </w:t>
      </w:r>
      <w:proofErr w:type="spellStart"/>
      <w:r>
        <w:rPr>
          <w:rFonts w:cs="Arial"/>
        </w:rPr>
        <w:t>FlexSpot</w:t>
      </w:r>
      <w:proofErr w:type="spellEnd"/>
      <w:r>
        <w:rPr>
          <w:rFonts w:cs="Arial"/>
        </w:rPr>
        <w:t xml:space="preserve"> lze zobrazit až 4 video zdroje (mimo doplňkový </w:t>
      </w:r>
      <w:proofErr w:type="spellStart"/>
      <w:r>
        <w:rPr>
          <w:rFonts w:cs="Arial"/>
        </w:rPr>
        <w:t>FlexSpot</w:t>
      </w:r>
      <w:proofErr w:type="spellEnd"/>
      <w:r>
        <w:rPr>
          <w:rFonts w:cs="Arial"/>
        </w:rPr>
        <w:t>).</w:t>
      </w:r>
    </w:p>
    <w:p w:rsidR="00CC4A2C" w:rsidRDefault="00CC4A2C" w:rsidP="00CC4A2C">
      <w:pPr>
        <w:widowControl w:val="0"/>
        <w:numPr>
          <w:ilvl w:val="0"/>
          <w:numId w:val="4"/>
        </w:numPr>
        <w:autoSpaceDE w:val="0"/>
        <w:autoSpaceDN w:val="0"/>
        <w:adjustRightInd w:val="0"/>
        <w:rPr>
          <w:rFonts w:cs="Arial"/>
        </w:rPr>
      </w:pPr>
      <w:r>
        <w:rPr>
          <w:rFonts w:cs="Arial"/>
        </w:rPr>
        <w:t>V každém zobrazení pak může uživatel volit mezi 7 různými rozvrženími (polohování podoken)</w:t>
      </w:r>
    </w:p>
    <w:p w:rsidR="00CC4A2C" w:rsidRDefault="00CC4A2C" w:rsidP="00CC4A2C">
      <w:pPr>
        <w:widowControl w:val="0"/>
        <w:numPr>
          <w:ilvl w:val="0"/>
          <w:numId w:val="4"/>
        </w:numPr>
        <w:autoSpaceDE w:val="0"/>
        <w:autoSpaceDN w:val="0"/>
        <w:adjustRightInd w:val="0"/>
        <w:rPr>
          <w:rFonts w:cs="Arial"/>
        </w:rPr>
      </w:pPr>
      <w:proofErr w:type="spellStart"/>
      <w:r>
        <w:rPr>
          <w:rFonts w:cs="Arial"/>
        </w:rPr>
        <w:t>FlexSpot</w:t>
      </w:r>
      <w:proofErr w:type="spellEnd"/>
      <w:r>
        <w:rPr>
          <w:rFonts w:cs="Arial"/>
        </w:rPr>
        <w:t xml:space="preserve"> umožňuje interakci uživatele prostřednictvím klávesnice a myši, s jejichž pomocí mohou uživatelé plynule ovládat všechny video zdroje na obrazovce. Plynule znamená, že se mohou uživatelé pohybovat z jednoho podokna do druhého, aniž by museli mačkat speciální klávesovou zkratku, nebo používat gesta.</w:t>
      </w:r>
    </w:p>
    <w:p w:rsidR="00CC4A2C" w:rsidRDefault="00CC4A2C" w:rsidP="00CC4A2C">
      <w:pPr>
        <w:widowControl w:val="0"/>
        <w:numPr>
          <w:ilvl w:val="0"/>
          <w:numId w:val="4"/>
        </w:numPr>
        <w:autoSpaceDE w:val="0"/>
        <w:autoSpaceDN w:val="0"/>
        <w:adjustRightInd w:val="0"/>
        <w:rPr>
          <w:rFonts w:cs="Arial"/>
        </w:rPr>
      </w:pPr>
      <w:r>
        <w:rPr>
          <w:rFonts w:cs="Arial"/>
        </w:rPr>
        <w:t xml:space="preserve">V systému s možnostmi </w:t>
      </w:r>
      <w:proofErr w:type="spellStart"/>
      <w:r>
        <w:rPr>
          <w:rFonts w:cs="Arial"/>
        </w:rPr>
        <w:t>FlexSpot</w:t>
      </w:r>
      <w:proofErr w:type="spellEnd"/>
      <w:r>
        <w:rPr>
          <w:rFonts w:cs="Arial"/>
        </w:rPr>
        <w:t xml:space="preserve"> i </w:t>
      </w:r>
      <w:proofErr w:type="spellStart"/>
      <w:r>
        <w:rPr>
          <w:rFonts w:cs="Arial"/>
        </w:rPr>
        <w:t>FlexVision</w:t>
      </w:r>
      <w:proofErr w:type="spellEnd"/>
      <w:r>
        <w:rPr>
          <w:rFonts w:cs="Arial"/>
        </w:rPr>
        <w:t xml:space="preserve"> poskytuje </w:t>
      </w:r>
      <w:proofErr w:type="spellStart"/>
      <w:r>
        <w:rPr>
          <w:rFonts w:cs="Arial"/>
        </w:rPr>
        <w:t>FlexSpot</w:t>
      </w:r>
      <w:proofErr w:type="spellEnd"/>
      <w:r>
        <w:rPr>
          <w:rFonts w:cs="Arial"/>
        </w:rPr>
        <w:t xml:space="preserve"> praktický přístup k ovládání </w:t>
      </w:r>
      <w:proofErr w:type="spellStart"/>
      <w:r>
        <w:rPr>
          <w:rFonts w:cs="Arial"/>
        </w:rPr>
        <w:t>FlexVision</w:t>
      </w:r>
      <w:proofErr w:type="spellEnd"/>
      <w:r>
        <w:rPr>
          <w:rFonts w:cs="Arial"/>
        </w:rPr>
        <w:t xml:space="preserve"> z hlavní pracovní stanice </w:t>
      </w:r>
      <w:proofErr w:type="spellStart"/>
      <w:r>
        <w:rPr>
          <w:rFonts w:cs="Arial"/>
        </w:rPr>
        <w:t>FlexSpot</w:t>
      </w:r>
      <w:proofErr w:type="spellEnd"/>
      <w:r>
        <w:rPr>
          <w:rFonts w:cs="Arial"/>
        </w:rPr>
        <w:t>.</w:t>
      </w:r>
    </w:p>
    <w:p w:rsidR="00CC4A2C" w:rsidRDefault="00CC4A2C" w:rsidP="00CC4A2C">
      <w:pPr>
        <w:widowControl w:val="0"/>
        <w:numPr>
          <w:ilvl w:val="0"/>
          <w:numId w:val="4"/>
        </w:numPr>
        <w:autoSpaceDE w:val="0"/>
        <w:autoSpaceDN w:val="0"/>
        <w:adjustRightInd w:val="0"/>
        <w:rPr>
          <w:rFonts w:cs="Arial"/>
        </w:rPr>
      </w:pPr>
      <w:r>
        <w:rPr>
          <w:rFonts w:cs="Arial"/>
        </w:rPr>
        <w:t>Uživatelé mohou definovat své vlastní skupiny předvoleb a jejich názvy.</w:t>
      </w:r>
    </w:p>
    <w:p w:rsidR="00CC4A2C" w:rsidRDefault="00CC4A2C" w:rsidP="00CC4A2C">
      <w:pPr>
        <w:widowControl w:val="0"/>
        <w:numPr>
          <w:ilvl w:val="0"/>
          <w:numId w:val="4"/>
        </w:numPr>
        <w:autoSpaceDE w:val="0"/>
        <w:autoSpaceDN w:val="0"/>
        <w:adjustRightInd w:val="0"/>
        <w:rPr>
          <w:rFonts w:cs="Arial"/>
        </w:rPr>
      </w:pPr>
      <w:r>
        <w:rPr>
          <w:rFonts w:cs="Arial"/>
        </w:rPr>
        <w:t xml:space="preserve">Prostřednictvím servisu u zákazníka mohou uživatelé přiřazovat své vlastní jméno a ikonu k video zdroji (platí i pro </w:t>
      </w:r>
      <w:proofErr w:type="spellStart"/>
      <w:r>
        <w:rPr>
          <w:rFonts w:cs="Arial"/>
        </w:rPr>
        <w:t>FlexVision</w:t>
      </w:r>
      <w:proofErr w:type="spellEnd"/>
      <w:r>
        <w:rPr>
          <w:rFonts w:cs="Arial"/>
        </w:rPr>
        <w:t>)</w:t>
      </w:r>
    </w:p>
    <w:p w:rsidR="00CC4A2C" w:rsidRDefault="00CC4A2C" w:rsidP="00CC4A2C">
      <w:pPr>
        <w:widowControl w:val="0"/>
        <w:numPr>
          <w:ilvl w:val="0"/>
          <w:numId w:val="4"/>
        </w:numPr>
        <w:autoSpaceDE w:val="0"/>
        <w:autoSpaceDN w:val="0"/>
        <w:adjustRightInd w:val="0"/>
        <w:rPr>
          <w:rFonts w:cs="Arial"/>
        </w:rPr>
      </w:pPr>
      <w:r>
        <w:rPr>
          <w:rFonts w:cs="Arial"/>
        </w:rPr>
        <w:t xml:space="preserve">Stavová oblast rentgenu se všemi podrobnostmi o rentgenu je neustále viditelná na hlavním displeji hlavní pracovní stanice </w:t>
      </w:r>
      <w:proofErr w:type="spellStart"/>
      <w:r>
        <w:rPr>
          <w:rFonts w:cs="Arial"/>
        </w:rPr>
        <w:t>FlexSpot</w:t>
      </w:r>
      <w:proofErr w:type="spellEnd"/>
      <w:r>
        <w:rPr>
          <w:rFonts w:cs="Arial"/>
        </w:rPr>
        <w:t>.</w:t>
      </w:r>
    </w:p>
    <w:p w:rsidR="00CC4A2C" w:rsidRDefault="00CC4A2C" w:rsidP="00CC4A2C">
      <w:pPr>
        <w:widowControl w:val="0"/>
        <w:numPr>
          <w:ilvl w:val="0"/>
          <w:numId w:val="4"/>
        </w:numPr>
        <w:autoSpaceDE w:val="0"/>
        <w:autoSpaceDN w:val="0"/>
        <w:adjustRightInd w:val="0"/>
        <w:rPr>
          <w:rFonts w:cs="Arial"/>
        </w:rPr>
      </w:pPr>
      <w:r>
        <w:rPr>
          <w:rFonts w:cs="Arial"/>
        </w:rPr>
        <w:t>Do technické místnosti lze začlenit až 3 pracovní stanice Philips. V takovém případě lze pracovní stanice napájet ze systému a jsou plně integrované v systému. Uživatelé nemusí tyto pracovní stanice zapínat a vypínat samostatně.</w:t>
      </w:r>
    </w:p>
    <w:p w:rsidR="00CC4A2C" w:rsidRDefault="00CC4A2C" w:rsidP="00CC4A2C">
      <w:pPr>
        <w:widowControl w:val="0"/>
        <w:numPr>
          <w:ilvl w:val="0"/>
          <w:numId w:val="4"/>
        </w:numPr>
        <w:autoSpaceDE w:val="0"/>
        <w:autoSpaceDN w:val="0"/>
        <w:adjustRightInd w:val="0"/>
        <w:rPr>
          <w:rFonts w:cs="Arial"/>
        </w:rPr>
      </w:pPr>
      <w:r>
        <w:rPr>
          <w:rFonts w:cs="Arial"/>
        </w:rPr>
        <w:t xml:space="preserve">Funkce snímku obrazovky umožňuje uživateli skladování/ukládání záznamu zobrazení jakéhokoliv snímku ve </w:t>
      </w:r>
      <w:proofErr w:type="spellStart"/>
      <w:r>
        <w:rPr>
          <w:rFonts w:cs="Arial"/>
        </w:rPr>
        <w:t>FlexSpot</w:t>
      </w:r>
      <w:proofErr w:type="spellEnd"/>
      <w:r>
        <w:rPr>
          <w:rFonts w:cs="Arial"/>
        </w:rPr>
        <w:t xml:space="preserve"> jako fotografie do aktuální akviziční studie pacienta.</w:t>
      </w:r>
    </w:p>
    <w:p w:rsidR="00CC4A2C" w:rsidRDefault="00CC4A2C" w:rsidP="00CC4A2C">
      <w:pPr>
        <w:widowControl w:val="0"/>
        <w:numPr>
          <w:ilvl w:val="0"/>
          <w:numId w:val="4"/>
        </w:numPr>
        <w:autoSpaceDE w:val="0"/>
        <w:autoSpaceDN w:val="0"/>
        <w:adjustRightInd w:val="0"/>
        <w:rPr>
          <w:rFonts w:cs="Arial"/>
        </w:rPr>
      </w:pPr>
      <w:r>
        <w:rPr>
          <w:rFonts w:cs="Arial"/>
        </w:rPr>
        <w:t xml:space="preserve">27palcový barevný LCD monitor s vysokým jasem pro zobrazování klinických snímků v kontrolní místnosti.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Hlavní charakteristiky barevného monitoru jsou následující:</w:t>
      </w:r>
    </w:p>
    <w:p w:rsidR="00CC4A2C" w:rsidRDefault="00CC4A2C" w:rsidP="00CC4A2C">
      <w:pPr>
        <w:widowControl w:val="0"/>
        <w:numPr>
          <w:ilvl w:val="0"/>
          <w:numId w:val="4"/>
        </w:numPr>
        <w:autoSpaceDE w:val="0"/>
        <w:autoSpaceDN w:val="0"/>
        <w:adjustRightInd w:val="0"/>
        <w:rPr>
          <w:rFonts w:cs="Arial"/>
        </w:rPr>
      </w:pPr>
      <w:r>
        <w:rPr>
          <w:rFonts w:cs="Arial"/>
        </w:rPr>
        <w:t>barevný TFT-LCD displej s úhlopříčkou 27 palců</w:t>
      </w:r>
    </w:p>
    <w:p w:rsidR="00CC4A2C" w:rsidRDefault="00CC4A2C" w:rsidP="00CC4A2C">
      <w:pPr>
        <w:widowControl w:val="0"/>
        <w:numPr>
          <w:ilvl w:val="0"/>
          <w:numId w:val="4"/>
        </w:numPr>
        <w:autoSpaceDE w:val="0"/>
        <w:autoSpaceDN w:val="0"/>
        <w:adjustRightInd w:val="0"/>
        <w:rPr>
          <w:rFonts w:cs="Arial"/>
        </w:rPr>
      </w:pPr>
      <w:r>
        <w:rPr>
          <w:rFonts w:cs="Arial"/>
        </w:rPr>
        <w:t xml:space="preserve">nativní formát 2 560 x 1 440 </w:t>
      </w:r>
      <w:proofErr w:type="spellStart"/>
      <w:r>
        <w:rPr>
          <w:rFonts w:cs="Arial"/>
        </w:rPr>
        <w:t>Quad</w:t>
      </w:r>
      <w:proofErr w:type="spellEnd"/>
      <w:r>
        <w:rPr>
          <w:rFonts w:cs="Arial"/>
        </w:rPr>
        <w:t xml:space="preserve"> HD</w:t>
      </w:r>
    </w:p>
    <w:p w:rsidR="00CC4A2C" w:rsidRDefault="00CC4A2C" w:rsidP="00CC4A2C">
      <w:pPr>
        <w:widowControl w:val="0"/>
        <w:numPr>
          <w:ilvl w:val="0"/>
          <w:numId w:val="4"/>
        </w:numPr>
        <w:autoSpaceDE w:val="0"/>
        <w:autoSpaceDN w:val="0"/>
        <w:adjustRightInd w:val="0"/>
        <w:rPr>
          <w:rFonts w:cs="Arial"/>
        </w:rPr>
      </w:pPr>
      <w:r>
        <w:rPr>
          <w:rFonts w:cs="Arial"/>
        </w:rPr>
        <w:t>vysoký jas (max. 500 Cd/m2, výchozí nastavení 350 Cd/m2)</w:t>
      </w:r>
    </w:p>
    <w:p w:rsidR="00CC4A2C" w:rsidRDefault="00CC4A2C" w:rsidP="00CC4A2C">
      <w:pPr>
        <w:widowControl w:val="0"/>
        <w:numPr>
          <w:ilvl w:val="0"/>
          <w:numId w:val="4"/>
        </w:numPr>
        <w:autoSpaceDE w:val="0"/>
        <w:autoSpaceDN w:val="0"/>
        <w:adjustRightInd w:val="0"/>
        <w:rPr>
          <w:rFonts w:cs="Arial"/>
        </w:rPr>
      </w:pPr>
      <w:r>
        <w:rPr>
          <w:rFonts w:cs="Arial"/>
        </w:rPr>
        <w:t>široký úhel prohlížení (</w:t>
      </w:r>
      <w:proofErr w:type="spellStart"/>
      <w:r>
        <w:rPr>
          <w:rFonts w:cs="Arial"/>
        </w:rPr>
        <w:t>přibl</w:t>
      </w:r>
      <w:proofErr w:type="spellEnd"/>
      <w:r>
        <w:rPr>
          <w:rFonts w:cs="Arial"/>
        </w:rPr>
        <w:t>. 178 stupňů)</w:t>
      </w:r>
    </w:p>
    <w:p w:rsidR="00CC4A2C" w:rsidRDefault="00CC4A2C" w:rsidP="00CC4A2C">
      <w:pPr>
        <w:widowControl w:val="0"/>
        <w:numPr>
          <w:ilvl w:val="0"/>
          <w:numId w:val="4"/>
        </w:numPr>
        <w:autoSpaceDE w:val="0"/>
        <w:autoSpaceDN w:val="0"/>
        <w:adjustRightInd w:val="0"/>
        <w:rPr>
          <w:rFonts w:cs="Arial"/>
        </w:rPr>
      </w:pPr>
      <w:r>
        <w:rPr>
          <w:rFonts w:cs="Arial"/>
        </w:rPr>
        <w:t>dlouhodobá stabilita jasu pomocí stabilizačního obvodu podsvícení</w:t>
      </w:r>
    </w:p>
    <w:p w:rsidR="00CC4A2C" w:rsidRDefault="00CC4A2C" w:rsidP="00CC4A2C">
      <w:pPr>
        <w:widowControl w:val="0"/>
        <w:numPr>
          <w:ilvl w:val="0"/>
          <w:numId w:val="4"/>
        </w:numPr>
        <w:autoSpaceDE w:val="0"/>
        <w:autoSpaceDN w:val="0"/>
        <w:adjustRightInd w:val="0"/>
        <w:rPr>
          <w:rFonts w:cs="Arial"/>
        </w:rPr>
      </w:pPr>
      <w:r>
        <w:rPr>
          <w:rFonts w:cs="Arial"/>
        </w:rPr>
        <w:t>automatické ovládání jasu se senzorem podsvícení</w:t>
      </w:r>
    </w:p>
    <w:p w:rsidR="00CC4A2C" w:rsidRDefault="00CC4A2C" w:rsidP="00CC4A2C">
      <w:pPr>
        <w:widowControl w:val="0"/>
        <w:numPr>
          <w:ilvl w:val="0"/>
          <w:numId w:val="4"/>
        </w:numPr>
        <w:autoSpaceDE w:val="0"/>
        <w:autoSpaceDN w:val="0"/>
        <w:adjustRightInd w:val="0"/>
        <w:rPr>
          <w:rFonts w:cs="Arial"/>
        </w:rPr>
      </w:pPr>
      <w:r>
        <w:rPr>
          <w:rFonts w:cs="Arial"/>
        </w:rPr>
        <w:t>ovládací funkce na straně</w:t>
      </w:r>
    </w:p>
    <w:p w:rsidR="00CC4A2C" w:rsidRDefault="00CC4A2C" w:rsidP="00CC4A2C">
      <w:pPr>
        <w:widowControl w:val="0"/>
        <w:numPr>
          <w:ilvl w:val="0"/>
          <w:numId w:val="4"/>
        </w:numPr>
        <w:autoSpaceDE w:val="0"/>
        <w:autoSpaceDN w:val="0"/>
        <w:adjustRightInd w:val="0"/>
        <w:rPr>
          <w:rFonts w:cs="Arial"/>
        </w:rPr>
      </w:pPr>
      <w:r>
        <w:rPr>
          <w:rFonts w:cs="Arial"/>
        </w:rPr>
        <w:t>uživatelské programovatelné a standardní referenční nastavení</w:t>
      </w:r>
    </w:p>
    <w:p w:rsidR="00CC4A2C" w:rsidRDefault="00CC4A2C" w:rsidP="00CC4A2C">
      <w:pPr>
        <w:widowControl w:val="0"/>
        <w:numPr>
          <w:ilvl w:val="0"/>
          <w:numId w:val="4"/>
        </w:numPr>
        <w:autoSpaceDE w:val="0"/>
        <w:autoSpaceDN w:val="0"/>
        <w:adjustRightInd w:val="0"/>
        <w:rPr>
          <w:rFonts w:cs="Arial"/>
        </w:rPr>
      </w:pPr>
      <w:r>
        <w:rPr>
          <w:rFonts w:cs="Arial"/>
        </w:rPr>
        <w:t>Ovládání funkcí na obrazovce</w:t>
      </w:r>
    </w:p>
    <w:p w:rsidR="00CC4A2C" w:rsidRDefault="00CC4A2C" w:rsidP="00CC4A2C">
      <w:pPr>
        <w:widowControl w:val="0"/>
        <w:numPr>
          <w:ilvl w:val="0"/>
          <w:numId w:val="4"/>
        </w:numPr>
        <w:autoSpaceDE w:val="0"/>
        <w:autoSpaceDN w:val="0"/>
        <w:adjustRightInd w:val="0"/>
        <w:rPr>
          <w:rFonts w:cs="Arial"/>
        </w:rPr>
      </w:pPr>
      <w:r>
        <w:rPr>
          <w:rFonts w:cs="Arial"/>
        </w:rPr>
        <w:t>interní volitelná vyhledávací tabulka pro funkci převodu na stupnice šedi, včetně DICOM</w:t>
      </w:r>
    </w:p>
    <w:p w:rsidR="00CC4A2C" w:rsidRDefault="00CC4A2C" w:rsidP="00CC4A2C">
      <w:pPr>
        <w:widowControl w:val="0"/>
        <w:numPr>
          <w:ilvl w:val="0"/>
          <w:numId w:val="4"/>
        </w:numPr>
        <w:autoSpaceDE w:val="0"/>
        <w:autoSpaceDN w:val="0"/>
        <w:adjustRightInd w:val="0"/>
        <w:rPr>
          <w:rFonts w:cs="Arial"/>
        </w:rPr>
      </w:pPr>
      <w:r>
        <w:rPr>
          <w:rFonts w:cs="Arial"/>
        </w:rPr>
        <w:t>vnitřní napájecí zdroj (100 VAC až 240 VAC)</w:t>
      </w:r>
    </w:p>
    <w:p w:rsidR="00CC4A2C" w:rsidRDefault="00CC4A2C" w:rsidP="00CC4A2C">
      <w:pPr>
        <w:widowControl w:val="0"/>
        <w:numPr>
          <w:ilvl w:val="0"/>
          <w:numId w:val="4"/>
        </w:numPr>
        <w:autoSpaceDE w:val="0"/>
        <w:autoSpaceDN w:val="0"/>
        <w:adjustRightInd w:val="0"/>
        <w:rPr>
          <w:rFonts w:cs="Arial"/>
        </w:rPr>
      </w:pPr>
      <w:r>
        <w:rPr>
          <w:rFonts w:cs="Arial"/>
        </w:rPr>
        <w:t>integrovaný rozbočovač USB</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6</w:t>
      </w:r>
      <w:r>
        <w:rPr>
          <w:rFonts w:cs="Arial"/>
        </w:rPr>
        <w:tab/>
        <w:t>1</w:t>
      </w:r>
      <w:r>
        <w:rPr>
          <w:rFonts w:cs="Arial"/>
          <w:b/>
          <w:bCs/>
        </w:rPr>
        <w:tab/>
      </w:r>
      <w:proofErr w:type="spellStart"/>
      <w:r>
        <w:rPr>
          <w:rFonts w:cs="Arial"/>
          <w:b/>
          <w:bCs/>
        </w:rPr>
        <w:t>FlexSpot</w:t>
      </w:r>
      <w:proofErr w:type="spellEnd"/>
      <w:r>
        <w:rPr>
          <w:rFonts w:cs="Arial"/>
          <w:b/>
          <w:bCs/>
        </w:rPr>
        <w:t xml:space="preserve"> sekundární monitor</w:t>
      </w:r>
      <w:r>
        <w:rPr>
          <w:rFonts w:cs="Arial"/>
          <w:b/>
          <w:bCs/>
        </w:rPr>
        <w:tab/>
      </w:r>
    </w:p>
    <w:p w:rsidR="00CC4A2C" w:rsidRDefault="00CC4A2C" w:rsidP="00CC4A2C">
      <w:pPr>
        <w:widowControl w:val="0"/>
        <w:autoSpaceDE w:val="0"/>
        <w:autoSpaceDN w:val="0"/>
        <w:adjustRightInd w:val="0"/>
        <w:ind w:left="1134"/>
        <w:rPr>
          <w:rFonts w:cs="Arial"/>
          <w:b/>
          <w:bCs/>
        </w:rPr>
      </w:pPr>
    </w:p>
    <w:p w:rsidR="00CC4A2C" w:rsidRDefault="00CC4A2C" w:rsidP="00CC4A2C">
      <w:pPr>
        <w:widowControl w:val="0"/>
        <w:autoSpaceDE w:val="0"/>
        <w:autoSpaceDN w:val="0"/>
        <w:adjustRightInd w:val="0"/>
        <w:ind w:left="1134"/>
        <w:rPr>
          <w:rFonts w:cs="Arial"/>
        </w:rPr>
      </w:pPr>
      <w:r>
        <w:rPr>
          <w:rFonts w:cs="Arial"/>
          <w:b/>
          <w:bCs/>
        </w:rPr>
        <w:t>Zjednodušte pracovní postup v řídicí místnosti</w:t>
      </w:r>
    </w:p>
    <w:p w:rsidR="00CC4A2C" w:rsidRDefault="00CC4A2C" w:rsidP="00CC4A2C">
      <w:pPr>
        <w:widowControl w:val="0"/>
        <w:autoSpaceDE w:val="0"/>
        <w:autoSpaceDN w:val="0"/>
        <w:adjustRightInd w:val="0"/>
        <w:ind w:left="1134"/>
        <w:rPr>
          <w:rFonts w:cs="Arial"/>
        </w:rPr>
      </w:pPr>
      <w:r>
        <w:rPr>
          <w:rFonts w:cs="Arial"/>
        </w:rPr>
        <w:t xml:space="preserve">Tato volba přidává druhý monitor QHD (2 560x1 440) s vysokým rozlišením k hlavní pracovní stanici </w:t>
      </w:r>
      <w:proofErr w:type="spellStart"/>
      <w:r>
        <w:rPr>
          <w:rFonts w:cs="Arial"/>
        </w:rPr>
        <w:t>FlexSpot</w:t>
      </w:r>
      <w:proofErr w:type="spellEnd"/>
      <w:r>
        <w:rPr>
          <w:rFonts w:cs="Arial"/>
        </w:rPr>
        <w:t xml:space="preserve">. </w:t>
      </w:r>
    </w:p>
    <w:p w:rsidR="00CC4A2C" w:rsidRDefault="00CC4A2C" w:rsidP="00CC4A2C">
      <w:pPr>
        <w:widowControl w:val="0"/>
        <w:autoSpaceDE w:val="0"/>
        <w:autoSpaceDN w:val="0"/>
        <w:adjustRightInd w:val="0"/>
        <w:ind w:left="1134"/>
        <w:rPr>
          <w:rFonts w:cs="Arial"/>
        </w:rPr>
      </w:pPr>
      <w:r>
        <w:rPr>
          <w:rFonts w:cs="Arial"/>
        </w:rPr>
        <w:t>Specifikace</w:t>
      </w:r>
    </w:p>
    <w:p w:rsidR="00CC4A2C" w:rsidRDefault="00CC4A2C" w:rsidP="00CC4A2C">
      <w:pPr>
        <w:widowControl w:val="0"/>
        <w:tabs>
          <w:tab w:val="left" w:pos="710"/>
          <w:tab w:val="left" w:pos="1136"/>
          <w:tab w:val="right" w:pos="8520"/>
        </w:tabs>
        <w:autoSpaceDE w:val="0"/>
        <w:autoSpaceDN w:val="0"/>
        <w:adjustRightInd w:val="0"/>
        <w:ind w:left="1134"/>
        <w:rPr>
          <w:rFonts w:cs="Arial"/>
        </w:rPr>
      </w:pPr>
      <w:r>
        <w:rPr>
          <w:rFonts w:cs="Arial"/>
        </w:rPr>
        <w:t xml:space="preserve">2. zobrazení pro </w:t>
      </w:r>
      <w:proofErr w:type="spellStart"/>
      <w:r>
        <w:rPr>
          <w:rFonts w:cs="Arial"/>
        </w:rPr>
        <w:t>FlexSpot</w:t>
      </w:r>
      <w:proofErr w:type="spellEnd"/>
      <w:r>
        <w:rPr>
          <w:rFonts w:cs="Arial"/>
        </w:rPr>
        <w:t xml:space="preserve"> umožňuje uživateli zobrazování až 8 video zdrojů na jediné pracovní stanici </w:t>
      </w:r>
      <w:proofErr w:type="spellStart"/>
      <w:r>
        <w:rPr>
          <w:rFonts w:cs="Arial"/>
        </w:rPr>
        <w:t>FlexSpot</w:t>
      </w:r>
      <w:proofErr w:type="spellEnd"/>
      <w:r>
        <w:rPr>
          <w:rFonts w:cs="Arial"/>
        </w:rPr>
        <w:t xml:space="preserve"> zkombinováním 2 displejů s vysokým rozlišením. Ovládání pomocí klávesnice a myši je plynulé napříč oběma zobrazeními, viz </w:t>
      </w:r>
      <w:proofErr w:type="spellStart"/>
      <w:r>
        <w:rPr>
          <w:rFonts w:cs="Arial"/>
        </w:rPr>
        <w:t>FlexSpot</w:t>
      </w:r>
      <w:proofErr w:type="spellEnd"/>
      <w:r>
        <w:rPr>
          <w:rFonts w:cs="Arial"/>
        </w:rPr>
        <w:t>.</w:t>
      </w:r>
    </w:p>
    <w:p w:rsidR="00CC4A2C" w:rsidRDefault="00CC4A2C" w:rsidP="00CC4A2C">
      <w:pPr>
        <w:widowControl w:val="0"/>
        <w:tabs>
          <w:tab w:val="left" w:pos="710"/>
          <w:tab w:val="left" w:pos="1136"/>
          <w:tab w:val="right" w:pos="8520"/>
        </w:tabs>
        <w:autoSpaceDE w:val="0"/>
        <w:autoSpaceDN w:val="0"/>
        <w:adjustRightInd w:val="0"/>
        <w:ind w:left="1134"/>
        <w:rPr>
          <w:rFonts w:cs="Arial"/>
        </w:rPr>
      </w:pPr>
    </w:p>
    <w:p w:rsidR="00CC4A2C" w:rsidRDefault="00CC4A2C" w:rsidP="00CC4A2C">
      <w:pPr>
        <w:widowControl w:val="0"/>
        <w:tabs>
          <w:tab w:val="left" w:pos="710"/>
          <w:tab w:val="left" w:pos="1136"/>
          <w:tab w:val="right" w:pos="8520"/>
        </w:tabs>
        <w:autoSpaceDE w:val="0"/>
        <w:autoSpaceDN w:val="0"/>
        <w:adjustRightInd w:val="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b/>
          <w:bCs/>
        </w:rPr>
      </w:pPr>
      <w:r>
        <w:rPr>
          <w:rFonts w:cs="Arial"/>
        </w:rPr>
        <w:t>7</w:t>
      </w:r>
      <w:r>
        <w:rPr>
          <w:rFonts w:cs="Arial"/>
        </w:rPr>
        <w:tab/>
        <w:t>1</w:t>
      </w:r>
      <w:r>
        <w:rPr>
          <w:rFonts w:cs="Arial"/>
          <w:b/>
          <w:bCs/>
        </w:rPr>
        <w:tab/>
        <w:t xml:space="preserve">Druhá stanice </w:t>
      </w:r>
      <w:proofErr w:type="spellStart"/>
      <w:r>
        <w:rPr>
          <w:rFonts w:cs="Arial"/>
          <w:b/>
          <w:bCs/>
        </w:rPr>
        <w:t>FlexSpot</w:t>
      </w:r>
      <w:proofErr w:type="spellEnd"/>
    </w:p>
    <w:p w:rsidR="00CC4A2C" w:rsidRDefault="00CC4A2C" w:rsidP="00CC4A2C">
      <w:pPr>
        <w:widowControl w:val="0"/>
        <w:tabs>
          <w:tab w:val="left" w:pos="710"/>
          <w:tab w:val="left" w:pos="1136"/>
          <w:tab w:val="right" w:pos="8520"/>
        </w:tabs>
        <w:autoSpaceDE w:val="0"/>
        <w:autoSpaceDN w:val="0"/>
        <w:adjustRightInd w:val="0"/>
        <w:rPr>
          <w:rFonts w:cs="Arial"/>
          <w:b/>
          <w:bCs/>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b/>
          <w:bCs/>
        </w:rPr>
        <w:tab/>
      </w: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8</w:t>
      </w:r>
      <w:r>
        <w:rPr>
          <w:rFonts w:cs="Arial"/>
        </w:rPr>
        <w:tab/>
        <w:t>1</w:t>
      </w:r>
      <w:r>
        <w:rPr>
          <w:rFonts w:cs="Arial"/>
          <w:b/>
          <w:bCs/>
        </w:rPr>
        <w:tab/>
        <w:t xml:space="preserve">Rozšíření na </w:t>
      </w:r>
      <w:proofErr w:type="spellStart"/>
      <w:r>
        <w:rPr>
          <w:rFonts w:cs="Arial"/>
          <w:b/>
          <w:bCs/>
        </w:rPr>
        <w:t>FlexVision</w:t>
      </w:r>
      <w:proofErr w:type="spellEnd"/>
      <w:r>
        <w:rPr>
          <w:rFonts w:cs="Arial"/>
          <w:b/>
          <w:bCs/>
        </w:rPr>
        <w:t xml:space="preserve"> Pro</w:t>
      </w:r>
      <w:r>
        <w:rPr>
          <w:rFonts w:cs="Arial"/>
          <w:b/>
          <w:bCs/>
        </w:rPr>
        <w:tab/>
      </w:r>
    </w:p>
    <w:p w:rsidR="00CC4A2C" w:rsidRDefault="00CC4A2C" w:rsidP="00CC4A2C">
      <w:pPr>
        <w:widowControl w:val="0"/>
        <w:autoSpaceDE w:val="0"/>
        <w:autoSpaceDN w:val="0"/>
        <w:adjustRightInd w:val="0"/>
        <w:spacing w:before="100" w:after="100"/>
        <w:ind w:left="1134"/>
        <w:rPr>
          <w:rFonts w:cs="Arial"/>
        </w:rPr>
      </w:pPr>
      <w:r>
        <w:rPr>
          <w:rFonts w:cs="Arial"/>
        </w:rPr>
        <w:t xml:space="preserve">Rozšíření na velký 58palcový monitor LCD </w:t>
      </w:r>
      <w:proofErr w:type="spellStart"/>
      <w:r>
        <w:rPr>
          <w:rFonts w:cs="Arial"/>
        </w:rPr>
        <w:t>Flexvision</w:t>
      </w:r>
      <w:proofErr w:type="spellEnd"/>
      <w:r>
        <w:rPr>
          <w:rFonts w:cs="Arial"/>
        </w:rPr>
        <w:t xml:space="preserve"> s vysokým rozlišením umožňuje flexibilní rozvržení obrazovek a plnou kontrolu (plynulá myš) až nad 11 externími zdroji včetně systémů třetích stran. </w:t>
      </w:r>
    </w:p>
    <w:p w:rsidR="00CC4A2C" w:rsidRDefault="00CC4A2C" w:rsidP="00CC4A2C">
      <w:pPr>
        <w:widowControl w:val="0"/>
        <w:autoSpaceDE w:val="0"/>
        <w:autoSpaceDN w:val="0"/>
        <w:adjustRightInd w:val="0"/>
        <w:spacing w:before="100" w:after="100"/>
        <w:ind w:left="1134"/>
        <w:rPr>
          <w:rFonts w:cs="Arial"/>
        </w:rPr>
      </w:pPr>
      <w:r>
        <w:rPr>
          <w:rFonts w:cs="Arial"/>
          <w:b/>
          <w:bCs/>
        </w:rPr>
        <w:t>Klíčové výhody</w:t>
      </w:r>
    </w:p>
    <w:p w:rsidR="00CC4A2C" w:rsidRDefault="00CC4A2C" w:rsidP="00CC4A2C">
      <w:pPr>
        <w:widowControl w:val="0"/>
        <w:numPr>
          <w:ilvl w:val="0"/>
          <w:numId w:val="4"/>
        </w:numPr>
        <w:autoSpaceDE w:val="0"/>
        <w:autoSpaceDN w:val="0"/>
        <w:adjustRightInd w:val="0"/>
        <w:rPr>
          <w:rFonts w:cs="Arial"/>
        </w:rPr>
      </w:pPr>
      <w:r>
        <w:rPr>
          <w:rFonts w:cs="Arial"/>
        </w:rPr>
        <w:t>Plná kontrola nad všemi aplikacemi na straně stolu s plynulým ovládáním myší nebo přes modul dotykové obrazovky</w:t>
      </w:r>
    </w:p>
    <w:p w:rsidR="00CC4A2C" w:rsidRDefault="00CC4A2C" w:rsidP="00CC4A2C">
      <w:pPr>
        <w:widowControl w:val="0"/>
        <w:numPr>
          <w:ilvl w:val="0"/>
          <w:numId w:val="4"/>
        </w:numPr>
        <w:autoSpaceDE w:val="0"/>
        <w:autoSpaceDN w:val="0"/>
        <w:adjustRightInd w:val="0"/>
        <w:rPr>
          <w:rFonts w:cs="Arial"/>
        </w:rPr>
      </w:pPr>
      <w:r>
        <w:rPr>
          <w:rFonts w:cs="Arial"/>
        </w:rPr>
        <w:t>Úplná flexibilita rozvržení obrazovky (změna velikosti naživo, ovládání tažením a puštěním, neomezený počet)</w:t>
      </w:r>
    </w:p>
    <w:p w:rsidR="00CC4A2C" w:rsidRDefault="00CC4A2C" w:rsidP="00CC4A2C">
      <w:pPr>
        <w:widowControl w:val="0"/>
        <w:numPr>
          <w:ilvl w:val="0"/>
          <w:numId w:val="4"/>
        </w:numPr>
        <w:autoSpaceDE w:val="0"/>
        <w:autoSpaceDN w:val="0"/>
        <w:adjustRightInd w:val="0"/>
        <w:rPr>
          <w:rFonts w:cs="Arial"/>
        </w:rPr>
      </w:pPr>
      <w:r>
        <w:rPr>
          <w:rFonts w:cs="Arial"/>
        </w:rPr>
        <w:t xml:space="preserve">Zjednodušení a standardizace systémových nastavení pro váš systém </w:t>
      </w:r>
      <w:proofErr w:type="spellStart"/>
      <w:r>
        <w:rPr>
          <w:rFonts w:cs="Arial"/>
        </w:rPr>
        <w:t>FlexVision</w:t>
      </w:r>
      <w:proofErr w:type="spellEnd"/>
      <w:r>
        <w:rPr>
          <w:rFonts w:cs="Arial"/>
        </w:rPr>
        <w:t xml:space="preserve"> Pro, vaše personalizované rozvržení se objeví automaticky s </w:t>
      </w:r>
      <w:proofErr w:type="spellStart"/>
      <w:r>
        <w:rPr>
          <w:rFonts w:cs="Arial"/>
        </w:rPr>
        <w:t>ProcedureCards</w:t>
      </w:r>
      <w:proofErr w:type="spellEnd"/>
      <w:r>
        <w:rPr>
          <w:rFonts w:cs="Arial"/>
        </w:rPr>
        <w:t xml:space="preserve">. </w:t>
      </w:r>
    </w:p>
    <w:p w:rsidR="00CC4A2C" w:rsidRDefault="00CC4A2C" w:rsidP="00CC4A2C">
      <w:pPr>
        <w:widowControl w:val="0"/>
        <w:autoSpaceDE w:val="0"/>
        <w:autoSpaceDN w:val="0"/>
        <w:adjustRightInd w:val="0"/>
        <w:spacing w:before="100" w:after="100"/>
        <w:ind w:left="1134"/>
        <w:rPr>
          <w:rFonts w:cs="Arial"/>
        </w:rPr>
      </w:pPr>
      <w:r>
        <w:rPr>
          <w:rFonts w:cs="Arial"/>
          <w:b/>
          <w:bCs/>
        </w:rPr>
        <w:t>Snadné ovládání vedle stolu</w:t>
      </w:r>
    </w:p>
    <w:p w:rsidR="00CC4A2C" w:rsidRDefault="00CC4A2C" w:rsidP="00CC4A2C">
      <w:pPr>
        <w:widowControl w:val="0"/>
        <w:autoSpaceDE w:val="0"/>
        <w:autoSpaceDN w:val="0"/>
        <w:adjustRightInd w:val="0"/>
        <w:spacing w:before="100" w:after="100"/>
        <w:ind w:left="1134"/>
        <w:rPr>
          <w:rFonts w:cs="Arial"/>
        </w:rPr>
      </w:pPr>
      <w:r>
        <w:rPr>
          <w:rFonts w:cs="Arial"/>
        </w:rPr>
        <w:t xml:space="preserve">Se systémem </w:t>
      </w:r>
      <w:proofErr w:type="spellStart"/>
      <w:r>
        <w:rPr>
          <w:rFonts w:cs="Arial"/>
        </w:rPr>
        <w:t>FlexVision</w:t>
      </w:r>
      <w:proofErr w:type="spellEnd"/>
      <w:r>
        <w:rPr>
          <w:rFonts w:cs="Arial"/>
        </w:rPr>
        <w:t xml:space="preserve"> Pro může uživatel ovládat </w:t>
      </w:r>
      <w:proofErr w:type="spellStart"/>
      <w:r>
        <w:rPr>
          <w:rFonts w:cs="Arial"/>
        </w:rPr>
        <w:t>FlexVision</w:t>
      </w:r>
      <w:proofErr w:type="spellEnd"/>
      <w:r>
        <w:rPr>
          <w:rFonts w:cs="Arial"/>
        </w:rPr>
        <w:t xml:space="preserve"> a video zdroje na </w:t>
      </w:r>
      <w:proofErr w:type="spellStart"/>
      <w:r>
        <w:rPr>
          <w:rFonts w:cs="Arial"/>
        </w:rPr>
        <w:t>FlexVision</w:t>
      </w:r>
      <w:proofErr w:type="spellEnd"/>
      <w:r>
        <w:rPr>
          <w:rFonts w:cs="Arial"/>
        </w:rPr>
        <w:t xml:space="preserve"> prostřednictvím bezdrátové myši ve vyšetřovně a prostřednictvím virtuální klávesnice a dotykové plochy (touchpad) na modulu dotykové obrazovky ve vyšetřovně. Operátor může měnit velikost snímků a nastavovat rozvržení obrazovky během procedury, aniž by bylo nutné přecházet do konfigurace. </w:t>
      </w:r>
    </w:p>
    <w:p w:rsidR="00CC4A2C" w:rsidRDefault="00CC4A2C" w:rsidP="00CC4A2C">
      <w:pPr>
        <w:widowControl w:val="0"/>
        <w:autoSpaceDE w:val="0"/>
        <w:autoSpaceDN w:val="0"/>
        <w:adjustRightInd w:val="0"/>
        <w:spacing w:before="100" w:after="100"/>
        <w:ind w:left="1134"/>
        <w:rPr>
          <w:rFonts w:cs="Arial"/>
        </w:rPr>
      </w:pPr>
      <w:r>
        <w:rPr>
          <w:rFonts w:cs="Arial"/>
          <w:b/>
          <w:bCs/>
        </w:rPr>
        <w:t>Specifikace</w:t>
      </w:r>
    </w:p>
    <w:p w:rsidR="00CC4A2C" w:rsidRDefault="00CC4A2C" w:rsidP="00CC4A2C">
      <w:pPr>
        <w:widowControl w:val="0"/>
        <w:autoSpaceDE w:val="0"/>
        <w:autoSpaceDN w:val="0"/>
        <w:adjustRightInd w:val="0"/>
        <w:spacing w:before="100" w:after="100"/>
        <w:ind w:left="1134"/>
        <w:rPr>
          <w:rFonts w:cs="Arial"/>
        </w:rPr>
      </w:pPr>
      <w:r>
        <w:rPr>
          <w:rFonts w:cs="Arial"/>
        </w:rPr>
        <w:t>Úplná kontrola všech aplikací na straně stolu v intervenční laboratoři (zobrazení a kontrola) prostřednictvím jediné bezdrátové myši modulu dotykové obrazovky</w:t>
      </w:r>
    </w:p>
    <w:p w:rsidR="00CC4A2C" w:rsidRDefault="00CC4A2C" w:rsidP="00CC4A2C">
      <w:pPr>
        <w:widowControl w:val="0"/>
        <w:numPr>
          <w:ilvl w:val="0"/>
          <w:numId w:val="4"/>
        </w:numPr>
        <w:autoSpaceDE w:val="0"/>
        <w:autoSpaceDN w:val="0"/>
        <w:adjustRightInd w:val="0"/>
        <w:rPr>
          <w:rFonts w:cs="Arial"/>
        </w:rPr>
      </w:pPr>
      <w:r>
        <w:rPr>
          <w:rFonts w:cs="Arial"/>
        </w:rPr>
        <w:t>Integrace: kontrola nad až 11 externími zdroji</w:t>
      </w:r>
    </w:p>
    <w:p w:rsidR="00CC4A2C" w:rsidRDefault="00CC4A2C" w:rsidP="00CC4A2C">
      <w:pPr>
        <w:widowControl w:val="0"/>
        <w:numPr>
          <w:ilvl w:val="0"/>
          <w:numId w:val="4"/>
        </w:numPr>
        <w:autoSpaceDE w:val="0"/>
        <w:autoSpaceDN w:val="0"/>
        <w:adjustRightInd w:val="0"/>
        <w:rPr>
          <w:rFonts w:cs="Arial"/>
        </w:rPr>
      </w:pPr>
      <w:r>
        <w:rPr>
          <w:rFonts w:cs="Arial"/>
        </w:rPr>
        <w:t>Možnost konfigurování neomezeného počtu flexibilních rozvržení obrazovky</w:t>
      </w:r>
    </w:p>
    <w:p w:rsidR="00CC4A2C" w:rsidRDefault="00CC4A2C" w:rsidP="00CC4A2C">
      <w:pPr>
        <w:widowControl w:val="0"/>
        <w:numPr>
          <w:ilvl w:val="0"/>
          <w:numId w:val="4"/>
        </w:numPr>
        <w:autoSpaceDE w:val="0"/>
        <w:autoSpaceDN w:val="0"/>
        <w:adjustRightInd w:val="0"/>
        <w:rPr>
          <w:rFonts w:cs="Arial"/>
        </w:rPr>
      </w:pPr>
      <w:r>
        <w:rPr>
          <w:rFonts w:cs="Arial"/>
        </w:rPr>
        <w:t>Snímky obrazovky: jediným kliknutím lze zaznamenat všechny zobrazené vstupy</w:t>
      </w:r>
    </w:p>
    <w:p w:rsidR="00CC4A2C" w:rsidRDefault="00CC4A2C" w:rsidP="00CC4A2C">
      <w:pPr>
        <w:widowControl w:val="0"/>
        <w:numPr>
          <w:ilvl w:val="0"/>
          <w:numId w:val="4"/>
        </w:numPr>
        <w:autoSpaceDE w:val="0"/>
        <w:autoSpaceDN w:val="0"/>
        <w:adjustRightInd w:val="0"/>
        <w:rPr>
          <w:rFonts w:cs="Arial"/>
        </w:rPr>
      </w:pPr>
      <w:r>
        <w:rPr>
          <w:rFonts w:cs="Arial"/>
        </w:rPr>
        <w:t>Okamžitá změna velikosti okna pro video a nastavování rozvržení obrazovky během procedury, aniž by bylo nutné přecházet do konfigurace.</w:t>
      </w:r>
    </w:p>
    <w:p w:rsidR="00CC4A2C" w:rsidRDefault="00CC4A2C" w:rsidP="00CC4A2C">
      <w:pPr>
        <w:widowControl w:val="0"/>
        <w:numPr>
          <w:ilvl w:val="0"/>
          <w:numId w:val="4"/>
        </w:numPr>
        <w:autoSpaceDE w:val="0"/>
        <w:autoSpaceDN w:val="0"/>
        <w:adjustRightInd w:val="0"/>
        <w:rPr>
          <w:rFonts w:cs="Arial"/>
        </w:rPr>
      </w:pPr>
      <w:r>
        <w:rPr>
          <w:rFonts w:cs="Arial"/>
        </w:rPr>
        <w:t>Obsluha všech video zdrojů zobrazených na monitoru pomocí bezdrátové myši na straně stolu</w:t>
      </w:r>
    </w:p>
    <w:p w:rsidR="00CC4A2C" w:rsidRDefault="00CC4A2C" w:rsidP="00CC4A2C">
      <w:pPr>
        <w:widowControl w:val="0"/>
        <w:numPr>
          <w:ilvl w:val="0"/>
          <w:numId w:val="4"/>
        </w:numPr>
        <w:autoSpaceDE w:val="0"/>
        <w:autoSpaceDN w:val="0"/>
        <w:adjustRightInd w:val="0"/>
        <w:rPr>
          <w:rFonts w:cs="Arial"/>
        </w:rPr>
      </w:pPr>
      <w:r>
        <w:rPr>
          <w:rFonts w:cs="Arial"/>
        </w:rPr>
        <w:t>Funkce myši a klávesnice na modulu dotykové obrazovky (TSM) pro kontrolu na (externími) zdroji</w:t>
      </w:r>
    </w:p>
    <w:p w:rsidR="00CC4A2C" w:rsidRDefault="00CC4A2C" w:rsidP="00CC4A2C">
      <w:pPr>
        <w:widowControl w:val="0"/>
        <w:autoSpaceDE w:val="0"/>
        <w:autoSpaceDN w:val="0"/>
        <w:adjustRightInd w:val="0"/>
        <w:rPr>
          <w:rFonts w:cs="Arial"/>
        </w:rPr>
      </w:pPr>
    </w:p>
    <w:p w:rsidR="00CC4A2C" w:rsidRDefault="00CC4A2C" w:rsidP="00CC4A2C">
      <w:pPr>
        <w:widowControl w:val="0"/>
        <w:autoSpaceDE w:val="0"/>
        <w:autoSpaceDN w:val="0"/>
        <w:adjustRightInd w:val="0"/>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9</w:t>
      </w:r>
      <w:r>
        <w:rPr>
          <w:rFonts w:cs="Arial"/>
        </w:rPr>
        <w:tab/>
        <w:t>1</w:t>
      </w:r>
      <w:r>
        <w:rPr>
          <w:rFonts w:cs="Arial"/>
          <w:b/>
          <w:bCs/>
        </w:rPr>
        <w:tab/>
        <w:t>Video vstup WCB na hlavním monitorovém závěsu</w:t>
      </w:r>
    </w:p>
    <w:p w:rsidR="00CC4A2C" w:rsidRDefault="00CC4A2C" w:rsidP="00CC4A2C">
      <w:pPr>
        <w:widowControl w:val="0"/>
        <w:autoSpaceDE w:val="0"/>
        <w:autoSpaceDN w:val="0"/>
        <w:adjustRightInd w:val="0"/>
        <w:ind w:left="1134"/>
        <w:rPr>
          <w:rFonts w:cs="Arial"/>
        </w:rPr>
      </w:pPr>
      <w:r>
        <w:rPr>
          <w:rFonts w:cs="Arial"/>
        </w:rPr>
        <w:t xml:space="preserve">Izolovaná propojovací jednotka na stěně na zadní straně stropního zavěšení monitoru pro podporu zobrazování externího video zdroje na monitoru ve vyšetřovně.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Klíčové výhody</w:t>
      </w:r>
    </w:p>
    <w:p w:rsidR="00CC4A2C" w:rsidRDefault="00CC4A2C" w:rsidP="00CC4A2C">
      <w:pPr>
        <w:widowControl w:val="0"/>
        <w:numPr>
          <w:ilvl w:val="0"/>
          <w:numId w:val="4"/>
        </w:numPr>
        <w:autoSpaceDE w:val="0"/>
        <w:autoSpaceDN w:val="0"/>
        <w:adjustRightInd w:val="0"/>
        <w:rPr>
          <w:rFonts w:cs="Arial"/>
        </w:rPr>
      </w:pPr>
      <w:r>
        <w:rPr>
          <w:rFonts w:cs="Arial"/>
        </w:rPr>
        <w:t xml:space="preserve">Snadné připojení externího videa ve vyšetřovně </w:t>
      </w:r>
    </w:p>
    <w:p w:rsidR="00CC4A2C" w:rsidRDefault="00CC4A2C" w:rsidP="00CC4A2C">
      <w:pPr>
        <w:widowControl w:val="0"/>
        <w:autoSpaceDE w:val="0"/>
        <w:autoSpaceDN w:val="0"/>
        <w:adjustRightInd w:val="0"/>
        <w:ind w:left="1494"/>
        <w:rPr>
          <w:rFonts w:cs="Arial"/>
        </w:rPr>
      </w:pPr>
    </w:p>
    <w:p w:rsidR="00CC4A2C" w:rsidRDefault="00CC4A2C" w:rsidP="00CC4A2C">
      <w:pPr>
        <w:widowControl w:val="0"/>
        <w:autoSpaceDE w:val="0"/>
        <w:autoSpaceDN w:val="0"/>
        <w:adjustRightInd w:val="0"/>
        <w:ind w:left="1134"/>
        <w:rPr>
          <w:rFonts w:cs="Arial"/>
        </w:rPr>
      </w:pPr>
      <w:r>
        <w:rPr>
          <w:rFonts w:cs="Arial"/>
        </w:rPr>
        <w:t>Specifikace</w:t>
      </w:r>
    </w:p>
    <w:p w:rsidR="00CC4A2C" w:rsidRDefault="00CC4A2C" w:rsidP="00CC4A2C">
      <w:pPr>
        <w:widowControl w:val="0"/>
        <w:autoSpaceDE w:val="0"/>
        <w:autoSpaceDN w:val="0"/>
        <w:adjustRightInd w:val="0"/>
        <w:ind w:left="1134"/>
        <w:rPr>
          <w:rFonts w:cs="Arial"/>
        </w:rPr>
      </w:pPr>
      <w:r>
        <w:rPr>
          <w:rFonts w:cs="Arial"/>
        </w:rPr>
        <w:t xml:space="preserve">Propojovací jednotka na stěně (WCB) pro připojení externího videa (pouze vstup), USB a </w:t>
      </w:r>
      <w:proofErr w:type="spellStart"/>
      <w:r>
        <w:rPr>
          <w:rFonts w:cs="Arial"/>
        </w:rPr>
        <w:t>Ethernet</w:t>
      </w:r>
      <w:proofErr w:type="spellEnd"/>
      <w:r>
        <w:rPr>
          <w:rFonts w:cs="Arial"/>
        </w:rPr>
        <w:t>. Lze připojit jednu nebo dvě WCB (volitelné) na zadní straně 1. MCS s držákem. Pro uložení kabelů připojených zařízení lze použít kabelový box (upevněný rovněž na zadní straně 1. MCS). Mohou být připojeny maximálně dvě WCB / kabelové boxy.</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10</w:t>
      </w:r>
      <w:r>
        <w:rPr>
          <w:rFonts w:cs="Arial"/>
        </w:rPr>
        <w:tab/>
        <w:t>7</w:t>
      </w:r>
      <w:r>
        <w:rPr>
          <w:rFonts w:cs="Arial"/>
          <w:b/>
          <w:bCs/>
        </w:rPr>
        <w:tab/>
        <w:t>Video vstup WCB na stěně</w:t>
      </w:r>
      <w:r>
        <w:rPr>
          <w:rFonts w:cs="Arial"/>
          <w:b/>
          <w:bCs/>
        </w:rPr>
        <w:tab/>
      </w:r>
    </w:p>
    <w:p w:rsidR="00CC4A2C" w:rsidRDefault="00CC4A2C" w:rsidP="00CC4A2C">
      <w:pPr>
        <w:widowControl w:val="0"/>
        <w:autoSpaceDE w:val="0"/>
        <w:autoSpaceDN w:val="0"/>
        <w:adjustRightInd w:val="0"/>
        <w:ind w:left="1134"/>
        <w:rPr>
          <w:rFonts w:cs="Arial"/>
        </w:rPr>
      </w:pPr>
      <w:r>
        <w:rPr>
          <w:rFonts w:cs="Arial"/>
        </w:rPr>
        <w:t xml:space="preserve">Izolovaná propojovací jednotka na stěně slouží pro podporu zobrazování externího video zdroje na monitoru ve vyšetřovně. </w:t>
      </w:r>
    </w:p>
    <w:p w:rsidR="00CC4A2C" w:rsidRDefault="00CC4A2C" w:rsidP="00CC4A2C">
      <w:pPr>
        <w:widowControl w:val="0"/>
        <w:autoSpaceDE w:val="0"/>
        <w:autoSpaceDN w:val="0"/>
        <w:adjustRightInd w:val="0"/>
        <w:ind w:left="1134"/>
        <w:rPr>
          <w:rFonts w:cs="Arial"/>
          <w:b/>
          <w:bCs/>
        </w:rPr>
      </w:pPr>
    </w:p>
    <w:p w:rsidR="00CC4A2C" w:rsidRDefault="00CC4A2C" w:rsidP="00CC4A2C">
      <w:pPr>
        <w:widowControl w:val="0"/>
        <w:autoSpaceDE w:val="0"/>
        <w:autoSpaceDN w:val="0"/>
        <w:adjustRightInd w:val="0"/>
        <w:ind w:left="1134"/>
        <w:rPr>
          <w:rFonts w:cs="Arial"/>
        </w:rPr>
      </w:pPr>
      <w:r>
        <w:rPr>
          <w:rFonts w:cs="Arial"/>
        </w:rPr>
        <w:t>Klíčové výhody</w:t>
      </w:r>
    </w:p>
    <w:p w:rsidR="00CC4A2C" w:rsidRDefault="00CC4A2C" w:rsidP="00CC4A2C">
      <w:pPr>
        <w:widowControl w:val="0"/>
        <w:numPr>
          <w:ilvl w:val="0"/>
          <w:numId w:val="4"/>
        </w:numPr>
        <w:autoSpaceDE w:val="0"/>
        <w:autoSpaceDN w:val="0"/>
        <w:adjustRightInd w:val="0"/>
        <w:rPr>
          <w:rFonts w:cs="Arial"/>
        </w:rPr>
      </w:pPr>
      <w:proofErr w:type="spellStart"/>
      <w:r>
        <w:rPr>
          <w:rFonts w:cs="Arial"/>
        </w:rPr>
        <w:t>Streamování</w:t>
      </w:r>
      <w:proofErr w:type="spellEnd"/>
      <w:r>
        <w:rPr>
          <w:rFonts w:cs="Arial"/>
        </w:rPr>
        <w:t xml:space="preserve"> videa z jiných modalit na intervenční rentgenové soupravě:</w:t>
      </w:r>
    </w:p>
    <w:p w:rsidR="00CC4A2C" w:rsidRDefault="00CC4A2C" w:rsidP="00CC4A2C">
      <w:pPr>
        <w:widowControl w:val="0"/>
        <w:numPr>
          <w:ilvl w:val="0"/>
          <w:numId w:val="4"/>
        </w:numPr>
        <w:autoSpaceDE w:val="0"/>
        <w:autoSpaceDN w:val="0"/>
        <w:adjustRightInd w:val="0"/>
        <w:rPr>
          <w:rFonts w:cs="Arial"/>
        </w:rPr>
      </w:pPr>
      <w:r>
        <w:rPr>
          <w:rFonts w:cs="Arial"/>
        </w:rPr>
        <w:t xml:space="preserve">Připojení externího videa ve vyšetřovně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Snadné </w:t>
      </w:r>
      <w:proofErr w:type="spellStart"/>
      <w:r>
        <w:rPr>
          <w:rFonts w:cs="Arial"/>
        </w:rPr>
        <w:t>streamování</w:t>
      </w:r>
      <w:proofErr w:type="spellEnd"/>
      <w:r>
        <w:rPr>
          <w:rFonts w:cs="Arial"/>
        </w:rPr>
        <w:t xml:space="preserve"> videa do jiných míst</w:t>
      </w:r>
    </w:p>
    <w:p w:rsidR="00CC4A2C" w:rsidRDefault="00CC4A2C" w:rsidP="00CC4A2C">
      <w:pPr>
        <w:widowControl w:val="0"/>
        <w:autoSpaceDE w:val="0"/>
        <w:autoSpaceDN w:val="0"/>
        <w:adjustRightInd w:val="0"/>
        <w:ind w:left="1134"/>
        <w:rPr>
          <w:rFonts w:cs="Arial"/>
        </w:rPr>
      </w:pPr>
      <w:r>
        <w:rPr>
          <w:rFonts w:cs="Arial"/>
        </w:rPr>
        <w:t xml:space="preserve">Mnoho intervenčních zařízení používá video k záznamu a </w:t>
      </w:r>
      <w:proofErr w:type="spellStart"/>
      <w:r>
        <w:rPr>
          <w:rFonts w:cs="Arial"/>
        </w:rPr>
        <w:t>streamování</w:t>
      </w:r>
      <w:proofErr w:type="spellEnd"/>
      <w:r>
        <w:rPr>
          <w:rFonts w:cs="Arial"/>
        </w:rPr>
        <w:t xml:space="preserve"> obrazu z jiných modalit na intervenční rentgenové soupravě pro účely školení nebo prezentace. Videojednotka pro připojení ve stěně (VWCB) umožňuje připojení zdroje videa prostřednictvím standardního kabelu nebo konektoru DVI a bezztrátový přenos video signálu přes přibližně 30 metrů dlouhý kabel. Lze ji namontovat do vyšetřovny nebo řídicí místnosti podle toho, kde se nachází zdroj videa. </w:t>
      </w:r>
    </w:p>
    <w:p w:rsidR="00CC4A2C" w:rsidRDefault="00CC4A2C" w:rsidP="00CC4A2C">
      <w:pPr>
        <w:widowControl w:val="0"/>
        <w:autoSpaceDE w:val="0"/>
        <w:autoSpaceDN w:val="0"/>
        <w:adjustRightInd w:val="0"/>
        <w:ind w:left="1134"/>
        <w:rPr>
          <w:rFonts w:cs="Arial"/>
          <w:b/>
          <w:bCs/>
        </w:rPr>
      </w:pPr>
    </w:p>
    <w:p w:rsidR="00CC4A2C" w:rsidRDefault="00CC4A2C" w:rsidP="00CC4A2C">
      <w:pPr>
        <w:widowControl w:val="0"/>
        <w:autoSpaceDE w:val="0"/>
        <w:autoSpaceDN w:val="0"/>
        <w:adjustRightInd w:val="0"/>
        <w:ind w:left="1134"/>
        <w:rPr>
          <w:rFonts w:cs="Arial"/>
        </w:rPr>
      </w:pPr>
      <w:r>
        <w:rPr>
          <w:rFonts w:cs="Arial"/>
          <w:b/>
          <w:bCs/>
        </w:rPr>
        <w:t>Specifikace</w:t>
      </w:r>
    </w:p>
    <w:p w:rsidR="00CC4A2C" w:rsidRDefault="00CC4A2C" w:rsidP="00CC4A2C">
      <w:pPr>
        <w:widowControl w:val="0"/>
        <w:autoSpaceDE w:val="0"/>
        <w:autoSpaceDN w:val="0"/>
        <w:adjustRightInd w:val="0"/>
        <w:ind w:left="1134"/>
        <w:rPr>
          <w:rFonts w:cs="Arial"/>
        </w:rPr>
      </w:pPr>
      <w:r>
        <w:rPr>
          <w:rFonts w:cs="Arial"/>
        </w:rPr>
        <w:t>Počet jednotek VWCB je třeba spočítat následovně:</w:t>
      </w:r>
    </w:p>
    <w:p w:rsidR="00CC4A2C" w:rsidRDefault="00CC4A2C" w:rsidP="00CC4A2C">
      <w:pPr>
        <w:widowControl w:val="0"/>
        <w:autoSpaceDE w:val="0"/>
        <w:autoSpaceDN w:val="0"/>
        <w:adjustRightInd w:val="0"/>
        <w:ind w:left="1134"/>
        <w:rPr>
          <w:rFonts w:cs="Arial"/>
        </w:rPr>
      </w:pPr>
      <w:r>
        <w:rPr>
          <w:rFonts w:cs="Arial"/>
        </w:rPr>
        <w:t xml:space="preserve">Pro každý videosignál prostřednictvím </w:t>
      </w:r>
      <w:proofErr w:type="spellStart"/>
      <w:r>
        <w:rPr>
          <w:rFonts w:cs="Arial"/>
        </w:rPr>
        <w:t>MultiVision</w:t>
      </w:r>
      <w:proofErr w:type="spellEnd"/>
      <w:r>
        <w:rPr>
          <w:rFonts w:cs="Arial"/>
        </w:rPr>
        <w:t>: 1 jednotka VWCB (max. = 4)</w:t>
      </w:r>
    </w:p>
    <w:p w:rsidR="00CC4A2C" w:rsidRDefault="00CC4A2C" w:rsidP="00CC4A2C">
      <w:pPr>
        <w:widowControl w:val="0"/>
        <w:autoSpaceDE w:val="0"/>
        <w:autoSpaceDN w:val="0"/>
        <w:adjustRightInd w:val="0"/>
        <w:ind w:left="1134"/>
        <w:rPr>
          <w:rFonts w:cs="Arial"/>
        </w:rPr>
      </w:pPr>
      <w:r>
        <w:rPr>
          <w:rFonts w:cs="Arial"/>
        </w:rPr>
        <w:t xml:space="preserve">Pro každý videosignál do zařízení </w:t>
      </w:r>
      <w:proofErr w:type="spellStart"/>
      <w:r>
        <w:rPr>
          <w:rFonts w:cs="Arial"/>
        </w:rPr>
        <w:t>FlexVision</w:t>
      </w:r>
      <w:proofErr w:type="spellEnd"/>
      <w:r>
        <w:rPr>
          <w:rFonts w:cs="Arial"/>
        </w:rPr>
        <w:t xml:space="preserve"> XL na kardiologickém systému: 1 jednotka VWCB (max. = 9)</w:t>
      </w:r>
    </w:p>
    <w:p w:rsidR="00CC4A2C" w:rsidRDefault="00CC4A2C" w:rsidP="00CC4A2C">
      <w:pPr>
        <w:widowControl w:val="0"/>
        <w:autoSpaceDE w:val="0"/>
        <w:autoSpaceDN w:val="0"/>
        <w:adjustRightInd w:val="0"/>
        <w:ind w:left="1134"/>
        <w:rPr>
          <w:rFonts w:cs="Arial"/>
        </w:rPr>
      </w:pPr>
      <w:r>
        <w:rPr>
          <w:rFonts w:cs="Arial"/>
        </w:rPr>
        <w:t xml:space="preserve">Pro každý videosignál do zařízení </w:t>
      </w:r>
      <w:proofErr w:type="spellStart"/>
      <w:r>
        <w:rPr>
          <w:rFonts w:cs="Arial"/>
        </w:rPr>
        <w:t>FlexVision</w:t>
      </w:r>
      <w:proofErr w:type="spellEnd"/>
      <w:r>
        <w:rPr>
          <w:rFonts w:cs="Arial"/>
        </w:rPr>
        <w:t xml:space="preserve"> XL na kardiovaskulárním systému: 1 jednotka VWCB (max. = 8)</w:t>
      </w:r>
    </w:p>
    <w:p w:rsidR="00CC4A2C" w:rsidRDefault="00CC4A2C" w:rsidP="00CC4A2C">
      <w:pPr>
        <w:widowControl w:val="0"/>
        <w:autoSpaceDE w:val="0"/>
        <w:autoSpaceDN w:val="0"/>
        <w:adjustRightInd w:val="0"/>
        <w:ind w:left="1134"/>
        <w:rPr>
          <w:rFonts w:cs="Arial"/>
        </w:rPr>
      </w:pPr>
      <w:r>
        <w:rPr>
          <w:rFonts w:cs="Arial"/>
        </w:rPr>
        <w:t>Pro každý videosignál jiného výrobce přímo připojený k displeji LCD a zařízení MCS: 1x jednotka VWCB.</w:t>
      </w:r>
    </w:p>
    <w:p w:rsidR="00CC4A2C" w:rsidRDefault="00CC4A2C" w:rsidP="00CC4A2C">
      <w:pPr>
        <w:widowControl w:val="0"/>
        <w:autoSpaceDE w:val="0"/>
        <w:autoSpaceDN w:val="0"/>
        <w:adjustRightInd w:val="0"/>
        <w:ind w:left="1134"/>
        <w:rPr>
          <w:rFonts w:cs="Arial"/>
        </w:rPr>
      </w:pPr>
      <w:r>
        <w:rPr>
          <w:rFonts w:cs="Arial"/>
        </w:rPr>
        <w:t>Poznámka:</w:t>
      </w:r>
    </w:p>
    <w:p w:rsidR="00CC4A2C" w:rsidRDefault="00CC4A2C" w:rsidP="00CC4A2C">
      <w:pPr>
        <w:widowControl w:val="0"/>
        <w:autoSpaceDE w:val="0"/>
        <w:autoSpaceDN w:val="0"/>
        <w:adjustRightInd w:val="0"/>
        <w:ind w:left="1134"/>
        <w:rPr>
          <w:rFonts w:cs="Arial"/>
        </w:rPr>
      </w:pPr>
      <w:r>
        <w:rPr>
          <w:rFonts w:cs="Arial"/>
        </w:rPr>
        <w:t>Žádná jednotka VWCB není třeba, je-li videosignál připojený přímo k vyhrazenému displeji LCD z následujících zdrojů:</w:t>
      </w:r>
    </w:p>
    <w:p w:rsidR="00CC4A2C" w:rsidRDefault="00CC4A2C" w:rsidP="00CC4A2C">
      <w:pPr>
        <w:widowControl w:val="0"/>
        <w:autoSpaceDE w:val="0"/>
        <w:autoSpaceDN w:val="0"/>
        <w:adjustRightInd w:val="0"/>
        <w:ind w:left="1134"/>
        <w:rPr>
          <w:rFonts w:cs="Arial"/>
        </w:rPr>
      </w:pPr>
      <w:r>
        <w:rPr>
          <w:rFonts w:cs="Arial"/>
        </w:rPr>
        <w:t xml:space="preserve">1) Režim </w:t>
      </w:r>
      <w:proofErr w:type="spellStart"/>
      <w:r>
        <w:rPr>
          <w:rFonts w:cs="Arial"/>
        </w:rPr>
        <w:t>slave</w:t>
      </w:r>
      <w:proofErr w:type="spellEnd"/>
      <w:r>
        <w:rPr>
          <w:rFonts w:cs="Arial"/>
        </w:rPr>
        <w:t xml:space="preserve"> live/</w:t>
      </w:r>
      <w:proofErr w:type="spellStart"/>
      <w:r>
        <w:rPr>
          <w:rFonts w:cs="Arial"/>
        </w:rPr>
        <w:t>ref</w:t>
      </w:r>
      <w:proofErr w:type="spellEnd"/>
    </w:p>
    <w:p w:rsidR="00CC4A2C" w:rsidRDefault="00CC4A2C" w:rsidP="00CC4A2C">
      <w:pPr>
        <w:widowControl w:val="0"/>
        <w:autoSpaceDE w:val="0"/>
        <w:autoSpaceDN w:val="0"/>
        <w:adjustRightInd w:val="0"/>
        <w:ind w:left="1134"/>
        <w:rPr>
          <w:rFonts w:cs="Arial"/>
        </w:rPr>
      </w:pPr>
      <w:r>
        <w:rPr>
          <w:rFonts w:cs="Arial"/>
        </w:rPr>
        <w:t>2) Intervenční HW (</w:t>
      </w:r>
      <w:proofErr w:type="spellStart"/>
      <w:r>
        <w:rPr>
          <w:rFonts w:cs="Arial"/>
        </w:rPr>
        <w:t>XtraVision</w:t>
      </w:r>
      <w:proofErr w:type="spellEnd"/>
      <w:r>
        <w:rPr>
          <w:rFonts w:cs="Arial"/>
        </w:rPr>
        <w:t xml:space="preserve">), </w:t>
      </w:r>
      <w:proofErr w:type="spellStart"/>
      <w:r>
        <w:rPr>
          <w:rFonts w:cs="Arial"/>
        </w:rPr>
        <w:t>IntelliSpace</w:t>
      </w:r>
      <w:proofErr w:type="spellEnd"/>
      <w:r>
        <w:rPr>
          <w:rFonts w:cs="Arial"/>
        </w:rPr>
        <w:t xml:space="preserve"> </w:t>
      </w:r>
      <w:proofErr w:type="spellStart"/>
      <w:r>
        <w:rPr>
          <w:rFonts w:cs="Arial"/>
        </w:rPr>
        <w:t>Portal</w:t>
      </w:r>
      <w:proofErr w:type="spellEnd"/>
      <w:r>
        <w:rPr>
          <w:rFonts w:cs="Arial"/>
        </w:rPr>
        <w:t xml:space="preserve">, Philips </w:t>
      </w:r>
      <w:proofErr w:type="spellStart"/>
      <w:r>
        <w:rPr>
          <w:rFonts w:cs="Arial"/>
        </w:rPr>
        <w:t>Xcelera</w:t>
      </w:r>
      <w:proofErr w:type="spellEnd"/>
      <w:r>
        <w:rPr>
          <w:rFonts w:cs="Arial"/>
        </w:rPr>
        <w:t xml:space="preserve"> (pouze pro pracovní stanice s nainstalovaným rentgenovým systémem Philips)</w:t>
      </w:r>
    </w:p>
    <w:p w:rsidR="00CC4A2C" w:rsidRDefault="00CC4A2C" w:rsidP="00CC4A2C">
      <w:pPr>
        <w:widowControl w:val="0"/>
        <w:autoSpaceDE w:val="0"/>
        <w:autoSpaceDN w:val="0"/>
        <w:adjustRightInd w:val="0"/>
        <w:ind w:left="1134"/>
        <w:rPr>
          <w:rFonts w:cs="Arial"/>
        </w:rPr>
      </w:pPr>
      <w:r>
        <w:rPr>
          <w:rFonts w:cs="Arial"/>
        </w:rPr>
        <w:t xml:space="preserve">3) </w:t>
      </w:r>
      <w:proofErr w:type="spellStart"/>
      <w:r>
        <w:rPr>
          <w:rFonts w:cs="Arial"/>
        </w:rPr>
        <w:t>XperIM</w:t>
      </w:r>
      <w:proofErr w:type="spellEnd"/>
    </w:p>
    <w:p w:rsidR="00CC4A2C" w:rsidRDefault="00CC4A2C" w:rsidP="00CC4A2C">
      <w:pPr>
        <w:widowControl w:val="0"/>
        <w:autoSpaceDE w:val="0"/>
        <w:autoSpaceDN w:val="0"/>
        <w:adjustRightInd w:val="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11</w:t>
      </w:r>
      <w:r>
        <w:rPr>
          <w:rFonts w:cs="Arial"/>
        </w:rPr>
        <w:tab/>
        <w:t>1</w:t>
      </w:r>
      <w:r>
        <w:rPr>
          <w:rFonts w:cs="Arial"/>
          <w:b/>
          <w:bCs/>
        </w:rPr>
        <w:tab/>
        <w:t>DVD zapisovač</w:t>
      </w:r>
      <w:r>
        <w:rPr>
          <w:rFonts w:cs="Arial"/>
          <w:b/>
          <w:bCs/>
        </w:rPr>
        <w:tab/>
      </w:r>
    </w:p>
    <w:p w:rsidR="00CC4A2C" w:rsidRDefault="00CC4A2C" w:rsidP="00CC4A2C">
      <w:pPr>
        <w:widowControl w:val="0"/>
        <w:autoSpaceDE w:val="0"/>
        <w:autoSpaceDN w:val="0"/>
        <w:adjustRightInd w:val="0"/>
        <w:spacing w:before="100" w:after="100"/>
        <w:ind w:left="1134"/>
        <w:rPr>
          <w:rFonts w:cs="Arial"/>
        </w:rPr>
      </w:pPr>
      <w:r>
        <w:rPr>
          <w:rFonts w:cs="Arial"/>
        </w:rPr>
        <w:t>Klíčové výhody</w:t>
      </w:r>
    </w:p>
    <w:p w:rsidR="00CC4A2C" w:rsidRDefault="00CC4A2C" w:rsidP="00CC4A2C">
      <w:pPr>
        <w:widowControl w:val="0"/>
        <w:numPr>
          <w:ilvl w:val="0"/>
          <w:numId w:val="6"/>
        </w:numPr>
        <w:autoSpaceDE w:val="0"/>
        <w:autoSpaceDN w:val="0"/>
        <w:adjustRightInd w:val="0"/>
        <w:spacing w:before="100" w:after="100"/>
        <w:rPr>
          <w:rFonts w:cs="Arial"/>
        </w:rPr>
      </w:pPr>
      <w:r>
        <w:rPr>
          <w:rFonts w:cs="Arial"/>
        </w:rPr>
        <w:t xml:space="preserve">Ukládání snímků a informací na DVD pro snadné sdílení </w:t>
      </w:r>
    </w:p>
    <w:p w:rsidR="00CC4A2C" w:rsidRDefault="00CC4A2C" w:rsidP="00CC4A2C">
      <w:pPr>
        <w:widowControl w:val="0"/>
        <w:autoSpaceDE w:val="0"/>
        <w:autoSpaceDN w:val="0"/>
        <w:adjustRightInd w:val="0"/>
        <w:spacing w:before="100" w:after="100"/>
        <w:ind w:left="1134"/>
        <w:rPr>
          <w:rFonts w:cs="Arial"/>
        </w:rPr>
      </w:pPr>
      <w:r>
        <w:rPr>
          <w:rFonts w:cs="Arial"/>
        </w:rPr>
        <w:t>Ukládání snímků a informací na DVD pro snadné sdílení</w:t>
      </w:r>
    </w:p>
    <w:p w:rsidR="00CC4A2C" w:rsidRDefault="00CC4A2C" w:rsidP="00CC4A2C">
      <w:pPr>
        <w:widowControl w:val="0"/>
        <w:autoSpaceDE w:val="0"/>
        <w:autoSpaceDN w:val="0"/>
        <w:adjustRightInd w:val="0"/>
        <w:spacing w:before="100" w:after="100"/>
        <w:ind w:left="1134"/>
        <w:rPr>
          <w:rFonts w:cs="Arial"/>
        </w:rPr>
      </w:pPr>
      <w:r>
        <w:rPr>
          <w:rFonts w:cs="Arial"/>
        </w:rPr>
        <w:t xml:space="preserve">Pro poskytnutí flexibilních možností ukládání je dostupný s rentgenovým systémem Philips DVD zapisovač. Procedurální snímky a informace lze ukládat na DVD a používat pro archivování, školení a prezentace. </w:t>
      </w:r>
    </w:p>
    <w:p w:rsidR="00CC4A2C" w:rsidRDefault="00CC4A2C" w:rsidP="00CC4A2C">
      <w:pPr>
        <w:widowControl w:val="0"/>
        <w:autoSpaceDE w:val="0"/>
        <w:autoSpaceDN w:val="0"/>
        <w:adjustRightInd w:val="0"/>
        <w:spacing w:before="100" w:after="100"/>
        <w:ind w:left="1134"/>
        <w:rPr>
          <w:rFonts w:cs="Arial"/>
        </w:rPr>
      </w:pPr>
      <w:r>
        <w:rPr>
          <w:rFonts w:cs="Arial"/>
        </w:rPr>
        <w:t>Specifikace</w:t>
      </w:r>
    </w:p>
    <w:p w:rsidR="00CC4A2C" w:rsidRDefault="00CC4A2C" w:rsidP="00CC4A2C">
      <w:pPr>
        <w:widowControl w:val="0"/>
        <w:autoSpaceDE w:val="0"/>
        <w:autoSpaceDN w:val="0"/>
        <w:adjustRightInd w:val="0"/>
        <w:ind w:left="1134"/>
        <w:rPr>
          <w:rFonts w:cs="Arial"/>
        </w:rPr>
      </w:pPr>
      <w:r>
        <w:rPr>
          <w:rFonts w:cs="Arial"/>
        </w:rPr>
        <w:t>Export a import rentgenových snímků a rentgenových cyklů na DVD a/nebo z DVD</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12</w:t>
      </w:r>
      <w:r>
        <w:rPr>
          <w:rFonts w:cs="Arial"/>
        </w:rPr>
        <w:tab/>
        <w:t>1</w:t>
      </w:r>
      <w:r>
        <w:rPr>
          <w:rFonts w:cs="Arial"/>
          <w:b/>
          <w:bCs/>
        </w:rPr>
        <w:tab/>
        <w:t>Kvantitativní koronární analýza</w:t>
      </w:r>
      <w:r>
        <w:rPr>
          <w:rFonts w:cs="Arial"/>
          <w:b/>
          <w:bCs/>
        </w:rPr>
        <w:tab/>
      </w:r>
    </w:p>
    <w:p w:rsidR="00CC4A2C" w:rsidRDefault="00CC4A2C" w:rsidP="00CC4A2C">
      <w:pPr>
        <w:widowControl w:val="0"/>
        <w:autoSpaceDE w:val="0"/>
        <w:autoSpaceDN w:val="0"/>
        <w:adjustRightInd w:val="0"/>
        <w:spacing w:before="100" w:after="100"/>
        <w:ind w:left="1134"/>
        <w:rPr>
          <w:rFonts w:cs="Arial"/>
        </w:rPr>
      </w:pPr>
      <w:r>
        <w:rPr>
          <w:rFonts w:cs="Arial"/>
        </w:rPr>
        <w:t>Klíčové výhody</w:t>
      </w:r>
    </w:p>
    <w:p w:rsidR="00CC4A2C" w:rsidRDefault="00CC4A2C" w:rsidP="00CC4A2C">
      <w:pPr>
        <w:widowControl w:val="0"/>
        <w:numPr>
          <w:ilvl w:val="0"/>
          <w:numId w:val="4"/>
        </w:numPr>
        <w:autoSpaceDE w:val="0"/>
        <w:autoSpaceDN w:val="0"/>
        <w:adjustRightInd w:val="0"/>
        <w:rPr>
          <w:rFonts w:cs="Arial"/>
        </w:rPr>
      </w:pPr>
      <w:r>
        <w:rPr>
          <w:rFonts w:cs="Arial"/>
        </w:rPr>
        <w:t>Umožňuje kvantitativní kvantifikaci rozměrů koronární artérie</w:t>
      </w:r>
    </w:p>
    <w:p w:rsidR="00CC4A2C" w:rsidRDefault="00CC4A2C" w:rsidP="00CC4A2C">
      <w:pPr>
        <w:widowControl w:val="0"/>
        <w:numPr>
          <w:ilvl w:val="0"/>
          <w:numId w:val="4"/>
        </w:numPr>
        <w:autoSpaceDE w:val="0"/>
        <w:autoSpaceDN w:val="0"/>
        <w:adjustRightInd w:val="0"/>
        <w:rPr>
          <w:rFonts w:cs="Arial"/>
        </w:rPr>
      </w:pPr>
      <w:r>
        <w:rPr>
          <w:rFonts w:cs="Arial"/>
        </w:rPr>
        <w:t>Napomáhá rozhodování s jistotou při výběru prostředku, přístupových úhlů a následné kontroly</w:t>
      </w:r>
    </w:p>
    <w:p w:rsidR="00CC4A2C" w:rsidRDefault="00CC4A2C" w:rsidP="00CC4A2C">
      <w:pPr>
        <w:widowControl w:val="0"/>
        <w:numPr>
          <w:ilvl w:val="0"/>
          <w:numId w:val="4"/>
        </w:numPr>
        <w:autoSpaceDE w:val="0"/>
        <w:autoSpaceDN w:val="0"/>
        <w:adjustRightInd w:val="0"/>
        <w:rPr>
          <w:rFonts w:cs="Arial"/>
        </w:rPr>
      </w:pPr>
      <w:r>
        <w:rPr>
          <w:rFonts w:cs="Arial"/>
        </w:rPr>
        <w:t xml:space="preserve">Účinnost díky funkci jednoho kliknutí a rychlým výsledkům </w:t>
      </w:r>
    </w:p>
    <w:p w:rsidR="00CC4A2C" w:rsidRDefault="00CC4A2C" w:rsidP="00CC4A2C">
      <w:pPr>
        <w:widowControl w:val="0"/>
        <w:autoSpaceDE w:val="0"/>
        <w:autoSpaceDN w:val="0"/>
        <w:adjustRightInd w:val="0"/>
        <w:spacing w:before="100" w:after="100"/>
        <w:ind w:left="1134"/>
        <w:rPr>
          <w:rFonts w:cs="Arial"/>
        </w:rPr>
      </w:pPr>
      <w:r>
        <w:rPr>
          <w:rFonts w:cs="Arial"/>
        </w:rPr>
        <w:t>Snadné získání objektivního hodnocení koronární artérie</w:t>
      </w:r>
    </w:p>
    <w:p w:rsidR="00CC4A2C" w:rsidRDefault="00CC4A2C" w:rsidP="00CC4A2C">
      <w:pPr>
        <w:widowControl w:val="0"/>
        <w:autoSpaceDE w:val="0"/>
        <w:autoSpaceDN w:val="0"/>
        <w:adjustRightInd w:val="0"/>
        <w:spacing w:before="100" w:after="100"/>
        <w:ind w:left="1134"/>
        <w:rPr>
          <w:rFonts w:cs="Arial"/>
        </w:rPr>
      </w:pPr>
      <w:proofErr w:type="gramStart"/>
      <w:r>
        <w:rPr>
          <w:rFonts w:cs="Arial"/>
        </w:rPr>
        <w:t>2D</w:t>
      </w:r>
      <w:proofErr w:type="gramEnd"/>
      <w:r>
        <w:rPr>
          <w:rFonts w:cs="Arial"/>
        </w:rPr>
        <w:t xml:space="preserve"> kvantitativní koronární analýza pomáhá při výpočtu koronárních artérií o rozměru přibližně 1 až 6 mm z 2D angiografických snímků a usnadňuje tak rozhodování a umožňuje kvantitativní hodnocení </w:t>
      </w:r>
      <w:proofErr w:type="spellStart"/>
      <w:r>
        <w:rPr>
          <w:rFonts w:cs="Arial"/>
        </w:rPr>
        <w:t>vaskulatury</w:t>
      </w:r>
      <w:proofErr w:type="spellEnd"/>
      <w:r>
        <w:rPr>
          <w:rFonts w:cs="Arial"/>
        </w:rPr>
        <w:t xml:space="preserve"> během kardiologického zákroku. Jedním kliknutím je detekován příslušný segment a vytvoří se vizualizace překážky, zdravé cévy, referenčního průměrů, průměru stenózy a plochy plaku. </w:t>
      </w:r>
    </w:p>
    <w:p w:rsidR="00CC4A2C" w:rsidRDefault="00CC4A2C" w:rsidP="00CC4A2C">
      <w:pPr>
        <w:widowControl w:val="0"/>
        <w:autoSpaceDE w:val="0"/>
        <w:autoSpaceDN w:val="0"/>
        <w:adjustRightInd w:val="0"/>
        <w:spacing w:before="100" w:after="100"/>
        <w:ind w:left="1134"/>
        <w:rPr>
          <w:rFonts w:cs="Arial"/>
        </w:rPr>
      </w:pPr>
      <w:r>
        <w:rPr>
          <w:rFonts w:cs="Arial"/>
        </w:rPr>
        <w:t>Specifikace</w:t>
      </w:r>
    </w:p>
    <w:p w:rsidR="00CC4A2C" w:rsidRDefault="00CC4A2C" w:rsidP="00CC4A2C">
      <w:pPr>
        <w:widowControl w:val="0"/>
        <w:numPr>
          <w:ilvl w:val="0"/>
          <w:numId w:val="4"/>
        </w:numPr>
        <w:autoSpaceDE w:val="0"/>
        <w:autoSpaceDN w:val="0"/>
        <w:adjustRightInd w:val="0"/>
        <w:rPr>
          <w:rFonts w:cs="Arial"/>
        </w:rPr>
      </w:pPr>
      <w:r>
        <w:rPr>
          <w:rFonts w:cs="Arial"/>
        </w:rPr>
        <w:t>Automatizovaná segmentace vybrané koronární cévy</w:t>
      </w:r>
    </w:p>
    <w:p w:rsidR="00CC4A2C" w:rsidRDefault="00CC4A2C" w:rsidP="00CC4A2C">
      <w:pPr>
        <w:widowControl w:val="0"/>
        <w:numPr>
          <w:ilvl w:val="0"/>
          <w:numId w:val="4"/>
        </w:numPr>
        <w:autoSpaceDE w:val="0"/>
        <w:autoSpaceDN w:val="0"/>
        <w:adjustRightInd w:val="0"/>
        <w:rPr>
          <w:rFonts w:cs="Arial"/>
        </w:rPr>
      </w:pPr>
      <w:r>
        <w:rPr>
          <w:rFonts w:cs="Arial"/>
        </w:rPr>
        <w:t>Měření průměru podél vybraného segmentu</w:t>
      </w:r>
    </w:p>
    <w:p w:rsidR="00CC4A2C" w:rsidRDefault="00CC4A2C" w:rsidP="00CC4A2C">
      <w:pPr>
        <w:widowControl w:val="0"/>
        <w:numPr>
          <w:ilvl w:val="0"/>
          <w:numId w:val="4"/>
        </w:numPr>
        <w:autoSpaceDE w:val="0"/>
        <w:autoSpaceDN w:val="0"/>
        <w:adjustRightInd w:val="0"/>
        <w:rPr>
          <w:rFonts w:cs="Arial"/>
        </w:rPr>
      </w:pPr>
      <w:r>
        <w:rPr>
          <w:rFonts w:cs="Arial"/>
        </w:rPr>
        <w:t>Automatická analýza překážek</w:t>
      </w:r>
    </w:p>
    <w:p w:rsidR="00CC4A2C" w:rsidRDefault="00CC4A2C" w:rsidP="00CC4A2C">
      <w:pPr>
        <w:widowControl w:val="0"/>
        <w:numPr>
          <w:ilvl w:val="0"/>
          <w:numId w:val="4"/>
        </w:numPr>
        <w:autoSpaceDE w:val="0"/>
        <w:autoSpaceDN w:val="0"/>
        <w:adjustRightInd w:val="0"/>
        <w:rPr>
          <w:rFonts w:cs="Arial"/>
        </w:rPr>
      </w:pPr>
      <w:r>
        <w:rPr>
          <w:rFonts w:cs="Arial"/>
        </w:rPr>
        <w:t>Průměr stenózy, délka stenózy</w:t>
      </w:r>
    </w:p>
    <w:p w:rsidR="00CC4A2C" w:rsidRDefault="00CC4A2C" w:rsidP="00CC4A2C">
      <w:pPr>
        <w:widowControl w:val="0"/>
        <w:numPr>
          <w:ilvl w:val="0"/>
          <w:numId w:val="4"/>
        </w:numPr>
        <w:autoSpaceDE w:val="0"/>
        <w:autoSpaceDN w:val="0"/>
        <w:adjustRightInd w:val="0"/>
        <w:rPr>
          <w:rFonts w:cs="Arial"/>
        </w:rPr>
      </w:pPr>
      <w:r>
        <w:rPr>
          <w:rFonts w:cs="Arial"/>
        </w:rPr>
        <w:t>% průměru stenózy, % délky stenózy</w:t>
      </w:r>
    </w:p>
    <w:p w:rsidR="00CC4A2C" w:rsidRDefault="00CC4A2C" w:rsidP="00CC4A2C">
      <w:pPr>
        <w:widowControl w:val="0"/>
        <w:numPr>
          <w:ilvl w:val="0"/>
          <w:numId w:val="4"/>
        </w:numPr>
        <w:autoSpaceDE w:val="0"/>
        <w:autoSpaceDN w:val="0"/>
        <w:adjustRightInd w:val="0"/>
        <w:rPr>
          <w:rFonts w:cs="Arial"/>
        </w:rPr>
      </w:pPr>
      <w:r>
        <w:rPr>
          <w:rFonts w:cs="Arial"/>
        </w:rPr>
        <w:t>Automatizovaná a ruční kalibrace</w:t>
      </w:r>
    </w:p>
    <w:p w:rsidR="00CC4A2C" w:rsidRDefault="00CC4A2C" w:rsidP="00CC4A2C">
      <w:pPr>
        <w:widowControl w:val="0"/>
        <w:numPr>
          <w:ilvl w:val="0"/>
          <w:numId w:val="4"/>
        </w:numPr>
        <w:autoSpaceDE w:val="0"/>
        <w:autoSpaceDN w:val="0"/>
        <w:adjustRightInd w:val="0"/>
        <w:rPr>
          <w:rFonts w:cs="Arial"/>
        </w:rPr>
      </w:pPr>
      <w:r>
        <w:rPr>
          <w:rFonts w:cs="Arial"/>
        </w:rPr>
        <w:t xml:space="preserve">Uložení stránky s výsledky </w:t>
      </w:r>
    </w:p>
    <w:p w:rsidR="00CC4A2C" w:rsidRDefault="00CC4A2C" w:rsidP="00CC4A2C">
      <w:pPr>
        <w:widowControl w:val="0"/>
        <w:autoSpaceDE w:val="0"/>
        <w:autoSpaceDN w:val="0"/>
        <w:adjustRightInd w:val="0"/>
        <w:spacing w:before="100" w:after="100"/>
        <w:ind w:left="1134"/>
        <w:rPr>
          <w:rFonts w:cs="Arial"/>
        </w:rPr>
      </w:pPr>
      <w:r>
        <w:rPr>
          <w:rFonts w:cs="Arial"/>
        </w:rPr>
        <w:t xml:space="preserve">Analýza cílového segmentu cévy se zjednodušila na funkci vyžadující jediné kliknutí. Umístěním myši na </w:t>
      </w:r>
      <w:proofErr w:type="spellStart"/>
      <w:r>
        <w:rPr>
          <w:rFonts w:cs="Arial"/>
        </w:rPr>
        <w:t>stenotickou</w:t>
      </w:r>
      <w:proofErr w:type="spellEnd"/>
      <w:r>
        <w:rPr>
          <w:rFonts w:cs="Arial"/>
        </w:rPr>
        <w:t xml:space="preserve"> oblast nebo blízko ní a jedním kliknutím detekujete příslušný segment. Zobrazí se vizualizace překážky, zdravé cévy, referenčního průměrů, průměru stenózy a plochy plaku.</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13</w:t>
      </w:r>
      <w:r>
        <w:rPr>
          <w:rFonts w:cs="Arial"/>
        </w:rPr>
        <w:tab/>
        <w:t>1</w:t>
      </w:r>
      <w:r>
        <w:rPr>
          <w:rFonts w:cs="Arial"/>
          <w:b/>
          <w:bCs/>
        </w:rPr>
        <w:tab/>
        <w:t>Analýza levé komory</w:t>
      </w:r>
      <w:r>
        <w:rPr>
          <w:rFonts w:cs="Arial"/>
          <w:b/>
          <w:bCs/>
        </w:rPr>
        <w:tab/>
      </w:r>
    </w:p>
    <w:p w:rsidR="00CC4A2C" w:rsidRDefault="00CC4A2C" w:rsidP="00CC4A2C">
      <w:pPr>
        <w:widowControl w:val="0"/>
        <w:autoSpaceDE w:val="0"/>
        <w:autoSpaceDN w:val="0"/>
        <w:adjustRightInd w:val="0"/>
        <w:spacing w:before="100" w:after="100"/>
        <w:ind w:left="1134"/>
        <w:rPr>
          <w:rFonts w:cs="Arial"/>
        </w:rPr>
      </w:pPr>
      <w:r>
        <w:rPr>
          <w:rFonts w:cs="Arial"/>
        </w:rPr>
        <w:t>Klíčové výhody</w:t>
      </w:r>
    </w:p>
    <w:p w:rsidR="00CC4A2C" w:rsidRDefault="00CC4A2C" w:rsidP="00CC4A2C">
      <w:pPr>
        <w:widowControl w:val="0"/>
        <w:numPr>
          <w:ilvl w:val="0"/>
          <w:numId w:val="4"/>
        </w:numPr>
        <w:autoSpaceDE w:val="0"/>
        <w:autoSpaceDN w:val="0"/>
        <w:adjustRightInd w:val="0"/>
        <w:rPr>
          <w:rFonts w:cs="Arial"/>
        </w:rPr>
      </w:pPr>
      <w:r>
        <w:rPr>
          <w:rFonts w:cs="Arial"/>
        </w:rPr>
        <w:t>Umožňuje kvantitativní výpočet objemu levé komory</w:t>
      </w:r>
    </w:p>
    <w:p w:rsidR="00CC4A2C" w:rsidRDefault="00CC4A2C" w:rsidP="00CC4A2C">
      <w:pPr>
        <w:widowControl w:val="0"/>
        <w:numPr>
          <w:ilvl w:val="0"/>
          <w:numId w:val="4"/>
        </w:numPr>
        <w:autoSpaceDE w:val="0"/>
        <w:autoSpaceDN w:val="0"/>
        <w:adjustRightInd w:val="0"/>
        <w:rPr>
          <w:rFonts w:cs="Arial"/>
        </w:rPr>
      </w:pPr>
      <w:r>
        <w:rPr>
          <w:rFonts w:cs="Arial"/>
        </w:rPr>
        <w:t xml:space="preserve">Účinnost díky funkci jednoho kliknutí a rychlým výsledkům </w:t>
      </w:r>
    </w:p>
    <w:p w:rsidR="00CC4A2C" w:rsidRDefault="00CC4A2C" w:rsidP="00CC4A2C">
      <w:pPr>
        <w:widowControl w:val="0"/>
        <w:autoSpaceDE w:val="0"/>
        <w:autoSpaceDN w:val="0"/>
        <w:adjustRightInd w:val="0"/>
        <w:spacing w:before="100" w:after="100"/>
        <w:ind w:left="1134"/>
        <w:rPr>
          <w:rFonts w:cs="Arial"/>
        </w:rPr>
      </w:pPr>
      <w:r>
        <w:rPr>
          <w:rFonts w:cs="Arial"/>
        </w:rPr>
        <w:t>Snadné získání objektivního hodnocení koronární artérie</w:t>
      </w:r>
    </w:p>
    <w:p w:rsidR="00CC4A2C" w:rsidRDefault="00CC4A2C" w:rsidP="00CC4A2C">
      <w:pPr>
        <w:widowControl w:val="0"/>
        <w:autoSpaceDE w:val="0"/>
        <w:autoSpaceDN w:val="0"/>
        <w:adjustRightInd w:val="0"/>
        <w:spacing w:before="100" w:after="100"/>
        <w:ind w:left="1134"/>
        <w:rPr>
          <w:rFonts w:cs="Arial"/>
        </w:rPr>
      </w:pPr>
      <w:proofErr w:type="gramStart"/>
      <w:r>
        <w:rPr>
          <w:rFonts w:cs="Arial"/>
        </w:rPr>
        <w:lastRenderedPageBreak/>
        <w:t>2D</w:t>
      </w:r>
      <w:proofErr w:type="gramEnd"/>
      <w:r>
        <w:rPr>
          <w:rFonts w:cs="Arial"/>
        </w:rPr>
        <w:t xml:space="preserve"> </w:t>
      </w:r>
      <w:proofErr w:type="spellStart"/>
      <w:r>
        <w:rPr>
          <w:rFonts w:cs="Arial"/>
        </w:rPr>
        <w:t>Left</w:t>
      </w:r>
      <w:proofErr w:type="spellEnd"/>
      <w:r>
        <w:rPr>
          <w:rFonts w:cs="Arial"/>
        </w:rPr>
        <w:t xml:space="preserve"> </w:t>
      </w:r>
      <w:proofErr w:type="spellStart"/>
      <w:r>
        <w:rPr>
          <w:rFonts w:cs="Arial"/>
        </w:rPr>
        <w:t>Ventricular</w:t>
      </w:r>
      <w:proofErr w:type="spellEnd"/>
      <w:r>
        <w:rPr>
          <w:rFonts w:cs="Arial"/>
        </w:rPr>
        <w:t xml:space="preserve"> </w:t>
      </w:r>
      <w:proofErr w:type="spellStart"/>
      <w:r>
        <w:rPr>
          <w:rFonts w:cs="Arial"/>
        </w:rPr>
        <w:t>Analysis</w:t>
      </w:r>
      <w:proofErr w:type="spellEnd"/>
      <w:r>
        <w:rPr>
          <w:rFonts w:cs="Arial"/>
        </w:rPr>
        <w:t xml:space="preserve"> (2D analýza levé komory) pomáhá při výpočtu objemu levé komory a lokálního pohybu stěn z angiografické série, usnadňuje tak rozhodování a umožňuje kvantitativní hodnocení anatomie během kardiologického zákroku. Vypočítá ejekční frakce a parametry lokálního pohybu stěny v různých formátech. Obrysy stěn lze snadno kreslit automaticky i rukou. </w:t>
      </w:r>
    </w:p>
    <w:p w:rsidR="00CC4A2C" w:rsidRDefault="00CC4A2C" w:rsidP="00CC4A2C">
      <w:pPr>
        <w:widowControl w:val="0"/>
        <w:autoSpaceDE w:val="0"/>
        <w:autoSpaceDN w:val="0"/>
        <w:adjustRightInd w:val="0"/>
        <w:spacing w:before="100" w:after="100"/>
        <w:ind w:left="1134"/>
        <w:rPr>
          <w:rFonts w:cs="Arial"/>
        </w:rPr>
      </w:pPr>
      <w:r>
        <w:rPr>
          <w:rFonts w:cs="Arial"/>
        </w:rPr>
        <w:t>Specifikace</w:t>
      </w:r>
    </w:p>
    <w:p w:rsidR="00CC4A2C" w:rsidRDefault="00CC4A2C" w:rsidP="00CC4A2C">
      <w:pPr>
        <w:widowControl w:val="0"/>
        <w:numPr>
          <w:ilvl w:val="0"/>
          <w:numId w:val="4"/>
        </w:numPr>
        <w:autoSpaceDE w:val="0"/>
        <w:autoSpaceDN w:val="0"/>
        <w:adjustRightInd w:val="0"/>
        <w:rPr>
          <w:rFonts w:cs="Arial"/>
        </w:rPr>
      </w:pPr>
      <w:r>
        <w:rPr>
          <w:rFonts w:cs="Arial"/>
        </w:rPr>
        <w:t>Různé objemy levé komory: EDO, ESO, tepový objem</w:t>
      </w:r>
    </w:p>
    <w:p w:rsidR="00CC4A2C" w:rsidRDefault="00CC4A2C" w:rsidP="00CC4A2C">
      <w:pPr>
        <w:widowControl w:val="0"/>
        <w:numPr>
          <w:ilvl w:val="0"/>
          <w:numId w:val="4"/>
        </w:numPr>
        <w:autoSpaceDE w:val="0"/>
        <w:autoSpaceDN w:val="0"/>
        <w:adjustRightInd w:val="0"/>
        <w:rPr>
          <w:rFonts w:cs="Arial"/>
        </w:rPr>
      </w:pPr>
      <w:r>
        <w:rPr>
          <w:rFonts w:cs="Arial"/>
        </w:rPr>
        <w:t>Ejekční frakce</w:t>
      </w:r>
    </w:p>
    <w:p w:rsidR="00CC4A2C" w:rsidRDefault="00CC4A2C" w:rsidP="00CC4A2C">
      <w:pPr>
        <w:widowControl w:val="0"/>
        <w:numPr>
          <w:ilvl w:val="0"/>
          <w:numId w:val="4"/>
        </w:numPr>
        <w:autoSpaceDE w:val="0"/>
        <w:autoSpaceDN w:val="0"/>
        <w:adjustRightInd w:val="0"/>
        <w:rPr>
          <w:rFonts w:cs="Arial"/>
        </w:rPr>
      </w:pPr>
      <w:r>
        <w:rPr>
          <w:rFonts w:cs="Arial"/>
        </w:rPr>
        <w:t>Minutový objem</w:t>
      </w:r>
    </w:p>
    <w:p w:rsidR="00CC4A2C" w:rsidRDefault="00CC4A2C" w:rsidP="00CC4A2C">
      <w:pPr>
        <w:widowControl w:val="0"/>
        <w:numPr>
          <w:ilvl w:val="0"/>
          <w:numId w:val="4"/>
        </w:numPr>
        <w:autoSpaceDE w:val="0"/>
        <w:autoSpaceDN w:val="0"/>
        <w:adjustRightInd w:val="0"/>
        <w:rPr>
          <w:rFonts w:cs="Arial"/>
        </w:rPr>
      </w:pPr>
      <w:r>
        <w:rPr>
          <w:rFonts w:cs="Arial"/>
        </w:rPr>
        <w:t>Pohyb srdeční stěny podle centrální linie</w:t>
      </w:r>
    </w:p>
    <w:p w:rsidR="00CC4A2C" w:rsidRDefault="00CC4A2C" w:rsidP="00CC4A2C">
      <w:pPr>
        <w:widowControl w:val="0"/>
        <w:numPr>
          <w:ilvl w:val="0"/>
          <w:numId w:val="4"/>
        </w:numPr>
        <w:autoSpaceDE w:val="0"/>
        <w:autoSpaceDN w:val="0"/>
        <w:adjustRightInd w:val="0"/>
        <w:rPr>
          <w:rFonts w:cs="Arial"/>
        </w:rPr>
      </w:pPr>
      <w:r>
        <w:rPr>
          <w:rFonts w:cs="Arial"/>
        </w:rPr>
        <w:t xml:space="preserve">Pohyb srdeční stěny typu </w:t>
      </w:r>
      <w:proofErr w:type="spellStart"/>
      <w:r>
        <w:rPr>
          <w:rFonts w:cs="Arial"/>
        </w:rPr>
        <w:t>Slager</w:t>
      </w:r>
      <w:proofErr w:type="spellEnd"/>
    </w:p>
    <w:p w:rsidR="00CC4A2C" w:rsidRDefault="00CC4A2C" w:rsidP="00CC4A2C">
      <w:pPr>
        <w:widowControl w:val="0"/>
        <w:numPr>
          <w:ilvl w:val="0"/>
          <w:numId w:val="4"/>
        </w:numPr>
        <w:autoSpaceDE w:val="0"/>
        <w:autoSpaceDN w:val="0"/>
        <w:adjustRightInd w:val="0"/>
        <w:rPr>
          <w:rFonts w:cs="Arial"/>
        </w:rPr>
      </w:pPr>
      <w:r>
        <w:rPr>
          <w:rFonts w:cs="Arial"/>
        </w:rPr>
        <w:t>Automatizovaná a ruční kalibrace</w:t>
      </w:r>
    </w:p>
    <w:p w:rsidR="00CC4A2C" w:rsidRDefault="00CC4A2C" w:rsidP="00CC4A2C">
      <w:pPr>
        <w:widowControl w:val="0"/>
        <w:numPr>
          <w:ilvl w:val="0"/>
          <w:numId w:val="4"/>
        </w:numPr>
        <w:autoSpaceDE w:val="0"/>
        <w:autoSpaceDN w:val="0"/>
        <w:adjustRightInd w:val="0"/>
        <w:rPr>
          <w:rFonts w:cs="Arial"/>
        </w:rPr>
      </w:pPr>
      <w:r>
        <w:rPr>
          <w:rFonts w:cs="Arial"/>
        </w:rPr>
        <w:t>EKG vizualizace usnadňuje výběr snímku pro analýzu</w:t>
      </w:r>
    </w:p>
    <w:p w:rsidR="00CC4A2C" w:rsidRDefault="00CC4A2C" w:rsidP="00CC4A2C">
      <w:pPr>
        <w:widowControl w:val="0"/>
        <w:numPr>
          <w:ilvl w:val="0"/>
          <w:numId w:val="4"/>
        </w:numPr>
        <w:autoSpaceDE w:val="0"/>
        <w:autoSpaceDN w:val="0"/>
        <w:adjustRightInd w:val="0"/>
        <w:rPr>
          <w:rFonts w:cs="Arial"/>
        </w:rPr>
      </w:pPr>
      <w:r>
        <w:rPr>
          <w:rFonts w:cs="Arial"/>
        </w:rPr>
        <w:t>Uložené stránky s výsledky</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14</w:t>
      </w:r>
      <w:r>
        <w:rPr>
          <w:rFonts w:cs="Arial"/>
        </w:rPr>
        <w:tab/>
        <w:t>1</w:t>
      </w:r>
      <w:r>
        <w:rPr>
          <w:rFonts w:cs="Arial"/>
          <w:b/>
          <w:bCs/>
        </w:rPr>
        <w:tab/>
        <w:t xml:space="preserve">2. modul dotykové obrazovky </w:t>
      </w:r>
      <w:r>
        <w:rPr>
          <w:rFonts w:cs="Arial"/>
          <w:b/>
          <w:bCs/>
        </w:rPr>
        <w:tab/>
      </w:r>
    </w:p>
    <w:p w:rsidR="00CC4A2C" w:rsidRDefault="00CC4A2C" w:rsidP="00CC4A2C">
      <w:pPr>
        <w:widowControl w:val="0"/>
        <w:autoSpaceDE w:val="0"/>
        <w:autoSpaceDN w:val="0"/>
        <w:adjustRightInd w:val="0"/>
        <w:spacing w:before="100" w:after="100"/>
        <w:ind w:left="1134"/>
        <w:rPr>
          <w:rFonts w:cs="Arial"/>
        </w:rPr>
      </w:pPr>
      <w:r>
        <w:rPr>
          <w:rFonts w:cs="Arial"/>
        </w:rPr>
        <w:t>Klíčové výhody</w:t>
      </w:r>
    </w:p>
    <w:p w:rsidR="00CC4A2C" w:rsidRDefault="00CC4A2C" w:rsidP="00CC4A2C">
      <w:pPr>
        <w:widowControl w:val="0"/>
        <w:numPr>
          <w:ilvl w:val="0"/>
          <w:numId w:val="8"/>
        </w:numPr>
        <w:autoSpaceDE w:val="0"/>
        <w:autoSpaceDN w:val="0"/>
        <w:adjustRightInd w:val="0"/>
        <w:spacing w:before="100" w:after="100"/>
        <w:rPr>
          <w:rFonts w:cs="Arial"/>
        </w:rPr>
      </w:pPr>
      <w:r>
        <w:rPr>
          <w:rFonts w:cs="Arial"/>
        </w:rPr>
        <w:t xml:space="preserve">Operace ovládacího systému s použitím druhého modulu dotykové obrazovky </w:t>
      </w:r>
    </w:p>
    <w:p w:rsidR="00CC4A2C" w:rsidRDefault="00CC4A2C" w:rsidP="00CC4A2C">
      <w:pPr>
        <w:widowControl w:val="0"/>
        <w:autoSpaceDE w:val="0"/>
        <w:autoSpaceDN w:val="0"/>
        <w:adjustRightInd w:val="0"/>
        <w:spacing w:before="100" w:after="100"/>
        <w:ind w:left="1134"/>
        <w:rPr>
          <w:rFonts w:cs="Arial"/>
        </w:rPr>
      </w:pPr>
      <w:r>
        <w:rPr>
          <w:rFonts w:cs="Arial"/>
        </w:rPr>
        <w:t>Ovládání pomocí dotykové obrazovky jako na tabletu</w:t>
      </w:r>
    </w:p>
    <w:p w:rsidR="00CC4A2C" w:rsidRDefault="00CC4A2C" w:rsidP="00CC4A2C">
      <w:pPr>
        <w:widowControl w:val="0"/>
        <w:autoSpaceDE w:val="0"/>
        <w:autoSpaceDN w:val="0"/>
        <w:adjustRightInd w:val="0"/>
        <w:spacing w:before="100" w:after="100"/>
        <w:ind w:left="1134"/>
        <w:rPr>
          <w:rFonts w:cs="Arial"/>
        </w:rPr>
      </w:pPr>
      <w:r>
        <w:rPr>
          <w:rFonts w:cs="Arial"/>
        </w:rPr>
        <w:t xml:space="preserve">Během intervence může flexibilní ovládání aplikací a systémových operací podporovat rychlé rozhodování a komunikaci se členy týmu. Modul dotykové obrazovky poskytuje rychlou odezvu na ovládání systémových operací jako u tabletu. K rentgenovému systému lze připojit až tři moduly dotykové obrazovky: na stole, na podstavci a v řídicí místnosti. </w:t>
      </w:r>
    </w:p>
    <w:p w:rsidR="00CC4A2C" w:rsidRDefault="00CC4A2C" w:rsidP="00CC4A2C">
      <w:pPr>
        <w:widowControl w:val="0"/>
        <w:autoSpaceDE w:val="0"/>
        <w:autoSpaceDN w:val="0"/>
        <w:adjustRightInd w:val="0"/>
        <w:spacing w:before="100" w:after="100"/>
        <w:ind w:left="1134"/>
        <w:rPr>
          <w:rFonts w:cs="Arial"/>
        </w:rPr>
      </w:pPr>
      <w:r>
        <w:rPr>
          <w:rFonts w:cs="Arial"/>
        </w:rPr>
        <w:t>Specifikace</w:t>
      </w:r>
    </w:p>
    <w:p w:rsidR="00CC4A2C" w:rsidRDefault="00CC4A2C" w:rsidP="00CC4A2C">
      <w:pPr>
        <w:widowControl w:val="0"/>
        <w:autoSpaceDE w:val="0"/>
        <w:autoSpaceDN w:val="0"/>
        <w:adjustRightInd w:val="0"/>
        <w:spacing w:before="100" w:after="100"/>
        <w:ind w:left="1134"/>
        <w:rPr>
          <w:rFonts w:cs="Arial"/>
        </w:rPr>
      </w:pPr>
      <w:r>
        <w:rPr>
          <w:rFonts w:cs="Arial"/>
        </w:rPr>
        <w:t>Druhý modul dotykové obrazovky je podobný standardnímu modulu dotykové obrazovky a poskytuje ovládání zobrazené funkce prostřednictvím dotykové obrazovky. Následující funkce lze zpřístupnit za předpokladu, že byly vybrány relevantní komerční volbu:</w:t>
      </w:r>
    </w:p>
    <w:p w:rsidR="00CC4A2C" w:rsidRDefault="00CC4A2C" w:rsidP="00CC4A2C">
      <w:pPr>
        <w:widowControl w:val="0"/>
        <w:numPr>
          <w:ilvl w:val="0"/>
          <w:numId w:val="4"/>
        </w:numPr>
        <w:autoSpaceDE w:val="0"/>
        <w:autoSpaceDN w:val="0"/>
        <w:adjustRightInd w:val="0"/>
        <w:rPr>
          <w:rFonts w:cs="Arial"/>
        </w:rPr>
      </w:pPr>
      <w:r>
        <w:rPr>
          <w:rFonts w:cs="Arial"/>
        </w:rPr>
        <w:t>Nastavení akvizice</w:t>
      </w:r>
    </w:p>
    <w:p w:rsidR="00CC4A2C" w:rsidRDefault="00CC4A2C" w:rsidP="00CC4A2C">
      <w:pPr>
        <w:widowControl w:val="0"/>
        <w:numPr>
          <w:ilvl w:val="0"/>
          <w:numId w:val="4"/>
        </w:numPr>
        <w:autoSpaceDE w:val="0"/>
        <w:autoSpaceDN w:val="0"/>
        <w:adjustRightInd w:val="0"/>
        <w:rPr>
          <w:rFonts w:cs="Arial"/>
        </w:rPr>
      </w:pPr>
      <w:r>
        <w:rPr>
          <w:rFonts w:cs="Arial"/>
        </w:rPr>
        <w:t>Ovladače zpracování snímku</w:t>
      </w:r>
    </w:p>
    <w:p w:rsidR="00CC4A2C" w:rsidRDefault="00CC4A2C" w:rsidP="00CC4A2C">
      <w:pPr>
        <w:widowControl w:val="0"/>
        <w:numPr>
          <w:ilvl w:val="0"/>
          <w:numId w:val="4"/>
        </w:numPr>
        <w:autoSpaceDE w:val="0"/>
        <w:autoSpaceDN w:val="0"/>
        <w:adjustRightInd w:val="0"/>
        <w:rPr>
          <w:rFonts w:cs="Arial"/>
        </w:rPr>
      </w:pPr>
      <w:r>
        <w:rPr>
          <w:rFonts w:cs="Arial"/>
        </w:rPr>
        <w:t xml:space="preserve">Výběr kanálu pro </w:t>
      </w:r>
      <w:proofErr w:type="spellStart"/>
      <w:r>
        <w:rPr>
          <w:rFonts w:cs="Arial"/>
        </w:rPr>
        <w:t>MultiVision</w:t>
      </w:r>
      <w:proofErr w:type="spellEnd"/>
    </w:p>
    <w:p w:rsidR="00CC4A2C" w:rsidRDefault="00CC4A2C" w:rsidP="00CC4A2C">
      <w:pPr>
        <w:widowControl w:val="0"/>
        <w:numPr>
          <w:ilvl w:val="0"/>
          <w:numId w:val="4"/>
        </w:numPr>
        <w:autoSpaceDE w:val="0"/>
        <w:autoSpaceDN w:val="0"/>
        <w:adjustRightInd w:val="0"/>
        <w:rPr>
          <w:rFonts w:cs="Arial"/>
        </w:rPr>
      </w:pPr>
      <w:proofErr w:type="spellStart"/>
      <w:r>
        <w:rPr>
          <w:rFonts w:cs="Arial"/>
        </w:rPr>
        <w:t>Automatic</w:t>
      </w:r>
      <w:proofErr w:type="spellEnd"/>
      <w:r>
        <w:rPr>
          <w:rFonts w:cs="Arial"/>
        </w:rPr>
        <w:t xml:space="preserve"> </w:t>
      </w:r>
      <w:proofErr w:type="spellStart"/>
      <w:r>
        <w:rPr>
          <w:rFonts w:cs="Arial"/>
        </w:rPr>
        <w:t>Position</w:t>
      </w:r>
      <w:proofErr w:type="spellEnd"/>
      <w:r>
        <w:rPr>
          <w:rFonts w:cs="Arial"/>
        </w:rPr>
        <w:t xml:space="preserve"> </w:t>
      </w:r>
      <w:proofErr w:type="spellStart"/>
      <w:r>
        <w:rPr>
          <w:rFonts w:cs="Arial"/>
        </w:rPr>
        <w:t>Control</w:t>
      </w:r>
      <w:proofErr w:type="spellEnd"/>
      <w:r>
        <w:rPr>
          <w:rFonts w:cs="Arial"/>
        </w:rPr>
        <w:t xml:space="preserve"> (volitelné)</w:t>
      </w:r>
    </w:p>
    <w:p w:rsidR="00CC4A2C" w:rsidRDefault="00CC4A2C" w:rsidP="00CC4A2C">
      <w:pPr>
        <w:widowControl w:val="0"/>
        <w:numPr>
          <w:ilvl w:val="0"/>
          <w:numId w:val="4"/>
        </w:numPr>
        <w:autoSpaceDE w:val="0"/>
        <w:autoSpaceDN w:val="0"/>
        <w:adjustRightInd w:val="0"/>
        <w:rPr>
          <w:rFonts w:cs="Arial"/>
        </w:rPr>
      </w:pPr>
      <w:r>
        <w:rPr>
          <w:rFonts w:cs="Arial"/>
        </w:rPr>
        <w:t xml:space="preserve">Ovladače </w:t>
      </w:r>
      <w:proofErr w:type="spellStart"/>
      <w:r>
        <w:rPr>
          <w:rFonts w:cs="Arial"/>
        </w:rPr>
        <w:t>Quantitative</w:t>
      </w:r>
      <w:proofErr w:type="spellEnd"/>
      <w:r>
        <w:rPr>
          <w:rFonts w:cs="Arial"/>
        </w:rPr>
        <w:t xml:space="preserve"> </w:t>
      </w:r>
      <w:proofErr w:type="spellStart"/>
      <w:r>
        <w:rPr>
          <w:rFonts w:cs="Arial"/>
        </w:rPr>
        <w:t>Analysis</w:t>
      </w:r>
      <w:proofErr w:type="spellEnd"/>
      <w:r>
        <w:rPr>
          <w:rFonts w:cs="Arial"/>
        </w:rPr>
        <w:t xml:space="preserve"> (volitelné)</w:t>
      </w:r>
    </w:p>
    <w:p w:rsidR="00CC4A2C" w:rsidRDefault="00CC4A2C" w:rsidP="00CC4A2C">
      <w:pPr>
        <w:widowControl w:val="0"/>
        <w:numPr>
          <w:ilvl w:val="0"/>
          <w:numId w:val="4"/>
        </w:numPr>
        <w:autoSpaceDE w:val="0"/>
        <w:autoSpaceDN w:val="0"/>
        <w:adjustRightInd w:val="0"/>
        <w:rPr>
          <w:rFonts w:cs="Arial"/>
        </w:rPr>
      </w:pPr>
      <w:proofErr w:type="spellStart"/>
      <w:r>
        <w:rPr>
          <w:rFonts w:cs="Arial"/>
        </w:rPr>
        <w:t>Xcelera</w:t>
      </w:r>
      <w:proofErr w:type="spellEnd"/>
      <w:r>
        <w:rPr>
          <w:rFonts w:cs="Arial"/>
        </w:rPr>
        <w:t xml:space="preserve"> a </w:t>
      </w:r>
      <w:proofErr w:type="spellStart"/>
      <w:r>
        <w:rPr>
          <w:rFonts w:cs="Arial"/>
        </w:rPr>
        <w:t>IntelliSpace</w:t>
      </w:r>
      <w:proofErr w:type="spellEnd"/>
      <w:r>
        <w:rPr>
          <w:rFonts w:cs="Arial"/>
        </w:rPr>
        <w:t xml:space="preserve"> </w:t>
      </w:r>
      <w:proofErr w:type="spellStart"/>
      <w:r>
        <w:rPr>
          <w:rFonts w:cs="Arial"/>
        </w:rPr>
        <w:t>Portal</w:t>
      </w:r>
      <w:proofErr w:type="spellEnd"/>
      <w:r>
        <w:rPr>
          <w:rFonts w:cs="Arial"/>
        </w:rPr>
        <w:t xml:space="preserve"> </w:t>
      </w:r>
      <w:proofErr w:type="spellStart"/>
      <w:r>
        <w:rPr>
          <w:rFonts w:cs="Arial"/>
        </w:rPr>
        <w:t>Viewing</w:t>
      </w:r>
      <w:proofErr w:type="spellEnd"/>
      <w:r>
        <w:rPr>
          <w:rFonts w:cs="Arial"/>
        </w:rPr>
        <w:t xml:space="preserve"> (volitelné)</w:t>
      </w:r>
    </w:p>
    <w:p w:rsidR="00CC4A2C" w:rsidRDefault="00CC4A2C" w:rsidP="00CC4A2C">
      <w:pPr>
        <w:widowControl w:val="0"/>
        <w:numPr>
          <w:ilvl w:val="0"/>
          <w:numId w:val="4"/>
        </w:numPr>
        <w:autoSpaceDE w:val="0"/>
        <w:autoSpaceDN w:val="0"/>
        <w:adjustRightInd w:val="0"/>
        <w:rPr>
          <w:rFonts w:cs="Arial"/>
        </w:rPr>
      </w:pPr>
      <w:r>
        <w:rPr>
          <w:rFonts w:cs="Arial"/>
        </w:rPr>
        <w:t>Ovladače pro intervenční nástroje (volitelné)</w:t>
      </w:r>
    </w:p>
    <w:p w:rsidR="00CC4A2C" w:rsidRDefault="00CC4A2C" w:rsidP="00CC4A2C">
      <w:pPr>
        <w:widowControl w:val="0"/>
        <w:numPr>
          <w:ilvl w:val="0"/>
          <w:numId w:val="4"/>
        </w:numPr>
        <w:autoSpaceDE w:val="0"/>
        <w:autoSpaceDN w:val="0"/>
        <w:adjustRightInd w:val="0"/>
        <w:rPr>
          <w:rFonts w:cs="Arial"/>
        </w:rPr>
      </w:pPr>
      <w:proofErr w:type="gramStart"/>
      <w:r>
        <w:rPr>
          <w:rFonts w:cs="Arial"/>
        </w:rPr>
        <w:t>3D</w:t>
      </w:r>
      <w:proofErr w:type="gramEnd"/>
      <w:r>
        <w:rPr>
          <w:rFonts w:cs="Arial"/>
        </w:rPr>
        <w:t xml:space="preserve">-RA, </w:t>
      </w:r>
      <w:proofErr w:type="spellStart"/>
      <w:r>
        <w:rPr>
          <w:rFonts w:cs="Arial"/>
        </w:rPr>
        <w:t>Dynamic</w:t>
      </w:r>
      <w:proofErr w:type="spellEnd"/>
      <w:r>
        <w:rPr>
          <w:rFonts w:cs="Arial"/>
        </w:rPr>
        <w:t xml:space="preserve"> 3D </w:t>
      </w:r>
      <w:proofErr w:type="spellStart"/>
      <w:r>
        <w:rPr>
          <w:rFonts w:cs="Arial"/>
        </w:rPr>
        <w:t>Roadmap</w:t>
      </w:r>
      <w:proofErr w:type="spellEnd"/>
      <w:r>
        <w:rPr>
          <w:rFonts w:cs="Arial"/>
        </w:rPr>
        <w:t xml:space="preserve"> (volitelné)</w:t>
      </w:r>
    </w:p>
    <w:p w:rsidR="00CC4A2C" w:rsidRDefault="00CC4A2C" w:rsidP="00CC4A2C">
      <w:pPr>
        <w:widowControl w:val="0"/>
        <w:numPr>
          <w:ilvl w:val="0"/>
          <w:numId w:val="4"/>
        </w:numPr>
        <w:autoSpaceDE w:val="0"/>
        <w:autoSpaceDN w:val="0"/>
        <w:adjustRightInd w:val="0"/>
        <w:rPr>
          <w:rFonts w:cs="Arial"/>
        </w:rPr>
      </w:pPr>
      <w:proofErr w:type="spellStart"/>
      <w:r>
        <w:rPr>
          <w:rFonts w:cs="Arial"/>
        </w:rPr>
        <w:t>StentBoost</w:t>
      </w:r>
      <w:proofErr w:type="spellEnd"/>
      <w:r>
        <w:rPr>
          <w:rFonts w:cs="Arial"/>
        </w:rPr>
        <w:t xml:space="preserve">, </w:t>
      </w:r>
      <w:proofErr w:type="gramStart"/>
      <w:r>
        <w:rPr>
          <w:rFonts w:cs="Arial"/>
        </w:rPr>
        <w:t>3D</w:t>
      </w:r>
      <w:proofErr w:type="gramEnd"/>
      <w:r>
        <w:rPr>
          <w:rFonts w:cs="Arial"/>
        </w:rPr>
        <w:t>-CA (volitelné)</w:t>
      </w:r>
    </w:p>
    <w:p w:rsidR="00CC4A2C" w:rsidRDefault="00CC4A2C" w:rsidP="00CC4A2C">
      <w:pPr>
        <w:widowControl w:val="0"/>
        <w:numPr>
          <w:ilvl w:val="0"/>
          <w:numId w:val="4"/>
        </w:numPr>
        <w:autoSpaceDE w:val="0"/>
        <w:autoSpaceDN w:val="0"/>
        <w:adjustRightInd w:val="0"/>
        <w:rPr>
          <w:rFonts w:cs="Arial"/>
        </w:rPr>
      </w:pPr>
      <w:proofErr w:type="spellStart"/>
      <w:r>
        <w:rPr>
          <w:rFonts w:cs="Arial"/>
        </w:rPr>
        <w:t>XperCT</w:t>
      </w:r>
      <w:proofErr w:type="spellEnd"/>
      <w:r>
        <w:rPr>
          <w:rFonts w:cs="Arial"/>
        </w:rPr>
        <w:t xml:space="preserve">, </w:t>
      </w:r>
      <w:proofErr w:type="spellStart"/>
      <w:r>
        <w:rPr>
          <w:rFonts w:cs="Arial"/>
        </w:rPr>
        <w:t>XperGuide</w:t>
      </w:r>
      <w:proofErr w:type="spellEnd"/>
      <w:r>
        <w:rPr>
          <w:rFonts w:cs="Arial"/>
        </w:rPr>
        <w:t xml:space="preserve"> (volitelné)</w:t>
      </w:r>
    </w:p>
    <w:p w:rsidR="00CC4A2C" w:rsidRDefault="00CC4A2C" w:rsidP="00CC4A2C">
      <w:pPr>
        <w:widowControl w:val="0"/>
        <w:numPr>
          <w:ilvl w:val="0"/>
          <w:numId w:val="4"/>
        </w:numPr>
        <w:autoSpaceDE w:val="0"/>
        <w:autoSpaceDN w:val="0"/>
        <w:adjustRightInd w:val="0"/>
        <w:rPr>
          <w:rFonts w:cs="Arial"/>
        </w:rPr>
      </w:pPr>
      <w:r>
        <w:rPr>
          <w:rFonts w:cs="Arial"/>
        </w:rPr>
        <w:t xml:space="preserve">Ovládací prvky </w:t>
      </w:r>
      <w:proofErr w:type="spellStart"/>
      <w:r>
        <w:rPr>
          <w:rFonts w:cs="Arial"/>
        </w:rPr>
        <w:t>Physion</w:t>
      </w:r>
      <w:proofErr w:type="spellEnd"/>
      <w:r>
        <w:rPr>
          <w:rFonts w:cs="Arial"/>
        </w:rPr>
        <w:t xml:space="preserve"> Monitoring XIM (volitelné) </w:t>
      </w:r>
    </w:p>
    <w:p w:rsidR="00CC4A2C" w:rsidRDefault="00CC4A2C" w:rsidP="00CC4A2C">
      <w:pPr>
        <w:widowControl w:val="0"/>
        <w:autoSpaceDE w:val="0"/>
        <w:autoSpaceDN w:val="0"/>
        <w:adjustRightInd w:val="0"/>
        <w:spacing w:before="100" w:after="100"/>
        <w:ind w:left="1134"/>
        <w:rPr>
          <w:rFonts w:cs="Arial"/>
        </w:rPr>
      </w:pPr>
      <w:proofErr w:type="spellStart"/>
      <w:r>
        <w:rPr>
          <w:rFonts w:cs="Arial"/>
        </w:rPr>
        <w:t>Připojitelnost</w:t>
      </w:r>
      <w:proofErr w:type="spellEnd"/>
      <w:r>
        <w:rPr>
          <w:rFonts w:cs="Arial"/>
        </w:rPr>
        <w:t>:</w:t>
      </w:r>
    </w:p>
    <w:p w:rsidR="00CC4A2C" w:rsidRDefault="00CC4A2C" w:rsidP="00CC4A2C">
      <w:pPr>
        <w:widowControl w:val="0"/>
        <w:autoSpaceDE w:val="0"/>
        <w:autoSpaceDN w:val="0"/>
        <w:adjustRightInd w:val="0"/>
        <w:spacing w:before="100" w:after="100"/>
        <w:ind w:left="1134"/>
        <w:rPr>
          <w:rFonts w:cs="Arial"/>
        </w:rPr>
      </w:pPr>
      <w:r>
        <w:rPr>
          <w:rFonts w:cs="Arial"/>
        </w:rPr>
        <w:t>K rentgenovému systému lze připojit maximálně 3 moduly dotykové obrazovky:</w:t>
      </w:r>
    </w:p>
    <w:p w:rsidR="00CC4A2C" w:rsidRDefault="00CC4A2C" w:rsidP="00CC4A2C">
      <w:pPr>
        <w:widowControl w:val="0"/>
        <w:numPr>
          <w:ilvl w:val="0"/>
          <w:numId w:val="4"/>
        </w:numPr>
        <w:autoSpaceDE w:val="0"/>
        <w:autoSpaceDN w:val="0"/>
        <w:adjustRightInd w:val="0"/>
        <w:rPr>
          <w:rFonts w:cs="Arial"/>
        </w:rPr>
      </w:pPr>
      <w:r>
        <w:rPr>
          <w:rFonts w:cs="Arial"/>
        </w:rPr>
        <w:t>jeden modul dotykové obrazovky na stole</w:t>
      </w:r>
    </w:p>
    <w:p w:rsidR="00CC4A2C" w:rsidRDefault="00CC4A2C" w:rsidP="00CC4A2C">
      <w:pPr>
        <w:widowControl w:val="0"/>
        <w:numPr>
          <w:ilvl w:val="0"/>
          <w:numId w:val="4"/>
        </w:numPr>
        <w:autoSpaceDE w:val="0"/>
        <w:autoSpaceDN w:val="0"/>
        <w:adjustRightInd w:val="0"/>
        <w:rPr>
          <w:rFonts w:cs="Arial"/>
        </w:rPr>
      </w:pPr>
      <w:r>
        <w:rPr>
          <w:rFonts w:cs="Arial"/>
        </w:rPr>
        <w:t>jeden modul dotykové obrazovky v řídicí místnosti</w:t>
      </w:r>
    </w:p>
    <w:p w:rsidR="00CC4A2C" w:rsidRDefault="00CC4A2C" w:rsidP="00CC4A2C">
      <w:pPr>
        <w:widowControl w:val="0"/>
        <w:numPr>
          <w:ilvl w:val="0"/>
          <w:numId w:val="4"/>
        </w:numPr>
        <w:autoSpaceDE w:val="0"/>
        <w:autoSpaceDN w:val="0"/>
        <w:adjustRightInd w:val="0"/>
        <w:rPr>
          <w:rFonts w:cs="Arial"/>
        </w:rPr>
      </w:pPr>
      <w:r>
        <w:rPr>
          <w:rFonts w:cs="Arial"/>
        </w:rPr>
        <w:t>jeden modul dotykové obrazovky na podstavci</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15</w:t>
      </w:r>
      <w:r>
        <w:rPr>
          <w:rFonts w:cs="Arial"/>
        </w:rPr>
        <w:tab/>
        <w:t>1</w:t>
      </w:r>
      <w:r>
        <w:rPr>
          <w:rFonts w:cs="Arial"/>
          <w:b/>
          <w:bCs/>
        </w:rPr>
        <w:tab/>
        <w:t>Interkom</w:t>
      </w:r>
      <w:r>
        <w:rPr>
          <w:rFonts w:cs="Arial"/>
          <w:b/>
          <w:bCs/>
        </w:rPr>
        <w:tab/>
      </w:r>
    </w:p>
    <w:p w:rsidR="00CC4A2C" w:rsidRDefault="00CC4A2C" w:rsidP="00CC4A2C">
      <w:pPr>
        <w:widowControl w:val="0"/>
        <w:autoSpaceDE w:val="0"/>
        <w:autoSpaceDN w:val="0"/>
        <w:adjustRightInd w:val="0"/>
        <w:spacing w:before="100" w:after="100"/>
        <w:ind w:left="1134"/>
        <w:rPr>
          <w:rFonts w:cs="Arial"/>
        </w:rPr>
      </w:pPr>
      <w:r>
        <w:rPr>
          <w:rFonts w:cs="Arial"/>
        </w:rPr>
        <w:t xml:space="preserve">Zlepšení komunikace mezi vyšetřovnou a řídicí místností </w:t>
      </w:r>
    </w:p>
    <w:p w:rsidR="00CC4A2C" w:rsidRDefault="00CC4A2C" w:rsidP="00CC4A2C">
      <w:pPr>
        <w:widowControl w:val="0"/>
        <w:autoSpaceDE w:val="0"/>
        <w:autoSpaceDN w:val="0"/>
        <w:adjustRightInd w:val="0"/>
        <w:spacing w:before="100" w:after="100"/>
        <w:ind w:left="1134"/>
        <w:rPr>
          <w:rFonts w:cs="Arial"/>
        </w:rPr>
      </w:pPr>
      <w:r>
        <w:rPr>
          <w:rFonts w:cs="Arial"/>
        </w:rPr>
        <w:t>Zlepšení komunikace</w:t>
      </w:r>
    </w:p>
    <w:p w:rsidR="00CC4A2C" w:rsidRDefault="00CC4A2C" w:rsidP="00CC4A2C">
      <w:pPr>
        <w:widowControl w:val="0"/>
        <w:autoSpaceDE w:val="0"/>
        <w:autoSpaceDN w:val="0"/>
        <w:adjustRightInd w:val="0"/>
        <w:spacing w:before="100" w:after="100"/>
        <w:ind w:left="1134"/>
        <w:rPr>
          <w:rFonts w:cs="Arial"/>
        </w:rPr>
      </w:pPr>
      <w:r>
        <w:rPr>
          <w:rFonts w:cs="Arial"/>
        </w:rPr>
        <w:t>Dálkové komunikačním zařízení (interkom) slouží ke komunikaci mezi vyšetřovnou a řídicí místností. K systému lze připojit samostatné komunikačním zařízení a umístit je na upřednostňované pracoviště v řídicí místnosti nebo vyšetřovně. Funkci poslechu lze u každého komunikačního zařízení zvolit samostatně. Aktivace funkce hovoru na vybraném komunikačním zařízení automaticky deaktivuje funkci hovoru na jiném komunikačním zařízení.</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16</w:t>
      </w:r>
      <w:r>
        <w:rPr>
          <w:rFonts w:cs="Arial"/>
        </w:rPr>
        <w:tab/>
        <w:t>1</w:t>
      </w:r>
      <w:r>
        <w:rPr>
          <w:rFonts w:cs="Arial"/>
          <w:b/>
          <w:bCs/>
        </w:rPr>
        <w:tab/>
        <w:t xml:space="preserve">Bezdrátový nožní spínač: </w:t>
      </w:r>
      <w:proofErr w:type="spellStart"/>
      <w:r>
        <w:rPr>
          <w:rFonts w:cs="Arial"/>
          <w:b/>
          <w:bCs/>
        </w:rPr>
        <w:t>monoplanární</w:t>
      </w:r>
      <w:proofErr w:type="spellEnd"/>
      <w:r>
        <w:rPr>
          <w:rFonts w:cs="Arial"/>
          <w:b/>
          <w:bCs/>
        </w:rPr>
        <w:t xml:space="preserve"> verze</w:t>
      </w:r>
      <w:r>
        <w:rPr>
          <w:rFonts w:cs="Arial"/>
          <w:b/>
          <w:bCs/>
        </w:rPr>
        <w:tab/>
      </w:r>
    </w:p>
    <w:p w:rsidR="00CC4A2C" w:rsidRDefault="00CC4A2C" w:rsidP="00CC4A2C">
      <w:pPr>
        <w:widowControl w:val="0"/>
        <w:autoSpaceDE w:val="0"/>
        <w:autoSpaceDN w:val="0"/>
        <w:adjustRightInd w:val="0"/>
        <w:spacing w:before="100" w:after="100"/>
        <w:ind w:left="1134"/>
        <w:rPr>
          <w:rFonts w:cs="Arial"/>
        </w:rPr>
      </w:pPr>
      <w:r>
        <w:rPr>
          <w:rFonts w:cs="Arial"/>
        </w:rPr>
        <w:t xml:space="preserve">Jeden bezdrátový nožní spínač ve vyšetřovně. </w:t>
      </w:r>
    </w:p>
    <w:p w:rsidR="00CC4A2C" w:rsidRDefault="00CC4A2C" w:rsidP="00CC4A2C">
      <w:pPr>
        <w:widowControl w:val="0"/>
        <w:autoSpaceDE w:val="0"/>
        <w:autoSpaceDN w:val="0"/>
        <w:adjustRightInd w:val="0"/>
        <w:spacing w:before="100" w:after="100"/>
        <w:ind w:left="1134"/>
        <w:rPr>
          <w:rFonts w:cs="Arial"/>
        </w:rPr>
      </w:pPr>
      <w:r>
        <w:rPr>
          <w:rFonts w:cs="Arial"/>
        </w:rPr>
        <w:t>Klíčové výhody</w:t>
      </w:r>
    </w:p>
    <w:p w:rsidR="00CC4A2C" w:rsidRDefault="00CC4A2C" w:rsidP="00CC4A2C">
      <w:pPr>
        <w:widowControl w:val="0"/>
        <w:numPr>
          <w:ilvl w:val="0"/>
          <w:numId w:val="4"/>
        </w:numPr>
        <w:autoSpaceDE w:val="0"/>
        <w:autoSpaceDN w:val="0"/>
        <w:adjustRightInd w:val="0"/>
        <w:rPr>
          <w:rFonts w:cs="Arial"/>
        </w:rPr>
      </w:pPr>
      <w:r>
        <w:rPr>
          <w:rFonts w:cs="Arial"/>
        </w:rPr>
        <w:t>Snižuje množství předmětů okolo vyšetřovacího stolu</w:t>
      </w:r>
    </w:p>
    <w:p w:rsidR="00CC4A2C" w:rsidRDefault="00CC4A2C" w:rsidP="00CC4A2C">
      <w:pPr>
        <w:widowControl w:val="0"/>
        <w:numPr>
          <w:ilvl w:val="0"/>
          <w:numId w:val="4"/>
        </w:numPr>
        <w:autoSpaceDE w:val="0"/>
        <w:autoSpaceDN w:val="0"/>
        <w:adjustRightInd w:val="0"/>
        <w:rPr>
          <w:rFonts w:cs="Arial"/>
        </w:rPr>
      </w:pPr>
      <w:r>
        <w:rPr>
          <w:rFonts w:cs="Arial"/>
        </w:rPr>
        <w:t>Zjednodušuje přípravu a úklid</w:t>
      </w:r>
    </w:p>
    <w:p w:rsidR="00CC4A2C" w:rsidRDefault="00CC4A2C" w:rsidP="00CC4A2C">
      <w:pPr>
        <w:widowControl w:val="0"/>
        <w:numPr>
          <w:ilvl w:val="0"/>
          <w:numId w:val="4"/>
        </w:numPr>
        <w:autoSpaceDE w:val="0"/>
        <w:autoSpaceDN w:val="0"/>
        <w:adjustRightInd w:val="0"/>
        <w:rPr>
          <w:rFonts w:cs="Arial"/>
        </w:rPr>
      </w:pPr>
      <w:r>
        <w:rPr>
          <w:rFonts w:cs="Arial"/>
        </w:rPr>
        <w:t xml:space="preserve">Zjednodušuje pracovní postup na intervenčním sále </w:t>
      </w:r>
    </w:p>
    <w:p w:rsidR="00CC4A2C" w:rsidRDefault="00CC4A2C" w:rsidP="00CC4A2C">
      <w:pPr>
        <w:widowControl w:val="0"/>
        <w:autoSpaceDE w:val="0"/>
        <w:autoSpaceDN w:val="0"/>
        <w:adjustRightInd w:val="0"/>
        <w:spacing w:before="100" w:after="100"/>
        <w:ind w:left="1134"/>
        <w:rPr>
          <w:rFonts w:cs="Arial"/>
        </w:rPr>
      </w:pPr>
      <w:r>
        <w:rPr>
          <w:rFonts w:cs="Arial"/>
        </w:rPr>
        <w:t>Snížení množství předmětů a zjednodušení pracovního postupu</w:t>
      </w:r>
    </w:p>
    <w:p w:rsidR="00CC4A2C" w:rsidRDefault="00CC4A2C" w:rsidP="00CC4A2C">
      <w:pPr>
        <w:widowControl w:val="0"/>
        <w:autoSpaceDE w:val="0"/>
        <w:autoSpaceDN w:val="0"/>
        <w:adjustRightInd w:val="0"/>
        <w:spacing w:before="100" w:after="100"/>
        <w:ind w:left="1134"/>
        <w:rPr>
          <w:rFonts w:cs="Arial"/>
        </w:rPr>
      </w:pPr>
      <w:r>
        <w:rPr>
          <w:rFonts w:cs="Arial"/>
        </w:rPr>
        <w:t xml:space="preserve">Volitelný bezdrátový nožní spínač zjednodušuje pracovní postup, snižuje množství předmětů a zjednodušuje přípravu a úklid na intervenčním sále. Lékaři mohou bezdrátový nožní spínač používat k bezdrátovému ovládání rentgenového systému ve vyšetřovně z jakéhokoli vhodného místa u stolu. Díky vodotěsné konstrukci s certifikací IPX8 nejsou zapotřebí žádné sterilní kryty. </w:t>
      </w:r>
    </w:p>
    <w:p w:rsidR="00CC4A2C" w:rsidRDefault="00CC4A2C" w:rsidP="00CC4A2C">
      <w:pPr>
        <w:widowControl w:val="0"/>
        <w:autoSpaceDE w:val="0"/>
        <w:autoSpaceDN w:val="0"/>
        <w:adjustRightInd w:val="0"/>
        <w:spacing w:before="100" w:after="100"/>
        <w:ind w:left="1134"/>
        <w:rPr>
          <w:rFonts w:cs="Arial"/>
        </w:rPr>
      </w:pPr>
      <w:r>
        <w:rPr>
          <w:rFonts w:cs="Arial"/>
        </w:rPr>
        <w:t>Specifikace</w:t>
      </w:r>
    </w:p>
    <w:p w:rsidR="00CC4A2C" w:rsidRDefault="00CC4A2C" w:rsidP="00CC4A2C">
      <w:pPr>
        <w:widowControl w:val="0"/>
        <w:numPr>
          <w:ilvl w:val="0"/>
          <w:numId w:val="4"/>
        </w:numPr>
        <w:autoSpaceDE w:val="0"/>
        <w:autoSpaceDN w:val="0"/>
        <w:adjustRightInd w:val="0"/>
        <w:rPr>
          <w:rFonts w:cs="Arial"/>
        </w:rPr>
      </w:pPr>
      <w:proofErr w:type="spellStart"/>
      <w:r>
        <w:rPr>
          <w:rFonts w:cs="Arial"/>
        </w:rPr>
        <w:t>Monoplanární</w:t>
      </w:r>
      <w:proofErr w:type="spellEnd"/>
      <w:r>
        <w:rPr>
          <w:rFonts w:cs="Arial"/>
        </w:rPr>
        <w:t xml:space="preserve"> bezdrátový nožní spínač je verze se 3 pedály; jeden pedál pro skiaskopii, jeden pro expozici a jeden pro řízení osvětlení v místnosti / jednoho snímku. Pedály lze nakonfigurovat podle uspořádání, které zákazník upřednostňuje.</w:t>
      </w:r>
    </w:p>
    <w:p w:rsidR="00CC4A2C" w:rsidRDefault="00CC4A2C" w:rsidP="00CC4A2C">
      <w:pPr>
        <w:widowControl w:val="0"/>
        <w:numPr>
          <w:ilvl w:val="0"/>
          <w:numId w:val="4"/>
        </w:numPr>
        <w:autoSpaceDE w:val="0"/>
        <w:autoSpaceDN w:val="0"/>
        <w:adjustRightInd w:val="0"/>
        <w:rPr>
          <w:rFonts w:cs="Arial"/>
        </w:rPr>
      </w:pPr>
      <w:r>
        <w:rPr>
          <w:rFonts w:cs="Arial"/>
        </w:rPr>
        <w:t>Bezdrátový nožní spínač funguje prostřednictvím radiofrekvenční (RF) technologie. Je plně testován a propuštěn pro lékařské použití. Jeho aktivní dosah je až 10 metrů v závislosti na strukturách vyskytujících se v tomto dosahu.</w:t>
      </w:r>
    </w:p>
    <w:p w:rsidR="00CC4A2C" w:rsidRDefault="00CC4A2C" w:rsidP="00CC4A2C">
      <w:pPr>
        <w:widowControl w:val="0"/>
        <w:numPr>
          <w:ilvl w:val="0"/>
          <w:numId w:val="4"/>
        </w:numPr>
        <w:autoSpaceDE w:val="0"/>
        <w:autoSpaceDN w:val="0"/>
        <w:adjustRightInd w:val="0"/>
        <w:rPr>
          <w:rFonts w:cs="Arial"/>
        </w:rPr>
      </w:pPr>
      <w:r>
        <w:rPr>
          <w:rFonts w:cs="Arial"/>
        </w:rPr>
        <w:t>Bezdrátový nožní spínač obsahuje lithiovou baterii, kterou je třeba dobíjet pouze jednou týdně. Během dobíjení lze nožní spínač stále používat a je plně funkční. Souběžně je možné používat také kabelový spínač.</w:t>
      </w:r>
    </w:p>
    <w:p w:rsidR="00CC4A2C" w:rsidRDefault="00CC4A2C" w:rsidP="00CC4A2C">
      <w:pPr>
        <w:widowControl w:val="0"/>
        <w:numPr>
          <w:ilvl w:val="0"/>
          <w:numId w:val="4"/>
        </w:numPr>
        <w:autoSpaceDE w:val="0"/>
        <w:autoSpaceDN w:val="0"/>
        <w:adjustRightInd w:val="0"/>
        <w:rPr>
          <w:rFonts w:cs="Arial"/>
        </w:rPr>
      </w:pPr>
      <w:r>
        <w:rPr>
          <w:rFonts w:cs="Arial"/>
        </w:rPr>
        <w:t>O stavu baterie informuje indikátor LED přímo na spínači, takže uživatel se může rozhodnout, kdy je třeba nožní spínač dobít.</w:t>
      </w:r>
    </w:p>
    <w:p w:rsidR="00CC4A2C" w:rsidRDefault="00CC4A2C" w:rsidP="00CC4A2C">
      <w:pPr>
        <w:widowControl w:val="0"/>
        <w:numPr>
          <w:ilvl w:val="0"/>
          <w:numId w:val="4"/>
        </w:numPr>
        <w:autoSpaceDE w:val="0"/>
        <w:autoSpaceDN w:val="0"/>
        <w:adjustRightInd w:val="0"/>
        <w:rPr>
          <w:rFonts w:cs="Arial"/>
        </w:rPr>
      </w:pPr>
      <w:r>
        <w:rPr>
          <w:rFonts w:cs="Arial"/>
        </w:rPr>
        <w:t>Bezdrátový nožní spínač vyhovuje vysokým nárokům normy IPX8 na ochranu před vniknutím vody, takže jen lze snadno čistit vodou.</w:t>
      </w:r>
    </w:p>
    <w:p w:rsidR="00CC4A2C" w:rsidRDefault="00CC4A2C" w:rsidP="00CC4A2C">
      <w:pPr>
        <w:widowControl w:val="0"/>
        <w:numPr>
          <w:ilvl w:val="0"/>
          <w:numId w:val="4"/>
        </w:numPr>
        <w:autoSpaceDE w:val="0"/>
        <w:autoSpaceDN w:val="0"/>
        <w:adjustRightInd w:val="0"/>
        <w:rPr>
          <w:rFonts w:cs="Arial"/>
        </w:rPr>
      </w:pPr>
      <w:r>
        <w:rPr>
          <w:rFonts w:cs="Arial"/>
        </w:rPr>
        <w:t>Bezdrátový nožní spínač je opatřen vypínačem. Pokud se nepoužívá, lze jej vypnout. Je-li nožní spínač aktivní, ale nepoužívá se, přejde do režimu spánku. Opět se aktivuje, pokud se ho někdo dotkne nebo dojde k sešlápnutí některého z pedálů.</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17</w:t>
      </w:r>
      <w:r>
        <w:rPr>
          <w:rFonts w:cs="Arial"/>
        </w:rPr>
        <w:tab/>
        <w:t>1</w:t>
      </w:r>
      <w:r>
        <w:rPr>
          <w:rFonts w:cs="Arial"/>
          <w:b/>
          <w:bCs/>
        </w:rPr>
        <w:tab/>
        <w:t>Řídicí modul (CR)</w:t>
      </w:r>
      <w:r>
        <w:rPr>
          <w:rFonts w:cs="Arial"/>
          <w:b/>
          <w:bCs/>
        </w:rPr>
        <w:tab/>
      </w:r>
    </w:p>
    <w:p w:rsidR="00CC4A2C" w:rsidRDefault="00CC4A2C" w:rsidP="00CC4A2C">
      <w:pPr>
        <w:widowControl w:val="0"/>
        <w:autoSpaceDE w:val="0"/>
        <w:autoSpaceDN w:val="0"/>
        <w:adjustRightInd w:val="0"/>
        <w:spacing w:before="100" w:after="100"/>
        <w:ind w:left="1134"/>
        <w:rPr>
          <w:rFonts w:cs="Arial"/>
        </w:rPr>
      </w:pPr>
      <w:r>
        <w:rPr>
          <w:rFonts w:cs="Arial"/>
        </w:rPr>
        <w:lastRenderedPageBreak/>
        <w:t xml:space="preserve">Rozšíření ovládacího zařízení pro pohyby geometrie v </w:t>
      </w:r>
      <w:proofErr w:type="spellStart"/>
      <w:r>
        <w:rPr>
          <w:rFonts w:cs="Arial"/>
        </w:rPr>
        <w:t>monoplanárních</w:t>
      </w:r>
      <w:proofErr w:type="spellEnd"/>
      <w:r>
        <w:rPr>
          <w:rFonts w:cs="Arial"/>
        </w:rPr>
        <w:t xml:space="preserve"> rentgenových systémech Philips. </w:t>
      </w:r>
    </w:p>
    <w:p w:rsidR="00CC4A2C" w:rsidRDefault="00CC4A2C" w:rsidP="00CC4A2C">
      <w:pPr>
        <w:widowControl w:val="0"/>
        <w:autoSpaceDE w:val="0"/>
        <w:autoSpaceDN w:val="0"/>
        <w:adjustRightInd w:val="0"/>
        <w:spacing w:before="100" w:after="100"/>
        <w:ind w:left="1134"/>
        <w:rPr>
          <w:rFonts w:cs="Arial"/>
        </w:rPr>
      </w:pPr>
      <w:r>
        <w:rPr>
          <w:rFonts w:cs="Arial"/>
        </w:rPr>
        <w:t>Klíčové výhody</w:t>
      </w:r>
    </w:p>
    <w:p w:rsidR="00CC4A2C" w:rsidRDefault="00CC4A2C" w:rsidP="00CC4A2C">
      <w:pPr>
        <w:widowControl w:val="0"/>
        <w:numPr>
          <w:ilvl w:val="0"/>
          <w:numId w:val="4"/>
        </w:numPr>
        <w:autoSpaceDE w:val="0"/>
        <w:autoSpaceDN w:val="0"/>
        <w:adjustRightInd w:val="0"/>
        <w:rPr>
          <w:rFonts w:cs="Arial"/>
        </w:rPr>
      </w:pPr>
      <w:r>
        <w:rPr>
          <w:rFonts w:cs="Arial"/>
        </w:rPr>
        <w:t>Snadné ovládání systému z jiného místa</w:t>
      </w:r>
    </w:p>
    <w:p w:rsidR="00CC4A2C" w:rsidRDefault="00CC4A2C" w:rsidP="00CC4A2C">
      <w:pPr>
        <w:widowControl w:val="0"/>
        <w:numPr>
          <w:ilvl w:val="0"/>
          <w:numId w:val="4"/>
        </w:numPr>
        <w:autoSpaceDE w:val="0"/>
        <w:autoSpaceDN w:val="0"/>
        <w:adjustRightInd w:val="0"/>
        <w:rPr>
          <w:rFonts w:cs="Arial"/>
        </w:rPr>
      </w:pPr>
      <w:r>
        <w:rPr>
          <w:rFonts w:cs="Arial"/>
        </w:rPr>
        <w:t xml:space="preserve">Intuitivní ovládání díky jednoduchému provedení </w:t>
      </w:r>
    </w:p>
    <w:p w:rsidR="00CC4A2C" w:rsidRDefault="00CC4A2C" w:rsidP="00CC4A2C">
      <w:pPr>
        <w:widowControl w:val="0"/>
        <w:autoSpaceDE w:val="0"/>
        <w:autoSpaceDN w:val="0"/>
        <w:adjustRightInd w:val="0"/>
        <w:spacing w:before="100" w:after="100"/>
        <w:ind w:left="1134"/>
        <w:rPr>
          <w:rFonts w:cs="Arial"/>
        </w:rPr>
      </w:pPr>
      <w:r>
        <w:rPr>
          <w:rFonts w:cs="Arial"/>
        </w:rPr>
        <w:t>Plné ovládání tam, kde je potřebujete</w:t>
      </w:r>
    </w:p>
    <w:p w:rsidR="00CC4A2C" w:rsidRDefault="00CC4A2C" w:rsidP="00CC4A2C">
      <w:pPr>
        <w:widowControl w:val="0"/>
        <w:autoSpaceDE w:val="0"/>
        <w:autoSpaceDN w:val="0"/>
        <w:adjustRightInd w:val="0"/>
        <w:spacing w:before="100" w:after="100"/>
        <w:ind w:left="1134"/>
        <w:rPr>
          <w:rFonts w:cs="Arial"/>
        </w:rPr>
      </w:pPr>
      <w:r>
        <w:rPr>
          <w:rFonts w:cs="Arial"/>
        </w:rPr>
        <w:t xml:space="preserve">Aby váš intervenční sál fungoval co nejefektivněji, bez ohledu na to, jaké je jeho uspořádání nebo jaké případy přijímá, můžete doplnit další řídicí moduly pro snadné ovládání systému z jiného místa. Každý řídicí modul funguje podle koncepce pracovního postupu Philips a umožňuje intuitivní ovládání díky jednoduchému provedení. </w:t>
      </w:r>
    </w:p>
    <w:p w:rsidR="00CC4A2C" w:rsidRDefault="00CC4A2C" w:rsidP="00CC4A2C">
      <w:pPr>
        <w:widowControl w:val="0"/>
        <w:autoSpaceDE w:val="0"/>
        <w:autoSpaceDN w:val="0"/>
        <w:adjustRightInd w:val="0"/>
        <w:spacing w:before="100" w:after="100"/>
        <w:ind w:left="1134"/>
        <w:rPr>
          <w:rFonts w:cs="Arial"/>
        </w:rPr>
      </w:pPr>
      <w:r>
        <w:rPr>
          <w:rFonts w:cs="Arial"/>
        </w:rPr>
        <w:t>Specifikace</w:t>
      </w:r>
    </w:p>
    <w:p w:rsidR="00CC4A2C" w:rsidRDefault="00CC4A2C" w:rsidP="00CC4A2C">
      <w:pPr>
        <w:widowControl w:val="0"/>
        <w:autoSpaceDE w:val="0"/>
        <w:autoSpaceDN w:val="0"/>
        <w:adjustRightInd w:val="0"/>
        <w:spacing w:before="100" w:after="100"/>
        <w:ind w:left="1134"/>
        <w:rPr>
          <w:rFonts w:cs="Arial"/>
        </w:rPr>
      </w:pPr>
      <w:r>
        <w:rPr>
          <w:rFonts w:cs="Arial"/>
        </w:rPr>
        <w:t>Druhý kombinovaný modul pro zobrazování a geometrii nabízí dodatečnou pomocnou funkci stojanu, stolu a zobrazování paralelně se standardním modulem na straně stolu. Moduly jsou připojeny v konfiguraci master-</w:t>
      </w:r>
      <w:proofErr w:type="spellStart"/>
      <w:r>
        <w:rPr>
          <w:rFonts w:cs="Arial"/>
        </w:rPr>
        <w:t>slave</w:t>
      </w:r>
      <w:proofErr w:type="spellEnd"/>
      <w:r>
        <w:rPr>
          <w:rFonts w:cs="Arial"/>
        </w:rPr>
        <w:t xml:space="preserve"> (</w:t>
      </w:r>
      <w:proofErr w:type="spellStart"/>
      <w:r>
        <w:rPr>
          <w:rFonts w:cs="Arial"/>
        </w:rPr>
        <w:t>hlavní-podřízený</w:t>
      </w:r>
      <w:proofErr w:type="spellEnd"/>
      <w:r>
        <w:rPr>
          <w:rFonts w:cs="Arial"/>
        </w:rPr>
        <w:t>). Jakákoli aktivace hlavního modulu okamžitě deaktivuje podřízený modul. 2. modul je připojen v řídicí místnosti.</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18</w:t>
      </w:r>
      <w:r>
        <w:rPr>
          <w:rFonts w:cs="Arial"/>
        </w:rPr>
        <w:tab/>
        <w:t>1</w:t>
      </w:r>
      <w:r>
        <w:rPr>
          <w:rFonts w:cs="Arial"/>
          <w:b/>
          <w:bCs/>
        </w:rPr>
        <w:tab/>
      </w:r>
      <w:proofErr w:type="spellStart"/>
      <w:r>
        <w:rPr>
          <w:rFonts w:cs="Arial"/>
          <w:b/>
          <w:bCs/>
        </w:rPr>
        <w:t>Advanced</w:t>
      </w:r>
      <w:proofErr w:type="spellEnd"/>
      <w:r>
        <w:rPr>
          <w:rFonts w:cs="Arial"/>
          <w:b/>
          <w:bCs/>
        </w:rPr>
        <w:t xml:space="preserve"> </w:t>
      </w:r>
      <w:proofErr w:type="spellStart"/>
      <w:r>
        <w:rPr>
          <w:rFonts w:cs="Arial"/>
          <w:b/>
          <w:bCs/>
        </w:rPr>
        <w:t>Tilt</w:t>
      </w:r>
      <w:proofErr w:type="spellEnd"/>
      <w:r>
        <w:rPr>
          <w:rFonts w:cs="Arial"/>
          <w:b/>
          <w:bCs/>
        </w:rPr>
        <w:t xml:space="preserve"> Table (Pivot, </w:t>
      </w:r>
      <w:proofErr w:type="spellStart"/>
      <w:r>
        <w:rPr>
          <w:rFonts w:cs="Arial"/>
          <w:b/>
          <w:bCs/>
        </w:rPr>
        <w:t>Tilt</w:t>
      </w:r>
      <w:proofErr w:type="spellEnd"/>
      <w:r>
        <w:rPr>
          <w:rFonts w:cs="Arial"/>
          <w:b/>
          <w:bCs/>
        </w:rPr>
        <w:t>, APC)</w:t>
      </w:r>
      <w:r>
        <w:rPr>
          <w:rFonts w:cs="Arial"/>
          <w:b/>
          <w:bCs/>
        </w:rPr>
        <w:tab/>
      </w:r>
    </w:p>
    <w:p w:rsidR="00CC4A2C" w:rsidRDefault="00CC4A2C" w:rsidP="00CC4A2C">
      <w:pPr>
        <w:widowControl w:val="0"/>
        <w:autoSpaceDE w:val="0"/>
        <w:autoSpaceDN w:val="0"/>
        <w:adjustRightInd w:val="0"/>
        <w:ind w:left="1134"/>
        <w:rPr>
          <w:rFonts w:cs="Arial"/>
        </w:rPr>
      </w:pPr>
      <w:r>
        <w:rPr>
          <w:rFonts w:cs="Arial"/>
        </w:rPr>
        <w:t xml:space="preserve">Pokročilý naklápěcí pacientský stůl </w:t>
      </w:r>
      <w:proofErr w:type="spellStart"/>
      <w:r>
        <w:rPr>
          <w:rFonts w:cs="Arial"/>
        </w:rPr>
        <w:t>Azurion</w:t>
      </w:r>
      <w:proofErr w:type="spellEnd"/>
      <w:r>
        <w:rPr>
          <w:rFonts w:cs="Arial"/>
        </w:rPr>
        <w:t xml:space="preserve"> je navržen tak, aby podporoval celou řadu aplikací, včetně gravitačně orientovaných a punkčních procedur. Umožňuje automatizované polohování pacienta, pozoruhodnou klinickou flexibilitu a zvýšený komfort pacienta.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Klíčové výhody: </w:t>
      </w:r>
    </w:p>
    <w:p w:rsidR="00CC4A2C" w:rsidRDefault="00CC4A2C" w:rsidP="00CC4A2C">
      <w:pPr>
        <w:widowControl w:val="0"/>
        <w:numPr>
          <w:ilvl w:val="0"/>
          <w:numId w:val="4"/>
        </w:numPr>
        <w:autoSpaceDE w:val="0"/>
        <w:autoSpaceDN w:val="0"/>
        <w:adjustRightInd w:val="0"/>
        <w:rPr>
          <w:rFonts w:cs="Arial"/>
        </w:rPr>
      </w:pPr>
      <w:r>
        <w:rPr>
          <w:rFonts w:cs="Arial"/>
        </w:rPr>
        <w:t xml:space="preserve">Pozoruhodně vysoká schopnost zatížení pacienta a zároveň umožňuje snadné posouvání stolu </w:t>
      </w:r>
    </w:p>
    <w:p w:rsidR="00CC4A2C" w:rsidRDefault="00CC4A2C" w:rsidP="00CC4A2C">
      <w:pPr>
        <w:widowControl w:val="0"/>
        <w:numPr>
          <w:ilvl w:val="0"/>
          <w:numId w:val="4"/>
        </w:numPr>
        <w:autoSpaceDE w:val="0"/>
        <w:autoSpaceDN w:val="0"/>
        <w:adjustRightInd w:val="0"/>
        <w:rPr>
          <w:rFonts w:cs="Arial"/>
        </w:rPr>
      </w:pPr>
      <w:r>
        <w:rPr>
          <w:rFonts w:cs="Arial"/>
        </w:rPr>
        <w:t xml:space="preserve">Umožňuje nouzovou KPR v jakékoli poloze stolu </w:t>
      </w:r>
    </w:p>
    <w:p w:rsidR="00CC4A2C" w:rsidRDefault="00CC4A2C" w:rsidP="00CC4A2C">
      <w:pPr>
        <w:widowControl w:val="0"/>
        <w:numPr>
          <w:ilvl w:val="0"/>
          <w:numId w:val="4"/>
        </w:numPr>
        <w:autoSpaceDE w:val="0"/>
        <w:autoSpaceDN w:val="0"/>
        <w:adjustRightInd w:val="0"/>
        <w:rPr>
          <w:rFonts w:cs="Arial"/>
        </w:rPr>
      </w:pPr>
      <w:r>
        <w:rPr>
          <w:rFonts w:cs="Arial"/>
        </w:rPr>
        <w:t xml:space="preserve">Podpora přesného zobrazování pro gravitační a punkční procedury v požadovaném úhlu s funkcí </w:t>
      </w:r>
      <w:proofErr w:type="spellStart"/>
      <w:r>
        <w:rPr>
          <w:rFonts w:cs="Arial"/>
        </w:rPr>
        <w:t>izocentrického</w:t>
      </w:r>
      <w:proofErr w:type="spellEnd"/>
      <w:r>
        <w:rPr>
          <w:rFonts w:cs="Arial"/>
        </w:rPr>
        <w:t xml:space="preserve"> náklonu Ušetřete čas a spravujte dávku rentgenového záření pomocí automatického polohování.</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Pokročilý naklápěcí stůl </w:t>
      </w:r>
      <w:proofErr w:type="spellStart"/>
      <w:r>
        <w:rPr>
          <w:rFonts w:cs="Arial"/>
        </w:rPr>
        <w:t>Azurion</w:t>
      </w:r>
      <w:proofErr w:type="spellEnd"/>
      <w:r>
        <w:rPr>
          <w:rFonts w:cs="Arial"/>
        </w:rPr>
        <w:t xml:space="preserve"> je specializovaný intervenční pacientský stůl, který podporuje širokou škálu rutinních a komplexních intervenčních postupů. Stůl je vybaven plovoucí stolní deskou lehkou jako pírko pro pozoruhodně vysoké zatížení pacienta a zároveň umožňuje snadné posouvání stolu. Je také navržen tak, aby umožňoval nouzovou kardiopulmonální resuscitaci (KPR) v jakékoli poloze na stole.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Stůl je vybaven naší otočnou funkcí, která zjednodušuje </w:t>
      </w:r>
      <w:proofErr w:type="spellStart"/>
      <w:r>
        <w:rPr>
          <w:rFonts w:cs="Arial"/>
        </w:rPr>
        <w:t>transradiální</w:t>
      </w:r>
      <w:proofErr w:type="spellEnd"/>
      <w:r>
        <w:rPr>
          <w:rFonts w:cs="Arial"/>
        </w:rPr>
        <w:t xml:space="preserve"> přístup, angiografii horních končetin a přesun pacienta. Jedním prstem </w:t>
      </w:r>
      <w:proofErr w:type="spellStart"/>
      <w:r>
        <w:rPr>
          <w:rFonts w:cs="Arial"/>
        </w:rPr>
        <w:t>push</w:t>
      </w:r>
      <w:proofErr w:type="spellEnd"/>
      <w:r>
        <w:rPr>
          <w:rFonts w:cs="Arial"/>
        </w:rPr>
        <w:t xml:space="preserve">-to-pivot umožňuje polohování pacienta bez námahy. Stůl se pohybuje s minimálním třením, takže přesun větších pacientů je ještě jednodušší. Bezpečný mechanismus zajišťuje desku stolu na místě, aby se zabránilo jejímu pohybu.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Integrovaná funkce </w:t>
      </w:r>
      <w:proofErr w:type="spellStart"/>
      <w:r>
        <w:rPr>
          <w:rFonts w:cs="Arial"/>
        </w:rPr>
        <w:t>izocentrického</w:t>
      </w:r>
      <w:proofErr w:type="spellEnd"/>
      <w:r>
        <w:rPr>
          <w:rFonts w:cs="Arial"/>
        </w:rPr>
        <w:t xml:space="preserve"> náklonu podporuje přesné zobrazování během gravitačně orientovaných nebo punkčních procedur v požadovaném úhlu a </w:t>
      </w:r>
      <w:r>
        <w:rPr>
          <w:rFonts w:cs="Arial"/>
        </w:rPr>
        <w:lastRenderedPageBreak/>
        <w:t xml:space="preserve">umožňuje zvýšený komfort pacienta. Při naklánění stolu se C-rameno automaticky přizpůsobí tak, aby oblast zájmu zůstala v </w:t>
      </w:r>
      <w:proofErr w:type="spellStart"/>
      <w:r>
        <w:rPr>
          <w:rFonts w:cs="Arial"/>
        </w:rPr>
        <w:t>izocentru</w:t>
      </w:r>
      <w:proofErr w:type="spellEnd"/>
      <w:r>
        <w:rPr>
          <w:rFonts w:cs="Arial"/>
        </w:rPr>
        <w:t>. Zahrnutá funkce automatického řízení polohy (APC) je navržena tak, aby vyvolala a uložila polohu stojanu a stolu, aby pomohla řídit dávku rentgenového záření a zlepšit účinnost. Integrovaná brzdová sada stolu také zabraňuje tomu, aby se deska vznášela, když se vypne napájení.</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Specifikace:</w:t>
      </w:r>
    </w:p>
    <w:p w:rsidR="00CC4A2C" w:rsidRDefault="00CC4A2C" w:rsidP="00CC4A2C">
      <w:pPr>
        <w:pStyle w:val="Odstavecseseznamem"/>
        <w:widowControl w:val="0"/>
        <w:numPr>
          <w:ilvl w:val="0"/>
          <w:numId w:val="4"/>
        </w:numPr>
        <w:autoSpaceDE w:val="0"/>
        <w:autoSpaceDN w:val="0"/>
        <w:adjustRightInd w:val="0"/>
        <w:spacing w:line="240" w:lineRule="auto"/>
        <w:rPr>
          <w:rFonts w:ascii="CG Times" w:hAnsi="CG Times"/>
          <w:spacing w:val="0"/>
          <w:sz w:val="24"/>
          <w:lang w:val="cs-CZ"/>
        </w:rPr>
      </w:pPr>
      <w:r>
        <w:rPr>
          <w:rFonts w:ascii="CG Times" w:hAnsi="CG Times"/>
          <w:spacing w:val="0"/>
          <w:sz w:val="24"/>
          <w:lang w:val="cs-CZ"/>
        </w:rPr>
        <w:t>Výška stolu</w:t>
      </w:r>
      <w:r>
        <w:rPr>
          <w:rFonts w:ascii="CG Times" w:hAnsi="CG Times"/>
          <w:spacing w:val="0"/>
          <w:sz w:val="24"/>
          <w:lang w:val="cs-CZ"/>
        </w:rPr>
        <w:tab/>
      </w:r>
      <w:r>
        <w:rPr>
          <w:rFonts w:ascii="CG Times" w:hAnsi="CG Times"/>
          <w:spacing w:val="0"/>
          <w:sz w:val="24"/>
          <w:lang w:val="cs-CZ"/>
        </w:rPr>
        <w:tab/>
      </w:r>
      <w:proofErr w:type="gramStart"/>
      <w:r>
        <w:rPr>
          <w:rFonts w:ascii="CG Times" w:hAnsi="CG Times"/>
          <w:spacing w:val="0"/>
          <w:sz w:val="24"/>
          <w:lang w:val="cs-CZ"/>
        </w:rPr>
        <w:t>79 -106</w:t>
      </w:r>
      <w:proofErr w:type="gramEnd"/>
      <w:r>
        <w:rPr>
          <w:rFonts w:ascii="CG Times" w:hAnsi="CG Times"/>
          <w:spacing w:val="0"/>
          <w:sz w:val="24"/>
          <w:lang w:val="cs-CZ"/>
        </w:rPr>
        <w:t xml:space="preserve"> cm</w:t>
      </w:r>
    </w:p>
    <w:p w:rsidR="00CC4A2C" w:rsidRDefault="00CC4A2C" w:rsidP="00CC4A2C">
      <w:pPr>
        <w:pStyle w:val="Odstavecseseznamem"/>
        <w:widowControl w:val="0"/>
        <w:numPr>
          <w:ilvl w:val="0"/>
          <w:numId w:val="4"/>
        </w:numPr>
        <w:autoSpaceDE w:val="0"/>
        <w:autoSpaceDN w:val="0"/>
        <w:adjustRightInd w:val="0"/>
        <w:spacing w:line="240" w:lineRule="auto"/>
        <w:rPr>
          <w:rFonts w:ascii="CG Times" w:hAnsi="CG Times"/>
          <w:spacing w:val="0"/>
          <w:sz w:val="24"/>
          <w:lang w:val="cs-CZ"/>
        </w:rPr>
      </w:pPr>
      <w:r>
        <w:rPr>
          <w:rFonts w:ascii="CG Times" w:hAnsi="CG Times"/>
          <w:spacing w:val="0"/>
          <w:sz w:val="24"/>
          <w:lang w:val="cs-CZ"/>
        </w:rPr>
        <w:t>Šířka desky stolu</w:t>
      </w:r>
      <w:r>
        <w:rPr>
          <w:rFonts w:ascii="CG Times" w:hAnsi="CG Times"/>
          <w:spacing w:val="0"/>
          <w:sz w:val="24"/>
          <w:lang w:val="cs-CZ"/>
        </w:rPr>
        <w:tab/>
        <w:t>50 cm</w:t>
      </w:r>
    </w:p>
    <w:p w:rsidR="00CC4A2C" w:rsidRDefault="00CC4A2C" w:rsidP="00CC4A2C">
      <w:pPr>
        <w:pStyle w:val="Odstavecseseznamem"/>
        <w:widowControl w:val="0"/>
        <w:numPr>
          <w:ilvl w:val="0"/>
          <w:numId w:val="4"/>
        </w:numPr>
        <w:autoSpaceDE w:val="0"/>
        <w:autoSpaceDN w:val="0"/>
        <w:adjustRightInd w:val="0"/>
        <w:spacing w:line="240" w:lineRule="auto"/>
        <w:rPr>
          <w:rFonts w:ascii="CG Times" w:hAnsi="CG Times"/>
          <w:spacing w:val="0"/>
          <w:sz w:val="24"/>
          <w:lang w:val="cs-CZ"/>
        </w:rPr>
      </w:pPr>
      <w:r>
        <w:rPr>
          <w:rFonts w:ascii="CG Times" w:hAnsi="CG Times"/>
          <w:spacing w:val="0"/>
          <w:sz w:val="24"/>
          <w:lang w:val="cs-CZ"/>
        </w:rPr>
        <w:t>Délka desky stolu</w:t>
      </w:r>
      <w:r>
        <w:rPr>
          <w:rFonts w:ascii="CG Times" w:hAnsi="CG Times"/>
          <w:spacing w:val="0"/>
          <w:sz w:val="24"/>
          <w:lang w:val="cs-CZ"/>
        </w:rPr>
        <w:tab/>
        <w:t>319 cm</w:t>
      </w:r>
    </w:p>
    <w:p w:rsidR="00CC4A2C" w:rsidRDefault="00CC4A2C" w:rsidP="00CC4A2C">
      <w:pPr>
        <w:pStyle w:val="Odstavecseseznamem"/>
        <w:widowControl w:val="0"/>
        <w:numPr>
          <w:ilvl w:val="0"/>
          <w:numId w:val="4"/>
        </w:numPr>
        <w:autoSpaceDE w:val="0"/>
        <w:autoSpaceDN w:val="0"/>
        <w:adjustRightInd w:val="0"/>
        <w:spacing w:line="240" w:lineRule="auto"/>
        <w:rPr>
          <w:rFonts w:ascii="CG Times" w:hAnsi="CG Times"/>
          <w:spacing w:val="0"/>
          <w:sz w:val="24"/>
          <w:lang w:val="cs-CZ"/>
        </w:rPr>
      </w:pPr>
      <w:r>
        <w:rPr>
          <w:rFonts w:ascii="CG Times" w:hAnsi="CG Times"/>
          <w:spacing w:val="0"/>
          <w:sz w:val="24"/>
          <w:lang w:val="cs-CZ"/>
        </w:rPr>
        <w:t>Délka desky stolu</w:t>
      </w:r>
      <w:r>
        <w:rPr>
          <w:rFonts w:ascii="CG Times" w:hAnsi="CG Times"/>
          <w:spacing w:val="0"/>
          <w:sz w:val="24"/>
          <w:lang w:val="cs-CZ"/>
        </w:rPr>
        <w:tab/>
        <w:t>319 cm</w:t>
      </w:r>
    </w:p>
    <w:p w:rsidR="00CC4A2C" w:rsidRDefault="00CC4A2C" w:rsidP="00CC4A2C">
      <w:pPr>
        <w:pStyle w:val="Odstavecseseznamem"/>
        <w:widowControl w:val="0"/>
        <w:numPr>
          <w:ilvl w:val="0"/>
          <w:numId w:val="4"/>
        </w:numPr>
        <w:autoSpaceDE w:val="0"/>
        <w:autoSpaceDN w:val="0"/>
        <w:adjustRightInd w:val="0"/>
        <w:spacing w:line="240" w:lineRule="auto"/>
        <w:rPr>
          <w:rFonts w:ascii="CG Times" w:hAnsi="CG Times"/>
          <w:spacing w:val="0"/>
          <w:sz w:val="24"/>
          <w:lang w:val="cs-CZ"/>
        </w:rPr>
      </w:pPr>
      <w:r>
        <w:rPr>
          <w:rFonts w:ascii="CG Times" w:hAnsi="CG Times"/>
          <w:spacing w:val="0"/>
          <w:sz w:val="24"/>
          <w:lang w:val="cs-CZ"/>
        </w:rPr>
        <w:t>Zatížení stolu</w:t>
      </w:r>
      <w:r>
        <w:rPr>
          <w:rFonts w:ascii="CG Times" w:hAnsi="CG Times"/>
          <w:spacing w:val="0"/>
          <w:sz w:val="24"/>
          <w:lang w:val="cs-CZ"/>
        </w:rPr>
        <w:tab/>
      </w:r>
      <w:r>
        <w:rPr>
          <w:rFonts w:ascii="CG Times" w:hAnsi="CG Times"/>
          <w:spacing w:val="0"/>
          <w:sz w:val="24"/>
          <w:lang w:val="cs-CZ"/>
        </w:rPr>
        <w:tab/>
        <w:t>275 kg + 500 N CPR</w:t>
      </w:r>
    </w:p>
    <w:p w:rsidR="00CC4A2C" w:rsidRDefault="00CC4A2C" w:rsidP="00CC4A2C">
      <w:pPr>
        <w:pStyle w:val="Odstavecseseznamem"/>
        <w:widowControl w:val="0"/>
        <w:numPr>
          <w:ilvl w:val="0"/>
          <w:numId w:val="4"/>
        </w:numPr>
        <w:autoSpaceDE w:val="0"/>
        <w:autoSpaceDN w:val="0"/>
        <w:adjustRightInd w:val="0"/>
        <w:spacing w:line="240" w:lineRule="auto"/>
        <w:rPr>
          <w:rFonts w:ascii="CG Times" w:hAnsi="CG Times"/>
          <w:spacing w:val="0"/>
          <w:sz w:val="24"/>
          <w:lang w:val="cs-CZ"/>
        </w:rPr>
      </w:pPr>
      <w:r>
        <w:rPr>
          <w:rFonts w:ascii="CG Times" w:hAnsi="CG Times"/>
          <w:spacing w:val="0"/>
          <w:sz w:val="24"/>
          <w:lang w:val="cs-CZ"/>
        </w:rPr>
        <w:t>Hmotnost pacienta</w:t>
      </w:r>
      <w:r>
        <w:rPr>
          <w:rFonts w:ascii="CG Times" w:hAnsi="CG Times"/>
          <w:spacing w:val="0"/>
          <w:sz w:val="24"/>
          <w:lang w:val="cs-CZ"/>
        </w:rPr>
        <w:tab/>
        <w:t>250 kg</w:t>
      </w:r>
    </w:p>
    <w:p w:rsidR="00CC4A2C" w:rsidRDefault="00CC4A2C" w:rsidP="00CC4A2C">
      <w:pPr>
        <w:pStyle w:val="Odstavecseseznamem"/>
        <w:widowControl w:val="0"/>
        <w:numPr>
          <w:ilvl w:val="0"/>
          <w:numId w:val="4"/>
        </w:numPr>
        <w:autoSpaceDE w:val="0"/>
        <w:autoSpaceDN w:val="0"/>
        <w:adjustRightInd w:val="0"/>
        <w:spacing w:line="240" w:lineRule="auto"/>
        <w:rPr>
          <w:rFonts w:ascii="CG Times" w:hAnsi="CG Times"/>
          <w:spacing w:val="0"/>
          <w:sz w:val="24"/>
          <w:lang w:val="cs-CZ"/>
        </w:rPr>
      </w:pPr>
      <w:r>
        <w:rPr>
          <w:rFonts w:ascii="CG Times" w:hAnsi="CG Times"/>
          <w:spacing w:val="0"/>
          <w:sz w:val="24"/>
          <w:lang w:val="cs-CZ"/>
        </w:rPr>
        <w:t>Otáčení stolu</w:t>
      </w:r>
      <w:r>
        <w:rPr>
          <w:rFonts w:ascii="CG Times" w:hAnsi="CG Times"/>
          <w:spacing w:val="0"/>
          <w:sz w:val="24"/>
          <w:lang w:val="cs-CZ"/>
        </w:rPr>
        <w:tab/>
      </w:r>
      <w:r>
        <w:rPr>
          <w:rFonts w:ascii="CG Times" w:hAnsi="CG Times"/>
          <w:spacing w:val="0"/>
          <w:sz w:val="24"/>
          <w:lang w:val="cs-CZ"/>
        </w:rPr>
        <w:tab/>
        <w:t>90°/+180° nebo -180°/90°</w:t>
      </w:r>
    </w:p>
    <w:p w:rsidR="00CC4A2C" w:rsidRDefault="00CC4A2C" w:rsidP="00CC4A2C">
      <w:pPr>
        <w:pStyle w:val="Odstavecseseznamem"/>
        <w:widowControl w:val="0"/>
        <w:numPr>
          <w:ilvl w:val="0"/>
          <w:numId w:val="4"/>
        </w:numPr>
        <w:autoSpaceDE w:val="0"/>
        <w:autoSpaceDN w:val="0"/>
        <w:adjustRightInd w:val="0"/>
        <w:spacing w:line="240" w:lineRule="auto"/>
        <w:rPr>
          <w:rFonts w:ascii="CG Times" w:hAnsi="CG Times"/>
          <w:spacing w:val="0"/>
          <w:sz w:val="24"/>
          <w:lang w:val="cs-CZ"/>
        </w:rPr>
      </w:pPr>
      <w:r>
        <w:rPr>
          <w:rFonts w:ascii="CG Times" w:hAnsi="CG Times"/>
          <w:spacing w:val="0"/>
          <w:sz w:val="24"/>
          <w:lang w:val="cs-CZ"/>
        </w:rPr>
        <w:t>Náklon desky stolu</w:t>
      </w:r>
      <w:r>
        <w:rPr>
          <w:rFonts w:ascii="CG Times" w:hAnsi="CG Times"/>
          <w:spacing w:val="0"/>
          <w:sz w:val="24"/>
          <w:lang w:val="cs-CZ"/>
        </w:rPr>
        <w:tab/>
        <w:t>-17 +17°</w:t>
      </w:r>
    </w:p>
    <w:tbl>
      <w:tblPr>
        <w:tblpPr w:leftFromText="141" w:rightFromText="141" w:vertAnchor="text" w:tblpY="1"/>
        <w:tblOverlap w:val="never"/>
        <w:tblW w:w="13245" w:type="dxa"/>
        <w:tblLayout w:type="fixed"/>
        <w:tblLook w:val="04A0" w:firstRow="1" w:lastRow="0" w:firstColumn="1" w:lastColumn="0" w:noHBand="0" w:noVBand="1"/>
      </w:tblPr>
      <w:tblGrid>
        <w:gridCol w:w="8827"/>
        <w:gridCol w:w="50"/>
        <w:gridCol w:w="50"/>
        <w:gridCol w:w="4318"/>
      </w:tblGrid>
      <w:tr w:rsidR="00CC4A2C" w:rsidTr="00CC4A2C">
        <w:tc>
          <w:tcPr>
            <w:tcW w:w="8828" w:type="dxa"/>
            <w:tcMar>
              <w:top w:w="0" w:type="dxa"/>
              <w:left w:w="15" w:type="dxa"/>
              <w:bottom w:w="0" w:type="dxa"/>
              <w:right w:w="15" w:type="dxa"/>
            </w:tcMar>
          </w:tcPr>
          <w:p w:rsidR="00CC4A2C" w:rsidRDefault="00CC4A2C">
            <w:pPr>
              <w:widowControl w:val="0"/>
              <w:autoSpaceDE w:val="0"/>
              <w:autoSpaceDN w:val="0"/>
              <w:adjustRightInd w:val="0"/>
              <w:rPr>
                <w:rFonts w:cs="Arial"/>
              </w:rPr>
            </w:pPr>
          </w:p>
        </w:tc>
        <w:tc>
          <w:tcPr>
            <w:tcW w:w="50" w:type="dxa"/>
            <w:tcMar>
              <w:top w:w="0" w:type="dxa"/>
              <w:left w:w="15" w:type="dxa"/>
              <w:bottom w:w="0" w:type="dxa"/>
              <w:right w:w="15" w:type="dxa"/>
            </w:tcMar>
          </w:tcPr>
          <w:p w:rsidR="00CC4A2C" w:rsidRDefault="00CC4A2C">
            <w:pPr>
              <w:widowControl w:val="0"/>
              <w:autoSpaceDE w:val="0"/>
              <w:autoSpaceDN w:val="0"/>
              <w:adjustRightInd w:val="0"/>
              <w:rPr>
                <w:rFonts w:cs="Arial"/>
              </w:rPr>
            </w:pPr>
          </w:p>
        </w:tc>
        <w:tc>
          <w:tcPr>
            <w:tcW w:w="50" w:type="dxa"/>
            <w:tcMar>
              <w:top w:w="0" w:type="dxa"/>
              <w:left w:w="15" w:type="dxa"/>
              <w:bottom w:w="0" w:type="dxa"/>
              <w:right w:w="15" w:type="dxa"/>
            </w:tcMar>
          </w:tcPr>
          <w:p w:rsidR="00CC4A2C" w:rsidRDefault="00CC4A2C">
            <w:pPr>
              <w:widowControl w:val="0"/>
              <w:autoSpaceDE w:val="0"/>
              <w:autoSpaceDN w:val="0"/>
              <w:adjustRightInd w:val="0"/>
              <w:rPr>
                <w:rFonts w:cs="Arial"/>
              </w:rPr>
            </w:pPr>
          </w:p>
        </w:tc>
        <w:tc>
          <w:tcPr>
            <w:tcW w:w="4318" w:type="dxa"/>
            <w:tcMar>
              <w:top w:w="0" w:type="dxa"/>
              <w:left w:w="15" w:type="dxa"/>
              <w:bottom w:w="0" w:type="dxa"/>
              <w:right w:w="15" w:type="dxa"/>
            </w:tcMar>
          </w:tcPr>
          <w:p w:rsidR="00CC4A2C" w:rsidRDefault="00CC4A2C">
            <w:pPr>
              <w:widowControl w:val="0"/>
              <w:autoSpaceDE w:val="0"/>
              <w:autoSpaceDN w:val="0"/>
              <w:adjustRightInd w:val="0"/>
              <w:rPr>
                <w:rFonts w:cs="Arial"/>
              </w:rPr>
            </w:pPr>
          </w:p>
        </w:tc>
      </w:tr>
    </w:tbl>
    <w:p w:rsidR="00CC4A2C" w:rsidRDefault="00CC4A2C" w:rsidP="00CC4A2C">
      <w:pPr>
        <w:widowControl w:val="0"/>
        <w:autoSpaceDE w:val="0"/>
        <w:autoSpaceDN w:val="0"/>
        <w:adjustRightInd w:val="0"/>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19</w:t>
      </w:r>
      <w:r>
        <w:rPr>
          <w:rFonts w:cs="Arial"/>
        </w:rPr>
        <w:tab/>
        <w:t>1</w:t>
      </w:r>
      <w:r>
        <w:rPr>
          <w:rFonts w:cs="Arial"/>
          <w:b/>
          <w:bCs/>
        </w:rPr>
        <w:tab/>
        <w:t>Pomocná kolejnice OP na základně stolu</w:t>
      </w:r>
      <w:r>
        <w:rPr>
          <w:rFonts w:cs="Arial"/>
          <w:b/>
          <w:bCs/>
        </w:rPr>
        <w:tab/>
      </w:r>
    </w:p>
    <w:p w:rsidR="00CC4A2C" w:rsidRDefault="00CC4A2C" w:rsidP="00CC4A2C">
      <w:pPr>
        <w:widowControl w:val="0"/>
        <w:numPr>
          <w:ilvl w:val="0"/>
          <w:numId w:val="4"/>
        </w:numPr>
        <w:autoSpaceDE w:val="0"/>
        <w:autoSpaceDN w:val="0"/>
        <w:adjustRightInd w:val="0"/>
        <w:rPr>
          <w:rFonts w:cs="Arial"/>
        </w:rPr>
      </w:pPr>
      <w:r>
        <w:rPr>
          <w:rFonts w:cs="Arial"/>
        </w:rPr>
        <w:t>Praktické umístění provozních modulů a/nebo příslušenství</w:t>
      </w:r>
    </w:p>
    <w:p w:rsidR="00CC4A2C" w:rsidRDefault="00CC4A2C" w:rsidP="00CC4A2C">
      <w:pPr>
        <w:widowControl w:val="0"/>
        <w:numPr>
          <w:ilvl w:val="0"/>
          <w:numId w:val="4"/>
        </w:numPr>
        <w:autoSpaceDE w:val="0"/>
        <w:autoSpaceDN w:val="0"/>
        <w:adjustRightInd w:val="0"/>
        <w:rPr>
          <w:rFonts w:cs="Arial"/>
        </w:rPr>
      </w:pPr>
      <w:r>
        <w:rPr>
          <w:rFonts w:cs="Arial"/>
        </w:rPr>
        <w:t xml:space="preserve">Pohodlná práce u horního konce stolu (u hlavy) </w:t>
      </w:r>
    </w:p>
    <w:p w:rsidR="00CC4A2C" w:rsidRDefault="00CC4A2C" w:rsidP="00CC4A2C">
      <w:pPr>
        <w:widowControl w:val="0"/>
        <w:autoSpaceDE w:val="0"/>
        <w:autoSpaceDN w:val="0"/>
        <w:adjustRightInd w:val="0"/>
        <w:spacing w:before="100" w:after="100"/>
        <w:ind w:left="1134"/>
        <w:rPr>
          <w:rFonts w:cs="Arial"/>
        </w:rPr>
      </w:pPr>
      <w:r>
        <w:rPr>
          <w:rFonts w:cs="Arial"/>
        </w:rPr>
        <w:t>Pracujte pohodlně u horního konce stolu (u hlavy)</w:t>
      </w:r>
    </w:p>
    <w:p w:rsidR="00CC4A2C" w:rsidRDefault="00CC4A2C" w:rsidP="00CC4A2C">
      <w:pPr>
        <w:widowControl w:val="0"/>
        <w:autoSpaceDE w:val="0"/>
        <w:autoSpaceDN w:val="0"/>
        <w:adjustRightInd w:val="0"/>
        <w:spacing w:before="100" w:after="100"/>
        <w:ind w:left="1134"/>
        <w:rPr>
          <w:rFonts w:cs="Arial"/>
        </w:rPr>
      </w:pPr>
      <w:r>
        <w:rPr>
          <w:rFonts w:cs="Arial"/>
        </w:rPr>
        <w:t>Pro zajištění větší flexibility při práci u horního konce stolu (u hlavy) lze použít pomocnou kolejnici OP (provozní profil) pro umístění provozních modulů a/nebo příslušenství blíže k hornímu konci stolu. To umožňuje uživateli pohodlnou práci při provádění implantací kardiostimulátoru, zavádění žilních hrdelních katétrů a dalších procedur v blízkosti pacientovy hlavy.</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20</w:t>
      </w:r>
      <w:r>
        <w:rPr>
          <w:rFonts w:cs="Arial"/>
        </w:rPr>
        <w:tab/>
        <w:t>1</w:t>
      </w:r>
      <w:r>
        <w:rPr>
          <w:rFonts w:cs="Arial"/>
          <w:b/>
          <w:bCs/>
        </w:rPr>
        <w:tab/>
        <w:t>Stolní svorka</w:t>
      </w:r>
      <w:r>
        <w:rPr>
          <w:rFonts w:cs="Arial"/>
          <w:b/>
          <w:bCs/>
        </w:rPr>
        <w:tab/>
      </w:r>
    </w:p>
    <w:p w:rsidR="00CC4A2C" w:rsidRDefault="00CC4A2C" w:rsidP="00CC4A2C">
      <w:pPr>
        <w:widowControl w:val="0"/>
        <w:autoSpaceDE w:val="0"/>
        <w:autoSpaceDN w:val="0"/>
        <w:adjustRightInd w:val="0"/>
        <w:spacing w:before="100" w:after="100"/>
        <w:ind w:left="1134"/>
        <w:rPr>
          <w:rFonts w:cs="Arial"/>
        </w:rPr>
      </w:pPr>
      <w:r>
        <w:rPr>
          <w:rFonts w:cs="Arial"/>
        </w:rPr>
        <w:t xml:space="preserve">Stolní svorka pro montáž na pacientský stůl CV. </w:t>
      </w:r>
    </w:p>
    <w:p w:rsidR="00CC4A2C" w:rsidRDefault="00CC4A2C" w:rsidP="00CC4A2C">
      <w:pPr>
        <w:widowControl w:val="0"/>
        <w:autoSpaceDE w:val="0"/>
        <w:autoSpaceDN w:val="0"/>
        <w:adjustRightInd w:val="0"/>
        <w:spacing w:before="100" w:after="100"/>
        <w:ind w:left="1134"/>
        <w:rPr>
          <w:rFonts w:cs="Arial"/>
        </w:rPr>
      </w:pPr>
      <w:r>
        <w:rPr>
          <w:rFonts w:cs="Arial"/>
        </w:rPr>
        <w:t>Klíčové výhody</w:t>
      </w:r>
    </w:p>
    <w:p w:rsidR="00CC4A2C" w:rsidRDefault="00CC4A2C" w:rsidP="00CC4A2C">
      <w:pPr>
        <w:widowControl w:val="0"/>
        <w:numPr>
          <w:ilvl w:val="0"/>
          <w:numId w:val="10"/>
        </w:numPr>
        <w:autoSpaceDE w:val="0"/>
        <w:autoSpaceDN w:val="0"/>
        <w:adjustRightInd w:val="0"/>
        <w:spacing w:before="100" w:after="100"/>
        <w:rPr>
          <w:rFonts w:cs="Arial"/>
        </w:rPr>
      </w:pPr>
      <w:r>
        <w:rPr>
          <w:rFonts w:cs="Arial"/>
        </w:rPr>
        <w:t xml:space="preserve">Snadná montáž příslušenství na pacientský stůl </w:t>
      </w:r>
    </w:p>
    <w:p w:rsidR="00CC4A2C" w:rsidRDefault="00CC4A2C" w:rsidP="00CC4A2C">
      <w:pPr>
        <w:widowControl w:val="0"/>
        <w:autoSpaceDE w:val="0"/>
        <w:autoSpaceDN w:val="0"/>
        <w:adjustRightInd w:val="0"/>
        <w:spacing w:before="100" w:after="100"/>
        <w:ind w:left="1134"/>
        <w:rPr>
          <w:rFonts w:cs="Arial"/>
        </w:rPr>
      </w:pPr>
      <w:r>
        <w:rPr>
          <w:rFonts w:cs="Arial"/>
        </w:rPr>
        <w:t>Snadná montáž příslušenství na pacientský stůl</w:t>
      </w:r>
    </w:p>
    <w:p w:rsidR="00CC4A2C" w:rsidRDefault="00CC4A2C" w:rsidP="00CC4A2C">
      <w:pPr>
        <w:widowControl w:val="0"/>
        <w:autoSpaceDE w:val="0"/>
        <w:autoSpaceDN w:val="0"/>
        <w:adjustRightInd w:val="0"/>
        <w:spacing w:before="100" w:after="100"/>
        <w:ind w:left="1134"/>
        <w:rPr>
          <w:rFonts w:cs="Arial"/>
        </w:rPr>
      </w:pPr>
      <w:r>
        <w:rPr>
          <w:rFonts w:cs="Arial"/>
        </w:rPr>
        <w:t>Stolní svorka je připevněna ke stranám stolu a slouží k montáži příslušenství na desku stolu.</w:t>
      </w:r>
    </w:p>
    <w:p w:rsidR="00CC4A2C" w:rsidRDefault="00CC4A2C" w:rsidP="00CC4A2C">
      <w:pPr>
        <w:widowControl w:val="0"/>
        <w:autoSpaceDE w:val="0"/>
        <w:autoSpaceDN w:val="0"/>
        <w:adjustRightInd w:val="0"/>
        <w:spacing w:before="100" w:after="100"/>
        <w:ind w:left="1134"/>
        <w:rPr>
          <w:rFonts w:cs="Arial"/>
        </w:rPr>
      </w:pPr>
      <w:r>
        <w:rPr>
          <w:rFonts w:cs="Arial"/>
        </w:rPr>
        <w:t>Množství: 1x</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21</w:t>
      </w:r>
      <w:r>
        <w:rPr>
          <w:rFonts w:cs="Arial"/>
        </w:rPr>
        <w:tab/>
        <w:t>1</w:t>
      </w:r>
      <w:r>
        <w:rPr>
          <w:rFonts w:cs="Arial"/>
          <w:b/>
          <w:bCs/>
        </w:rPr>
        <w:tab/>
        <w:t>Stojan pro infuzi</w:t>
      </w:r>
      <w:r>
        <w:rPr>
          <w:rFonts w:cs="Arial"/>
          <w:b/>
          <w:bCs/>
        </w:rPr>
        <w:tab/>
      </w:r>
    </w:p>
    <w:p w:rsidR="00CC4A2C" w:rsidRDefault="00CC4A2C" w:rsidP="00CC4A2C">
      <w:pPr>
        <w:widowControl w:val="0"/>
        <w:numPr>
          <w:ilvl w:val="0"/>
          <w:numId w:val="12"/>
        </w:numPr>
        <w:autoSpaceDE w:val="0"/>
        <w:autoSpaceDN w:val="0"/>
        <w:adjustRightInd w:val="0"/>
        <w:spacing w:before="100" w:after="100"/>
        <w:rPr>
          <w:rFonts w:cs="Arial"/>
        </w:rPr>
      </w:pPr>
      <w:r>
        <w:rPr>
          <w:rFonts w:cs="Arial"/>
        </w:rPr>
        <w:t xml:space="preserve">Podpora infuzních vaků během vyšetření </w:t>
      </w:r>
    </w:p>
    <w:p w:rsidR="00CC4A2C" w:rsidRDefault="00CC4A2C" w:rsidP="00CC4A2C">
      <w:pPr>
        <w:widowControl w:val="0"/>
        <w:autoSpaceDE w:val="0"/>
        <w:autoSpaceDN w:val="0"/>
        <w:adjustRightInd w:val="0"/>
        <w:spacing w:before="100" w:after="100"/>
        <w:ind w:left="1134"/>
        <w:rPr>
          <w:rFonts w:cs="Arial"/>
        </w:rPr>
      </w:pPr>
      <w:r>
        <w:rPr>
          <w:rFonts w:cs="Arial"/>
        </w:rPr>
        <w:t>Podpora infuzních vaků během vyšetření</w:t>
      </w:r>
    </w:p>
    <w:p w:rsidR="00CC4A2C" w:rsidRDefault="00CC4A2C" w:rsidP="00CC4A2C">
      <w:pPr>
        <w:widowControl w:val="0"/>
        <w:autoSpaceDE w:val="0"/>
        <w:autoSpaceDN w:val="0"/>
        <w:adjustRightInd w:val="0"/>
        <w:spacing w:before="100" w:after="100"/>
        <w:ind w:left="1134"/>
        <w:rPr>
          <w:rFonts w:cs="Arial"/>
        </w:rPr>
      </w:pPr>
      <w:r>
        <w:rPr>
          <w:rFonts w:cs="Arial"/>
        </w:rPr>
        <w:t xml:space="preserve">Stojan pro infuzi slouží k držení dvou infuzních vaků vedle vyšetřovacího stolu pro pacienty nebo pro účely vyšetření, která vyžadují kapaliny. Stojan pro infuzi lze připevnit k úchytu k upevnění příslušenství ke kolejnici a nastavit na </w:t>
      </w:r>
      <w:r>
        <w:rPr>
          <w:rFonts w:cs="Arial"/>
        </w:rPr>
        <w:lastRenderedPageBreak/>
        <w:t>potřebnou výšku.</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22</w:t>
      </w:r>
      <w:r>
        <w:rPr>
          <w:rFonts w:cs="Arial"/>
        </w:rPr>
        <w:tab/>
        <w:t>1</w:t>
      </w:r>
      <w:r>
        <w:rPr>
          <w:rFonts w:cs="Arial"/>
          <w:b/>
          <w:bCs/>
        </w:rPr>
        <w:tab/>
        <w:t>Opěrka paže</w:t>
      </w:r>
      <w:r>
        <w:rPr>
          <w:rFonts w:cs="Arial"/>
          <w:b/>
          <w:bCs/>
        </w:rPr>
        <w:tab/>
      </w:r>
    </w:p>
    <w:p w:rsidR="00CC4A2C" w:rsidRDefault="00CC4A2C" w:rsidP="00CC4A2C">
      <w:pPr>
        <w:widowControl w:val="0"/>
        <w:numPr>
          <w:ilvl w:val="0"/>
          <w:numId w:val="14"/>
        </w:numPr>
        <w:autoSpaceDE w:val="0"/>
        <w:autoSpaceDN w:val="0"/>
        <w:adjustRightInd w:val="0"/>
        <w:spacing w:before="100" w:after="100"/>
        <w:rPr>
          <w:rFonts w:cs="Arial"/>
        </w:rPr>
      </w:pPr>
      <w:r>
        <w:rPr>
          <w:rFonts w:cs="Arial"/>
        </w:rPr>
        <w:t xml:space="preserve">Vylepšení komfortu pacienta během používání katétru </w:t>
      </w:r>
    </w:p>
    <w:p w:rsidR="00CC4A2C" w:rsidRDefault="00CC4A2C" w:rsidP="00CC4A2C">
      <w:pPr>
        <w:widowControl w:val="0"/>
        <w:autoSpaceDE w:val="0"/>
        <w:autoSpaceDN w:val="0"/>
        <w:adjustRightInd w:val="0"/>
        <w:spacing w:before="100" w:after="100"/>
        <w:ind w:left="1134"/>
        <w:rPr>
          <w:rFonts w:cs="Arial"/>
        </w:rPr>
      </w:pPr>
      <w:r>
        <w:rPr>
          <w:rFonts w:cs="Arial"/>
        </w:rPr>
        <w:t>Vylepšete komfort pacienta během používání katétru</w:t>
      </w:r>
    </w:p>
    <w:p w:rsidR="00CC4A2C" w:rsidRDefault="00CC4A2C" w:rsidP="00CC4A2C">
      <w:pPr>
        <w:widowControl w:val="0"/>
        <w:autoSpaceDE w:val="0"/>
        <w:autoSpaceDN w:val="0"/>
        <w:adjustRightInd w:val="0"/>
        <w:spacing w:before="100" w:after="100"/>
        <w:ind w:left="1134"/>
        <w:rPr>
          <w:rFonts w:cs="Arial"/>
        </w:rPr>
      </w:pPr>
      <w:r>
        <w:rPr>
          <w:rFonts w:cs="Arial"/>
        </w:rPr>
        <w:t>Pro podepření pacientovy paže při používání katétru pro brachiální katetrizaci, přístup k radiální artérii a angiografii paže lze připojit k desce stolu opěrku paže. Opěrka je vyrobena z materiálu propouštějícího rentgenové záření a pro vylepšení pohodlí pacienta je doplněna polstrovanou podložkou.</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23</w:t>
      </w:r>
      <w:r>
        <w:rPr>
          <w:rFonts w:cs="Arial"/>
        </w:rPr>
        <w:tab/>
        <w:t>1</w:t>
      </w:r>
      <w:r>
        <w:rPr>
          <w:rFonts w:cs="Arial"/>
          <w:b/>
          <w:bCs/>
        </w:rPr>
        <w:tab/>
        <w:t>Dlouhá matrace pro kardiologické aplikace</w:t>
      </w:r>
      <w:r>
        <w:rPr>
          <w:rFonts w:cs="Arial"/>
          <w:b/>
          <w:bCs/>
        </w:rPr>
        <w:tab/>
      </w:r>
    </w:p>
    <w:p w:rsidR="00CC4A2C" w:rsidRDefault="00CC4A2C" w:rsidP="00CC4A2C">
      <w:pPr>
        <w:widowControl w:val="0"/>
        <w:numPr>
          <w:ilvl w:val="0"/>
          <w:numId w:val="4"/>
        </w:numPr>
        <w:autoSpaceDE w:val="0"/>
        <w:autoSpaceDN w:val="0"/>
        <w:adjustRightInd w:val="0"/>
        <w:rPr>
          <w:rFonts w:cs="Arial"/>
        </w:rPr>
      </w:pPr>
      <w:r>
        <w:rPr>
          <w:rFonts w:cs="Arial"/>
        </w:rPr>
        <w:t>Zvyšuje pohodlí pacienta</w:t>
      </w:r>
    </w:p>
    <w:p w:rsidR="00CC4A2C" w:rsidRDefault="00CC4A2C" w:rsidP="00CC4A2C">
      <w:pPr>
        <w:widowControl w:val="0"/>
        <w:numPr>
          <w:ilvl w:val="0"/>
          <w:numId w:val="4"/>
        </w:numPr>
        <w:autoSpaceDE w:val="0"/>
        <w:autoSpaceDN w:val="0"/>
        <w:adjustRightInd w:val="0"/>
        <w:rPr>
          <w:rFonts w:cs="Arial"/>
        </w:rPr>
      </w:pPr>
      <w:r>
        <w:rPr>
          <w:rFonts w:cs="Arial"/>
        </w:rPr>
        <w:t xml:space="preserve">Přizpůsobuje se tvaru těla pacienta </w:t>
      </w:r>
    </w:p>
    <w:p w:rsidR="00CC4A2C" w:rsidRDefault="00CC4A2C" w:rsidP="00CC4A2C">
      <w:pPr>
        <w:widowControl w:val="0"/>
        <w:autoSpaceDE w:val="0"/>
        <w:autoSpaceDN w:val="0"/>
        <w:adjustRightInd w:val="0"/>
        <w:spacing w:before="100" w:after="100"/>
        <w:ind w:left="1134"/>
        <w:rPr>
          <w:rFonts w:cs="Arial"/>
        </w:rPr>
      </w:pPr>
      <w:r>
        <w:rPr>
          <w:rFonts w:cs="Arial"/>
          <w:b/>
          <w:bCs/>
        </w:rPr>
        <w:t>Vylepšení pohodlí pacienta během kardiologických vyšetření</w:t>
      </w:r>
    </w:p>
    <w:p w:rsidR="00CC4A2C" w:rsidRDefault="00CC4A2C" w:rsidP="00CC4A2C">
      <w:pPr>
        <w:widowControl w:val="0"/>
        <w:autoSpaceDE w:val="0"/>
        <w:autoSpaceDN w:val="0"/>
        <w:adjustRightInd w:val="0"/>
        <w:spacing w:before="100" w:after="100"/>
        <w:ind w:left="1134"/>
        <w:rPr>
          <w:rFonts w:cs="Arial"/>
        </w:rPr>
      </w:pPr>
      <w:r>
        <w:rPr>
          <w:rFonts w:cs="Arial"/>
        </w:rPr>
        <w:t xml:space="preserve">Pro vylepšení pohodlí pacienta během kardiologických vyšetření je možné použít nafukovací matraci bez obsahu latexu. Je extra dlouhá, aby bylo možné dobře uložit pacienta na desku stolu, a přizpůsobuje se tvaru těla pacienta. Tlak v matraci se rovnoměrně rozkládá, takže se rychle vrátí do původního tvaru. </w:t>
      </w:r>
    </w:p>
    <w:p w:rsidR="00CC4A2C" w:rsidRDefault="00CC4A2C" w:rsidP="00CC4A2C">
      <w:pPr>
        <w:widowControl w:val="0"/>
        <w:autoSpaceDE w:val="0"/>
        <w:autoSpaceDN w:val="0"/>
        <w:adjustRightInd w:val="0"/>
        <w:spacing w:before="100" w:after="100"/>
        <w:ind w:left="1134"/>
        <w:rPr>
          <w:rFonts w:cs="Arial"/>
        </w:rPr>
      </w:pPr>
      <w:r>
        <w:rPr>
          <w:rFonts w:cs="Arial"/>
        </w:rPr>
        <w:t>Rozměry matrace:</w:t>
      </w:r>
    </w:p>
    <w:p w:rsidR="00CC4A2C" w:rsidRDefault="00CC4A2C" w:rsidP="00CC4A2C">
      <w:pPr>
        <w:widowControl w:val="0"/>
        <w:numPr>
          <w:ilvl w:val="0"/>
          <w:numId w:val="4"/>
        </w:numPr>
        <w:autoSpaceDE w:val="0"/>
        <w:autoSpaceDN w:val="0"/>
        <w:adjustRightInd w:val="0"/>
        <w:rPr>
          <w:rFonts w:cs="Arial"/>
        </w:rPr>
      </w:pPr>
      <w:r>
        <w:rPr>
          <w:rFonts w:cs="Arial"/>
        </w:rPr>
        <w:t>Délka: 3 165 mm</w:t>
      </w:r>
    </w:p>
    <w:p w:rsidR="00CC4A2C" w:rsidRDefault="00CC4A2C" w:rsidP="00CC4A2C">
      <w:pPr>
        <w:widowControl w:val="0"/>
        <w:numPr>
          <w:ilvl w:val="0"/>
          <w:numId w:val="4"/>
        </w:numPr>
        <w:autoSpaceDE w:val="0"/>
        <w:autoSpaceDN w:val="0"/>
        <w:adjustRightInd w:val="0"/>
        <w:rPr>
          <w:rFonts w:cs="Arial"/>
        </w:rPr>
      </w:pPr>
      <w:r>
        <w:rPr>
          <w:rFonts w:cs="Arial"/>
        </w:rPr>
        <w:t>Šířka: 500 mm</w:t>
      </w:r>
    </w:p>
    <w:p w:rsidR="00CC4A2C" w:rsidRDefault="00CC4A2C" w:rsidP="00CC4A2C">
      <w:pPr>
        <w:widowControl w:val="0"/>
        <w:numPr>
          <w:ilvl w:val="0"/>
          <w:numId w:val="4"/>
        </w:numPr>
        <w:autoSpaceDE w:val="0"/>
        <w:autoSpaceDN w:val="0"/>
        <w:adjustRightInd w:val="0"/>
        <w:rPr>
          <w:rFonts w:cs="Arial"/>
        </w:rPr>
      </w:pPr>
      <w:r>
        <w:rPr>
          <w:rFonts w:cs="Arial"/>
        </w:rPr>
        <w:t>Výška: 70 mm</w:t>
      </w:r>
    </w:p>
    <w:p w:rsidR="00CC4A2C" w:rsidRDefault="00CC4A2C" w:rsidP="00CC4A2C">
      <w:pPr>
        <w:widowControl w:val="0"/>
        <w:numPr>
          <w:ilvl w:val="0"/>
          <w:numId w:val="4"/>
        </w:numPr>
        <w:autoSpaceDE w:val="0"/>
        <w:autoSpaceDN w:val="0"/>
        <w:adjustRightInd w:val="0"/>
        <w:rPr>
          <w:rFonts w:cs="Arial"/>
        </w:rPr>
      </w:pPr>
      <w:r>
        <w:rPr>
          <w:rFonts w:cs="Arial"/>
        </w:rPr>
        <w:t>Poloměr: 150 mm</w:t>
      </w:r>
    </w:p>
    <w:p w:rsidR="00CC4A2C" w:rsidRDefault="00CC4A2C" w:rsidP="00CC4A2C">
      <w:pPr>
        <w:widowControl w:val="0"/>
        <w:autoSpaceDE w:val="0"/>
        <w:autoSpaceDN w:val="0"/>
        <w:adjustRightInd w:val="0"/>
        <w:rPr>
          <w:rFonts w:cs="Arial"/>
        </w:rPr>
      </w:pPr>
    </w:p>
    <w:p w:rsidR="00CC4A2C" w:rsidRDefault="00CC4A2C" w:rsidP="00CC4A2C">
      <w:pPr>
        <w:widowControl w:val="0"/>
        <w:autoSpaceDE w:val="0"/>
        <w:autoSpaceDN w:val="0"/>
        <w:adjustRightInd w:val="0"/>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24</w:t>
      </w:r>
      <w:r>
        <w:rPr>
          <w:rFonts w:cs="Arial"/>
        </w:rPr>
        <w:tab/>
        <w:t>1</w:t>
      </w:r>
      <w:r>
        <w:rPr>
          <w:rFonts w:cs="Arial"/>
          <w:b/>
          <w:bCs/>
        </w:rPr>
        <w:tab/>
        <w:t>Na stůl instalovaný radiační štít</w:t>
      </w:r>
      <w:r>
        <w:rPr>
          <w:rFonts w:cs="Arial"/>
          <w:b/>
          <w:bCs/>
        </w:rPr>
        <w:tab/>
      </w:r>
    </w:p>
    <w:p w:rsidR="00CC4A2C" w:rsidRDefault="00CC4A2C" w:rsidP="00CC4A2C">
      <w:pPr>
        <w:widowControl w:val="0"/>
        <w:autoSpaceDE w:val="0"/>
        <w:autoSpaceDN w:val="0"/>
        <w:adjustRightInd w:val="0"/>
        <w:spacing w:before="100" w:after="100"/>
        <w:ind w:left="1134"/>
        <w:rPr>
          <w:rFonts w:cs="Arial"/>
        </w:rPr>
      </w:pPr>
      <w:r>
        <w:rPr>
          <w:rFonts w:cs="Arial"/>
        </w:rPr>
        <w:t xml:space="preserve">Na stůl instalovaný radiační štít pro další ochranu lékaře a zaměstnanců před rozptýleným zářením </w:t>
      </w:r>
    </w:p>
    <w:p w:rsidR="00CC4A2C" w:rsidRDefault="00CC4A2C" w:rsidP="00CC4A2C">
      <w:pPr>
        <w:widowControl w:val="0"/>
        <w:autoSpaceDE w:val="0"/>
        <w:autoSpaceDN w:val="0"/>
        <w:adjustRightInd w:val="0"/>
        <w:spacing w:before="100" w:after="100"/>
        <w:ind w:left="1134"/>
        <w:rPr>
          <w:rFonts w:cs="Arial"/>
        </w:rPr>
      </w:pPr>
      <w:r>
        <w:rPr>
          <w:rFonts w:cs="Arial"/>
        </w:rPr>
        <w:t>Klíčové výhody</w:t>
      </w:r>
    </w:p>
    <w:p w:rsidR="00CC4A2C" w:rsidRDefault="00CC4A2C" w:rsidP="00CC4A2C">
      <w:pPr>
        <w:widowControl w:val="0"/>
        <w:numPr>
          <w:ilvl w:val="0"/>
          <w:numId w:val="4"/>
        </w:numPr>
        <w:autoSpaceDE w:val="0"/>
        <w:autoSpaceDN w:val="0"/>
        <w:adjustRightInd w:val="0"/>
        <w:rPr>
          <w:rFonts w:cs="Arial"/>
        </w:rPr>
      </w:pPr>
      <w:r>
        <w:rPr>
          <w:rFonts w:cs="Arial"/>
        </w:rPr>
        <w:t>Průhledný štít se instaluje na strop a lze jej snadno umístit tam, kde je potřeba</w:t>
      </w:r>
    </w:p>
    <w:p w:rsidR="00CC4A2C" w:rsidRDefault="00CC4A2C" w:rsidP="00CC4A2C">
      <w:pPr>
        <w:widowControl w:val="0"/>
        <w:numPr>
          <w:ilvl w:val="0"/>
          <w:numId w:val="4"/>
        </w:numPr>
        <w:autoSpaceDE w:val="0"/>
        <w:autoSpaceDN w:val="0"/>
        <w:adjustRightInd w:val="0"/>
        <w:rPr>
          <w:rFonts w:cs="Arial"/>
        </w:rPr>
      </w:pPr>
      <w:r>
        <w:rPr>
          <w:rFonts w:cs="Arial"/>
        </w:rPr>
        <w:t xml:space="preserve">Lze jej používat v kombinaci s radiačním štítem pro dolní část těla </w:t>
      </w:r>
    </w:p>
    <w:p w:rsidR="00CC4A2C" w:rsidRDefault="00CC4A2C" w:rsidP="00CC4A2C">
      <w:pPr>
        <w:widowControl w:val="0"/>
        <w:autoSpaceDE w:val="0"/>
        <w:autoSpaceDN w:val="0"/>
        <w:adjustRightInd w:val="0"/>
        <w:spacing w:before="100" w:after="100"/>
        <w:ind w:left="1134"/>
        <w:rPr>
          <w:rFonts w:cs="Arial"/>
        </w:rPr>
      </w:pPr>
      <w:r>
        <w:rPr>
          <w:rFonts w:cs="Arial"/>
        </w:rPr>
        <w:t>Ochrana horní části těla před rozptýleným zářením</w:t>
      </w:r>
    </w:p>
    <w:p w:rsidR="00CC4A2C" w:rsidRDefault="00CC4A2C" w:rsidP="00CC4A2C">
      <w:pPr>
        <w:widowControl w:val="0"/>
        <w:autoSpaceDE w:val="0"/>
        <w:autoSpaceDN w:val="0"/>
        <w:adjustRightInd w:val="0"/>
        <w:spacing w:before="100" w:after="100"/>
        <w:ind w:left="1134"/>
        <w:rPr>
          <w:rFonts w:cs="Arial"/>
        </w:rPr>
      </w:pPr>
      <w:r>
        <w:rPr>
          <w:rFonts w:cs="Arial"/>
        </w:rPr>
        <w:t xml:space="preserve">Radiační štíty nabízejí výraznou ochranu před rozptýleným zářením během intervencí. Radiační štít se instaluje na stůl a je navržen tak, aby poskytoval dodatečnou ochranu pro lékaře a zaměstnance před rozptýleným zářením během procedur. Štít se skládá ze dvou ochranných dílů: dolního štítu a horního štítu. Štít je speciálně vržen pro použití se zařízením AD5 a pacientským stolem. </w:t>
      </w:r>
    </w:p>
    <w:p w:rsidR="00CC4A2C" w:rsidRDefault="00CC4A2C" w:rsidP="00CC4A2C">
      <w:pPr>
        <w:widowControl w:val="0"/>
        <w:autoSpaceDE w:val="0"/>
        <w:autoSpaceDN w:val="0"/>
        <w:adjustRightInd w:val="0"/>
        <w:spacing w:before="100" w:after="100"/>
        <w:ind w:left="1134"/>
        <w:rPr>
          <w:rFonts w:cs="Arial"/>
        </w:rPr>
      </w:pPr>
      <w:r>
        <w:rPr>
          <w:rFonts w:cs="Arial"/>
        </w:rPr>
        <w:t xml:space="preserve">Štíty lze nainstalovat na levé nebo pravé kolejnice pro příslušenství stolu. Každý radiační štít lze snadno otočit a uložit pod desku stolu, aby bylo možné připravit pacienta. Horní štít lze umístit vzpřímeně pro poskytování ochrany nebo jej lze složit a uvolnit tak přístup k pacientovi. </w:t>
      </w:r>
    </w:p>
    <w:p w:rsidR="00CC4A2C" w:rsidRDefault="00CC4A2C" w:rsidP="00CC4A2C">
      <w:pPr>
        <w:widowControl w:val="0"/>
        <w:autoSpaceDE w:val="0"/>
        <w:autoSpaceDN w:val="0"/>
        <w:adjustRightInd w:val="0"/>
        <w:spacing w:before="100" w:after="100"/>
        <w:ind w:left="1134"/>
        <w:rPr>
          <w:rFonts w:cs="Arial"/>
        </w:rPr>
      </w:pPr>
      <w:r>
        <w:rPr>
          <w:rFonts w:cs="Arial"/>
        </w:rPr>
        <w:t>Specifikace</w:t>
      </w:r>
    </w:p>
    <w:p w:rsidR="00CC4A2C" w:rsidRDefault="00CC4A2C" w:rsidP="00CC4A2C">
      <w:pPr>
        <w:widowControl w:val="0"/>
        <w:numPr>
          <w:ilvl w:val="0"/>
          <w:numId w:val="4"/>
        </w:numPr>
        <w:autoSpaceDE w:val="0"/>
        <w:autoSpaceDN w:val="0"/>
        <w:adjustRightInd w:val="0"/>
        <w:rPr>
          <w:rFonts w:cs="Arial"/>
        </w:rPr>
      </w:pPr>
      <w:r>
        <w:rPr>
          <w:rFonts w:cs="Arial"/>
        </w:rPr>
        <w:t xml:space="preserve">Dolní štít měří 70 cm na výšku a 80 cm na šířku, má tvar křivky, ekvivalent </w:t>
      </w:r>
      <w:r>
        <w:rPr>
          <w:rFonts w:cs="Arial"/>
        </w:rPr>
        <w:lastRenderedPageBreak/>
        <w:t xml:space="preserve">olova 0,5 mm </w:t>
      </w:r>
      <w:proofErr w:type="spellStart"/>
      <w:r>
        <w:rPr>
          <w:rFonts w:cs="Arial"/>
        </w:rPr>
        <w:t>Pb</w:t>
      </w:r>
      <w:proofErr w:type="spellEnd"/>
      <w:r>
        <w:rPr>
          <w:rFonts w:cs="Arial"/>
        </w:rPr>
        <w:t>.</w:t>
      </w:r>
    </w:p>
    <w:p w:rsidR="00CC4A2C" w:rsidRDefault="00CC4A2C" w:rsidP="00CC4A2C">
      <w:pPr>
        <w:widowControl w:val="0"/>
        <w:numPr>
          <w:ilvl w:val="0"/>
          <w:numId w:val="4"/>
        </w:numPr>
        <w:autoSpaceDE w:val="0"/>
        <w:autoSpaceDN w:val="0"/>
        <w:adjustRightInd w:val="0"/>
        <w:rPr>
          <w:rFonts w:cs="Arial"/>
        </w:rPr>
      </w:pPr>
      <w:r>
        <w:rPr>
          <w:rFonts w:cs="Arial"/>
        </w:rPr>
        <w:t xml:space="preserve">Horní štít měří 40 cm na výšku a 50 cm na šířku, ekvivalent olova 0,5 mm </w:t>
      </w:r>
      <w:proofErr w:type="spellStart"/>
      <w:r>
        <w:rPr>
          <w:rFonts w:cs="Arial"/>
        </w:rPr>
        <w:t>Pb</w:t>
      </w:r>
      <w:proofErr w:type="spellEnd"/>
      <w:r>
        <w:rPr>
          <w:rFonts w:cs="Arial"/>
        </w:rPr>
        <w:t>.</w:t>
      </w:r>
    </w:p>
    <w:p w:rsidR="00CC4A2C" w:rsidRDefault="00CC4A2C" w:rsidP="00CC4A2C">
      <w:pPr>
        <w:widowControl w:val="0"/>
        <w:numPr>
          <w:ilvl w:val="0"/>
          <w:numId w:val="4"/>
        </w:numPr>
        <w:autoSpaceDE w:val="0"/>
        <w:autoSpaceDN w:val="0"/>
        <w:adjustRightInd w:val="0"/>
        <w:rPr>
          <w:rFonts w:cs="Arial"/>
        </w:rPr>
      </w:pPr>
      <w:r>
        <w:rPr>
          <w:rFonts w:cs="Arial"/>
        </w:rPr>
        <w:t>Montážní úchyt</w:t>
      </w:r>
    </w:p>
    <w:p w:rsidR="00CC4A2C" w:rsidRDefault="00CC4A2C" w:rsidP="00CC4A2C">
      <w:pPr>
        <w:widowControl w:val="0"/>
        <w:numPr>
          <w:ilvl w:val="0"/>
          <w:numId w:val="4"/>
        </w:numPr>
        <w:autoSpaceDE w:val="0"/>
        <w:autoSpaceDN w:val="0"/>
        <w:adjustRightInd w:val="0"/>
        <w:rPr>
          <w:rFonts w:cs="Arial"/>
        </w:rPr>
      </w:pPr>
      <w:r>
        <w:rPr>
          <w:rFonts w:cs="Arial"/>
        </w:rPr>
        <w:t>Dokování zařízení pro montáž na stěnu.</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25</w:t>
      </w:r>
      <w:r>
        <w:rPr>
          <w:rFonts w:cs="Arial"/>
        </w:rPr>
        <w:tab/>
        <w:t>1</w:t>
      </w:r>
      <w:r>
        <w:rPr>
          <w:rFonts w:cs="Arial"/>
          <w:b/>
          <w:bCs/>
        </w:rPr>
        <w:tab/>
        <w:t>Deska opěrky ramene</w:t>
      </w:r>
      <w:r>
        <w:rPr>
          <w:rFonts w:cs="Arial"/>
          <w:b/>
          <w:bCs/>
        </w:rPr>
        <w:tab/>
      </w:r>
    </w:p>
    <w:p w:rsidR="00CC4A2C" w:rsidRDefault="00CC4A2C" w:rsidP="00CC4A2C">
      <w:pPr>
        <w:widowControl w:val="0"/>
        <w:numPr>
          <w:ilvl w:val="0"/>
          <w:numId w:val="16"/>
        </w:numPr>
        <w:autoSpaceDE w:val="0"/>
        <w:autoSpaceDN w:val="0"/>
        <w:adjustRightInd w:val="0"/>
        <w:spacing w:before="100" w:after="100"/>
        <w:rPr>
          <w:rFonts w:cs="Arial"/>
        </w:rPr>
      </w:pPr>
      <w:r>
        <w:rPr>
          <w:rFonts w:cs="Arial"/>
        </w:rPr>
        <w:t xml:space="preserve">Vylepšení komfortu pacienta během používání katétru </w:t>
      </w:r>
    </w:p>
    <w:p w:rsidR="00CC4A2C" w:rsidRDefault="00CC4A2C" w:rsidP="00CC4A2C">
      <w:pPr>
        <w:widowControl w:val="0"/>
        <w:autoSpaceDE w:val="0"/>
        <w:autoSpaceDN w:val="0"/>
        <w:adjustRightInd w:val="0"/>
        <w:spacing w:before="100" w:after="100"/>
        <w:ind w:left="1134"/>
        <w:rPr>
          <w:rFonts w:cs="Arial"/>
        </w:rPr>
      </w:pPr>
      <w:r>
        <w:rPr>
          <w:rFonts w:cs="Arial"/>
        </w:rPr>
        <w:t>Vylepšete komfort pacienta během používání katétru</w:t>
      </w:r>
    </w:p>
    <w:p w:rsidR="00CC4A2C" w:rsidRDefault="00CC4A2C" w:rsidP="00CC4A2C">
      <w:pPr>
        <w:widowControl w:val="0"/>
        <w:autoSpaceDE w:val="0"/>
        <w:autoSpaceDN w:val="0"/>
        <w:adjustRightInd w:val="0"/>
        <w:spacing w:before="100" w:after="100"/>
        <w:ind w:left="1134"/>
        <w:rPr>
          <w:rFonts w:cs="Arial"/>
        </w:rPr>
      </w:pPr>
      <w:r>
        <w:rPr>
          <w:rFonts w:cs="Arial"/>
        </w:rPr>
        <w:t xml:space="preserve">Pro podepření pacientovy paže při používání katétru během pulzu lze připojit k desce stolu opěrku paže pro pulzní katétr. Poskytuje prostor i pro umístění katetrizačních nástrojů. Opěrka je plochá RTG-průsvitná deska uložená pod pacientem a její část vyčnívá na levou nebo pravou stranu desky stolu pro podepření paže. </w:t>
      </w:r>
    </w:p>
    <w:p w:rsidR="00CC4A2C" w:rsidRDefault="00CC4A2C" w:rsidP="00CC4A2C">
      <w:pPr>
        <w:widowControl w:val="0"/>
        <w:autoSpaceDE w:val="0"/>
        <w:autoSpaceDN w:val="0"/>
        <w:adjustRightInd w:val="0"/>
        <w:spacing w:before="100" w:after="100"/>
        <w:ind w:left="1134"/>
        <w:rPr>
          <w:rFonts w:cs="Arial"/>
        </w:rPr>
      </w:pPr>
      <w:r>
        <w:rPr>
          <w:rFonts w:cs="Arial"/>
        </w:rPr>
        <w:t>Specifikace</w:t>
      </w:r>
    </w:p>
    <w:p w:rsidR="00CC4A2C" w:rsidRDefault="00CC4A2C" w:rsidP="00CC4A2C">
      <w:pPr>
        <w:widowControl w:val="0"/>
        <w:autoSpaceDE w:val="0"/>
        <w:autoSpaceDN w:val="0"/>
        <w:adjustRightInd w:val="0"/>
        <w:spacing w:before="100" w:after="100"/>
        <w:ind w:left="1134"/>
        <w:rPr>
          <w:rFonts w:cs="Arial"/>
        </w:rPr>
      </w:pPr>
      <w:r>
        <w:rPr>
          <w:rFonts w:cs="Arial"/>
        </w:rPr>
        <w:t>Velikost: 100 × 85 cm</w:t>
      </w:r>
    </w:p>
    <w:p w:rsidR="00CC4A2C" w:rsidRDefault="00CC4A2C" w:rsidP="00CC4A2C">
      <w:pPr>
        <w:widowControl w:val="0"/>
        <w:autoSpaceDE w:val="0"/>
        <w:autoSpaceDN w:val="0"/>
        <w:adjustRightInd w:val="0"/>
        <w:spacing w:before="100" w:after="100"/>
        <w:ind w:left="1134"/>
        <w:rPr>
          <w:rFonts w:cs="Arial"/>
        </w:rPr>
      </w:pPr>
      <w:r>
        <w:rPr>
          <w:rFonts w:cs="Arial"/>
        </w:rPr>
        <w:t>Materiál: materiál zesílený karbonovými vlákny</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26</w:t>
      </w:r>
      <w:r>
        <w:rPr>
          <w:rFonts w:cs="Arial"/>
        </w:rPr>
        <w:tab/>
        <w:t>1</w:t>
      </w:r>
      <w:r>
        <w:rPr>
          <w:rFonts w:cs="Arial"/>
          <w:b/>
          <w:bCs/>
        </w:rPr>
        <w:tab/>
        <w:t>Posuvný držák</w:t>
      </w:r>
      <w:r>
        <w:rPr>
          <w:rFonts w:cs="Arial"/>
          <w:b/>
          <w:bCs/>
        </w:rPr>
        <w:tab/>
      </w:r>
    </w:p>
    <w:p w:rsidR="00CC4A2C" w:rsidRDefault="00CC4A2C" w:rsidP="00CC4A2C">
      <w:pPr>
        <w:widowControl w:val="0"/>
        <w:autoSpaceDE w:val="0"/>
        <w:autoSpaceDN w:val="0"/>
        <w:adjustRightInd w:val="0"/>
        <w:spacing w:before="100" w:after="100"/>
        <w:ind w:left="1134"/>
        <w:rPr>
          <w:rFonts w:cs="Arial"/>
        </w:rPr>
      </w:pPr>
      <w:r>
        <w:rPr>
          <w:rFonts w:cs="Arial"/>
        </w:rPr>
        <w:t xml:space="preserve">Posuvný držák je volitelné rozšíření možností ovládání plovoucích pohybů desky stolu v kardiovaskulárních a neurologických systémech </w:t>
      </w:r>
    </w:p>
    <w:p w:rsidR="00CC4A2C" w:rsidRDefault="00CC4A2C" w:rsidP="00CC4A2C">
      <w:pPr>
        <w:widowControl w:val="0"/>
        <w:autoSpaceDE w:val="0"/>
        <w:autoSpaceDN w:val="0"/>
        <w:adjustRightInd w:val="0"/>
        <w:spacing w:before="100" w:after="100"/>
        <w:ind w:left="1134"/>
        <w:rPr>
          <w:rFonts w:cs="Arial"/>
        </w:rPr>
      </w:pPr>
      <w:r>
        <w:rPr>
          <w:rFonts w:cs="Arial"/>
        </w:rPr>
        <w:t>Klíčové výhody</w:t>
      </w:r>
    </w:p>
    <w:p w:rsidR="00CC4A2C" w:rsidRDefault="00CC4A2C" w:rsidP="00CC4A2C">
      <w:pPr>
        <w:widowControl w:val="0"/>
        <w:numPr>
          <w:ilvl w:val="0"/>
          <w:numId w:val="18"/>
        </w:numPr>
        <w:autoSpaceDE w:val="0"/>
        <w:autoSpaceDN w:val="0"/>
        <w:adjustRightInd w:val="0"/>
        <w:spacing w:before="100" w:after="100"/>
        <w:rPr>
          <w:rFonts w:cs="Arial"/>
        </w:rPr>
      </w:pPr>
      <w:r>
        <w:rPr>
          <w:rFonts w:cs="Arial"/>
        </w:rPr>
        <w:t xml:space="preserve">Flexibilní polohování během kardiologických a neurologických procedur </w:t>
      </w:r>
    </w:p>
    <w:p w:rsidR="00CC4A2C" w:rsidRDefault="00CC4A2C" w:rsidP="00CC4A2C">
      <w:pPr>
        <w:widowControl w:val="0"/>
        <w:autoSpaceDE w:val="0"/>
        <w:autoSpaceDN w:val="0"/>
        <w:adjustRightInd w:val="0"/>
        <w:spacing w:before="100" w:after="100"/>
        <w:ind w:left="1134"/>
        <w:rPr>
          <w:rFonts w:cs="Arial"/>
        </w:rPr>
      </w:pPr>
      <w:r>
        <w:rPr>
          <w:rFonts w:cs="Arial"/>
        </w:rPr>
        <w:t>Flexibilní polohování během kardiologických a neurologických procedur</w:t>
      </w:r>
    </w:p>
    <w:p w:rsidR="00CC4A2C" w:rsidRDefault="00CC4A2C" w:rsidP="00CC4A2C">
      <w:pPr>
        <w:widowControl w:val="0"/>
        <w:autoSpaceDE w:val="0"/>
        <w:autoSpaceDN w:val="0"/>
        <w:adjustRightInd w:val="0"/>
        <w:spacing w:before="100" w:after="100"/>
        <w:ind w:left="1134"/>
        <w:rPr>
          <w:rFonts w:cs="Arial"/>
        </w:rPr>
      </w:pPr>
      <w:r>
        <w:rPr>
          <w:rFonts w:cs="Arial"/>
        </w:rPr>
        <w:t xml:space="preserve">Aby bylo možné flexibilnější polohování během kardiologických a neurologických procedur, lze použít volbu posuvného držáku pro provádění plovoucích pohybů stolu. Posuvný držák zajišťuje pevné uchycení desky stolu a může uvolňovat a aplikovat brzdy desky stolu. Může být připojen kdekoliv podél desky stolu a kolejnice pro příslušenství, aniž by byl ovlivněn plovoucí rozsah. </w:t>
      </w:r>
    </w:p>
    <w:p w:rsidR="00CC4A2C" w:rsidRDefault="00CC4A2C" w:rsidP="00CC4A2C">
      <w:pPr>
        <w:widowControl w:val="0"/>
        <w:autoSpaceDE w:val="0"/>
        <w:autoSpaceDN w:val="0"/>
        <w:adjustRightInd w:val="0"/>
        <w:spacing w:before="100" w:after="100"/>
        <w:ind w:left="1134"/>
        <w:rPr>
          <w:rFonts w:cs="Arial"/>
        </w:rPr>
      </w:pPr>
      <w:r>
        <w:rPr>
          <w:rFonts w:cs="Arial"/>
        </w:rPr>
        <w:t>Specifikace</w:t>
      </w:r>
    </w:p>
    <w:p w:rsidR="00CC4A2C" w:rsidRDefault="00CC4A2C" w:rsidP="00CC4A2C">
      <w:pPr>
        <w:widowControl w:val="0"/>
        <w:numPr>
          <w:ilvl w:val="0"/>
          <w:numId w:val="4"/>
        </w:numPr>
        <w:autoSpaceDE w:val="0"/>
        <w:autoSpaceDN w:val="0"/>
        <w:adjustRightInd w:val="0"/>
        <w:rPr>
          <w:rFonts w:cs="Arial"/>
        </w:rPr>
      </w:pPr>
      <w:r>
        <w:rPr>
          <w:rFonts w:cs="Arial"/>
        </w:rPr>
        <w:t>Posuvný držák s kabelem a konektorem</w:t>
      </w:r>
    </w:p>
    <w:p w:rsidR="00CC4A2C" w:rsidRDefault="00CC4A2C" w:rsidP="00CC4A2C">
      <w:pPr>
        <w:widowControl w:val="0"/>
        <w:numPr>
          <w:ilvl w:val="0"/>
          <w:numId w:val="4"/>
        </w:numPr>
        <w:autoSpaceDE w:val="0"/>
        <w:autoSpaceDN w:val="0"/>
        <w:adjustRightInd w:val="0"/>
        <w:rPr>
          <w:rFonts w:cs="Arial"/>
        </w:rPr>
      </w:pPr>
      <w:r>
        <w:rPr>
          <w:rFonts w:cs="Arial"/>
        </w:rPr>
        <w:t>Svorka pro upevnění na desku stolu</w:t>
      </w:r>
    </w:p>
    <w:p w:rsidR="00CC4A2C" w:rsidRDefault="00CC4A2C" w:rsidP="00CC4A2C">
      <w:pPr>
        <w:widowControl w:val="0"/>
        <w:numPr>
          <w:ilvl w:val="0"/>
          <w:numId w:val="4"/>
        </w:numPr>
        <w:autoSpaceDE w:val="0"/>
        <w:autoSpaceDN w:val="0"/>
        <w:adjustRightInd w:val="0"/>
        <w:rPr>
          <w:rFonts w:cs="Arial"/>
        </w:rPr>
      </w:pPr>
      <w:r>
        <w:rPr>
          <w:rFonts w:cs="Arial"/>
        </w:rPr>
        <w:t>Svorka pro upevnění na kolejnici pro příslušenství</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27</w:t>
      </w:r>
      <w:r>
        <w:rPr>
          <w:rFonts w:cs="Arial"/>
        </w:rPr>
        <w:tab/>
        <w:t>1</w:t>
      </w:r>
      <w:r>
        <w:rPr>
          <w:rFonts w:cs="Arial"/>
          <w:b/>
          <w:bCs/>
        </w:rPr>
        <w:tab/>
        <w:t>Vyšetřovací světlo</w:t>
      </w:r>
      <w:r>
        <w:rPr>
          <w:rFonts w:cs="Arial"/>
          <w:b/>
          <w:bCs/>
        </w:rPr>
        <w:tab/>
      </w:r>
    </w:p>
    <w:p w:rsidR="00CC4A2C" w:rsidRDefault="00CC4A2C" w:rsidP="00CC4A2C">
      <w:pPr>
        <w:widowControl w:val="0"/>
        <w:numPr>
          <w:ilvl w:val="0"/>
          <w:numId w:val="4"/>
        </w:numPr>
        <w:autoSpaceDE w:val="0"/>
        <w:autoSpaceDN w:val="0"/>
        <w:adjustRightInd w:val="0"/>
        <w:rPr>
          <w:rFonts w:cs="Arial"/>
        </w:rPr>
      </w:pPr>
      <w:r>
        <w:rPr>
          <w:rFonts w:cs="Arial"/>
        </w:rPr>
        <w:t>Poskytuje vysoce intenzivní osvětlení léčené oblasti</w:t>
      </w:r>
    </w:p>
    <w:p w:rsidR="00CC4A2C" w:rsidRDefault="00CC4A2C" w:rsidP="00CC4A2C">
      <w:pPr>
        <w:widowControl w:val="0"/>
        <w:numPr>
          <w:ilvl w:val="0"/>
          <w:numId w:val="4"/>
        </w:numPr>
        <w:autoSpaceDE w:val="0"/>
        <w:autoSpaceDN w:val="0"/>
        <w:adjustRightInd w:val="0"/>
        <w:rPr>
          <w:rFonts w:cs="Arial"/>
        </w:rPr>
      </w:pPr>
      <w:r>
        <w:rPr>
          <w:rFonts w:cs="Arial"/>
        </w:rPr>
        <w:t xml:space="preserve">Rukojeť lze sterilizovat a používat s jednorázovým krytem </w:t>
      </w:r>
    </w:p>
    <w:p w:rsidR="00CC4A2C" w:rsidRDefault="00CC4A2C" w:rsidP="00CC4A2C">
      <w:pPr>
        <w:widowControl w:val="0"/>
        <w:autoSpaceDE w:val="0"/>
        <w:autoSpaceDN w:val="0"/>
        <w:adjustRightInd w:val="0"/>
        <w:spacing w:before="100" w:after="100"/>
        <w:ind w:left="1134"/>
        <w:rPr>
          <w:rFonts w:cs="Arial"/>
        </w:rPr>
      </w:pPr>
      <w:r>
        <w:rPr>
          <w:rFonts w:cs="Arial"/>
        </w:rPr>
        <w:t>Zlepšení osvětlení léčené oblasti</w:t>
      </w:r>
    </w:p>
    <w:p w:rsidR="00CC4A2C" w:rsidRDefault="00CC4A2C" w:rsidP="00CC4A2C">
      <w:pPr>
        <w:widowControl w:val="0"/>
        <w:autoSpaceDE w:val="0"/>
        <w:autoSpaceDN w:val="0"/>
        <w:adjustRightInd w:val="0"/>
        <w:spacing w:before="100" w:after="100"/>
        <w:ind w:left="1134"/>
        <w:rPr>
          <w:rFonts w:cs="Arial"/>
        </w:rPr>
      </w:pPr>
      <w:r>
        <w:rPr>
          <w:rFonts w:cs="Arial"/>
        </w:rPr>
        <w:t xml:space="preserve">Během kardiovaskulárních a </w:t>
      </w:r>
      <w:proofErr w:type="spellStart"/>
      <w:r>
        <w:rPr>
          <w:rFonts w:cs="Arial"/>
        </w:rPr>
        <w:t>neurovaskulárních</w:t>
      </w:r>
      <w:proofErr w:type="spellEnd"/>
      <w:r>
        <w:rPr>
          <w:rFonts w:cs="Arial"/>
        </w:rPr>
        <w:t xml:space="preserve"> procedur se někdy používá jasné světlo, které napomáhá lepšímu rozlišení patologie. Vyšetřovací světlo je navrženo tak, aby poskytovalo intenzitu osvětlení 70 000 luxů na celé léčené oblasti. Jeho rukojeť umožňuje snadné polohování a zaměření světelného paprsku. </w:t>
      </w:r>
      <w:r>
        <w:rPr>
          <w:rFonts w:cs="Arial"/>
        </w:rPr>
        <w:lastRenderedPageBreak/>
        <w:t>Rukojeť lze sterilizovat a používat s jednorázovým krytem.</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28</w:t>
      </w:r>
      <w:r>
        <w:rPr>
          <w:rFonts w:cs="Arial"/>
        </w:rPr>
        <w:tab/>
        <w:t>1</w:t>
      </w:r>
      <w:r>
        <w:rPr>
          <w:rFonts w:cs="Arial"/>
          <w:b/>
          <w:bCs/>
        </w:rPr>
        <w:tab/>
        <w:t>Radiační štít</w:t>
      </w:r>
      <w:r>
        <w:rPr>
          <w:rFonts w:cs="Arial"/>
          <w:b/>
          <w:bCs/>
        </w:rPr>
        <w:tab/>
      </w:r>
    </w:p>
    <w:p w:rsidR="00CC4A2C" w:rsidRDefault="00CC4A2C" w:rsidP="00CC4A2C">
      <w:pPr>
        <w:widowControl w:val="0"/>
        <w:numPr>
          <w:ilvl w:val="0"/>
          <w:numId w:val="4"/>
        </w:numPr>
        <w:autoSpaceDE w:val="0"/>
        <w:autoSpaceDN w:val="0"/>
        <w:adjustRightInd w:val="0"/>
        <w:rPr>
          <w:rFonts w:cs="Arial"/>
        </w:rPr>
      </w:pPr>
      <w:r>
        <w:rPr>
          <w:rFonts w:cs="Arial"/>
        </w:rPr>
        <w:t>Průhledný štít se instaluje na strop a lze jej snadno umístit tam, kde je potřeba</w:t>
      </w:r>
    </w:p>
    <w:p w:rsidR="00CC4A2C" w:rsidRDefault="00CC4A2C" w:rsidP="00CC4A2C">
      <w:pPr>
        <w:widowControl w:val="0"/>
        <w:numPr>
          <w:ilvl w:val="0"/>
          <w:numId w:val="4"/>
        </w:numPr>
        <w:autoSpaceDE w:val="0"/>
        <w:autoSpaceDN w:val="0"/>
        <w:adjustRightInd w:val="0"/>
        <w:rPr>
          <w:rFonts w:cs="Arial"/>
        </w:rPr>
      </w:pPr>
      <w:r>
        <w:rPr>
          <w:rFonts w:cs="Arial"/>
        </w:rPr>
        <w:t xml:space="preserve">Lze jej používat v kombinaci s radiačním štítem pro dolní část těla </w:t>
      </w:r>
    </w:p>
    <w:p w:rsidR="00CC4A2C" w:rsidRDefault="00CC4A2C" w:rsidP="00CC4A2C">
      <w:pPr>
        <w:widowControl w:val="0"/>
        <w:autoSpaceDE w:val="0"/>
        <w:autoSpaceDN w:val="0"/>
        <w:adjustRightInd w:val="0"/>
        <w:spacing w:before="100" w:after="100"/>
        <w:ind w:left="1134"/>
        <w:rPr>
          <w:rFonts w:cs="Arial"/>
        </w:rPr>
      </w:pPr>
      <w:r>
        <w:rPr>
          <w:rFonts w:cs="Arial"/>
        </w:rPr>
        <w:t>Ochrana horní části těla před rozptýleným zářením</w:t>
      </w:r>
    </w:p>
    <w:p w:rsidR="00CC4A2C" w:rsidRDefault="00CC4A2C" w:rsidP="00CC4A2C">
      <w:pPr>
        <w:widowControl w:val="0"/>
        <w:autoSpaceDE w:val="0"/>
        <w:autoSpaceDN w:val="0"/>
        <w:adjustRightInd w:val="0"/>
        <w:spacing w:before="100" w:after="100"/>
        <w:ind w:left="1134"/>
        <w:rPr>
          <w:rFonts w:cs="Arial"/>
        </w:rPr>
      </w:pPr>
      <w:r>
        <w:rPr>
          <w:rFonts w:cs="Arial"/>
        </w:rPr>
        <w:t xml:space="preserve">Radiační štíty nabízejí výraznou ochranu před rozptýleným zářením během intervencí. Radiační štít se instaluje na strop a je navržen tak, aby chránil oči a horní část těla lékaře a zaměstnanců před rozptýleným zářením během procedur. Průhledný štít se instaluje na strop a je vybaven dvoudílným závěsným ramenem. Pomocí zařízení </w:t>
      </w:r>
      <w:proofErr w:type="spellStart"/>
      <w:r>
        <w:rPr>
          <w:rFonts w:cs="Arial"/>
        </w:rPr>
        <w:t>Azurion</w:t>
      </w:r>
      <w:proofErr w:type="spellEnd"/>
      <w:r>
        <w:rPr>
          <w:rFonts w:cs="Arial"/>
        </w:rPr>
        <w:t xml:space="preserve"> 7 lze rameno instalovat na stropní nosič monitoru. Díky tomu je možné radiační štít snadno umístit tam, kde je potřeba. Pomocí zařízení </w:t>
      </w:r>
      <w:proofErr w:type="spellStart"/>
      <w:r>
        <w:rPr>
          <w:rFonts w:cs="Arial"/>
        </w:rPr>
        <w:t>Azurion</w:t>
      </w:r>
      <w:proofErr w:type="spellEnd"/>
      <w:r>
        <w:rPr>
          <w:rFonts w:cs="Arial"/>
        </w:rPr>
        <w:t xml:space="preserve"> 3 lze rameno instalovat na strop. </w:t>
      </w:r>
    </w:p>
    <w:p w:rsidR="00CC4A2C" w:rsidRDefault="00CC4A2C" w:rsidP="00CC4A2C">
      <w:pPr>
        <w:widowControl w:val="0"/>
        <w:autoSpaceDE w:val="0"/>
        <w:autoSpaceDN w:val="0"/>
        <w:adjustRightInd w:val="0"/>
        <w:spacing w:before="100" w:after="100"/>
        <w:ind w:left="1134"/>
        <w:rPr>
          <w:rFonts w:cs="Arial"/>
        </w:rPr>
      </w:pPr>
      <w:r>
        <w:rPr>
          <w:rFonts w:cs="Arial"/>
        </w:rPr>
        <w:t xml:space="preserve">Lze jej používat v kombinaci s radiačním štítem pro dolní část těla, který se instaluje na stůl. </w:t>
      </w:r>
    </w:p>
    <w:p w:rsidR="00CC4A2C" w:rsidRDefault="00CC4A2C" w:rsidP="00CC4A2C">
      <w:pPr>
        <w:widowControl w:val="0"/>
        <w:autoSpaceDE w:val="0"/>
        <w:autoSpaceDN w:val="0"/>
        <w:adjustRightInd w:val="0"/>
        <w:spacing w:before="100" w:after="100"/>
        <w:ind w:left="1134"/>
        <w:rPr>
          <w:rFonts w:cs="Arial"/>
        </w:rPr>
      </w:pPr>
      <w:r>
        <w:rPr>
          <w:rFonts w:cs="Arial"/>
        </w:rPr>
        <w:t>Tato možnost vyžaduje držák radiačního štítu.</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29</w:t>
      </w:r>
      <w:r>
        <w:rPr>
          <w:rFonts w:cs="Arial"/>
        </w:rPr>
        <w:tab/>
        <w:t>1</w:t>
      </w:r>
      <w:r>
        <w:rPr>
          <w:rFonts w:cs="Arial"/>
          <w:b/>
          <w:bCs/>
        </w:rPr>
        <w:tab/>
        <w:t>Držák pro radiační Štít (ER)</w:t>
      </w:r>
      <w:r>
        <w:rPr>
          <w:rFonts w:cs="Arial"/>
          <w:b/>
          <w:bCs/>
        </w:rPr>
        <w:tab/>
      </w:r>
    </w:p>
    <w:p w:rsidR="00CC4A2C" w:rsidRDefault="00CC4A2C" w:rsidP="00CC4A2C">
      <w:pPr>
        <w:widowControl w:val="0"/>
        <w:numPr>
          <w:ilvl w:val="0"/>
          <w:numId w:val="20"/>
        </w:numPr>
        <w:autoSpaceDE w:val="0"/>
        <w:autoSpaceDN w:val="0"/>
        <w:adjustRightInd w:val="0"/>
        <w:spacing w:before="100" w:after="100"/>
        <w:rPr>
          <w:rFonts w:cs="Arial"/>
        </w:rPr>
      </w:pPr>
      <w:r>
        <w:rPr>
          <w:rFonts w:cs="Arial"/>
        </w:rPr>
        <w:t xml:space="preserve">Snadné umístění radiačního štítu </w:t>
      </w:r>
    </w:p>
    <w:p w:rsidR="00CC4A2C" w:rsidRDefault="00CC4A2C" w:rsidP="00CC4A2C">
      <w:pPr>
        <w:widowControl w:val="0"/>
        <w:autoSpaceDE w:val="0"/>
        <w:autoSpaceDN w:val="0"/>
        <w:adjustRightInd w:val="0"/>
        <w:spacing w:before="100" w:after="100"/>
        <w:ind w:left="1134"/>
        <w:rPr>
          <w:rFonts w:cs="Arial"/>
        </w:rPr>
      </w:pPr>
      <w:r>
        <w:rPr>
          <w:rFonts w:cs="Arial"/>
        </w:rPr>
        <w:t>Snadné umístění s radiačním štítem montovaným v systému MCC</w:t>
      </w:r>
    </w:p>
    <w:p w:rsidR="00CC4A2C" w:rsidRDefault="00CC4A2C" w:rsidP="00CC4A2C">
      <w:pPr>
        <w:widowControl w:val="0"/>
        <w:autoSpaceDE w:val="0"/>
        <w:autoSpaceDN w:val="0"/>
        <w:adjustRightInd w:val="0"/>
        <w:spacing w:before="100" w:after="100"/>
        <w:ind w:left="1134"/>
        <w:rPr>
          <w:rFonts w:cs="Arial"/>
        </w:rPr>
      </w:pPr>
      <w:r>
        <w:rPr>
          <w:rFonts w:cs="Arial"/>
        </w:rPr>
        <w:t>Tento stropní držák umožňuje montáž radiačního štítu na stropní nosič monitoru (MCC) a snadné umístění štítu tam, kde je potřeba.</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30</w:t>
      </w:r>
      <w:r>
        <w:rPr>
          <w:rFonts w:cs="Arial"/>
        </w:rPr>
        <w:tab/>
        <w:t>1</w:t>
      </w:r>
      <w:r>
        <w:rPr>
          <w:rFonts w:cs="Arial"/>
          <w:b/>
          <w:bCs/>
        </w:rPr>
        <w:tab/>
      </w:r>
      <w:proofErr w:type="spellStart"/>
      <w:r>
        <w:rPr>
          <w:rFonts w:cs="Arial"/>
          <w:b/>
          <w:bCs/>
        </w:rPr>
        <w:t>Coronary</w:t>
      </w:r>
      <w:proofErr w:type="spellEnd"/>
      <w:r>
        <w:rPr>
          <w:rFonts w:cs="Arial"/>
          <w:b/>
          <w:bCs/>
        </w:rPr>
        <w:t xml:space="preserve"> </w:t>
      </w:r>
      <w:proofErr w:type="spellStart"/>
      <w:r>
        <w:rPr>
          <w:rFonts w:cs="Arial"/>
          <w:b/>
          <w:bCs/>
        </w:rPr>
        <w:t>Advanced</w:t>
      </w:r>
      <w:proofErr w:type="spellEnd"/>
      <w:r>
        <w:rPr>
          <w:rFonts w:cs="Arial"/>
          <w:b/>
          <w:bCs/>
        </w:rPr>
        <w:tab/>
      </w:r>
    </w:p>
    <w:p w:rsidR="00CC4A2C" w:rsidRDefault="00CC4A2C" w:rsidP="00CC4A2C">
      <w:pPr>
        <w:widowControl w:val="0"/>
        <w:autoSpaceDE w:val="0"/>
        <w:autoSpaceDN w:val="0"/>
        <w:adjustRightInd w:val="0"/>
        <w:spacing w:before="100" w:after="100"/>
        <w:ind w:left="1134"/>
        <w:rPr>
          <w:rFonts w:cs="Arial"/>
        </w:rPr>
      </w:pPr>
      <w:r>
        <w:rPr>
          <w:rFonts w:cs="Arial"/>
        </w:rPr>
        <w:t xml:space="preserve">Balíček </w:t>
      </w:r>
      <w:proofErr w:type="spellStart"/>
      <w:r>
        <w:rPr>
          <w:rFonts w:cs="Arial"/>
        </w:rPr>
        <w:t>Coronary</w:t>
      </w:r>
      <w:proofErr w:type="spellEnd"/>
      <w:r>
        <w:rPr>
          <w:rFonts w:cs="Arial"/>
        </w:rPr>
        <w:t xml:space="preserve"> </w:t>
      </w:r>
      <w:proofErr w:type="spellStart"/>
      <w:r>
        <w:rPr>
          <w:rFonts w:cs="Arial"/>
        </w:rPr>
        <w:t>Advanced</w:t>
      </w:r>
      <w:proofErr w:type="spellEnd"/>
      <w:r>
        <w:rPr>
          <w:rFonts w:cs="Arial"/>
        </w:rPr>
        <w:t xml:space="preserve"> obsahuje nástroje poskytující navádění pro zavádění prostředku během procedur PCI. </w:t>
      </w:r>
      <w:proofErr w:type="spellStart"/>
      <w:r>
        <w:rPr>
          <w:rFonts w:cs="Arial"/>
        </w:rPr>
        <w:t>Dynamic</w:t>
      </w:r>
      <w:proofErr w:type="spellEnd"/>
      <w:r>
        <w:rPr>
          <w:rFonts w:cs="Arial"/>
        </w:rPr>
        <w:t xml:space="preserve"> </w:t>
      </w:r>
      <w:proofErr w:type="spellStart"/>
      <w:r>
        <w:rPr>
          <w:rFonts w:cs="Arial"/>
        </w:rPr>
        <w:t>Coronary</w:t>
      </w:r>
      <w:proofErr w:type="spellEnd"/>
      <w:r>
        <w:rPr>
          <w:rFonts w:cs="Arial"/>
        </w:rPr>
        <w:t xml:space="preserve"> </w:t>
      </w:r>
      <w:proofErr w:type="spellStart"/>
      <w:r>
        <w:rPr>
          <w:rFonts w:cs="Arial"/>
        </w:rPr>
        <w:t>Roadmap</w:t>
      </w:r>
      <w:proofErr w:type="spellEnd"/>
      <w:r>
        <w:rPr>
          <w:rFonts w:cs="Arial"/>
        </w:rPr>
        <w:t xml:space="preserve"> je jedinečná funkce, která kombinuje živé cykly </w:t>
      </w:r>
      <w:proofErr w:type="spellStart"/>
      <w:r>
        <w:rPr>
          <w:rFonts w:cs="Arial"/>
        </w:rPr>
        <w:t>fluoro</w:t>
      </w:r>
      <w:proofErr w:type="spellEnd"/>
      <w:r>
        <w:rPr>
          <w:rFonts w:cs="Arial"/>
        </w:rPr>
        <w:t xml:space="preserve"> a filmové sekvence do dynamické mapy sledující pohyb srdečního cyklu a poskytuje okamžitou zpětnou vazbu o poloze zavedených prostředků a jejich polohu vzhledem ke koronární arterii. Aplikace </w:t>
      </w:r>
      <w:proofErr w:type="spellStart"/>
      <w:r>
        <w:rPr>
          <w:rFonts w:cs="Arial"/>
        </w:rPr>
        <w:t>StentBoost</w:t>
      </w:r>
      <w:proofErr w:type="spellEnd"/>
      <w:r>
        <w:rPr>
          <w:rFonts w:cs="Arial"/>
        </w:rPr>
        <w:t xml:space="preserve"> Live poskytuje vylepšenou vizualizaci prostředku, která pomáhá při přesném umístění balónků a stentů. </w:t>
      </w:r>
    </w:p>
    <w:p w:rsidR="00CC4A2C" w:rsidRDefault="00CC4A2C" w:rsidP="00CC4A2C">
      <w:pPr>
        <w:widowControl w:val="0"/>
        <w:autoSpaceDE w:val="0"/>
        <w:autoSpaceDN w:val="0"/>
        <w:adjustRightInd w:val="0"/>
        <w:spacing w:before="100" w:after="100"/>
        <w:ind w:left="1134"/>
        <w:rPr>
          <w:rFonts w:cs="Arial"/>
          <w:i/>
          <w:iCs/>
        </w:rPr>
      </w:pPr>
      <w:proofErr w:type="spellStart"/>
      <w:r>
        <w:rPr>
          <w:rFonts w:cs="Arial"/>
          <w:b/>
          <w:bCs/>
          <w:i/>
          <w:iCs/>
        </w:rPr>
        <w:t>StentBoost</w:t>
      </w:r>
      <w:proofErr w:type="spellEnd"/>
      <w:r>
        <w:rPr>
          <w:rFonts w:cs="Arial"/>
          <w:b/>
          <w:bCs/>
          <w:i/>
          <w:iCs/>
        </w:rPr>
        <w:t xml:space="preserve"> Live</w:t>
      </w:r>
    </w:p>
    <w:p w:rsidR="00CC4A2C" w:rsidRDefault="00CC4A2C" w:rsidP="00CC4A2C">
      <w:pPr>
        <w:widowControl w:val="0"/>
        <w:autoSpaceDE w:val="0"/>
        <w:autoSpaceDN w:val="0"/>
        <w:adjustRightInd w:val="0"/>
        <w:ind w:left="1134"/>
        <w:rPr>
          <w:rFonts w:cs="Arial"/>
        </w:rPr>
      </w:pPr>
      <w:r>
        <w:rPr>
          <w:rFonts w:cs="Arial"/>
        </w:rPr>
        <w:t xml:space="preserve">Při vkládání stentu do komplexní srdeční </w:t>
      </w:r>
      <w:proofErr w:type="spellStart"/>
      <w:r>
        <w:rPr>
          <w:rFonts w:cs="Arial"/>
        </w:rPr>
        <w:t>vaskulatury</w:t>
      </w:r>
      <w:proofErr w:type="spellEnd"/>
      <w:r>
        <w:rPr>
          <w:rFonts w:cs="Arial"/>
        </w:rPr>
        <w:t xml:space="preserve"> vždy hrozí nepřesné umístění a nedostatečné nasazení. Aplikace </w:t>
      </w:r>
      <w:proofErr w:type="spellStart"/>
      <w:r>
        <w:rPr>
          <w:rFonts w:cs="Arial"/>
        </w:rPr>
        <w:t>StentBoost</w:t>
      </w:r>
      <w:proofErr w:type="spellEnd"/>
      <w:r>
        <w:rPr>
          <w:rFonts w:cs="Arial"/>
        </w:rPr>
        <w:t xml:space="preserve"> Live umožňuje lékařům okamžitě zlepšit vizualizaci balónků a stentů v koronárních artériích a kdykoli vyjasnit situaci během intervence. Uživatel jednoduše stiskne a podrží nožní pedál, čímž dojde k zesílení vizualizace během sekvence. Uživatel může využít aplikaci </w:t>
      </w:r>
      <w:proofErr w:type="spellStart"/>
      <w:r>
        <w:rPr>
          <w:rFonts w:cs="Arial"/>
        </w:rPr>
        <w:t>StentBoost</w:t>
      </w:r>
      <w:proofErr w:type="spellEnd"/>
      <w:r>
        <w:rPr>
          <w:rFonts w:cs="Arial"/>
        </w:rPr>
        <w:t xml:space="preserve"> Live ke kontrole umístění zařízení v reálném čase a ověřit expanzi stentu, zatímco jsou značky balónku stále na místě. Poté může v případě potřeby ihned podniknout jakékoli nápravné opatření.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Aplikace </w:t>
      </w:r>
      <w:proofErr w:type="spellStart"/>
      <w:r>
        <w:rPr>
          <w:rFonts w:cs="Arial"/>
        </w:rPr>
        <w:t>StentBoost</w:t>
      </w:r>
      <w:proofErr w:type="spellEnd"/>
      <w:r>
        <w:rPr>
          <w:rFonts w:cs="Arial"/>
        </w:rPr>
        <w:t xml:space="preserve"> Live za tím účelem automaticky detekuje značky balónku v každém zaznamenaném snímku. Detekované značky se zarovnají se značkami nalezenými v předchozích snímcích či snímku a použije se časové a prostorové </w:t>
      </w:r>
      <w:r>
        <w:rPr>
          <w:rFonts w:cs="Arial"/>
        </w:rPr>
        <w:lastRenderedPageBreak/>
        <w:t xml:space="preserve">filtrování, které zvýrazní veškerý </w:t>
      </w:r>
      <w:proofErr w:type="spellStart"/>
      <w:r>
        <w:rPr>
          <w:rFonts w:cs="Arial"/>
        </w:rPr>
        <w:t>rentgenkontrastní</w:t>
      </w:r>
      <w:proofErr w:type="spellEnd"/>
      <w:r>
        <w:rPr>
          <w:rFonts w:cs="Arial"/>
        </w:rPr>
        <w:t xml:space="preserve"> materiál v blízkosti značek. Všechny tyto kroky proběhnou za několik stovek milisekund a vznikne vylepšená vizualizace v reálném čase.</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Aplikaci </w:t>
      </w:r>
      <w:proofErr w:type="spellStart"/>
      <w:r>
        <w:rPr>
          <w:rFonts w:cs="Arial"/>
        </w:rPr>
        <w:t>StentBoost</w:t>
      </w:r>
      <w:proofErr w:type="spellEnd"/>
      <w:r>
        <w:rPr>
          <w:rFonts w:cs="Arial"/>
        </w:rPr>
        <w:t xml:space="preserve"> Live lze použít na jakýkoli záznam sekvence. Jsou vyžadovány alespoň čtyři snímky.</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spacing w:before="100" w:after="100"/>
        <w:ind w:left="1134"/>
        <w:rPr>
          <w:rFonts w:cs="Arial"/>
        </w:rPr>
      </w:pPr>
      <w:r>
        <w:rPr>
          <w:rFonts w:cs="Arial"/>
        </w:rPr>
        <w:t xml:space="preserve">Aplikace </w:t>
      </w:r>
      <w:proofErr w:type="spellStart"/>
      <w:r>
        <w:rPr>
          <w:rFonts w:cs="Arial"/>
        </w:rPr>
        <w:t>StentBoost</w:t>
      </w:r>
      <w:proofErr w:type="spellEnd"/>
      <w:r>
        <w:rPr>
          <w:rFonts w:cs="Arial"/>
        </w:rPr>
        <w:t xml:space="preserve"> Live obsahuje tyto funkce:</w:t>
      </w:r>
    </w:p>
    <w:p w:rsidR="00CC4A2C" w:rsidRDefault="00CC4A2C" w:rsidP="00CC4A2C">
      <w:pPr>
        <w:widowControl w:val="0"/>
        <w:numPr>
          <w:ilvl w:val="0"/>
          <w:numId w:val="4"/>
        </w:numPr>
        <w:autoSpaceDE w:val="0"/>
        <w:autoSpaceDN w:val="0"/>
        <w:adjustRightInd w:val="0"/>
        <w:rPr>
          <w:rFonts w:cs="Arial"/>
        </w:rPr>
      </w:pPr>
      <w:r>
        <w:rPr>
          <w:rFonts w:cs="Arial"/>
        </w:rPr>
        <w:t>Automatická detekce značky</w:t>
      </w:r>
    </w:p>
    <w:p w:rsidR="00CC4A2C" w:rsidRDefault="00CC4A2C" w:rsidP="00CC4A2C">
      <w:pPr>
        <w:widowControl w:val="0"/>
        <w:numPr>
          <w:ilvl w:val="0"/>
          <w:numId w:val="4"/>
        </w:numPr>
        <w:autoSpaceDE w:val="0"/>
        <w:autoSpaceDN w:val="0"/>
        <w:adjustRightInd w:val="0"/>
        <w:rPr>
          <w:rFonts w:cs="Arial"/>
        </w:rPr>
      </w:pPr>
      <w:r>
        <w:rPr>
          <w:rFonts w:cs="Arial"/>
        </w:rPr>
        <w:t xml:space="preserve">Vylepšení snímku v reálném čase během sekvence </w:t>
      </w:r>
      <w:proofErr w:type="spellStart"/>
      <w:r>
        <w:rPr>
          <w:rFonts w:cs="Arial"/>
        </w:rPr>
        <w:t>StentBoost</w:t>
      </w:r>
      <w:proofErr w:type="spellEnd"/>
      <w:r>
        <w:rPr>
          <w:rFonts w:cs="Arial"/>
        </w:rPr>
        <w:t xml:space="preserve"> Live</w:t>
      </w:r>
    </w:p>
    <w:p w:rsidR="00CC4A2C" w:rsidRDefault="00CC4A2C" w:rsidP="00CC4A2C">
      <w:pPr>
        <w:widowControl w:val="0"/>
        <w:numPr>
          <w:ilvl w:val="0"/>
          <w:numId w:val="4"/>
        </w:numPr>
        <w:autoSpaceDE w:val="0"/>
        <w:autoSpaceDN w:val="0"/>
        <w:adjustRightInd w:val="0"/>
        <w:rPr>
          <w:rFonts w:cs="Arial"/>
        </w:rPr>
      </w:pPr>
      <w:r>
        <w:rPr>
          <w:rFonts w:cs="Arial"/>
        </w:rPr>
        <w:t xml:space="preserve">Ihned po záznamu sekvence </w:t>
      </w:r>
      <w:proofErr w:type="spellStart"/>
      <w:r>
        <w:rPr>
          <w:rFonts w:cs="Arial"/>
        </w:rPr>
        <w:t>StentBoost</w:t>
      </w:r>
      <w:proofErr w:type="spellEnd"/>
      <w:r>
        <w:rPr>
          <w:rFonts w:cs="Arial"/>
        </w:rPr>
        <w:t xml:space="preserve"> Live se automaticky vytvoří trojitá smyčka sekvence, která umožňuje další analýzu</w:t>
      </w:r>
    </w:p>
    <w:p w:rsidR="00CC4A2C" w:rsidRDefault="00CC4A2C" w:rsidP="00CC4A2C">
      <w:pPr>
        <w:widowControl w:val="0"/>
        <w:numPr>
          <w:ilvl w:val="0"/>
          <w:numId w:val="4"/>
        </w:numPr>
        <w:autoSpaceDE w:val="0"/>
        <w:autoSpaceDN w:val="0"/>
        <w:adjustRightInd w:val="0"/>
        <w:rPr>
          <w:rFonts w:cs="Arial"/>
        </w:rPr>
      </w:pPr>
      <w:r>
        <w:rPr>
          <w:rFonts w:cs="Arial"/>
        </w:rPr>
        <w:t xml:space="preserve">Funkce </w:t>
      </w:r>
      <w:proofErr w:type="spellStart"/>
      <w:r>
        <w:rPr>
          <w:rFonts w:cs="Arial"/>
        </w:rPr>
        <w:t>StentBoost</w:t>
      </w:r>
      <w:proofErr w:type="spellEnd"/>
      <w:r>
        <w:rPr>
          <w:rFonts w:cs="Arial"/>
        </w:rPr>
        <w:t xml:space="preserve"> Live je plně integrovaná do intervenčního rentgenového systému</w:t>
      </w:r>
    </w:p>
    <w:p w:rsidR="00CC4A2C" w:rsidRDefault="00CC4A2C" w:rsidP="00CC4A2C">
      <w:pPr>
        <w:widowControl w:val="0"/>
        <w:numPr>
          <w:ilvl w:val="0"/>
          <w:numId w:val="4"/>
        </w:numPr>
        <w:autoSpaceDE w:val="0"/>
        <w:autoSpaceDN w:val="0"/>
        <w:adjustRightInd w:val="0"/>
        <w:rPr>
          <w:rFonts w:cs="Arial"/>
        </w:rPr>
      </w:pPr>
      <w:r>
        <w:rPr>
          <w:rFonts w:cs="Arial"/>
        </w:rPr>
        <w:t>Snímky, snímky obrazovky nebo videozáznamy lze archivovat do jakéhokoli zařízení PACS kompatibilního se standardem DICOM. Patří k nim zařízení DICOM XA a DICOM SC</w:t>
      </w:r>
    </w:p>
    <w:p w:rsidR="00CC4A2C" w:rsidRDefault="00CC4A2C" w:rsidP="00CC4A2C">
      <w:pPr>
        <w:widowControl w:val="0"/>
        <w:autoSpaceDE w:val="0"/>
        <w:autoSpaceDN w:val="0"/>
        <w:adjustRightInd w:val="0"/>
        <w:spacing w:before="100" w:after="100"/>
        <w:ind w:left="1134"/>
        <w:rPr>
          <w:rFonts w:cs="Arial"/>
        </w:rPr>
      </w:pPr>
      <w:r>
        <w:rPr>
          <w:rFonts w:cs="Arial"/>
        </w:rPr>
        <w:t xml:space="preserve">Poznámka Při objednání aplikací </w:t>
      </w:r>
      <w:proofErr w:type="spellStart"/>
      <w:r>
        <w:rPr>
          <w:rFonts w:cs="Arial"/>
        </w:rPr>
        <w:t>Dynamic</w:t>
      </w:r>
      <w:proofErr w:type="spellEnd"/>
      <w:r>
        <w:rPr>
          <w:rFonts w:cs="Arial"/>
        </w:rPr>
        <w:t xml:space="preserve"> </w:t>
      </w:r>
      <w:proofErr w:type="spellStart"/>
      <w:r>
        <w:rPr>
          <w:rFonts w:cs="Arial"/>
        </w:rPr>
        <w:t>Coronary</w:t>
      </w:r>
      <w:proofErr w:type="spellEnd"/>
      <w:r>
        <w:rPr>
          <w:rFonts w:cs="Arial"/>
        </w:rPr>
        <w:t xml:space="preserve"> </w:t>
      </w:r>
      <w:proofErr w:type="spellStart"/>
      <w:r>
        <w:rPr>
          <w:rFonts w:cs="Arial"/>
        </w:rPr>
        <w:t>Roadmap</w:t>
      </w:r>
      <w:proofErr w:type="spellEnd"/>
      <w:r>
        <w:rPr>
          <w:rFonts w:cs="Arial"/>
        </w:rPr>
        <w:t xml:space="preserve"> a/nebo </w:t>
      </w:r>
      <w:proofErr w:type="spellStart"/>
      <w:r>
        <w:rPr>
          <w:rFonts w:cs="Arial"/>
        </w:rPr>
        <w:t>StentBoost</w:t>
      </w:r>
      <w:proofErr w:type="spellEnd"/>
      <w:r>
        <w:rPr>
          <w:rFonts w:cs="Arial"/>
        </w:rPr>
        <w:t xml:space="preserve"> Live pro jiné </w:t>
      </w:r>
      <w:proofErr w:type="gramStart"/>
      <w:r>
        <w:rPr>
          <w:rFonts w:cs="Arial"/>
        </w:rPr>
        <w:t>systémy</w:t>
      </w:r>
      <w:proofErr w:type="gramEnd"/>
      <w:r>
        <w:rPr>
          <w:rFonts w:cs="Arial"/>
        </w:rPr>
        <w:t xml:space="preserve"> než </w:t>
      </w:r>
      <w:proofErr w:type="spellStart"/>
      <w:r>
        <w:rPr>
          <w:rFonts w:cs="Arial"/>
        </w:rPr>
        <w:t>FlexVision</w:t>
      </w:r>
      <w:proofErr w:type="spellEnd"/>
      <w:r>
        <w:rPr>
          <w:rFonts w:cs="Arial"/>
        </w:rPr>
        <w:t xml:space="preserve"> je nutné do systému MCS přidat jeden vyhrazený barevný monitor.</w:t>
      </w:r>
    </w:p>
    <w:p w:rsidR="00CC4A2C" w:rsidRDefault="00CC4A2C" w:rsidP="00CC4A2C">
      <w:pPr>
        <w:widowControl w:val="0"/>
        <w:autoSpaceDE w:val="0"/>
        <w:autoSpaceDN w:val="0"/>
        <w:adjustRightInd w:val="0"/>
        <w:spacing w:before="100" w:after="100"/>
        <w:ind w:left="1134"/>
        <w:rPr>
          <w:rFonts w:cs="Arial"/>
          <w:i/>
          <w:iCs/>
        </w:rPr>
      </w:pPr>
      <w:r>
        <w:rPr>
          <w:rFonts w:cs="Arial"/>
          <w:b/>
          <w:bCs/>
          <w:i/>
          <w:iCs/>
        </w:rPr>
        <w:t>Dynamická koronární mapa dráhy</w:t>
      </w:r>
    </w:p>
    <w:p w:rsidR="00CC4A2C" w:rsidRDefault="00CC4A2C" w:rsidP="00CC4A2C">
      <w:pPr>
        <w:widowControl w:val="0"/>
        <w:autoSpaceDE w:val="0"/>
        <w:autoSpaceDN w:val="0"/>
        <w:adjustRightInd w:val="0"/>
        <w:spacing w:before="100" w:after="100"/>
        <w:ind w:left="1134"/>
        <w:rPr>
          <w:rFonts w:cs="Arial"/>
        </w:rPr>
      </w:pPr>
      <w:r>
        <w:rPr>
          <w:rFonts w:cs="Arial"/>
        </w:rPr>
        <w:t xml:space="preserve">Při posouvání vodicích drátů a prostředků </w:t>
      </w:r>
      <w:proofErr w:type="spellStart"/>
      <w:r>
        <w:rPr>
          <w:rFonts w:cs="Arial"/>
        </w:rPr>
        <w:t>vaskulaturou</w:t>
      </w:r>
      <w:proofErr w:type="spellEnd"/>
      <w:r>
        <w:rPr>
          <w:rFonts w:cs="Arial"/>
        </w:rPr>
        <w:t xml:space="preserve"> během perkutánních koronárních intervencí je důležité chápat vztah mezi zdravotnickým prostředkem a anatomií. Navádění je založené na lékařových znalostech pacientovy anatomie, jak je zobrazeno na angiogramech a živých skiaskopických snímcích. Při lékařově práci se aplikují malé dávky kontrastní látky, aby bylo možné zkontrolovat pozici zařízení zobrazenou na živém skiaskopickém snímku s anatomickou referencí na základě dříve získaného angiogramu. </w:t>
      </w:r>
    </w:p>
    <w:p w:rsidR="00CC4A2C" w:rsidRDefault="00CC4A2C" w:rsidP="00CC4A2C">
      <w:pPr>
        <w:widowControl w:val="0"/>
        <w:autoSpaceDE w:val="0"/>
        <w:autoSpaceDN w:val="0"/>
        <w:adjustRightInd w:val="0"/>
        <w:spacing w:before="100" w:after="100"/>
        <w:ind w:left="1134"/>
        <w:rPr>
          <w:rFonts w:cs="Arial"/>
        </w:rPr>
      </w:pPr>
      <w:r>
        <w:rPr>
          <w:rFonts w:cs="Arial"/>
        </w:rPr>
        <w:t xml:space="preserve">Dynamická koronární mapa dráhy kombinuje živé skiaskopické a </w:t>
      </w:r>
      <w:proofErr w:type="spellStart"/>
      <w:r>
        <w:rPr>
          <w:rFonts w:cs="Arial"/>
        </w:rPr>
        <w:t>angiogramické</w:t>
      </w:r>
      <w:proofErr w:type="spellEnd"/>
      <w:r>
        <w:rPr>
          <w:rFonts w:cs="Arial"/>
        </w:rPr>
        <w:t xml:space="preserve"> snímky do jednoho snímku adaptivní </w:t>
      </w:r>
      <w:proofErr w:type="spellStart"/>
      <w:r>
        <w:rPr>
          <w:rFonts w:cs="Arial"/>
        </w:rPr>
        <w:t>roadmapy</w:t>
      </w:r>
      <w:proofErr w:type="spellEnd"/>
      <w:r>
        <w:rPr>
          <w:rFonts w:cs="Arial"/>
        </w:rPr>
        <w:t>, která poskytuje okamžitou zpětnou vazbu o pozici zařízení a jeho vztahu k anatomii za účelem správného navádění.</w:t>
      </w:r>
    </w:p>
    <w:p w:rsidR="00CC4A2C" w:rsidRDefault="00CC4A2C" w:rsidP="00CC4A2C">
      <w:pPr>
        <w:widowControl w:val="0"/>
        <w:autoSpaceDE w:val="0"/>
        <w:autoSpaceDN w:val="0"/>
        <w:adjustRightInd w:val="0"/>
        <w:spacing w:before="100" w:after="100"/>
        <w:ind w:left="1134"/>
        <w:rPr>
          <w:rFonts w:cs="Arial"/>
        </w:rPr>
      </w:pPr>
      <w:r>
        <w:rPr>
          <w:rFonts w:cs="Arial"/>
        </w:rPr>
        <w:t xml:space="preserve">Funkce aplikace </w:t>
      </w:r>
      <w:proofErr w:type="spellStart"/>
      <w:r>
        <w:rPr>
          <w:rFonts w:cs="Arial"/>
        </w:rPr>
        <w:t>Dynamic</w:t>
      </w:r>
      <w:proofErr w:type="spellEnd"/>
      <w:r>
        <w:rPr>
          <w:rFonts w:cs="Arial"/>
        </w:rPr>
        <w:t xml:space="preserve"> </w:t>
      </w:r>
      <w:proofErr w:type="spellStart"/>
      <w:r>
        <w:rPr>
          <w:rFonts w:cs="Arial"/>
        </w:rPr>
        <w:t>Coronary</w:t>
      </w:r>
      <w:proofErr w:type="spellEnd"/>
      <w:r>
        <w:rPr>
          <w:rFonts w:cs="Arial"/>
        </w:rPr>
        <w:t xml:space="preserve"> </w:t>
      </w:r>
      <w:proofErr w:type="spellStart"/>
      <w:r>
        <w:rPr>
          <w:rFonts w:cs="Arial"/>
        </w:rPr>
        <w:t>Roadmap</w:t>
      </w:r>
      <w:proofErr w:type="spellEnd"/>
      <w:r>
        <w:rPr>
          <w:rFonts w:cs="Arial"/>
        </w:rPr>
        <w:t xml:space="preserve"> zahrnují:</w:t>
      </w:r>
    </w:p>
    <w:p w:rsidR="00CC4A2C" w:rsidRDefault="00CC4A2C" w:rsidP="00CC4A2C">
      <w:pPr>
        <w:widowControl w:val="0"/>
        <w:numPr>
          <w:ilvl w:val="0"/>
          <w:numId w:val="4"/>
        </w:numPr>
        <w:autoSpaceDE w:val="0"/>
        <w:autoSpaceDN w:val="0"/>
        <w:adjustRightInd w:val="0"/>
        <w:rPr>
          <w:rFonts w:cs="Arial"/>
        </w:rPr>
      </w:pPr>
      <w:r>
        <w:rPr>
          <w:rFonts w:cs="Arial"/>
        </w:rPr>
        <w:t xml:space="preserve">Automatické vytváření a ukládání dynamické </w:t>
      </w:r>
      <w:proofErr w:type="spellStart"/>
      <w:r>
        <w:rPr>
          <w:rFonts w:cs="Arial"/>
        </w:rPr>
        <w:t>roadmapy</w:t>
      </w:r>
      <w:proofErr w:type="spellEnd"/>
      <w:r>
        <w:rPr>
          <w:rFonts w:cs="Arial"/>
        </w:rPr>
        <w:t xml:space="preserve"> z každého zaznamenaného koronárního angiogramu. Uloží se pouze jedna </w:t>
      </w:r>
      <w:proofErr w:type="spellStart"/>
      <w:r>
        <w:rPr>
          <w:rFonts w:cs="Arial"/>
        </w:rPr>
        <w:t>roadmapa</w:t>
      </w:r>
      <w:proofErr w:type="spellEnd"/>
      <w:r>
        <w:rPr>
          <w:rFonts w:cs="Arial"/>
        </w:rPr>
        <w:t xml:space="preserve"> na každou projekci.</w:t>
      </w:r>
    </w:p>
    <w:p w:rsidR="00CC4A2C" w:rsidRDefault="00CC4A2C" w:rsidP="00CC4A2C">
      <w:pPr>
        <w:widowControl w:val="0"/>
        <w:numPr>
          <w:ilvl w:val="0"/>
          <w:numId w:val="4"/>
        </w:numPr>
        <w:autoSpaceDE w:val="0"/>
        <w:autoSpaceDN w:val="0"/>
        <w:adjustRightInd w:val="0"/>
        <w:rPr>
          <w:rFonts w:cs="Arial"/>
        </w:rPr>
      </w:pPr>
      <w:r>
        <w:rPr>
          <w:rFonts w:cs="Arial"/>
        </w:rPr>
        <w:t xml:space="preserve">Automatické překrytí dynamické </w:t>
      </w:r>
      <w:proofErr w:type="spellStart"/>
      <w:r>
        <w:rPr>
          <w:rFonts w:cs="Arial"/>
        </w:rPr>
        <w:t>roadmapy</w:t>
      </w:r>
      <w:proofErr w:type="spellEnd"/>
      <w:r>
        <w:rPr>
          <w:rFonts w:cs="Arial"/>
        </w:rPr>
        <w:t xml:space="preserve"> na živé skiaskopii.</w:t>
      </w:r>
    </w:p>
    <w:p w:rsidR="00CC4A2C" w:rsidRDefault="00CC4A2C" w:rsidP="00CC4A2C">
      <w:pPr>
        <w:widowControl w:val="0"/>
        <w:numPr>
          <w:ilvl w:val="0"/>
          <w:numId w:val="4"/>
        </w:numPr>
        <w:autoSpaceDE w:val="0"/>
        <w:autoSpaceDN w:val="0"/>
        <w:adjustRightInd w:val="0"/>
        <w:rPr>
          <w:rFonts w:cs="Arial"/>
        </w:rPr>
      </w:pPr>
      <w:r>
        <w:rPr>
          <w:rFonts w:cs="Arial"/>
        </w:rPr>
        <w:t xml:space="preserve">Automatické navádění pro dosažení projekcí, pro které je k dispozici </w:t>
      </w:r>
      <w:proofErr w:type="spellStart"/>
      <w:r>
        <w:rPr>
          <w:rFonts w:cs="Arial"/>
        </w:rPr>
        <w:t>roadmapa</w:t>
      </w:r>
      <w:proofErr w:type="spellEnd"/>
    </w:p>
    <w:p w:rsidR="00CC4A2C" w:rsidRDefault="00CC4A2C" w:rsidP="00CC4A2C">
      <w:pPr>
        <w:widowControl w:val="0"/>
        <w:numPr>
          <w:ilvl w:val="0"/>
          <w:numId w:val="4"/>
        </w:numPr>
        <w:autoSpaceDE w:val="0"/>
        <w:autoSpaceDN w:val="0"/>
        <w:adjustRightInd w:val="0"/>
        <w:rPr>
          <w:rFonts w:cs="Arial"/>
        </w:rPr>
      </w:pPr>
      <w:r>
        <w:rPr>
          <w:rFonts w:cs="Arial"/>
        </w:rPr>
        <w:t xml:space="preserve">Funkce </w:t>
      </w:r>
      <w:proofErr w:type="spellStart"/>
      <w:r>
        <w:rPr>
          <w:rFonts w:cs="Arial"/>
        </w:rPr>
        <w:t>Dynamic</w:t>
      </w:r>
      <w:proofErr w:type="spellEnd"/>
      <w:r>
        <w:rPr>
          <w:rFonts w:cs="Arial"/>
        </w:rPr>
        <w:t xml:space="preserve"> </w:t>
      </w:r>
      <w:proofErr w:type="spellStart"/>
      <w:r>
        <w:rPr>
          <w:rFonts w:cs="Arial"/>
        </w:rPr>
        <w:t>Coronary</w:t>
      </w:r>
      <w:proofErr w:type="spellEnd"/>
      <w:r>
        <w:rPr>
          <w:rFonts w:cs="Arial"/>
        </w:rPr>
        <w:t xml:space="preserve"> </w:t>
      </w:r>
      <w:proofErr w:type="spellStart"/>
      <w:r>
        <w:rPr>
          <w:rFonts w:cs="Arial"/>
        </w:rPr>
        <w:t>Roadmap</w:t>
      </w:r>
      <w:proofErr w:type="spellEnd"/>
      <w:r>
        <w:rPr>
          <w:rFonts w:cs="Arial"/>
        </w:rPr>
        <w:t xml:space="preserve"> je plně integrovaná do intervenčního rentgenového systému</w:t>
      </w:r>
    </w:p>
    <w:p w:rsidR="00CC4A2C" w:rsidRDefault="00CC4A2C" w:rsidP="00CC4A2C">
      <w:pPr>
        <w:widowControl w:val="0"/>
        <w:numPr>
          <w:ilvl w:val="0"/>
          <w:numId w:val="4"/>
        </w:numPr>
        <w:autoSpaceDE w:val="0"/>
        <w:autoSpaceDN w:val="0"/>
        <w:adjustRightInd w:val="0"/>
        <w:rPr>
          <w:rFonts w:cs="Arial"/>
        </w:rPr>
      </w:pPr>
      <w:r>
        <w:rPr>
          <w:rFonts w:cs="Arial"/>
        </w:rPr>
        <w:t>Snímky, snímky obrazovky nebo videozáznamy lze archivovat do jakéhokoli zařízení PACS kompatibilního se standardem DICOM. Patří k nim zařízení DICOM XA a DICOM SC</w:t>
      </w:r>
    </w:p>
    <w:p w:rsidR="00CC4A2C" w:rsidRDefault="00CC4A2C" w:rsidP="00CC4A2C">
      <w:pPr>
        <w:widowControl w:val="0"/>
        <w:autoSpaceDE w:val="0"/>
        <w:autoSpaceDN w:val="0"/>
        <w:adjustRightInd w:val="0"/>
        <w:spacing w:before="100" w:after="100"/>
        <w:ind w:left="1134"/>
        <w:rPr>
          <w:rFonts w:cs="Arial"/>
        </w:rPr>
      </w:pPr>
      <w:r>
        <w:rPr>
          <w:rFonts w:cs="Arial"/>
        </w:rPr>
        <w:t xml:space="preserve">Poznámka Při objednání aplikací </w:t>
      </w:r>
      <w:proofErr w:type="spellStart"/>
      <w:r>
        <w:rPr>
          <w:rFonts w:cs="Arial"/>
        </w:rPr>
        <w:t>Dynamic</w:t>
      </w:r>
      <w:proofErr w:type="spellEnd"/>
      <w:r>
        <w:rPr>
          <w:rFonts w:cs="Arial"/>
        </w:rPr>
        <w:t xml:space="preserve"> </w:t>
      </w:r>
      <w:proofErr w:type="spellStart"/>
      <w:r>
        <w:rPr>
          <w:rFonts w:cs="Arial"/>
        </w:rPr>
        <w:t>Coronary</w:t>
      </w:r>
      <w:proofErr w:type="spellEnd"/>
      <w:r>
        <w:rPr>
          <w:rFonts w:cs="Arial"/>
        </w:rPr>
        <w:t xml:space="preserve"> </w:t>
      </w:r>
      <w:proofErr w:type="spellStart"/>
      <w:r>
        <w:rPr>
          <w:rFonts w:cs="Arial"/>
        </w:rPr>
        <w:t>Roadmap</w:t>
      </w:r>
      <w:proofErr w:type="spellEnd"/>
      <w:r>
        <w:rPr>
          <w:rFonts w:cs="Arial"/>
        </w:rPr>
        <w:t xml:space="preserve"> a/nebo </w:t>
      </w:r>
      <w:proofErr w:type="spellStart"/>
      <w:r>
        <w:rPr>
          <w:rFonts w:cs="Arial"/>
        </w:rPr>
        <w:t>StentBoost</w:t>
      </w:r>
      <w:proofErr w:type="spellEnd"/>
      <w:r>
        <w:rPr>
          <w:rFonts w:cs="Arial"/>
        </w:rPr>
        <w:t xml:space="preserve"> Live pro jiné </w:t>
      </w:r>
      <w:proofErr w:type="gramStart"/>
      <w:r>
        <w:rPr>
          <w:rFonts w:cs="Arial"/>
        </w:rPr>
        <w:t>systémy</w:t>
      </w:r>
      <w:proofErr w:type="gramEnd"/>
      <w:r>
        <w:rPr>
          <w:rFonts w:cs="Arial"/>
        </w:rPr>
        <w:t xml:space="preserve"> než </w:t>
      </w:r>
      <w:proofErr w:type="spellStart"/>
      <w:r>
        <w:rPr>
          <w:rFonts w:cs="Arial"/>
        </w:rPr>
        <w:t>FlexVision</w:t>
      </w:r>
      <w:proofErr w:type="spellEnd"/>
      <w:r>
        <w:rPr>
          <w:rFonts w:cs="Arial"/>
        </w:rPr>
        <w:t xml:space="preserve"> je nutné do systému MCS přidat jeden vyhrazený barevný monitor.</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31</w:t>
      </w:r>
      <w:r>
        <w:rPr>
          <w:rFonts w:cs="Arial"/>
        </w:rPr>
        <w:tab/>
        <w:t>1</w:t>
      </w:r>
      <w:r>
        <w:rPr>
          <w:rFonts w:cs="Arial"/>
          <w:b/>
          <w:bCs/>
        </w:rPr>
        <w:tab/>
      </w:r>
      <w:proofErr w:type="spellStart"/>
      <w:r>
        <w:rPr>
          <w:rFonts w:cs="Arial"/>
          <w:b/>
          <w:bCs/>
        </w:rPr>
        <w:t>Congenital</w:t>
      </w:r>
      <w:proofErr w:type="spellEnd"/>
      <w:r>
        <w:rPr>
          <w:rFonts w:cs="Arial"/>
          <w:b/>
          <w:bCs/>
        </w:rPr>
        <w:t xml:space="preserve"> </w:t>
      </w:r>
      <w:proofErr w:type="spellStart"/>
      <w:r>
        <w:rPr>
          <w:rFonts w:cs="Arial"/>
          <w:b/>
          <w:bCs/>
        </w:rPr>
        <w:t>Cardiology</w:t>
      </w:r>
      <w:proofErr w:type="spellEnd"/>
      <w:r>
        <w:rPr>
          <w:rFonts w:cs="Arial"/>
          <w:b/>
          <w:bCs/>
        </w:rPr>
        <w:t xml:space="preserve"> </w:t>
      </w:r>
      <w:proofErr w:type="spellStart"/>
      <w:r>
        <w:rPr>
          <w:rFonts w:cs="Arial"/>
          <w:b/>
          <w:bCs/>
        </w:rPr>
        <w:t>Advanced</w:t>
      </w:r>
      <w:proofErr w:type="spellEnd"/>
      <w:r>
        <w:rPr>
          <w:rFonts w:cs="Arial"/>
          <w:b/>
          <w:bCs/>
        </w:rPr>
        <w:tab/>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Balíček </w:t>
      </w:r>
      <w:proofErr w:type="spellStart"/>
      <w:r>
        <w:rPr>
          <w:rFonts w:cs="Arial"/>
        </w:rPr>
        <w:t>Congenital</w:t>
      </w:r>
      <w:proofErr w:type="spellEnd"/>
      <w:r>
        <w:rPr>
          <w:rFonts w:cs="Arial"/>
        </w:rPr>
        <w:t xml:space="preserve"> </w:t>
      </w:r>
      <w:proofErr w:type="spellStart"/>
      <w:r>
        <w:rPr>
          <w:rFonts w:cs="Arial"/>
        </w:rPr>
        <w:t>Cardiology</w:t>
      </w:r>
      <w:proofErr w:type="spellEnd"/>
      <w:r>
        <w:rPr>
          <w:rFonts w:cs="Arial"/>
        </w:rPr>
        <w:t xml:space="preserve"> </w:t>
      </w:r>
      <w:proofErr w:type="spellStart"/>
      <w:r>
        <w:rPr>
          <w:rFonts w:cs="Arial"/>
        </w:rPr>
        <w:t>Advanced</w:t>
      </w:r>
      <w:proofErr w:type="spellEnd"/>
      <w:r>
        <w:rPr>
          <w:rFonts w:cs="Arial"/>
        </w:rPr>
        <w:t xml:space="preserve"> obsahuje nástroje, které poskytují </w:t>
      </w:r>
      <w:proofErr w:type="gramStart"/>
      <w:r>
        <w:rPr>
          <w:rFonts w:cs="Arial"/>
        </w:rPr>
        <w:t>3D</w:t>
      </w:r>
      <w:proofErr w:type="gramEnd"/>
      <w:r>
        <w:rPr>
          <w:rFonts w:cs="Arial"/>
        </w:rPr>
        <w:t xml:space="preserve"> plánování a živé navádění pro intervence při vrozeném onemocnění srdce (CHD).  </w:t>
      </w:r>
      <w:proofErr w:type="spellStart"/>
      <w:r>
        <w:rPr>
          <w:rFonts w:cs="Arial"/>
        </w:rPr>
        <w:t>SmartCT</w:t>
      </w:r>
      <w:proofErr w:type="spellEnd"/>
      <w:r>
        <w:rPr>
          <w:rFonts w:cs="Arial"/>
        </w:rPr>
        <w:t xml:space="preserve"> </w:t>
      </w:r>
      <w:proofErr w:type="spellStart"/>
      <w:r>
        <w:rPr>
          <w:rFonts w:cs="Arial"/>
        </w:rPr>
        <w:t>Angio</w:t>
      </w:r>
      <w:proofErr w:type="spellEnd"/>
      <w:r>
        <w:rPr>
          <w:rFonts w:cs="Arial"/>
        </w:rPr>
        <w:t xml:space="preserve"> a </w:t>
      </w:r>
      <w:proofErr w:type="spellStart"/>
      <w:r>
        <w:rPr>
          <w:rFonts w:cs="Arial"/>
        </w:rPr>
        <w:t>SmartCT</w:t>
      </w:r>
      <w:proofErr w:type="spellEnd"/>
      <w:r>
        <w:rPr>
          <w:rFonts w:cs="Arial"/>
        </w:rPr>
        <w:t xml:space="preserve"> </w:t>
      </w:r>
      <w:proofErr w:type="spellStart"/>
      <w:r>
        <w:rPr>
          <w:rFonts w:cs="Arial"/>
        </w:rPr>
        <w:t>Roadmap</w:t>
      </w:r>
      <w:proofErr w:type="spellEnd"/>
      <w:r>
        <w:rPr>
          <w:rFonts w:cs="Arial"/>
        </w:rPr>
        <w:t xml:space="preserve"> umožňuje vytvoření, vyhodnocení, </w:t>
      </w:r>
      <w:proofErr w:type="gramStart"/>
      <w:r>
        <w:rPr>
          <w:rFonts w:cs="Arial"/>
        </w:rPr>
        <w:t>3D</w:t>
      </w:r>
      <w:proofErr w:type="gramEnd"/>
      <w:r>
        <w:rPr>
          <w:rFonts w:cs="Arial"/>
        </w:rPr>
        <w:t xml:space="preserve"> rekonstrukci a navádění s překrýváním při rotační angiografii cévní anatomie. Nástroj </w:t>
      </w:r>
      <w:proofErr w:type="spellStart"/>
      <w:r>
        <w:rPr>
          <w:rFonts w:cs="Arial"/>
        </w:rPr>
        <w:t>VesselNavigator</w:t>
      </w:r>
      <w:proofErr w:type="spellEnd"/>
      <w:r>
        <w:rPr>
          <w:rFonts w:cs="Arial"/>
        </w:rPr>
        <w:t xml:space="preserve"> poskytuje živé navádění s překrýváním segmentované cévní anatomie z CTA nebo MRA, a tím napomáhá při navádění a snižuje potřebu použití vyšetření s kontrastní látkou.</w:t>
      </w:r>
      <w:r>
        <w:rPr>
          <w:rFonts w:cs="Arial"/>
        </w:rPr>
        <w:br/>
      </w:r>
      <w:r>
        <w:rPr>
          <w:rFonts w:cs="Arial"/>
        </w:rPr>
        <w:br/>
      </w:r>
      <w:proofErr w:type="spellStart"/>
      <w:r>
        <w:rPr>
          <w:rFonts w:cs="Arial"/>
        </w:rPr>
        <w:t>SmartCT</w:t>
      </w:r>
      <w:proofErr w:type="spellEnd"/>
      <w:r>
        <w:rPr>
          <w:rFonts w:cs="Arial"/>
        </w:rPr>
        <w:t xml:space="preserve"> </w:t>
      </w:r>
      <w:proofErr w:type="spellStart"/>
      <w:r>
        <w:rPr>
          <w:rFonts w:cs="Arial"/>
        </w:rPr>
        <w:t>Angio</w:t>
      </w:r>
      <w:proofErr w:type="spellEnd"/>
      <w:r>
        <w:rPr>
          <w:rFonts w:cs="Arial"/>
        </w:rPr>
        <w:t xml:space="preserve"> </w:t>
      </w:r>
      <w:r>
        <w:rPr>
          <w:rFonts w:cs="Arial"/>
        </w:rPr>
        <w:br/>
        <w:t xml:space="preserve">Funkce </w:t>
      </w:r>
      <w:proofErr w:type="spellStart"/>
      <w:r>
        <w:rPr>
          <w:rFonts w:cs="Arial"/>
        </w:rPr>
        <w:t>SmartCT</w:t>
      </w:r>
      <w:proofErr w:type="spellEnd"/>
      <w:r>
        <w:rPr>
          <w:rFonts w:cs="Arial"/>
        </w:rPr>
        <w:t xml:space="preserve"> </w:t>
      </w:r>
      <w:proofErr w:type="spellStart"/>
      <w:r>
        <w:rPr>
          <w:rFonts w:cs="Arial"/>
        </w:rPr>
        <w:t>Angio</w:t>
      </w:r>
      <w:proofErr w:type="spellEnd"/>
      <w:r>
        <w:rPr>
          <w:rFonts w:cs="Arial"/>
        </w:rPr>
        <w:t xml:space="preserve"> nabízí techniku pořizování </w:t>
      </w:r>
      <w:proofErr w:type="gramStart"/>
      <w:r>
        <w:rPr>
          <w:rFonts w:cs="Arial"/>
        </w:rPr>
        <w:t>3D</w:t>
      </w:r>
      <w:proofErr w:type="gramEnd"/>
      <w:r>
        <w:rPr>
          <w:rFonts w:cs="Arial"/>
        </w:rPr>
        <w:t xml:space="preserve"> rotační angiografie (3D RA) s krokovým naváděním, pokročilými nástroji pro 3D vizualizaci a nástroji pro měření, které jsou dostupné na modulu dotykové obrazovky na straně stolu. Pro podporu rychlého a hned napoprvé správného* snímání 3D-RA a zefektivnění pracovního postupu vás provedou 4 klíčové kroky.</w:t>
      </w:r>
      <w:r>
        <w:rPr>
          <w:rFonts w:cs="Arial"/>
        </w:rPr>
        <w:br/>
        <w:t>1 – Nastavení místnosti</w:t>
      </w:r>
      <w:r>
        <w:rPr>
          <w:rFonts w:cs="Arial"/>
        </w:rPr>
        <w:br/>
        <w:t>2- Správný 3D protokol s odpovídajícím doporučeným protokolem vstřikování (je-li to relevantní)</w:t>
      </w:r>
      <w:r>
        <w:rPr>
          <w:rFonts w:cs="Arial"/>
        </w:rPr>
        <w:br/>
        <w:t xml:space="preserve">3 – stůl bez kolize s nulovou dávkou </w:t>
      </w:r>
      <w:proofErr w:type="spellStart"/>
      <w:r>
        <w:rPr>
          <w:rFonts w:cs="Arial"/>
        </w:rPr>
        <w:t>isocentrování</w:t>
      </w:r>
      <w:proofErr w:type="spellEnd"/>
      <w:r>
        <w:rPr>
          <w:rFonts w:cs="Arial"/>
        </w:rPr>
        <w:br/>
        <w:t>4 – Kdy stisknout a uvolnit tlačítko snímání</w:t>
      </w:r>
      <w:r>
        <w:rPr>
          <w:rFonts w:cs="Arial"/>
        </w:rPr>
        <w:br/>
      </w:r>
      <w:r>
        <w:rPr>
          <w:rFonts w:cs="Arial"/>
        </w:rPr>
        <w:br/>
        <w:t xml:space="preserve">Po úspěšném provedení 3D rotačního skenování se pořízený 3D snímek automaticky zobrazí ve vizualizačních nástrojích </w:t>
      </w:r>
      <w:proofErr w:type="spellStart"/>
      <w:r>
        <w:rPr>
          <w:rFonts w:cs="Arial"/>
        </w:rPr>
        <w:t>SmartCT</w:t>
      </w:r>
      <w:proofErr w:type="spellEnd"/>
      <w:r>
        <w:rPr>
          <w:rFonts w:cs="Arial"/>
        </w:rPr>
        <w:t xml:space="preserve"> 3D s odpovídajícím nastavením vykreslení a nástroji 3D měření přizpůsobenými pro vybraný 3D protokol.</w:t>
      </w:r>
      <w:r>
        <w:rPr>
          <w:rFonts w:cs="Arial"/>
        </w:rPr>
        <w:br/>
      </w:r>
      <w:r>
        <w:rPr>
          <w:rFonts w:cs="Arial"/>
        </w:rPr>
        <w:br/>
        <w:t>Klíčové výhody</w:t>
      </w:r>
      <w:r>
        <w:rPr>
          <w:rFonts w:cs="Arial"/>
        </w:rPr>
        <w:br/>
        <w:t>• Poskytuje 3D snímky v intervenčním sále pro zlepšení rozhodování a navádění</w:t>
      </w:r>
      <w:r>
        <w:rPr>
          <w:rFonts w:cs="Arial"/>
        </w:rPr>
        <w:br/>
        <w:t>• Podporuje přesné zhodnocení vaskulárních patologií, protože nabízí 3D rekonstrukce malých cév a lézí ve vysokém rozlišení</w:t>
      </w:r>
      <w:r>
        <w:rPr>
          <w:rFonts w:cs="Arial"/>
        </w:rPr>
        <w:br/>
        <w:t>• Zlepšuje pochopení vaskulární anatomie pro účely plánování intervenční léčby a pro ověření výsledku procedury</w:t>
      </w:r>
      <w:r>
        <w:rPr>
          <w:rFonts w:cs="Arial"/>
        </w:rPr>
        <w:br/>
      </w:r>
      <w:r>
        <w:rPr>
          <w:rFonts w:cs="Arial"/>
        </w:rPr>
        <w:br/>
        <w:t>Vylepšení 3D funkce</w:t>
      </w:r>
      <w:r>
        <w:rPr>
          <w:rFonts w:cs="Arial"/>
        </w:rPr>
        <w:br/>
        <w:t xml:space="preserve">Vizualizace komplexního prostorového vztahu mezi kritickými a rozvětvenými cévami často zahrnuje několik sekvenčních 2D záznamů (DSA) a radiační dávku pro pacienta. </w:t>
      </w:r>
      <w:proofErr w:type="spellStart"/>
      <w:r>
        <w:rPr>
          <w:rFonts w:cs="Arial"/>
        </w:rPr>
        <w:t>SmartCT</w:t>
      </w:r>
      <w:proofErr w:type="spellEnd"/>
      <w:r>
        <w:rPr>
          <w:rFonts w:cs="Arial"/>
        </w:rPr>
        <w:t xml:space="preserve"> </w:t>
      </w:r>
      <w:proofErr w:type="spellStart"/>
      <w:r>
        <w:rPr>
          <w:rFonts w:cs="Arial"/>
        </w:rPr>
        <w:t>Angio</w:t>
      </w:r>
      <w:proofErr w:type="spellEnd"/>
      <w:r>
        <w:rPr>
          <w:rFonts w:cs="Arial"/>
        </w:rPr>
        <w:t xml:space="preserve"> nabízí protokol záznamu </w:t>
      </w:r>
      <w:proofErr w:type="gramStart"/>
      <w:r>
        <w:rPr>
          <w:rFonts w:cs="Arial"/>
        </w:rPr>
        <w:t>3D</w:t>
      </w:r>
      <w:proofErr w:type="gramEnd"/>
      <w:r>
        <w:rPr>
          <w:rFonts w:cs="Arial"/>
        </w:rPr>
        <w:t xml:space="preserve">-RA (3D rotační angiografie), který poskytuje rozsáhlou 3D vizualizaci anatomie a cév na základě jednoho kontrastního rotačního angiogramu. </w:t>
      </w:r>
      <w:proofErr w:type="gramStart"/>
      <w:r>
        <w:rPr>
          <w:rFonts w:cs="Arial"/>
        </w:rPr>
        <w:t>3D</w:t>
      </w:r>
      <w:proofErr w:type="gramEnd"/>
      <w:r>
        <w:rPr>
          <w:rFonts w:cs="Arial"/>
        </w:rPr>
        <w:t xml:space="preserve"> rekonstrukce ve vysokém rozlišení, kterou tato funkce poskytuje, nabízí kriticky důležité informace o hloubce a vztahu mezi jednotlivými cévami, což slouží jako podpora přesného zhodnocení anatomických a vaskulárních struktur.</w:t>
      </w:r>
      <w:r>
        <w:rPr>
          <w:rFonts w:cs="Arial"/>
        </w:rPr>
        <w:br/>
      </w:r>
      <w:r>
        <w:rPr>
          <w:rFonts w:cs="Arial"/>
        </w:rPr>
        <w:br/>
        <w:t xml:space="preserve">Díky funkci </w:t>
      </w:r>
      <w:proofErr w:type="spellStart"/>
      <w:r>
        <w:rPr>
          <w:rFonts w:cs="Arial"/>
        </w:rPr>
        <w:t>SmartCT</w:t>
      </w:r>
      <w:proofErr w:type="spellEnd"/>
      <w:r>
        <w:rPr>
          <w:rFonts w:cs="Arial"/>
        </w:rPr>
        <w:t xml:space="preserve"> </w:t>
      </w:r>
      <w:proofErr w:type="spellStart"/>
      <w:r>
        <w:rPr>
          <w:rFonts w:cs="Arial"/>
        </w:rPr>
        <w:t>Angio</w:t>
      </w:r>
      <w:proofErr w:type="spellEnd"/>
      <w:r>
        <w:rPr>
          <w:rFonts w:cs="Arial"/>
        </w:rPr>
        <w:t xml:space="preserve"> lze ve třech rozměrech zhodnotit komplexní anatomie, jako jsou aneurysmata, komplexní anatomie nebo křivost cév. Tím se zvyšuje například pravděpodobnost vymezení hrdla aneuryzmatu, a jeho tvaru a vztahu k přilehlým arteriím. Dále zlepšuje hodnocení anatomie komplexní </w:t>
      </w:r>
      <w:r>
        <w:rPr>
          <w:rFonts w:cs="Arial"/>
        </w:rPr>
        <w:lastRenderedPageBreak/>
        <w:t>vrozené srdeční vady a jejího vztahu k sousedním strukturám.</w:t>
      </w:r>
      <w:r>
        <w:rPr>
          <w:rFonts w:cs="Arial"/>
        </w:rPr>
        <w:br/>
      </w:r>
      <w:r>
        <w:rPr>
          <w:rFonts w:cs="Arial"/>
        </w:rPr>
        <w:br/>
        <w:t xml:space="preserve">V kombinaci s jedinečným pokrytím celého těla prostřednictví rentgenového systému, které je specificky navrženo pro </w:t>
      </w:r>
      <w:proofErr w:type="gramStart"/>
      <w:r>
        <w:rPr>
          <w:rFonts w:cs="Arial"/>
        </w:rPr>
        <w:t>3D</w:t>
      </w:r>
      <w:proofErr w:type="gramEnd"/>
      <w:r>
        <w:rPr>
          <w:rFonts w:cs="Arial"/>
        </w:rPr>
        <w:t xml:space="preserve"> snímkování, dokáže funkce </w:t>
      </w:r>
      <w:proofErr w:type="spellStart"/>
      <w:r>
        <w:rPr>
          <w:rFonts w:cs="Arial"/>
        </w:rPr>
        <w:t>SmartCT</w:t>
      </w:r>
      <w:proofErr w:type="spellEnd"/>
      <w:r>
        <w:rPr>
          <w:rFonts w:cs="Arial"/>
        </w:rPr>
        <w:t xml:space="preserve"> </w:t>
      </w:r>
      <w:proofErr w:type="spellStart"/>
      <w:r>
        <w:rPr>
          <w:rFonts w:cs="Arial"/>
        </w:rPr>
        <w:t>Angio</w:t>
      </w:r>
      <w:proofErr w:type="spellEnd"/>
      <w:r>
        <w:rPr>
          <w:rFonts w:cs="Arial"/>
        </w:rPr>
        <w:t xml:space="preserve"> pokrýt cerebrální, abdominální, kardiologické a periferní </w:t>
      </w:r>
      <w:proofErr w:type="spellStart"/>
      <w:r>
        <w:rPr>
          <w:rFonts w:cs="Arial"/>
        </w:rPr>
        <w:t>vaskulaturu</w:t>
      </w:r>
      <w:proofErr w:type="spellEnd"/>
      <w:r>
        <w:rPr>
          <w:rFonts w:cs="Arial"/>
        </w:rPr>
        <w:t>, stejně jako jiné anatomie.</w:t>
      </w:r>
      <w:r>
        <w:rPr>
          <w:rFonts w:cs="Arial"/>
        </w:rPr>
        <w:br/>
      </w:r>
      <w:r>
        <w:rPr>
          <w:rFonts w:cs="Arial"/>
        </w:rPr>
        <w:br/>
        <w:t>Specifikace</w:t>
      </w:r>
      <w:r>
        <w:rPr>
          <w:rFonts w:cs="Arial"/>
        </w:rPr>
        <w:br/>
      </w:r>
      <w:proofErr w:type="spellStart"/>
      <w:r>
        <w:rPr>
          <w:rFonts w:cs="Arial"/>
        </w:rPr>
        <w:t>Čtyřkrokový</w:t>
      </w:r>
      <w:proofErr w:type="spellEnd"/>
      <w:r>
        <w:rPr>
          <w:rFonts w:cs="Arial"/>
        </w:rPr>
        <w:t xml:space="preserve"> průvodce.</w:t>
      </w:r>
      <w:r>
        <w:rPr>
          <w:rFonts w:cs="Arial"/>
        </w:rPr>
        <w:br/>
      </w:r>
    </w:p>
    <w:p w:rsidR="00CC4A2C" w:rsidRDefault="00CC4A2C" w:rsidP="00CC4A2C">
      <w:pPr>
        <w:widowControl w:val="0"/>
        <w:autoSpaceDE w:val="0"/>
        <w:autoSpaceDN w:val="0"/>
        <w:adjustRightInd w:val="0"/>
        <w:spacing w:before="240"/>
        <w:ind w:left="1134" w:hanging="280"/>
        <w:rPr>
          <w:rFonts w:cs="Arial"/>
        </w:rPr>
      </w:pPr>
      <w:r>
        <w:rPr>
          <w:rFonts w:cs="Arial"/>
        </w:rPr>
        <w:t>1.</w:t>
      </w:r>
      <w:r>
        <w:rPr>
          <w:rFonts w:cs="Arial"/>
        </w:rPr>
        <w:tab/>
        <w:t>Nastavení místnosti</w:t>
      </w:r>
    </w:p>
    <w:p w:rsidR="00CC4A2C" w:rsidRDefault="00CC4A2C" w:rsidP="00CC4A2C">
      <w:pPr>
        <w:widowControl w:val="0"/>
        <w:autoSpaceDE w:val="0"/>
        <w:autoSpaceDN w:val="0"/>
        <w:adjustRightInd w:val="0"/>
        <w:ind w:left="1134" w:hanging="280"/>
        <w:rPr>
          <w:rFonts w:cs="Arial"/>
        </w:rPr>
      </w:pPr>
      <w:r>
        <w:rPr>
          <w:rFonts w:cs="Arial"/>
        </w:rPr>
        <w:t>2.</w:t>
      </w:r>
      <w:r>
        <w:rPr>
          <w:rFonts w:cs="Arial"/>
        </w:rPr>
        <w:tab/>
        <w:t xml:space="preserve">Správný </w:t>
      </w:r>
      <w:proofErr w:type="gramStart"/>
      <w:r>
        <w:rPr>
          <w:rFonts w:cs="Arial"/>
        </w:rPr>
        <w:t>3D</w:t>
      </w:r>
      <w:proofErr w:type="gramEnd"/>
      <w:r>
        <w:rPr>
          <w:rFonts w:cs="Arial"/>
        </w:rPr>
        <w:t xml:space="preserve"> protokol s odpovídajícím doporučeným protokolem vstřikování (je-li to relevantní)</w:t>
      </w:r>
    </w:p>
    <w:p w:rsidR="00CC4A2C" w:rsidRDefault="00CC4A2C" w:rsidP="00CC4A2C">
      <w:pPr>
        <w:widowControl w:val="0"/>
        <w:autoSpaceDE w:val="0"/>
        <w:autoSpaceDN w:val="0"/>
        <w:adjustRightInd w:val="0"/>
        <w:ind w:left="1134" w:hanging="280"/>
        <w:rPr>
          <w:rFonts w:cs="Arial"/>
        </w:rPr>
      </w:pPr>
      <w:r>
        <w:rPr>
          <w:rFonts w:cs="Arial"/>
        </w:rPr>
        <w:t>3.</w:t>
      </w:r>
      <w:r>
        <w:rPr>
          <w:rFonts w:cs="Arial"/>
        </w:rPr>
        <w:tab/>
        <w:t xml:space="preserve">Stůl bez kolize s nulovou dávkou vystředění </w:t>
      </w:r>
      <w:proofErr w:type="spellStart"/>
      <w:r>
        <w:rPr>
          <w:rFonts w:cs="Arial"/>
        </w:rPr>
        <w:t>izo</w:t>
      </w:r>
      <w:proofErr w:type="spellEnd"/>
    </w:p>
    <w:p w:rsidR="00CC4A2C" w:rsidRDefault="00CC4A2C" w:rsidP="00CC4A2C">
      <w:pPr>
        <w:widowControl w:val="0"/>
        <w:autoSpaceDE w:val="0"/>
        <w:autoSpaceDN w:val="0"/>
        <w:adjustRightInd w:val="0"/>
        <w:spacing w:after="240"/>
        <w:ind w:left="1134" w:hanging="280"/>
        <w:rPr>
          <w:rFonts w:cs="Arial"/>
        </w:rPr>
      </w:pPr>
      <w:r>
        <w:rPr>
          <w:rFonts w:cs="Arial"/>
        </w:rPr>
        <w:t>4.</w:t>
      </w:r>
      <w:r>
        <w:rPr>
          <w:rFonts w:cs="Arial"/>
        </w:rPr>
        <w:tab/>
        <w:t>Kdy stisknout a uvolnit tlačítko snímání</w:t>
      </w:r>
    </w:p>
    <w:p w:rsidR="00CC4A2C" w:rsidRDefault="00CC4A2C" w:rsidP="00CC4A2C">
      <w:pPr>
        <w:widowControl w:val="0"/>
        <w:autoSpaceDE w:val="0"/>
        <w:autoSpaceDN w:val="0"/>
        <w:adjustRightInd w:val="0"/>
        <w:ind w:left="1134"/>
        <w:rPr>
          <w:rFonts w:cs="Arial"/>
        </w:rPr>
      </w:pPr>
      <w:r>
        <w:rPr>
          <w:rFonts w:cs="Arial"/>
        </w:rPr>
        <w:t>Záznam snímku</w:t>
      </w:r>
      <w:r>
        <w:rPr>
          <w:rFonts w:cs="Arial"/>
        </w:rPr>
        <w:br/>
        <w:t>Záznam snímku se provádí pomocí funkce rotační angiografie rentgenového systému s flexibilitou pro umístění C-ramene do polohy u hlavy nebo boční polohy (nikoli F12).</w:t>
      </w:r>
      <w:r>
        <w:rPr>
          <w:rFonts w:cs="Arial"/>
        </w:rPr>
        <w:br/>
        <w:t>C-rameno v poloze u hlavy: rozsah snímkování 240 stupňů s rychlostí otáčení až 55 stupňů/s</w:t>
      </w:r>
      <w:r>
        <w:rPr>
          <w:rFonts w:cs="Arial"/>
        </w:rPr>
        <w:br/>
        <w:t>C-rameno v boční poloze: rozsah snímkování 180 stupňů s rychlostí otáčení až 30 stupňů/s</w:t>
      </w:r>
      <w:r>
        <w:rPr>
          <w:rFonts w:cs="Arial"/>
        </w:rPr>
        <w:br/>
      </w:r>
      <w:r>
        <w:rPr>
          <w:rFonts w:cs="Arial"/>
        </w:rPr>
        <w:br/>
        <w:t>3D rekonstrukce cév</w:t>
      </w:r>
      <w:r>
        <w:rPr>
          <w:rFonts w:cs="Arial"/>
        </w:rPr>
        <w:br/>
        <w:t>Rotační sekvence se automaticky přenese a zobrazí jako 3D model cév: pomocí digitálního propojení v reálném čase (volitelné) s 125 snímky rekonstruuje do trojrozměrného modelu za několik sekund. Je možné rovněž provést další rekonstrukce za pomoci techniky „zvětšení rekonstrukce“.</w:t>
      </w:r>
      <w:r>
        <w:rPr>
          <w:rFonts w:cs="Arial"/>
        </w:rPr>
        <w:br/>
      </w:r>
      <w:r>
        <w:rPr>
          <w:rFonts w:cs="Arial"/>
        </w:rPr>
        <w:br/>
        <w:t>Pracovní tok</w:t>
      </w:r>
      <w:r>
        <w:rPr>
          <w:rFonts w:cs="Arial"/>
        </w:rPr>
        <w:br/>
        <w:t>Průvodce zaznamenáváním krok za krokem</w:t>
      </w:r>
      <w:r>
        <w:rPr>
          <w:rFonts w:cs="Arial"/>
        </w:rPr>
        <w:br/>
        <w:t>Automatizovaný proces 3D-RA z 3D záznamu na 3D prohlížení,</w:t>
      </w:r>
      <w:r>
        <w:rPr>
          <w:rFonts w:cs="Arial"/>
        </w:rPr>
        <w:br/>
        <w:t>3D na modulu dotykové obrazovky,</w:t>
      </w:r>
      <w:r>
        <w:rPr>
          <w:rFonts w:cs="Arial"/>
        </w:rPr>
        <w:br/>
        <w:t>3D automatické ovládání pozice (3D-APC),</w:t>
      </w:r>
      <w:r>
        <w:rPr>
          <w:rFonts w:cs="Arial"/>
        </w:rPr>
        <w:br/>
        <w:t>3D sledování C-ramena</w:t>
      </w:r>
      <w:r>
        <w:rPr>
          <w:rFonts w:cs="Arial"/>
        </w:rPr>
        <w:br/>
      </w:r>
      <w:r>
        <w:rPr>
          <w:rFonts w:cs="Arial"/>
        </w:rPr>
        <w:br/>
        <w:t>Kalibrace</w:t>
      </w:r>
      <w:r>
        <w:rPr>
          <w:rFonts w:cs="Arial"/>
        </w:rPr>
        <w:br/>
        <w:t>3D-RA kalibrace provádí zákaznický servis společnosti Philips.</w:t>
      </w:r>
      <w:r>
        <w:rPr>
          <w:rFonts w:cs="Arial"/>
        </w:rPr>
        <w:br/>
        <w:t>Data 3D-RA kalibrace jsou stabilní nejméně po dobu 6 měsíců.</w:t>
      </w:r>
      <w:r>
        <w:rPr>
          <w:rFonts w:cs="Arial"/>
        </w:rPr>
        <w:br/>
      </w:r>
      <w:r>
        <w:rPr>
          <w:rFonts w:cs="Arial"/>
        </w:rPr>
        <w:br/>
        <w:t>Prohlížení</w:t>
      </w:r>
      <w:r>
        <w:rPr>
          <w:rFonts w:cs="Arial"/>
        </w:rPr>
        <w:br/>
        <w:t xml:space="preserve">Uživatelské rozhraní Real </w:t>
      </w:r>
      <w:proofErr w:type="spellStart"/>
      <w:r>
        <w:rPr>
          <w:rFonts w:cs="Arial"/>
        </w:rPr>
        <w:t>Time</w:t>
      </w:r>
      <w:proofErr w:type="spellEnd"/>
      <w:r>
        <w:rPr>
          <w:rFonts w:cs="Arial"/>
        </w:rPr>
        <w:t xml:space="preserve"> (v reálném čase).</w:t>
      </w:r>
      <w:r>
        <w:rPr>
          <w:rFonts w:cs="Arial"/>
        </w:rPr>
        <w:br/>
        <w:t>Technologie CRM (</w:t>
      </w:r>
      <w:proofErr w:type="spellStart"/>
      <w:r>
        <w:rPr>
          <w:rFonts w:cs="Arial"/>
        </w:rPr>
        <w:t>Contrast</w:t>
      </w:r>
      <w:proofErr w:type="spellEnd"/>
      <w:r>
        <w:rPr>
          <w:rFonts w:cs="Arial"/>
        </w:rPr>
        <w:t xml:space="preserve"> </w:t>
      </w:r>
      <w:proofErr w:type="spellStart"/>
      <w:r>
        <w:rPr>
          <w:rFonts w:cs="Arial"/>
        </w:rPr>
        <w:t>Resolution</w:t>
      </w:r>
      <w:proofErr w:type="spellEnd"/>
      <w:r>
        <w:rPr>
          <w:rFonts w:cs="Arial"/>
        </w:rPr>
        <w:t xml:space="preserve"> Management) společnosti Philips.</w:t>
      </w:r>
      <w:r>
        <w:rPr>
          <w:rFonts w:cs="Arial"/>
        </w:rPr>
        <w:br/>
        <w:t>Vykreslování snímků:</w:t>
      </w:r>
      <w:r>
        <w:rPr>
          <w:rFonts w:cs="Arial"/>
        </w:rPr>
        <w:br/>
        <w:t>Objemové/povrchové vykreslování</w:t>
      </w:r>
      <w:r>
        <w:rPr>
          <w:rFonts w:cs="Arial"/>
        </w:rPr>
        <w:br/>
        <w:t>MIP</w:t>
      </w:r>
      <w:r>
        <w:rPr>
          <w:rFonts w:cs="Arial"/>
        </w:rPr>
        <w:br/>
        <w:t>Průměr</w:t>
      </w:r>
      <w:r>
        <w:rPr>
          <w:rFonts w:cs="Arial"/>
        </w:rPr>
        <w:br/>
        <w:t>Gradientové vykreslování</w:t>
      </w:r>
      <w:r>
        <w:rPr>
          <w:rFonts w:cs="Arial"/>
        </w:rPr>
        <w:br/>
      </w:r>
      <w:r>
        <w:rPr>
          <w:rFonts w:cs="Arial"/>
        </w:rPr>
        <w:lastRenderedPageBreak/>
        <w:t>MPR (</w:t>
      </w:r>
      <w:proofErr w:type="spellStart"/>
      <w:r>
        <w:rPr>
          <w:rFonts w:cs="Arial"/>
        </w:rPr>
        <w:t>Multi-Planar</w:t>
      </w:r>
      <w:proofErr w:type="spellEnd"/>
      <w:r>
        <w:rPr>
          <w:rFonts w:cs="Arial"/>
        </w:rPr>
        <w:t xml:space="preserve"> </w:t>
      </w:r>
      <w:proofErr w:type="spellStart"/>
      <w:r>
        <w:rPr>
          <w:rFonts w:cs="Arial"/>
        </w:rPr>
        <w:t>Reformatting</w:t>
      </w:r>
      <w:proofErr w:type="spellEnd"/>
      <w:r>
        <w:rPr>
          <w:rFonts w:cs="Arial"/>
        </w:rPr>
        <w:t xml:space="preserve"> neboli </w:t>
      </w:r>
      <w:proofErr w:type="spellStart"/>
      <w:r>
        <w:rPr>
          <w:rFonts w:cs="Arial"/>
        </w:rPr>
        <w:t>vícerovinné</w:t>
      </w:r>
      <w:proofErr w:type="spellEnd"/>
      <w:r>
        <w:rPr>
          <w:rFonts w:cs="Arial"/>
        </w:rPr>
        <w:t xml:space="preserve"> reformátování)</w:t>
      </w:r>
      <w:r>
        <w:rPr>
          <w:rFonts w:cs="Arial"/>
        </w:rPr>
        <w:br/>
        <w:t>měření neomezené vzdálenosti vypočítaných ve stejném objemu, včetně „Rychlého měření“.</w:t>
      </w:r>
      <w:r>
        <w:rPr>
          <w:rFonts w:cs="Arial"/>
        </w:rPr>
        <w:br/>
        <w:t>Výpočet objemu</w:t>
      </w:r>
      <w:r>
        <w:rPr>
          <w:rFonts w:cs="Arial"/>
        </w:rPr>
        <w:br/>
        <w:t>Segmentace léze,</w:t>
      </w:r>
      <w:r>
        <w:rPr>
          <w:rFonts w:cs="Arial"/>
        </w:rPr>
        <w:br/>
        <w:t>Anotace</w:t>
      </w:r>
      <w:r>
        <w:rPr>
          <w:rFonts w:cs="Arial"/>
        </w:rPr>
        <w:br/>
        <w:t>Technika zvětšení rekonstrukce</w:t>
      </w:r>
      <w:r>
        <w:rPr>
          <w:rFonts w:cs="Arial"/>
        </w:rPr>
        <w:br/>
        <w:t>Subtrakce rekonstruovaných objemů</w:t>
      </w:r>
      <w:r>
        <w:rPr>
          <w:rFonts w:cs="Arial"/>
        </w:rPr>
        <w:br/>
        <w:t>Nastavení šedých hodnot pomocí WW/WL</w:t>
      </w:r>
      <w:r>
        <w:rPr>
          <w:rFonts w:cs="Arial"/>
        </w:rPr>
        <w:br/>
        <w:t>Ukládání/vyvolání uživatelsky definovaných projekcí</w:t>
      </w:r>
      <w:r>
        <w:rPr>
          <w:rFonts w:cs="Arial"/>
        </w:rPr>
        <w:br/>
      </w:r>
      <w:r>
        <w:rPr>
          <w:rFonts w:cs="Arial"/>
        </w:rPr>
        <w:br/>
        <w:t>Archivace</w:t>
      </w:r>
      <w:r>
        <w:rPr>
          <w:rFonts w:cs="Arial"/>
        </w:rPr>
        <w:br/>
        <w:t>Přenos na:</w:t>
      </w:r>
      <w:r>
        <w:rPr>
          <w:rFonts w:cs="Arial"/>
        </w:rPr>
        <w:br/>
        <w:t>Volitelnou jednotku pro tištěné kopie (tisk DICOM)</w:t>
      </w:r>
      <w:r>
        <w:rPr>
          <w:rFonts w:cs="Arial"/>
        </w:rPr>
        <w:br/>
        <w:t>Zařízení kompatibilní se standardem DICOM; podporována jsou zařízení DICOM XA, DICOM SC, DICOM CT a DICOM 3D</w:t>
      </w:r>
      <w:r>
        <w:rPr>
          <w:rFonts w:cs="Arial"/>
        </w:rPr>
        <w:br/>
        <w:t>Jakýkoli počítač ve standardním formátu kompatibilním s počítačem (JPEG, AVI)</w:t>
      </w:r>
      <w:r>
        <w:rPr>
          <w:rFonts w:cs="Arial"/>
        </w:rPr>
        <w:br/>
        <w:t>Jeden nebo více disků DVD, CD-ROM</w:t>
      </w:r>
      <w:r>
        <w:rPr>
          <w:rFonts w:cs="Arial"/>
        </w:rPr>
        <w:br/>
        <w:t>Zařízení USB</w:t>
      </w:r>
      <w:r>
        <w:rPr>
          <w:rFonts w:cs="Arial"/>
        </w:rPr>
        <w:br/>
      </w:r>
      <w:r>
        <w:rPr>
          <w:rFonts w:cs="Arial"/>
        </w:rPr>
        <w:br/>
        <w:t>*Hodnoceno s klinickými uživateli v simulovaném laboratorním prostředí s celkem 17 týmy tvořenými lékařem a radiologickým technologem s různými úrovněmi zkušeností</w:t>
      </w:r>
      <w:r>
        <w:rPr>
          <w:rFonts w:cs="Arial"/>
        </w:rPr>
        <w:br/>
      </w:r>
      <w:r>
        <w:rPr>
          <w:rFonts w:cs="Arial"/>
        </w:rPr>
        <w:br/>
      </w:r>
      <w:proofErr w:type="spellStart"/>
      <w:r>
        <w:rPr>
          <w:rFonts w:cs="Arial"/>
        </w:rPr>
        <w:t>SmartCT</w:t>
      </w:r>
      <w:proofErr w:type="spellEnd"/>
      <w:r>
        <w:rPr>
          <w:rFonts w:cs="Arial"/>
        </w:rPr>
        <w:t xml:space="preserve"> </w:t>
      </w:r>
      <w:proofErr w:type="spellStart"/>
      <w:r>
        <w:rPr>
          <w:rFonts w:cs="Arial"/>
        </w:rPr>
        <w:t>Roadmap</w:t>
      </w:r>
      <w:proofErr w:type="spellEnd"/>
      <w:r>
        <w:rPr>
          <w:rFonts w:cs="Arial"/>
        </w:rPr>
        <w:br/>
        <w:t xml:space="preserve">Aplikace </w:t>
      </w:r>
      <w:proofErr w:type="spellStart"/>
      <w:r>
        <w:rPr>
          <w:rFonts w:cs="Arial"/>
        </w:rPr>
        <w:t>SmartCT</w:t>
      </w:r>
      <w:proofErr w:type="spellEnd"/>
      <w:r>
        <w:rPr>
          <w:rFonts w:cs="Arial"/>
        </w:rPr>
        <w:t xml:space="preserve"> </w:t>
      </w:r>
      <w:proofErr w:type="spellStart"/>
      <w:r>
        <w:rPr>
          <w:rFonts w:cs="Arial"/>
        </w:rPr>
        <w:t>Roadmap</w:t>
      </w:r>
      <w:proofErr w:type="spellEnd"/>
      <w:r>
        <w:rPr>
          <w:rFonts w:cs="Arial"/>
        </w:rPr>
        <w:t xml:space="preserve"> usnadňuje komplexní zásahy tím, že poskytuje navádění živých 3D snímků, které lze segmentovat tak, aby zvýraznily cílovou cévu a léze, a podporuje tak rychlé a přesné plánování léčby. Vše se ovládá prostřednictvím modulu dotykové obrazovky na stole. Aplikace </w:t>
      </w:r>
      <w:proofErr w:type="spellStart"/>
      <w:r>
        <w:rPr>
          <w:rFonts w:cs="Arial"/>
        </w:rPr>
        <w:t>SmartCT</w:t>
      </w:r>
      <w:proofErr w:type="spellEnd"/>
      <w:r>
        <w:rPr>
          <w:rFonts w:cs="Arial"/>
        </w:rPr>
        <w:t xml:space="preserve"> </w:t>
      </w:r>
      <w:proofErr w:type="spellStart"/>
      <w:r>
        <w:rPr>
          <w:rFonts w:cs="Arial"/>
        </w:rPr>
        <w:t>Roadmap</w:t>
      </w:r>
      <w:proofErr w:type="spellEnd"/>
      <w:r>
        <w:rPr>
          <w:rFonts w:cs="Arial"/>
        </w:rPr>
        <w:t xml:space="preserve"> překryje </w:t>
      </w:r>
      <w:proofErr w:type="gramStart"/>
      <w:r>
        <w:rPr>
          <w:rFonts w:cs="Arial"/>
        </w:rPr>
        <w:t>3D</w:t>
      </w:r>
      <w:proofErr w:type="gramEnd"/>
      <w:r>
        <w:rPr>
          <w:rFonts w:cs="Arial"/>
        </w:rPr>
        <w:t xml:space="preserve"> rekonstrukci cévního řečiště pořízenou pomocí režimu akvizice </w:t>
      </w:r>
      <w:proofErr w:type="spellStart"/>
      <w:r>
        <w:rPr>
          <w:rFonts w:cs="Arial"/>
        </w:rPr>
        <w:t>SmartCT</w:t>
      </w:r>
      <w:proofErr w:type="spellEnd"/>
      <w:r>
        <w:rPr>
          <w:rFonts w:cs="Arial"/>
        </w:rPr>
        <w:t xml:space="preserve"> 3D (3D RA nebo CBCT) na vašem intervenčním rentgenovém systému s živými skiaskopickými snímky. Předchozí pozice projekce, včetně pozice </w:t>
      </w:r>
      <w:proofErr w:type="spellStart"/>
      <w:r>
        <w:rPr>
          <w:rFonts w:cs="Arial"/>
        </w:rPr>
        <w:t>gantry</w:t>
      </w:r>
      <w:proofErr w:type="spellEnd"/>
      <w:r>
        <w:rPr>
          <w:rFonts w:cs="Arial"/>
        </w:rPr>
        <w:t xml:space="preserve">, polohy stolu a zorného pole, lze snadno vyvolat stisknutím tlačítka na modulu dotykové obrazovky a ušetřit tak čas. Chcete-li zlepšit viditelnost různých vodicích drátů a anatomie, můžete si vybrat preferovaný režim 3D vizualizace, upravit jeho průhlednost a kontrast a zobrazit dráhu cévy, segmentaci, značky a měření 3D objemu v aplikaci </w:t>
      </w:r>
      <w:proofErr w:type="spellStart"/>
      <w:r>
        <w:rPr>
          <w:rFonts w:cs="Arial"/>
        </w:rPr>
        <w:t>SmartCT</w:t>
      </w:r>
      <w:proofErr w:type="spellEnd"/>
      <w:r>
        <w:rPr>
          <w:rFonts w:cs="Arial"/>
        </w:rPr>
        <w:t xml:space="preserve"> </w:t>
      </w:r>
      <w:proofErr w:type="spellStart"/>
      <w:r>
        <w:rPr>
          <w:rFonts w:cs="Arial"/>
        </w:rPr>
        <w:t>Roadmap</w:t>
      </w:r>
      <w:proofErr w:type="spellEnd"/>
      <w:r>
        <w:rPr>
          <w:rFonts w:cs="Arial"/>
        </w:rPr>
        <w:t>.</w:t>
      </w:r>
      <w:r>
        <w:rPr>
          <w:rFonts w:cs="Arial"/>
        </w:rPr>
        <w:br/>
      </w:r>
      <w:r>
        <w:rPr>
          <w:rFonts w:cs="Arial"/>
        </w:rPr>
        <w:br/>
        <w:t>Klíčové výhody</w:t>
      </w:r>
      <w:r>
        <w:rPr>
          <w:rFonts w:cs="Arial"/>
        </w:rPr>
        <w:br/>
        <w:t>• Poskytuje plné 3D zobrazení pro vylepšení navádění vodicího drátu, katétru nebo jiných zařízení skrze komplexní vaskulární struktury</w:t>
      </w:r>
      <w:r>
        <w:rPr>
          <w:rFonts w:cs="Arial"/>
        </w:rPr>
        <w:br/>
        <w:t xml:space="preserve">• Napomáhá překonání omezení 2D </w:t>
      </w:r>
      <w:proofErr w:type="spellStart"/>
      <w:r>
        <w:rPr>
          <w:rFonts w:cs="Arial"/>
        </w:rPr>
        <w:t>roadmap</w:t>
      </w:r>
      <w:proofErr w:type="spellEnd"/>
      <w:r>
        <w:rPr>
          <w:rFonts w:cs="Arial"/>
        </w:rPr>
        <w:t xml:space="preserve"> při vizualizaci překrývajících se cév</w:t>
      </w:r>
      <w:r>
        <w:rPr>
          <w:rFonts w:cs="Arial"/>
        </w:rPr>
        <w:br/>
        <w:t xml:space="preserve">• Nabízí vysokou úroveň přesnosti díky kompenzaci v reálném čase pro pohyby </w:t>
      </w:r>
      <w:proofErr w:type="spellStart"/>
      <w:r>
        <w:rPr>
          <w:rFonts w:cs="Arial"/>
        </w:rPr>
        <w:t>gantry</w:t>
      </w:r>
      <w:proofErr w:type="spellEnd"/>
      <w:r>
        <w:rPr>
          <w:rFonts w:cs="Arial"/>
        </w:rPr>
        <w:t>, stolu a malé pohyby pacienta</w:t>
      </w:r>
      <w:r>
        <w:rPr>
          <w:rFonts w:cs="Arial"/>
        </w:rPr>
        <w:br/>
        <w:t>• Přístup prostřednictvím modulu dotykové obrazovky zvyšuje efektivitu během procedur</w:t>
      </w:r>
      <w:r>
        <w:rPr>
          <w:rFonts w:cs="Arial"/>
        </w:rPr>
        <w:br/>
        <w:t>• Provádění snímkování 3D-RA bez opuštění vyšetřovny</w:t>
      </w:r>
      <w:r>
        <w:rPr>
          <w:rFonts w:cs="Arial"/>
        </w:rPr>
        <w:br/>
      </w:r>
      <w:r>
        <w:rPr>
          <w:rFonts w:cs="Arial"/>
        </w:rPr>
        <w:br/>
        <w:t>Navádění živých 3D snímků</w:t>
      </w:r>
      <w:r>
        <w:rPr>
          <w:rFonts w:cs="Arial"/>
        </w:rPr>
        <w:br/>
        <w:t xml:space="preserve">Diagnostika a léčba cévních chorob bez jasného obrazu vztahů mezi </w:t>
      </w:r>
      <w:r>
        <w:rPr>
          <w:rFonts w:cs="Arial"/>
        </w:rPr>
        <w:lastRenderedPageBreak/>
        <w:t xml:space="preserve">překrývajícími se cévami představuje pro intervenující lékaře každodenní výzvu. Aplikace </w:t>
      </w:r>
      <w:proofErr w:type="spellStart"/>
      <w:r>
        <w:rPr>
          <w:rFonts w:cs="Arial"/>
        </w:rPr>
        <w:t>SmartCT</w:t>
      </w:r>
      <w:proofErr w:type="spellEnd"/>
      <w:r>
        <w:rPr>
          <w:rFonts w:cs="Arial"/>
        </w:rPr>
        <w:t xml:space="preserve"> </w:t>
      </w:r>
      <w:proofErr w:type="spellStart"/>
      <w:r>
        <w:rPr>
          <w:rFonts w:cs="Arial"/>
        </w:rPr>
        <w:t>Roadmap</w:t>
      </w:r>
      <w:proofErr w:type="spellEnd"/>
      <w:r>
        <w:rPr>
          <w:rFonts w:cs="Arial"/>
        </w:rPr>
        <w:t xml:space="preserve"> byla vyvinuta proto, aby překonala zděděná omezení snímků </w:t>
      </w:r>
      <w:proofErr w:type="gramStart"/>
      <w:r>
        <w:rPr>
          <w:rFonts w:cs="Arial"/>
        </w:rPr>
        <w:t>2D</w:t>
      </w:r>
      <w:proofErr w:type="gramEnd"/>
      <w:r>
        <w:rPr>
          <w:rFonts w:cs="Arial"/>
        </w:rPr>
        <w:t xml:space="preserve"> oproti 3D při vizualizaci překrývajících se cév a odstranila potřebu provádět více sekvencí 2D(DSA). Aplikace 3D </w:t>
      </w:r>
      <w:proofErr w:type="spellStart"/>
      <w:r>
        <w:rPr>
          <w:rFonts w:cs="Arial"/>
        </w:rPr>
        <w:t>Roadmap</w:t>
      </w:r>
      <w:proofErr w:type="spellEnd"/>
      <w:r>
        <w:rPr>
          <w:rFonts w:cs="Arial"/>
        </w:rPr>
        <w:t xml:space="preserve"> nabízí 3D mapu v reálném čase, která tuto výzvu překonává poskytováním dynamického 3D navádění pro navigaci vaskulárními strukturami kdekoli v těle.</w:t>
      </w:r>
      <w:r>
        <w:rPr>
          <w:rFonts w:cs="Arial"/>
        </w:rPr>
        <w:br/>
      </w:r>
      <w:r>
        <w:rPr>
          <w:rFonts w:cs="Arial"/>
        </w:rPr>
        <w:br/>
        <w:t>Specifikace</w:t>
      </w:r>
      <w:r>
        <w:rPr>
          <w:rFonts w:cs="Arial"/>
        </w:rPr>
        <w:br/>
        <w:t xml:space="preserve">Aplikace </w:t>
      </w:r>
      <w:proofErr w:type="spellStart"/>
      <w:r>
        <w:rPr>
          <w:rFonts w:cs="Arial"/>
        </w:rPr>
        <w:t>SmartCT</w:t>
      </w:r>
      <w:proofErr w:type="spellEnd"/>
      <w:r>
        <w:rPr>
          <w:rFonts w:cs="Arial"/>
        </w:rPr>
        <w:t xml:space="preserve"> </w:t>
      </w:r>
      <w:proofErr w:type="spellStart"/>
      <w:r>
        <w:rPr>
          <w:rFonts w:cs="Arial"/>
        </w:rPr>
        <w:t>Roadmap</w:t>
      </w:r>
      <w:proofErr w:type="spellEnd"/>
      <w:r>
        <w:rPr>
          <w:rFonts w:cs="Arial"/>
        </w:rPr>
        <w:t xml:space="preserve"> je založena na vizualizaci cévního řečiště z akvizic </w:t>
      </w:r>
      <w:proofErr w:type="spellStart"/>
      <w:r>
        <w:rPr>
          <w:rFonts w:cs="Arial"/>
        </w:rPr>
        <w:t>SmartCT</w:t>
      </w:r>
      <w:proofErr w:type="spellEnd"/>
      <w:r>
        <w:rPr>
          <w:rFonts w:cs="Arial"/>
        </w:rPr>
        <w:t xml:space="preserve"> 3D (3D RA, CBCT) aktivovaných jedním stisknutím tlačítka na modulu dotykové obrazovky na straně stolu.</w:t>
      </w:r>
      <w:r>
        <w:rPr>
          <w:rFonts w:cs="Arial"/>
        </w:rPr>
        <w:br/>
      </w:r>
      <w:r>
        <w:rPr>
          <w:rFonts w:cs="Arial"/>
        </w:rPr>
        <w:br/>
        <w:t>Ovládání od stolu:</w:t>
      </w:r>
      <w:r>
        <w:rPr>
          <w:rFonts w:cs="Arial"/>
        </w:rPr>
        <w:br/>
        <w:t xml:space="preserve">Ovládání od stolu: obousměrné propojení mezi rentgenovým systémem a aplikací 3D </w:t>
      </w:r>
      <w:proofErr w:type="spellStart"/>
      <w:r>
        <w:rPr>
          <w:rFonts w:cs="Arial"/>
        </w:rPr>
        <w:t>Roadmap</w:t>
      </w:r>
      <w:proofErr w:type="spellEnd"/>
      <w:r>
        <w:rPr>
          <w:rFonts w:cs="Arial"/>
        </w:rPr>
        <w:t>,</w:t>
      </w:r>
      <w:r>
        <w:rPr>
          <w:rFonts w:cs="Arial"/>
        </w:rPr>
        <w:br/>
        <w:t>3D automatické ovládání pozice</w:t>
      </w:r>
      <w:r>
        <w:rPr>
          <w:rFonts w:cs="Arial"/>
        </w:rPr>
        <w:br/>
        <w:t>3D sledování C-ramene,</w:t>
      </w:r>
      <w:r>
        <w:rPr>
          <w:rFonts w:cs="Arial"/>
        </w:rPr>
        <w:br/>
        <w:t xml:space="preserve">Aplikace 3D </w:t>
      </w:r>
      <w:proofErr w:type="spellStart"/>
      <w:r>
        <w:rPr>
          <w:rFonts w:cs="Arial"/>
        </w:rPr>
        <w:t>Roadmap</w:t>
      </w:r>
      <w:proofErr w:type="spellEnd"/>
      <w:r>
        <w:rPr>
          <w:rFonts w:cs="Arial"/>
        </w:rPr>
        <w:t xml:space="preserve"> nabízí možnost provádění změn:</w:t>
      </w:r>
      <w:r>
        <w:rPr>
          <w:rFonts w:cs="Arial"/>
        </w:rPr>
        <w:br/>
        <w:t>úhlu C-ramene,</w:t>
      </w:r>
      <w:r>
        <w:rPr>
          <w:rFonts w:cs="Arial"/>
        </w:rPr>
        <w:br/>
        <w:t>otáčení C ramene,</w:t>
      </w:r>
      <w:r>
        <w:rPr>
          <w:rFonts w:cs="Arial"/>
        </w:rPr>
        <w:br/>
        <w:t>zorného pole pro skenování,</w:t>
      </w:r>
      <w:r>
        <w:rPr>
          <w:rFonts w:cs="Arial"/>
        </w:rPr>
        <w:br/>
        <w:t>vzdálenosti zdroje od snímku,</w:t>
      </w:r>
      <w:r>
        <w:rPr>
          <w:rFonts w:cs="Arial"/>
        </w:rPr>
        <w:br/>
        <w:t>orientačních bodů,</w:t>
      </w:r>
      <w:r>
        <w:rPr>
          <w:rFonts w:cs="Arial"/>
        </w:rPr>
        <w:br/>
        <w:t>neprůhlednost překrytí,</w:t>
      </w:r>
      <w:r>
        <w:rPr>
          <w:rFonts w:cs="Arial"/>
        </w:rPr>
        <w:br/>
        <w:t>nastavení WW/WL,</w:t>
      </w:r>
      <w:r>
        <w:rPr>
          <w:rFonts w:cs="Arial"/>
        </w:rPr>
        <w:br/>
        <w:t>ukládání a analýza sekvencí,</w:t>
      </w:r>
      <w:r>
        <w:rPr>
          <w:rFonts w:cs="Arial"/>
        </w:rPr>
        <w:br/>
        <w:t>Ukládání snímků a filmů. Přenos/export do:</w:t>
      </w:r>
      <w:r>
        <w:rPr>
          <w:rFonts w:cs="Arial"/>
        </w:rPr>
        <w:br/>
        <w:t>Volitelnou jednotku pro tištěné kopie (tisk DICOM)</w:t>
      </w:r>
      <w:r>
        <w:rPr>
          <w:rFonts w:cs="Arial"/>
        </w:rPr>
        <w:br/>
        <w:t xml:space="preserve">Zařízení kompatibilní se standardem DICOM; podporována jsou zařízení DICOM XA, DICOM SC, DICOM CT a DICOM </w:t>
      </w:r>
      <w:proofErr w:type="gramStart"/>
      <w:r>
        <w:rPr>
          <w:rFonts w:cs="Arial"/>
        </w:rPr>
        <w:t>3D</w:t>
      </w:r>
      <w:proofErr w:type="gramEnd"/>
      <w:r>
        <w:rPr>
          <w:rFonts w:cs="Arial"/>
        </w:rPr>
        <w:br/>
        <w:t>Jakýkoli počítač ve standardním formátu kompatibilním s počítačem (JPEG, AVI)</w:t>
      </w:r>
      <w:r>
        <w:rPr>
          <w:rFonts w:cs="Arial"/>
        </w:rPr>
        <w:br/>
        <w:t>Jeden nebo více disků DVD, CD-ROM</w:t>
      </w:r>
      <w:r>
        <w:rPr>
          <w:rFonts w:cs="Arial"/>
        </w:rPr>
        <w:br/>
        <w:t>Zařízení USB</w:t>
      </w:r>
      <w:r>
        <w:rPr>
          <w:rFonts w:cs="Arial"/>
        </w:rPr>
        <w:br/>
      </w:r>
      <w:r>
        <w:rPr>
          <w:rFonts w:cs="Arial"/>
        </w:rPr>
        <w:br/>
      </w:r>
      <w:proofErr w:type="spellStart"/>
      <w:r>
        <w:rPr>
          <w:rFonts w:cs="Arial"/>
        </w:rPr>
        <w:t>SmartCT</w:t>
      </w:r>
      <w:proofErr w:type="spellEnd"/>
      <w:r>
        <w:rPr>
          <w:rFonts w:cs="Arial"/>
        </w:rPr>
        <w:t xml:space="preserve"> </w:t>
      </w:r>
      <w:proofErr w:type="spellStart"/>
      <w:r>
        <w:rPr>
          <w:rFonts w:cs="Arial"/>
        </w:rPr>
        <w:t>Vessel</w:t>
      </w:r>
      <w:proofErr w:type="spellEnd"/>
      <w:r>
        <w:rPr>
          <w:rFonts w:cs="Arial"/>
        </w:rPr>
        <w:t xml:space="preserve"> </w:t>
      </w:r>
      <w:proofErr w:type="spellStart"/>
      <w:r>
        <w:rPr>
          <w:rFonts w:cs="Arial"/>
        </w:rPr>
        <w:t>Analysis</w:t>
      </w:r>
      <w:proofErr w:type="spellEnd"/>
      <w:r>
        <w:rPr>
          <w:rFonts w:cs="Arial"/>
        </w:rPr>
        <w:br/>
        <w:t xml:space="preserve">Analýza cév </w:t>
      </w:r>
      <w:proofErr w:type="spellStart"/>
      <w:r>
        <w:rPr>
          <w:rFonts w:cs="Arial"/>
        </w:rPr>
        <w:t>SmartCT</w:t>
      </w:r>
      <w:proofErr w:type="spellEnd"/>
      <w:r>
        <w:rPr>
          <w:rFonts w:cs="Arial"/>
        </w:rPr>
        <w:t xml:space="preserve"> </w:t>
      </w:r>
      <w:proofErr w:type="spellStart"/>
      <w:r>
        <w:rPr>
          <w:rFonts w:cs="Arial"/>
        </w:rPr>
        <w:t>Vessel</w:t>
      </w:r>
      <w:proofErr w:type="spellEnd"/>
      <w:r>
        <w:rPr>
          <w:rFonts w:cs="Arial"/>
        </w:rPr>
        <w:t xml:space="preserve"> </w:t>
      </w:r>
      <w:proofErr w:type="spellStart"/>
      <w:r>
        <w:rPr>
          <w:rFonts w:cs="Arial"/>
        </w:rPr>
        <w:t>Analysis</w:t>
      </w:r>
      <w:proofErr w:type="spellEnd"/>
      <w:r>
        <w:rPr>
          <w:rFonts w:cs="Arial"/>
        </w:rPr>
        <w:t xml:space="preserve"> umožňuje snadnou kontrolu polohy cévy a zařízení pomocí napřímených, zakřivených a průřezových reformátů pro podporu plánování léčby. Zakřivený náhled MPR umožňuje vidět celý segment cévy v jedné rovině. Napřímený náhled reformátování cévního segmentu, kde je zakřivení extrahované z cévy a současně je zachována podélná a úhlová poloha, obsahuje graf znázorňující průměr cévy podél segmentu. Napřímený náhled příčného řezu zobrazuje označení minimálního a maximálního průměru v místě ukazatele, když jej přejedete přes zakřivený, přeformátovaný nebo napřímený náhled přeformátování. Můžete si vybrat upřednostňované vykreslování pro lepší viditelnost vodicích drátů a natažený náhled cévy umožňuje měřit průměr cévy/lumenu a délku segmentu/stenózy ve třech místech. Kruhové orientační body lze použít k označení vyživovacích cév pro usnadnění navigace. </w:t>
      </w:r>
      <w:r>
        <w:rPr>
          <w:rFonts w:cs="Arial"/>
        </w:rPr>
        <w:br/>
      </w:r>
      <w:r>
        <w:rPr>
          <w:rFonts w:cs="Arial"/>
        </w:rPr>
        <w:br/>
      </w:r>
      <w:proofErr w:type="spellStart"/>
      <w:r>
        <w:rPr>
          <w:rFonts w:cs="Arial"/>
        </w:rPr>
        <w:t>VesselNavigator</w:t>
      </w:r>
      <w:proofErr w:type="spellEnd"/>
      <w:r>
        <w:rPr>
          <w:rFonts w:cs="Arial"/>
        </w:rPr>
        <w:br/>
        <w:t xml:space="preserve">Aplikace </w:t>
      </w:r>
      <w:proofErr w:type="spellStart"/>
      <w:r>
        <w:rPr>
          <w:rFonts w:cs="Arial"/>
        </w:rPr>
        <w:t>VesselNavigator</w:t>
      </w:r>
      <w:proofErr w:type="spellEnd"/>
      <w:r>
        <w:rPr>
          <w:rFonts w:cs="Arial"/>
        </w:rPr>
        <w:t xml:space="preserve"> umožňuje opětovně použít 3D vaskulární anatomické </w:t>
      </w:r>
      <w:r>
        <w:rPr>
          <w:rFonts w:cs="Arial"/>
        </w:rPr>
        <w:lastRenderedPageBreak/>
        <w:t xml:space="preserve">informace z existujících datových souborů CTA a MRA jako překrytí 3D </w:t>
      </w:r>
      <w:proofErr w:type="spellStart"/>
      <w:r>
        <w:rPr>
          <w:rFonts w:cs="Arial"/>
        </w:rPr>
        <w:t>roadmapy</w:t>
      </w:r>
      <w:proofErr w:type="spellEnd"/>
      <w:r>
        <w:rPr>
          <w:rFonts w:cs="Arial"/>
        </w:rPr>
        <w:t xml:space="preserve"> na živém rentgenovém snímku.</w:t>
      </w:r>
      <w:r>
        <w:rPr>
          <w:rFonts w:cs="Arial"/>
        </w:rPr>
        <w:br/>
      </w:r>
      <w:r>
        <w:rPr>
          <w:rFonts w:cs="Arial"/>
        </w:rPr>
        <w:br/>
        <w:t>Klíčové výhody</w:t>
      </w:r>
      <w:r>
        <w:rPr>
          <w:rFonts w:cs="Arial"/>
        </w:rPr>
        <w:br/>
        <w:t>• Podporuje navádění komplexními cévními strukturami</w:t>
      </w:r>
      <w:r>
        <w:rPr>
          <w:rFonts w:cs="Arial"/>
        </w:rPr>
        <w:br/>
        <w:t>• Opětovným použitím dříve zaznamenaných snímků CTA nebo MRA se snižuje nutnost kontrastních sekvencí</w:t>
      </w:r>
      <w:r>
        <w:rPr>
          <w:rFonts w:cs="Arial"/>
        </w:rPr>
        <w:br/>
        <w:t xml:space="preserve">• Průvodce fúzí snímků Philips CTA Image </w:t>
      </w:r>
      <w:proofErr w:type="spellStart"/>
      <w:r>
        <w:rPr>
          <w:rFonts w:cs="Arial"/>
        </w:rPr>
        <w:t>Fusion</w:t>
      </w:r>
      <w:proofErr w:type="spellEnd"/>
      <w:r>
        <w:rPr>
          <w:rFonts w:cs="Arial"/>
        </w:rPr>
        <w:t xml:space="preserve"> </w:t>
      </w:r>
      <w:proofErr w:type="spellStart"/>
      <w:r>
        <w:rPr>
          <w:rFonts w:cs="Arial"/>
        </w:rPr>
        <w:t>Guidance</w:t>
      </w:r>
      <w:proofErr w:type="spellEnd"/>
      <w:r>
        <w:rPr>
          <w:rFonts w:cs="Arial"/>
        </w:rPr>
        <w:t xml:space="preserve"> může vést ke kratší době trvání procedury</w:t>
      </w:r>
      <w:r>
        <w:rPr>
          <w:rFonts w:cs="Arial"/>
        </w:rPr>
        <w:br/>
        <w:t>• Intuitivní a snadné použití díky podrobnému pracovnímu postupu navádění</w:t>
      </w:r>
      <w:r>
        <w:rPr>
          <w:rFonts w:cs="Arial"/>
        </w:rPr>
        <w:br/>
      </w:r>
      <w:r>
        <w:rPr>
          <w:rFonts w:cs="Arial"/>
        </w:rPr>
        <w:br/>
        <w:t>Snížení potřeby použití kontrastní látky</w:t>
      </w:r>
      <w:r>
        <w:rPr>
          <w:rFonts w:cs="Arial"/>
        </w:rPr>
        <w:br/>
        <w:t xml:space="preserve">Při přesném navádění vodicího drátu nebo vkládání stentu do náročných </w:t>
      </w:r>
      <w:proofErr w:type="spellStart"/>
      <w:r>
        <w:rPr>
          <w:rFonts w:cs="Arial"/>
        </w:rPr>
        <w:t>endovaskulatur</w:t>
      </w:r>
      <w:proofErr w:type="spellEnd"/>
      <w:r>
        <w:rPr>
          <w:rFonts w:cs="Arial"/>
        </w:rPr>
        <w:t xml:space="preserve"> má zobrazení celého pohledu anatomie klíčový význam. Rovněž je velmi důležité efektivně používat rentgenové snímkování a kontrastní látku, zvláště u zranitelných pacientů. Aplikace </w:t>
      </w:r>
      <w:proofErr w:type="spellStart"/>
      <w:r>
        <w:rPr>
          <w:rFonts w:cs="Arial"/>
        </w:rPr>
        <w:t>VesselNavigator</w:t>
      </w:r>
      <w:proofErr w:type="spellEnd"/>
      <w:r>
        <w:rPr>
          <w:rFonts w:cs="Arial"/>
        </w:rPr>
        <w:t xml:space="preserve"> umožňuje opětovně použít </w:t>
      </w:r>
      <w:proofErr w:type="gramStart"/>
      <w:r>
        <w:rPr>
          <w:rFonts w:cs="Arial"/>
        </w:rPr>
        <w:t>3D</w:t>
      </w:r>
      <w:proofErr w:type="gramEnd"/>
      <w:r>
        <w:rPr>
          <w:rFonts w:cs="Arial"/>
        </w:rPr>
        <w:t xml:space="preserve"> vaskulární anatomické informace z existujících datových souborů CTA a MRA jako překrytí 3D </w:t>
      </w:r>
      <w:proofErr w:type="spellStart"/>
      <w:r>
        <w:rPr>
          <w:rFonts w:cs="Arial"/>
        </w:rPr>
        <w:t>roadmapy</w:t>
      </w:r>
      <w:proofErr w:type="spellEnd"/>
      <w:r>
        <w:rPr>
          <w:rFonts w:cs="Arial"/>
        </w:rPr>
        <w:t xml:space="preserve"> na živém rentgenovém snímku. Díky vynikající vizualizaci poskytuje aplikace </w:t>
      </w:r>
      <w:proofErr w:type="spellStart"/>
      <w:r>
        <w:rPr>
          <w:rFonts w:cs="Arial"/>
        </w:rPr>
        <w:t>VesselNavigator</w:t>
      </w:r>
      <w:proofErr w:type="spellEnd"/>
      <w:r>
        <w:rPr>
          <w:rFonts w:cs="Arial"/>
        </w:rPr>
        <w:t xml:space="preserve"> intuitivní a průběžnou </w:t>
      </w:r>
      <w:proofErr w:type="gramStart"/>
      <w:r>
        <w:rPr>
          <w:rFonts w:cs="Arial"/>
        </w:rPr>
        <w:t>3D</w:t>
      </w:r>
      <w:proofErr w:type="gramEnd"/>
      <w:r>
        <w:rPr>
          <w:rFonts w:cs="Arial"/>
        </w:rPr>
        <w:t xml:space="preserve"> </w:t>
      </w:r>
      <w:proofErr w:type="spellStart"/>
      <w:r>
        <w:rPr>
          <w:rFonts w:cs="Arial"/>
        </w:rPr>
        <w:t>roadmapu</w:t>
      </w:r>
      <w:proofErr w:type="spellEnd"/>
      <w:r>
        <w:rPr>
          <w:rFonts w:cs="Arial"/>
        </w:rPr>
        <w:t xml:space="preserve"> pro navádění skrze </w:t>
      </w:r>
      <w:proofErr w:type="spellStart"/>
      <w:r>
        <w:rPr>
          <w:rFonts w:cs="Arial"/>
        </w:rPr>
        <w:t>vaskulaturu</w:t>
      </w:r>
      <w:proofErr w:type="spellEnd"/>
      <w:r>
        <w:rPr>
          <w:rFonts w:cs="Arial"/>
        </w:rPr>
        <w:t xml:space="preserve"> během celé procedury. Tím se snižuje potřeba pořízení kontrastních sekvencí pro vytvoření standardní </w:t>
      </w:r>
      <w:proofErr w:type="spellStart"/>
      <w:r>
        <w:rPr>
          <w:rFonts w:cs="Arial"/>
        </w:rPr>
        <w:t>roadmapy</w:t>
      </w:r>
      <w:proofErr w:type="spellEnd"/>
      <w:r>
        <w:rPr>
          <w:rFonts w:cs="Arial"/>
        </w:rPr>
        <w:t>.</w:t>
      </w:r>
      <w:r>
        <w:rPr>
          <w:rFonts w:cs="Arial"/>
        </w:rPr>
        <w:br/>
      </w:r>
      <w:r>
        <w:rPr>
          <w:rFonts w:cs="Arial"/>
        </w:rPr>
        <w:br/>
        <w:t xml:space="preserve">Na rozdíl od angiografických </w:t>
      </w:r>
      <w:proofErr w:type="gramStart"/>
      <w:r>
        <w:rPr>
          <w:rFonts w:cs="Arial"/>
        </w:rPr>
        <w:t>2D</w:t>
      </w:r>
      <w:proofErr w:type="gramEnd"/>
      <w:r>
        <w:rPr>
          <w:rFonts w:cs="Arial"/>
        </w:rPr>
        <w:t xml:space="preserve"> snímků, které se mohou omezovat na superpozici nebo svislé zkrácení, poskytuje aplikace </w:t>
      </w:r>
      <w:proofErr w:type="spellStart"/>
      <w:r>
        <w:rPr>
          <w:rFonts w:cs="Arial"/>
        </w:rPr>
        <w:t>VesselNavigator</w:t>
      </w:r>
      <w:proofErr w:type="spellEnd"/>
      <w:r>
        <w:rPr>
          <w:rFonts w:cs="Arial"/>
        </w:rPr>
        <w:t xml:space="preserve"> trojrozměrné pohledy na </w:t>
      </w:r>
      <w:proofErr w:type="spellStart"/>
      <w:r>
        <w:rPr>
          <w:rFonts w:cs="Arial"/>
        </w:rPr>
        <w:t>vaskulaturu</w:t>
      </w:r>
      <w:proofErr w:type="spellEnd"/>
      <w:r>
        <w:rPr>
          <w:rFonts w:cs="Arial"/>
        </w:rPr>
        <w:t>: ty vám umožní snadno určit správný úhel projekce2 pro navádění a umístění stentu. Díky použití kruhových značek můžete snadno označit zóny ústí a dopadu.</w:t>
      </w:r>
      <w:r>
        <w:rPr>
          <w:rFonts w:cs="Arial"/>
        </w:rPr>
        <w:br/>
      </w:r>
      <w:r>
        <w:rPr>
          <w:rFonts w:cs="Arial"/>
        </w:rPr>
        <w:br/>
        <w:t>Specifikace</w:t>
      </w:r>
      <w:r>
        <w:rPr>
          <w:rFonts w:cs="Arial"/>
        </w:rPr>
        <w:br/>
        <w:t xml:space="preserve">Základními součástmi systému </w:t>
      </w:r>
      <w:proofErr w:type="spellStart"/>
      <w:r>
        <w:rPr>
          <w:rFonts w:cs="Arial"/>
        </w:rPr>
        <w:t>VesselNavigator</w:t>
      </w:r>
      <w:proofErr w:type="spellEnd"/>
      <w:r>
        <w:rPr>
          <w:rFonts w:cs="Arial"/>
        </w:rPr>
        <w:t xml:space="preserve"> jsou:</w:t>
      </w:r>
      <w:r>
        <w:rPr>
          <w:rFonts w:cs="Arial"/>
        </w:rPr>
        <w:br/>
        <w:t xml:space="preserve">• Navádění pomocí 3D </w:t>
      </w:r>
      <w:proofErr w:type="spellStart"/>
      <w:r>
        <w:rPr>
          <w:rFonts w:cs="Arial"/>
        </w:rPr>
        <w:t>roadmapy</w:t>
      </w:r>
      <w:proofErr w:type="spellEnd"/>
      <w:r>
        <w:rPr>
          <w:rFonts w:cs="Arial"/>
        </w:rPr>
        <w:t xml:space="preserve"> s přizpůsobenou vizualizací překrytí MR nebo CT pro vybrané vaskulární struktury na živých skiaskopických snímcích.</w:t>
      </w:r>
      <w:r>
        <w:rPr>
          <w:rFonts w:cs="Arial"/>
        </w:rPr>
        <w:br/>
        <w:t>• 2D a 3D registrace pro účely sloučení snímků CT nebo MR, což nabízí možnost volby metody registrace pro pracovní postup uživatele</w:t>
      </w:r>
      <w:r>
        <w:rPr>
          <w:rFonts w:cs="Arial"/>
        </w:rPr>
        <w:br/>
        <w:t>• Snadný intuitivní postup ve čtyřech krocích, se segmentací cév jedním kliknutím</w:t>
      </w:r>
      <w:r>
        <w:rPr>
          <w:rFonts w:cs="Arial"/>
        </w:rPr>
        <w:br/>
        <w:t>• Kruhové značky umožňují snadno označit zóny ústí a dopadu.</w:t>
      </w:r>
      <w:r>
        <w:rPr>
          <w:rFonts w:cs="Arial"/>
        </w:rPr>
        <w:br/>
      </w:r>
      <w:r>
        <w:rPr>
          <w:rFonts w:cs="Arial"/>
        </w:rPr>
        <w:br/>
        <w:t xml:space="preserve">Aplikace </w:t>
      </w:r>
      <w:proofErr w:type="spellStart"/>
      <w:r>
        <w:rPr>
          <w:rFonts w:cs="Arial"/>
        </w:rPr>
        <w:t>VesselNavigator</w:t>
      </w:r>
      <w:proofErr w:type="spellEnd"/>
      <w:r>
        <w:rPr>
          <w:rFonts w:cs="Arial"/>
        </w:rPr>
        <w:t xml:space="preserve"> nabízí následující funkce:</w:t>
      </w:r>
      <w:r>
        <w:rPr>
          <w:rFonts w:cs="Arial"/>
        </w:rPr>
        <w:br/>
        <w:t>• Segmentace cévy jedním kliknutím</w:t>
      </w:r>
      <w:r>
        <w:rPr>
          <w:rFonts w:cs="Arial"/>
        </w:rPr>
        <w:br/>
        <w:t>• 3D orientační body</w:t>
      </w:r>
      <w:r>
        <w:rPr>
          <w:rFonts w:cs="Arial"/>
        </w:rPr>
        <w:br/>
        <w:t>• Plánování úhlů</w:t>
      </w:r>
      <w:r>
        <w:rPr>
          <w:rFonts w:cs="Arial"/>
        </w:rPr>
        <w:br/>
        <w:t>• 2D registrace</w:t>
      </w:r>
      <w:r>
        <w:rPr>
          <w:rFonts w:cs="Arial"/>
        </w:rPr>
        <w:br/>
        <w:t>• 3D registrace</w:t>
      </w:r>
      <w:r>
        <w:rPr>
          <w:rFonts w:cs="Arial"/>
        </w:rPr>
        <w:br/>
        <w:t xml:space="preserve">• Živé navádění pomocí snímků; překrytí v reálném čase složené ze 3D segmentace cévy na živé 2D rentgenové snímky z rentgenového systému Philips </w:t>
      </w:r>
      <w:proofErr w:type="spellStart"/>
      <w:r>
        <w:rPr>
          <w:rFonts w:cs="Arial"/>
        </w:rPr>
        <w:t>Azurion</w:t>
      </w:r>
      <w:proofErr w:type="spellEnd"/>
      <w:r>
        <w:rPr>
          <w:rFonts w:cs="Arial"/>
        </w:rPr>
        <w:t xml:space="preserve"> stejné anatomie</w:t>
      </w:r>
      <w:r>
        <w:rPr>
          <w:rFonts w:cs="Arial"/>
        </w:rPr>
        <w:br/>
        <w:t>• Sledování stolu</w:t>
      </w:r>
      <w:r>
        <w:rPr>
          <w:rFonts w:cs="Arial"/>
        </w:rPr>
        <w:br/>
        <w:t>• Ovládání od stolu</w:t>
      </w:r>
      <w:r>
        <w:rPr>
          <w:rFonts w:cs="Arial"/>
        </w:rPr>
        <w:br/>
      </w:r>
      <w:r>
        <w:rPr>
          <w:rFonts w:cs="Arial"/>
        </w:rPr>
        <w:br/>
      </w:r>
      <w:r>
        <w:rPr>
          <w:rFonts w:cs="Arial"/>
        </w:rPr>
        <w:lastRenderedPageBreak/>
        <w:t xml:space="preserve">Videozáznamy a snímky obrazovky z aplikace </w:t>
      </w:r>
      <w:proofErr w:type="spellStart"/>
      <w:r>
        <w:rPr>
          <w:rFonts w:cs="Arial"/>
        </w:rPr>
        <w:t>VesselNavigator</w:t>
      </w:r>
      <w:proofErr w:type="spellEnd"/>
      <w:r>
        <w:rPr>
          <w:rFonts w:cs="Arial"/>
        </w:rPr>
        <w:t xml:space="preserve"> lze ukládat nebo dosáhnout na těchto médiích:</w:t>
      </w:r>
      <w:r>
        <w:rPr>
          <w:rFonts w:cs="Arial"/>
        </w:rPr>
        <w:br/>
        <w:t>• Systémy PACS jako sekundární záznam snímku nebo videa DICOM</w:t>
      </w:r>
      <w:r>
        <w:rPr>
          <w:rFonts w:cs="Arial"/>
        </w:rPr>
        <w:br/>
        <w:t>• Přenosné zařízení USB</w:t>
      </w:r>
      <w:r>
        <w:rPr>
          <w:rFonts w:cs="Arial"/>
        </w:rPr>
        <w:br/>
        <w:t>• Jeden nebo více disků DVD, CD-ROM pro snadné archivování</w:t>
      </w:r>
      <w:r>
        <w:rPr>
          <w:rFonts w:cs="Arial"/>
        </w:rPr>
        <w:br/>
        <w:t xml:space="preserve">• Kopie vytištěná prostřednictvím protokolu (DICOM </w:t>
      </w:r>
      <w:proofErr w:type="spellStart"/>
      <w:r>
        <w:rPr>
          <w:rFonts w:cs="Arial"/>
        </w:rPr>
        <w:t>Print</w:t>
      </w:r>
      <w:proofErr w:type="spellEnd"/>
      <w:r>
        <w:rPr>
          <w:rFonts w:cs="Arial"/>
        </w:rPr>
        <w:t>)</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32</w:t>
      </w:r>
      <w:r>
        <w:rPr>
          <w:rFonts w:cs="Arial"/>
        </w:rPr>
        <w:tab/>
        <w:t>1</w:t>
      </w:r>
      <w:r>
        <w:rPr>
          <w:rFonts w:cs="Arial"/>
          <w:b/>
          <w:bCs/>
        </w:rPr>
        <w:tab/>
        <w:t xml:space="preserve">Aplikace </w:t>
      </w:r>
      <w:proofErr w:type="spellStart"/>
      <w:r>
        <w:rPr>
          <w:rFonts w:cs="Arial"/>
          <w:b/>
          <w:bCs/>
        </w:rPr>
        <w:t>StentBoost</w:t>
      </w:r>
      <w:proofErr w:type="spellEnd"/>
      <w:r>
        <w:rPr>
          <w:rFonts w:cs="Arial"/>
          <w:b/>
          <w:bCs/>
        </w:rPr>
        <w:t xml:space="preserve"> </w:t>
      </w:r>
      <w:proofErr w:type="spellStart"/>
      <w:r>
        <w:rPr>
          <w:rFonts w:cs="Arial"/>
          <w:b/>
          <w:bCs/>
        </w:rPr>
        <w:t>Subtract</w:t>
      </w:r>
      <w:proofErr w:type="spellEnd"/>
      <w:r>
        <w:rPr>
          <w:rFonts w:cs="Arial"/>
          <w:b/>
          <w:bCs/>
        </w:rPr>
        <w:t xml:space="preserve"> (Odečtení </w:t>
      </w:r>
      <w:proofErr w:type="spellStart"/>
      <w:r>
        <w:rPr>
          <w:rFonts w:cs="Arial"/>
          <w:b/>
          <w:bCs/>
        </w:rPr>
        <w:t>StentBoost</w:t>
      </w:r>
      <w:proofErr w:type="spellEnd"/>
      <w:r>
        <w:rPr>
          <w:rFonts w:cs="Arial"/>
          <w:b/>
          <w:bCs/>
        </w:rPr>
        <w:t>)</w:t>
      </w:r>
      <w:r>
        <w:rPr>
          <w:rFonts w:cs="Arial"/>
          <w:b/>
          <w:bCs/>
        </w:rPr>
        <w:tab/>
      </w:r>
    </w:p>
    <w:p w:rsidR="00CC4A2C" w:rsidRDefault="00CC4A2C" w:rsidP="00CC4A2C">
      <w:pPr>
        <w:widowControl w:val="0"/>
        <w:autoSpaceDE w:val="0"/>
        <w:autoSpaceDN w:val="0"/>
        <w:adjustRightInd w:val="0"/>
        <w:ind w:left="1134"/>
        <w:rPr>
          <w:rFonts w:cs="Arial"/>
        </w:rPr>
      </w:pPr>
      <w:r>
        <w:rPr>
          <w:rFonts w:cs="Arial"/>
        </w:rPr>
        <w:t xml:space="preserve">Aplikace </w:t>
      </w:r>
      <w:proofErr w:type="spellStart"/>
      <w:r>
        <w:rPr>
          <w:rFonts w:cs="Arial"/>
        </w:rPr>
        <w:t>StentBoost</w:t>
      </w:r>
      <w:proofErr w:type="spellEnd"/>
      <w:r>
        <w:rPr>
          <w:rFonts w:cs="Arial"/>
        </w:rPr>
        <w:t xml:space="preserve"> je jednoduchý, rychlý a nákladově úsporný nástroj, který vylepšuje vizualizaci stentů v koronárních arteriích.</w:t>
      </w:r>
      <w:r>
        <w:rPr>
          <w:rFonts w:cs="Arial"/>
        </w:rPr>
        <w:br/>
      </w:r>
      <w:r>
        <w:rPr>
          <w:rFonts w:cs="Arial"/>
        </w:rPr>
        <w:br/>
        <w:t>Vylepšený software pro vizualizaci</w:t>
      </w:r>
      <w:r>
        <w:rPr>
          <w:rFonts w:cs="Arial"/>
        </w:rPr>
        <w:br/>
        <w:t xml:space="preserve">Při vkládání stentu do komplexní srdeční </w:t>
      </w:r>
      <w:proofErr w:type="spellStart"/>
      <w:r>
        <w:rPr>
          <w:rFonts w:cs="Arial"/>
        </w:rPr>
        <w:t>vaskulatury</w:t>
      </w:r>
      <w:proofErr w:type="spellEnd"/>
      <w:r>
        <w:rPr>
          <w:rFonts w:cs="Arial"/>
        </w:rPr>
        <w:t xml:space="preserve"> vždy hrozí nepřesné umístění a nedostatečné nasazení. Aplikace </w:t>
      </w:r>
      <w:proofErr w:type="spellStart"/>
      <w:r>
        <w:rPr>
          <w:rFonts w:cs="Arial"/>
        </w:rPr>
        <w:t>StentBoost</w:t>
      </w:r>
      <w:proofErr w:type="spellEnd"/>
      <w:r>
        <w:rPr>
          <w:rFonts w:cs="Arial"/>
        </w:rPr>
        <w:t xml:space="preserve"> je jednoduchý, rychlý a nákladově úsporný nástroj, který vylepšuje vizualizaci stentů v koronárních arteriích. Pomocí funkce </w:t>
      </w:r>
      <w:proofErr w:type="spellStart"/>
      <w:r>
        <w:rPr>
          <w:rFonts w:cs="Arial"/>
        </w:rPr>
        <w:t>StentBoost</w:t>
      </w:r>
      <w:proofErr w:type="spellEnd"/>
      <w:r>
        <w:rPr>
          <w:rFonts w:cs="Arial"/>
        </w:rPr>
        <w:t xml:space="preserve"> </w:t>
      </w:r>
      <w:proofErr w:type="spellStart"/>
      <w:r>
        <w:rPr>
          <w:rFonts w:cs="Arial"/>
        </w:rPr>
        <w:t>Subtract</w:t>
      </w:r>
      <w:proofErr w:type="spellEnd"/>
      <w:r>
        <w:rPr>
          <w:rFonts w:cs="Arial"/>
        </w:rPr>
        <w:t xml:space="preserve"> (Odečtení </w:t>
      </w:r>
      <w:proofErr w:type="spellStart"/>
      <w:r>
        <w:rPr>
          <w:rFonts w:cs="Arial"/>
        </w:rPr>
        <w:t>StentBoost</w:t>
      </w:r>
      <w:proofErr w:type="spellEnd"/>
      <w:r>
        <w:rPr>
          <w:rFonts w:cs="Arial"/>
        </w:rPr>
        <w:t>) můžete dokonce zobrazit stent ve vztahu k cévní stěně během práce.</w:t>
      </w:r>
      <w:r>
        <w:rPr>
          <w:rFonts w:cs="Arial"/>
        </w:rPr>
        <w:br/>
        <w:t xml:space="preserve"> </w:t>
      </w:r>
      <w:r>
        <w:rPr>
          <w:rFonts w:cs="Arial"/>
        </w:rPr>
        <w:br/>
        <w:t xml:space="preserve">Aplikace </w:t>
      </w:r>
      <w:proofErr w:type="spellStart"/>
      <w:r>
        <w:rPr>
          <w:rFonts w:cs="Arial"/>
        </w:rPr>
        <w:t>StentBoost</w:t>
      </w:r>
      <w:proofErr w:type="spellEnd"/>
      <w:r>
        <w:rPr>
          <w:rFonts w:cs="Arial"/>
        </w:rPr>
        <w:t xml:space="preserve"> automaticky detekuje značky stentu pro zavádění, jeden snímek po druhém. V každém snímku provede aplikace </w:t>
      </w:r>
      <w:proofErr w:type="spellStart"/>
      <w:r>
        <w:rPr>
          <w:rFonts w:cs="Arial"/>
        </w:rPr>
        <w:t>StentBoost</w:t>
      </w:r>
      <w:proofErr w:type="spellEnd"/>
      <w:r>
        <w:rPr>
          <w:rFonts w:cs="Arial"/>
        </w:rPr>
        <w:t xml:space="preserve"> zarovnání značek s e značkami na předchozím snímku. Díky tomu bude v každém snímku zvýrazněn </w:t>
      </w:r>
      <w:proofErr w:type="spellStart"/>
      <w:r>
        <w:rPr>
          <w:rFonts w:cs="Arial"/>
        </w:rPr>
        <w:t>rentgenkontrastní</w:t>
      </w:r>
      <w:proofErr w:type="spellEnd"/>
      <w:r>
        <w:rPr>
          <w:rFonts w:cs="Arial"/>
        </w:rPr>
        <w:t xml:space="preserve"> materiál v těsné blízkosti značek, což vede k lepší vizualizaci stentu.</w:t>
      </w:r>
      <w:r>
        <w:rPr>
          <w:rFonts w:cs="Arial"/>
        </w:rPr>
        <w:br/>
      </w:r>
      <w:r>
        <w:rPr>
          <w:rFonts w:cs="Arial"/>
        </w:rPr>
        <w:br/>
        <w:t>Specifikace</w:t>
      </w:r>
      <w:r>
        <w:rPr>
          <w:rFonts w:cs="Arial"/>
        </w:rPr>
        <w:br/>
        <w:t xml:space="preserve">Aplikaci </w:t>
      </w:r>
      <w:proofErr w:type="spellStart"/>
      <w:r>
        <w:rPr>
          <w:rFonts w:cs="Arial"/>
        </w:rPr>
        <w:t>StentBoost</w:t>
      </w:r>
      <w:proofErr w:type="spellEnd"/>
      <w:r>
        <w:rPr>
          <w:rFonts w:cs="Arial"/>
        </w:rPr>
        <w:t xml:space="preserve"> lze používat s kontrastní látkou nebo bez ní. Snímky bez kontrastní látky se pořizují pouze s krátkou pohyblivou sekvencí 1 až 2 sekundy (doporučeno používat se 40 snímky).</w:t>
      </w:r>
      <w:r>
        <w:rPr>
          <w:rFonts w:cs="Arial"/>
        </w:rPr>
        <w:br/>
        <w:t>S kontrastem se snímky pořizují s filmovou sekvencí 5 až 6 s. Kontrastní látka je vyžadována pouze za posledních 3 až 5 sekund. Kontrastní série snímků vede k dynamické reprezentaci zvýrazněného stentu ve vztahu ke stěně cévy.</w:t>
      </w:r>
      <w:r>
        <w:rPr>
          <w:rFonts w:cs="Arial"/>
        </w:rPr>
        <w:br/>
      </w:r>
      <w:r>
        <w:rPr>
          <w:rFonts w:cs="Arial"/>
        </w:rPr>
        <w:br/>
        <w:t xml:space="preserve">Funkce </w:t>
      </w:r>
      <w:proofErr w:type="spellStart"/>
      <w:r>
        <w:rPr>
          <w:rFonts w:cs="Arial"/>
        </w:rPr>
        <w:t>StentBoost</w:t>
      </w:r>
      <w:proofErr w:type="spellEnd"/>
      <w:r>
        <w:rPr>
          <w:rFonts w:cs="Arial"/>
        </w:rPr>
        <w:t xml:space="preserve"> </w:t>
      </w:r>
      <w:proofErr w:type="spellStart"/>
      <w:r>
        <w:rPr>
          <w:rFonts w:cs="Arial"/>
        </w:rPr>
        <w:t>Subtract</w:t>
      </w:r>
      <w:proofErr w:type="spellEnd"/>
      <w:r>
        <w:rPr>
          <w:rFonts w:cs="Arial"/>
        </w:rPr>
        <w:t xml:space="preserve"> zahrnuje mimo jiné:</w:t>
      </w:r>
      <w:r>
        <w:rPr>
          <w:rFonts w:cs="Arial"/>
        </w:rPr>
        <w:br/>
        <w:t xml:space="preserve">• Revize sérií </w:t>
      </w:r>
      <w:proofErr w:type="spellStart"/>
      <w:r>
        <w:rPr>
          <w:rFonts w:cs="Arial"/>
        </w:rPr>
        <w:t>StentBoost</w:t>
      </w:r>
      <w:proofErr w:type="spellEnd"/>
      <w:r>
        <w:rPr>
          <w:rFonts w:cs="Arial"/>
        </w:rPr>
        <w:br/>
        <w:t>• Ukládání snímku obrazovky pro snímek</w:t>
      </w:r>
      <w:r>
        <w:rPr>
          <w:rFonts w:cs="Arial"/>
        </w:rPr>
        <w:br/>
        <w:t>• Automaticky předem definovaná oblast zájmu, která označuje místo značek stentu/balónku</w:t>
      </w:r>
      <w:r>
        <w:rPr>
          <w:rFonts w:cs="Arial"/>
        </w:rPr>
        <w:br/>
        <w:t xml:space="preserve">• Vyblednutí/zvýraznění kontrastní cévy a snímku aplikace </w:t>
      </w:r>
      <w:proofErr w:type="spellStart"/>
      <w:r>
        <w:rPr>
          <w:rFonts w:cs="Arial"/>
        </w:rPr>
        <w:t>StentBoost</w:t>
      </w:r>
      <w:proofErr w:type="spellEnd"/>
      <w:r>
        <w:rPr>
          <w:rFonts w:cs="Arial"/>
        </w:rPr>
        <w:br/>
        <w:t xml:space="preserve">• Prohlížení výběru aplikace </w:t>
      </w:r>
      <w:proofErr w:type="spellStart"/>
      <w:r>
        <w:rPr>
          <w:rFonts w:cs="Arial"/>
        </w:rPr>
        <w:t>StentBoost</w:t>
      </w:r>
      <w:proofErr w:type="spellEnd"/>
      <w:r>
        <w:rPr>
          <w:rFonts w:cs="Arial"/>
        </w:rPr>
        <w:t xml:space="preserve"> s kontrastní látkou a bez ní</w:t>
      </w:r>
      <w:r>
        <w:rPr>
          <w:rFonts w:cs="Arial"/>
        </w:rPr>
        <w:br/>
        <w:t>• Možnost ruční korekce, zvýšení fáze a identifikace kontrastního obrazu</w:t>
      </w:r>
      <w:r>
        <w:rPr>
          <w:rFonts w:cs="Arial"/>
        </w:rPr>
        <w:br/>
        <w:t>• Automaticky nebo ručně vytvořit a uložit jako film do PACS</w:t>
      </w:r>
      <w:r>
        <w:rPr>
          <w:rFonts w:cs="Arial"/>
        </w:rPr>
        <w:br/>
      </w:r>
      <w:r>
        <w:rPr>
          <w:rFonts w:cs="Arial"/>
        </w:rPr>
        <w:br/>
        <w:t xml:space="preserve">Údaje z aplikace </w:t>
      </w:r>
      <w:proofErr w:type="spellStart"/>
      <w:r>
        <w:rPr>
          <w:rFonts w:cs="Arial"/>
        </w:rPr>
        <w:t>StentBoost</w:t>
      </w:r>
      <w:proofErr w:type="spellEnd"/>
      <w:r>
        <w:rPr>
          <w:rFonts w:cs="Arial"/>
        </w:rPr>
        <w:t xml:space="preserve"> </w:t>
      </w:r>
      <w:proofErr w:type="spellStart"/>
      <w:r>
        <w:rPr>
          <w:rFonts w:cs="Arial"/>
        </w:rPr>
        <w:t>Substract</w:t>
      </w:r>
      <w:proofErr w:type="spellEnd"/>
      <w:r>
        <w:rPr>
          <w:rFonts w:cs="Arial"/>
        </w:rPr>
        <w:t xml:space="preserve"> lze exportovat do:</w:t>
      </w:r>
      <w:r>
        <w:rPr>
          <w:rFonts w:cs="Arial"/>
        </w:rPr>
        <w:br/>
        <w:t>Jakékoli volitelné zařízení kompatibilní s DICOM, podporované pouze DICOM SC</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33</w:t>
      </w:r>
      <w:r>
        <w:rPr>
          <w:rFonts w:cs="Arial"/>
        </w:rPr>
        <w:tab/>
        <w:t>1</w:t>
      </w:r>
      <w:r>
        <w:rPr>
          <w:rFonts w:cs="Arial"/>
          <w:b/>
          <w:bCs/>
        </w:rPr>
        <w:tab/>
        <w:t>IW Hardware (</w:t>
      </w:r>
      <w:proofErr w:type="spellStart"/>
      <w:r>
        <w:rPr>
          <w:rFonts w:cs="Arial"/>
          <w:b/>
          <w:bCs/>
        </w:rPr>
        <w:t>FlexSpot</w:t>
      </w:r>
      <w:proofErr w:type="spellEnd"/>
      <w:r>
        <w:rPr>
          <w:rFonts w:cs="Arial"/>
          <w:b/>
          <w:bCs/>
        </w:rPr>
        <w:t>)</w:t>
      </w:r>
      <w:r>
        <w:rPr>
          <w:rFonts w:cs="Arial"/>
          <w:b/>
          <w:bCs/>
        </w:rPr>
        <w:tab/>
      </w:r>
    </w:p>
    <w:p w:rsidR="00CC4A2C" w:rsidRDefault="00CC4A2C" w:rsidP="00CC4A2C">
      <w:pPr>
        <w:widowControl w:val="0"/>
        <w:autoSpaceDE w:val="0"/>
        <w:autoSpaceDN w:val="0"/>
        <w:adjustRightInd w:val="0"/>
        <w:ind w:left="1134"/>
        <w:rPr>
          <w:rFonts w:cs="Arial"/>
        </w:rPr>
      </w:pPr>
      <w:r>
        <w:rPr>
          <w:rFonts w:cs="Arial"/>
        </w:rPr>
        <w:t xml:space="preserve">Hardware pro </w:t>
      </w:r>
      <w:proofErr w:type="gramStart"/>
      <w:r>
        <w:rPr>
          <w:rFonts w:cs="Arial"/>
        </w:rPr>
        <w:t>3D</w:t>
      </w:r>
      <w:proofErr w:type="gramEnd"/>
      <w:r>
        <w:rPr>
          <w:rFonts w:cs="Arial"/>
        </w:rPr>
        <w:t xml:space="preserve"> intervenční nástroje v kombinaci s možnosti </w:t>
      </w:r>
      <w:proofErr w:type="spellStart"/>
      <w:r>
        <w:rPr>
          <w:rFonts w:cs="Arial"/>
        </w:rPr>
        <w:t>FlexSpot</w:t>
      </w:r>
      <w:proofErr w:type="spellEnd"/>
      <w:r>
        <w:rPr>
          <w:rFonts w:cs="Arial"/>
        </w:rPr>
        <w:t>.</w:t>
      </w:r>
      <w:r>
        <w:rPr>
          <w:rFonts w:cs="Arial"/>
        </w:rPr>
        <w:br/>
      </w:r>
      <w:r>
        <w:rPr>
          <w:rFonts w:cs="Arial"/>
        </w:rPr>
        <w:lastRenderedPageBreak/>
        <w:br/>
        <w:t>Klíčové výhody</w:t>
      </w:r>
      <w:r>
        <w:rPr>
          <w:rFonts w:cs="Arial"/>
        </w:rPr>
        <w:br/>
        <w:t xml:space="preserve">• Usnadňuje </w:t>
      </w:r>
      <w:proofErr w:type="spellStart"/>
      <w:r>
        <w:rPr>
          <w:rFonts w:cs="Arial"/>
        </w:rPr>
        <w:t>multimodalitní</w:t>
      </w:r>
      <w:proofErr w:type="spellEnd"/>
      <w:r>
        <w:rPr>
          <w:rFonts w:cs="Arial"/>
        </w:rPr>
        <w:t xml:space="preserve"> zobrazování na vyšetřovně a v řídicí místnosti</w:t>
      </w:r>
      <w:r>
        <w:rPr>
          <w:rFonts w:cs="Arial"/>
        </w:rPr>
        <w:br/>
        <w:t>• Podporuje kompatibilní data DICOM ze zobrazovacích modalit CT a MR</w:t>
      </w:r>
      <w:r>
        <w:rPr>
          <w:rFonts w:cs="Arial"/>
        </w:rPr>
        <w:br/>
        <w:t>• Poskytuje přístup k obrazům v reálném čase a pomáhá tak docílit rychlých výsledků</w:t>
      </w:r>
      <w:r>
        <w:rPr>
          <w:rFonts w:cs="Arial"/>
        </w:rPr>
        <w:br/>
      </w:r>
      <w:r>
        <w:rPr>
          <w:rFonts w:cs="Arial"/>
        </w:rPr>
        <w:br/>
        <w:t xml:space="preserve">Zobrazování </w:t>
      </w:r>
      <w:proofErr w:type="spellStart"/>
      <w:r>
        <w:rPr>
          <w:rFonts w:cs="Arial"/>
        </w:rPr>
        <w:t>multimodalitních</w:t>
      </w:r>
      <w:proofErr w:type="spellEnd"/>
      <w:r>
        <w:rPr>
          <w:rFonts w:cs="Arial"/>
        </w:rPr>
        <w:t xml:space="preserve"> obrazů ve vyšetřovně a v řídicí místnosti</w:t>
      </w:r>
      <w:r>
        <w:rPr>
          <w:rFonts w:cs="Arial"/>
        </w:rPr>
        <w:br/>
        <w:t xml:space="preserve">Při intervencích se pro řadu nástrojů pro navádění živých snímků stále častěji používají obrazy z řady zdrojů. Volba </w:t>
      </w:r>
      <w:proofErr w:type="spellStart"/>
      <w:r>
        <w:rPr>
          <w:rFonts w:cs="Arial"/>
        </w:rPr>
        <w:t>Interventional</w:t>
      </w:r>
      <w:proofErr w:type="spellEnd"/>
      <w:r>
        <w:rPr>
          <w:rFonts w:cs="Arial"/>
        </w:rPr>
        <w:t xml:space="preserve"> Hardware poskytuje hardware pro naše intervenční nástroje, které umožňují importování kompatibilních dat DICOM z jiných zobrazovacích modalit a jejich zobrazování ve vyšetřovně a v řídicí místnosti. Aby bylo možné dosahovat rychlých výsledků, je mezi pracovní stanicí </w:t>
      </w:r>
      <w:proofErr w:type="spellStart"/>
      <w:r>
        <w:rPr>
          <w:rFonts w:cs="Arial"/>
        </w:rPr>
        <w:t>Interventional</w:t>
      </w:r>
      <w:proofErr w:type="spellEnd"/>
      <w:r>
        <w:rPr>
          <w:rFonts w:cs="Arial"/>
        </w:rPr>
        <w:t xml:space="preserve"> Hardware a rentgenovým systémem digitální obrazové spojení v reálném čase.</w:t>
      </w:r>
      <w:r>
        <w:rPr>
          <w:rFonts w:cs="Arial"/>
        </w:rPr>
        <w:br/>
      </w:r>
      <w:r>
        <w:rPr>
          <w:rFonts w:cs="Arial"/>
        </w:rPr>
        <w:br/>
        <w:t>Specifikace</w:t>
      </w:r>
      <w:r>
        <w:rPr>
          <w:rFonts w:cs="Arial"/>
        </w:rPr>
        <w:br/>
      </w:r>
      <w:proofErr w:type="spellStart"/>
      <w:r>
        <w:rPr>
          <w:rFonts w:cs="Arial"/>
        </w:rPr>
        <w:t>Interventional</w:t>
      </w:r>
      <w:proofErr w:type="spellEnd"/>
      <w:r>
        <w:rPr>
          <w:rFonts w:cs="Arial"/>
        </w:rPr>
        <w:t xml:space="preserve"> Hardware je hardware pro </w:t>
      </w:r>
      <w:proofErr w:type="gramStart"/>
      <w:r>
        <w:rPr>
          <w:rFonts w:cs="Arial"/>
        </w:rPr>
        <w:t>3D</w:t>
      </w:r>
      <w:proofErr w:type="gramEnd"/>
      <w:r>
        <w:rPr>
          <w:rFonts w:cs="Arial"/>
        </w:rPr>
        <w:t xml:space="preserve"> intervenční nástroje, který zahrnuje Real </w:t>
      </w:r>
      <w:proofErr w:type="spellStart"/>
      <w:r>
        <w:rPr>
          <w:rFonts w:cs="Arial"/>
        </w:rPr>
        <w:t>Time</w:t>
      </w:r>
      <w:proofErr w:type="spellEnd"/>
      <w:r>
        <w:rPr>
          <w:rFonts w:cs="Arial"/>
        </w:rPr>
        <w:t xml:space="preserve"> Link. Umožňuje importování a prohlížení kompatibilních dat DICOM z jiných zobrazovacích modalit.</w:t>
      </w:r>
      <w:r>
        <w:rPr>
          <w:rFonts w:cs="Arial"/>
        </w:rPr>
        <w:br/>
      </w:r>
    </w:p>
    <w:p w:rsidR="00CC4A2C" w:rsidRDefault="00CC4A2C" w:rsidP="00CC4A2C">
      <w:pPr>
        <w:widowControl w:val="0"/>
        <w:autoSpaceDE w:val="0"/>
        <w:autoSpaceDN w:val="0"/>
        <w:adjustRightInd w:val="0"/>
        <w:ind w:left="1134"/>
        <w:rPr>
          <w:rFonts w:cs="Arial"/>
        </w:rPr>
      </w:pPr>
      <w:proofErr w:type="spellStart"/>
      <w:r>
        <w:rPr>
          <w:rFonts w:cs="Arial"/>
        </w:rPr>
        <w:t>Interventional</w:t>
      </w:r>
      <w:proofErr w:type="spellEnd"/>
      <w:r>
        <w:rPr>
          <w:rFonts w:cs="Arial"/>
        </w:rPr>
        <w:t xml:space="preserve"> Hardware zahrnuje minimálně tyto položky:</w:t>
      </w:r>
      <w:r>
        <w:rPr>
          <w:rFonts w:cs="Arial"/>
        </w:rPr>
        <w:br/>
        <w:t>• Počítačová pracovní stanice</w:t>
      </w:r>
      <w:r>
        <w:rPr>
          <w:rFonts w:cs="Arial"/>
        </w:rPr>
        <w:br/>
        <w:t>• Interní/externí zapisovač CD-ROM / DVD</w:t>
      </w:r>
      <w:r>
        <w:rPr>
          <w:rFonts w:cs="Arial"/>
        </w:rPr>
        <w:br/>
        <w:t>• Tablet s myší pro interakci se všemi intervenčními nástroji na straně stolu.</w:t>
      </w:r>
      <w:r>
        <w:rPr>
          <w:rFonts w:cs="Arial"/>
        </w:rPr>
        <w:br/>
      </w:r>
      <w:r>
        <w:rPr>
          <w:rFonts w:cs="Arial"/>
        </w:rPr>
        <w:br/>
        <w:t>Podmínečně:</w:t>
      </w:r>
      <w:r>
        <w:rPr>
          <w:rFonts w:cs="Arial"/>
        </w:rPr>
        <w:br/>
        <w:t xml:space="preserve">FD </w:t>
      </w:r>
      <w:proofErr w:type="spellStart"/>
      <w:r>
        <w:rPr>
          <w:rFonts w:cs="Arial"/>
        </w:rPr>
        <w:t>Calibration</w:t>
      </w:r>
      <w:proofErr w:type="spellEnd"/>
      <w:r>
        <w:rPr>
          <w:rFonts w:cs="Arial"/>
        </w:rPr>
        <w:t xml:space="preserve"> </w:t>
      </w:r>
      <w:proofErr w:type="spellStart"/>
      <w:r>
        <w:rPr>
          <w:rFonts w:cs="Arial"/>
        </w:rPr>
        <w:t>Tool</w:t>
      </w:r>
      <w:proofErr w:type="spellEnd"/>
      <w:r>
        <w:rPr>
          <w:rFonts w:cs="Arial"/>
        </w:rPr>
        <w:t xml:space="preserve"> </w:t>
      </w:r>
      <w:proofErr w:type="spellStart"/>
      <w:r>
        <w:rPr>
          <w:rFonts w:cs="Arial"/>
        </w:rPr>
        <w:t>Kit</w:t>
      </w:r>
      <w:proofErr w:type="spellEnd"/>
      <w:r>
        <w:rPr>
          <w:rFonts w:cs="Arial"/>
        </w:rPr>
        <w:t xml:space="preserve"> pro </w:t>
      </w:r>
      <w:proofErr w:type="gramStart"/>
      <w:r>
        <w:rPr>
          <w:rFonts w:cs="Arial"/>
        </w:rPr>
        <w:t>3D</w:t>
      </w:r>
      <w:proofErr w:type="gramEnd"/>
      <w:r>
        <w:rPr>
          <w:rFonts w:cs="Arial"/>
        </w:rPr>
        <w:t>-RA</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34</w:t>
      </w:r>
      <w:r>
        <w:rPr>
          <w:rFonts w:cs="Arial"/>
        </w:rPr>
        <w:tab/>
        <w:t>1</w:t>
      </w:r>
      <w:r>
        <w:rPr>
          <w:rFonts w:cs="Arial"/>
          <w:b/>
          <w:bCs/>
        </w:rPr>
        <w:tab/>
        <w:t>Zobrazování fyziologických parametrů</w:t>
      </w:r>
      <w:r>
        <w:rPr>
          <w:rFonts w:cs="Arial"/>
          <w:b/>
          <w:bCs/>
        </w:rPr>
        <w:tab/>
      </w:r>
    </w:p>
    <w:p w:rsidR="00CC4A2C" w:rsidRDefault="00CC4A2C" w:rsidP="00CC4A2C">
      <w:pPr>
        <w:widowControl w:val="0"/>
        <w:autoSpaceDE w:val="0"/>
        <w:autoSpaceDN w:val="0"/>
        <w:adjustRightInd w:val="0"/>
        <w:spacing w:before="100" w:after="100"/>
        <w:ind w:left="1134"/>
        <w:rPr>
          <w:rFonts w:cs="Arial"/>
        </w:rPr>
      </w:pPr>
      <w:r>
        <w:rPr>
          <w:rFonts w:cs="Arial"/>
        </w:rPr>
        <w:t xml:space="preserve">Funkce zobrazování fyziologických parametrů představuje rozšíření ukládání pořízených záznamů a zobrazení až čtyř fyziologických signálů v rentgenovém systému. </w:t>
      </w:r>
    </w:p>
    <w:p w:rsidR="00CC4A2C" w:rsidRDefault="00CC4A2C" w:rsidP="00CC4A2C">
      <w:pPr>
        <w:widowControl w:val="0"/>
        <w:autoSpaceDE w:val="0"/>
        <w:autoSpaceDN w:val="0"/>
        <w:adjustRightInd w:val="0"/>
        <w:spacing w:before="100" w:after="100"/>
        <w:ind w:left="1134"/>
        <w:rPr>
          <w:rFonts w:cs="Arial"/>
        </w:rPr>
      </w:pPr>
      <w:r>
        <w:rPr>
          <w:rFonts w:cs="Arial"/>
        </w:rPr>
        <w:t>Obsluha může zvolit jeden ze zaznamenaných fyziologických signálů k zobrazení s pořízeným snímkem.</w:t>
      </w:r>
    </w:p>
    <w:p w:rsidR="00CC4A2C" w:rsidRDefault="00CC4A2C" w:rsidP="00CC4A2C">
      <w:pPr>
        <w:widowControl w:val="0"/>
        <w:autoSpaceDE w:val="0"/>
        <w:autoSpaceDN w:val="0"/>
        <w:adjustRightInd w:val="0"/>
        <w:spacing w:before="100" w:after="100"/>
        <w:ind w:left="1134"/>
        <w:rPr>
          <w:rFonts w:cs="Arial"/>
        </w:rPr>
      </w:pPr>
      <w:r>
        <w:rPr>
          <w:rFonts w:cs="Arial"/>
        </w:rPr>
        <w:t xml:space="preserve">Umožňuje EKG spouštěné snímkování: umožňuje exponovat každý vrchol QRS s volitelným časem prodlevy. </w:t>
      </w:r>
    </w:p>
    <w:p w:rsidR="00CC4A2C" w:rsidRDefault="00CC4A2C" w:rsidP="00CC4A2C">
      <w:pPr>
        <w:widowControl w:val="0"/>
        <w:autoSpaceDE w:val="0"/>
        <w:autoSpaceDN w:val="0"/>
        <w:adjustRightInd w:val="0"/>
        <w:spacing w:before="100" w:after="100"/>
        <w:ind w:left="1134"/>
        <w:rPr>
          <w:rFonts w:cs="Arial"/>
        </w:rPr>
      </w:pPr>
      <w:r>
        <w:rPr>
          <w:rFonts w:cs="Arial"/>
        </w:rPr>
        <w:t>Specifikace</w:t>
      </w:r>
    </w:p>
    <w:p w:rsidR="00CC4A2C" w:rsidRDefault="00CC4A2C" w:rsidP="00CC4A2C">
      <w:pPr>
        <w:widowControl w:val="0"/>
        <w:numPr>
          <w:ilvl w:val="0"/>
          <w:numId w:val="22"/>
        </w:numPr>
        <w:autoSpaceDE w:val="0"/>
        <w:autoSpaceDN w:val="0"/>
        <w:adjustRightInd w:val="0"/>
        <w:rPr>
          <w:rFonts w:cs="Arial"/>
        </w:rPr>
      </w:pPr>
      <w:r>
        <w:rPr>
          <w:rFonts w:cs="Arial"/>
        </w:rPr>
        <w:t>Pořízení a ukládání maximálně 4 kanálů fyziologických údajů společně s rentgenovými snímky</w:t>
      </w:r>
    </w:p>
    <w:p w:rsidR="00CC4A2C" w:rsidRDefault="00CC4A2C" w:rsidP="00CC4A2C">
      <w:pPr>
        <w:widowControl w:val="0"/>
        <w:numPr>
          <w:ilvl w:val="0"/>
          <w:numId w:val="22"/>
        </w:numPr>
        <w:autoSpaceDE w:val="0"/>
        <w:autoSpaceDN w:val="0"/>
        <w:adjustRightInd w:val="0"/>
        <w:rPr>
          <w:rFonts w:cs="Arial"/>
        </w:rPr>
      </w:pPr>
      <w:r>
        <w:rPr>
          <w:rFonts w:cs="Arial"/>
        </w:rPr>
        <w:t>Nastavení určeného ukládání všech vstupů na zapnuto/vypnuto; záznam pouze paralelně s pořizováním rentgenových snímků</w:t>
      </w:r>
    </w:p>
    <w:p w:rsidR="00CC4A2C" w:rsidRDefault="00CC4A2C" w:rsidP="00CC4A2C">
      <w:pPr>
        <w:widowControl w:val="0"/>
        <w:numPr>
          <w:ilvl w:val="0"/>
          <w:numId w:val="22"/>
        </w:numPr>
        <w:autoSpaceDE w:val="0"/>
        <w:autoSpaceDN w:val="0"/>
        <w:adjustRightInd w:val="0"/>
        <w:rPr>
          <w:rFonts w:cs="Arial"/>
        </w:rPr>
      </w:pPr>
      <w:r>
        <w:rPr>
          <w:rFonts w:cs="Arial"/>
        </w:rPr>
        <w:t>Obsluha může zvolit k zobrazení jeden ze zaznamenaných fyziologických kanálů</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35</w:t>
      </w:r>
      <w:r>
        <w:rPr>
          <w:rFonts w:cs="Arial"/>
        </w:rPr>
        <w:tab/>
        <w:t>1</w:t>
      </w:r>
      <w:r>
        <w:rPr>
          <w:rFonts w:cs="Arial"/>
          <w:b/>
          <w:bCs/>
        </w:rPr>
        <w:tab/>
        <w:t>Nástroj pro označování</w:t>
      </w:r>
      <w:r>
        <w:rPr>
          <w:rFonts w:cs="Arial"/>
          <w:b/>
          <w:bCs/>
        </w:rPr>
        <w:tab/>
      </w:r>
    </w:p>
    <w:p w:rsidR="00CC4A2C" w:rsidRDefault="00CC4A2C" w:rsidP="00CC4A2C">
      <w:pPr>
        <w:widowControl w:val="0"/>
        <w:autoSpaceDE w:val="0"/>
        <w:autoSpaceDN w:val="0"/>
        <w:adjustRightInd w:val="0"/>
        <w:spacing w:before="100" w:after="100"/>
        <w:ind w:left="1134"/>
        <w:rPr>
          <w:rFonts w:cs="Arial"/>
        </w:rPr>
      </w:pPr>
      <w:r>
        <w:rPr>
          <w:rFonts w:cs="Arial"/>
        </w:rPr>
        <w:lastRenderedPageBreak/>
        <w:t xml:space="preserve">Nástroj pro označování umožňuje snadno označit oblasti zájmu na </w:t>
      </w:r>
      <w:proofErr w:type="gramStart"/>
      <w:r>
        <w:rPr>
          <w:rFonts w:cs="Arial"/>
        </w:rPr>
        <w:t>2D</w:t>
      </w:r>
      <w:proofErr w:type="gramEnd"/>
      <w:r>
        <w:rPr>
          <w:rFonts w:cs="Arial"/>
        </w:rPr>
        <w:t xml:space="preserve"> snímku. Jasné a přesné značky na snímku, jak se při přiblížení nebo oddálení mění měřítko značky na snímku </w:t>
      </w:r>
    </w:p>
    <w:p w:rsidR="00CC4A2C" w:rsidRDefault="00CC4A2C" w:rsidP="00CC4A2C">
      <w:pPr>
        <w:widowControl w:val="0"/>
        <w:autoSpaceDE w:val="0"/>
        <w:autoSpaceDN w:val="0"/>
        <w:adjustRightInd w:val="0"/>
        <w:ind w:left="1134"/>
        <w:rPr>
          <w:rFonts w:cs="Arial"/>
        </w:rPr>
      </w:pPr>
      <w:r>
        <w:rPr>
          <w:rFonts w:cs="Arial"/>
        </w:rPr>
        <w:t>Klíčové výhody</w:t>
      </w:r>
    </w:p>
    <w:p w:rsidR="00CC4A2C" w:rsidRDefault="00CC4A2C" w:rsidP="00CC4A2C">
      <w:pPr>
        <w:widowControl w:val="0"/>
        <w:numPr>
          <w:ilvl w:val="0"/>
          <w:numId w:val="24"/>
        </w:numPr>
        <w:autoSpaceDE w:val="0"/>
        <w:autoSpaceDN w:val="0"/>
        <w:adjustRightInd w:val="0"/>
        <w:rPr>
          <w:rFonts w:cs="Arial"/>
        </w:rPr>
      </w:pPr>
      <w:r>
        <w:rPr>
          <w:rFonts w:cs="Arial"/>
        </w:rPr>
        <w:t>Umožňuje vám označit oblasti zájmu během svého postupu (např. označuje, kam umístit stent/štěpy)</w:t>
      </w:r>
    </w:p>
    <w:p w:rsidR="00CC4A2C" w:rsidRDefault="00CC4A2C" w:rsidP="00CC4A2C">
      <w:pPr>
        <w:widowControl w:val="0"/>
        <w:autoSpaceDE w:val="0"/>
        <w:autoSpaceDN w:val="0"/>
        <w:adjustRightInd w:val="0"/>
        <w:spacing w:before="100" w:after="100"/>
        <w:ind w:left="1134"/>
        <w:rPr>
          <w:rFonts w:cs="Arial"/>
        </w:rPr>
      </w:pPr>
      <w:r>
        <w:rPr>
          <w:rFonts w:cs="Arial"/>
        </w:rPr>
        <w:t>Rozšířená funkčnost na modulu dotykové obrazovky</w:t>
      </w:r>
    </w:p>
    <w:p w:rsidR="00CC4A2C" w:rsidRDefault="00CC4A2C" w:rsidP="00CC4A2C">
      <w:pPr>
        <w:widowControl w:val="0"/>
        <w:autoSpaceDE w:val="0"/>
        <w:autoSpaceDN w:val="0"/>
        <w:adjustRightInd w:val="0"/>
        <w:spacing w:before="100" w:after="100"/>
        <w:ind w:left="1134"/>
        <w:rPr>
          <w:rFonts w:cs="Arial"/>
        </w:rPr>
      </w:pPr>
      <w:r>
        <w:rPr>
          <w:rFonts w:cs="Arial"/>
        </w:rPr>
        <w:t>Tato možnost rozšiřuje funkčnost modulu dotykové obrazovky a umožňuje označování na snímcích. Cenově dostupná alternativa ve srovnání s drahými aplikacemi třetích stran</w:t>
      </w:r>
    </w:p>
    <w:p w:rsidR="00CC4A2C" w:rsidRDefault="00CC4A2C" w:rsidP="00CC4A2C">
      <w:pPr>
        <w:widowControl w:val="0"/>
        <w:autoSpaceDE w:val="0"/>
        <w:autoSpaceDN w:val="0"/>
        <w:adjustRightInd w:val="0"/>
        <w:spacing w:before="100" w:after="100"/>
        <w:ind w:left="1134"/>
        <w:rPr>
          <w:rFonts w:cs="Arial"/>
        </w:rPr>
      </w:pPr>
      <w:r>
        <w:rPr>
          <w:rFonts w:cs="Arial"/>
        </w:rPr>
        <w:t>Specifikace</w:t>
      </w:r>
    </w:p>
    <w:p w:rsidR="00CC4A2C" w:rsidRDefault="00CC4A2C" w:rsidP="00CC4A2C">
      <w:pPr>
        <w:widowControl w:val="0"/>
        <w:numPr>
          <w:ilvl w:val="0"/>
          <w:numId w:val="22"/>
        </w:numPr>
        <w:autoSpaceDE w:val="0"/>
        <w:autoSpaceDN w:val="0"/>
        <w:adjustRightInd w:val="0"/>
        <w:rPr>
          <w:rFonts w:cs="Arial"/>
        </w:rPr>
      </w:pPr>
      <w:r>
        <w:rPr>
          <w:rFonts w:cs="Arial"/>
        </w:rPr>
        <w:t>vylepšuje funkčnost modulu dotykové obrazovky</w:t>
      </w:r>
    </w:p>
    <w:p w:rsidR="00CC4A2C" w:rsidRDefault="00CC4A2C" w:rsidP="00CC4A2C">
      <w:pPr>
        <w:widowControl w:val="0"/>
        <w:numPr>
          <w:ilvl w:val="0"/>
          <w:numId w:val="22"/>
        </w:numPr>
        <w:autoSpaceDE w:val="0"/>
        <w:autoSpaceDN w:val="0"/>
        <w:adjustRightInd w:val="0"/>
        <w:rPr>
          <w:rFonts w:cs="Arial"/>
        </w:rPr>
      </w:pPr>
      <w:r>
        <w:rPr>
          <w:rFonts w:cs="Arial"/>
        </w:rPr>
        <w:t>nabízí intuitivní přibližování a posouvání (také během skiaskopie)</w:t>
      </w:r>
    </w:p>
    <w:p w:rsidR="00CC4A2C" w:rsidRDefault="00CC4A2C" w:rsidP="00CC4A2C">
      <w:pPr>
        <w:widowControl w:val="0"/>
        <w:numPr>
          <w:ilvl w:val="0"/>
          <w:numId w:val="22"/>
        </w:numPr>
        <w:autoSpaceDE w:val="0"/>
        <w:autoSpaceDN w:val="0"/>
        <w:adjustRightInd w:val="0"/>
        <w:rPr>
          <w:rFonts w:cs="Arial"/>
        </w:rPr>
      </w:pPr>
      <w:r>
        <w:rPr>
          <w:rFonts w:cs="Arial"/>
        </w:rPr>
        <w:t>změní dotykovou obrazovku na označovací zařízení pro lepší komunikaci během postupu</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36</w:t>
      </w:r>
      <w:r>
        <w:rPr>
          <w:rFonts w:cs="Arial"/>
        </w:rPr>
        <w:tab/>
        <w:t>1</w:t>
      </w:r>
      <w:r>
        <w:rPr>
          <w:rFonts w:cs="Arial"/>
          <w:b/>
          <w:bCs/>
        </w:rPr>
        <w:tab/>
      </w:r>
      <w:proofErr w:type="spellStart"/>
      <w:r>
        <w:rPr>
          <w:rFonts w:cs="Arial"/>
          <w:b/>
          <w:bCs/>
        </w:rPr>
        <w:t>CardiacSwing</w:t>
      </w:r>
      <w:proofErr w:type="spellEnd"/>
      <w:r>
        <w:rPr>
          <w:rFonts w:cs="Arial"/>
          <w:b/>
          <w:bCs/>
        </w:rPr>
        <w:tab/>
      </w:r>
    </w:p>
    <w:p w:rsidR="00CC4A2C" w:rsidRDefault="00CC4A2C" w:rsidP="00CC4A2C">
      <w:pPr>
        <w:widowControl w:val="0"/>
        <w:autoSpaceDE w:val="0"/>
        <w:autoSpaceDN w:val="0"/>
        <w:adjustRightInd w:val="0"/>
        <w:spacing w:before="100" w:after="100"/>
        <w:ind w:left="1134"/>
        <w:rPr>
          <w:rFonts w:cs="Arial"/>
        </w:rPr>
      </w:pPr>
      <w:proofErr w:type="spellStart"/>
      <w:r>
        <w:rPr>
          <w:rFonts w:cs="Arial"/>
        </w:rPr>
        <w:t>CardiacSwing</w:t>
      </w:r>
      <w:proofErr w:type="spellEnd"/>
      <w:r>
        <w:rPr>
          <w:rFonts w:cs="Arial"/>
        </w:rPr>
        <w:t xml:space="preserve"> umožňuje rotační koronární angiografii se dvěma osami </w:t>
      </w:r>
    </w:p>
    <w:p w:rsidR="00CC4A2C" w:rsidRDefault="00CC4A2C" w:rsidP="00CC4A2C">
      <w:pPr>
        <w:widowControl w:val="0"/>
        <w:autoSpaceDE w:val="0"/>
        <w:autoSpaceDN w:val="0"/>
        <w:adjustRightInd w:val="0"/>
        <w:spacing w:before="100" w:after="100"/>
        <w:ind w:left="1134"/>
        <w:rPr>
          <w:rFonts w:cs="Arial"/>
        </w:rPr>
      </w:pPr>
      <w:r>
        <w:rPr>
          <w:rFonts w:cs="Arial"/>
        </w:rPr>
        <w:t>Klíčové výhody</w:t>
      </w:r>
    </w:p>
    <w:p w:rsidR="00CC4A2C" w:rsidRDefault="00CC4A2C" w:rsidP="00CC4A2C">
      <w:pPr>
        <w:widowControl w:val="0"/>
        <w:numPr>
          <w:ilvl w:val="0"/>
          <w:numId w:val="22"/>
        </w:numPr>
        <w:autoSpaceDE w:val="0"/>
        <w:autoSpaceDN w:val="0"/>
        <w:adjustRightInd w:val="0"/>
        <w:rPr>
          <w:rFonts w:cs="Arial"/>
        </w:rPr>
      </w:pPr>
      <w:r>
        <w:rPr>
          <w:rFonts w:cs="Arial"/>
        </w:rPr>
        <w:t>Poskytuje neobvyklé angiografické pohledy pro zaznamenávání kompletnějších náhledů koronárního řečiště</w:t>
      </w:r>
    </w:p>
    <w:p w:rsidR="00CC4A2C" w:rsidRDefault="00CC4A2C" w:rsidP="00CC4A2C">
      <w:pPr>
        <w:widowControl w:val="0"/>
        <w:numPr>
          <w:ilvl w:val="0"/>
          <w:numId w:val="22"/>
        </w:numPr>
        <w:autoSpaceDE w:val="0"/>
        <w:autoSpaceDN w:val="0"/>
        <w:adjustRightInd w:val="0"/>
        <w:rPr>
          <w:rFonts w:cs="Arial"/>
        </w:rPr>
      </w:pPr>
      <w:r>
        <w:rPr>
          <w:rFonts w:cs="Arial"/>
        </w:rPr>
        <w:t xml:space="preserve">Snižuje efekt svislého zkrácení cév </w:t>
      </w:r>
    </w:p>
    <w:p w:rsidR="00CC4A2C" w:rsidRDefault="00CC4A2C" w:rsidP="00CC4A2C">
      <w:pPr>
        <w:widowControl w:val="0"/>
        <w:autoSpaceDE w:val="0"/>
        <w:autoSpaceDN w:val="0"/>
        <w:adjustRightInd w:val="0"/>
        <w:spacing w:before="100" w:after="100"/>
        <w:ind w:left="1134"/>
        <w:rPr>
          <w:rFonts w:cs="Arial"/>
        </w:rPr>
      </w:pPr>
      <w:r>
        <w:rPr>
          <w:rFonts w:cs="Arial"/>
        </w:rPr>
        <w:t>Méně rizika, více informací pro diagnostiku koronární artérie</w:t>
      </w:r>
    </w:p>
    <w:p w:rsidR="00CC4A2C" w:rsidRDefault="00CC4A2C" w:rsidP="00CC4A2C">
      <w:pPr>
        <w:widowControl w:val="0"/>
        <w:autoSpaceDE w:val="0"/>
        <w:autoSpaceDN w:val="0"/>
        <w:adjustRightInd w:val="0"/>
        <w:spacing w:before="100" w:after="100"/>
        <w:ind w:left="1134"/>
        <w:rPr>
          <w:rFonts w:cs="Arial"/>
        </w:rPr>
      </w:pPr>
      <w:r>
        <w:rPr>
          <w:rFonts w:cs="Arial"/>
        </w:rPr>
        <w:t xml:space="preserve">Cílem koronárního angiogramu je získat informace pro posouzení lézí s minimální svislým zkrácením cév. Výzvou je udělat to bez ztráty jakýchkoliv požadovaných informací nebo pohledů a s použitím co nejmenší úrovně radiace a co nejmenšího kontrastu. Systém </w:t>
      </w:r>
      <w:proofErr w:type="spellStart"/>
      <w:r>
        <w:rPr>
          <w:rFonts w:cs="Arial"/>
        </w:rPr>
        <w:t>CardiacSwing</w:t>
      </w:r>
      <w:proofErr w:type="spellEnd"/>
      <w:r>
        <w:rPr>
          <w:rFonts w:cs="Arial"/>
        </w:rPr>
        <w:t xml:space="preserve"> byl navržen ta, aby splňoval tyto cíle omezením záznamových cyklů typicky celkem na 3 samostatné cykly s použitím 24–26 cm3 kontrastní látky. Také výrazně zkracuje celkovou dobu procedury. </w:t>
      </w:r>
    </w:p>
    <w:p w:rsidR="00CC4A2C" w:rsidRDefault="00CC4A2C" w:rsidP="00CC4A2C">
      <w:pPr>
        <w:widowControl w:val="0"/>
        <w:autoSpaceDE w:val="0"/>
        <w:autoSpaceDN w:val="0"/>
        <w:adjustRightInd w:val="0"/>
        <w:spacing w:before="100" w:after="100"/>
        <w:ind w:left="1134"/>
        <w:rPr>
          <w:rFonts w:cs="Arial"/>
        </w:rPr>
      </w:pPr>
      <w:proofErr w:type="spellStart"/>
      <w:r>
        <w:rPr>
          <w:rFonts w:cs="Arial"/>
        </w:rPr>
        <w:t>CardiacSwing</w:t>
      </w:r>
      <w:proofErr w:type="spellEnd"/>
      <w:r>
        <w:rPr>
          <w:rFonts w:cs="Arial"/>
        </w:rPr>
        <w:t xml:space="preserve"> nahrazuje dva samostatné cykly pro jednu osu jedním cyklem pro dvě osy pro levou a pravou koronární artérii. Na rozdíl od koronární angiografie, při které se získává více stacionárních náhledů, otáčení systému </w:t>
      </w:r>
      <w:proofErr w:type="spellStart"/>
      <w:r>
        <w:rPr>
          <w:rFonts w:cs="Arial"/>
        </w:rPr>
        <w:t>CardiacSwing</w:t>
      </w:r>
      <w:proofErr w:type="spellEnd"/>
      <w:r>
        <w:rPr>
          <w:rFonts w:cs="Arial"/>
        </w:rPr>
        <w:t xml:space="preserve"> může začít v levém předním zešikmení (LAO), v kaudálním směru a skončit v pravém předním zešikmení (RAO), v kraniálním směru, v průběhu jednoho akvizičního cyklu. V </w:t>
      </w:r>
      <w:proofErr w:type="spellStart"/>
      <w:r>
        <w:rPr>
          <w:rFonts w:cs="Arial"/>
        </w:rPr>
        <w:t>CardiacSwing</w:t>
      </w:r>
      <w:proofErr w:type="spellEnd"/>
      <w:r>
        <w:rPr>
          <w:rFonts w:cs="Arial"/>
        </w:rPr>
        <w:t xml:space="preserve"> jsou předkládány neočekávané úhly. Tyto náhledy na koronární řečiště poskytují dodatečnou podporu pro posuzování lézí a mohou odkrývat vaskulární anatomie, které mohly být v normálním </w:t>
      </w:r>
      <w:proofErr w:type="gramStart"/>
      <w:r>
        <w:rPr>
          <w:rFonts w:cs="Arial"/>
        </w:rPr>
        <w:t>2D</w:t>
      </w:r>
      <w:proofErr w:type="gramEnd"/>
      <w:r>
        <w:rPr>
          <w:rFonts w:cs="Arial"/>
        </w:rPr>
        <w:t xml:space="preserve"> rentgenovém angiogramu skryté. </w:t>
      </w:r>
    </w:p>
    <w:p w:rsidR="00CC4A2C" w:rsidRDefault="00CC4A2C" w:rsidP="00CC4A2C">
      <w:pPr>
        <w:widowControl w:val="0"/>
        <w:autoSpaceDE w:val="0"/>
        <w:autoSpaceDN w:val="0"/>
        <w:adjustRightInd w:val="0"/>
        <w:spacing w:before="100" w:after="100"/>
        <w:ind w:left="1134"/>
        <w:rPr>
          <w:rFonts w:cs="Arial"/>
        </w:rPr>
      </w:pPr>
      <w:r>
        <w:rPr>
          <w:rFonts w:cs="Arial"/>
        </w:rPr>
        <w:t>Specifikace</w:t>
      </w:r>
    </w:p>
    <w:p w:rsidR="00CC4A2C" w:rsidRDefault="00CC4A2C" w:rsidP="00CC4A2C">
      <w:pPr>
        <w:widowControl w:val="0"/>
        <w:autoSpaceDE w:val="0"/>
        <w:autoSpaceDN w:val="0"/>
        <w:adjustRightInd w:val="0"/>
        <w:spacing w:before="100" w:after="100"/>
        <w:ind w:left="1134"/>
        <w:rPr>
          <w:rFonts w:cs="Arial"/>
        </w:rPr>
      </w:pPr>
      <w:r>
        <w:rPr>
          <w:rFonts w:cs="Arial"/>
        </w:rPr>
        <w:t xml:space="preserve">Celkem sedm </w:t>
      </w:r>
      <w:proofErr w:type="spellStart"/>
      <w:r>
        <w:rPr>
          <w:rFonts w:cs="Arial"/>
        </w:rPr>
        <w:t>předprogramovaných</w:t>
      </w:r>
      <w:proofErr w:type="spellEnd"/>
      <w:r>
        <w:rPr>
          <w:rFonts w:cs="Arial"/>
        </w:rPr>
        <w:t xml:space="preserve"> trajektoriích zahrnuje:</w:t>
      </w:r>
    </w:p>
    <w:p w:rsidR="00CC4A2C" w:rsidRDefault="00CC4A2C" w:rsidP="00CC4A2C">
      <w:pPr>
        <w:widowControl w:val="0"/>
        <w:numPr>
          <w:ilvl w:val="0"/>
          <w:numId w:val="22"/>
        </w:numPr>
        <w:autoSpaceDE w:val="0"/>
        <w:autoSpaceDN w:val="0"/>
        <w:adjustRightInd w:val="0"/>
        <w:rPr>
          <w:rFonts w:cs="Arial"/>
        </w:rPr>
      </w:pPr>
      <w:r>
        <w:rPr>
          <w:rFonts w:cs="Arial"/>
        </w:rPr>
        <w:t>Tři pro levé koronární zobrazování</w:t>
      </w:r>
    </w:p>
    <w:p w:rsidR="00CC4A2C" w:rsidRDefault="00CC4A2C" w:rsidP="00CC4A2C">
      <w:pPr>
        <w:widowControl w:val="0"/>
        <w:numPr>
          <w:ilvl w:val="0"/>
          <w:numId w:val="22"/>
        </w:numPr>
        <w:autoSpaceDE w:val="0"/>
        <w:autoSpaceDN w:val="0"/>
        <w:adjustRightInd w:val="0"/>
        <w:rPr>
          <w:rFonts w:cs="Arial"/>
        </w:rPr>
      </w:pPr>
      <w:r>
        <w:rPr>
          <w:rFonts w:cs="Arial"/>
        </w:rPr>
        <w:t>Dvě pro pravé koronární zobrazování</w:t>
      </w:r>
    </w:p>
    <w:p w:rsidR="00CC4A2C" w:rsidRDefault="00CC4A2C" w:rsidP="00CC4A2C">
      <w:pPr>
        <w:widowControl w:val="0"/>
        <w:numPr>
          <w:ilvl w:val="0"/>
          <w:numId w:val="22"/>
        </w:numPr>
        <w:autoSpaceDE w:val="0"/>
        <w:autoSpaceDN w:val="0"/>
        <w:adjustRightInd w:val="0"/>
        <w:rPr>
          <w:rFonts w:cs="Arial"/>
        </w:rPr>
      </w:pPr>
      <w:r>
        <w:rPr>
          <w:rFonts w:cs="Arial"/>
        </w:rPr>
        <w:t>Dvě generické trajektorie</w:t>
      </w:r>
    </w:p>
    <w:p w:rsidR="00CC4A2C" w:rsidRDefault="00CC4A2C" w:rsidP="00CC4A2C">
      <w:pPr>
        <w:widowControl w:val="0"/>
        <w:autoSpaceDE w:val="0"/>
        <w:autoSpaceDN w:val="0"/>
        <w:adjustRightInd w:val="0"/>
        <w:spacing w:before="100" w:after="100"/>
        <w:ind w:left="1134"/>
        <w:rPr>
          <w:rFonts w:cs="Arial"/>
        </w:rPr>
      </w:pPr>
      <w:r>
        <w:rPr>
          <w:rFonts w:cs="Arial"/>
        </w:rPr>
        <w:t xml:space="preserve">Volba závisí na velikosti a hmotnosti pacienta. Tyto trajektorie jsou navrženy tak, </w:t>
      </w:r>
      <w:r>
        <w:rPr>
          <w:rFonts w:cs="Arial"/>
        </w:rPr>
        <w:lastRenderedPageBreak/>
        <w:t xml:space="preserve">aby plně pokrývaly konvenční projekce pro diagnostickou koronární angiografii. Rotační a úhlové pohyby jsou zkombinovány s jednou kompletní skenovací trajektorií s použitím maximální rotační a úhlové rychlosti rentgenového systému. (55 resp. 30 stupňů/s). </w:t>
      </w:r>
      <w:proofErr w:type="spellStart"/>
      <w:r>
        <w:rPr>
          <w:rFonts w:cs="Arial"/>
        </w:rPr>
        <w:t>CardiacSwinglze</w:t>
      </w:r>
      <w:proofErr w:type="spellEnd"/>
      <w:r>
        <w:rPr>
          <w:rFonts w:cs="Arial"/>
        </w:rPr>
        <w:t xml:space="preserve"> používat v boční poloze (systémy upevňované na strop) a v poloze u hlavy. </w:t>
      </w:r>
    </w:p>
    <w:p w:rsidR="00CC4A2C" w:rsidRDefault="00CC4A2C" w:rsidP="00CC4A2C">
      <w:pPr>
        <w:widowControl w:val="0"/>
        <w:autoSpaceDE w:val="0"/>
        <w:autoSpaceDN w:val="0"/>
        <w:adjustRightInd w:val="0"/>
        <w:spacing w:before="100" w:after="100"/>
        <w:ind w:left="1134"/>
        <w:rPr>
          <w:rFonts w:cs="Arial"/>
        </w:rPr>
      </w:pPr>
      <w:r>
        <w:rPr>
          <w:rFonts w:cs="Arial"/>
        </w:rPr>
        <w:t xml:space="preserve">Funkce </w:t>
      </w:r>
      <w:proofErr w:type="spellStart"/>
      <w:r>
        <w:rPr>
          <w:rFonts w:cs="Arial"/>
        </w:rPr>
        <w:t>CardiacSwing</w:t>
      </w:r>
      <w:proofErr w:type="spellEnd"/>
      <w:r>
        <w:rPr>
          <w:rFonts w:cs="Arial"/>
        </w:rPr>
        <w:t xml:space="preserve"> zahrnuje mimo jiné</w:t>
      </w:r>
    </w:p>
    <w:p w:rsidR="00CC4A2C" w:rsidRDefault="00CC4A2C" w:rsidP="00CC4A2C">
      <w:pPr>
        <w:widowControl w:val="0"/>
        <w:numPr>
          <w:ilvl w:val="0"/>
          <w:numId w:val="22"/>
        </w:numPr>
        <w:autoSpaceDE w:val="0"/>
        <w:autoSpaceDN w:val="0"/>
        <w:adjustRightInd w:val="0"/>
        <w:rPr>
          <w:rFonts w:cs="Arial"/>
        </w:rPr>
      </w:pPr>
      <w:r>
        <w:rPr>
          <w:rFonts w:cs="Arial"/>
        </w:rPr>
        <w:t>15 snímků záznamu za sekundu umožňuje používání menšího kontrastu.</w:t>
      </w:r>
    </w:p>
    <w:p w:rsidR="00CC4A2C" w:rsidRDefault="00CC4A2C" w:rsidP="00CC4A2C">
      <w:pPr>
        <w:widowControl w:val="0"/>
        <w:numPr>
          <w:ilvl w:val="0"/>
          <w:numId w:val="22"/>
        </w:numPr>
        <w:autoSpaceDE w:val="0"/>
        <w:autoSpaceDN w:val="0"/>
        <w:adjustRightInd w:val="0"/>
        <w:rPr>
          <w:rFonts w:cs="Arial"/>
        </w:rPr>
      </w:pPr>
      <w:r>
        <w:rPr>
          <w:rFonts w:cs="Arial"/>
        </w:rPr>
        <w:t>Široký rozsah rotace zajišťuje kompletní posouzení anatomie.</w:t>
      </w:r>
    </w:p>
    <w:p w:rsidR="00CC4A2C" w:rsidRDefault="00CC4A2C" w:rsidP="00CC4A2C">
      <w:pPr>
        <w:widowControl w:val="0"/>
        <w:numPr>
          <w:ilvl w:val="0"/>
          <w:numId w:val="22"/>
        </w:numPr>
        <w:autoSpaceDE w:val="0"/>
        <w:autoSpaceDN w:val="0"/>
        <w:adjustRightInd w:val="0"/>
        <w:rPr>
          <w:rFonts w:cs="Arial"/>
        </w:rPr>
      </w:pPr>
      <w:r>
        <w:rPr>
          <w:rFonts w:cs="Arial"/>
        </w:rPr>
        <w:t>Přesné polohování a vysoká reprodukovatelnost.</w:t>
      </w:r>
    </w:p>
    <w:p w:rsidR="00CC4A2C" w:rsidRDefault="00CC4A2C" w:rsidP="00CC4A2C">
      <w:pPr>
        <w:widowControl w:val="0"/>
        <w:numPr>
          <w:ilvl w:val="0"/>
          <w:numId w:val="22"/>
        </w:numPr>
        <w:autoSpaceDE w:val="0"/>
        <w:autoSpaceDN w:val="0"/>
        <w:adjustRightInd w:val="0"/>
        <w:rPr>
          <w:rFonts w:cs="Arial"/>
        </w:rPr>
      </w:pPr>
      <w:r>
        <w:rPr>
          <w:rFonts w:cs="Arial"/>
        </w:rPr>
        <w:t>Nastavení a realizace v řádu sekund.</w:t>
      </w:r>
    </w:p>
    <w:p w:rsidR="00CC4A2C" w:rsidRDefault="00CC4A2C" w:rsidP="00CC4A2C">
      <w:pPr>
        <w:widowControl w:val="0"/>
        <w:numPr>
          <w:ilvl w:val="0"/>
          <w:numId w:val="22"/>
        </w:numPr>
        <w:autoSpaceDE w:val="0"/>
        <w:autoSpaceDN w:val="0"/>
        <w:adjustRightInd w:val="0"/>
        <w:rPr>
          <w:rFonts w:cs="Arial"/>
        </w:rPr>
      </w:pPr>
      <w:r>
        <w:rPr>
          <w:rFonts w:cs="Arial"/>
        </w:rPr>
        <w:t>Sada specializovaných programů zaznamenávání s trajektoriemi k dispozici na modulu dotykové obrazovky</w:t>
      </w:r>
    </w:p>
    <w:p w:rsidR="00CC4A2C" w:rsidRDefault="00CC4A2C" w:rsidP="00CC4A2C">
      <w:pPr>
        <w:widowControl w:val="0"/>
        <w:numPr>
          <w:ilvl w:val="0"/>
          <w:numId w:val="22"/>
        </w:numPr>
        <w:autoSpaceDE w:val="0"/>
        <w:autoSpaceDN w:val="0"/>
        <w:adjustRightInd w:val="0"/>
        <w:rPr>
          <w:rFonts w:cs="Arial"/>
        </w:rPr>
      </w:pPr>
      <w:r>
        <w:rPr>
          <w:rFonts w:cs="Arial"/>
        </w:rPr>
        <w:t>Lze vybrat počáteční a koncovou pozici otáčení</w:t>
      </w:r>
    </w:p>
    <w:p w:rsidR="00CC4A2C" w:rsidRDefault="00CC4A2C" w:rsidP="00CC4A2C">
      <w:pPr>
        <w:widowControl w:val="0"/>
        <w:numPr>
          <w:ilvl w:val="0"/>
          <w:numId w:val="22"/>
        </w:numPr>
        <w:autoSpaceDE w:val="0"/>
        <w:autoSpaceDN w:val="0"/>
        <w:adjustRightInd w:val="0"/>
        <w:rPr>
          <w:rFonts w:cs="Arial"/>
        </w:rPr>
      </w:pPr>
      <w:r>
        <w:rPr>
          <w:rFonts w:cs="Arial"/>
        </w:rPr>
        <w:t>Procedura zaznamenávání řízená pomocí ručního nebo nožního spínače expozice.</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37</w:t>
      </w:r>
      <w:r>
        <w:rPr>
          <w:rFonts w:cs="Arial"/>
        </w:rPr>
        <w:tab/>
        <w:t>1</w:t>
      </w:r>
      <w:r>
        <w:rPr>
          <w:rFonts w:cs="Arial"/>
          <w:b/>
          <w:bCs/>
        </w:rPr>
        <w:tab/>
        <w:t xml:space="preserve">Rotační </w:t>
      </w:r>
      <w:proofErr w:type="spellStart"/>
      <w:r>
        <w:rPr>
          <w:rFonts w:cs="Arial"/>
          <w:b/>
          <w:bCs/>
        </w:rPr>
        <w:t>sken</w:t>
      </w:r>
      <w:proofErr w:type="spellEnd"/>
      <w:r>
        <w:rPr>
          <w:rFonts w:cs="Arial"/>
          <w:b/>
          <w:bCs/>
        </w:rPr>
        <w:tab/>
      </w:r>
    </w:p>
    <w:p w:rsidR="00CC4A2C" w:rsidRDefault="00CC4A2C" w:rsidP="00CC4A2C">
      <w:pPr>
        <w:widowControl w:val="0"/>
        <w:autoSpaceDE w:val="0"/>
        <w:autoSpaceDN w:val="0"/>
        <w:adjustRightInd w:val="0"/>
        <w:spacing w:before="100" w:after="100"/>
        <w:ind w:left="1134"/>
        <w:rPr>
          <w:rFonts w:cs="Arial"/>
        </w:rPr>
      </w:pPr>
      <w:proofErr w:type="gramStart"/>
      <w:r>
        <w:rPr>
          <w:rFonts w:cs="Arial"/>
        </w:rPr>
        <w:t>3D</w:t>
      </w:r>
      <w:proofErr w:type="gramEnd"/>
      <w:r>
        <w:rPr>
          <w:rFonts w:cs="Arial"/>
        </w:rPr>
        <w:t xml:space="preserve"> zobrazení komplexní </w:t>
      </w:r>
      <w:proofErr w:type="spellStart"/>
      <w:r>
        <w:rPr>
          <w:rFonts w:cs="Arial"/>
        </w:rPr>
        <w:t>vaskulatury</w:t>
      </w:r>
      <w:proofErr w:type="spellEnd"/>
      <w:r>
        <w:rPr>
          <w:rFonts w:cs="Arial"/>
        </w:rPr>
        <w:t xml:space="preserve"> v reálném čase </w:t>
      </w:r>
    </w:p>
    <w:p w:rsidR="00CC4A2C" w:rsidRDefault="00CC4A2C" w:rsidP="00CC4A2C">
      <w:pPr>
        <w:widowControl w:val="0"/>
        <w:autoSpaceDE w:val="0"/>
        <w:autoSpaceDN w:val="0"/>
        <w:adjustRightInd w:val="0"/>
        <w:spacing w:before="100" w:after="100"/>
        <w:ind w:left="1134"/>
        <w:rPr>
          <w:rFonts w:cs="Arial"/>
        </w:rPr>
      </w:pPr>
      <w:r>
        <w:rPr>
          <w:rFonts w:cs="Arial"/>
        </w:rPr>
        <w:t>Klíčové výhody</w:t>
      </w:r>
    </w:p>
    <w:p w:rsidR="00CC4A2C" w:rsidRDefault="00CC4A2C" w:rsidP="00CC4A2C">
      <w:pPr>
        <w:widowControl w:val="0"/>
        <w:numPr>
          <w:ilvl w:val="0"/>
          <w:numId w:val="22"/>
        </w:numPr>
        <w:autoSpaceDE w:val="0"/>
        <w:autoSpaceDN w:val="0"/>
        <w:adjustRightInd w:val="0"/>
        <w:rPr>
          <w:rFonts w:cs="Arial"/>
        </w:rPr>
      </w:pPr>
      <w:r>
        <w:rPr>
          <w:rFonts w:cs="Arial"/>
        </w:rPr>
        <w:t xml:space="preserve">Pomocí </w:t>
      </w:r>
      <w:proofErr w:type="gramStart"/>
      <w:r>
        <w:rPr>
          <w:rFonts w:cs="Arial"/>
        </w:rPr>
        <w:t>3D</w:t>
      </w:r>
      <w:proofErr w:type="gramEnd"/>
      <w:r>
        <w:rPr>
          <w:rFonts w:cs="Arial"/>
        </w:rPr>
        <w:t xml:space="preserve"> zobrazování lze rychle stanovit úhel projekce pro léčbu v komplexních vaskulárních intervencích, chirurgických zákrocích a radioterapii</w:t>
      </w:r>
    </w:p>
    <w:p w:rsidR="00CC4A2C" w:rsidRDefault="00CC4A2C" w:rsidP="00CC4A2C">
      <w:pPr>
        <w:widowControl w:val="0"/>
        <w:numPr>
          <w:ilvl w:val="0"/>
          <w:numId w:val="22"/>
        </w:numPr>
        <w:autoSpaceDE w:val="0"/>
        <w:autoSpaceDN w:val="0"/>
        <w:adjustRightInd w:val="0"/>
        <w:rPr>
          <w:rFonts w:cs="Arial"/>
        </w:rPr>
      </w:pPr>
      <w:r>
        <w:rPr>
          <w:rFonts w:cs="Arial"/>
        </w:rPr>
        <w:t xml:space="preserve">Podporuje hodnocení vaskulárních patologií pro účely diagnostiky a rozhodování o léčbě. </w:t>
      </w:r>
    </w:p>
    <w:p w:rsidR="00CC4A2C" w:rsidRDefault="00CC4A2C" w:rsidP="00CC4A2C">
      <w:pPr>
        <w:widowControl w:val="0"/>
        <w:autoSpaceDE w:val="0"/>
        <w:autoSpaceDN w:val="0"/>
        <w:adjustRightInd w:val="0"/>
        <w:spacing w:before="100" w:after="100"/>
        <w:ind w:left="1134"/>
        <w:rPr>
          <w:rFonts w:cs="Arial"/>
        </w:rPr>
      </w:pPr>
      <w:r>
        <w:rPr>
          <w:rFonts w:cs="Arial"/>
        </w:rPr>
        <w:t>Odhalování skrytých struktur</w:t>
      </w:r>
    </w:p>
    <w:p w:rsidR="00CC4A2C" w:rsidRDefault="00CC4A2C" w:rsidP="00CC4A2C">
      <w:pPr>
        <w:widowControl w:val="0"/>
        <w:autoSpaceDE w:val="0"/>
        <w:autoSpaceDN w:val="0"/>
        <w:adjustRightInd w:val="0"/>
        <w:spacing w:before="100" w:after="100"/>
        <w:ind w:left="1134"/>
        <w:rPr>
          <w:rFonts w:cs="Arial"/>
        </w:rPr>
      </w:pPr>
      <w:r>
        <w:rPr>
          <w:rFonts w:cs="Arial"/>
        </w:rPr>
        <w:t xml:space="preserve">Složitost intervenčních procedur spočívá v tom, že patologie každého člověka je jedinečná. Vizualizace ve třech rozměrech je tedy nebytně nutnou pomůckou lékaře při rozhodování. Rotační </w:t>
      </w:r>
      <w:proofErr w:type="spellStart"/>
      <w:r>
        <w:rPr>
          <w:rFonts w:cs="Arial"/>
        </w:rPr>
        <w:t>sken</w:t>
      </w:r>
      <w:proofErr w:type="spellEnd"/>
      <w:r>
        <w:rPr>
          <w:rFonts w:cs="Arial"/>
        </w:rPr>
        <w:t xml:space="preserve"> poskytuje </w:t>
      </w:r>
      <w:proofErr w:type="gramStart"/>
      <w:r>
        <w:rPr>
          <w:rFonts w:cs="Arial"/>
        </w:rPr>
        <w:t>3D</w:t>
      </w:r>
      <w:proofErr w:type="gramEnd"/>
      <w:r>
        <w:rPr>
          <w:rFonts w:cs="Arial"/>
        </w:rPr>
        <w:t xml:space="preserve"> zobrazení komplexní </w:t>
      </w:r>
      <w:proofErr w:type="spellStart"/>
      <w:r>
        <w:rPr>
          <w:rFonts w:cs="Arial"/>
        </w:rPr>
        <w:t>vaskulatury</w:t>
      </w:r>
      <w:proofErr w:type="spellEnd"/>
      <w:r>
        <w:rPr>
          <w:rFonts w:cs="Arial"/>
        </w:rPr>
        <w:t xml:space="preserve"> a řečiště koronárních tepen v reálném čase. Rotační angiografii lze použít k rychlému stanovení úhlu projekce pro léčbu. </w:t>
      </w:r>
    </w:p>
    <w:p w:rsidR="00CC4A2C" w:rsidRDefault="00CC4A2C" w:rsidP="00CC4A2C">
      <w:pPr>
        <w:widowControl w:val="0"/>
        <w:autoSpaceDE w:val="0"/>
        <w:autoSpaceDN w:val="0"/>
        <w:adjustRightInd w:val="0"/>
        <w:spacing w:before="100" w:after="100"/>
        <w:ind w:left="1134"/>
        <w:rPr>
          <w:rFonts w:cs="Arial"/>
        </w:rPr>
      </w:pPr>
      <w:r>
        <w:rPr>
          <w:rFonts w:cs="Arial"/>
        </w:rPr>
        <w:t>Specifikace</w:t>
      </w:r>
    </w:p>
    <w:p w:rsidR="00CC4A2C" w:rsidRDefault="00CC4A2C" w:rsidP="00CC4A2C">
      <w:pPr>
        <w:widowControl w:val="0"/>
        <w:autoSpaceDE w:val="0"/>
        <w:autoSpaceDN w:val="0"/>
        <w:adjustRightInd w:val="0"/>
        <w:spacing w:before="100" w:after="100"/>
        <w:ind w:left="1134"/>
        <w:rPr>
          <w:rFonts w:cs="Arial"/>
        </w:rPr>
      </w:pPr>
      <w:r>
        <w:rPr>
          <w:rFonts w:cs="Arial"/>
        </w:rPr>
        <w:t xml:space="preserve">Rotační </w:t>
      </w:r>
      <w:proofErr w:type="spellStart"/>
      <w:r>
        <w:rPr>
          <w:rFonts w:cs="Arial"/>
        </w:rPr>
        <w:t>sken</w:t>
      </w:r>
      <w:proofErr w:type="spellEnd"/>
      <w:r>
        <w:rPr>
          <w:rFonts w:cs="Arial"/>
        </w:rPr>
        <w:t xml:space="preserve"> lze provádět jak s rentgenovými systémy v boční poloze (systémy se stropní montáží), tak v poloze u hlavy, což zajišťuje flexibilitu při provádění procedur prakticky v rozsahu od hlavy až k patě.</w:t>
      </w:r>
    </w:p>
    <w:p w:rsidR="00CC4A2C" w:rsidRDefault="00CC4A2C" w:rsidP="00CC4A2C">
      <w:pPr>
        <w:widowControl w:val="0"/>
        <w:autoSpaceDE w:val="0"/>
        <w:autoSpaceDN w:val="0"/>
        <w:adjustRightInd w:val="0"/>
        <w:spacing w:before="100" w:after="100"/>
        <w:ind w:left="1134"/>
        <w:rPr>
          <w:rFonts w:cs="Arial"/>
        </w:rPr>
      </w:pPr>
      <w:r>
        <w:rPr>
          <w:rFonts w:cs="Arial"/>
        </w:rPr>
        <w:t>S C-ramenem FD20 v boční poloze:</w:t>
      </w:r>
    </w:p>
    <w:p w:rsidR="00CC4A2C" w:rsidRDefault="00CC4A2C" w:rsidP="00CC4A2C">
      <w:pPr>
        <w:widowControl w:val="0"/>
        <w:numPr>
          <w:ilvl w:val="0"/>
          <w:numId w:val="22"/>
        </w:numPr>
        <w:autoSpaceDE w:val="0"/>
        <w:autoSpaceDN w:val="0"/>
        <w:adjustRightInd w:val="0"/>
        <w:rPr>
          <w:rFonts w:cs="Arial"/>
        </w:rPr>
      </w:pPr>
      <w:r>
        <w:rPr>
          <w:rFonts w:cs="Arial"/>
        </w:rPr>
        <w:t>Max. rychlost otáčení: 30°</w:t>
      </w:r>
    </w:p>
    <w:p w:rsidR="00CC4A2C" w:rsidRDefault="00CC4A2C" w:rsidP="00CC4A2C">
      <w:pPr>
        <w:widowControl w:val="0"/>
        <w:numPr>
          <w:ilvl w:val="0"/>
          <w:numId w:val="22"/>
        </w:numPr>
        <w:autoSpaceDE w:val="0"/>
        <w:autoSpaceDN w:val="0"/>
        <w:adjustRightInd w:val="0"/>
        <w:rPr>
          <w:rFonts w:cs="Arial"/>
        </w:rPr>
      </w:pPr>
      <w:r>
        <w:rPr>
          <w:rFonts w:cs="Arial"/>
        </w:rPr>
        <w:t>Max. úhel otáčení: 180°</w:t>
      </w:r>
    </w:p>
    <w:p w:rsidR="00CC4A2C" w:rsidRDefault="00CC4A2C" w:rsidP="00CC4A2C">
      <w:pPr>
        <w:widowControl w:val="0"/>
        <w:numPr>
          <w:ilvl w:val="0"/>
          <w:numId w:val="22"/>
        </w:numPr>
        <w:autoSpaceDE w:val="0"/>
        <w:autoSpaceDN w:val="0"/>
        <w:adjustRightInd w:val="0"/>
        <w:rPr>
          <w:rFonts w:cs="Arial"/>
        </w:rPr>
      </w:pPr>
      <w:r>
        <w:rPr>
          <w:rFonts w:cs="Arial"/>
        </w:rPr>
        <w:t>C-rameno v poloze u hlavy:</w:t>
      </w:r>
    </w:p>
    <w:p w:rsidR="00CC4A2C" w:rsidRDefault="00CC4A2C" w:rsidP="00CC4A2C">
      <w:pPr>
        <w:widowControl w:val="0"/>
        <w:numPr>
          <w:ilvl w:val="0"/>
          <w:numId w:val="22"/>
        </w:numPr>
        <w:autoSpaceDE w:val="0"/>
        <w:autoSpaceDN w:val="0"/>
        <w:adjustRightInd w:val="0"/>
        <w:rPr>
          <w:rFonts w:cs="Arial"/>
        </w:rPr>
      </w:pPr>
      <w:r>
        <w:rPr>
          <w:rFonts w:cs="Arial"/>
        </w:rPr>
        <w:t>Max. rychlost otáčení: 55°</w:t>
      </w:r>
    </w:p>
    <w:p w:rsidR="00CC4A2C" w:rsidRDefault="00CC4A2C" w:rsidP="00CC4A2C">
      <w:pPr>
        <w:widowControl w:val="0"/>
        <w:numPr>
          <w:ilvl w:val="0"/>
          <w:numId w:val="22"/>
        </w:numPr>
        <w:autoSpaceDE w:val="0"/>
        <w:autoSpaceDN w:val="0"/>
        <w:adjustRightInd w:val="0"/>
        <w:rPr>
          <w:rFonts w:cs="Arial"/>
        </w:rPr>
      </w:pPr>
      <w:r>
        <w:rPr>
          <w:rFonts w:cs="Arial"/>
        </w:rPr>
        <w:t>Max. úhel otáčení: 305°</w:t>
      </w:r>
    </w:p>
    <w:p w:rsidR="00CC4A2C" w:rsidRDefault="00CC4A2C" w:rsidP="00CC4A2C">
      <w:pPr>
        <w:widowControl w:val="0"/>
        <w:autoSpaceDE w:val="0"/>
        <w:autoSpaceDN w:val="0"/>
        <w:adjustRightInd w:val="0"/>
        <w:spacing w:before="100" w:after="100"/>
        <w:ind w:left="1134"/>
        <w:rPr>
          <w:rFonts w:cs="Arial"/>
        </w:rPr>
      </w:pPr>
      <w:r>
        <w:rPr>
          <w:rFonts w:cs="Arial"/>
        </w:rPr>
        <w:t xml:space="preserve">S </w:t>
      </w:r>
      <w:proofErr w:type="gramStart"/>
      <w:r>
        <w:rPr>
          <w:rFonts w:cs="Arial"/>
        </w:rPr>
        <w:t>FD12 - Stojan</w:t>
      </w:r>
      <w:proofErr w:type="gramEnd"/>
      <w:r>
        <w:rPr>
          <w:rFonts w:cs="Arial"/>
        </w:rPr>
        <w:t xml:space="preserve"> </w:t>
      </w:r>
      <w:proofErr w:type="spellStart"/>
      <w:r>
        <w:rPr>
          <w:rFonts w:cs="Arial"/>
        </w:rPr>
        <w:t>Poly</w:t>
      </w:r>
      <w:proofErr w:type="spellEnd"/>
      <w:r>
        <w:rPr>
          <w:rFonts w:cs="Arial"/>
        </w:rPr>
        <w:t xml:space="preserve"> G v boční poloze (verze se stropní montáží):</w:t>
      </w:r>
    </w:p>
    <w:p w:rsidR="00CC4A2C" w:rsidRDefault="00CC4A2C" w:rsidP="00CC4A2C">
      <w:pPr>
        <w:widowControl w:val="0"/>
        <w:numPr>
          <w:ilvl w:val="0"/>
          <w:numId w:val="22"/>
        </w:numPr>
        <w:autoSpaceDE w:val="0"/>
        <w:autoSpaceDN w:val="0"/>
        <w:adjustRightInd w:val="0"/>
        <w:rPr>
          <w:rFonts w:cs="Arial"/>
        </w:rPr>
      </w:pPr>
      <w:r>
        <w:rPr>
          <w:rFonts w:cs="Arial"/>
        </w:rPr>
        <w:t>Max. rychlost otáčení: 30°</w:t>
      </w:r>
    </w:p>
    <w:p w:rsidR="00CC4A2C" w:rsidRDefault="00CC4A2C" w:rsidP="00CC4A2C">
      <w:pPr>
        <w:widowControl w:val="0"/>
        <w:numPr>
          <w:ilvl w:val="0"/>
          <w:numId w:val="22"/>
        </w:numPr>
        <w:autoSpaceDE w:val="0"/>
        <w:autoSpaceDN w:val="0"/>
        <w:adjustRightInd w:val="0"/>
        <w:rPr>
          <w:rFonts w:cs="Arial"/>
        </w:rPr>
      </w:pPr>
      <w:r>
        <w:rPr>
          <w:rFonts w:cs="Arial"/>
        </w:rPr>
        <w:t>Max. úhel otáčení: 90°</w:t>
      </w:r>
    </w:p>
    <w:p w:rsidR="00CC4A2C" w:rsidRDefault="00CC4A2C" w:rsidP="00CC4A2C">
      <w:pPr>
        <w:widowControl w:val="0"/>
        <w:numPr>
          <w:ilvl w:val="0"/>
          <w:numId w:val="22"/>
        </w:numPr>
        <w:autoSpaceDE w:val="0"/>
        <w:autoSpaceDN w:val="0"/>
        <w:adjustRightInd w:val="0"/>
        <w:rPr>
          <w:rFonts w:cs="Arial"/>
        </w:rPr>
      </w:pPr>
      <w:r>
        <w:rPr>
          <w:rFonts w:cs="Arial"/>
        </w:rPr>
        <w:t xml:space="preserve">Stojan </w:t>
      </w:r>
      <w:proofErr w:type="spellStart"/>
      <w:r>
        <w:rPr>
          <w:rFonts w:cs="Arial"/>
        </w:rPr>
        <w:t>Poly</w:t>
      </w:r>
      <w:proofErr w:type="spellEnd"/>
      <w:r>
        <w:rPr>
          <w:rFonts w:cs="Arial"/>
        </w:rPr>
        <w:t xml:space="preserve"> G v poloze u hlavy:</w:t>
      </w:r>
    </w:p>
    <w:p w:rsidR="00CC4A2C" w:rsidRDefault="00CC4A2C" w:rsidP="00CC4A2C">
      <w:pPr>
        <w:widowControl w:val="0"/>
        <w:numPr>
          <w:ilvl w:val="0"/>
          <w:numId w:val="22"/>
        </w:numPr>
        <w:autoSpaceDE w:val="0"/>
        <w:autoSpaceDN w:val="0"/>
        <w:adjustRightInd w:val="0"/>
        <w:rPr>
          <w:rFonts w:cs="Arial"/>
        </w:rPr>
      </w:pPr>
      <w:r>
        <w:rPr>
          <w:rFonts w:cs="Arial"/>
        </w:rPr>
        <w:t>Max. rychlost otáčení: 55°</w:t>
      </w:r>
    </w:p>
    <w:p w:rsidR="00CC4A2C" w:rsidRDefault="00CC4A2C" w:rsidP="00CC4A2C">
      <w:pPr>
        <w:widowControl w:val="0"/>
        <w:numPr>
          <w:ilvl w:val="0"/>
          <w:numId w:val="22"/>
        </w:numPr>
        <w:autoSpaceDE w:val="0"/>
        <w:autoSpaceDN w:val="0"/>
        <w:adjustRightInd w:val="0"/>
        <w:rPr>
          <w:rFonts w:cs="Arial"/>
        </w:rPr>
      </w:pPr>
      <w:r>
        <w:rPr>
          <w:rFonts w:cs="Arial"/>
        </w:rPr>
        <w:t>Max. úhel otáčení: 240°</w:t>
      </w:r>
    </w:p>
    <w:p w:rsidR="00CC4A2C" w:rsidRDefault="00CC4A2C" w:rsidP="00CC4A2C">
      <w:pPr>
        <w:widowControl w:val="0"/>
        <w:autoSpaceDE w:val="0"/>
        <w:autoSpaceDN w:val="0"/>
        <w:adjustRightInd w:val="0"/>
        <w:spacing w:before="100" w:after="100"/>
        <w:ind w:left="1134"/>
        <w:rPr>
          <w:rFonts w:cs="Arial"/>
        </w:rPr>
      </w:pPr>
      <w:r>
        <w:rPr>
          <w:rFonts w:cs="Arial"/>
        </w:rPr>
        <w:lastRenderedPageBreak/>
        <w:t>Maximální rychlosti jsou dány specifikacemi rychlostí snímkování dané konfigurace systému.</w:t>
      </w:r>
    </w:p>
    <w:p w:rsidR="00CC4A2C" w:rsidRDefault="00CC4A2C" w:rsidP="00CC4A2C">
      <w:pPr>
        <w:widowControl w:val="0"/>
        <w:autoSpaceDE w:val="0"/>
        <w:autoSpaceDN w:val="0"/>
        <w:adjustRightInd w:val="0"/>
        <w:spacing w:before="100" w:after="100"/>
        <w:ind w:left="1134"/>
        <w:rPr>
          <w:rFonts w:cs="Arial"/>
        </w:rPr>
      </w:pPr>
      <w:r>
        <w:rPr>
          <w:rFonts w:cs="Arial"/>
        </w:rPr>
        <w:t>Vysoká rychlost umožňuje používat méně kontrastní látky, zatímco široký rozsah otáčení poskytuje kompletní zhodnocení anatomie.</w:t>
      </w:r>
    </w:p>
    <w:p w:rsidR="00CC4A2C" w:rsidRDefault="00CC4A2C" w:rsidP="00CC4A2C">
      <w:pPr>
        <w:widowControl w:val="0"/>
        <w:autoSpaceDE w:val="0"/>
        <w:autoSpaceDN w:val="0"/>
        <w:adjustRightInd w:val="0"/>
        <w:spacing w:before="100" w:after="100"/>
        <w:ind w:left="1134"/>
        <w:rPr>
          <w:rFonts w:cs="Arial"/>
        </w:rPr>
      </w:pPr>
      <w:r>
        <w:rPr>
          <w:rFonts w:cs="Arial"/>
        </w:rPr>
        <w:t xml:space="preserve">Stojan je navržen s velmi vysokou mechanickou stabilitou. Nabízí možnost přesného polohování a vysoké reprodukovatelnosti, což vám zajistí vysoce kvalitní snímky a vynikající studie. Tyto snímky lze použít na </w:t>
      </w:r>
      <w:proofErr w:type="gramStart"/>
      <w:r>
        <w:rPr>
          <w:rFonts w:cs="Arial"/>
        </w:rPr>
        <w:t>3D</w:t>
      </w:r>
      <w:proofErr w:type="gramEnd"/>
      <w:r>
        <w:rPr>
          <w:rFonts w:cs="Arial"/>
        </w:rPr>
        <w:t xml:space="preserve"> pracovní stanici.</w:t>
      </w:r>
    </w:p>
    <w:p w:rsidR="00CC4A2C" w:rsidRDefault="00CC4A2C" w:rsidP="00CC4A2C">
      <w:pPr>
        <w:widowControl w:val="0"/>
        <w:autoSpaceDE w:val="0"/>
        <w:autoSpaceDN w:val="0"/>
        <w:adjustRightInd w:val="0"/>
        <w:spacing w:before="100" w:after="100"/>
        <w:ind w:left="1134"/>
        <w:rPr>
          <w:rFonts w:cs="Arial"/>
        </w:rPr>
      </w:pPr>
      <w:r>
        <w:rPr>
          <w:rFonts w:cs="Arial"/>
        </w:rPr>
        <w:t xml:space="preserve">Obsluha rotačního </w:t>
      </w:r>
      <w:proofErr w:type="spellStart"/>
      <w:r>
        <w:rPr>
          <w:rFonts w:cs="Arial"/>
        </w:rPr>
        <w:t>skenu</w:t>
      </w:r>
      <w:proofErr w:type="spellEnd"/>
      <w:r>
        <w:rPr>
          <w:rFonts w:cs="Arial"/>
        </w:rPr>
        <w:t xml:space="preserve"> je jednoduchá: procedura se vybere, nastaví a provede prakticky za několik sekund, což podporuje vysokou propustnost pacientů.</w:t>
      </w:r>
    </w:p>
    <w:p w:rsidR="00CC4A2C" w:rsidRDefault="00CC4A2C" w:rsidP="00CC4A2C">
      <w:pPr>
        <w:widowControl w:val="0"/>
        <w:autoSpaceDE w:val="0"/>
        <w:autoSpaceDN w:val="0"/>
        <w:adjustRightInd w:val="0"/>
        <w:spacing w:before="100" w:after="100"/>
        <w:ind w:left="1134"/>
        <w:rPr>
          <w:rFonts w:cs="Arial"/>
        </w:rPr>
      </w:pPr>
      <w:r>
        <w:rPr>
          <w:rFonts w:cs="Arial"/>
        </w:rPr>
        <w:t xml:space="preserve">Na modulu dotykové obrazovky je k dispozici je sada vyhrazených programů pro záznam, které lze vybrat stisknutím tlačítka. Rotační </w:t>
      </w:r>
      <w:proofErr w:type="spellStart"/>
      <w:r>
        <w:rPr>
          <w:rFonts w:cs="Arial"/>
        </w:rPr>
        <w:t>sken</w:t>
      </w:r>
      <w:proofErr w:type="spellEnd"/>
      <w:r>
        <w:rPr>
          <w:rFonts w:cs="Arial"/>
        </w:rPr>
        <w:t xml:space="preserve"> je řízen pomocí ručního nebo nožního spínače expozice.</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38</w:t>
      </w:r>
      <w:r>
        <w:rPr>
          <w:rFonts w:cs="Arial"/>
        </w:rPr>
        <w:tab/>
        <w:t>1</w:t>
      </w:r>
      <w:r>
        <w:rPr>
          <w:rFonts w:cs="Arial"/>
          <w:b/>
          <w:bCs/>
        </w:rPr>
        <w:tab/>
        <w:t>Zadní kryt skříně</w:t>
      </w:r>
      <w:r>
        <w:rPr>
          <w:rFonts w:cs="Arial"/>
          <w:b/>
          <w:bCs/>
        </w:rPr>
        <w:tab/>
      </w:r>
    </w:p>
    <w:p w:rsidR="00CC4A2C" w:rsidRDefault="00CC4A2C" w:rsidP="00CC4A2C">
      <w:pPr>
        <w:widowControl w:val="0"/>
        <w:autoSpaceDE w:val="0"/>
        <w:autoSpaceDN w:val="0"/>
        <w:adjustRightInd w:val="0"/>
        <w:spacing w:before="100" w:after="100"/>
        <w:ind w:left="1134"/>
        <w:rPr>
          <w:rFonts w:cs="Arial"/>
        </w:rPr>
      </w:pPr>
      <w:r>
        <w:rPr>
          <w:rFonts w:cs="Arial"/>
        </w:rPr>
        <w:t>Zadní kryt skříně</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b/>
          <w:bCs/>
        </w:rPr>
      </w:pPr>
      <w:r>
        <w:rPr>
          <w:rFonts w:cs="Arial"/>
        </w:rPr>
        <w:t>39</w:t>
      </w:r>
      <w:r>
        <w:rPr>
          <w:rFonts w:cs="Arial"/>
        </w:rPr>
        <w:tab/>
        <w:t>2</w:t>
      </w:r>
      <w:r>
        <w:rPr>
          <w:rFonts w:cs="Arial"/>
          <w:b/>
          <w:bCs/>
        </w:rPr>
        <w:tab/>
        <w:t>Zadní kryt skříně hluboký</w:t>
      </w:r>
    </w:p>
    <w:p w:rsidR="00CC4A2C" w:rsidRDefault="00CC4A2C" w:rsidP="00CC4A2C">
      <w:pPr>
        <w:widowControl w:val="0"/>
        <w:tabs>
          <w:tab w:val="left" w:pos="710"/>
          <w:tab w:val="left" w:pos="1136"/>
          <w:tab w:val="right" w:pos="8520"/>
        </w:tabs>
        <w:autoSpaceDE w:val="0"/>
        <w:autoSpaceDN w:val="0"/>
        <w:adjustRightInd w:val="0"/>
        <w:rPr>
          <w:rFonts w:cs="Arial"/>
          <w:b/>
          <w:bCs/>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b/>
          <w:bCs/>
        </w:rPr>
        <w:tab/>
      </w: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40</w:t>
      </w:r>
      <w:r>
        <w:rPr>
          <w:rFonts w:cs="Arial"/>
        </w:rPr>
        <w:tab/>
        <w:t>1</w:t>
      </w:r>
      <w:r>
        <w:rPr>
          <w:rFonts w:cs="Arial"/>
          <w:b/>
          <w:bCs/>
        </w:rPr>
        <w:tab/>
        <w:t>PODLAHOVÁ DESKA AD5/AD7</w:t>
      </w:r>
      <w:r>
        <w:rPr>
          <w:rFonts w:cs="Arial"/>
          <w:b/>
          <w:bCs/>
        </w:rPr>
        <w:tab/>
      </w:r>
    </w:p>
    <w:p w:rsidR="00CC4A2C" w:rsidRDefault="00CC4A2C" w:rsidP="00CC4A2C">
      <w:pPr>
        <w:widowControl w:val="0"/>
        <w:autoSpaceDE w:val="0"/>
        <w:autoSpaceDN w:val="0"/>
        <w:adjustRightInd w:val="0"/>
        <w:spacing w:before="100" w:after="100"/>
        <w:ind w:left="1134"/>
        <w:rPr>
          <w:rFonts w:cs="Arial"/>
        </w:rPr>
      </w:pPr>
      <w:r>
        <w:rPr>
          <w:rFonts w:cs="Arial"/>
        </w:rPr>
        <w:t xml:space="preserve">Tato jednotka je základním předpokladem pro instalaci stolu. Tuto položku lze objednat předem, aby bylo možné předem připravit nemocniční pokoj pro instalaci stolu. </w:t>
      </w:r>
    </w:p>
    <w:p w:rsidR="00CC4A2C" w:rsidRDefault="00CC4A2C" w:rsidP="00CC4A2C">
      <w:pPr>
        <w:widowControl w:val="0"/>
        <w:autoSpaceDE w:val="0"/>
        <w:autoSpaceDN w:val="0"/>
        <w:adjustRightInd w:val="0"/>
        <w:ind w:left="1134"/>
        <w:rPr>
          <w:rFonts w:cs="Arial"/>
        </w:rPr>
      </w:pPr>
      <w:r>
        <w:rPr>
          <w:rFonts w:cs="Arial"/>
        </w:rPr>
        <w:t xml:space="preserve">Kompatibilní s: </w:t>
      </w:r>
    </w:p>
    <w:p w:rsidR="00CC4A2C" w:rsidRDefault="00CC4A2C" w:rsidP="00CC4A2C">
      <w:pPr>
        <w:widowControl w:val="0"/>
        <w:numPr>
          <w:ilvl w:val="0"/>
          <w:numId w:val="26"/>
        </w:numPr>
        <w:autoSpaceDE w:val="0"/>
        <w:autoSpaceDN w:val="0"/>
        <w:adjustRightInd w:val="0"/>
        <w:rPr>
          <w:rFonts w:cs="Arial"/>
        </w:rPr>
      </w:pPr>
      <w:r>
        <w:rPr>
          <w:rFonts w:cs="Arial"/>
        </w:rPr>
        <w:t>Pacientským stolem, s otočným mechanizmem i bez něj</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41</w:t>
      </w:r>
      <w:r>
        <w:rPr>
          <w:rFonts w:cs="Arial"/>
        </w:rPr>
        <w:tab/>
        <w:t>1</w:t>
      </w:r>
      <w:r>
        <w:rPr>
          <w:rFonts w:cs="Arial"/>
          <w:b/>
          <w:bCs/>
        </w:rPr>
        <w:tab/>
        <w:t>Úchytky kolejnic pro MCC (390 cm)</w:t>
      </w:r>
      <w:r>
        <w:rPr>
          <w:rFonts w:cs="Arial"/>
          <w:b/>
          <w:bCs/>
        </w:rPr>
        <w:tab/>
      </w:r>
    </w:p>
    <w:p w:rsidR="00CC4A2C" w:rsidRDefault="00CC4A2C" w:rsidP="00CC4A2C">
      <w:pPr>
        <w:widowControl w:val="0"/>
        <w:autoSpaceDE w:val="0"/>
        <w:autoSpaceDN w:val="0"/>
        <w:adjustRightInd w:val="0"/>
        <w:spacing w:before="100" w:after="100"/>
        <w:ind w:left="1134"/>
        <w:rPr>
          <w:rFonts w:cs="Arial"/>
        </w:rPr>
      </w:pPr>
      <w:r>
        <w:rPr>
          <w:rFonts w:cs="Arial"/>
        </w:rPr>
        <w:t xml:space="preserve">Obsahuje: </w:t>
      </w:r>
    </w:p>
    <w:p w:rsidR="00CC4A2C" w:rsidRDefault="00CC4A2C" w:rsidP="00CC4A2C">
      <w:pPr>
        <w:widowControl w:val="0"/>
        <w:numPr>
          <w:ilvl w:val="0"/>
          <w:numId w:val="22"/>
        </w:numPr>
        <w:autoSpaceDE w:val="0"/>
        <w:autoSpaceDN w:val="0"/>
        <w:adjustRightInd w:val="0"/>
        <w:rPr>
          <w:rFonts w:cs="Arial"/>
        </w:rPr>
      </w:pPr>
      <w:r>
        <w:rPr>
          <w:rFonts w:cs="Arial"/>
        </w:rPr>
        <w:t xml:space="preserve">2 kolejnice s úchytem dlouhé 390 cm. </w:t>
      </w:r>
    </w:p>
    <w:p w:rsidR="00CC4A2C" w:rsidRDefault="00CC4A2C" w:rsidP="00CC4A2C">
      <w:pPr>
        <w:widowControl w:val="0"/>
        <w:numPr>
          <w:ilvl w:val="0"/>
          <w:numId w:val="22"/>
        </w:numPr>
        <w:autoSpaceDE w:val="0"/>
        <w:autoSpaceDN w:val="0"/>
        <w:adjustRightInd w:val="0"/>
        <w:rPr>
          <w:rFonts w:cs="Arial"/>
        </w:rPr>
      </w:pPr>
      <w:r>
        <w:rPr>
          <w:rFonts w:cs="Arial"/>
        </w:rPr>
        <w:t>Montážní materiál pro rozteč kolejnic 200 cm.</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42</w:t>
      </w:r>
      <w:r>
        <w:rPr>
          <w:rFonts w:cs="Arial"/>
        </w:rPr>
        <w:tab/>
        <w:t>1</w:t>
      </w:r>
      <w:r>
        <w:rPr>
          <w:rFonts w:cs="Arial"/>
          <w:b/>
          <w:bCs/>
        </w:rPr>
        <w:tab/>
        <w:t>STROPNÍ NOSIČ MONITORU</w:t>
      </w:r>
      <w:r>
        <w:rPr>
          <w:rFonts w:cs="Arial"/>
          <w:b/>
          <w:bCs/>
        </w:rPr>
        <w:tab/>
      </w:r>
    </w:p>
    <w:p w:rsidR="00CC4A2C" w:rsidRDefault="00CC4A2C" w:rsidP="00CC4A2C">
      <w:pPr>
        <w:widowControl w:val="0"/>
        <w:autoSpaceDE w:val="0"/>
        <w:autoSpaceDN w:val="0"/>
        <w:adjustRightInd w:val="0"/>
        <w:spacing w:before="100" w:after="100"/>
        <w:ind w:left="1134"/>
        <w:rPr>
          <w:rFonts w:cs="Arial"/>
        </w:rPr>
      </w:pPr>
      <w:r>
        <w:rPr>
          <w:rFonts w:cs="Arial"/>
        </w:rPr>
        <w:t>Stropní nosič monitoru</w:t>
      </w:r>
    </w:p>
    <w:p w:rsidR="00CC4A2C" w:rsidRDefault="00CC4A2C" w:rsidP="00CC4A2C">
      <w:pPr>
        <w:widowControl w:val="0"/>
        <w:autoSpaceDE w:val="0"/>
        <w:autoSpaceDN w:val="0"/>
        <w:adjustRightInd w:val="0"/>
        <w:spacing w:before="100" w:after="10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b/>
          <w:bCs/>
        </w:rPr>
      </w:pPr>
      <w:r>
        <w:rPr>
          <w:rFonts w:cs="Arial"/>
        </w:rPr>
        <w:t>43</w:t>
      </w:r>
      <w:r>
        <w:rPr>
          <w:rFonts w:cs="Arial"/>
        </w:rPr>
        <w:tab/>
        <w:t>1</w:t>
      </w:r>
      <w:r>
        <w:rPr>
          <w:rFonts w:cs="Arial"/>
          <w:b/>
          <w:bCs/>
        </w:rPr>
        <w:tab/>
        <w:t>TERMINAL BLOCK (WKN70) CRC-D</w:t>
      </w:r>
    </w:p>
    <w:p w:rsidR="00CC4A2C" w:rsidRDefault="00CC4A2C" w:rsidP="00CC4A2C">
      <w:pPr>
        <w:widowControl w:val="0"/>
        <w:tabs>
          <w:tab w:val="left" w:pos="710"/>
          <w:tab w:val="left" w:pos="1136"/>
          <w:tab w:val="right" w:pos="8520"/>
        </w:tabs>
        <w:autoSpaceDE w:val="0"/>
        <w:autoSpaceDN w:val="0"/>
        <w:adjustRightInd w:val="0"/>
        <w:rPr>
          <w:rFonts w:cs="Arial"/>
          <w:b/>
          <w:bCs/>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b/>
          <w:bCs/>
        </w:rPr>
        <w:tab/>
      </w:r>
    </w:p>
    <w:p w:rsidR="00CC4A2C" w:rsidRDefault="00CC4A2C" w:rsidP="00CC4A2C">
      <w:pPr>
        <w:widowControl w:val="0"/>
        <w:tabs>
          <w:tab w:val="left" w:pos="710"/>
          <w:tab w:val="left" w:pos="1136"/>
          <w:tab w:val="right" w:pos="8520"/>
        </w:tabs>
        <w:autoSpaceDE w:val="0"/>
        <w:autoSpaceDN w:val="0"/>
        <w:adjustRightInd w:val="0"/>
        <w:rPr>
          <w:rFonts w:cs="Arial"/>
          <w:b/>
          <w:bCs/>
        </w:rPr>
      </w:pPr>
      <w:r>
        <w:rPr>
          <w:rFonts w:cs="Arial"/>
        </w:rPr>
        <w:t>44</w:t>
      </w:r>
      <w:r>
        <w:rPr>
          <w:rFonts w:cs="Arial"/>
        </w:rPr>
        <w:tab/>
        <w:t>1</w:t>
      </w:r>
      <w:r>
        <w:rPr>
          <w:rFonts w:cs="Arial"/>
          <w:b/>
          <w:bCs/>
        </w:rPr>
        <w:tab/>
        <w:t xml:space="preserve">Integrační sada pro zobrazování EPIQ </w:t>
      </w:r>
      <w:proofErr w:type="spellStart"/>
      <w:r>
        <w:rPr>
          <w:rFonts w:cs="Arial"/>
          <w:b/>
          <w:bCs/>
        </w:rPr>
        <w:t>CVxi</w:t>
      </w:r>
      <w:proofErr w:type="spellEnd"/>
      <w:r>
        <w:rPr>
          <w:rFonts w:cs="Arial"/>
          <w:b/>
          <w:bCs/>
        </w:rPr>
        <w:t xml:space="preserve"> a </w:t>
      </w:r>
      <w:proofErr w:type="spellStart"/>
      <w:r>
        <w:rPr>
          <w:rFonts w:cs="Arial"/>
          <w:b/>
          <w:bCs/>
        </w:rPr>
        <w:t>EchoNavigator</w:t>
      </w:r>
      <w:proofErr w:type="spellEnd"/>
      <w:r>
        <w:rPr>
          <w:rFonts w:cs="Arial"/>
          <w:b/>
          <w:bCs/>
        </w:rPr>
        <w:t xml:space="preserve"> R3 </w:t>
      </w:r>
    </w:p>
    <w:p w:rsidR="00CC4A2C" w:rsidRDefault="00CC4A2C" w:rsidP="00CC4A2C">
      <w:pPr>
        <w:widowControl w:val="0"/>
        <w:tabs>
          <w:tab w:val="left" w:pos="710"/>
          <w:tab w:val="left" w:pos="1136"/>
          <w:tab w:val="right" w:pos="8520"/>
        </w:tabs>
        <w:autoSpaceDE w:val="0"/>
        <w:autoSpaceDN w:val="0"/>
        <w:adjustRightInd w:val="0"/>
        <w:rPr>
          <w:rFonts w:cs="Arial"/>
        </w:rPr>
      </w:pPr>
    </w:p>
    <w:p w:rsidR="00CC4A2C" w:rsidRDefault="00CC4A2C" w:rsidP="00CC4A2C">
      <w:pPr>
        <w:widowControl w:val="0"/>
        <w:autoSpaceDE w:val="0"/>
        <w:autoSpaceDN w:val="0"/>
        <w:adjustRightInd w:val="0"/>
        <w:ind w:left="1134"/>
        <w:rPr>
          <w:rFonts w:cs="Arial"/>
        </w:rPr>
      </w:pPr>
      <w:r>
        <w:rPr>
          <w:rFonts w:cs="Arial"/>
        </w:rPr>
        <w:t xml:space="preserve">Tato integrační sada je vyžadována pro připojení fúzního zobrazování EPIQ </w:t>
      </w:r>
      <w:proofErr w:type="spellStart"/>
      <w:r>
        <w:rPr>
          <w:rFonts w:cs="Arial"/>
        </w:rPr>
        <w:t>CVxi</w:t>
      </w:r>
      <w:proofErr w:type="spellEnd"/>
      <w:r>
        <w:rPr>
          <w:rFonts w:cs="Arial"/>
        </w:rPr>
        <w:t xml:space="preserve"> a </w:t>
      </w:r>
      <w:proofErr w:type="spellStart"/>
      <w:r>
        <w:rPr>
          <w:rFonts w:cs="Arial"/>
        </w:rPr>
        <w:t>EchoNavigator</w:t>
      </w:r>
      <w:proofErr w:type="spellEnd"/>
      <w:r>
        <w:rPr>
          <w:rFonts w:cs="Arial"/>
        </w:rPr>
        <w:t xml:space="preserve"> R3 k systému </w:t>
      </w:r>
      <w:proofErr w:type="spellStart"/>
      <w:r>
        <w:rPr>
          <w:rFonts w:cs="Arial"/>
        </w:rPr>
        <w:t>Allura</w:t>
      </w:r>
      <w:proofErr w:type="spellEnd"/>
      <w:r>
        <w:rPr>
          <w:rFonts w:cs="Arial"/>
        </w:rPr>
        <w:t xml:space="preserve"> nebo </w:t>
      </w:r>
      <w:proofErr w:type="spellStart"/>
      <w:r>
        <w:rPr>
          <w:rFonts w:cs="Arial"/>
        </w:rPr>
        <w:t>Azurion</w:t>
      </w:r>
      <w:proofErr w:type="spellEnd"/>
      <w:r>
        <w:rPr>
          <w:rFonts w:cs="Arial"/>
        </w:rPr>
        <w:t>.</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Klíčové výhody</w:t>
      </w:r>
    </w:p>
    <w:p w:rsidR="00CC4A2C" w:rsidRDefault="00CC4A2C" w:rsidP="00CC4A2C">
      <w:pPr>
        <w:widowControl w:val="0"/>
        <w:numPr>
          <w:ilvl w:val="0"/>
          <w:numId w:val="22"/>
        </w:numPr>
        <w:autoSpaceDE w:val="0"/>
        <w:autoSpaceDN w:val="0"/>
        <w:adjustRightInd w:val="0"/>
        <w:rPr>
          <w:rFonts w:cs="Arial"/>
        </w:rPr>
      </w:pPr>
      <w:r>
        <w:rPr>
          <w:rFonts w:cs="Arial"/>
        </w:rPr>
        <w:t xml:space="preserve">Snadné připojení jedním kabelem mezi systémem EPIQ </w:t>
      </w:r>
      <w:proofErr w:type="spellStart"/>
      <w:r>
        <w:rPr>
          <w:rFonts w:cs="Arial"/>
        </w:rPr>
        <w:t>CVxi</w:t>
      </w:r>
      <w:proofErr w:type="spellEnd"/>
      <w:r>
        <w:rPr>
          <w:rFonts w:cs="Arial"/>
        </w:rPr>
        <w:t xml:space="preserve"> a systémem </w:t>
      </w:r>
      <w:proofErr w:type="spellStart"/>
      <w:r>
        <w:rPr>
          <w:rFonts w:cs="Arial"/>
        </w:rPr>
        <w:t>Allura</w:t>
      </w:r>
      <w:proofErr w:type="spellEnd"/>
      <w:r>
        <w:rPr>
          <w:rFonts w:cs="Arial"/>
        </w:rPr>
        <w:t xml:space="preserve"> nebo </w:t>
      </w:r>
      <w:proofErr w:type="spellStart"/>
      <w:r>
        <w:rPr>
          <w:rFonts w:cs="Arial"/>
        </w:rPr>
        <w:t>Azurion</w:t>
      </w:r>
      <w:proofErr w:type="spellEnd"/>
      <w:r>
        <w:rPr>
          <w:rFonts w:cs="Arial"/>
        </w:rPr>
        <w:t>.</w:t>
      </w:r>
    </w:p>
    <w:p w:rsidR="00CC4A2C" w:rsidRDefault="00CC4A2C" w:rsidP="00CC4A2C">
      <w:pPr>
        <w:widowControl w:val="0"/>
        <w:numPr>
          <w:ilvl w:val="0"/>
          <w:numId w:val="22"/>
        </w:numPr>
        <w:autoSpaceDE w:val="0"/>
        <w:autoSpaceDN w:val="0"/>
        <w:adjustRightInd w:val="0"/>
        <w:rPr>
          <w:rFonts w:cs="Arial"/>
        </w:rPr>
      </w:pPr>
      <w:r>
        <w:rPr>
          <w:rFonts w:cs="Arial"/>
        </w:rPr>
        <w:t xml:space="preserve">Aktivuje pracovní prostor aplikace </w:t>
      </w:r>
      <w:proofErr w:type="spellStart"/>
      <w:r>
        <w:rPr>
          <w:rFonts w:cs="Arial"/>
        </w:rPr>
        <w:t>EchoNavigator</w:t>
      </w:r>
      <w:proofErr w:type="spellEnd"/>
      <w:r>
        <w:rPr>
          <w:rFonts w:cs="Arial"/>
        </w:rPr>
        <w:t xml:space="preserve"> na systému EPIQ </w:t>
      </w:r>
      <w:proofErr w:type="spellStart"/>
      <w:r>
        <w:rPr>
          <w:rFonts w:cs="Arial"/>
        </w:rPr>
        <w:t>CVxi</w:t>
      </w:r>
      <w:proofErr w:type="spellEnd"/>
      <w:r>
        <w:rPr>
          <w:rFonts w:cs="Arial"/>
        </w:rPr>
        <w:t xml:space="preserve">, který </w:t>
      </w:r>
      <w:proofErr w:type="spellStart"/>
      <w:r>
        <w:rPr>
          <w:rFonts w:cs="Arial"/>
        </w:rPr>
        <w:t>echokardiologovi</w:t>
      </w:r>
      <w:proofErr w:type="spellEnd"/>
      <w:r>
        <w:rPr>
          <w:rFonts w:cs="Arial"/>
        </w:rPr>
        <w:t xml:space="preserve"> umožňuje ovládat fúzní zobrazování </w:t>
      </w:r>
      <w:proofErr w:type="spellStart"/>
      <w:r>
        <w:rPr>
          <w:rFonts w:cs="Arial"/>
        </w:rPr>
        <w:t>EchoNavigator</w:t>
      </w:r>
      <w:proofErr w:type="spellEnd"/>
      <w:r>
        <w:rPr>
          <w:rFonts w:cs="Arial"/>
        </w:rPr>
        <w:t xml:space="preserve"> z konzoly EPIQ </w:t>
      </w:r>
      <w:proofErr w:type="spellStart"/>
      <w:r>
        <w:rPr>
          <w:rFonts w:cs="Arial"/>
        </w:rPr>
        <w:t>CVxi</w:t>
      </w:r>
      <w:proofErr w:type="spellEnd"/>
      <w:r>
        <w:rPr>
          <w:rFonts w:cs="Arial"/>
        </w:rPr>
        <w:t>.</w:t>
      </w:r>
    </w:p>
    <w:p w:rsidR="00CC4A2C" w:rsidRDefault="00CC4A2C" w:rsidP="00CC4A2C">
      <w:pPr>
        <w:widowControl w:val="0"/>
        <w:numPr>
          <w:ilvl w:val="0"/>
          <w:numId w:val="22"/>
        </w:numPr>
        <w:autoSpaceDE w:val="0"/>
        <w:autoSpaceDN w:val="0"/>
        <w:adjustRightInd w:val="0"/>
        <w:rPr>
          <w:rFonts w:cs="Arial"/>
        </w:rPr>
      </w:pPr>
      <w:r>
        <w:rPr>
          <w:rFonts w:cs="Arial"/>
        </w:rPr>
        <w:t xml:space="preserve">Aktivuje fúzní zobrazování </w:t>
      </w:r>
      <w:proofErr w:type="spellStart"/>
      <w:r>
        <w:rPr>
          <w:rFonts w:cs="Arial"/>
        </w:rPr>
        <w:t>EchoNavigator</w:t>
      </w:r>
      <w:proofErr w:type="spellEnd"/>
      <w:r>
        <w:rPr>
          <w:rFonts w:cs="Arial"/>
        </w:rPr>
        <w:t xml:space="preserve"> pro intuitivní navádění strukturálních srdečních vad.</w:t>
      </w:r>
    </w:p>
    <w:p w:rsidR="00CC4A2C" w:rsidRDefault="00CC4A2C" w:rsidP="00CC4A2C">
      <w:pPr>
        <w:widowControl w:val="0"/>
        <w:autoSpaceDE w:val="0"/>
        <w:autoSpaceDN w:val="0"/>
        <w:adjustRightInd w:val="0"/>
        <w:ind w:left="1134"/>
        <w:rPr>
          <w:rFonts w:cs="Arial"/>
        </w:rPr>
      </w:pPr>
      <w:r>
        <w:rPr>
          <w:rFonts w:cs="Arial"/>
        </w:rPr>
        <w:t xml:space="preserve">Integrační sada EPIQ </w:t>
      </w:r>
      <w:proofErr w:type="spellStart"/>
      <w:r>
        <w:rPr>
          <w:rFonts w:cs="Arial"/>
        </w:rPr>
        <w:t>CVxi</w:t>
      </w:r>
      <w:proofErr w:type="spellEnd"/>
      <w:r>
        <w:rPr>
          <w:rFonts w:cs="Arial"/>
        </w:rPr>
        <w:t xml:space="preserve"> umožňuje připojení EPIQ </w:t>
      </w:r>
      <w:proofErr w:type="spellStart"/>
      <w:r>
        <w:rPr>
          <w:rFonts w:cs="Arial"/>
        </w:rPr>
        <w:t>CVxi</w:t>
      </w:r>
      <w:proofErr w:type="spellEnd"/>
      <w:r>
        <w:rPr>
          <w:rFonts w:cs="Arial"/>
        </w:rPr>
        <w:t xml:space="preserve"> s aplikací </w:t>
      </w:r>
      <w:proofErr w:type="spellStart"/>
      <w:r>
        <w:rPr>
          <w:rFonts w:cs="Arial"/>
        </w:rPr>
        <w:t>EchoNavigator</w:t>
      </w:r>
      <w:proofErr w:type="spellEnd"/>
      <w:r>
        <w:rPr>
          <w:rFonts w:cs="Arial"/>
        </w:rPr>
        <w:t xml:space="preserve">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(Poznámka: EPIQ </w:t>
      </w:r>
      <w:proofErr w:type="spellStart"/>
      <w:r>
        <w:rPr>
          <w:rFonts w:cs="Arial"/>
        </w:rPr>
        <w:t>CVxi</w:t>
      </w:r>
      <w:proofErr w:type="spellEnd"/>
      <w:r>
        <w:rPr>
          <w:rFonts w:cs="Arial"/>
        </w:rPr>
        <w:t xml:space="preserve"> je samostatný produkt, který není obsažen v produktu </w:t>
      </w:r>
      <w:proofErr w:type="spellStart"/>
      <w:r>
        <w:rPr>
          <w:rFonts w:cs="Arial"/>
        </w:rPr>
        <w:t>EchoNavigator</w:t>
      </w:r>
      <w:proofErr w:type="spellEnd"/>
      <w:r>
        <w:rPr>
          <w:rFonts w:cs="Arial"/>
        </w:rPr>
        <w:t>).</w:t>
      </w:r>
    </w:p>
    <w:p w:rsidR="00CC4A2C" w:rsidRDefault="00CC4A2C" w:rsidP="00CC4A2C">
      <w:pPr>
        <w:widowControl w:val="0"/>
        <w:autoSpaceDE w:val="0"/>
        <w:autoSpaceDN w:val="0"/>
        <w:adjustRightInd w:val="0"/>
        <w:ind w:left="1134"/>
        <w:rPr>
          <w:rFonts w:cs="Arial"/>
        </w:rPr>
      </w:pPr>
      <w:r>
        <w:rPr>
          <w:rFonts w:cs="Arial"/>
        </w:rPr>
        <w:t xml:space="preserve">Sada EPIQ </w:t>
      </w:r>
      <w:proofErr w:type="spellStart"/>
      <w:r>
        <w:rPr>
          <w:rFonts w:cs="Arial"/>
        </w:rPr>
        <w:t>Cvxi</w:t>
      </w:r>
      <w:proofErr w:type="spellEnd"/>
      <w:r>
        <w:rPr>
          <w:rFonts w:cs="Arial"/>
        </w:rPr>
        <w:t xml:space="preserve"> s aplikací </w:t>
      </w:r>
      <w:proofErr w:type="spellStart"/>
      <w:r>
        <w:rPr>
          <w:rFonts w:cs="Arial"/>
        </w:rPr>
        <w:t>EchoNavigator</w:t>
      </w:r>
      <w:proofErr w:type="spellEnd"/>
      <w:r>
        <w:rPr>
          <w:rFonts w:cs="Arial"/>
        </w:rPr>
        <w:t xml:space="preserve"> je produkt pro zobrazování v reálném čase, který podporuje proceduru tak, že kombinuje jak rentgenové, tak </w:t>
      </w:r>
      <w:proofErr w:type="gramStart"/>
      <w:r>
        <w:rPr>
          <w:rFonts w:cs="Arial"/>
        </w:rPr>
        <w:t>3D</w:t>
      </w:r>
      <w:proofErr w:type="gramEnd"/>
      <w:r>
        <w:rPr>
          <w:rFonts w:cs="Arial"/>
        </w:rPr>
        <w:t xml:space="preserve"> echografické TEE snímky interaktivním, intuitivním a vzhledem k proceduře relevantním způsobem. Je navržený tak, aby vám pomohl intuitivně a rychle navádět vaše zařízení </w:t>
      </w:r>
      <w:proofErr w:type="gramStart"/>
      <w:r>
        <w:rPr>
          <w:rFonts w:cs="Arial"/>
        </w:rPr>
        <w:t>3D</w:t>
      </w:r>
      <w:proofErr w:type="gramEnd"/>
      <w:r>
        <w:rPr>
          <w:rFonts w:cs="Arial"/>
        </w:rPr>
        <w:t xml:space="preserve"> prostorem.</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Specifikace</w:t>
      </w:r>
      <w:r>
        <w:rPr>
          <w:rFonts w:cs="Arial"/>
        </w:rPr>
        <w:br/>
        <w:t xml:space="preserve">Integrační sada EPIQ </w:t>
      </w:r>
      <w:proofErr w:type="spellStart"/>
      <w:r>
        <w:rPr>
          <w:rFonts w:cs="Arial"/>
        </w:rPr>
        <w:t>CVxi</w:t>
      </w:r>
      <w:proofErr w:type="spellEnd"/>
      <w:r>
        <w:rPr>
          <w:rFonts w:cs="Arial"/>
        </w:rPr>
        <w:t xml:space="preserve"> poskytuje:</w:t>
      </w:r>
    </w:p>
    <w:p w:rsidR="00CC4A2C" w:rsidRDefault="00CC4A2C" w:rsidP="00CC4A2C">
      <w:pPr>
        <w:widowControl w:val="0"/>
        <w:numPr>
          <w:ilvl w:val="0"/>
          <w:numId w:val="22"/>
        </w:numPr>
        <w:autoSpaceDE w:val="0"/>
        <w:autoSpaceDN w:val="0"/>
        <w:adjustRightInd w:val="0"/>
        <w:rPr>
          <w:rFonts w:cs="Arial"/>
        </w:rPr>
      </w:pPr>
      <w:r>
        <w:rPr>
          <w:rFonts w:cs="Arial"/>
        </w:rPr>
        <w:t xml:space="preserve">Kabely pro připojení EPIQ </w:t>
      </w:r>
      <w:proofErr w:type="spellStart"/>
      <w:r>
        <w:rPr>
          <w:rFonts w:cs="Arial"/>
        </w:rPr>
        <w:t>CVxi</w:t>
      </w:r>
      <w:proofErr w:type="spellEnd"/>
      <w:r>
        <w:rPr>
          <w:rFonts w:cs="Arial"/>
        </w:rPr>
        <w:t xml:space="preserve"> </w:t>
      </w:r>
      <w:proofErr w:type="gramStart"/>
      <w:r>
        <w:rPr>
          <w:rFonts w:cs="Arial"/>
        </w:rPr>
        <w:t>k</w:t>
      </w:r>
      <w:proofErr w:type="gramEnd"/>
      <w:r>
        <w:rPr>
          <w:rFonts w:cs="Arial"/>
        </w:rPr>
        <w:t xml:space="preserve"> katetrizační laboratoři.</w:t>
      </w:r>
    </w:p>
    <w:p w:rsidR="00CC4A2C" w:rsidRDefault="00CC4A2C" w:rsidP="00CC4A2C">
      <w:pPr>
        <w:widowControl w:val="0"/>
        <w:numPr>
          <w:ilvl w:val="0"/>
          <w:numId w:val="22"/>
        </w:numPr>
        <w:autoSpaceDE w:val="0"/>
        <w:autoSpaceDN w:val="0"/>
        <w:adjustRightInd w:val="0"/>
        <w:rPr>
          <w:rFonts w:cs="Arial"/>
        </w:rPr>
      </w:pPr>
      <w:r>
        <w:rPr>
          <w:rFonts w:cs="Arial"/>
        </w:rPr>
        <w:t>Hardware, software a licenci.</w:t>
      </w:r>
    </w:p>
    <w:p w:rsidR="00CC4A2C" w:rsidRDefault="00CC4A2C" w:rsidP="00CC4A2C">
      <w:pPr>
        <w:widowControl w:val="0"/>
        <w:numPr>
          <w:ilvl w:val="0"/>
          <w:numId w:val="22"/>
        </w:numPr>
        <w:autoSpaceDE w:val="0"/>
        <w:autoSpaceDN w:val="0"/>
        <w:adjustRightInd w:val="0"/>
        <w:rPr>
          <w:rFonts w:cs="Arial"/>
        </w:rPr>
      </w:pPr>
      <w:r>
        <w:rPr>
          <w:rFonts w:cs="Arial"/>
        </w:rPr>
        <w:t xml:space="preserve">Intervenční echografické spojení zajišťuje vysokorychlostní živý přenos </w:t>
      </w:r>
      <w:proofErr w:type="gramStart"/>
      <w:r>
        <w:rPr>
          <w:rFonts w:cs="Arial"/>
        </w:rPr>
        <w:t>2D</w:t>
      </w:r>
      <w:proofErr w:type="gramEnd"/>
      <w:r>
        <w:rPr>
          <w:rFonts w:cs="Arial"/>
        </w:rPr>
        <w:t xml:space="preserve"> a 3D digitálních dat mezi echografickou jednotkou a zobrazovací platformou </w:t>
      </w:r>
      <w:proofErr w:type="spellStart"/>
      <w:r>
        <w:rPr>
          <w:rFonts w:cs="Arial"/>
        </w:rPr>
        <w:t>EchoNavigator</w:t>
      </w:r>
      <w:proofErr w:type="spellEnd"/>
      <w:r>
        <w:rPr>
          <w:rFonts w:cs="Arial"/>
        </w:rPr>
        <w:t>.</w:t>
      </w:r>
    </w:p>
    <w:p w:rsidR="00CC4A2C" w:rsidRDefault="00CC4A2C" w:rsidP="00CC4A2C">
      <w:pPr>
        <w:widowControl w:val="0"/>
        <w:numPr>
          <w:ilvl w:val="0"/>
          <w:numId w:val="22"/>
        </w:numPr>
        <w:autoSpaceDE w:val="0"/>
        <w:autoSpaceDN w:val="0"/>
        <w:adjustRightInd w:val="0"/>
        <w:rPr>
          <w:rFonts w:cs="Arial"/>
        </w:rPr>
      </w:pPr>
      <w:r>
        <w:rPr>
          <w:rFonts w:cs="Arial"/>
        </w:rPr>
        <w:t xml:space="preserve">Za účelem ovládání funkcí zařízení </w:t>
      </w:r>
      <w:proofErr w:type="spellStart"/>
      <w:r>
        <w:rPr>
          <w:rFonts w:cs="Arial"/>
        </w:rPr>
        <w:t>EchoNavigator</w:t>
      </w:r>
      <w:proofErr w:type="spellEnd"/>
      <w:r>
        <w:rPr>
          <w:rFonts w:cs="Arial"/>
        </w:rPr>
        <w:t xml:space="preserve"> ze strany stolu rentgenového systému je součástí myš a destička pro myš (s přichycením ke stolu).</w:t>
      </w:r>
    </w:p>
    <w:p w:rsidR="00CC4A2C" w:rsidRDefault="00CC4A2C" w:rsidP="00CC4A2C">
      <w:pPr>
        <w:widowControl w:val="0"/>
        <w:numPr>
          <w:ilvl w:val="0"/>
          <w:numId w:val="22"/>
        </w:numPr>
        <w:autoSpaceDE w:val="0"/>
        <w:autoSpaceDN w:val="0"/>
        <w:adjustRightInd w:val="0"/>
        <w:rPr>
          <w:rFonts w:cs="Arial"/>
        </w:rPr>
      </w:pPr>
      <w:r>
        <w:rPr>
          <w:rFonts w:cs="Arial"/>
        </w:rPr>
        <w:t>Je zahrnuta propojovací jednotka na stěně pro případ, že není dosažen maximální počet připojovacích boxů na stěně pro rentgenový systém a/nebo není k dispozici žádná volná propojovací jednotka na stěně. Poznámka: Po dosažení maximálního počtu jednotek pro připojení na zeď je třeba uvolnit jednotku pro připojení na zeď.</w:t>
      </w:r>
    </w:p>
    <w:p w:rsidR="00CC4A2C" w:rsidRDefault="00CC4A2C" w:rsidP="00CC4A2C">
      <w:pPr>
        <w:widowControl w:val="0"/>
        <w:numPr>
          <w:ilvl w:val="0"/>
          <w:numId w:val="22"/>
        </w:numPr>
        <w:autoSpaceDE w:val="0"/>
        <w:autoSpaceDN w:val="0"/>
        <w:adjustRightInd w:val="0"/>
        <w:rPr>
          <w:rFonts w:cs="Arial"/>
        </w:rPr>
      </w:pPr>
      <w:r>
        <w:rPr>
          <w:rFonts w:cs="Arial"/>
        </w:rPr>
        <w:t xml:space="preserve">Vytváří dva vizuální výstupy (s rozlišením obrazovky 1 920 x 1 200) – jeden pro řídicí místnost a jeden pro vyšetřovnu. Vizuální výstup pro řídicí místnost je připojen k vyhrazenému barevnému 24" širokoúhlému LCD displeji a je součástí řešení (pokud není připojen k systému </w:t>
      </w:r>
      <w:proofErr w:type="spellStart"/>
      <w:r>
        <w:rPr>
          <w:rFonts w:cs="Arial"/>
        </w:rPr>
        <w:t>Azurion</w:t>
      </w:r>
      <w:proofErr w:type="spellEnd"/>
      <w:r>
        <w:rPr>
          <w:rFonts w:cs="Arial"/>
        </w:rPr>
        <w:t xml:space="preserve"> s možností řídicí místnosti </w:t>
      </w:r>
      <w:proofErr w:type="spellStart"/>
      <w:r>
        <w:rPr>
          <w:rFonts w:cs="Arial"/>
        </w:rPr>
        <w:t>FlexSpot</w:t>
      </w:r>
      <w:proofErr w:type="spellEnd"/>
      <w:r>
        <w:rPr>
          <w:rFonts w:cs="Arial"/>
        </w:rPr>
        <w:t>).</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Požadavky integrační sady EPIQ </w:t>
      </w:r>
      <w:proofErr w:type="spellStart"/>
      <w:r>
        <w:rPr>
          <w:rFonts w:cs="Arial"/>
        </w:rPr>
        <w:t>CVxi</w:t>
      </w:r>
      <w:proofErr w:type="spellEnd"/>
      <w:r>
        <w:rPr>
          <w:rFonts w:cs="Arial"/>
        </w:rPr>
        <w:t>:</w:t>
      </w:r>
    </w:p>
    <w:p w:rsidR="00CC4A2C" w:rsidRDefault="00CC4A2C" w:rsidP="00CC4A2C">
      <w:pPr>
        <w:widowControl w:val="0"/>
        <w:numPr>
          <w:ilvl w:val="0"/>
          <w:numId w:val="22"/>
        </w:numPr>
        <w:autoSpaceDE w:val="0"/>
        <w:autoSpaceDN w:val="0"/>
        <w:adjustRightInd w:val="0"/>
        <w:rPr>
          <w:rFonts w:cs="Arial"/>
        </w:rPr>
      </w:pPr>
      <w:r>
        <w:rPr>
          <w:rFonts w:cs="Arial"/>
        </w:rPr>
        <w:t xml:space="preserve">Kompatibilní echografická jednotka (tj. EPIQ </w:t>
      </w:r>
      <w:proofErr w:type="spellStart"/>
      <w:r>
        <w:rPr>
          <w:rFonts w:cs="Arial"/>
        </w:rPr>
        <w:t>CVxi</w:t>
      </w:r>
      <w:proofErr w:type="spellEnd"/>
      <w:r>
        <w:rPr>
          <w:rFonts w:cs="Arial"/>
        </w:rPr>
        <w:t xml:space="preserve"> a sonda X8-</w:t>
      </w:r>
      <w:proofErr w:type="gramStart"/>
      <w:r>
        <w:rPr>
          <w:rFonts w:cs="Arial"/>
        </w:rPr>
        <w:t>2t</w:t>
      </w:r>
      <w:proofErr w:type="gramEnd"/>
      <w:r>
        <w:rPr>
          <w:rFonts w:cs="Arial"/>
        </w:rPr>
        <w:t>).</w:t>
      </w:r>
    </w:p>
    <w:p w:rsidR="00CC4A2C" w:rsidRDefault="00CC4A2C" w:rsidP="00CC4A2C">
      <w:pPr>
        <w:widowControl w:val="0"/>
        <w:numPr>
          <w:ilvl w:val="0"/>
          <w:numId w:val="22"/>
        </w:numPr>
        <w:autoSpaceDE w:val="0"/>
        <w:autoSpaceDN w:val="0"/>
        <w:adjustRightInd w:val="0"/>
        <w:rPr>
          <w:rFonts w:cs="Arial"/>
        </w:rPr>
      </w:pPr>
      <w:r>
        <w:rPr>
          <w:rFonts w:cs="Arial"/>
        </w:rPr>
        <w:t xml:space="preserve">Pro systémy </w:t>
      </w:r>
      <w:proofErr w:type="spellStart"/>
      <w:r>
        <w:rPr>
          <w:rFonts w:cs="Arial"/>
        </w:rPr>
        <w:t>Allura</w:t>
      </w:r>
      <w:proofErr w:type="spellEnd"/>
      <w:r>
        <w:rPr>
          <w:rFonts w:cs="Arial"/>
        </w:rPr>
        <w:t xml:space="preserve">: </w:t>
      </w:r>
      <w:proofErr w:type="spellStart"/>
      <w:r>
        <w:rPr>
          <w:rFonts w:cs="Arial"/>
        </w:rPr>
        <w:t>FlexVision</w:t>
      </w:r>
      <w:proofErr w:type="spellEnd"/>
      <w:r>
        <w:rPr>
          <w:rFonts w:cs="Arial"/>
        </w:rPr>
        <w:t xml:space="preserve"> XL.</w:t>
      </w:r>
    </w:p>
    <w:p w:rsidR="00CC4A2C" w:rsidRDefault="00CC4A2C" w:rsidP="00CC4A2C">
      <w:pPr>
        <w:widowControl w:val="0"/>
        <w:numPr>
          <w:ilvl w:val="0"/>
          <w:numId w:val="22"/>
        </w:numPr>
        <w:autoSpaceDE w:val="0"/>
        <w:autoSpaceDN w:val="0"/>
        <w:adjustRightInd w:val="0"/>
        <w:rPr>
          <w:rFonts w:cs="Arial"/>
        </w:rPr>
      </w:pPr>
      <w:r>
        <w:rPr>
          <w:rFonts w:cs="Arial"/>
        </w:rPr>
        <w:t xml:space="preserve">Jedna jednotka pro připojení na stěně v řídicí místnosti (k zapojení systému </w:t>
      </w:r>
      <w:proofErr w:type="spellStart"/>
      <w:r>
        <w:rPr>
          <w:rFonts w:cs="Arial"/>
        </w:rPr>
        <w:t>EchoNavigator</w:t>
      </w:r>
      <w:proofErr w:type="spellEnd"/>
      <w:r>
        <w:rPr>
          <w:rFonts w:cs="Arial"/>
        </w:rPr>
        <w:t>).</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45</w:t>
      </w:r>
      <w:r>
        <w:rPr>
          <w:rFonts w:cs="Arial"/>
        </w:rPr>
        <w:tab/>
        <w:t>1</w:t>
      </w:r>
      <w:r>
        <w:rPr>
          <w:rFonts w:cs="Arial"/>
          <w:b/>
          <w:bCs/>
        </w:rPr>
        <w:tab/>
        <w:t xml:space="preserve">Kabel AVIDIS Smart </w:t>
      </w:r>
      <w:proofErr w:type="spellStart"/>
      <w:r>
        <w:rPr>
          <w:rFonts w:cs="Arial"/>
          <w:b/>
          <w:bCs/>
        </w:rPr>
        <w:t>Cable</w:t>
      </w:r>
      <w:proofErr w:type="spellEnd"/>
      <w:r>
        <w:rPr>
          <w:rFonts w:cs="Arial"/>
          <w:b/>
          <w:bCs/>
        </w:rPr>
        <w:tab/>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lastRenderedPageBreak/>
        <w:t xml:space="preserve">Kabel AVIDIS Smart </w:t>
      </w:r>
      <w:proofErr w:type="spellStart"/>
      <w:r>
        <w:rPr>
          <w:rFonts w:cs="Arial"/>
        </w:rPr>
        <w:t>Cable</w:t>
      </w:r>
      <w:proofErr w:type="spellEnd"/>
      <w:r>
        <w:rPr>
          <w:rFonts w:cs="Arial"/>
        </w:rPr>
        <w:t xml:space="preserve"> propojuje „EPIQ </w:t>
      </w:r>
      <w:proofErr w:type="spellStart"/>
      <w:r>
        <w:rPr>
          <w:rFonts w:cs="Arial"/>
        </w:rPr>
        <w:t>CVxi</w:t>
      </w:r>
      <w:proofErr w:type="spellEnd"/>
      <w:r>
        <w:rPr>
          <w:rFonts w:cs="Arial"/>
        </w:rPr>
        <w:t xml:space="preserve">“ se „soupravou integrace EPIQ </w:t>
      </w:r>
      <w:proofErr w:type="spellStart"/>
      <w:r>
        <w:rPr>
          <w:rFonts w:cs="Arial"/>
        </w:rPr>
        <w:t>CVxi</w:t>
      </w:r>
      <w:proofErr w:type="spellEnd"/>
      <w:r>
        <w:rPr>
          <w:rFonts w:cs="Arial"/>
        </w:rPr>
        <w:t xml:space="preserve">“ systému </w:t>
      </w:r>
      <w:proofErr w:type="spellStart"/>
      <w:r>
        <w:rPr>
          <w:rFonts w:cs="Arial"/>
        </w:rPr>
        <w:t>Allura</w:t>
      </w:r>
      <w:proofErr w:type="spellEnd"/>
      <w:r>
        <w:rPr>
          <w:rFonts w:cs="Arial"/>
        </w:rPr>
        <w:t xml:space="preserve"> nebo </w:t>
      </w:r>
      <w:proofErr w:type="spellStart"/>
      <w:r>
        <w:rPr>
          <w:rFonts w:cs="Arial"/>
        </w:rPr>
        <w:t>Azurion</w:t>
      </w:r>
      <w:proofErr w:type="spellEnd"/>
      <w:r>
        <w:rPr>
          <w:rFonts w:cs="Arial"/>
        </w:rPr>
        <w:t>.</w:t>
      </w:r>
    </w:p>
    <w:p w:rsidR="00CC4A2C" w:rsidRDefault="00CC4A2C" w:rsidP="00CC4A2C">
      <w:pPr>
        <w:widowControl w:val="0"/>
        <w:autoSpaceDE w:val="0"/>
        <w:autoSpaceDN w:val="0"/>
        <w:adjustRightInd w:val="0"/>
        <w:ind w:left="1134"/>
        <w:rPr>
          <w:rFonts w:cs="Arial"/>
        </w:rPr>
      </w:pPr>
      <w:r>
        <w:rPr>
          <w:rFonts w:cs="Arial"/>
        </w:rPr>
        <w:t xml:space="preserve"> </w:t>
      </w:r>
    </w:p>
    <w:p w:rsidR="00CC4A2C" w:rsidRDefault="00CC4A2C" w:rsidP="00CC4A2C">
      <w:pPr>
        <w:widowControl w:val="0"/>
        <w:autoSpaceDE w:val="0"/>
        <w:autoSpaceDN w:val="0"/>
        <w:adjustRightInd w:val="0"/>
        <w:ind w:left="1134"/>
        <w:rPr>
          <w:rFonts w:cs="Arial"/>
        </w:rPr>
      </w:pPr>
      <w:r>
        <w:rPr>
          <w:rFonts w:cs="Arial"/>
        </w:rPr>
        <w:t>Klíčové výhody</w:t>
      </w:r>
    </w:p>
    <w:p w:rsidR="00CC4A2C" w:rsidRDefault="00CC4A2C" w:rsidP="00CC4A2C">
      <w:pPr>
        <w:widowControl w:val="0"/>
        <w:numPr>
          <w:ilvl w:val="0"/>
          <w:numId w:val="28"/>
        </w:numPr>
        <w:autoSpaceDE w:val="0"/>
        <w:autoSpaceDN w:val="0"/>
        <w:adjustRightInd w:val="0"/>
        <w:rPr>
          <w:rFonts w:cs="Arial"/>
        </w:rPr>
      </w:pPr>
      <w:r>
        <w:rPr>
          <w:rFonts w:cs="Arial"/>
        </w:rPr>
        <w:t xml:space="preserve">Jednoduché spojení kabelem mezi systémy EPIQ a </w:t>
      </w:r>
      <w:proofErr w:type="spellStart"/>
      <w:r>
        <w:rPr>
          <w:rFonts w:cs="Arial"/>
        </w:rPr>
        <w:t>Allura</w:t>
      </w:r>
      <w:proofErr w:type="spellEnd"/>
      <w:r>
        <w:rPr>
          <w:rFonts w:cs="Arial"/>
        </w:rPr>
        <w:t xml:space="preserve"> nebo </w:t>
      </w:r>
      <w:proofErr w:type="spellStart"/>
      <w:r>
        <w:rPr>
          <w:rFonts w:cs="Arial"/>
        </w:rPr>
        <w:t>Azurion</w:t>
      </w:r>
      <w:proofErr w:type="spellEnd"/>
      <w:r>
        <w:rPr>
          <w:rFonts w:cs="Arial"/>
        </w:rPr>
        <w:t xml:space="preserve"> s instalovanou soupravou pro integraci EPIQ </w:t>
      </w:r>
      <w:proofErr w:type="spellStart"/>
      <w:r>
        <w:rPr>
          <w:rFonts w:cs="Arial"/>
        </w:rPr>
        <w:t>CVxi</w:t>
      </w:r>
      <w:proofErr w:type="spellEnd"/>
      <w:r>
        <w:rPr>
          <w:rFonts w:cs="Arial"/>
        </w:rPr>
        <w:t>.</w:t>
      </w:r>
    </w:p>
    <w:p w:rsidR="00CC4A2C" w:rsidRDefault="00CC4A2C" w:rsidP="00CC4A2C">
      <w:pPr>
        <w:widowControl w:val="0"/>
        <w:autoSpaceDE w:val="0"/>
        <w:autoSpaceDN w:val="0"/>
        <w:adjustRightInd w:val="0"/>
        <w:ind w:left="1134"/>
        <w:rPr>
          <w:rFonts w:cs="Arial"/>
        </w:rPr>
      </w:pPr>
      <w:r>
        <w:rPr>
          <w:rFonts w:cs="Arial"/>
        </w:rPr>
        <w:t xml:space="preserve"> </w:t>
      </w:r>
    </w:p>
    <w:p w:rsidR="00CC4A2C" w:rsidRDefault="00CC4A2C" w:rsidP="00CC4A2C">
      <w:pPr>
        <w:widowControl w:val="0"/>
        <w:autoSpaceDE w:val="0"/>
        <w:autoSpaceDN w:val="0"/>
        <w:adjustRightInd w:val="0"/>
        <w:ind w:left="1134"/>
        <w:rPr>
          <w:rFonts w:cs="Arial"/>
        </w:rPr>
      </w:pPr>
      <w:r>
        <w:rPr>
          <w:rFonts w:cs="Arial"/>
        </w:rPr>
        <w:t>Vylepšený pracovní postup</w:t>
      </w:r>
    </w:p>
    <w:p w:rsidR="00CC4A2C" w:rsidRDefault="00CC4A2C" w:rsidP="00CC4A2C">
      <w:pPr>
        <w:widowControl w:val="0"/>
        <w:autoSpaceDE w:val="0"/>
        <w:autoSpaceDN w:val="0"/>
        <w:adjustRightInd w:val="0"/>
        <w:ind w:left="1134"/>
        <w:rPr>
          <w:rFonts w:cs="Arial"/>
        </w:rPr>
      </w:pPr>
      <w:r>
        <w:rPr>
          <w:rFonts w:cs="Arial"/>
        </w:rPr>
        <w:t>Připojení periferního zařízení v katetrizační laboratoři může vyžadovat více kabelů. S tím bývají spojeny různé technické potíže a poruchy.</w:t>
      </w:r>
    </w:p>
    <w:p w:rsidR="00CC4A2C" w:rsidRDefault="00CC4A2C" w:rsidP="00CC4A2C">
      <w:pPr>
        <w:widowControl w:val="0"/>
        <w:autoSpaceDE w:val="0"/>
        <w:autoSpaceDN w:val="0"/>
        <w:adjustRightInd w:val="0"/>
        <w:ind w:left="1134"/>
        <w:rPr>
          <w:rFonts w:cs="Arial"/>
        </w:rPr>
      </w:pPr>
      <w:r>
        <w:rPr>
          <w:rFonts w:cs="Arial"/>
        </w:rPr>
        <w:t xml:space="preserve"> </w:t>
      </w:r>
    </w:p>
    <w:p w:rsidR="00CC4A2C" w:rsidRDefault="00CC4A2C" w:rsidP="00CC4A2C">
      <w:pPr>
        <w:widowControl w:val="0"/>
        <w:autoSpaceDE w:val="0"/>
        <w:autoSpaceDN w:val="0"/>
        <w:adjustRightInd w:val="0"/>
        <w:ind w:left="1134"/>
        <w:rPr>
          <w:rFonts w:cs="Arial"/>
        </w:rPr>
      </w:pPr>
      <w:r>
        <w:rPr>
          <w:rFonts w:cs="Arial"/>
        </w:rPr>
        <w:t xml:space="preserve">Pomocí kabelu AVIDIS Smart </w:t>
      </w:r>
      <w:proofErr w:type="spellStart"/>
      <w:r>
        <w:rPr>
          <w:rFonts w:cs="Arial"/>
        </w:rPr>
        <w:t>Cable</w:t>
      </w:r>
      <w:proofErr w:type="spellEnd"/>
      <w:r>
        <w:rPr>
          <w:rFonts w:cs="Arial"/>
        </w:rPr>
        <w:t xml:space="preserve"> se personál nemocnice může snadno připojit k echografické jednotce. Echografickou jednotku s kabelem Smart </w:t>
      </w:r>
      <w:proofErr w:type="spellStart"/>
      <w:r>
        <w:rPr>
          <w:rFonts w:cs="Arial"/>
        </w:rPr>
        <w:t>Cable</w:t>
      </w:r>
      <w:proofErr w:type="spellEnd"/>
      <w:r>
        <w:rPr>
          <w:rFonts w:cs="Arial"/>
        </w:rPr>
        <w:t xml:space="preserve"> EPIQ je možné použít v kterékoli místnosti, která má soupravu integrace EPIQ </w:t>
      </w:r>
      <w:proofErr w:type="spellStart"/>
      <w:r>
        <w:rPr>
          <w:rFonts w:cs="Arial"/>
        </w:rPr>
        <w:t>CVxi</w:t>
      </w:r>
      <w:proofErr w:type="spellEnd"/>
      <w:r>
        <w:rPr>
          <w:rFonts w:cs="Arial"/>
        </w:rPr>
        <w:t>.</w:t>
      </w:r>
    </w:p>
    <w:p w:rsidR="00CC4A2C" w:rsidRDefault="00CC4A2C" w:rsidP="00CC4A2C">
      <w:pPr>
        <w:widowControl w:val="0"/>
        <w:autoSpaceDE w:val="0"/>
        <w:autoSpaceDN w:val="0"/>
        <w:adjustRightInd w:val="0"/>
        <w:ind w:left="1134"/>
        <w:rPr>
          <w:rFonts w:cs="Arial"/>
        </w:rPr>
      </w:pPr>
      <w:r>
        <w:rPr>
          <w:rFonts w:cs="Arial"/>
        </w:rPr>
        <w:t xml:space="preserve"> </w:t>
      </w:r>
    </w:p>
    <w:p w:rsidR="00CC4A2C" w:rsidRDefault="00CC4A2C" w:rsidP="00CC4A2C">
      <w:pPr>
        <w:widowControl w:val="0"/>
        <w:autoSpaceDE w:val="0"/>
        <w:autoSpaceDN w:val="0"/>
        <w:adjustRightInd w:val="0"/>
        <w:ind w:left="1134"/>
        <w:rPr>
          <w:rFonts w:cs="Arial"/>
        </w:rPr>
      </w:pPr>
      <w:r>
        <w:rPr>
          <w:rFonts w:cs="Arial"/>
        </w:rPr>
        <w:t>Specifikace</w:t>
      </w:r>
    </w:p>
    <w:p w:rsidR="00CC4A2C" w:rsidRDefault="00CC4A2C" w:rsidP="00CC4A2C">
      <w:pPr>
        <w:widowControl w:val="0"/>
        <w:autoSpaceDE w:val="0"/>
        <w:autoSpaceDN w:val="0"/>
        <w:adjustRightInd w:val="0"/>
        <w:ind w:left="1134"/>
        <w:rPr>
          <w:rFonts w:cs="Arial"/>
        </w:rPr>
      </w:pPr>
      <w:r>
        <w:rPr>
          <w:rFonts w:cs="Arial"/>
        </w:rPr>
        <w:t xml:space="preserve">AVIDIS Smart </w:t>
      </w:r>
      <w:proofErr w:type="spellStart"/>
      <w:r>
        <w:rPr>
          <w:rFonts w:cs="Arial"/>
        </w:rPr>
        <w:t>Cable</w:t>
      </w:r>
      <w:proofErr w:type="spellEnd"/>
      <w:r>
        <w:rPr>
          <w:rFonts w:cs="Arial"/>
        </w:rPr>
        <w:t xml:space="preserve"> propojuje video, síť a rozhraní USB systémů EPIQ </w:t>
      </w:r>
      <w:proofErr w:type="spellStart"/>
      <w:r>
        <w:rPr>
          <w:rFonts w:cs="Arial"/>
        </w:rPr>
        <w:t>CVxi</w:t>
      </w:r>
      <w:proofErr w:type="spellEnd"/>
      <w:r>
        <w:rPr>
          <w:rFonts w:cs="Arial"/>
        </w:rPr>
        <w:t xml:space="preserve"> a </w:t>
      </w:r>
      <w:proofErr w:type="spellStart"/>
      <w:r>
        <w:rPr>
          <w:rFonts w:cs="Arial"/>
        </w:rPr>
        <w:t>Azurion</w:t>
      </w:r>
      <w:proofErr w:type="spellEnd"/>
      <w:r>
        <w:rPr>
          <w:rFonts w:cs="Arial"/>
        </w:rPr>
        <w:t xml:space="preserve"> nebo </w:t>
      </w:r>
      <w:proofErr w:type="spellStart"/>
      <w:r>
        <w:rPr>
          <w:rFonts w:cs="Arial"/>
        </w:rPr>
        <w:t>Allura</w:t>
      </w:r>
      <w:proofErr w:type="spellEnd"/>
      <w:r>
        <w:rPr>
          <w:rFonts w:cs="Arial"/>
        </w:rPr>
        <w:t xml:space="preserve"> pomocí jednoho kabelu.</w:t>
      </w:r>
    </w:p>
    <w:p w:rsidR="00CC4A2C" w:rsidRDefault="00CC4A2C" w:rsidP="00CC4A2C">
      <w:pPr>
        <w:widowControl w:val="0"/>
        <w:autoSpaceDE w:val="0"/>
        <w:autoSpaceDN w:val="0"/>
        <w:adjustRightInd w:val="0"/>
        <w:ind w:left="1134"/>
        <w:rPr>
          <w:rFonts w:cs="Arial"/>
        </w:rPr>
      </w:pPr>
      <w:r>
        <w:rPr>
          <w:rFonts w:cs="Arial"/>
        </w:rPr>
        <w:t xml:space="preserve">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46</w:t>
      </w:r>
      <w:r>
        <w:rPr>
          <w:rFonts w:cs="Arial"/>
        </w:rPr>
        <w:tab/>
        <w:t>1</w:t>
      </w:r>
      <w:r>
        <w:rPr>
          <w:rFonts w:cs="Arial"/>
          <w:b/>
          <w:bCs/>
        </w:rPr>
        <w:tab/>
      </w:r>
      <w:proofErr w:type="spellStart"/>
      <w:r>
        <w:rPr>
          <w:rFonts w:cs="Arial"/>
          <w:b/>
          <w:bCs/>
        </w:rPr>
        <w:t>EchoNavigator</w:t>
      </w:r>
      <w:proofErr w:type="spellEnd"/>
      <w:r>
        <w:rPr>
          <w:rFonts w:cs="Arial"/>
          <w:b/>
          <w:bCs/>
        </w:rPr>
        <w:t xml:space="preserve"> R4</w:t>
      </w:r>
      <w:r>
        <w:rPr>
          <w:rFonts w:cs="Arial"/>
          <w:b/>
          <w:bCs/>
        </w:rPr>
        <w:tab/>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 xml:space="preserve">Licence </w:t>
      </w:r>
      <w:proofErr w:type="spellStart"/>
      <w:r>
        <w:rPr>
          <w:rFonts w:cs="Arial"/>
        </w:rPr>
        <w:t>EchoNav</w:t>
      </w:r>
      <w:proofErr w:type="spellEnd"/>
      <w:r>
        <w:rPr>
          <w:rFonts w:cs="Arial"/>
        </w:rPr>
        <w:t xml:space="preserve"> R4</w:t>
      </w:r>
      <w:r>
        <w:rPr>
          <w:rFonts w:cs="Arial"/>
        </w:rPr>
        <w:br/>
      </w:r>
      <w:proofErr w:type="spellStart"/>
      <w:r>
        <w:rPr>
          <w:rFonts w:cs="Arial"/>
        </w:rPr>
        <w:t>EchoNavigator</w:t>
      </w:r>
      <w:proofErr w:type="spellEnd"/>
      <w:r>
        <w:rPr>
          <w:rFonts w:cs="Arial"/>
        </w:rPr>
        <w:t xml:space="preserve"> R4 s dynamickými modely srdce kombinuje echografické snímky </w:t>
      </w:r>
      <w:proofErr w:type="gramStart"/>
      <w:r>
        <w:rPr>
          <w:rFonts w:cs="Arial"/>
        </w:rPr>
        <w:t>3D</w:t>
      </w:r>
      <w:proofErr w:type="gramEnd"/>
      <w:r>
        <w:rPr>
          <w:rFonts w:cs="Arial"/>
        </w:rPr>
        <w:t xml:space="preserve"> TEE v reálném čase (ze sondy X8-2t) s rentgenovými snímky.</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Klíčové výhody</w:t>
      </w:r>
    </w:p>
    <w:p w:rsidR="00CC4A2C" w:rsidRDefault="00CC4A2C" w:rsidP="00CC4A2C">
      <w:pPr>
        <w:widowControl w:val="0"/>
        <w:numPr>
          <w:ilvl w:val="0"/>
          <w:numId w:val="22"/>
        </w:numPr>
        <w:autoSpaceDE w:val="0"/>
        <w:autoSpaceDN w:val="0"/>
        <w:adjustRightInd w:val="0"/>
        <w:rPr>
          <w:rFonts w:cs="Arial"/>
        </w:rPr>
      </w:pPr>
      <w:r>
        <w:rPr>
          <w:rFonts w:cs="Arial"/>
        </w:rPr>
        <w:t xml:space="preserve">Pomáhá týmům specializujícím se na srdce s intuitivním živým </w:t>
      </w:r>
      <w:proofErr w:type="spellStart"/>
      <w:r>
        <w:rPr>
          <w:rFonts w:cs="Arial"/>
        </w:rPr>
        <w:t>fůzním</w:t>
      </w:r>
      <w:proofErr w:type="spellEnd"/>
      <w:r>
        <w:rPr>
          <w:rFonts w:cs="Arial"/>
        </w:rPr>
        <w:t xml:space="preserve"> a ultrazvukovým snímáním</w:t>
      </w:r>
    </w:p>
    <w:p w:rsidR="00CC4A2C" w:rsidRDefault="00CC4A2C" w:rsidP="00CC4A2C">
      <w:pPr>
        <w:widowControl w:val="0"/>
        <w:numPr>
          <w:ilvl w:val="0"/>
          <w:numId w:val="22"/>
        </w:numPr>
        <w:autoSpaceDE w:val="0"/>
        <w:autoSpaceDN w:val="0"/>
        <w:adjustRightInd w:val="0"/>
        <w:rPr>
          <w:rFonts w:cs="Arial"/>
        </w:rPr>
      </w:pPr>
      <w:r>
        <w:rPr>
          <w:rFonts w:cs="Arial"/>
        </w:rPr>
        <w:t xml:space="preserve">Současně vizualizuje zařízení a měkké tkáně pomocí </w:t>
      </w:r>
      <w:proofErr w:type="gramStart"/>
      <w:r>
        <w:rPr>
          <w:rFonts w:cs="Arial"/>
        </w:rPr>
        <w:t>3D</w:t>
      </w:r>
      <w:proofErr w:type="gramEnd"/>
      <w:r>
        <w:rPr>
          <w:rFonts w:cs="Arial"/>
        </w:rPr>
        <w:t xml:space="preserve"> zobrazování</w:t>
      </w:r>
    </w:p>
    <w:p w:rsidR="00CC4A2C" w:rsidRDefault="00CC4A2C" w:rsidP="00CC4A2C">
      <w:pPr>
        <w:widowControl w:val="0"/>
        <w:numPr>
          <w:ilvl w:val="0"/>
          <w:numId w:val="22"/>
        </w:numPr>
        <w:autoSpaceDE w:val="0"/>
        <w:autoSpaceDN w:val="0"/>
        <w:adjustRightInd w:val="0"/>
        <w:rPr>
          <w:rFonts w:cs="Arial"/>
        </w:rPr>
      </w:pPr>
      <w:r>
        <w:rPr>
          <w:rFonts w:cs="Arial"/>
        </w:rPr>
        <w:t>Naviguje zařízení při náročných případech pomocí automatizovaných anatomických pohledů</w:t>
      </w:r>
    </w:p>
    <w:p w:rsidR="00CC4A2C" w:rsidRDefault="00CC4A2C" w:rsidP="00CC4A2C">
      <w:pPr>
        <w:widowControl w:val="0"/>
        <w:numPr>
          <w:ilvl w:val="0"/>
          <w:numId w:val="22"/>
        </w:numPr>
        <w:autoSpaceDE w:val="0"/>
        <w:autoSpaceDN w:val="0"/>
        <w:adjustRightInd w:val="0"/>
        <w:rPr>
          <w:rFonts w:cs="Arial"/>
        </w:rPr>
      </w:pPr>
      <w:r>
        <w:rPr>
          <w:rFonts w:cs="Arial"/>
        </w:rPr>
        <w:t>Zlepšuje komunikaci a usnadňuje účinnou interakci v celém týmu specializujícím se na srdce</w:t>
      </w:r>
    </w:p>
    <w:p w:rsidR="00CC4A2C" w:rsidRDefault="00CC4A2C" w:rsidP="00CC4A2C">
      <w:pPr>
        <w:widowControl w:val="0"/>
        <w:numPr>
          <w:ilvl w:val="0"/>
          <w:numId w:val="22"/>
        </w:numPr>
        <w:autoSpaceDE w:val="0"/>
        <w:autoSpaceDN w:val="0"/>
        <w:adjustRightInd w:val="0"/>
        <w:rPr>
          <w:rFonts w:cs="Arial"/>
        </w:rPr>
      </w:pPr>
      <w:r>
        <w:rPr>
          <w:rFonts w:cs="Arial"/>
        </w:rPr>
        <w:t>S jistotou a jasností provádí intervenční procedury, poskytuje rychlé pochopení echografické anatomie</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r>
        <w:rPr>
          <w:rFonts w:cs="Arial"/>
        </w:rPr>
        <w:t>Pokročilé sloučení, které postupuje s vámi</w:t>
      </w:r>
      <w:r>
        <w:rPr>
          <w:rFonts w:cs="Arial"/>
        </w:rPr>
        <w:br/>
        <w:t>Strukturální srdeční procedury často při vizualizaci zařízení spoléhají na rentgenové zobrazování a také používají echografické zobrazování TEE pro vizualizaci měkkých tkání a anatomických struktur. Tyto snímky jsou však reprezentovány různě, takže hodnotný čas a myšlenkové úsilí se často věnují jejich porovnávání. To je již ale minulostí</w:t>
      </w:r>
      <w:r>
        <w:rPr>
          <w:rFonts w:cs="Arial"/>
        </w:rPr>
        <w:br/>
      </w:r>
      <w:proofErr w:type="spellStart"/>
      <w:r>
        <w:rPr>
          <w:rFonts w:cs="Arial"/>
        </w:rPr>
        <w:t>EchoNavigator</w:t>
      </w:r>
      <w:proofErr w:type="spellEnd"/>
      <w:r>
        <w:rPr>
          <w:rFonts w:cs="Arial"/>
        </w:rPr>
        <w:t xml:space="preserve"> je produkt pro zobrazování v reálném čase, který podporuje proceduru tak, že kombinuje jak rentgenové, tak </w:t>
      </w:r>
      <w:proofErr w:type="gramStart"/>
      <w:r>
        <w:rPr>
          <w:rFonts w:cs="Arial"/>
        </w:rPr>
        <w:t>3D</w:t>
      </w:r>
      <w:proofErr w:type="gramEnd"/>
      <w:r>
        <w:rPr>
          <w:rFonts w:cs="Arial"/>
        </w:rPr>
        <w:t xml:space="preserve"> echografické TEE snímky interaktivním, intuitivním a vzhledem k proceduře relevantním způsobem. </w:t>
      </w:r>
      <w:proofErr w:type="spellStart"/>
      <w:r>
        <w:rPr>
          <w:rFonts w:cs="Arial"/>
        </w:rPr>
        <w:t>SmartFusion</w:t>
      </w:r>
      <w:proofErr w:type="spellEnd"/>
      <w:r>
        <w:rPr>
          <w:rFonts w:cs="Arial"/>
        </w:rPr>
        <w:t xml:space="preserve"> poskytuje snadné porozumění </w:t>
      </w:r>
      <w:proofErr w:type="gramStart"/>
      <w:r>
        <w:rPr>
          <w:rFonts w:cs="Arial"/>
        </w:rPr>
        <w:t>3D</w:t>
      </w:r>
      <w:proofErr w:type="gramEnd"/>
      <w:r>
        <w:rPr>
          <w:rFonts w:cs="Arial"/>
        </w:rPr>
        <w:t xml:space="preserve"> anatomických srdečních struktur a toho, jak souvisejí s rentgenovým snímkem. Je navržený tak, aby vám pomohl intuitivně a rychle navádět vaše zařízení </w:t>
      </w:r>
      <w:proofErr w:type="gramStart"/>
      <w:r>
        <w:rPr>
          <w:rFonts w:cs="Arial"/>
        </w:rPr>
        <w:t>3D</w:t>
      </w:r>
      <w:proofErr w:type="gramEnd"/>
      <w:r>
        <w:rPr>
          <w:rFonts w:cs="Arial"/>
        </w:rPr>
        <w:t xml:space="preserve"> prostorem.</w:t>
      </w:r>
    </w:p>
    <w:p w:rsidR="00CC4A2C" w:rsidRDefault="00CC4A2C" w:rsidP="00CC4A2C">
      <w:pPr>
        <w:widowControl w:val="0"/>
        <w:autoSpaceDE w:val="0"/>
        <w:autoSpaceDN w:val="0"/>
        <w:adjustRightInd w:val="0"/>
        <w:ind w:left="1134"/>
        <w:rPr>
          <w:rFonts w:cs="Arial"/>
        </w:rPr>
      </w:pPr>
      <w:r>
        <w:rPr>
          <w:rFonts w:cs="Arial"/>
        </w:rPr>
        <w:t>Specifikace</w:t>
      </w:r>
      <w:r>
        <w:rPr>
          <w:rFonts w:cs="Arial"/>
        </w:rPr>
        <w:br/>
      </w:r>
      <w:proofErr w:type="spellStart"/>
      <w:r>
        <w:rPr>
          <w:rFonts w:cs="Arial"/>
        </w:rPr>
        <w:lastRenderedPageBreak/>
        <w:t>EchoNavigator</w:t>
      </w:r>
      <w:proofErr w:type="spellEnd"/>
      <w:r>
        <w:rPr>
          <w:rFonts w:cs="Arial"/>
        </w:rPr>
        <w:t xml:space="preserve"> zahrnuje integrovanou pracovní stanici, která </w:t>
      </w:r>
      <w:proofErr w:type="spellStart"/>
      <w:r>
        <w:rPr>
          <w:rFonts w:cs="Arial"/>
        </w:rPr>
        <w:t>zajiš</w:t>
      </w:r>
      <w:r>
        <w:rPr>
          <w:rFonts w:ascii="Times New Roman" w:hAnsi="Times New Roman"/>
        </w:rPr>
        <w:t></w:t>
      </w:r>
      <w:r>
        <w:rPr>
          <w:rFonts w:cs="Arial"/>
        </w:rPr>
        <w:t>uje</w:t>
      </w:r>
      <w:proofErr w:type="spellEnd"/>
      <w:r>
        <w:rPr>
          <w:rFonts w:cs="Arial"/>
        </w:rPr>
        <w:t xml:space="preserve"> zobrazov</w:t>
      </w:r>
      <w:r>
        <w:rPr>
          <w:rFonts w:ascii="Times New Roman" w:hAnsi="Times New Roman"/>
        </w:rPr>
        <w:t>á</w:t>
      </w:r>
      <w:r>
        <w:rPr>
          <w:rFonts w:cs="Arial"/>
        </w:rPr>
        <w:t>n</w:t>
      </w:r>
      <w:r>
        <w:rPr>
          <w:rFonts w:ascii="Times New Roman" w:hAnsi="Times New Roman"/>
        </w:rPr>
        <w:t>í</w:t>
      </w:r>
      <w:r>
        <w:rPr>
          <w:rFonts w:cs="Arial"/>
        </w:rPr>
        <w:t xml:space="preserve"> a provoz z konzoly EPIQ </w:t>
      </w:r>
      <w:proofErr w:type="spellStart"/>
      <w:r>
        <w:rPr>
          <w:rFonts w:cs="Arial"/>
        </w:rPr>
        <w:t>CVxi</w:t>
      </w:r>
      <w:proofErr w:type="spellEnd"/>
      <w:r>
        <w:rPr>
          <w:rFonts w:cs="Arial"/>
        </w:rPr>
        <w:t>. Umo</w:t>
      </w:r>
      <w:r>
        <w:rPr>
          <w:rFonts w:ascii="Times New Roman" w:hAnsi="Times New Roman"/>
        </w:rPr>
        <w:t>žň</w:t>
      </w:r>
      <w:r>
        <w:rPr>
          <w:rFonts w:cs="Arial"/>
        </w:rPr>
        <w:t>uje v</w:t>
      </w:r>
      <w:r>
        <w:rPr>
          <w:rFonts w:ascii="Times New Roman" w:hAnsi="Times New Roman"/>
        </w:rPr>
        <w:t>í</w:t>
      </w:r>
      <w:r>
        <w:rPr>
          <w:rFonts w:cs="Arial"/>
        </w:rPr>
        <w:t>ce zobrazen</w:t>
      </w:r>
      <w:r>
        <w:rPr>
          <w:rFonts w:ascii="Times New Roman" w:hAnsi="Times New Roman"/>
        </w:rPr>
        <w:t>í</w:t>
      </w:r>
      <w:r>
        <w:rPr>
          <w:rFonts w:cs="Arial"/>
        </w:rPr>
        <w:t xml:space="preserve"> Live </w:t>
      </w:r>
      <w:proofErr w:type="gramStart"/>
      <w:r>
        <w:rPr>
          <w:rFonts w:cs="Arial"/>
        </w:rPr>
        <w:t>3D</w:t>
      </w:r>
      <w:proofErr w:type="gramEnd"/>
      <w:r>
        <w:rPr>
          <w:rFonts w:cs="Arial"/>
        </w:rPr>
        <w:t xml:space="preserve"> TEE, segmentovan</w:t>
      </w:r>
      <w:r>
        <w:rPr>
          <w:rFonts w:ascii="Times New Roman" w:hAnsi="Times New Roman"/>
        </w:rPr>
        <w:t>ý</w:t>
      </w:r>
      <w:r>
        <w:rPr>
          <w:rFonts w:cs="Arial"/>
        </w:rPr>
        <w:t>ch srde</w:t>
      </w:r>
      <w:r>
        <w:rPr>
          <w:rFonts w:ascii="Times New Roman" w:hAnsi="Times New Roman"/>
        </w:rPr>
        <w:t>č</w:t>
      </w:r>
      <w:r>
        <w:rPr>
          <w:rFonts w:cs="Arial"/>
        </w:rPr>
        <w:t>n</w:t>
      </w:r>
      <w:r>
        <w:rPr>
          <w:rFonts w:ascii="Times New Roman" w:hAnsi="Times New Roman"/>
        </w:rPr>
        <w:t>í</w:t>
      </w:r>
      <w:r>
        <w:rPr>
          <w:rFonts w:cs="Arial"/>
        </w:rPr>
        <w:t>ch struktur, rentgenu, slu</w:t>
      </w:r>
      <w:r>
        <w:rPr>
          <w:rFonts w:ascii="Times New Roman" w:hAnsi="Times New Roman"/>
        </w:rPr>
        <w:t>č</w:t>
      </w:r>
      <w:r>
        <w:rPr>
          <w:rFonts w:cs="Arial"/>
        </w:rPr>
        <w:t>ov</w:t>
      </w:r>
      <w:r>
        <w:rPr>
          <w:rFonts w:ascii="Times New Roman" w:hAnsi="Times New Roman"/>
        </w:rPr>
        <w:t>á</w:t>
      </w:r>
      <w:r>
        <w:rPr>
          <w:rFonts w:cs="Arial"/>
        </w:rPr>
        <w:t>n</w:t>
      </w:r>
      <w:r>
        <w:rPr>
          <w:rFonts w:ascii="Times New Roman" w:hAnsi="Times New Roman"/>
        </w:rPr>
        <w:t>í</w:t>
      </w:r>
      <w:r>
        <w:rPr>
          <w:rFonts w:cs="Arial"/>
        </w:rPr>
        <w:t xml:space="preserve"> pomoc</w:t>
      </w:r>
      <w:r>
        <w:rPr>
          <w:rFonts w:ascii="Times New Roman" w:hAnsi="Times New Roman"/>
        </w:rPr>
        <w:t>í</w:t>
      </w:r>
      <w:r>
        <w:rPr>
          <w:rFonts w:cs="Arial"/>
        </w:rPr>
        <w:t xml:space="preserve"> syst</w:t>
      </w:r>
      <w:r>
        <w:rPr>
          <w:rFonts w:ascii="Times New Roman" w:hAnsi="Times New Roman"/>
        </w:rPr>
        <w:t>é</w:t>
      </w:r>
      <w:r>
        <w:rPr>
          <w:rFonts w:cs="Arial"/>
        </w:rPr>
        <w:t xml:space="preserve">mu </w:t>
      </w:r>
      <w:proofErr w:type="spellStart"/>
      <w:r>
        <w:rPr>
          <w:rFonts w:cs="Arial"/>
        </w:rPr>
        <w:t>EchoNavigator</w:t>
      </w:r>
      <w:proofErr w:type="spellEnd"/>
      <w:r>
        <w:rPr>
          <w:rFonts w:cs="Arial"/>
        </w:rPr>
        <w:t xml:space="preserve"> a lokalizaci echografick</w:t>
      </w:r>
      <w:r>
        <w:rPr>
          <w:rFonts w:ascii="Times New Roman" w:hAnsi="Times New Roman"/>
        </w:rPr>
        <w:t>é</w:t>
      </w:r>
      <w:r>
        <w:rPr>
          <w:rFonts w:cs="Arial"/>
        </w:rPr>
        <w:t>ho c</w:t>
      </w:r>
      <w:r>
        <w:rPr>
          <w:rFonts w:ascii="Times New Roman" w:hAnsi="Times New Roman"/>
        </w:rPr>
        <w:t>í</w:t>
      </w:r>
      <w:r>
        <w:rPr>
          <w:rFonts w:cs="Arial"/>
        </w:rPr>
        <w:t>le na rentgenovém zobrazování.</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proofErr w:type="spellStart"/>
      <w:r>
        <w:rPr>
          <w:rFonts w:cs="Arial"/>
        </w:rPr>
        <w:t>EchoNavigator</w:t>
      </w:r>
      <w:proofErr w:type="spellEnd"/>
      <w:r>
        <w:rPr>
          <w:rFonts w:cs="Arial"/>
        </w:rPr>
        <w:t xml:space="preserve"> R4 vyžaduje EPIQ </w:t>
      </w:r>
      <w:proofErr w:type="spellStart"/>
      <w:r>
        <w:rPr>
          <w:rFonts w:cs="Arial"/>
        </w:rPr>
        <w:t>CVxi</w:t>
      </w:r>
      <w:proofErr w:type="spellEnd"/>
      <w:r>
        <w:rPr>
          <w:rFonts w:cs="Arial"/>
        </w:rPr>
        <w:t xml:space="preserve"> 9.0 nebo vyšší verzi. </w:t>
      </w:r>
    </w:p>
    <w:p w:rsidR="00CC4A2C" w:rsidRDefault="00CC4A2C" w:rsidP="00CC4A2C">
      <w:pPr>
        <w:widowControl w:val="0"/>
        <w:autoSpaceDE w:val="0"/>
        <w:autoSpaceDN w:val="0"/>
        <w:adjustRightInd w:val="0"/>
        <w:ind w:left="1134"/>
        <w:rPr>
          <w:rFonts w:cs="Arial"/>
        </w:rPr>
      </w:pPr>
    </w:p>
    <w:p w:rsidR="00CC4A2C" w:rsidRDefault="00CC4A2C" w:rsidP="00CC4A2C">
      <w:pPr>
        <w:widowControl w:val="0"/>
        <w:autoSpaceDE w:val="0"/>
        <w:autoSpaceDN w:val="0"/>
        <w:adjustRightInd w:val="0"/>
        <w:ind w:left="1134"/>
        <w:rPr>
          <w:rFonts w:cs="Arial"/>
        </w:rPr>
      </w:pPr>
      <w:proofErr w:type="spellStart"/>
      <w:r>
        <w:rPr>
          <w:rFonts w:cs="Arial"/>
        </w:rPr>
        <w:t>EchoNavigator</w:t>
      </w:r>
      <w:proofErr w:type="spellEnd"/>
      <w:r>
        <w:rPr>
          <w:rFonts w:cs="Arial"/>
        </w:rPr>
        <w:t xml:space="preserve"> – funkce:</w:t>
      </w:r>
    </w:p>
    <w:p w:rsidR="00CC4A2C" w:rsidRDefault="00CC4A2C" w:rsidP="00CC4A2C">
      <w:pPr>
        <w:widowControl w:val="0"/>
        <w:numPr>
          <w:ilvl w:val="0"/>
          <w:numId w:val="22"/>
        </w:numPr>
        <w:autoSpaceDE w:val="0"/>
        <w:autoSpaceDN w:val="0"/>
        <w:adjustRightInd w:val="0"/>
        <w:rPr>
          <w:rFonts w:cs="Arial"/>
        </w:rPr>
      </w:pPr>
      <w:r>
        <w:rPr>
          <w:rFonts w:cs="Arial"/>
        </w:rPr>
        <w:t xml:space="preserve">Přístroj </w:t>
      </w:r>
      <w:proofErr w:type="spellStart"/>
      <w:r>
        <w:rPr>
          <w:rFonts w:cs="Arial"/>
        </w:rPr>
        <w:t>EchoNavigator</w:t>
      </w:r>
      <w:proofErr w:type="spellEnd"/>
      <w:r>
        <w:rPr>
          <w:rFonts w:cs="Arial"/>
        </w:rPr>
        <w:t xml:space="preserve"> je možné použít pro několik uživateli definovaných živých zobrazování Echo dat a zobrazování relevantních anatomických struktur v reálném čase z několika úhlů zároveň.</w:t>
      </w:r>
    </w:p>
    <w:p w:rsidR="00CC4A2C" w:rsidRDefault="00CC4A2C" w:rsidP="00CC4A2C">
      <w:pPr>
        <w:widowControl w:val="0"/>
        <w:numPr>
          <w:ilvl w:val="0"/>
          <w:numId w:val="22"/>
        </w:numPr>
        <w:autoSpaceDE w:val="0"/>
        <w:autoSpaceDN w:val="0"/>
        <w:adjustRightInd w:val="0"/>
        <w:rPr>
          <w:rFonts w:cs="Arial"/>
        </w:rPr>
      </w:pPr>
      <w:r>
        <w:rPr>
          <w:rFonts w:cs="Arial"/>
        </w:rPr>
        <w:t xml:space="preserve">Uživatelské rozhraní </w:t>
      </w:r>
      <w:proofErr w:type="spellStart"/>
      <w:r>
        <w:rPr>
          <w:rFonts w:cs="Arial"/>
        </w:rPr>
        <w:t>EchoNavigator</w:t>
      </w:r>
      <w:proofErr w:type="spellEnd"/>
      <w:r>
        <w:rPr>
          <w:rFonts w:cs="Arial"/>
        </w:rPr>
        <w:t xml:space="preserve"> je zabudováno do intuitivní dotekové obrazovky na systému EPIQ </w:t>
      </w:r>
      <w:proofErr w:type="spellStart"/>
      <w:r>
        <w:rPr>
          <w:rFonts w:cs="Arial"/>
        </w:rPr>
        <w:t>CVxi</w:t>
      </w:r>
      <w:proofErr w:type="spellEnd"/>
      <w:r>
        <w:rPr>
          <w:rFonts w:cs="Arial"/>
        </w:rPr>
        <w:t xml:space="preserve"> a optimalizováno pro použití od stolu a z dotykové obrazovky EPIQ</w:t>
      </w:r>
    </w:p>
    <w:p w:rsidR="00CC4A2C" w:rsidRDefault="00CC4A2C" w:rsidP="00CC4A2C">
      <w:pPr>
        <w:widowControl w:val="0"/>
        <w:numPr>
          <w:ilvl w:val="0"/>
          <w:numId w:val="22"/>
        </w:numPr>
        <w:autoSpaceDE w:val="0"/>
        <w:autoSpaceDN w:val="0"/>
        <w:adjustRightInd w:val="0"/>
        <w:rPr>
          <w:rFonts w:cs="Arial"/>
        </w:rPr>
      </w:pPr>
      <w:r>
        <w:rPr>
          <w:rFonts w:cs="Arial"/>
        </w:rPr>
        <w:t>Na anatomické struktury z měkké tkáně lze na Echo obrazu umístit několik anotací, které se automaticky zobrazují v rentgenovém snímku, čímž poskytují kontext a nápovědu.</w:t>
      </w:r>
    </w:p>
    <w:p w:rsidR="00CC4A2C" w:rsidRDefault="00CC4A2C" w:rsidP="00CC4A2C">
      <w:pPr>
        <w:widowControl w:val="0"/>
        <w:numPr>
          <w:ilvl w:val="0"/>
          <w:numId w:val="22"/>
        </w:numPr>
        <w:autoSpaceDE w:val="0"/>
        <w:autoSpaceDN w:val="0"/>
        <w:adjustRightInd w:val="0"/>
        <w:rPr>
          <w:rFonts w:cs="Arial"/>
        </w:rPr>
      </w:pPr>
      <w:proofErr w:type="spellStart"/>
      <w:r>
        <w:rPr>
          <w:rFonts w:cs="Arial"/>
        </w:rPr>
        <w:t>EchoNavigator</w:t>
      </w:r>
      <w:proofErr w:type="spellEnd"/>
      <w:r>
        <w:rPr>
          <w:rFonts w:cs="Arial"/>
        </w:rPr>
        <w:t xml:space="preserve"> umožňuje za pochodu segmentovat struktury srdce na základě dat z </w:t>
      </w:r>
      <w:proofErr w:type="gramStart"/>
      <w:r>
        <w:rPr>
          <w:rFonts w:cs="Arial"/>
        </w:rPr>
        <w:t>3D</w:t>
      </w:r>
      <w:proofErr w:type="gramEnd"/>
      <w:r>
        <w:rPr>
          <w:rFonts w:cs="Arial"/>
        </w:rPr>
        <w:t xml:space="preserve"> Echo. Tento anatomický model dále promítá do rentgenového zobrazení.</w:t>
      </w:r>
    </w:p>
    <w:p w:rsidR="00CC4A2C" w:rsidRDefault="00CC4A2C" w:rsidP="00CC4A2C">
      <w:pPr>
        <w:widowControl w:val="0"/>
        <w:numPr>
          <w:ilvl w:val="0"/>
          <w:numId w:val="22"/>
        </w:numPr>
        <w:autoSpaceDE w:val="0"/>
        <w:autoSpaceDN w:val="0"/>
        <w:adjustRightInd w:val="0"/>
        <w:rPr>
          <w:rFonts w:cs="Arial"/>
        </w:rPr>
      </w:pPr>
      <w:r>
        <w:rPr>
          <w:rFonts w:cs="Arial"/>
        </w:rPr>
        <w:t xml:space="preserve">Vytvářejte modely </w:t>
      </w:r>
      <w:proofErr w:type="gramStart"/>
      <w:r>
        <w:rPr>
          <w:rFonts w:cs="Arial"/>
        </w:rPr>
        <w:t>3D</w:t>
      </w:r>
      <w:proofErr w:type="gramEnd"/>
      <w:r>
        <w:rPr>
          <w:rFonts w:cs="Arial"/>
        </w:rPr>
        <w:t xml:space="preserve"> segmentace srdce, včetně optimální </w:t>
      </w:r>
      <w:proofErr w:type="spellStart"/>
      <w:r>
        <w:rPr>
          <w:rFonts w:cs="Arial"/>
        </w:rPr>
        <w:t>transseptální</w:t>
      </w:r>
      <w:proofErr w:type="spellEnd"/>
      <w:r>
        <w:rPr>
          <w:rFonts w:cs="Arial"/>
        </w:rPr>
        <w:t xml:space="preserve"> oblasti a anatomického modelování zvýrazněné mitrální chlopně s cípy mitrální chlopně</w:t>
      </w:r>
    </w:p>
    <w:p w:rsidR="00CC4A2C" w:rsidRDefault="00CC4A2C" w:rsidP="00CC4A2C">
      <w:pPr>
        <w:widowControl w:val="0"/>
        <w:numPr>
          <w:ilvl w:val="0"/>
          <w:numId w:val="22"/>
        </w:numPr>
        <w:autoSpaceDE w:val="0"/>
        <w:autoSpaceDN w:val="0"/>
        <w:adjustRightInd w:val="0"/>
        <w:rPr>
          <w:rFonts w:cs="Arial"/>
        </w:rPr>
      </w:pPr>
      <w:r>
        <w:rPr>
          <w:rFonts w:cs="Arial"/>
        </w:rPr>
        <w:t xml:space="preserve">Postupujte podle snadného návodu krok za krokem při vytváření anotací optimální </w:t>
      </w:r>
      <w:proofErr w:type="spellStart"/>
      <w:r>
        <w:rPr>
          <w:rFonts w:cs="Arial"/>
        </w:rPr>
        <w:t>transseptální</w:t>
      </w:r>
      <w:proofErr w:type="spellEnd"/>
      <w:r>
        <w:rPr>
          <w:rFonts w:cs="Arial"/>
        </w:rPr>
        <w:t xml:space="preserve"> oblasti, na základě vzdálenosti </w:t>
      </w:r>
      <w:proofErr w:type="spellStart"/>
      <w:r>
        <w:rPr>
          <w:rFonts w:cs="Arial"/>
        </w:rPr>
        <w:t>transseptální</w:t>
      </w:r>
      <w:proofErr w:type="spellEnd"/>
      <w:r>
        <w:rPr>
          <w:rFonts w:cs="Arial"/>
        </w:rPr>
        <w:t xml:space="preserve"> oblasti od mitrální chlopně</w:t>
      </w:r>
    </w:p>
    <w:p w:rsidR="00CC4A2C" w:rsidRDefault="00CC4A2C" w:rsidP="00CC4A2C">
      <w:pPr>
        <w:widowControl w:val="0"/>
        <w:numPr>
          <w:ilvl w:val="0"/>
          <w:numId w:val="22"/>
        </w:numPr>
        <w:autoSpaceDE w:val="0"/>
        <w:autoSpaceDN w:val="0"/>
        <w:adjustRightInd w:val="0"/>
        <w:rPr>
          <w:rFonts w:cs="Arial"/>
        </w:rPr>
      </w:pPr>
      <w:r>
        <w:rPr>
          <w:rFonts w:cs="Arial"/>
        </w:rPr>
        <w:t>Zobrazovací panel Echo se seřizuje podle změny polohy portálu (sledování ramena C).</w:t>
      </w:r>
    </w:p>
    <w:p w:rsidR="00CC4A2C" w:rsidRDefault="00CC4A2C" w:rsidP="00CC4A2C">
      <w:pPr>
        <w:widowControl w:val="0"/>
        <w:numPr>
          <w:ilvl w:val="0"/>
          <w:numId w:val="22"/>
        </w:numPr>
        <w:autoSpaceDE w:val="0"/>
        <w:autoSpaceDN w:val="0"/>
        <w:adjustRightInd w:val="0"/>
        <w:rPr>
          <w:rFonts w:cs="Arial"/>
        </w:rPr>
      </w:pPr>
      <w:r>
        <w:rPr>
          <w:rFonts w:cs="Arial"/>
        </w:rPr>
        <w:t xml:space="preserve">Funkce </w:t>
      </w:r>
      <w:proofErr w:type="spellStart"/>
      <w:r>
        <w:rPr>
          <w:rFonts w:cs="Arial"/>
        </w:rPr>
        <w:t>SmartFusion</w:t>
      </w:r>
      <w:proofErr w:type="spellEnd"/>
      <w:r>
        <w:rPr>
          <w:rFonts w:cs="Arial"/>
        </w:rPr>
        <w:t xml:space="preserve"> promítá ultrazvukové zorné pole s rentgenovým náhledem.</w:t>
      </w:r>
    </w:p>
    <w:p w:rsidR="00CC4A2C" w:rsidRDefault="00CC4A2C" w:rsidP="00CC4A2C">
      <w:pPr>
        <w:widowControl w:val="0"/>
        <w:numPr>
          <w:ilvl w:val="0"/>
          <w:numId w:val="22"/>
        </w:numPr>
        <w:autoSpaceDE w:val="0"/>
        <w:autoSpaceDN w:val="0"/>
        <w:adjustRightInd w:val="0"/>
        <w:rPr>
          <w:rFonts w:cs="Arial"/>
        </w:rPr>
      </w:pPr>
      <w:r>
        <w:rPr>
          <w:rFonts w:cs="Arial"/>
        </w:rPr>
        <w:t xml:space="preserve">Auto MPR&amp;#8217; automaticky nastaví roviny MPR na základě </w:t>
      </w:r>
      <w:proofErr w:type="gramStart"/>
      <w:r>
        <w:rPr>
          <w:rFonts w:cs="Arial"/>
        </w:rPr>
        <w:t>3D</w:t>
      </w:r>
      <w:proofErr w:type="gramEnd"/>
      <w:r>
        <w:rPr>
          <w:rFonts w:cs="Arial"/>
        </w:rPr>
        <w:t xml:space="preserve"> modelů srdce. Můžete vybrat klinické náhledy v přednastavené galerii MPR, včetně přednastavení např. aortální, LAA nebo mitrální chlopně</w:t>
      </w:r>
    </w:p>
    <w:p w:rsidR="00CC4A2C" w:rsidRDefault="00CC4A2C" w:rsidP="00CC4A2C">
      <w:pPr>
        <w:widowControl w:val="0"/>
        <w:numPr>
          <w:ilvl w:val="0"/>
          <w:numId w:val="22"/>
        </w:numPr>
        <w:autoSpaceDE w:val="0"/>
        <w:autoSpaceDN w:val="0"/>
        <w:adjustRightInd w:val="0"/>
        <w:rPr>
          <w:rFonts w:cs="Arial"/>
        </w:rPr>
      </w:pPr>
      <w:r>
        <w:rPr>
          <w:rFonts w:cs="Arial"/>
        </w:rPr>
        <w:t xml:space="preserve">Začlenění </w:t>
      </w:r>
      <w:proofErr w:type="spellStart"/>
      <w:r>
        <w:rPr>
          <w:rFonts w:cs="Arial"/>
        </w:rPr>
        <w:t>MultiVue</w:t>
      </w:r>
      <w:proofErr w:type="spellEnd"/>
      <w:r>
        <w:rPr>
          <w:rFonts w:cs="Arial"/>
        </w:rPr>
        <w:t xml:space="preserve"> </w:t>
      </w:r>
      <w:proofErr w:type="spellStart"/>
      <w:r>
        <w:rPr>
          <w:rFonts w:cs="Arial"/>
        </w:rPr>
        <w:t>integration</w:t>
      </w:r>
      <w:proofErr w:type="spellEnd"/>
      <w:r>
        <w:rPr>
          <w:rFonts w:cs="Arial"/>
        </w:rPr>
        <w:t xml:space="preserve"> umožňuje ořez </w:t>
      </w:r>
      <w:proofErr w:type="gramStart"/>
      <w:r>
        <w:rPr>
          <w:rFonts w:cs="Arial"/>
        </w:rPr>
        <w:t>3D</w:t>
      </w:r>
      <w:proofErr w:type="gramEnd"/>
      <w:r>
        <w:rPr>
          <w:rFonts w:cs="Arial"/>
        </w:rPr>
        <w:t xml:space="preserve"> echa a zarovnání </w:t>
      </w:r>
      <w:proofErr w:type="spellStart"/>
      <w:r>
        <w:rPr>
          <w:rFonts w:cs="Arial"/>
        </w:rPr>
        <w:t>katétruběhem</w:t>
      </w:r>
      <w:proofErr w:type="spellEnd"/>
      <w:r>
        <w:rPr>
          <w:rFonts w:cs="Arial"/>
        </w:rPr>
        <w:t xml:space="preserve"> sloučení snímků</w:t>
      </w:r>
    </w:p>
    <w:p w:rsidR="00CC4A2C" w:rsidRDefault="00CC4A2C" w:rsidP="00CC4A2C">
      <w:pPr>
        <w:widowControl w:val="0"/>
        <w:numPr>
          <w:ilvl w:val="0"/>
          <w:numId w:val="22"/>
        </w:numPr>
        <w:autoSpaceDE w:val="0"/>
        <w:autoSpaceDN w:val="0"/>
        <w:adjustRightInd w:val="0"/>
        <w:rPr>
          <w:rFonts w:cs="Arial"/>
        </w:rPr>
      </w:pPr>
      <w:r>
        <w:rPr>
          <w:rFonts w:cs="Arial"/>
        </w:rPr>
        <w:t>Exportování DICOM sloučených rentgenových a echografických snímků pomocí archivační funkce EPIQ</w:t>
      </w:r>
    </w:p>
    <w:p w:rsidR="00CC4A2C" w:rsidRDefault="00CC4A2C" w:rsidP="00CC4A2C">
      <w:pPr>
        <w:widowControl w:val="0"/>
        <w:numPr>
          <w:ilvl w:val="0"/>
          <w:numId w:val="22"/>
        </w:numPr>
        <w:autoSpaceDE w:val="0"/>
        <w:autoSpaceDN w:val="0"/>
        <w:adjustRightInd w:val="0"/>
        <w:rPr>
          <w:rFonts w:cs="Arial"/>
        </w:rPr>
      </w:pPr>
      <w:proofErr w:type="spellStart"/>
      <w:r>
        <w:rPr>
          <w:rFonts w:cs="Arial"/>
        </w:rPr>
        <w:t>EchoNavigator</w:t>
      </w:r>
      <w:proofErr w:type="spellEnd"/>
      <w:r>
        <w:rPr>
          <w:rFonts w:cs="Arial"/>
        </w:rPr>
        <w:t xml:space="preserve"> promítá ultrazvukové zorné pole (</w:t>
      </w:r>
      <w:proofErr w:type="spellStart"/>
      <w:r>
        <w:rPr>
          <w:rFonts w:cs="Arial"/>
        </w:rPr>
        <w:t>Ultrasound</w:t>
      </w:r>
      <w:proofErr w:type="spellEnd"/>
      <w:r>
        <w:rPr>
          <w:rFonts w:cs="Arial"/>
        </w:rPr>
        <w:t xml:space="preserve"> </w:t>
      </w:r>
      <w:proofErr w:type="spellStart"/>
      <w:r>
        <w:rPr>
          <w:rFonts w:cs="Arial"/>
        </w:rPr>
        <w:t>cone</w:t>
      </w:r>
      <w:proofErr w:type="spellEnd"/>
      <w:r>
        <w:rPr>
          <w:rFonts w:cs="Arial"/>
        </w:rPr>
        <w:t xml:space="preserve"> [Ultrazvukový kužel]) jako ohraničení do rentgenového náhledu.</w:t>
      </w:r>
    </w:p>
    <w:p w:rsidR="00CC4A2C" w:rsidRDefault="00CC4A2C" w:rsidP="00CC4A2C">
      <w:pPr>
        <w:widowControl w:val="0"/>
        <w:numPr>
          <w:ilvl w:val="0"/>
          <w:numId w:val="22"/>
        </w:numPr>
        <w:autoSpaceDE w:val="0"/>
        <w:autoSpaceDN w:val="0"/>
        <w:adjustRightInd w:val="0"/>
        <w:rPr>
          <w:rFonts w:cs="Arial"/>
        </w:rPr>
      </w:pPr>
      <w:r>
        <w:rPr>
          <w:rFonts w:cs="Arial"/>
        </w:rPr>
        <w:t xml:space="preserve">Kromě jednobodových </w:t>
      </w:r>
      <w:proofErr w:type="spellStart"/>
      <w:r>
        <w:rPr>
          <w:rFonts w:cs="Arial"/>
        </w:rPr>
        <w:t>markerů</w:t>
      </w:r>
      <w:proofErr w:type="spellEnd"/>
      <w:r>
        <w:rPr>
          <w:rFonts w:cs="Arial"/>
        </w:rPr>
        <w:t xml:space="preserve"> lze vybrat jako anotaci i eliptický tvar, kterým lze označit anatomické oblasti zájmu.</w:t>
      </w:r>
    </w:p>
    <w:p w:rsidR="00CC4A2C" w:rsidRDefault="00CC4A2C" w:rsidP="00CC4A2C">
      <w:pPr>
        <w:widowControl w:val="0"/>
        <w:numPr>
          <w:ilvl w:val="0"/>
          <w:numId w:val="22"/>
        </w:numPr>
        <w:autoSpaceDE w:val="0"/>
        <w:autoSpaceDN w:val="0"/>
        <w:adjustRightInd w:val="0"/>
        <w:rPr>
          <w:rFonts w:cs="Arial"/>
        </w:rPr>
      </w:pPr>
      <w:r>
        <w:rPr>
          <w:rFonts w:cs="Arial"/>
        </w:rPr>
        <w:t>Je možné zaznamenat krátkou filmovou sekvenci hlavní zobrazovací plochy pro zachycení zajímavých událostí a sekvencí během zákroku.</w:t>
      </w:r>
    </w:p>
    <w:p w:rsidR="00CC4A2C" w:rsidRDefault="00CC4A2C" w:rsidP="00CC4A2C">
      <w:pPr>
        <w:widowControl w:val="0"/>
        <w:numPr>
          <w:ilvl w:val="0"/>
          <w:numId w:val="22"/>
        </w:numPr>
        <w:autoSpaceDE w:val="0"/>
        <w:autoSpaceDN w:val="0"/>
        <w:adjustRightInd w:val="0"/>
        <w:rPr>
          <w:rFonts w:cs="Arial"/>
        </w:rPr>
      </w:pPr>
      <w:r>
        <w:rPr>
          <w:rFonts w:cs="Arial"/>
        </w:rPr>
        <w:t>Jsou podporovány prospektivní záznamy (celý případ).</w:t>
      </w:r>
    </w:p>
    <w:p w:rsidR="00CC4A2C" w:rsidRDefault="00CC4A2C" w:rsidP="00CC4A2C">
      <w:pPr>
        <w:widowControl w:val="0"/>
        <w:tabs>
          <w:tab w:val="left" w:pos="1136"/>
        </w:tabs>
        <w:autoSpaceDE w:val="0"/>
        <w:autoSpaceDN w:val="0"/>
        <w:adjustRightInd w:val="0"/>
        <w:rPr>
          <w:rFonts w:cs="Arial"/>
        </w:rPr>
      </w:pPr>
    </w:p>
    <w:p w:rsidR="00CC4A2C" w:rsidRDefault="00CC4A2C" w:rsidP="00CC4A2C">
      <w:pPr>
        <w:widowControl w:val="0"/>
        <w:tabs>
          <w:tab w:val="left" w:pos="1136"/>
        </w:tabs>
        <w:autoSpaceDE w:val="0"/>
        <w:autoSpaceDN w:val="0"/>
        <w:adjustRightInd w:val="0"/>
        <w:rPr>
          <w:rFonts w:cs="Arial"/>
        </w:rPr>
      </w:pPr>
      <w:r>
        <w:rPr>
          <w:rFonts w:cs="Arial"/>
        </w:rPr>
        <w:br w:type="page"/>
      </w:r>
      <w:r>
        <w:lastRenderedPageBreak/>
        <w:tab/>
      </w:r>
    </w:p>
    <w:p w:rsidR="00CC4A2C" w:rsidRDefault="00CC4A2C" w:rsidP="00CC4A2C">
      <w:pPr>
        <w:widowControl w:val="0"/>
        <w:tabs>
          <w:tab w:val="left" w:pos="1136"/>
        </w:tabs>
        <w:autoSpaceDE w:val="0"/>
        <w:autoSpaceDN w:val="0"/>
        <w:adjustRightInd w:val="0"/>
        <w:ind w:left="720"/>
        <w:rPr>
          <w:rFonts w:cs="Arial"/>
          <w:b/>
          <w:bCs/>
        </w:rPr>
      </w:pPr>
      <w:r>
        <w:rPr>
          <w:rFonts w:cs="Arial"/>
          <w:b/>
          <w:bCs/>
        </w:rPr>
        <w:tab/>
        <w:t>Kapitola 2: UPS</w:t>
      </w:r>
    </w:p>
    <w:p w:rsidR="00CC4A2C" w:rsidRDefault="00CC4A2C" w:rsidP="00CC4A2C">
      <w:pPr>
        <w:widowControl w:val="0"/>
        <w:tabs>
          <w:tab w:val="left" w:pos="1136"/>
        </w:tabs>
        <w:autoSpaceDE w:val="0"/>
        <w:autoSpaceDN w:val="0"/>
        <w:adjustRightInd w:val="0"/>
        <w:rPr>
          <w:rFonts w:cs="Arial"/>
          <w:b/>
          <w:bCs/>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1</w:t>
      </w:r>
      <w:r>
        <w:rPr>
          <w:rFonts w:cs="Arial"/>
        </w:rPr>
        <w:tab/>
        <w:t>1</w:t>
      </w:r>
      <w:r>
        <w:rPr>
          <w:rFonts w:cs="Arial"/>
          <w:b/>
          <w:bCs/>
        </w:rPr>
        <w:tab/>
        <w:t>IGT-</w:t>
      </w:r>
      <w:proofErr w:type="spellStart"/>
      <w:proofErr w:type="gramStart"/>
      <w:r>
        <w:rPr>
          <w:rFonts w:cs="Arial"/>
          <w:b/>
          <w:bCs/>
        </w:rPr>
        <w:t>Cfull</w:t>
      </w:r>
      <w:proofErr w:type="spellEnd"/>
      <w:r>
        <w:rPr>
          <w:rFonts w:cs="Arial"/>
          <w:b/>
          <w:bCs/>
        </w:rPr>
        <w:t xml:space="preserve"> - Schneider</w:t>
      </w:r>
      <w:proofErr w:type="gramEnd"/>
      <w:r>
        <w:rPr>
          <w:rFonts w:cs="Arial"/>
          <w:b/>
          <w:bCs/>
        </w:rPr>
        <w:t xml:space="preserve"> </w:t>
      </w:r>
      <w:proofErr w:type="spellStart"/>
      <w:r>
        <w:rPr>
          <w:rFonts w:cs="Arial"/>
          <w:b/>
          <w:bCs/>
        </w:rPr>
        <w:t>Galaxy</w:t>
      </w:r>
      <w:proofErr w:type="spellEnd"/>
      <w:r>
        <w:rPr>
          <w:rFonts w:cs="Arial"/>
          <w:b/>
          <w:bCs/>
        </w:rPr>
        <w:t xml:space="preserve"> VS </w:t>
      </w:r>
      <w:proofErr w:type="spellStart"/>
      <w:r>
        <w:rPr>
          <w:rFonts w:cs="Arial"/>
          <w:b/>
          <w:bCs/>
        </w:rPr>
        <w:t>aio</w:t>
      </w:r>
      <w:proofErr w:type="spellEnd"/>
      <w:r>
        <w:rPr>
          <w:rFonts w:cs="Arial"/>
          <w:b/>
          <w:bCs/>
        </w:rPr>
        <w:tab/>
      </w:r>
    </w:p>
    <w:p w:rsidR="00CC4A2C" w:rsidRDefault="00CC4A2C" w:rsidP="00CC4A2C">
      <w:pPr>
        <w:widowControl w:val="0"/>
        <w:tabs>
          <w:tab w:val="left" w:pos="1136"/>
        </w:tabs>
        <w:autoSpaceDE w:val="0"/>
        <w:autoSpaceDN w:val="0"/>
        <w:adjustRightInd w:val="0"/>
        <w:ind w:left="1136"/>
        <w:rPr>
          <w:rFonts w:cs="Arial"/>
        </w:rPr>
      </w:pPr>
      <w:proofErr w:type="spellStart"/>
      <w:r>
        <w:rPr>
          <w:rFonts w:cs="Arial"/>
        </w:rPr>
        <w:t>Galaxy</w:t>
      </w:r>
      <w:proofErr w:type="spellEnd"/>
      <w:r>
        <w:rPr>
          <w:rFonts w:cs="Arial"/>
        </w:rPr>
        <w:t xml:space="preserve"> VS </w:t>
      </w:r>
      <w:proofErr w:type="spellStart"/>
      <w:r>
        <w:rPr>
          <w:rFonts w:cs="Arial"/>
        </w:rPr>
        <w:t>aio</w:t>
      </w:r>
      <w:proofErr w:type="spellEnd"/>
      <w:r>
        <w:rPr>
          <w:rFonts w:cs="Arial"/>
        </w:rPr>
        <w:t xml:space="preserve"> - 80 KVA s pěti řetězci 9Ah baterií. UPS je výkonově a provozně přizpůsobená pro zálohování kardiovaskulárních přístrojů.</w:t>
      </w:r>
    </w:p>
    <w:p w:rsidR="00CC4A2C" w:rsidRDefault="00CC4A2C" w:rsidP="00CC4A2C">
      <w:pPr>
        <w:widowControl w:val="0"/>
        <w:tabs>
          <w:tab w:val="left" w:pos="1136"/>
        </w:tabs>
        <w:autoSpaceDE w:val="0"/>
        <w:autoSpaceDN w:val="0"/>
        <w:adjustRightInd w:val="0"/>
        <w:ind w:left="1136"/>
        <w:rPr>
          <w:rFonts w:cs="Arial"/>
        </w:rPr>
      </w:pPr>
    </w:p>
    <w:p w:rsidR="00CC4A2C" w:rsidRDefault="00CC4A2C" w:rsidP="00CC4A2C">
      <w:pPr>
        <w:widowControl w:val="0"/>
        <w:tabs>
          <w:tab w:val="left" w:pos="1136"/>
        </w:tabs>
        <w:autoSpaceDE w:val="0"/>
        <w:autoSpaceDN w:val="0"/>
        <w:adjustRightInd w:val="0"/>
        <w:ind w:left="1136"/>
        <w:rPr>
          <w:rFonts w:cs="Arial"/>
        </w:rPr>
      </w:pPr>
      <w:r>
        <w:rPr>
          <w:rFonts w:cs="Arial"/>
        </w:rPr>
        <w:t>Zahrnuje uvedení do provozu, komunikační kabel a dopravu uvnitř nemocnice</w:t>
      </w:r>
      <w:r>
        <w:rPr>
          <w:rFonts w:cs="Arial"/>
        </w:rPr>
        <w:tab/>
      </w:r>
    </w:p>
    <w:p w:rsidR="00CC4A2C" w:rsidRDefault="00CC4A2C" w:rsidP="00CC4A2C">
      <w:pPr>
        <w:widowControl w:val="0"/>
        <w:tabs>
          <w:tab w:val="left" w:pos="1136"/>
        </w:tabs>
        <w:autoSpaceDE w:val="0"/>
        <w:autoSpaceDN w:val="0"/>
        <w:adjustRightInd w:val="0"/>
        <w:rPr>
          <w:rFonts w:cs="Arial"/>
        </w:rPr>
      </w:pPr>
    </w:p>
    <w:p w:rsidR="00CC4A2C" w:rsidRDefault="00CC4A2C" w:rsidP="00CC4A2C">
      <w:pPr>
        <w:widowControl w:val="0"/>
        <w:tabs>
          <w:tab w:val="left" w:pos="1136"/>
        </w:tabs>
        <w:autoSpaceDE w:val="0"/>
        <w:autoSpaceDN w:val="0"/>
        <w:adjustRightInd w:val="0"/>
        <w:rPr>
          <w:rFonts w:cs="Arial"/>
        </w:rPr>
      </w:pPr>
    </w:p>
    <w:p w:rsidR="00CC4A2C" w:rsidRDefault="00CC4A2C" w:rsidP="00CC4A2C">
      <w:pPr>
        <w:widowControl w:val="0"/>
        <w:tabs>
          <w:tab w:val="left" w:pos="1136"/>
        </w:tabs>
        <w:autoSpaceDE w:val="0"/>
        <w:autoSpaceDN w:val="0"/>
        <w:adjustRightInd w:val="0"/>
        <w:rPr>
          <w:rFonts w:cs="Arial"/>
          <w:b/>
          <w:bCs/>
        </w:rPr>
      </w:pPr>
      <w:r>
        <w:rPr>
          <w:rFonts w:cs="Arial"/>
        </w:rPr>
        <w:tab/>
      </w:r>
      <w:r>
        <w:rPr>
          <w:rFonts w:cs="Arial"/>
          <w:b/>
          <w:bCs/>
        </w:rPr>
        <w:t>Kapitola 3: Příslušenství</w:t>
      </w:r>
    </w:p>
    <w:p w:rsidR="00CC4A2C" w:rsidRDefault="00CC4A2C" w:rsidP="00CC4A2C">
      <w:pPr>
        <w:widowControl w:val="0"/>
        <w:tabs>
          <w:tab w:val="left" w:pos="1136"/>
        </w:tabs>
        <w:autoSpaceDE w:val="0"/>
        <w:autoSpaceDN w:val="0"/>
        <w:adjustRightInd w:val="0"/>
        <w:rPr>
          <w:rFonts w:cs="Arial"/>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1</w:t>
      </w:r>
      <w:r>
        <w:rPr>
          <w:rFonts w:cs="Arial"/>
        </w:rPr>
        <w:tab/>
        <w:t>1</w:t>
      </w:r>
      <w:r>
        <w:rPr>
          <w:rFonts w:cs="Arial"/>
        </w:rPr>
        <w:tab/>
      </w:r>
      <w:r>
        <w:rPr>
          <w:rFonts w:cs="Arial"/>
          <w:b/>
          <w:bCs/>
        </w:rPr>
        <w:t xml:space="preserve">IVUS + </w:t>
      </w:r>
      <w:proofErr w:type="spellStart"/>
      <w:r>
        <w:rPr>
          <w:rFonts w:cs="Arial"/>
          <w:b/>
          <w:bCs/>
        </w:rPr>
        <w:t>iFR</w:t>
      </w:r>
      <w:proofErr w:type="spellEnd"/>
      <w:r>
        <w:rPr>
          <w:rFonts w:cs="Arial"/>
          <w:b/>
          <w:bCs/>
        </w:rPr>
        <w:t xml:space="preserve"> + </w:t>
      </w:r>
      <w:proofErr w:type="spellStart"/>
      <w:r>
        <w:rPr>
          <w:rFonts w:cs="Arial"/>
          <w:b/>
          <w:bCs/>
        </w:rPr>
        <w:t>koregistrace</w:t>
      </w:r>
      <w:proofErr w:type="spellEnd"/>
    </w:p>
    <w:p w:rsidR="00CC4A2C" w:rsidRDefault="00CC4A2C" w:rsidP="00CC4A2C">
      <w:pPr>
        <w:widowControl w:val="0"/>
        <w:tabs>
          <w:tab w:val="left" w:pos="710"/>
          <w:tab w:val="left" w:pos="1136"/>
          <w:tab w:val="right" w:pos="8520"/>
        </w:tabs>
        <w:autoSpaceDE w:val="0"/>
        <w:autoSpaceDN w:val="0"/>
        <w:adjustRightInd w:val="0"/>
        <w:ind w:left="1080"/>
        <w:rPr>
          <w:rFonts w:cs="Arial"/>
        </w:rPr>
      </w:pPr>
      <w:r>
        <w:rPr>
          <w:rFonts w:cs="Arial"/>
        </w:rPr>
        <w:t xml:space="preserve">Přístroj pro intravaskulární ultrazvukové vyšetření (IVUS) </w:t>
      </w:r>
      <w:proofErr w:type="spellStart"/>
      <w:r>
        <w:rPr>
          <w:rFonts w:cs="Arial"/>
        </w:rPr>
        <w:t>Volcano</w:t>
      </w:r>
      <w:proofErr w:type="spellEnd"/>
      <w:r>
        <w:rPr>
          <w:rFonts w:cs="Arial"/>
        </w:rPr>
        <w:t xml:space="preserve"> </w:t>
      </w:r>
      <w:proofErr w:type="spellStart"/>
      <w:r>
        <w:rPr>
          <w:rFonts w:cs="Arial"/>
        </w:rPr>
        <w:t>Intrasight</w:t>
      </w:r>
      <w:proofErr w:type="spellEnd"/>
      <w:r>
        <w:rPr>
          <w:rFonts w:cs="Arial"/>
        </w:rPr>
        <w:t xml:space="preserve"> 7</w:t>
      </w:r>
    </w:p>
    <w:p w:rsidR="00CC4A2C" w:rsidRDefault="00CC4A2C" w:rsidP="00CC4A2C">
      <w:pPr>
        <w:widowControl w:val="0"/>
        <w:numPr>
          <w:ilvl w:val="0"/>
          <w:numId w:val="22"/>
        </w:numPr>
        <w:autoSpaceDE w:val="0"/>
        <w:autoSpaceDN w:val="0"/>
        <w:adjustRightInd w:val="0"/>
        <w:rPr>
          <w:rFonts w:cs="Arial"/>
        </w:rPr>
      </w:pPr>
      <w:r>
        <w:rPr>
          <w:rFonts w:cs="Arial"/>
        </w:rPr>
        <w:t xml:space="preserve">Plná integrace do systému </w:t>
      </w:r>
      <w:proofErr w:type="spellStart"/>
      <w:r>
        <w:rPr>
          <w:rFonts w:cs="Arial"/>
        </w:rPr>
        <w:t>angiolinky</w:t>
      </w:r>
      <w:proofErr w:type="spellEnd"/>
    </w:p>
    <w:p w:rsidR="00CC4A2C" w:rsidRDefault="00CC4A2C" w:rsidP="00CC4A2C">
      <w:pPr>
        <w:widowControl w:val="0"/>
        <w:numPr>
          <w:ilvl w:val="0"/>
          <w:numId w:val="22"/>
        </w:numPr>
        <w:autoSpaceDE w:val="0"/>
        <w:autoSpaceDN w:val="0"/>
        <w:adjustRightInd w:val="0"/>
        <w:rPr>
          <w:rFonts w:cs="Arial"/>
        </w:rPr>
      </w:pPr>
      <w:r>
        <w:rPr>
          <w:rFonts w:cs="Arial"/>
        </w:rPr>
        <w:t xml:space="preserve">Integrované vyšetření </w:t>
      </w:r>
      <w:proofErr w:type="spellStart"/>
      <w:r>
        <w:rPr>
          <w:rFonts w:cs="Arial"/>
        </w:rPr>
        <w:t>frakřní</w:t>
      </w:r>
      <w:proofErr w:type="spellEnd"/>
      <w:r>
        <w:rPr>
          <w:rFonts w:cs="Arial"/>
        </w:rPr>
        <w:t xml:space="preserve"> průtokové rezervy FFR a IFR</w:t>
      </w:r>
    </w:p>
    <w:p w:rsidR="00CC4A2C" w:rsidRDefault="00CC4A2C" w:rsidP="00CC4A2C">
      <w:pPr>
        <w:widowControl w:val="0"/>
        <w:numPr>
          <w:ilvl w:val="0"/>
          <w:numId w:val="22"/>
        </w:numPr>
        <w:autoSpaceDE w:val="0"/>
        <w:autoSpaceDN w:val="0"/>
        <w:adjustRightInd w:val="0"/>
        <w:rPr>
          <w:rFonts w:cs="Arial"/>
        </w:rPr>
      </w:pPr>
      <w:r>
        <w:rPr>
          <w:rFonts w:cs="Arial"/>
        </w:rPr>
        <w:t xml:space="preserve">Anatomická </w:t>
      </w:r>
      <w:proofErr w:type="spellStart"/>
      <w:r>
        <w:rPr>
          <w:rFonts w:cs="Arial"/>
        </w:rPr>
        <w:t>koregistrace</w:t>
      </w:r>
      <w:proofErr w:type="spellEnd"/>
    </w:p>
    <w:p w:rsidR="00CC4A2C" w:rsidRDefault="00CC4A2C" w:rsidP="00CC4A2C">
      <w:pPr>
        <w:widowControl w:val="0"/>
        <w:tabs>
          <w:tab w:val="left" w:pos="710"/>
          <w:tab w:val="left" w:pos="1136"/>
          <w:tab w:val="right" w:pos="8520"/>
        </w:tabs>
        <w:autoSpaceDE w:val="0"/>
        <w:autoSpaceDN w:val="0"/>
        <w:adjustRightInd w:val="0"/>
        <w:rPr>
          <w:rFonts w:cs="Arial"/>
          <w:b/>
          <w:bCs/>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2</w:t>
      </w:r>
      <w:r>
        <w:rPr>
          <w:rFonts w:cs="Arial"/>
        </w:rPr>
        <w:tab/>
        <w:t>1</w:t>
      </w:r>
      <w:r>
        <w:rPr>
          <w:rFonts w:cs="Arial"/>
        </w:rPr>
        <w:tab/>
      </w:r>
      <w:r>
        <w:rPr>
          <w:rFonts w:cs="Arial"/>
          <w:b/>
          <w:bCs/>
        </w:rPr>
        <w:t xml:space="preserve">OCT + </w:t>
      </w:r>
      <w:proofErr w:type="spellStart"/>
      <w:r>
        <w:rPr>
          <w:rFonts w:cs="Arial"/>
          <w:b/>
          <w:bCs/>
        </w:rPr>
        <w:t>Coroflow</w:t>
      </w:r>
      <w:proofErr w:type="spellEnd"/>
    </w:p>
    <w:p w:rsidR="00CC4A2C" w:rsidRDefault="00CC4A2C" w:rsidP="00CC4A2C">
      <w:pPr>
        <w:widowControl w:val="0"/>
        <w:tabs>
          <w:tab w:val="left" w:pos="710"/>
          <w:tab w:val="left" w:pos="1136"/>
          <w:tab w:val="right" w:pos="8520"/>
        </w:tabs>
        <w:autoSpaceDE w:val="0"/>
        <w:autoSpaceDN w:val="0"/>
        <w:adjustRightInd w:val="0"/>
        <w:ind w:left="1136"/>
        <w:rPr>
          <w:rFonts w:cs="Arial"/>
        </w:rPr>
      </w:pPr>
    </w:p>
    <w:p w:rsidR="00CC4A2C" w:rsidRDefault="00CC4A2C" w:rsidP="00CC4A2C">
      <w:pPr>
        <w:widowControl w:val="0"/>
        <w:tabs>
          <w:tab w:val="left" w:pos="710"/>
          <w:tab w:val="left" w:pos="1136"/>
          <w:tab w:val="right" w:pos="8520"/>
        </w:tabs>
        <w:autoSpaceDE w:val="0"/>
        <w:autoSpaceDN w:val="0"/>
        <w:adjustRightInd w:val="0"/>
        <w:ind w:left="1136"/>
        <w:rPr>
          <w:rFonts w:cs="Arial"/>
        </w:rPr>
      </w:pPr>
      <w:r>
        <w:rPr>
          <w:rFonts w:cs="Arial"/>
        </w:rPr>
        <w:t xml:space="preserve">Optický koherentní tomograf pro detailní vyšetření </w:t>
      </w:r>
      <w:proofErr w:type="spellStart"/>
      <w:r>
        <w:rPr>
          <w:rFonts w:cs="Arial"/>
        </w:rPr>
        <w:t>interarteriálních</w:t>
      </w:r>
      <w:proofErr w:type="spellEnd"/>
      <w:r>
        <w:rPr>
          <w:rFonts w:cs="Arial"/>
        </w:rPr>
        <w:t xml:space="preserve"> lézí využívající metodu OFDI (</w:t>
      </w:r>
      <w:proofErr w:type="spellStart"/>
      <w:r>
        <w:rPr>
          <w:rFonts w:cs="Arial"/>
        </w:rPr>
        <w:t>optical</w:t>
      </w:r>
      <w:proofErr w:type="spellEnd"/>
      <w:r>
        <w:rPr>
          <w:rFonts w:cs="Arial"/>
        </w:rPr>
        <w:t xml:space="preserve"> </w:t>
      </w:r>
      <w:proofErr w:type="spellStart"/>
      <w:r>
        <w:rPr>
          <w:rFonts w:cs="Arial"/>
        </w:rPr>
        <w:t>frequency</w:t>
      </w:r>
      <w:proofErr w:type="spellEnd"/>
      <w:r>
        <w:rPr>
          <w:rFonts w:cs="Arial"/>
        </w:rPr>
        <w:t xml:space="preserve"> </w:t>
      </w:r>
      <w:proofErr w:type="spellStart"/>
      <w:r>
        <w:rPr>
          <w:rFonts w:cs="Arial"/>
        </w:rPr>
        <w:t>domain</w:t>
      </w:r>
      <w:proofErr w:type="spellEnd"/>
      <w:r>
        <w:rPr>
          <w:rFonts w:cs="Arial"/>
        </w:rPr>
        <w:t xml:space="preserve"> </w:t>
      </w:r>
      <w:proofErr w:type="spellStart"/>
      <w:proofErr w:type="gramStart"/>
      <w:r>
        <w:rPr>
          <w:rFonts w:cs="Arial"/>
        </w:rPr>
        <w:t>imaging</w:t>
      </w:r>
      <w:proofErr w:type="spellEnd"/>
      <w:r>
        <w:rPr>
          <w:rFonts w:cs="Arial"/>
        </w:rPr>
        <w:t xml:space="preserve"> - zobrazování</w:t>
      </w:r>
      <w:proofErr w:type="gramEnd"/>
      <w:r>
        <w:rPr>
          <w:rFonts w:cs="Arial"/>
        </w:rPr>
        <w:t xml:space="preserve"> v optické frekvenční oblasti)</w:t>
      </w:r>
    </w:p>
    <w:p w:rsidR="00CC4A2C" w:rsidRDefault="00CC4A2C" w:rsidP="00CC4A2C">
      <w:pPr>
        <w:widowControl w:val="0"/>
        <w:numPr>
          <w:ilvl w:val="0"/>
          <w:numId w:val="22"/>
        </w:numPr>
        <w:autoSpaceDE w:val="0"/>
        <w:autoSpaceDN w:val="0"/>
        <w:adjustRightInd w:val="0"/>
        <w:rPr>
          <w:rFonts w:cs="Arial"/>
        </w:rPr>
      </w:pPr>
      <w:r>
        <w:rPr>
          <w:rFonts w:cs="Arial"/>
        </w:rPr>
        <w:t>plně integrovaný do angiografického zařízení</w:t>
      </w:r>
    </w:p>
    <w:p w:rsidR="00CC4A2C" w:rsidRDefault="00CC4A2C" w:rsidP="00CC4A2C">
      <w:pPr>
        <w:widowControl w:val="0"/>
        <w:numPr>
          <w:ilvl w:val="0"/>
          <w:numId w:val="22"/>
        </w:numPr>
        <w:autoSpaceDE w:val="0"/>
        <w:autoSpaceDN w:val="0"/>
        <w:adjustRightInd w:val="0"/>
        <w:rPr>
          <w:rFonts w:cs="Arial"/>
        </w:rPr>
      </w:pPr>
      <w:proofErr w:type="spellStart"/>
      <w:r>
        <w:rPr>
          <w:rFonts w:cs="Arial"/>
        </w:rPr>
        <w:t>Koregistrace</w:t>
      </w:r>
      <w:proofErr w:type="spellEnd"/>
      <w:r>
        <w:rPr>
          <w:rFonts w:cs="Arial"/>
        </w:rPr>
        <w:t xml:space="preserve"> s angiografickým zobrazením, včetně vizualizace polohy obrazových dat OCT v angiografických obrazech</w:t>
      </w:r>
    </w:p>
    <w:p w:rsidR="00CC4A2C" w:rsidRDefault="00CC4A2C" w:rsidP="00CC4A2C">
      <w:pPr>
        <w:widowControl w:val="0"/>
        <w:numPr>
          <w:ilvl w:val="0"/>
          <w:numId w:val="22"/>
        </w:numPr>
        <w:autoSpaceDE w:val="0"/>
        <w:autoSpaceDN w:val="0"/>
        <w:adjustRightInd w:val="0"/>
        <w:rPr>
          <w:rFonts w:cs="Arial"/>
        </w:rPr>
      </w:pPr>
      <w:r>
        <w:rPr>
          <w:rFonts w:cs="Arial"/>
        </w:rPr>
        <w:t>SW pro zobrazování struktury nedostatečného rozvinutí stentů</w:t>
      </w:r>
    </w:p>
    <w:p w:rsidR="00CC4A2C" w:rsidRDefault="00CC4A2C" w:rsidP="00CC4A2C">
      <w:pPr>
        <w:widowControl w:val="0"/>
        <w:numPr>
          <w:ilvl w:val="0"/>
          <w:numId w:val="22"/>
        </w:numPr>
        <w:autoSpaceDE w:val="0"/>
        <w:autoSpaceDN w:val="0"/>
        <w:adjustRightInd w:val="0"/>
        <w:rPr>
          <w:rFonts w:cs="Arial"/>
        </w:rPr>
      </w:pPr>
      <w:r>
        <w:rPr>
          <w:rFonts w:cs="Arial"/>
        </w:rPr>
        <w:t xml:space="preserve">SW pro analýzu tepen pomocí OCT, </w:t>
      </w:r>
      <w:proofErr w:type="spellStart"/>
      <w:r>
        <w:rPr>
          <w:rFonts w:cs="Arial"/>
        </w:rPr>
        <w:t>rendering</w:t>
      </w:r>
      <w:proofErr w:type="spellEnd"/>
      <w:r>
        <w:rPr>
          <w:rFonts w:cs="Arial"/>
        </w:rPr>
        <w:t xml:space="preserve"> stentů</w:t>
      </w:r>
    </w:p>
    <w:p w:rsidR="00CC4A2C" w:rsidRDefault="00CC4A2C" w:rsidP="00CC4A2C">
      <w:pPr>
        <w:widowControl w:val="0"/>
        <w:numPr>
          <w:ilvl w:val="0"/>
          <w:numId w:val="22"/>
        </w:numPr>
        <w:autoSpaceDE w:val="0"/>
        <w:autoSpaceDN w:val="0"/>
        <w:adjustRightInd w:val="0"/>
        <w:rPr>
          <w:rFonts w:cs="Arial"/>
        </w:rPr>
      </w:pPr>
      <w:r>
        <w:rPr>
          <w:rFonts w:cs="Arial"/>
        </w:rPr>
        <w:t xml:space="preserve">SW pro </w:t>
      </w:r>
      <w:proofErr w:type="gramStart"/>
      <w:r>
        <w:rPr>
          <w:rFonts w:cs="Arial"/>
        </w:rPr>
        <w:t>3D</w:t>
      </w:r>
      <w:proofErr w:type="gramEnd"/>
      <w:r>
        <w:rPr>
          <w:rFonts w:cs="Arial"/>
        </w:rPr>
        <w:t xml:space="preserve"> zpracování, automatická detekce kontur</w:t>
      </w:r>
    </w:p>
    <w:p w:rsidR="00CC4A2C" w:rsidRDefault="00CC4A2C" w:rsidP="00CC4A2C">
      <w:pPr>
        <w:widowControl w:val="0"/>
        <w:numPr>
          <w:ilvl w:val="0"/>
          <w:numId w:val="22"/>
        </w:numPr>
        <w:autoSpaceDE w:val="0"/>
        <w:autoSpaceDN w:val="0"/>
        <w:adjustRightInd w:val="0"/>
        <w:rPr>
          <w:rFonts w:cs="Arial"/>
        </w:rPr>
      </w:pPr>
      <w:proofErr w:type="gramStart"/>
      <w:r>
        <w:rPr>
          <w:rFonts w:cs="Arial"/>
        </w:rPr>
        <w:t>3D</w:t>
      </w:r>
      <w:proofErr w:type="gramEnd"/>
      <w:r>
        <w:rPr>
          <w:rFonts w:cs="Arial"/>
        </w:rPr>
        <w:t xml:space="preserve"> zobrazení v reálném čase</w:t>
      </w:r>
    </w:p>
    <w:p w:rsidR="00CC4A2C" w:rsidRDefault="00CC4A2C" w:rsidP="00CC4A2C">
      <w:pPr>
        <w:widowControl w:val="0"/>
        <w:numPr>
          <w:ilvl w:val="0"/>
          <w:numId w:val="22"/>
        </w:numPr>
        <w:autoSpaceDE w:val="0"/>
        <w:autoSpaceDN w:val="0"/>
        <w:adjustRightInd w:val="0"/>
        <w:rPr>
          <w:rFonts w:cs="Arial"/>
        </w:rPr>
      </w:pPr>
      <w:proofErr w:type="spellStart"/>
      <w:r>
        <w:rPr>
          <w:rFonts w:cs="Arial"/>
        </w:rPr>
        <w:t>Pull</w:t>
      </w:r>
      <w:proofErr w:type="spellEnd"/>
      <w:r>
        <w:rPr>
          <w:rFonts w:cs="Arial"/>
        </w:rPr>
        <w:t xml:space="preserve"> </w:t>
      </w:r>
      <w:proofErr w:type="spellStart"/>
      <w:r>
        <w:rPr>
          <w:rFonts w:cs="Arial"/>
        </w:rPr>
        <w:t>back</w:t>
      </w:r>
      <w:proofErr w:type="spellEnd"/>
      <w:r>
        <w:rPr>
          <w:rFonts w:cs="Arial"/>
        </w:rPr>
        <w:t xml:space="preserve">: minimálně </w:t>
      </w:r>
      <w:proofErr w:type="gramStart"/>
      <w:r>
        <w:rPr>
          <w:rFonts w:cs="Arial"/>
        </w:rPr>
        <w:t>75mm</w:t>
      </w:r>
      <w:proofErr w:type="gramEnd"/>
    </w:p>
    <w:p w:rsidR="00CC4A2C" w:rsidRDefault="00CC4A2C" w:rsidP="00CC4A2C">
      <w:pPr>
        <w:widowControl w:val="0"/>
        <w:numPr>
          <w:ilvl w:val="0"/>
          <w:numId w:val="22"/>
        </w:numPr>
        <w:autoSpaceDE w:val="0"/>
        <w:autoSpaceDN w:val="0"/>
        <w:adjustRightInd w:val="0"/>
        <w:rPr>
          <w:rFonts w:cs="Arial"/>
        </w:rPr>
      </w:pPr>
      <w:r>
        <w:rPr>
          <w:rFonts w:cs="Arial"/>
        </w:rPr>
        <w:t xml:space="preserve">DICOM 3.– DICOM </w:t>
      </w:r>
      <w:proofErr w:type="spellStart"/>
      <w:r>
        <w:rPr>
          <w:rFonts w:cs="Arial"/>
        </w:rPr>
        <w:t>Worklist</w:t>
      </w:r>
      <w:proofErr w:type="spellEnd"/>
      <w:r>
        <w:rPr>
          <w:rFonts w:cs="Arial"/>
        </w:rPr>
        <w:t xml:space="preserve"> Management, MPPS</w:t>
      </w:r>
    </w:p>
    <w:p w:rsidR="00CC4A2C" w:rsidRDefault="00CC4A2C" w:rsidP="00CC4A2C">
      <w:pPr>
        <w:widowControl w:val="0"/>
        <w:numPr>
          <w:ilvl w:val="0"/>
          <w:numId w:val="22"/>
        </w:numPr>
        <w:autoSpaceDE w:val="0"/>
        <w:autoSpaceDN w:val="0"/>
        <w:adjustRightInd w:val="0"/>
        <w:rPr>
          <w:rFonts w:cs="Arial"/>
        </w:rPr>
      </w:pPr>
      <w:r>
        <w:rPr>
          <w:rFonts w:cs="Arial"/>
        </w:rPr>
        <w:t>obrazový výstup z OCT na diagnostický velkoplošný monitor ve vyšetřovně</w:t>
      </w:r>
    </w:p>
    <w:p w:rsidR="00CC4A2C" w:rsidRDefault="00CC4A2C" w:rsidP="00CC4A2C">
      <w:pPr>
        <w:widowControl w:val="0"/>
        <w:autoSpaceDE w:val="0"/>
        <w:autoSpaceDN w:val="0"/>
        <w:adjustRightInd w:val="0"/>
        <w:ind w:left="1080"/>
        <w:rPr>
          <w:rFonts w:cs="Arial"/>
        </w:rPr>
      </w:pPr>
    </w:p>
    <w:p w:rsidR="00CC4A2C" w:rsidRDefault="00CC4A2C" w:rsidP="00CC4A2C">
      <w:pPr>
        <w:widowControl w:val="0"/>
        <w:autoSpaceDE w:val="0"/>
        <w:autoSpaceDN w:val="0"/>
        <w:adjustRightInd w:val="0"/>
        <w:ind w:left="1080"/>
        <w:rPr>
          <w:rFonts w:cs="Arial"/>
        </w:rPr>
      </w:pPr>
      <w:proofErr w:type="spellStart"/>
      <w:r>
        <w:rPr>
          <w:rFonts w:cs="Arial"/>
        </w:rPr>
        <w:t>CoroFlow</w:t>
      </w:r>
      <w:proofErr w:type="spellEnd"/>
      <w:r>
        <w:rPr>
          <w:rFonts w:cs="Arial"/>
        </w:rPr>
        <w:t xml:space="preserve"> integrovaný systém pro výpočet následujících parametrů:</w:t>
      </w:r>
    </w:p>
    <w:p w:rsidR="00CC4A2C" w:rsidRDefault="00CC4A2C" w:rsidP="00CC4A2C">
      <w:pPr>
        <w:widowControl w:val="0"/>
        <w:numPr>
          <w:ilvl w:val="0"/>
          <w:numId w:val="22"/>
        </w:numPr>
        <w:autoSpaceDE w:val="0"/>
        <w:autoSpaceDN w:val="0"/>
        <w:adjustRightInd w:val="0"/>
        <w:rPr>
          <w:rFonts w:cs="Arial"/>
        </w:rPr>
      </w:pPr>
      <w:r>
        <w:rPr>
          <w:rFonts w:cs="Arial"/>
        </w:rPr>
        <w:t xml:space="preserve">RFR – klidová frakční rezerva pro hodnocení </w:t>
      </w:r>
      <w:proofErr w:type="spellStart"/>
      <w:r>
        <w:rPr>
          <w:rFonts w:cs="Arial"/>
        </w:rPr>
        <w:t>epikardiálních</w:t>
      </w:r>
      <w:proofErr w:type="spellEnd"/>
      <w:r>
        <w:rPr>
          <w:rFonts w:cs="Arial"/>
        </w:rPr>
        <w:t xml:space="preserve"> cév</w:t>
      </w:r>
    </w:p>
    <w:p w:rsidR="00CC4A2C" w:rsidRDefault="00CC4A2C" w:rsidP="00CC4A2C">
      <w:pPr>
        <w:widowControl w:val="0"/>
        <w:numPr>
          <w:ilvl w:val="0"/>
          <w:numId w:val="22"/>
        </w:numPr>
        <w:autoSpaceDE w:val="0"/>
        <w:autoSpaceDN w:val="0"/>
        <w:adjustRightInd w:val="0"/>
        <w:rPr>
          <w:rFonts w:cs="Arial"/>
        </w:rPr>
      </w:pPr>
      <w:r>
        <w:rPr>
          <w:rFonts w:cs="Arial"/>
        </w:rPr>
        <w:t>CFR – koronární průtoková rezerva</w:t>
      </w:r>
    </w:p>
    <w:p w:rsidR="00CC4A2C" w:rsidRDefault="00CC4A2C" w:rsidP="00CC4A2C">
      <w:pPr>
        <w:widowControl w:val="0"/>
        <w:numPr>
          <w:ilvl w:val="0"/>
          <w:numId w:val="22"/>
        </w:numPr>
        <w:autoSpaceDE w:val="0"/>
        <w:autoSpaceDN w:val="0"/>
        <w:adjustRightInd w:val="0"/>
        <w:rPr>
          <w:rFonts w:cs="Arial"/>
        </w:rPr>
      </w:pPr>
      <w:r>
        <w:rPr>
          <w:rFonts w:cs="Arial"/>
        </w:rPr>
        <w:t xml:space="preserve">IMR – index </w:t>
      </w:r>
      <w:proofErr w:type="spellStart"/>
      <w:r>
        <w:rPr>
          <w:rFonts w:cs="Arial"/>
        </w:rPr>
        <w:t>mikrocirkulačního</w:t>
      </w:r>
      <w:proofErr w:type="spellEnd"/>
      <w:r>
        <w:rPr>
          <w:rFonts w:cs="Arial"/>
        </w:rPr>
        <w:t xml:space="preserve"> odporu</w:t>
      </w:r>
    </w:p>
    <w:p w:rsidR="00CC4A2C" w:rsidRDefault="00CC4A2C" w:rsidP="00CC4A2C">
      <w:pPr>
        <w:widowControl w:val="0"/>
        <w:tabs>
          <w:tab w:val="left" w:pos="710"/>
          <w:tab w:val="left" w:pos="1136"/>
          <w:tab w:val="right" w:pos="8520"/>
        </w:tabs>
        <w:autoSpaceDE w:val="0"/>
        <w:autoSpaceDN w:val="0"/>
        <w:adjustRightInd w:val="0"/>
        <w:rPr>
          <w:rFonts w:cs="Arial"/>
          <w:b/>
          <w:bCs/>
        </w:rPr>
      </w:pP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3</w:t>
      </w:r>
      <w:r>
        <w:rPr>
          <w:rFonts w:cs="Arial"/>
        </w:rPr>
        <w:tab/>
        <w:t>1</w:t>
      </w:r>
      <w:r>
        <w:rPr>
          <w:rFonts w:cs="Arial"/>
        </w:rPr>
        <w:tab/>
      </w:r>
      <w:proofErr w:type="spellStart"/>
      <w:r>
        <w:rPr>
          <w:rFonts w:cs="Arial"/>
          <w:b/>
          <w:bCs/>
        </w:rPr>
        <w:t>Hemodynamický</w:t>
      </w:r>
      <w:proofErr w:type="spellEnd"/>
      <w:r>
        <w:rPr>
          <w:rFonts w:cs="Arial"/>
          <w:b/>
          <w:bCs/>
        </w:rPr>
        <w:t xml:space="preserve"> systém</w:t>
      </w: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ab/>
      </w:r>
    </w:p>
    <w:p w:rsidR="00CC4A2C" w:rsidRDefault="00CC4A2C" w:rsidP="00CC4A2C">
      <w:pPr>
        <w:widowControl w:val="0"/>
        <w:tabs>
          <w:tab w:val="left" w:pos="710"/>
          <w:tab w:val="left" w:pos="1136"/>
          <w:tab w:val="right" w:pos="8520"/>
        </w:tabs>
        <w:autoSpaceDE w:val="0"/>
        <w:autoSpaceDN w:val="0"/>
        <w:adjustRightInd w:val="0"/>
        <w:ind w:left="1136"/>
        <w:rPr>
          <w:rFonts w:cs="Arial"/>
        </w:rPr>
      </w:pPr>
      <w:proofErr w:type="spellStart"/>
      <w:r>
        <w:rPr>
          <w:rFonts w:cs="Arial"/>
        </w:rPr>
        <w:t>Hemodynamický</w:t>
      </w:r>
      <w:proofErr w:type="spellEnd"/>
      <w:r>
        <w:rPr>
          <w:rFonts w:cs="Arial"/>
        </w:rPr>
        <w:t xml:space="preserve"> systém </w:t>
      </w:r>
      <w:proofErr w:type="spellStart"/>
      <w:r>
        <w:rPr>
          <w:rFonts w:cs="Arial"/>
        </w:rPr>
        <w:t>MacLabb</w:t>
      </w:r>
      <w:proofErr w:type="spellEnd"/>
      <w:r>
        <w:rPr>
          <w:rFonts w:cs="Arial"/>
        </w:rPr>
        <w:t xml:space="preserve"> </w:t>
      </w:r>
      <w:proofErr w:type="spellStart"/>
      <w:r>
        <w:rPr>
          <w:rFonts w:cs="Arial"/>
        </w:rPr>
        <w:t>Altix</w:t>
      </w:r>
      <w:proofErr w:type="spellEnd"/>
      <w:r>
        <w:rPr>
          <w:rFonts w:cs="Arial"/>
        </w:rPr>
        <w:t xml:space="preserve"> BT 22</w:t>
      </w: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ab/>
      </w:r>
      <w:r>
        <w:rPr>
          <w:rFonts w:cs="Arial"/>
        </w:rPr>
        <w:tab/>
      </w:r>
    </w:p>
    <w:p w:rsidR="00CC4A2C" w:rsidRDefault="00CC4A2C" w:rsidP="00CC4A2C">
      <w:pPr>
        <w:widowControl w:val="0"/>
        <w:tabs>
          <w:tab w:val="left" w:pos="710"/>
          <w:tab w:val="left" w:pos="1136"/>
          <w:tab w:val="right" w:pos="8520"/>
        </w:tabs>
        <w:autoSpaceDE w:val="0"/>
        <w:autoSpaceDN w:val="0"/>
        <w:adjustRightInd w:val="0"/>
        <w:rPr>
          <w:rFonts w:cs="Arial"/>
        </w:rPr>
      </w:pPr>
      <w:r>
        <w:rPr>
          <w:rFonts w:cs="Arial"/>
        </w:rPr>
        <w:tab/>
      </w:r>
      <w:r>
        <w:rPr>
          <w:rFonts w:cs="Arial"/>
        </w:rPr>
        <w:tab/>
        <w:t xml:space="preserve">Jednotka sběru dat: </w:t>
      </w:r>
    </w:p>
    <w:p w:rsidR="00CC4A2C" w:rsidRDefault="00CC4A2C" w:rsidP="00CC4A2C">
      <w:pPr>
        <w:widowControl w:val="0"/>
        <w:numPr>
          <w:ilvl w:val="0"/>
          <w:numId w:val="22"/>
        </w:numPr>
        <w:autoSpaceDE w:val="0"/>
        <w:autoSpaceDN w:val="0"/>
        <w:adjustRightInd w:val="0"/>
        <w:rPr>
          <w:rFonts w:cs="Arial"/>
        </w:rPr>
      </w:pPr>
      <w:r>
        <w:rPr>
          <w:rFonts w:cs="Arial"/>
        </w:rPr>
        <w:t xml:space="preserve">EKG: </w:t>
      </w:r>
      <w:proofErr w:type="gramStart"/>
      <w:r>
        <w:rPr>
          <w:rFonts w:cs="Arial"/>
        </w:rPr>
        <w:t>12-ti</w:t>
      </w:r>
      <w:proofErr w:type="gramEnd"/>
      <w:r>
        <w:rPr>
          <w:rFonts w:cs="Arial"/>
        </w:rPr>
        <w:t xml:space="preserve"> kanálové EKG </w:t>
      </w:r>
    </w:p>
    <w:p w:rsidR="00CC4A2C" w:rsidRDefault="00CC4A2C" w:rsidP="00CC4A2C">
      <w:pPr>
        <w:widowControl w:val="0"/>
        <w:numPr>
          <w:ilvl w:val="0"/>
          <w:numId w:val="22"/>
        </w:numPr>
        <w:autoSpaceDE w:val="0"/>
        <w:autoSpaceDN w:val="0"/>
        <w:adjustRightInd w:val="0"/>
        <w:rPr>
          <w:rFonts w:cs="Arial"/>
        </w:rPr>
      </w:pPr>
      <w:r>
        <w:rPr>
          <w:rFonts w:cs="Arial"/>
        </w:rPr>
        <w:t>Měření tepové frekvence</w:t>
      </w:r>
    </w:p>
    <w:p w:rsidR="00CC4A2C" w:rsidRDefault="00CC4A2C" w:rsidP="00CC4A2C">
      <w:pPr>
        <w:widowControl w:val="0"/>
        <w:numPr>
          <w:ilvl w:val="0"/>
          <w:numId w:val="22"/>
        </w:numPr>
        <w:autoSpaceDE w:val="0"/>
        <w:autoSpaceDN w:val="0"/>
        <w:adjustRightInd w:val="0"/>
        <w:rPr>
          <w:rFonts w:cs="Arial"/>
        </w:rPr>
      </w:pPr>
      <w:r>
        <w:rPr>
          <w:rFonts w:cs="Arial"/>
        </w:rPr>
        <w:t>Měření SpO2 včetně zobrazení křivky</w:t>
      </w:r>
    </w:p>
    <w:p w:rsidR="00CC4A2C" w:rsidRDefault="00CC4A2C" w:rsidP="00CC4A2C">
      <w:pPr>
        <w:widowControl w:val="0"/>
        <w:numPr>
          <w:ilvl w:val="0"/>
          <w:numId w:val="22"/>
        </w:numPr>
        <w:autoSpaceDE w:val="0"/>
        <w:autoSpaceDN w:val="0"/>
        <w:adjustRightInd w:val="0"/>
        <w:rPr>
          <w:rFonts w:cs="Arial"/>
        </w:rPr>
      </w:pPr>
      <w:r>
        <w:rPr>
          <w:rFonts w:cs="Arial"/>
        </w:rPr>
        <w:t>Měření neinvazivního tlaku</w:t>
      </w:r>
    </w:p>
    <w:p w:rsidR="00CC4A2C" w:rsidRDefault="00CC4A2C" w:rsidP="00CC4A2C">
      <w:pPr>
        <w:widowControl w:val="0"/>
        <w:numPr>
          <w:ilvl w:val="0"/>
          <w:numId w:val="22"/>
        </w:numPr>
        <w:autoSpaceDE w:val="0"/>
        <w:autoSpaceDN w:val="0"/>
        <w:adjustRightInd w:val="0"/>
        <w:rPr>
          <w:rFonts w:cs="Arial"/>
        </w:rPr>
      </w:pPr>
      <w:r>
        <w:rPr>
          <w:rFonts w:cs="Arial"/>
        </w:rPr>
        <w:t>Měření minimálně 4 kanálů invazivního tlaku</w:t>
      </w:r>
    </w:p>
    <w:p w:rsidR="00CC4A2C" w:rsidRDefault="00CC4A2C" w:rsidP="00CC4A2C">
      <w:pPr>
        <w:widowControl w:val="0"/>
        <w:numPr>
          <w:ilvl w:val="0"/>
          <w:numId w:val="22"/>
        </w:numPr>
        <w:autoSpaceDE w:val="0"/>
        <w:autoSpaceDN w:val="0"/>
        <w:adjustRightInd w:val="0"/>
        <w:rPr>
          <w:rFonts w:cs="Arial"/>
        </w:rPr>
      </w:pPr>
      <w:r>
        <w:rPr>
          <w:rFonts w:cs="Arial"/>
        </w:rPr>
        <w:lastRenderedPageBreak/>
        <w:t xml:space="preserve">Kompatibilita s tlakovým převodníkem </w:t>
      </w:r>
      <w:proofErr w:type="spellStart"/>
      <w:r>
        <w:rPr>
          <w:rFonts w:cs="Arial"/>
        </w:rPr>
        <w:t>TrueWave</w:t>
      </w:r>
      <w:proofErr w:type="spellEnd"/>
      <w:r>
        <w:rPr>
          <w:rFonts w:cs="Arial"/>
        </w:rPr>
        <w:t xml:space="preserve"> (výrobce </w:t>
      </w:r>
      <w:proofErr w:type="spellStart"/>
      <w:r>
        <w:rPr>
          <w:rFonts w:cs="Arial"/>
        </w:rPr>
        <w:t>Edwards</w:t>
      </w:r>
      <w:proofErr w:type="spellEnd"/>
      <w:r>
        <w:rPr>
          <w:rFonts w:cs="Arial"/>
        </w:rPr>
        <w:t xml:space="preserve">), kabel IBP </w:t>
      </w:r>
      <w:proofErr w:type="spellStart"/>
      <w:r>
        <w:rPr>
          <w:rFonts w:cs="Arial"/>
        </w:rPr>
        <w:t>Edwards</w:t>
      </w:r>
      <w:proofErr w:type="spellEnd"/>
      <w:r>
        <w:rPr>
          <w:rFonts w:cs="Arial"/>
        </w:rPr>
        <w:t xml:space="preserve"> bude součástí dodávky</w:t>
      </w:r>
    </w:p>
    <w:p w:rsidR="00CC4A2C" w:rsidRDefault="00CC4A2C" w:rsidP="00CC4A2C">
      <w:pPr>
        <w:widowControl w:val="0"/>
        <w:numPr>
          <w:ilvl w:val="0"/>
          <w:numId w:val="22"/>
        </w:numPr>
        <w:autoSpaceDE w:val="0"/>
        <w:autoSpaceDN w:val="0"/>
        <w:adjustRightInd w:val="0"/>
        <w:rPr>
          <w:rFonts w:cs="Arial"/>
        </w:rPr>
      </w:pPr>
      <w:r>
        <w:rPr>
          <w:rFonts w:cs="Arial"/>
        </w:rPr>
        <w:t xml:space="preserve">Měření srdečního výdeje </w:t>
      </w:r>
      <w:proofErr w:type="spellStart"/>
      <w:r>
        <w:rPr>
          <w:rFonts w:cs="Arial"/>
        </w:rPr>
        <w:t>termodilucí</w:t>
      </w:r>
      <w:proofErr w:type="spellEnd"/>
      <w:r>
        <w:rPr>
          <w:rFonts w:cs="Arial"/>
        </w:rPr>
        <w:t>, metodou podle Ficka nebo ručně</w:t>
      </w:r>
    </w:p>
    <w:p w:rsidR="00CC4A2C" w:rsidRDefault="00CC4A2C" w:rsidP="00CC4A2C">
      <w:pPr>
        <w:widowControl w:val="0"/>
        <w:numPr>
          <w:ilvl w:val="0"/>
          <w:numId w:val="22"/>
        </w:numPr>
        <w:autoSpaceDE w:val="0"/>
        <w:autoSpaceDN w:val="0"/>
        <w:adjustRightInd w:val="0"/>
        <w:rPr>
          <w:rFonts w:cs="Arial"/>
        </w:rPr>
      </w:pPr>
      <w:r>
        <w:rPr>
          <w:rFonts w:cs="Arial"/>
        </w:rPr>
        <w:t>Respirace impedanční metodou</w:t>
      </w:r>
    </w:p>
    <w:p w:rsidR="00CC4A2C" w:rsidRDefault="00CC4A2C" w:rsidP="00CC4A2C">
      <w:pPr>
        <w:widowControl w:val="0"/>
        <w:tabs>
          <w:tab w:val="left" w:pos="710"/>
          <w:tab w:val="left" w:pos="1136"/>
          <w:tab w:val="right" w:pos="8520"/>
        </w:tabs>
        <w:autoSpaceDE w:val="0"/>
        <w:autoSpaceDN w:val="0"/>
        <w:adjustRightInd w:val="0"/>
        <w:ind w:left="1136"/>
        <w:rPr>
          <w:rFonts w:cs="Arial"/>
        </w:rPr>
      </w:pPr>
    </w:p>
    <w:p w:rsidR="00CC4A2C" w:rsidRDefault="00CC4A2C" w:rsidP="00CC4A2C">
      <w:pPr>
        <w:widowControl w:val="0"/>
        <w:tabs>
          <w:tab w:val="left" w:pos="710"/>
          <w:tab w:val="left" w:pos="1136"/>
          <w:tab w:val="right" w:pos="8520"/>
        </w:tabs>
        <w:autoSpaceDE w:val="0"/>
        <w:autoSpaceDN w:val="0"/>
        <w:adjustRightInd w:val="0"/>
        <w:ind w:left="1136"/>
        <w:rPr>
          <w:rFonts w:cs="Arial"/>
        </w:rPr>
      </w:pPr>
      <w:r>
        <w:rPr>
          <w:rFonts w:cs="Arial"/>
        </w:rPr>
        <w:t>SW vybavení:</w:t>
      </w:r>
    </w:p>
    <w:p w:rsidR="00CC4A2C" w:rsidRDefault="00CC4A2C" w:rsidP="00CC4A2C">
      <w:pPr>
        <w:widowControl w:val="0"/>
        <w:numPr>
          <w:ilvl w:val="0"/>
          <w:numId w:val="22"/>
        </w:numPr>
        <w:autoSpaceDE w:val="0"/>
        <w:autoSpaceDN w:val="0"/>
        <w:adjustRightInd w:val="0"/>
        <w:rPr>
          <w:rFonts w:cs="Arial"/>
        </w:rPr>
      </w:pPr>
      <w:r>
        <w:rPr>
          <w:rFonts w:cs="Arial"/>
        </w:rPr>
        <w:t>Jednoduchá a úplná kontrola jednotlivých kanálů z hlediska zesílení, ořezávání, amplitudy, filtrů apod.</w:t>
      </w:r>
    </w:p>
    <w:p w:rsidR="00CC4A2C" w:rsidRDefault="00CC4A2C" w:rsidP="00CC4A2C">
      <w:pPr>
        <w:widowControl w:val="0"/>
        <w:numPr>
          <w:ilvl w:val="0"/>
          <w:numId w:val="22"/>
        </w:numPr>
        <w:autoSpaceDE w:val="0"/>
        <w:autoSpaceDN w:val="0"/>
        <w:adjustRightInd w:val="0"/>
        <w:rPr>
          <w:rFonts w:cs="Arial"/>
        </w:rPr>
      </w:pPr>
      <w:r>
        <w:rPr>
          <w:rFonts w:cs="Arial"/>
        </w:rPr>
        <w:t>Současné zobrazení min. 16 křivek na stránce obrazovky s jejich plynulým posuvem v prohlížecím okně</w:t>
      </w:r>
    </w:p>
    <w:p w:rsidR="00CC4A2C" w:rsidRDefault="00CC4A2C" w:rsidP="00CC4A2C">
      <w:pPr>
        <w:widowControl w:val="0"/>
        <w:numPr>
          <w:ilvl w:val="0"/>
          <w:numId w:val="22"/>
        </w:numPr>
        <w:autoSpaceDE w:val="0"/>
        <w:autoSpaceDN w:val="0"/>
        <w:adjustRightInd w:val="0"/>
        <w:rPr>
          <w:rFonts w:cs="Arial"/>
        </w:rPr>
      </w:pPr>
      <w:r>
        <w:rPr>
          <w:rFonts w:cs="Arial"/>
        </w:rPr>
        <w:t>Výstup analogového synchronizačního signálu</w:t>
      </w:r>
    </w:p>
    <w:p w:rsidR="00CC4A2C" w:rsidRDefault="00CC4A2C" w:rsidP="00CC4A2C">
      <w:pPr>
        <w:widowControl w:val="0"/>
        <w:numPr>
          <w:ilvl w:val="0"/>
          <w:numId w:val="22"/>
        </w:numPr>
        <w:autoSpaceDE w:val="0"/>
        <w:autoSpaceDN w:val="0"/>
        <w:adjustRightInd w:val="0"/>
        <w:rPr>
          <w:rFonts w:cs="Arial"/>
        </w:rPr>
      </w:pPr>
      <w:r>
        <w:rPr>
          <w:rFonts w:cs="Arial"/>
        </w:rPr>
        <w:t>Export dat v binárním i textovém formátu</w:t>
      </w:r>
    </w:p>
    <w:p w:rsidR="00CC4A2C" w:rsidRDefault="00CC4A2C" w:rsidP="00CC4A2C">
      <w:pPr>
        <w:widowControl w:val="0"/>
        <w:numPr>
          <w:ilvl w:val="0"/>
          <w:numId w:val="22"/>
        </w:numPr>
        <w:autoSpaceDE w:val="0"/>
        <w:autoSpaceDN w:val="0"/>
        <w:adjustRightInd w:val="0"/>
        <w:rPr>
          <w:rFonts w:cs="Arial"/>
        </w:rPr>
      </w:pPr>
      <w:r>
        <w:rPr>
          <w:rFonts w:cs="Arial"/>
        </w:rPr>
        <w:t>Nastavitelné automatické měření</w:t>
      </w:r>
    </w:p>
    <w:p w:rsidR="00CC4A2C" w:rsidRDefault="00CC4A2C" w:rsidP="00CC4A2C">
      <w:pPr>
        <w:widowControl w:val="0"/>
        <w:numPr>
          <w:ilvl w:val="0"/>
          <w:numId w:val="22"/>
        </w:numPr>
        <w:autoSpaceDE w:val="0"/>
        <w:autoSpaceDN w:val="0"/>
        <w:adjustRightInd w:val="0"/>
        <w:rPr>
          <w:rFonts w:cs="Arial"/>
        </w:rPr>
      </w:pPr>
      <w:r>
        <w:rPr>
          <w:rFonts w:cs="Arial"/>
        </w:rPr>
        <w:t>Vícenásobné nastavitelné měřící značky</w:t>
      </w:r>
    </w:p>
    <w:p w:rsidR="00CC4A2C" w:rsidRDefault="00CC4A2C" w:rsidP="00CC4A2C">
      <w:pPr>
        <w:widowControl w:val="0"/>
        <w:numPr>
          <w:ilvl w:val="0"/>
          <w:numId w:val="22"/>
        </w:numPr>
        <w:autoSpaceDE w:val="0"/>
        <w:autoSpaceDN w:val="0"/>
        <w:adjustRightInd w:val="0"/>
        <w:rPr>
          <w:rFonts w:cs="Arial"/>
        </w:rPr>
      </w:pPr>
      <w:r>
        <w:rPr>
          <w:rFonts w:cs="Arial"/>
        </w:rPr>
        <w:t xml:space="preserve"> Systém musí umožnit vytváření přeprogramovaných zpráv podle požadavku zákazníka a jejich převedení do standardního PC formátu (např. Word, Excel, PDF)</w:t>
      </w:r>
    </w:p>
    <w:p w:rsidR="00CC4A2C" w:rsidRDefault="00CC4A2C" w:rsidP="00CC4A2C">
      <w:pPr>
        <w:widowControl w:val="0"/>
        <w:numPr>
          <w:ilvl w:val="0"/>
          <w:numId w:val="22"/>
        </w:numPr>
        <w:autoSpaceDE w:val="0"/>
        <w:autoSpaceDN w:val="0"/>
        <w:adjustRightInd w:val="0"/>
        <w:rPr>
          <w:rFonts w:cs="Arial"/>
        </w:rPr>
      </w:pPr>
      <w:r>
        <w:rPr>
          <w:rFonts w:cs="Arial"/>
        </w:rPr>
        <w:t>Systém musí umožňovat rychlé změny parametrů jednotlivých signálů jako je jejich zapnutí/vypnutí, změna zesílení a rychlosti zobrazení</w:t>
      </w:r>
    </w:p>
    <w:p w:rsidR="00CC4A2C" w:rsidRDefault="00CC4A2C" w:rsidP="00CC4A2C">
      <w:pPr>
        <w:widowControl w:val="0"/>
        <w:numPr>
          <w:ilvl w:val="0"/>
          <w:numId w:val="22"/>
        </w:numPr>
        <w:autoSpaceDE w:val="0"/>
        <w:autoSpaceDN w:val="0"/>
        <w:adjustRightInd w:val="0"/>
        <w:rPr>
          <w:rFonts w:cs="Arial"/>
        </w:rPr>
      </w:pPr>
      <w:r>
        <w:rPr>
          <w:rFonts w:cs="Arial"/>
        </w:rPr>
        <w:t xml:space="preserve">Zobrazení křivek v </w:t>
      </w:r>
      <w:proofErr w:type="gramStart"/>
      <w:r>
        <w:rPr>
          <w:rFonts w:cs="Arial"/>
        </w:rPr>
        <w:t>různých</w:t>
      </w:r>
      <w:proofErr w:type="gramEnd"/>
      <w:r>
        <w:rPr>
          <w:rFonts w:cs="Arial"/>
        </w:rPr>
        <w:t xml:space="preserve"> rychlostem posuvu, minimálně 25, 50, 100 mm/s v </w:t>
      </w:r>
      <w:proofErr w:type="spellStart"/>
      <w:r>
        <w:rPr>
          <w:rFonts w:cs="Arial"/>
        </w:rPr>
        <w:t>real-time</w:t>
      </w:r>
      <w:proofErr w:type="spellEnd"/>
      <w:r>
        <w:rPr>
          <w:rFonts w:cs="Arial"/>
        </w:rPr>
        <w:t xml:space="preserve"> okně i v okně pro analýzu</w:t>
      </w:r>
    </w:p>
    <w:p w:rsidR="00CC4A2C" w:rsidRDefault="00CC4A2C" w:rsidP="00CC4A2C">
      <w:pPr>
        <w:widowControl w:val="0"/>
        <w:numPr>
          <w:ilvl w:val="0"/>
          <w:numId w:val="22"/>
        </w:numPr>
        <w:autoSpaceDE w:val="0"/>
        <w:autoSpaceDN w:val="0"/>
        <w:adjustRightInd w:val="0"/>
        <w:rPr>
          <w:rFonts w:cs="Arial"/>
        </w:rPr>
      </w:pPr>
      <w:r>
        <w:rPr>
          <w:rFonts w:cs="Arial"/>
        </w:rPr>
        <w:t>Data a křivky v okně prohlížení lze zobrazit volbou času/události v deníku nebo listováním v okně prohlížení</w:t>
      </w:r>
    </w:p>
    <w:p w:rsidR="00CC4A2C" w:rsidRDefault="00CC4A2C" w:rsidP="00CC4A2C">
      <w:pPr>
        <w:widowControl w:val="0"/>
        <w:numPr>
          <w:ilvl w:val="0"/>
          <w:numId w:val="22"/>
        </w:numPr>
        <w:autoSpaceDE w:val="0"/>
        <w:autoSpaceDN w:val="0"/>
        <w:adjustRightInd w:val="0"/>
        <w:rPr>
          <w:rFonts w:cs="Arial"/>
        </w:rPr>
      </w:pPr>
      <w:r>
        <w:rPr>
          <w:rFonts w:cs="Arial"/>
        </w:rPr>
        <w:t>Analýzy a měření může být prováděno v okně reálného času při ukládání i v okně prohlížení. Měřící znaky musí být editovatelné.</w:t>
      </w:r>
    </w:p>
    <w:p w:rsidR="00CC4A2C" w:rsidRDefault="00CC4A2C" w:rsidP="00CC4A2C">
      <w:pPr>
        <w:widowControl w:val="0"/>
        <w:numPr>
          <w:ilvl w:val="0"/>
          <w:numId w:val="22"/>
        </w:numPr>
        <w:autoSpaceDE w:val="0"/>
        <w:autoSpaceDN w:val="0"/>
        <w:adjustRightInd w:val="0"/>
        <w:rPr>
          <w:rFonts w:cs="Arial"/>
        </w:rPr>
      </w:pPr>
      <w:r>
        <w:rPr>
          <w:rFonts w:cs="Arial"/>
        </w:rPr>
        <w:t xml:space="preserve">Systém musí mít zabudovány rovnice pro výpočet </w:t>
      </w:r>
      <w:proofErr w:type="spellStart"/>
      <w:r>
        <w:rPr>
          <w:rFonts w:cs="Arial"/>
        </w:rPr>
        <w:t>hemodynamických</w:t>
      </w:r>
      <w:proofErr w:type="spellEnd"/>
      <w:r>
        <w:rPr>
          <w:rFonts w:cs="Arial"/>
        </w:rPr>
        <w:t xml:space="preserve"> parametrů z naměřených hodnot. Musí být k dispozici rovnice, podle kterých systém jednotlivé parametry stanovuje.</w:t>
      </w:r>
    </w:p>
    <w:p w:rsidR="00CC4A2C" w:rsidRDefault="00CC4A2C" w:rsidP="00CC4A2C">
      <w:pPr>
        <w:widowControl w:val="0"/>
        <w:numPr>
          <w:ilvl w:val="0"/>
          <w:numId w:val="22"/>
        </w:numPr>
        <w:autoSpaceDE w:val="0"/>
        <w:autoSpaceDN w:val="0"/>
        <w:adjustRightInd w:val="0"/>
        <w:rPr>
          <w:rFonts w:cs="Arial"/>
        </w:rPr>
      </w:pPr>
      <w:r>
        <w:rPr>
          <w:rFonts w:cs="Arial"/>
        </w:rPr>
        <w:t>Systému musí být schopen provádět současně více činností např. sběr dat, jejich ukládání, prohlížení, analýzu a zobrazení</w:t>
      </w:r>
    </w:p>
    <w:p w:rsidR="00CC4A2C" w:rsidRDefault="00CC4A2C" w:rsidP="00CC4A2C">
      <w:pPr>
        <w:widowControl w:val="0"/>
        <w:numPr>
          <w:ilvl w:val="0"/>
          <w:numId w:val="22"/>
        </w:numPr>
        <w:autoSpaceDE w:val="0"/>
        <w:autoSpaceDN w:val="0"/>
        <w:adjustRightInd w:val="0"/>
        <w:rPr>
          <w:rFonts w:cs="Arial"/>
        </w:rPr>
      </w:pPr>
      <w:r>
        <w:rPr>
          <w:rFonts w:cs="Arial"/>
        </w:rPr>
        <w:t>Systém musí mít funkci opakované analýzy již uložených dat</w:t>
      </w:r>
    </w:p>
    <w:p w:rsidR="00CC4A2C" w:rsidRDefault="00CC4A2C" w:rsidP="00CC4A2C">
      <w:pPr>
        <w:widowControl w:val="0"/>
        <w:numPr>
          <w:ilvl w:val="0"/>
          <w:numId w:val="22"/>
        </w:numPr>
        <w:autoSpaceDE w:val="0"/>
        <w:autoSpaceDN w:val="0"/>
        <w:adjustRightInd w:val="0"/>
        <w:rPr>
          <w:rFonts w:cs="Arial"/>
        </w:rPr>
      </w:pPr>
      <w:r>
        <w:rPr>
          <w:rFonts w:cs="Arial"/>
        </w:rPr>
        <w:t>Systém musí současně s ostatními signály nahrávat i 12 ti svodové povrchové EKG</w:t>
      </w:r>
    </w:p>
    <w:p w:rsidR="00CC4A2C" w:rsidRDefault="00CC4A2C" w:rsidP="00CC4A2C">
      <w:pPr>
        <w:widowControl w:val="0"/>
        <w:numPr>
          <w:ilvl w:val="0"/>
          <w:numId w:val="22"/>
        </w:numPr>
        <w:autoSpaceDE w:val="0"/>
        <w:autoSpaceDN w:val="0"/>
        <w:adjustRightInd w:val="0"/>
        <w:rPr>
          <w:rFonts w:cs="Arial"/>
        </w:rPr>
      </w:pPr>
      <w:r>
        <w:rPr>
          <w:rFonts w:cs="Arial"/>
        </w:rPr>
        <w:t>Systém musí mít jednoduchý grafický interface s možností buď ovládání pomocí myši, nebo pomocí kláves</w:t>
      </w:r>
    </w:p>
    <w:p w:rsidR="00CC4A2C" w:rsidRDefault="00CC4A2C" w:rsidP="00CC4A2C">
      <w:pPr>
        <w:pStyle w:val="Odstavecseseznamem"/>
        <w:widowControl w:val="0"/>
        <w:tabs>
          <w:tab w:val="left" w:pos="710"/>
          <w:tab w:val="left" w:pos="1136"/>
          <w:tab w:val="right" w:pos="8520"/>
        </w:tabs>
        <w:autoSpaceDE w:val="0"/>
        <w:autoSpaceDN w:val="0"/>
        <w:adjustRightInd w:val="0"/>
        <w:ind w:left="1496"/>
        <w:rPr>
          <w:lang w:val="cs-CZ"/>
        </w:rPr>
      </w:pPr>
    </w:p>
    <w:p w:rsidR="00CC4A2C" w:rsidRDefault="00CC4A2C" w:rsidP="00CC4A2C">
      <w:pPr>
        <w:widowControl w:val="0"/>
        <w:tabs>
          <w:tab w:val="left" w:pos="710"/>
          <w:tab w:val="left" w:pos="1136"/>
          <w:tab w:val="right" w:pos="8520"/>
        </w:tabs>
        <w:autoSpaceDE w:val="0"/>
        <w:autoSpaceDN w:val="0"/>
        <w:adjustRightInd w:val="0"/>
        <w:ind w:left="1136"/>
        <w:rPr>
          <w:rFonts w:cs="Arial"/>
        </w:rPr>
      </w:pPr>
      <w:r>
        <w:rPr>
          <w:rFonts w:cs="Arial"/>
        </w:rPr>
        <w:t>Základní požadavky na HW:</w:t>
      </w:r>
    </w:p>
    <w:p w:rsidR="00CC4A2C" w:rsidRDefault="00CC4A2C" w:rsidP="00CC4A2C">
      <w:pPr>
        <w:widowControl w:val="0"/>
        <w:numPr>
          <w:ilvl w:val="0"/>
          <w:numId w:val="22"/>
        </w:numPr>
        <w:autoSpaceDE w:val="0"/>
        <w:autoSpaceDN w:val="0"/>
        <w:adjustRightInd w:val="0"/>
        <w:rPr>
          <w:rFonts w:cs="Arial"/>
        </w:rPr>
      </w:pPr>
      <w:r>
        <w:rPr>
          <w:rFonts w:cs="Arial"/>
        </w:rPr>
        <w:t xml:space="preserve">Propojení systému se dvěma kompatibilními LCD monitory v </w:t>
      </w:r>
      <w:proofErr w:type="spellStart"/>
      <w:r>
        <w:rPr>
          <w:rFonts w:cs="Arial"/>
        </w:rPr>
        <w:t>ovladovně</w:t>
      </w:r>
      <w:proofErr w:type="spellEnd"/>
      <w:r>
        <w:rPr>
          <w:rFonts w:cs="Arial"/>
        </w:rPr>
        <w:t xml:space="preserve"> (budou součástí dodávky) a vyvedení identických obrazů digitálním signálem na obrazovku operačního sálu</w:t>
      </w:r>
    </w:p>
    <w:p w:rsidR="00CC4A2C" w:rsidRDefault="00CC4A2C" w:rsidP="00CC4A2C">
      <w:pPr>
        <w:widowControl w:val="0"/>
        <w:numPr>
          <w:ilvl w:val="0"/>
          <w:numId w:val="22"/>
        </w:numPr>
        <w:autoSpaceDE w:val="0"/>
        <w:autoSpaceDN w:val="0"/>
        <w:adjustRightInd w:val="0"/>
        <w:rPr>
          <w:rFonts w:cs="Arial"/>
        </w:rPr>
      </w:pPr>
      <w:r>
        <w:rPr>
          <w:rFonts w:cs="Arial"/>
        </w:rPr>
        <w:t xml:space="preserve">Propojení a plná integrace s RTG systémem (sdílení pacientských dat, </w:t>
      </w:r>
      <w:proofErr w:type="spellStart"/>
      <w:r>
        <w:rPr>
          <w:rFonts w:cs="Arial"/>
        </w:rPr>
        <w:t>rtg</w:t>
      </w:r>
      <w:proofErr w:type="spellEnd"/>
      <w:r>
        <w:rPr>
          <w:rFonts w:cs="Arial"/>
        </w:rPr>
        <w:t xml:space="preserve"> dávky)</w:t>
      </w:r>
    </w:p>
    <w:p w:rsidR="00CC4A2C" w:rsidRDefault="00CC4A2C" w:rsidP="00CC4A2C">
      <w:pPr>
        <w:widowControl w:val="0"/>
        <w:numPr>
          <w:ilvl w:val="0"/>
          <w:numId w:val="22"/>
        </w:numPr>
        <w:autoSpaceDE w:val="0"/>
        <w:autoSpaceDN w:val="0"/>
        <w:adjustRightInd w:val="0"/>
        <w:rPr>
          <w:rFonts w:cs="Arial"/>
        </w:rPr>
      </w:pPr>
      <w:r>
        <w:rPr>
          <w:rFonts w:cs="Arial"/>
        </w:rPr>
        <w:t xml:space="preserve">Připojení monitoru životních funkcí se zobrazením dat v prostředí </w:t>
      </w:r>
      <w:proofErr w:type="spellStart"/>
      <w:r>
        <w:rPr>
          <w:rFonts w:cs="Arial"/>
        </w:rPr>
        <w:t>hemodynamického</w:t>
      </w:r>
      <w:proofErr w:type="spellEnd"/>
      <w:r>
        <w:rPr>
          <w:rFonts w:cs="Arial"/>
        </w:rPr>
        <w:t xml:space="preserve"> systému</w:t>
      </w:r>
    </w:p>
    <w:p w:rsidR="00CC4A2C" w:rsidRDefault="00CC4A2C" w:rsidP="00CC4A2C">
      <w:pPr>
        <w:widowControl w:val="0"/>
        <w:tabs>
          <w:tab w:val="left" w:pos="710"/>
          <w:tab w:val="left" w:pos="1136"/>
          <w:tab w:val="right" w:pos="8520"/>
        </w:tabs>
        <w:autoSpaceDE w:val="0"/>
        <w:autoSpaceDN w:val="0"/>
        <w:adjustRightInd w:val="0"/>
        <w:rPr>
          <w:rFonts w:cs="Arial"/>
          <w:b/>
          <w:bCs/>
        </w:rPr>
      </w:pPr>
    </w:p>
    <w:p w:rsidR="00CC4A2C" w:rsidRDefault="00CC4A2C" w:rsidP="00CC4A2C">
      <w:pPr>
        <w:widowControl w:val="0"/>
        <w:tabs>
          <w:tab w:val="left" w:pos="710"/>
          <w:tab w:val="left" w:pos="1136"/>
          <w:tab w:val="right" w:pos="8520"/>
        </w:tabs>
        <w:autoSpaceDE w:val="0"/>
        <w:autoSpaceDN w:val="0"/>
        <w:adjustRightInd w:val="0"/>
        <w:rPr>
          <w:rFonts w:cs="Arial"/>
          <w:b/>
          <w:bCs/>
        </w:rPr>
      </w:pPr>
    </w:p>
    <w:p w:rsidR="00CC4A2C" w:rsidRDefault="00CC4A2C" w:rsidP="00CC4A2C">
      <w:pPr>
        <w:widowControl w:val="0"/>
        <w:tabs>
          <w:tab w:val="left" w:pos="710"/>
          <w:tab w:val="left" w:pos="1136"/>
          <w:tab w:val="right" w:pos="8520"/>
        </w:tabs>
        <w:autoSpaceDE w:val="0"/>
        <w:autoSpaceDN w:val="0"/>
        <w:adjustRightInd w:val="0"/>
        <w:rPr>
          <w:rFonts w:cs="Arial"/>
          <w:b/>
          <w:bCs/>
        </w:rPr>
      </w:pPr>
      <w:r>
        <w:rPr>
          <w:rFonts w:cs="Arial"/>
        </w:rPr>
        <w:t>4</w:t>
      </w:r>
      <w:r>
        <w:rPr>
          <w:rFonts w:cs="Arial"/>
        </w:rPr>
        <w:tab/>
        <w:t>1</w:t>
      </w:r>
      <w:r>
        <w:rPr>
          <w:rFonts w:cs="Arial"/>
        </w:rPr>
        <w:tab/>
      </w:r>
      <w:r>
        <w:rPr>
          <w:rFonts w:cs="Arial"/>
          <w:b/>
          <w:bCs/>
        </w:rPr>
        <w:t>Sterilní krytí</w:t>
      </w:r>
      <w:r>
        <w:rPr>
          <w:rFonts w:cs="Arial"/>
        </w:rPr>
        <w:tab/>
      </w:r>
    </w:p>
    <w:p w:rsidR="00CC4A2C" w:rsidRDefault="00CC4A2C" w:rsidP="00CC4A2C">
      <w:pPr>
        <w:widowControl w:val="0"/>
        <w:tabs>
          <w:tab w:val="left" w:pos="1136"/>
        </w:tabs>
        <w:autoSpaceDE w:val="0"/>
        <w:autoSpaceDN w:val="0"/>
        <w:adjustRightInd w:val="0"/>
        <w:rPr>
          <w:rFonts w:cs="Arial"/>
        </w:rPr>
      </w:pPr>
      <w:r>
        <w:rPr>
          <w:rFonts w:cs="Arial"/>
        </w:rPr>
        <w:tab/>
      </w:r>
    </w:p>
    <w:p w:rsidR="00CC4A2C" w:rsidRDefault="00CC4A2C" w:rsidP="00CC4A2C">
      <w:pPr>
        <w:widowControl w:val="0"/>
        <w:tabs>
          <w:tab w:val="left" w:pos="1136"/>
        </w:tabs>
        <w:autoSpaceDE w:val="0"/>
        <w:autoSpaceDN w:val="0"/>
        <w:adjustRightInd w:val="0"/>
        <w:ind w:left="1136"/>
        <w:rPr>
          <w:rFonts w:cs="Arial"/>
        </w:rPr>
      </w:pPr>
      <w:r>
        <w:rPr>
          <w:rFonts w:cs="Arial"/>
        </w:rPr>
        <w:t xml:space="preserve">Sterilní krytí pro ovládací a funkční prvky </w:t>
      </w:r>
      <w:proofErr w:type="spellStart"/>
      <w:r>
        <w:rPr>
          <w:rFonts w:cs="Arial"/>
        </w:rPr>
        <w:t>angiolinky</w:t>
      </w:r>
      <w:proofErr w:type="spellEnd"/>
      <w:r>
        <w:rPr>
          <w:rFonts w:cs="Arial"/>
        </w:rPr>
        <w:t>:</w:t>
      </w:r>
    </w:p>
    <w:p w:rsidR="00CC4A2C" w:rsidRDefault="00CC4A2C" w:rsidP="00CC4A2C">
      <w:pPr>
        <w:widowControl w:val="0"/>
        <w:numPr>
          <w:ilvl w:val="0"/>
          <w:numId w:val="22"/>
        </w:numPr>
        <w:tabs>
          <w:tab w:val="left" w:pos="1136"/>
        </w:tabs>
        <w:autoSpaceDE w:val="0"/>
        <w:autoSpaceDN w:val="0"/>
        <w:adjustRightInd w:val="0"/>
        <w:rPr>
          <w:rFonts w:cs="Arial"/>
        </w:rPr>
      </w:pPr>
      <w:r>
        <w:rPr>
          <w:rFonts w:cs="Arial"/>
        </w:rPr>
        <w:t>detektor</w:t>
      </w:r>
    </w:p>
    <w:p w:rsidR="00CC4A2C" w:rsidRDefault="00CC4A2C" w:rsidP="00CC4A2C">
      <w:pPr>
        <w:widowControl w:val="0"/>
        <w:numPr>
          <w:ilvl w:val="0"/>
          <w:numId w:val="22"/>
        </w:numPr>
        <w:tabs>
          <w:tab w:val="left" w:pos="1136"/>
        </w:tabs>
        <w:autoSpaceDE w:val="0"/>
        <w:autoSpaceDN w:val="0"/>
        <w:adjustRightInd w:val="0"/>
        <w:rPr>
          <w:rFonts w:cs="Arial"/>
        </w:rPr>
      </w:pPr>
      <w:r>
        <w:rPr>
          <w:rFonts w:cs="Arial"/>
        </w:rPr>
        <w:lastRenderedPageBreak/>
        <w:t>RTG trubice</w:t>
      </w:r>
    </w:p>
    <w:p w:rsidR="00CC4A2C" w:rsidRDefault="00CC4A2C" w:rsidP="00CC4A2C">
      <w:pPr>
        <w:widowControl w:val="0"/>
        <w:numPr>
          <w:ilvl w:val="0"/>
          <w:numId w:val="22"/>
        </w:numPr>
        <w:tabs>
          <w:tab w:val="left" w:pos="1136"/>
        </w:tabs>
        <w:autoSpaceDE w:val="0"/>
        <w:autoSpaceDN w:val="0"/>
        <w:adjustRightInd w:val="0"/>
        <w:rPr>
          <w:rFonts w:cs="Arial"/>
        </w:rPr>
      </w:pPr>
      <w:r>
        <w:rPr>
          <w:rFonts w:cs="Arial"/>
        </w:rPr>
        <w:t>Ovládací modul geometrie</w:t>
      </w:r>
    </w:p>
    <w:p w:rsidR="00CC4A2C" w:rsidRDefault="00CC4A2C" w:rsidP="00CC4A2C">
      <w:pPr>
        <w:widowControl w:val="0"/>
        <w:numPr>
          <w:ilvl w:val="0"/>
          <w:numId w:val="22"/>
        </w:numPr>
        <w:tabs>
          <w:tab w:val="left" w:pos="1136"/>
        </w:tabs>
        <w:autoSpaceDE w:val="0"/>
        <w:autoSpaceDN w:val="0"/>
        <w:adjustRightInd w:val="0"/>
        <w:rPr>
          <w:rFonts w:cs="Arial"/>
        </w:rPr>
      </w:pPr>
      <w:r>
        <w:rPr>
          <w:rFonts w:cs="Arial"/>
        </w:rPr>
        <w:t>Dotykový řídící modul</w:t>
      </w:r>
    </w:p>
    <w:p w:rsidR="00CC4A2C" w:rsidRDefault="00CC4A2C" w:rsidP="00CC4A2C">
      <w:pPr>
        <w:widowControl w:val="0"/>
        <w:tabs>
          <w:tab w:val="left" w:pos="1136"/>
        </w:tabs>
        <w:autoSpaceDE w:val="0"/>
        <w:autoSpaceDN w:val="0"/>
        <w:adjustRightInd w:val="0"/>
        <w:rPr>
          <w:rFonts w:cs="Arial"/>
        </w:rPr>
      </w:pPr>
    </w:p>
    <w:p w:rsidR="00CC4A2C" w:rsidRDefault="00CC4A2C" w:rsidP="00CC4A2C">
      <w:pPr>
        <w:widowControl w:val="0"/>
        <w:autoSpaceDE w:val="0"/>
        <w:autoSpaceDN w:val="0"/>
        <w:adjustRightInd w:val="0"/>
        <w:ind w:left="1134"/>
        <w:rPr>
          <w:rFonts w:cs="Arial"/>
        </w:rPr>
      </w:pPr>
    </w:p>
    <w:p w:rsidR="00CC4A2C" w:rsidRDefault="00CC4A2C" w:rsidP="00CC4A2C">
      <w:pPr>
        <w:jc w:val="both"/>
        <w:rPr>
          <w:rFonts w:ascii="Times New Roman" w:hAnsi="Times New Roman"/>
          <w:szCs w:val="24"/>
        </w:rPr>
      </w:pPr>
    </w:p>
    <w:p w:rsidR="00CC4A2C" w:rsidRDefault="00CC4A2C" w:rsidP="00CC4A2C">
      <w:pPr>
        <w:jc w:val="both"/>
        <w:rPr>
          <w:rFonts w:ascii="Times New Roman" w:hAnsi="Times New Roman"/>
          <w:szCs w:val="24"/>
        </w:rPr>
      </w:pPr>
    </w:p>
    <w:p w:rsidR="006A314B" w:rsidRDefault="006A314B"/>
    <w:sectPr w:rsidR="006A31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5017B"/>
    <w:multiLevelType w:val="hybridMultilevel"/>
    <w:tmpl w:val="CEB0EA3C"/>
    <w:lvl w:ilvl="0" w:tplc="0A246B24">
      <w:numFmt w:val="bullet"/>
      <w:lvlText w:val="-"/>
      <w:lvlJc w:val="left"/>
      <w:pPr>
        <w:ind w:left="1440" w:hanging="360"/>
      </w:pPr>
      <w:rPr>
        <w:rFonts w:ascii="Arial" w:eastAsia="Times New Roman" w:hAnsi="Arial" w:cs="Aria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 w15:restartNumberingAfterBreak="0">
    <w:nsid w:val="15F46761"/>
    <w:multiLevelType w:val="hybridMultilevel"/>
    <w:tmpl w:val="7F1E0D06"/>
    <w:lvl w:ilvl="0" w:tplc="0A246B24">
      <w:numFmt w:val="bullet"/>
      <w:lvlText w:val="-"/>
      <w:lvlJc w:val="left"/>
      <w:pPr>
        <w:ind w:left="1494" w:hanging="360"/>
      </w:pPr>
      <w:rPr>
        <w:rFonts w:ascii="Arial" w:eastAsia="Times New Roman" w:hAnsi="Arial" w:cs="Aria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2" w15:restartNumberingAfterBreak="0">
    <w:nsid w:val="1F8601BB"/>
    <w:multiLevelType w:val="hybridMultilevel"/>
    <w:tmpl w:val="36908CAC"/>
    <w:lvl w:ilvl="0" w:tplc="0A246B24">
      <w:numFmt w:val="bullet"/>
      <w:lvlText w:val="-"/>
      <w:lvlJc w:val="left"/>
      <w:pPr>
        <w:ind w:left="1494" w:hanging="360"/>
      </w:pPr>
      <w:rPr>
        <w:rFonts w:ascii="Arial" w:eastAsia="Times New Roman" w:hAnsi="Arial" w:cs="Aria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3" w15:restartNumberingAfterBreak="0">
    <w:nsid w:val="2B243E82"/>
    <w:multiLevelType w:val="multilevel"/>
    <w:tmpl w:val="B99886CA"/>
    <w:name w:val="Brauw_Headings"/>
    <w:lvl w:ilvl="0">
      <w:start w:val="1"/>
      <w:numFmt w:val="decimal"/>
      <w:pStyle w:val="BrauwK1"/>
      <w:lvlText w:val="%1"/>
      <w:lvlJc w:val="left"/>
      <w:pPr>
        <w:tabs>
          <w:tab w:val="num" w:pos="709"/>
        </w:tabs>
        <w:ind w:left="709" w:hanging="709"/>
      </w:pPr>
      <w:rPr>
        <w:rFonts w:cs="Times New Roman"/>
        <w:b/>
        <w:i w:val="0"/>
        <w:sz w:val="19"/>
      </w:rPr>
    </w:lvl>
    <w:lvl w:ilvl="1">
      <w:start w:val="1"/>
      <w:numFmt w:val="decimal"/>
      <w:pStyle w:val="BrauwK2"/>
      <w:lvlText w:val="%1.%2"/>
      <w:lvlJc w:val="left"/>
      <w:pPr>
        <w:tabs>
          <w:tab w:val="num" w:pos="709"/>
        </w:tabs>
        <w:ind w:left="709" w:hanging="709"/>
      </w:pPr>
      <w:rPr>
        <w:rFonts w:cs="Times New Roman"/>
        <w:b/>
        <w:i w:val="0"/>
        <w:sz w:val="19"/>
      </w:rPr>
    </w:lvl>
    <w:lvl w:ilvl="2">
      <w:start w:val="1"/>
      <w:numFmt w:val="decimal"/>
      <w:pStyle w:val="BrauwK3"/>
      <w:lvlText w:val="%1.%2.%3"/>
      <w:lvlJc w:val="left"/>
      <w:pPr>
        <w:tabs>
          <w:tab w:val="num" w:pos="1417"/>
        </w:tabs>
        <w:ind w:left="1417" w:hanging="708"/>
      </w:pPr>
      <w:rPr>
        <w:rFonts w:cs="Times New Roman"/>
        <w:b w:val="0"/>
        <w:i w:val="0"/>
        <w:sz w:val="19"/>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34E751F4"/>
    <w:multiLevelType w:val="hybridMultilevel"/>
    <w:tmpl w:val="9FA64180"/>
    <w:lvl w:ilvl="0" w:tplc="0A246B24">
      <w:numFmt w:val="bullet"/>
      <w:lvlText w:val="-"/>
      <w:lvlJc w:val="left"/>
      <w:pPr>
        <w:ind w:left="1494" w:hanging="360"/>
      </w:pPr>
      <w:rPr>
        <w:rFonts w:ascii="Arial" w:eastAsia="Times New Roman" w:hAnsi="Arial" w:cs="Aria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5" w15:restartNumberingAfterBreak="0">
    <w:nsid w:val="50FF0F78"/>
    <w:multiLevelType w:val="hybridMultilevel"/>
    <w:tmpl w:val="3174BD02"/>
    <w:lvl w:ilvl="0" w:tplc="0A246B24">
      <w:numFmt w:val="bullet"/>
      <w:lvlText w:val="-"/>
      <w:lvlJc w:val="left"/>
      <w:pPr>
        <w:ind w:left="1494" w:hanging="360"/>
      </w:pPr>
      <w:rPr>
        <w:rFonts w:ascii="Arial" w:eastAsia="Times New Roman" w:hAnsi="Arial" w:cs="Aria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6" w15:restartNumberingAfterBreak="0">
    <w:nsid w:val="548E1E77"/>
    <w:multiLevelType w:val="hybridMultilevel"/>
    <w:tmpl w:val="DDE6794A"/>
    <w:lvl w:ilvl="0" w:tplc="0A246B24">
      <w:numFmt w:val="bullet"/>
      <w:lvlText w:val="-"/>
      <w:lvlJc w:val="left"/>
      <w:pPr>
        <w:ind w:left="1494" w:hanging="360"/>
      </w:pPr>
      <w:rPr>
        <w:rFonts w:ascii="Arial" w:eastAsia="Times New Roman" w:hAnsi="Arial" w:cs="Aria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7" w15:restartNumberingAfterBreak="0">
    <w:nsid w:val="56FD6C2F"/>
    <w:multiLevelType w:val="hybridMultilevel"/>
    <w:tmpl w:val="0B32BA0A"/>
    <w:lvl w:ilvl="0" w:tplc="0A246B24">
      <w:numFmt w:val="bullet"/>
      <w:lvlText w:val="-"/>
      <w:lvlJc w:val="left"/>
      <w:pPr>
        <w:ind w:left="1440" w:hanging="360"/>
      </w:pPr>
      <w:rPr>
        <w:rFonts w:ascii="Arial" w:eastAsia="Times New Roman"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8" w15:restartNumberingAfterBreak="0">
    <w:nsid w:val="628141FB"/>
    <w:multiLevelType w:val="hybridMultilevel"/>
    <w:tmpl w:val="D7EE6EF8"/>
    <w:lvl w:ilvl="0" w:tplc="0A246B24">
      <w:numFmt w:val="bullet"/>
      <w:lvlText w:val="-"/>
      <w:lvlJc w:val="left"/>
      <w:pPr>
        <w:ind w:left="1494" w:hanging="360"/>
      </w:pPr>
      <w:rPr>
        <w:rFonts w:ascii="Arial" w:eastAsia="Times New Roman" w:hAnsi="Arial" w:cs="Aria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9" w15:restartNumberingAfterBreak="0">
    <w:nsid w:val="67201105"/>
    <w:multiLevelType w:val="hybridMultilevel"/>
    <w:tmpl w:val="398E5D6A"/>
    <w:lvl w:ilvl="0" w:tplc="0A246B24">
      <w:numFmt w:val="bullet"/>
      <w:lvlText w:val="-"/>
      <w:lvlJc w:val="left"/>
      <w:pPr>
        <w:ind w:left="1494" w:hanging="360"/>
      </w:pPr>
      <w:rPr>
        <w:rFonts w:ascii="Arial" w:eastAsia="Times New Roman" w:hAnsi="Arial" w:cs="Aria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10" w15:restartNumberingAfterBreak="0">
    <w:nsid w:val="69680241"/>
    <w:multiLevelType w:val="hybridMultilevel"/>
    <w:tmpl w:val="5792E8E6"/>
    <w:lvl w:ilvl="0" w:tplc="0A246B24">
      <w:numFmt w:val="bullet"/>
      <w:lvlText w:val="-"/>
      <w:lvlJc w:val="left"/>
      <w:pPr>
        <w:ind w:left="1494" w:hanging="360"/>
      </w:pPr>
      <w:rPr>
        <w:rFonts w:ascii="Arial" w:eastAsia="Times New Roman" w:hAnsi="Arial" w:cs="Aria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11" w15:restartNumberingAfterBreak="0">
    <w:nsid w:val="73170D73"/>
    <w:multiLevelType w:val="hybridMultilevel"/>
    <w:tmpl w:val="6A56E606"/>
    <w:lvl w:ilvl="0" w:tplc="0A246B24">
      <w:numFmt w:val="bullet"/>
      <w:lvlText w:val="-"/>
      <w:lvlJc w:val="left"/>
      <w:pPr>
        <w:ind w:left="1494" w:hanging="360"/>
      </w:pPr>
      <w:rPr>
        <w:rFonts w:ascii="Arial" w:eastAsia="Times New Roman" w:hAnsi="Arial" w:cs="Aria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12" w15:restartNumberingAfterBreak="0">
    <w:nsid w:val="784300DD"/>
    <w:multiLevelType w:val="hybridMultilevel"/>
    <w:tmpl w:val="7674E27A"/>
    <w:lvl w:ilvl="0" w:tplc="0A246B24">
      <w:numFmt w:val="bullet"/>
      <w:lvlText w:val="-"/>
      <w:lvlJc w:val="left"/>
      <w:pPr>
        <w:ind w:left="1494" w:hanging="360"/>
      </w:pPr>
      <w:rPr>
        <w:rFonts w:ascii="Arial" w:eastAsia="Times New Roman" w:hAnsi="Arial" w:cs="Aria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13" w15:restartNumberingAfterBreak="0">
    <w:nsid w:val="7A32120B"/>
    <w:multiLevelType w:val="hybridMultilevel"/>
    <w:tmpl w:val="AC9E9632"/>
    <w:lvl w:ilvl="0" w:tplc="0A246B24">
      <w:numFmt w:val="bullet"/>
      <w:lvlText w:val="-"/>
      <w:lvlJc w:val="left"/>
      <w:pPr>
        <w:ind w:left="1494" w:hanging="360"/>
      </w:pPr>
      <w:rPr>
        <w:rFonts w:ascii="Arial" w:eastAsia="Times New Roman" w:hAnsi="Arial" w:cs="Aria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lvlOverride w:ilvl="1"/>
    <w:lvlOverride w:ilvl="2"/>
    <w:lvlOverride w:ilvl="3"/>
    <w:lvlOverride w:ilvl="4"/>
    <w:lvlOverride w:ilvl="5"/>
    <w:lvlOverride w:ilvl="6"/>
    <w:lvlOverride w:ilvl="7"/>
    <w:lvlOverride w:ilvl="8"/>
  </w:num>
  <w:num w:numId="5">
    <w:abstractNumId w:val="12"/>
  </w:num>
  <w:num w:numId="6">
    <w:abstractNumId w:val="12"/>
    <w:lvlOverride w:ilvl="0"/>
    <w:lvlOverride w:ilvl="1"/>
    <w:lvlOverride w:ilvl="2"/>
    <w:lvlOverride w:ilvl="3"/>
    <w:lvlOverride w:ilvl="4"/>
    <w:lvlOverride w:ilvl="5"/>
    <w:lvlOverride w:ilvl="6"/>
    <w:lvlOverride w:ilvl="7"/>
    <w:lvlOverride w:ilvl="8"/>
  </w:num>
  <w:num w:numId="7">
    <w:abstractNumId w:val="9"/>
  </w:num>
  <w:num w:numId="8">
    <w:abstractNumId w:val="9"/>
    <w:lvlOverride w:ilvl="0"/>
    <w:lvlOverride w:ilvl="1"/>
    <w:lvlOverride w:ilvl="2"/>
    <w:lvlOverride w:ilvl="3"/>
    <w:lvlOverride w:ilvl="4"/>
    <w:lvlOverride w:ilvl="5"/>
    <w:lvlOverride w:ilvl="6"/>
    <w:lvlOverride w:ilvl="7"/>
    <w:lvlOverride w:ilvl="8"/>
  </w:num>
  <w:num w:numId="9">
    <w:abstractNumId w:val="6"/>
  </w:num>
  <w:num w:numId="10">
    <w:abstractNumId w:val="6"/>
    <w:lvlOverride w:ilvl="0"/>
    <w:lvlOverride w:ilvl="1"/>
    <w:lvlOverride w:ilvl="2"/>
    <w:lvlOverride w:ilvl="3"/>
    <w:lvlOverride w:ilvl="4"/>
    <w:lvlOverride w:ilvl="5"/>
    <w:lvlOverride w:ilvl="6"/>
    <w:lvlOverride w:ilvl="7"/>
    <w:lvlOverride w:ilvl="8"/>
  </w:num>
  <w:num w:numId="11">
    <w:abstractNumId w:val="1"/>
  </w:num>
  <w:num w:numId="12">
    <w:abstractNumId w:val="1"/>
    <w:lvlOverride w:ilvl="0"/>
    <w:lvlOverride w:ilvl="1"/>
    <w:lvlOverride w:ilvl="2"/>
    <w:lvlOverride w:ilvl="3"/>
    <w:lvlOverride w:ilvl="4"/>
    <w:lvlOverride w:ilvl="5"/>
    <w:lvlOverride w:ilvl="6"/>
    <w:lvlOverride w:ilvl="7"/>
    <w:lvlOverride w:ilvl="8"/>
  </w:num>
  <w:num w:numId="13">
    <w:abstractNumId w:val="5"/>
  </w:num>
  <w:num w:numId="14">
    <w:abstractNumId w:val="5"/>
    <w:lvlOverride w:ilvl="0"/>
    <w:lvlOverride w:ilvl="1"/>
    <w:lvlOverride w:ilvl="2"/>
    <w:lvlOverride w:ilvl="3"/>
    <w:lvlOverride w:ilvl="4"/>
    <w:lvlOverride w:ilvl="5"/>
    <w:lvlOverride w:ilvl="6"/>
    <w:lvlOverride w:ilvl="7"/>
    <w:lvlOverride w:ilvl="8"/>
  </w:num>
  <w:num w:numId="15">
    <w:abstractNumId w:val="13"/>
  </w:num>
  <w:num w:numId="16">
    <w:abstractNumId w:val="13"/>
    <w:lvlOverride w:ilvl="0"/>
    <w:lvlOverride w:ilvl="1"/>
    <w:lvlOverride w:ilvl="2"/>
    <w:lvlOverride w:ilvl="3"/>
    <w:lvlOverride w:ilvl="4"/>
    <w:lvlOverride w:ilvl="5"/>
    <w:lvlOverride w:ilvl="6"/>
    <w:lvlOverride w:ilvl="7"/>
    <w:lvlOverride w:ilvl="8"/>
  </w:num>
  <w:num w:numId="17">
    <w:abstractNumId w:val="11"/>
  </w:num>
  <w:num w:numId="18">
    <w:abstractNumId w:val="11"/>
    <w:lvlOverride w:ilvl="0"/>
    <w:lvlOverride w:ilvl="1"/>
    <w:lvlOverride w:ilvl="2"/>
    <w:lvlOverride w:ilvl="3"/>
    <w:lvlOverride w:ilvl="4"/>
    <w:lvlOverride w:ilvl="5"/>
    <w:lvlOverride w:ilvl="6"/>
    <w:lvlOverride w:ilvl="7"/>
    <w:lvlOverride w:ilvl="8"/>
  </w:num>
  <w:num w:numId="19">
    <w:abstractNumId w:val="4"/>
  </w:num>
  <w:num w:numId="20">
    <w:abstractNumId w:val="4"/>
    <w:lvlOverride w:ilvl="0"/>
    <w:lvlOverride w:ilvl="1"/>
    <w:lvlOverride w:ilvl="2"/>
    <w:lvlOverride w:ilvl="3"/>
    <w:lvlOverride w:ilvl="4"/>
    <w:lvlOverride w:ilvl="5"/>
    <w:lvlOverride w:ilvl="6"/>
    <w:lvlOverride w:ilvl="7"/>
    <w:lvlOverride w:ilvl="8"/>
  </w:num>
  <w:num w:numId="21">
    <w:abstractNumId w:val="0"/>
  </w:num>
  <w:num w:numId="22">
    <w:abstractNumId w:val="0"/>
    <w:lvlOverride w:ilvl="0"/>
    <w:lvlOverride w:ilvl="1"/>
    <w:lvlOverride w:ilvl="2"/>
    <w:lvlOverride w:ilvl="3"/>
    <w:lvlOverride w:ilvl="4"/>
    <w:lvlOverride w:ilvl="5"/>
    <w:lvlOverride w:ilvl="6"/>
    <w:lvlOverride w:ilvl="7"/>
    <w:lvlOverride w:ilvl="8"/>
  </w:num>
  <w:num w:numId="23">
    <w:abstractNumId w:val="2"/>
  </w:num>
  <w:num w:numId="24">
    <w:abstractNumId w:val="2"/>
    <w:lvlOverride w:ilvl="0"/>
    <w:lvlOverride w:ilvl="1"/>
    <w:lvlOverride w:ilvl="2"/>
    <w:lvlOverride w:ilvl="3"/>
    <w:lvlOverride w:ilvl="4"/>
    <w:lvlOverride w:ilvl="5"/>
    <w:lvlOverride w:ilvl="6"/>
    <w:lvlOverride w:ilvl="7"/>
    <w:lvlOverride w:ilvl="8"/>
  </w:num>
  <w:num w:numId="25">
    <w:abstractNumId w:val="7"/>
  </w:num>
  <w:num w:numId="26">
    <w:abstractNumId w:val="7"/>
    <w:lvlOverride w:ilvl="0"/>
    <w:lvlOverride w:ilvl="1"/>
    <w:lvlOverride w:ilvl="2"/>
    <w:lvlOverride w:ilvl="3"/>
    <w:lvlOverride w:ilvl="4"/>
    <w:lvlOverride w:ilvl="5"/>
    <w:lvlOverride w:ilvl="6"/>
    <w:lvlOverride w:ilvl="7"/>
    <w:lvlOverride w:ilvl="8"/>
  </w:num>
  <w:num w:numId="27">
    <w:abstractNumId w:val="8"/>
  </w:num>
  <w:num w:numId="28">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A2C"/>
    <w:rsid w:val="006A314B"/>
    <w:rsid w:val="00CC4A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5D12"/>
  <w15:chartTrackingRefBased/>
  <w15:docId w15:val="{F58AA072-0130-4F72-8CF4-B9753663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C4A2C"/>
    <w:pPr>
      <w:spacing w:after="0" w:line="240" w:lineRule="auto"/>
    </w:pPr>
    <w:rPr>
      <w:rFonts w:ascii="CG Times" w:eastAsia="Times New Roman" w:hAnsi="CG Times" w:cs="Times New Roman"/>
      <w:sz w:val="24"/>
      <w:szCs w:val="20"/>
    </w:rPr>
  </w:style>
  <w:style w:type="paragraph" w:styleId="Nadpis1">
    <w:name w:val="heading 1"/>
    <w:basedOn w:val="Normln"/>
    <w:next w:val="Normln"/>
    <w:link w:val="Nadpis1Char"/>
    <w:qFormat/>
    <w:rsid w:val="00CC4A2C"/>
    <w:pPr>
      <w:keepNext/>
      <w:spacing w:before="240" w:after="60"/>
      <w:outlineLvl w:val="0"/>
    </w:pPr>
    <w:rPr>
      <w:b/>
      <w:kern w:val="28"/>
      <w:sz w:val="40"/>
    </w:rPr>
  </w:style>
  <w:style w:type="paragraph" w:styleId="Nadpis2">
    <w:name w:val="heading 2"/>
    <w:basedOn w:val="Normln"/>
    <w:next w:val="Normln"/>
    <w:link w:val="Nadpis2Char"/>
    <w:semiHidden/>
    <w:unhideWhenUsed/>
    <w:qFormat/>
    <w:rsid w:val="00CC4A2C"/>
    <w:pPr>
      <w:keepNext/>
      <w:spacing w:before="240" w:after="60"/>
      <w:outlineLvl w:val="1"/>
    </w:pPr>
    <w:rPr>
      <w:b/>
      <w:sz w:val="32"/>
    </w:rPr>
  </w:style>
  <w:style w:type="paragraph" w:styleId="Nadpis3">
    <w:name w:val="heading 3"/>
    <w:basedOn w:val="Normln"/>
    <w:next w:val="Normln"/>
    <w:link w:val="Nadpis3Char"/>
    <w:semiHidden/>
    <w:unhideWhenUsed/>
    <w:qFormat/>
    <w:rsid w:val="00CC4A2C"/>
    <w:pPr>
      <w:keepNext/>
      <w:ind w:left="709" w:hanging="709"/>
      <w:jc w:val="both"/>
      <w:outlineLvl w:val="2"/>
    </w:pPr>
  </w:style>
  <w:style w:type="paragraph" w:styleId="Nadpis4">
    <w:name w:val="heading 4"/>
    <w:basedOn w:val="Nadpis2"/>
    <w:next w:val="Normln"/>
    <w:link w:val="Nadpis4Char"/>
    <w:semiHidden/>
    <w:unhideWhenUsed/>
    <w:qFormat/>
    <w:rsid w:val="00CC4A2C"/>
    <w:pPr>
      <w:tabs>
        <w:tab w:val="num" w:pos="864"/>
      </w:tabs>
      <w:spacing w:before="120" w:after="240"/>
      <w:outlineLvl w:val="3"/>
    </w:pPr>
    <w:rPr>
      <w:rFonts w:ascii="Arial" w:hAnsi="Arial"/>
      <w:sz w:val="20"/>
      <w:lang w:val="en-US"/>
    </w:rPr>
  </w:style>
  <w:style w:type="paragraph" w:styleId="Nadpis5">
    <w:name w:val="heading 5"/>
    <w:basedOn w:val="Nadpis2"/>
    <w:next w:val="Normln"/>
    <w:link w:val="Nadpis5Char"/>
    <w:semiHidden/>
    <w:unhideWhenUsed/>
    <w:qFormat/>
    <w:rsid w:val="00CC4A2C"/>
    <w:pPr>
      <w:tabs>
        <w:tab w:val="num" w:pos="1008"/>
      </w:tabs>
      <w:spacing w:before="120" w:after="240"/>
      <w:outlineLvl w:val="4"/>
    </w:pPr>
    <w:rPr>
      <w:rFonts w:ascii="Arial" w:hAnsi="Arial"/>
      <w:sz w:val="20"/>
      <w:lang w:val="en-US"/>
    </w:rPr>
  </w:style>
  <w:style w:type="paragraph" w:styleId="Nadpis6">
    <w:name w:val="heading 6"/>
    <w:basedOn w:val="Normln"/>
    <w:next w:val="Normln"/>
    <w:link w:val="Nadpis6Char"/>
    <w:semiHidden/>
    <w:unhideWhenUsed/>
    <w:qFormat/>
    <w:rsid w:val="00CC4A2C"/>
    <w:pPr>
      <w:tabs>
        <w:tab w:val="num" w:pos="1152"/>
      </w:tabs>
      <w:spacing w:before="240" w:after="240"/>
      <w:ind w:left="1152" w:hanging="1152"/>
      <w:outlineLvl w:val="5"/>
    </w:pPr>
    <w:rPr>
      <w:rFonts w:ascii="Helvetica" w:hAnsi="Helvetica"/>
      <w:b/>
      <w:caps/>
      <w:vanish/>
      <w:color w:val="FF0000"/>
      <w:sz w:val="28"/>
      <w:lang w:val="nl"/>
    </w:rPr>
  </w:style>
  <w:style w:type="paragraph" w:styleId="Nadpis7">
    <w:name w:val="heading 7"/>
    <w:basedOn w:val="Normln"/>
    <w:next w:val="Normln"/>
    <w:link w:val="Nadpis7Char"/>
    <w:uiPriority w:val="99"/>
    <w:semiHidden/>
    <w:unhideWhenUsed/>
    <w:qFormat/>
    <w:rsid w:val="00CC4A2C"/>
    <w:pPr>
      <w:tabs>
        <w:tab w:val="num" w:pos="1296"/>
      </w:tabs>
      <w:spacing w:before="240"/>
      <w:ind w:left="1296" w:hanging="1296"/>
      <w:jc w:val="both"/>
      <w:outlineLvl w:val="6"/>
    </w:pPr>
    <w:rPr>
      <w:rFonts w:ascii="Helvetica" w:hAnsi="Helvetica"/>
      <w:sz w:val="20"/>
      <w:lang w:val="nl"/>
    </w:rPr>
  </w:style>
  <w:style w:type="paragraph" w:styleId="Nadpis8">
    <w:name w:val="heading 8"/>
    <w:basedOn w:val="Nadpis7"/>
    <w:next w:val="Normln"/>
    <w:link w:val="Nadpis8Char"/>
    <w:uiPriority w:val="99"/>
    <w:semiHidden/>
    <w:unhideWhenUsed/>
    <w:qFormat/>
    <w:rsid w:val="00CC4A2C"/>
    <w:pPr>
      <w:tabs>
        <w:tab w:val="clear" w:pos="1296"/>
        <w:tab w:val="num" w:pos="1440"/>
      </w:tabs>
      <w:ind w:left="1440" w:hanging="1440"/>
      <w:outlineLvl w:val="7"/>
    </w:pPr>
  </w:style>
  <w:style w:type="paragraph" w:styleId="Nadpis9">
    <w:name w:val="heading 9"/>
    <w:basedOn w:val="Nadpis7"/>
    <w:next w:val="Normln"/>
    <w:link w:val="Nadpis9Char"/>
    <w:uiPriority w:val="99"/>
    <w:semiHidden/>
    <w:unhideWhenUsed/>
    <w:qFormat/>
    <w:rsid w:val="00CC4A2C"/>
    <w:pPr>
      <w:tabs>
        <w:tab w:val="clear" w:pos="1296"/>
        <w:tab w:val="num" w:pos="1584"/>
      </w:tabs>
      <w:ind w:left="1584" w:hanging="1584"/>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C4A2C"/>
    <w:rPr>
      <w:rFonts w:ascii="CG Times" w:eastAsia="Times New Roman" w:hAnsi="CG Times" w:cs="Times New Roman"/>
      <w:b/>
      <w:kern w:val="28"/>
      <w:sz w:val="40"/>
      <w:szCs w:val="20"/>
    </w:rPr>
  </w:style>
  <w:style w:type="character" w:customStyle="1" w:styleId="Nadpis2Char">
    <w:name w:val="Nadpis 2 Char"/>
    <w:basedOn w:val="Standardnpsmoodstavce"/>
    <w:link w:val="Nadpis2"/>
    <w:semiHidden/>
    <w:rsid w:val="00CC4A2C"/>
    <w:rPr>
      <w:rFonts w:ascii="CG Times" w:eastAsia="Times New Roman" w:hAnsi="CG Times" w:cs="Times New Roman"/>
      <w:b/>
      <w:sz w:val="32"/>
      <w:szCs w:val="20"/>
    </w:rPr>
  </w:style>
  <w:style w:type="character" w:customStyle="1" w:styleId="Nadpis3Char">
    <w:name w:val="Nadpis 3 Char"/>
    <w:basedOn w:val="Standardnpsmoodstavce"/>
    <w:link w:val="Nadpis3"/>
    <w:semiHidden/>
    <w:rsid w:val="00CC4A2C"/>
    <w:rPr>
      <w:rFonts w:ascii="CG Times" w:eastAsia="Times New Roman" w:hAnsi="CG Times" w:cs="Times New Roman"/>
      <w:sz w:val="24"/>
      <w:szCs w:val="20"/>
    </w:rPr>
  </w:style>
  <w:style w:type="character" w:customStyle="1" w:styleId="Nadpis4Char">
    <w:name w:val="Nadpis 4 Char"/>
    <w:basedOn w:val="Standardnpsmoodstavce"/>
    <w:link w:val="Nadpis4"/>
    <w:semiHidden/>
    <w:rsid w:val="00CC4A2C"/>
    <w:rPr>
      <w:rFonts w:ascii="Arial" w:eastAsia="Times New Roman" w:hAnsi="Arial" w:cs="Times New Roman"/>
      <w:b/>
      <w:sz w:val="20"/>
      <w:szCs w:val="20"/>
      <w:lang w:val="en-US"/>
    </w:rPr>
  </w:style>
  <w:style w:type="character" w:customStyle="1" w:styleId="Nadpis5Char">
    <w:name w:val="Nadpis 5 Char"/>
    <w:basedOn w:val="Standardnpsmoodstavce"/>
    <w:link w:val="Nadpis5"/>
    <w:semiHidden/>
    <w:rsid w:val="00CC4A2C"/>
    <w:rPr>
      <w:rFonts w:ascii="Arial" w:eastAsia="Times New Roman" w:hAnsi="Arial" w:cs="Times New Roman"/>
      <w:b/>
      <w:sz w:val="20"/>
      <w:szCs w:val="20"/>
      <w:lang w:val="en-US"/>
    </w:rPr>
  </w:style>
  <w:style w:type="character" w:customStyle="1" w:styleId="Nadpis6Char">
    <w:name w:val="Nadpis 6 Char"/>
    <w:basedOn w:val="Standardnpsmoodstavce"/>
    <w:link w:val="Nadpis6"/>
    <w:semiHidden/>
    <w:rsid w:val="00CC4A2C"/>
    <w:rPr>
      <w:rFonts w:ascii="Helvetica" w:eastAsia="Times New Roman" w:hAnsi="Helvetica" w:cs="Times New Roman"/>
      <w:b/>
      <w:caps/>
      <w:vanish/>
      <w:color w:val="FF0000"/>
      <w:sz w:val="28"/>
      <w:szCs w:val="20"/>
      <w:lang w:val="nl"/>
    </w:rPr>
  </w:style>
  <w:style w:type="character" w:customStyle="1" w:styleId="Nadpis7Char">
    <w:name w:val="Nadpis 7 Char"/>
    <w:basedOn w:val="Standardnpsmoodstavce"/>
    <w:link w:val="Nadpis7"/>
    <w:uiPriority w:val="99"/>
    <w:semiHidden/>
    <w:rsid w:val="00CC4A2C"/>
    <w:rPr>
      <w:rFonts w:ascii="Helvetica" w:eastAsia="Times New Roman" w:hAnsi="Helvetica" w:cs="Times New Roman"/>
      <w:sz w:val="20"/>
      <w:szCs w:val="20"/>
      <w:lang w:val="nl"/>
    </w:rPr>
  </w:style>
  <w:style w:type="character" w:customStyle="1" w:styleId="Nadpis8Char">
    <w:name w:val="Nadpis 8 Char"/>
    <w:basedOn w:val="Standardnpsmoodstavce"/>
    <w:link w:val="Nadpis8"/>
    <w:uiPriority w:val="99"/>
    <w:semiHidden/>
    <w:rsid w:val="00CC4A2C"/>
    <w:rPr>
      <w:rFonts w:ascii="Helvetica" w:eastAsia="Times New Roman" w:hAnsi="Helvetica" w:cs="Times New Roman"/>
      <w:sz w:val="20"/>
      <w:szCs w:val="20"/>
      <w:lang w:val="nl"/>
    </w:rPr>
  </w:style>
  <w:style w:type="character" w:customStyle="1" w:styleId="Nadpis9Char">
    <w:name w:val="Nadpis 9 Char"/>
    <w:basedOn w:val="Standardnpsmoodstavce"/>
    <w:link w:val="Nadpis9"/>
    <w:uiPriority w:val="99"/>
    <w:semiHidden/>
    <w:rsid w:val="00CC4A2C"/>
    <w:rPr>
      <w:rFonts w:ascii="Helvetica" w:eastAsia="Times New Roman" w:hAnsi="Helvetica" w:cs="Times New Roman"/>
      <w:sz w:val="20"/>
      <w:szCs w:val="20"/>
      <w:lang w:val="nl"/>
    </w:rPr>
  </w:style>
  <w:style w:type="character" w:styleId="Hypertextovodkaz">
    <w:name w:val="Hyperlink"/>
    <w:basedOn w:val="Standardnpsmoodstavce"/>
    <w:semiHidden/>
    <w:unhideWhenUsed/>
    <w:rsid w:val="00CC4A2C"/>
    <w:rPr>
      <w:color w:val="0563C1" w:themeColor="hyperlink"/>
      <w:u w:val="single"/>
    </w:rPr>
  </w:style>
  <w:style w:type="character" w:styleId="Sledovanodkaz">
    <w:name w:val="FollowedHyperlink"/>
    <w:basedOn w:val="Standardnpsmoodstavce"/>
    <w:uiPriority w:val="99"/>
    <w:semiHidden/>
    <w:unhideWhenUsed/>
    <w:rsid w:val="00CC4A2C"/>
    <w:rPr>
      <w:color w:val="954F72" w:themeColor="followedHyperlink"/>
      <w:u w:val="single"/>
    </w:rPr>
  </w:style>
  <w:style w:type="paragraph" w:customStyle="1" w:styleId="msonormal0">
    <w:name w:val="msonormal"/>
    <w:basedOn w:val="Normln"/>
    <w:uiPriority w:val="99"/>
    <w:semiHidden/>
    <w:rsid w:val="00CC4A2C"/>
    <w:pPr>
      <w:spacing w:line="283" w:lineRule="atLeast"/>
    </w:pPr>
    <w:rPr>
      <w:rFonts w:ascii="Times New Roman" w:hAnsi="Times New Roman"/>
      <w:spacing w:val="3"/>
      <w:szCs w:val="24"/>
      <w:lang w:val="en-US"/>
    </w:rPr>
  </w:style>
  <w:style w:type="paragraph" w:styleId="Normlnweb">
    <w:name w:val="Normal (Web)"/>
    <w:basedOn w:val="Normln"/>
    <w:uiPriority w:val="99"/>
    <w:semiHidden/>
    <w:unhideWhenUsed/>
    <w:rsid w:val="00CC4A2C"/>
    <w:pPr>
      <w:spacing w:line="283" w:lineRule="atLeast"/>
    </w:pPr>
    <w:rPr>
      <w:rFonts w:ascii="Times New Roman" w:hAnsi="Times New Roman"/>
      <w:spacing w:val="3"/>
      <w:szCs w:val="24"/>
      <w:lang w:val="en-US"/>
    </w:rPr>
  </w:style>
  <w:style w:type="paragraph" w:styleId="Rejstk1">
    <w:name w:val="index 1"/>
    <w:basedOn w:val="Normln"/>
    <w:next w:val="Normln"/>
    <w:autoRedefine/>
    <w:uiPriority w:val="99"/>
    <w:semiHidden/>
    <w:unhideWhenUsed/>
    <w:rsid w:val="00CC4A2C"/>
    <w:pPr>
      <w:tabs>
        <w:tab w:val="right" w:leader="dot" w:pos="9360"/>
      </w:tabs>
      <w:suppressAutoHyphens/>
      <w:spacing w:line="283" w:lineRule="atLeast"/>
      <w:ind w:left="1440" w:right="720" w:hanging="1440"/>
    </w:pPr>
    <w:rPr>
      <w:rFonts w:ascii="Arial" w:hAnsi="Arial" w:cs="Arial"/>
      <w:spacing w:val="3"/>
      <w:sz w:val="19"/>
      <w:lang w:val="en-US"/>
    </w:rPr>
  </w:style>
  <w:style w:type="paragraph" w:styleId="Rejstk2">
    <w:name w:val="index 2"/>
    <w:basedOn w:val="Normln"/>
    <w:next w:val="Normln"/>
    <w:autoRedefine/>
    <w:uiPriority w:val="99"/>
    <w:semiHidden/>
    <w:unhideWhenUsed/>
    <w:rsid w:val="00CC4A2C"/>
    <w:pPr>
      <w:tabs>
        <w:tab w:val="right" w:leader="dot" w:pos="9360"/>
      </w:tabs>
      <w:suppressAutoHyphens/>
      <w:spacing w:line="283" w:lineRule="atLeast"/>
      <w:ind w:left="1440" w:right="720" w:hanging="720"/>
    </w:pPr>
    <w:rPr>
      <w:rFonts w:ascii="Arial" w:hAnsi="Arial" w:cs="Arial"/>
      <w:spacing w:val="3"/>
      <w:sz w:val="19"/>
      <w:lang w:val="en-US"/>
    </w:rPr>
  </w:style>
  <w:style w:type="paragraph" w:styleId="Obsah1">
    <w:name w:val="toc 1"/>
    <w:basedOn w:val="Normln"/>
    <w:next w:val="Normln"/>
    <w:autoRedefine/>
    <w:uiPriority w:val="99"/>
    <w:semiHidden/>
    <w:unhideWhenUsed/>
    <w:rsid w:val="00CC4A2C"/>
    <w:pPr>
      <w:spacing w:before="360"/>
    </w:pPr>
    <w:rPr>
      <w:rFonts w:ascii="Arial" w:hAnsi="Arial"/>
      <w:b/>
      <w:caps/>
      <w:lang w:val="en-US"/>
    </w:rPr>
  </w:style>
  <w:style w:type="paragraph" w:styleId="Obsah2">
    <w:name w:val="toc 2"/>
    <w:basedOn w:val="Normln"/>
    <w:next w:val="Normln"/>
    <w:autoRedefine/>
    <w:uiPriority w:val="99"/>
    <w:semiHidden/>
    <w:unhideWhenUsed/>
    <w:rsid w:val="00CC4A2C"/>
    <w:pPr>
      <w:spacing w:before="240"/>
    </w:pPr>
    <w:rPr>
      <w:rFonts w:ascii="Arial" w:hAnsi="Arial"/>
      <w:b/>
      <w:sz w:val="20"/>
      <w:lang w:val="en-US"/>
    </w:rPr>
  </w:style>
  <w:style w:type="paragraph" w:styleId="Obsah3">
    <w:name w:val="toc 3"/>
    <w:basedOn w:val="Normln"/>
    <w:next w:val="Normln"/>
    <w:autoRedefine/>
    <w:uiPriority w:val="99"/>
    <w:semiHidden/>
    <w:unhideWhenUsed/>
    <w:rsid w:val="00CC4A2C"/>
    <w:pPr>
      <w:ind w:left="180"/>
    </w:pPr>
    <w:rPr>
      <w:rFonts w:ascii="Arial" w:hAnsi="Arial"/>
      <w:sz w:val="20"/>
      <w:lang w:val="en-US"/>
    </w:rPr>
  </w:style>
  <w:style w:type="paragraph" w:styleId="Obsah4">
    <w:name w:val="toc 4"/>
    <w:basedOn w:val="Normln"/>
    <w:next w:val="Normln"/>
    <w:autoRedefine/>
    <w:uiPriority w:val="99"/>
    <w:semiHidden/>
    <w:unhideWhenUsed/>
    <w:rsid w:val="00CC4A2C"/>
    <w:pPr>
      <w:ind w:left="360"/>
    </w:pPr>
    <w:rPr>
      <w:rFonts w:ascii="Arial" w:hAnsi="Arial"/>
      <w:sz w:val="20"/>
      <w:lang w:val="en-US"/>
    </w:rPr>
  </w:style>
  <w:style w:type="paragraph" w:styleId="Obsah5">
    <w:name w:val="toc 5"/>
    <w:basedOn w:val="Normln"/>
    <w:next w:val="Normln"/>
    <w:autoRedefine/>
    <w:uiPriority w:val="99"/>
    <w:semiHidden/>
    <w:unhideWhenUsed/>
    <w:rsid w:val="00CC4A2C"/>
    <w:pPr>
      <w:ind w:left="540"/>
    </w:pPr>
    <w:rPr>
      <w:rFonts w:ascii="Arial" w:hAnsi="Arial"/>
      <w:sz w:val="20"/>
      <w:lang w:val="en-US"/>
    </w:rPr>
  </w:style>
  <w:style w:type="paragraph" w:styleId="Obsah6">
    <w:name w:val="toc 6"/>
    <w:basedOn w:val="Normln"/>
    <w:next w:val="Normln"/>
    <w:autoRedefine/>
    <w:uiPriority w:val="99"/>
    <w:semiHidden/>
    <w:unhideWhenUsed/>
    <w:rsid w:val="00CC4A2C"/>
    <w:pPr>
      <w:ind w:left="720"/>
    </w:pPr>
    <w:rPr>
      <w:rFonts w:ascii="Times New Roman" w:hAnsi="Times New Roman"/>
      <w:sz w:val="20"/>
      <w:lang w:val="en-US"/>
    </w:rPr>
  </w:style>
  <w:style w:type="paragraph" w:styleId="Obsah7">
    <w:name w:val="toc 7"/>
    <w:basedOn w:val="Normln"/>
    <w:next w:val="Normln"/>
    <w:autoRedefine/>
    <w:uiPriority w:val="99"/>
    <w:semiHidden/>
    <w:unhideWhenUsed/>
    <w:rsid w:val="00CC4A2C"/>
    <w:pPr>
      <w:ind w:left="900"/>
    </w:pPr>
    <w:rPr>
      <w:rFonts w:ascii="Times New Roman" w:hAnsi="Times New Roman"/>
      <w:sz w:val="20"/>
      <w:lang w:val="en-US"/>
    </w:rPr>
  </w:style>
  <w:style w:type="paragraph" w:styleId="Obsah8">
    <w:name w:val="toc 8"/>
    <w:basedOn w:val="Normln"/>
    <w:next w:val="Normln"/>
    <w:autoRedefine/>
    <w:uiPriority w:val="99"/>
    <w:semiHidden/>
    <w:unhideWhenUsed/>
    <w:rsid w:val="00CC4A2C"/>
    <w:pPr>
      <w:ind w:left="1080"/>
    </w:pPr>
    <w:rPr>
      <w:rFonts w:ascii="Times New Roman" w:hAnsi="Times New Roman"/>
      <w:sz w:val="20"/>
      <w:lang w:val="en-US"/>
    </w:rPr>
  </w:style>
  <w:style w:type="paragraph" w:styleId="Obsah9">
    <w:name w:val="toc 9"/>
    <w:basedOn w:val="Normln"/>
    <w:next w:val="Normln"/>
    <w:autoRedefine/>
    <w:uiPriority w:val="99"/>
    <w:semiHidden/>
    <w:unhideWhenUsed/>
    <w:rsid w:val="00CC4A2C"/>
    <w:pPr>
      <w:ind w:left="1260"/>
    </w:pPr>
    <w:rPr>
      <w:rFonts w:ascii="Times New Roman" w:hAnsi="Times New Roman"/>
      <w:sz w:val="20"/>
      <w:lang w:val="en-US"/>
    </w:rPr>
  </w:style>
  <w:style w:type="paragraph" w:styleId="Textpoznpodarou">
    <w:name w:val="footnote text"/>
    <w:basedOn w:val="Normln"/>
    <w:link w:val="TextpoznpodarouChar"/>
    <w:uiPriority w:val="99"/>
    <w:semiHidden/>
    <w:unhideWhenUsed/>
    <w:rsid w:val="00CC4A2C"/>
    <w:pPr>
      <w:ind w:left="1080" w:hanging="1080"/>
      <w:jc w:val="both"/>
    </w:pPr>
    <w:rPr>
      <w:rFonts w:ascii="Helvetica" w:hAnsi="Helvetica"/>
      <w:sz w:val="16"/>
      <w:lang w:val="nl"/>
    </w:rPr>
  </w:style>
  <w:style w:type="character" w:customStyle="1" w:styleId="TextpoznpodarouChar">
    <w:name w:val="Text pozn. pod čarou Char"/>
    <w:basedOn w:val="Standardnpsmoodstavce"/>
    <w:link w:val="Textpoznpodarou"/>
    <w:uiPriority w:val="99"/>
    <w:semiHidden/>
    <w:rsid w:val="00CC4A2C"/>
    <w:rPr>
      <w:rFonts w:ascii="Helvetica" w:eastAsia="Times New Roman" w:hAnsi="Helvetica" w:cs="Times New Roman"/>
      <w:sz w:val="16"/>
      <w:szCs w:val="20"/>
      <w:lang w:val="nl"/>
    </w:rPr>
  </w:style>
  <w:style w:type="paragraph" w:styleId="Textkomente">
    <w:name w:val="annotation text"/>
    <w:basedOn w:val="Normln"/>
    <w:link w:val="TextkomenteChar"/>
    <w:uiPriority w:val="99"/>
    <w:semiHidden/>
    <w:unhideWhenUsed/>
    <w:rsid w:val="00CC4A2C"/>
    <w:rPr>
      <w:sz w:val="20"/>
    </w:rPr>
  </w:style>
  <w:style w:type="character" w:customStyle="1" w:styleId="TextkomenteChar">
    <w:name w:val="Text komentáře Char"/>
    <w:basedOn w:val="Standardnpsmoodstavce"/>
    <w:link w:val="Textkomente"/>
    <w:uiPriority w:val="99"/>
    <w:semiHidden/>
    <w:rsid w:val="00CC4A2C"/>
    <w:rPr>
      <w:rFonts w:ascii="CG Times" w:eastAsia="Times New Roman" w:hAnsi="CG Times" w:cs="Times New Roman"/>
      <w:sz w:val="20"/>
      <w:szCs w:val="20"/>
    </w:rPr>
  </w:style>
  <w:style w:type="paragraph" w:styleId="Zhlav">
    <w:name w:val="header"/>
    <w:basedOn w:val="Normln"/>
    <w:link w:val="ZhlavChar"/>
    <w:uiPriority w:val="99"/>
    <w:semiHidden/>
    <w:unhideWhenUsed/>
    <w:rsid w:val="00CC4A2C"/>
    <w:pPr>
      <w:tabs>
        <w:tab w:val="center" w:pos="4536"/>
        <w:tab w:val="right" w:pos="9072"/>
      </w:tabs>
    </w:pPr>
  </w:style>
  <w:style w:type="character" w:customStyle="1" w:styleId="ZhlavChar">
    <w:name w:val="Záhlaví Char"/>
    <w:basedOn w:val="Standardnpsmoodstavce"/>
    <w:link w:val="Zhlav"/>
    <w:uiPriority w:val="99"/>
    <w:semiHidden/>
    <w:rsid w:val="00CC4A2C"/>
    <w:rPr>
      <w:rFonts w:ascii="CG Times" w:eastAsia="Times New Roman" w:hAnsi="CG Times" w:cs="Times New Roman"/>
      <w:sz w:val="24"/>
      <w:szCs w:val="20"/>
    </w:rPr>
  </w:style>
  <w:style w:type="paragraph" w:styleId="Zpat">
    <w:name w:val="footer"/>
    <w:basedOn w:val="Normln"/>
    <w:link w:val="ZpatChar"/>
    <w:uiPriority w:val="99"/>
    <w:semiHidden/>
    <w:unhideWhenUsed/>
    <w:rsid w:val="00CC4A2C"/>
    <w:pPr>
      <w:tabs>
        <w:tab w:val="center" w:pos="4536"/>
        <w:tab w:val="right" w:pos="9072"/>
      </w:tabs>
    </w:pPr>
  </w:style>
  <w:style w:type="character" w:customStyle="1" w:styleId="ZpatChar">
    <w:name w:val="Zápatí Char"/>
    <w:basedOn w:val="Standardnpsmoodstavce"/>
    <w:link w:val="Zpat"/>
    <w:uiPriority w:val="99"/>
    <w:semiHidden/>
    <w:rsid w:val="00CC4A2C"/>
    <w:rPr>
      <w:rFonts w:ascii="CG Times" w:eastAsia="Times New Roman" w:hAnsi="CG Times" w:cs="Times New Roman"/>
      <w:sz w:val="24"/>
      <w:szCs w:val="20"/>
    </w:rPr>
  </w:style>
  <w:style w:type="paragraph" w:styleId="Titulek">
    <w:name w:val="caption"/>
    <w:basedOn w:val="Normln"/>
    <w:next w:val="Normln"/>
    <w:uiPriority w:val="99"/>
    <w:semiHidden/>
    <w:unhideWhenUsed/>
    <w:qFormat/>
    <w:rsid w:val="00CC4A2C"/>
    <w:pPr>
      <w:spacing w:after="240"/>
      <w:ind w:left="1077"/>
      <w:jc w:val="both"/>
    </w:pPr>
    <w:rPr>
      <w:rFonts w:ascii="Helvetica" w:hAnsi="Helvetica"/>
      <w:b/>
      <w:sz w:val="20"/>
      <w:lang w:val="nl"/>
    </w:rPr>
  </w:style>
  <w:style w:type="paragraph" w:styleId="Seznamobrzk">
    <w:name w:val="table of figures"/>
    <w:basedOn w:val="Normln"/>
    <w:next w:val="Normln"/>
    <w:uiPriority w:val="99"/>
    <w:semiHidden/>
    <w:unhideWhenUsed/>
    <w:rsid w:val="00CC4A2C"/>
    <w:pPr>
      <w:keepNext/>
      <w:tabs>
        <w:tab w:val="left" w:pos="1080"/>
        <w:tab w:val="right" w:leader="dot" w:pos="9027"/>
      </w:tabs>
      <w:jc w:val="both"/>
    </w:pPr>
    <w:rPr>
      <w:rFonts w:ascii="Helvetica" w:hAnsi="Helvetica"/>
      <w:sz w:val="20"/>
      <w:lang w:val="nl"/>
    </w:rPr>
  </w:style>
  <w:style w:type="paragraph" w:styleId="Textvysvtlivek">
    <w:name w:val="endnote text"/>
    <w:basedOn w:val="Normln"/>
    <w:link w:val="TextvysvtlivekChar"/>
    <w:uiPriority w:val="99"/>
    <w:semiHidden/>
    <w:unhideWhenUsed/>
    <w:rsid w:val="00CC4A2C"/>
    <w:pPr>
      <w:spacing w:line="283" w:lineRule="atLeast"/>
    </w:pPr>
    <w:rPr>
      <w:rFonts w:ascii="Arial" w:hAnsi="Arial" w:cs="Arial"/>
      <w:spacing w:val="3"/>
      <w:sz w:val="19"/>
      <w:lang w:val="en-US"/>
    </w:rPr>
  </w:style>
  <w:style w:type="character" w:customStyle="1" w:styleId="TextvysvtlivekChar">
    <w:name w:val="Text vysvětlivek Char"/>
    <w:basedOn w:val="Standardnpsmoodstavce"/>
    <w:link w:val="Textvysvtlivek"/>
    <w:uiPriority w:val="99"/>
    <w:semiHidden/>
    <w:rsid w:val="00CC4A2C"/>
    <w:rPr>
      <w:rFonts w:ascii="Arial" w:eastAsia="Times New Roman" w:hAnsi="Arial" w:cs="Arial"/>
      <w:spacing w:val="3"/>
      <w:sz w:val="19"/>
      <w:szCs w:val="20"/>
      <w:lang w:val="en-US"/>
    </w:rPr>
  </w:style>
  <w:style w:type="paragraph" w:styleId="Hlavikaobsahu">
    <w:name w:val="toa heading"/>
    <w:basedOn w:val="Normln"/>
    <w:next w:val="Normln"/>
    <w:uiPriority w:val="99"/>
    <w:semiHidden/>
    <w:unhideWhenUsed/>
    <w:rsid w:val="00CC4A2C"/>
    <w:pPr>
      <w:tabs>
        <w:tab w:val="right" w:pos="9360"/>
      </w:tabs>
      <w:suppressAutoHyphens/>
      <w:spacing w:line="283" w:lineRule="atLeast"/>
    </w:pPr>
    <w:rPr>
      <w:rFonts w:ascii="Arial" w:hAnsi="Arial" w:cs="Arial"/>
      <w:spacing w:val="3"/>
      <w:sz w:val="19"/>
      <w:lang w:val="en-US"/>
    </w:rPr>
  </w:style>
  <w:style w:type="paragraph" w:styleId="Nzev">
    <w:name w:val="Title"/>
    <w:basedOn w:val="Normln"/>
    <w:link w:val="NzevChar"/>
    <w:uiPriority w:val="99"/>
    <w:qFormat/>
    <w:rsid w:val="00CC4A2C"/>
    <w:pPr>
      <w:ind w:left="284" w:right="-1"/>
      <w:jc w:val="center"/>
    </w:pPr>
    <w:rPr>
      <w:rFonts w:ascii="Arial Narrow" w:hAnsi="Arial Narrow"/>
      <w:b/>
      <w:sz w:val="40"/>
    </w:rPr>
  </w:style>
  <w:style w:type="character" w:customStyle="1" w:styleId="NzevChar">
    <w:name w:val="Název Char"/>
    <w:basedOn w:val="Standardnpsmoodstavce"/>
    <w:link w:val="Nzev"/>
    <w:uiPriority w:val="99"/>
    <w:rsid w:val="00CC4A2C"/>
    <w:rPr>
      <w:rFonts w:ascii="Arial Narrow" w:eastAsia="Times New Roman" w:hAnsi="Arial Narrow" w:cs="Times New Roman"/>
      <w:b/>
      <w:sz w:val="40"/>
      <w:szCs w:val="20"/>
    </w:rPr>
  </w:style>
  <w:style w:type="paragraph" w:styleId="Zkladntext">
    <w:name w:val="Body Text"/>
    <w:basedOn w:val="Normln"/>
    <w:link w:val="ZkladntextChar"/>
    <w:uiPriority w:val="99"/>
    <w:semiHidden/>
    <w:unhideWhenUsed/>
    <w:rsid w:val="00CC4A2C"/>
    <w:pPr>
      <w:ind w:right="283"/>
      <w:jc w:val="both"/>
    </w:pPr>
  </w:style>
  <w:style w:type="character" w:customStyle="1" w:styleId="ZkladntextChar">
    <w:name w:val="Základní text Char"/>
    <w:basedOn w:val="Standardnpsmoodstavce"/>
    <w:link w:val="Zkladntext"/>
    <w:uiPriority w:val="99"/>
    <w:semiHidden/>
    <w:rsid w:val="00CC4A2C"/>
    <w:rPr>
      <w:rFonts w:ascii="CG Times" w:eastAsia="Times New Roman" w:hAnsi="CG Times" w:cs="Times New Roman"/>
      <w:sz w:val="24"/>
      <w:szCs w:val="20"/>
    </w:rPr>
  </w:style>
  <w:style w:type="paragraph" w:styleId="Zvr">
    <w:name w:val="Closing"/>
    <w:basedOn w:val="Zkladntext"/>
    <w:next w:val="Normln"/>
    <w:link w:val="ZvrChar"/>
    <w:uiPriority w:val="99"/>
    <w:semiHidden/>
    <w:unhideWhenUsed/>
    <w:rsid w:val="00CC4A2C"/>
    <w:pPr>
      <w:keepNext/>
      <w:spacing w:after="60" w:line="220" w:lineRule="atLeast"/>
      <w:ind w:right="0"/>
      <w:jc w:val="left"/>
    </w:pPr>
    <w:rPr>
      <w:rFonts w:ascii="Arial" w:hAnsi="Arial"/>
      <w:spacing w:val="-5"/>
      <w:sz w:val="20"/>
      <w:lang w:val="en-US"/>
    </w:rPr>
  </w:style>
  <w:style w:type="character" w:customStyle="1" w:styleId="ZvrChar">
    <w:name w:val="Závěr Char"/>
    <w:basedOn w:val="Standardnpsmoodstavce"/>
    <w:link w:val="Zvr"/>
    <w:uiPriority w:val="99"/>
    <w:semiHidden/>
    <w:rsid w:val="00CC4A2C"/>
    <w:rPr>
      <w:rFonts w:ascii="Arial" w:eastAsia="Times New Roman" w:hAnsi="Arial" w:cs="Times New Roman"/>
      <w:spacing w:val="-5"/>
      <w:sz w:val="20"/>
      <w:szCs w:val="20"/>
      <w:lang w:val="en-US"/>
    </w:rPr>
  </w:style>
  <w:style w:type="paragraph" w:styleId="Podpis">
    <w:name w:val="Signature"/>
    <w:basedOn w:val="Normln"/>
    <w:link w:val="PodpisChar"/>
    <w:uiPriority w:val="99"/>
    <w:semiHidden/>
    <w:unhideWhenUsed/>
    <w:rsid w:val="00CC4A2C"/>
    <w:pPr>
      <w:ind w:left="4320"/>
    </w:pPr>
    <w:rPr>
      <w:rFonts w:ascii="Arial" w:hAnsi="Arial"/>
      <w:sz w:val="20"/>
      <w:lang w:val="en-US"/>
    </w:rPr>
  </w:style>
  <w:style w:type="character" w:customStyle="1" w:styleId="PodpisChar">
    <w:name w:val="Podpis Char"/>
    <w:basedOn w:val="Standardnpsmoodstavce"/>
    <w:link w:val="Podpis"/>
    <w:uiPriority w:val="99"/>
    <w:semiHidden/>
    <w:rsid w:val="00CC4A2C"/>
    <w:rPr>
      <w:rFonts w:ascii="Arial" w:eastAsia="Times New Roman" w:hAnsi="Arial" w:cs="Times New Roman"/>
      <w:sz w:val="20"/>
      <w:szCs w:val="20"/>
      <w:lang w:val="en-US"/>
    </w:rPr>
  </w:style>
  <w:style w:type="paragraph" w:styleId="Zkladntextodsazen">
    <w:name w:val="Body Text Indent"/>
    <w:basedOn w:val="Normln"/>
    <w:link w:val="ZkladntextodsazenChar"/>
    <w:uiPriority w:val="99"/>
    <w:semiHidden/>
    <w:unhideWhenUsed/>
    <w:rsid w:val="00CC4A2C"/>
    <w:pPr>
      <w:ind w:left="567"/>
    </w:pPr>
    <w:rPr>
      <w:rFonts w:ascii="Arial Narrow" w:hAnsi="Arial Narrow"/>
      <w:sz w:val="28"/>
    </w:rPr>
  </w:style>
  <w:style w:type="character" w:customStyle="1" w:styleId="ZkladntextodsazenChar">
    <w:name w:val="Základní text odsazený Char"/>
    <w:basedOn w:val="Standardnpsmoodstavce"/>
    <w:link w:val="Zkladntextodsazen"/>
    <w:uiPriority w:val="99"/>
    <w:semiHidden/>
    <w:rsid w:val="00CC4A2C"/>
    <w:rPr>
      <w:rFonts w:ascii="Arial Narrow" w:eastAsia="Times New Roman" w:hAnsi="Arial Narrow" w:cs="Times New Roman"/>
      <w:sz w:val="28"/>
      <w:szCs w:val="20"/>
    </w:rPr>
  </w:style>
  <w:style w:type="paragraph" w:styleId="Podnadpis">
    <w:name w:val="Subtitle"/>
    <w:basedOn w:val="Normln"/>
    <w:link w:val="PodnadpisChar"/>
    <w:uiPriority w:val="99"/>
    <w:qFormat/>
    <w:rsid w:val="00CC4A2C"/>
    <w:pPr>
      <w:pBdr>
        <w:top w:val="single" w:sz="6" w:space="1" w:color="auto"/>
        <w:left w:val="single" w:sz="6" w:space="1" w:color="auto"/>
        <w:bottom w:val="single" w:sz="6" w:space="1" w:color="auto"/>
        <w:right w:val="single" w:sz="6" w:space="1" w:color="auto"/>
      </w:pBdr>
      <w:shd w:val="pct5" w:color="auto" w:fill="auto"/>
      <w:jc w:val="center"/>
    </w:pPr>
    <w:rPr>
      <w:b/>
      <w:caps/>
    </w:rPr>
  </w:style>
  <w:style w:type="character" w:customStyle="1" w:styleId="PodnadpisChar">
    <w:name w:val="Podnadpis Char"/>
    <w:basedOn w:val="Standardnpsmoodstavce"/>
    <w:link w:val="Podnadpis"/>
    <w:uiPriority w:val="99"/>
    <w:rsid w:val="00CC4A2C"/>
    <w:rPr>
      <w:rFonts w:ascii="CG Times" w:eastAsia="Times New Roman" w:hAnsi="CG Times" w:cs="Times New Roman"/>
      <w:b/>
      <w:caps/>
      <w:sz w:val="24"/>
      <w:szCs w:val="20"/>
      <w:shd w:val="pct5" w:color="auto" w:fill="auto"/>
    </w:rPr>
  </w:style>
  <w:style w:type="paragraph" w:styleId="Zkladntext2">
    <w:name w:val="Body Text 2"/>
    <w:basedOn w:val="Normln"/>
    <w:link w:val="Zkladntext2Char"/>
    <w:uiPriority w:val="99"/>
    <w:semiHidden/>
    <w:unhideWhenUsed/>
    <w:rsid w:val="00CC4A2C"/>
    <w:pPr>
      <w:ind w:left="851" w:hanging="851"/>
      <w:jc w:val="both"/>
    </w:pPr>
    <w:rPr>
      <w:rFonts w:ascii="Book Antiqua" w:hAnsi="Book Antiqua"/>
      <w:sz w:val="26"/>
    </w:rPr>
  </w:style>
  <w:style w:type="character" w:customStyle="1" w:styleId="Zkladntext2Char">
    <w:name w:val="Základní text 2 Char"/>
    <w:basedOn w:val="Standardnpsmoodstavce"/>
    <w:link w:val="Zkladntext2"/>
    <w:uiPriority w:val="99"/>
    <w:semiHidden/>
    <w:rsid w:val="00CC4A2C"/>
    <w:rPr>
      <w:rFonts w:ascii="Book Antiqua" w:eastAsia="Times New Roman" w:hAnsi="Book Antiqua" w:cs="Times New Roman"/>
      <w:sz w:val="26"/>
      <w:szCs w:val="20"/>
    </w:rPr>
  </w:style>
  <w:style w:type="paragraph" w:styleId="Zkladntext3">
    <w:name w:val="Body Text 3"/>
    <w:basedOn w:val="Normln"/>
    <w:link w:val="Zkladntext3Char"/>
    <w:uiPriority w:val="99"/>
    <w:semiHidden/>
    <w:unhideWhenUsed/>
    <w:rsid w:val="00CC4A2C"/>
    <w:rPr>
      <w:i/>
      <w:iCs/>
    </w:rPr>
  </w:style>
  <w:style w:type="character" w:customStyle="1" w:styleId="Zkladntext3Char">
    <w:name w:val="Základní text 3 Char"/>
    <w:basedOn w:val="Standardnpsmoodstavce"/>
    <w:link w:val="Zkladntext3"/>
    <w:uiPriority w:val="99"/>
    <w:semiHidden/>
    <w:rsid w:val="00CC4A2C"/>
    <w:rPr>
      <w:rFonts w:ascii="CG Times" w:eastAsia="Times New Roman" w:hAnsi="CG Times" w:cs="Times New Roman"/>
      <w:i/>
      <w:iCs/>
      <w:sz w:val="24"/>
      <w:szCs w:val="20"/>
    </w:rPr>
  </w:style>
  <w:style w:type="paragraph" w:styleId="Zkladntextodsazen2">
    <w:name w:val="Body Text Indent 2"/>
    <w:basedOn w:val="Normln"/>
    <w:link w:val="Zkladntextodsazen2Char"/>
    <w:uiPriority w:val="99"/>
    <w:semiHidden/>
    <w:unhideWhenUsed/>
    <w:rsid w:val="00CC4A2C"/>
    <w:pPr>
      <w:ind w:left="709" w:hanging="1"/>
      <w:jc w:val="both"/>
    </w:pPr>
  </w:style>
  <w:style w:type="character" w:customStyle="1" w:styleId="Zkladntextodsazen2Char">
    <w:name w:val="Základní text odsazený 2 Char"/>
    <w:basedOn w:val="Standardnpsmoodstavce"/>
    <w:link w:val="Zkladntextodsazen2"/>
    <w:uiPriority w:val="99"/>
    <w:semiHidden/>
    <w:rsid w:val="00CC4A2C"/>
    <w:rPr>
      <w:rFonts w:ascii="CG Times" w:eastAsia="Times New Roman" w:hAnsi="CG Times" w:cs="Times New Roman"/>
      <w:sz w:val="24"/>
      <w:szCs w:val="20"/>
    </w:rPr>
  </w:style>
  <w:style w:type="paragraph" w:styleId="Zkladntextodsazen3">
    <w:name w:val="Body Text Indent 3"/>
    <w:basedOn w:val="Normln"/>
    <w:link w:val="Zkladntextodsazen3Char"/>
    <w:uiPriority w:val="99"/>
    <w:semiHidden/>
    <w:unhideWhenUsed/>
    <w:rsid w:val="00CC4A2C"/>
    <w:pPr>
      <w:ind w:left="851" w:hanging="851"/>
      <w:jc w:val="both"/>
    </w:pPr>
  </w:style>
  <w:style w:type="character" w:customStyle="1" w:styleId="Zkladntextodsazen3Char">
    <w:name w:val="Základní text odsazený 3 Char"/>
    <w:basedOn w:val="Standardnpsmoodstavce"/>
    <w:link w:val="Zkladntextodsazen3"/>
    <w:uiPriority w:val="99"/>
    <w:semiHidden/>
    <w:rsid w:val="00CC4A2C"/>
    <w:rPr>
      <w:rFonts w:ascii="CG Times" w:eastAsia="Times New Roman" w:hAnsi="CG Times" w:cs="Times New Roman"/>
      <w:sz w:val="24"/>
      <w:szCs w:val="20"/>
    </w:rPr>
  </w:style>
  <w:style w:type="paragraph" w:styleId="Textvbloku">
    <w:name w:val="Block Text"/>
    <w:basedOn w:val="Normln"/>
    <w:uiPriority w:val="99"/>
    <w:semiHidden/>
    <w:unhideWhenUsed/>
    <w:rsid w:val="00CC4A2C"/>
    <w:pPr>
      <w:ind w:left="851" w:right="-1" w:hanging="851"/>
      <w:jc w:val="both"/>
    </w:pPr>
    <w:rPr>
      <w:rFonts w:ascii="Book Antiqua" w:hAnsi="Book Antiqua"/>
      <w:sz w:val="26"/>
    </w:rPr>
  </w:style>
  <w:style w:type="paragraph" w:styleId="Rozloendokumentu">
    <w:name w:val="Document Map"/>
    <w:basedOn w:val="Normln"/>
    <w:link w:val="RozloendokumentuChar"/>
    <w:uiPriority w:val="99"/>
    <w:semiHidden/>
    <w:unhideWhenUsed/>
    <w:rsid w:val="00CC4A2C"/>
    <w:pPr>
      <w:shd w:val="clear" w:color="auto" w:fill="000080"/>
    </w:pPr>
    <w:rPr>
      <w:rFonts w:ascii="Tahoma" w:hAnsi="Tahoma"/>
      <w:sz w:val="20"/>
      <w:lang w:val="en-US"/>
    </w:rPr>
  </w:style>
  <w:style w:type="character" w:customStyle="1" w:styleId="RozloendokumentuChar">
    <w:name w:val="Rozložení dokumentu Char"/>
    <w:basedOn w:val="Standardnpsmoodstavce"/>
    <w:link w:val="Rozloendokumentu"/>
    <w:uiPriority w:val="99"/>
    <w:semiHidden/>
    <w:rsid w:val="00CC4A2C"/>
    <w:rPr>
      <w:rFonts w:ascii="Tahoma" w:eastAsia="Times New Roman" w:hAnsi="Tahoma" w:cs="Times New Roman"/>
      <w:sz w:val="20"/>
      <w:szCs w:val="20"/>
      <w:shd w:val="clear" w:color="auto" w:fill="000080"/>
      <w:lang w:val="en-US"/>
    </w:rPr>
  </w:style>
  <w:style w:type="paragraph" w:styleId="Pedmtkomente">
    <w:name w:val="annotation subject"/>
    <w:basedOn w:val="Textkomente"/>
    <w:next w:val="Textkomente"/>
    <w:link w:val="PedmtkomenteChar"/>
    <w:uiPriority w:val="99"/>
    <w:semiHidden/>
    <w:unhideWhenUsed/>
    <w:rsid w:val="00CC4A2C"/>
    <w:rPr>
      <w:b/>
      <w:bCs/>
    </w:rPr>
  </w:style>
  <w:style w:type="character" w:customStyle="1" w:styleId="PedmtkomenteChar">
    <w:name w:val="Předmět komentáře Char"/>
    <w:basedOn w:val="TextkomenteChar"/>
    <w:link w:val="Pedmtkomente"/>
    <w:uiPriority w:val="99"/>
    <w:semiHidden/>
    <w:rsid w:val="00CC4A2C"/>
    <w:rPr>
      <w:rFonts w:ascii="CG Times" w:eastAsia="Times New Roman" w:hAnsi="CG Times" w:cs="Times New Roman"/>
      <w:b/>
      <w:bCs/>
      <w:sz w:val="20"/>
      <w:szCs w:val="20"/>
    </w:rPr>
  </w:style>
  <w:style w:type="paragraph" w:styleId="Textbubliny">
    <w:name w:val="Balloon Text"/>
    <w:basedOn w:val="Normln"/>
    <w:link w:val="TextbublinyChar"/>
    <w:uiPriority w:val="99"/>
    <w:semiHidden/>
    <w:unhideWhenUsed/>
    <w:rsid w:val="00CC4A2C"/>
    <w:rPr>
      <w:rFonts w:ascii="Tahoma" w:hAnsi="Tahoma" w:cs="Tahoma"/>
      <w:sz w:val="16"/>
      <w:szCs w:val="16"/>
    </w:rPr>
  </w:style>
  <w:style w:type="character" w:customStyle="1" w:styleId="TextbublinyChar">
    <w:name w:val="Text bubliny Char"/>
    <w:basedOn w:val="Standardnpsmoodstavce"/>
    <w:link w:val="Textbubliny"/>
    <w:uiPriority w:val="99"/>
    <w:semiHidden/>
    <w:rsid w:val="00CC4A2C"/>
    <w:rPr>
      <w:rFonts w:ascii="Tahoma" w:eastAsia="Times New Roman" w:hAnsi="Tahoma" w:cs="Tahoma"/>
      <w:sz w:val="16"/>
      <w:szCs w:val="16"/>
    </w:rPr>
  </w:style>
  <w:style w:type="paragraph" w:styleId="Bezmezer">
    <w:name w:val="No Spacing"/>
    <w:uiPriority w:val="1"/>
    <w:qFormat/>
    <w:rsid w:val="00CC4A2C"/>
    <w:pPr>
      <w:spacing w:after="0" w:line="240" w:lineRule="auto"/>
    </w:pPr>
    <w:rPr>
      <w:rFonts w:ascii="Arial" w:eastAsia="Times New Roman" w:hAnsi="Arial" w:cs="Arial"/>
      <w:spacing w:val="3"/>
      <w:sz w:val="19"/>
      <w:szCs w:val="20"/>
      <w:lang w:val="en-US"/>
    </w:rPr>
  </w:style>
  <w:style w:type="paragraph" w:styleId="Revize">
    <w:name w:val="Revision"/>
    <w:uiPriority w:val="99"/>
    <w:semiHidden/>
    <w:rsid w:val="00CC4A2C"/>
    <w:pPr>
      <w:spacing w:after="0" w:line="240" w:lineRule="auto"/>
    </w:pPr>
    <w:rPr>
      <w:rFonts w:ascii="CG Times" w:eastAsia="Times New Roman" w:hAnsi="CG Times" w:cs="Times New Roman"/>
      <w:sz w:val="24"/>
      <w:szCs w:val="20"/>
    </w:rPr>
  </w:style>
  <w:style w:type="paragraph" w:styleId="Odstavecseseznamem">
    <w:name w:val="List Paragraph"/>
    <w:basedOn w:val="Normln"/>
    <w:uiPriority w:val="34"/>
    <w:qFormat/>
    <w:rsid w:val="00CC4A2C"/>
    <w:pPr>
      <w:spacing w:line="283" w:lineRule="atLeast"/>
      <w:ind w:left="720"/>
      <w:contextualSpacing/>
    </w:pPr>
    <w:rPr>
      <w:rFonts w:ascii="Arial" w:hAnsi="Arial" w:cs="Arial"/>
      <w:spacing w:val="3"/>
      <w:sz w:val="19"/>
      <w:lang w:val="en-US"/>
    </w:rPr>
  </w:style>
  <w:style w:type="paragraph" w:customStyle="1" w:styleId="Textbubliny1">
    <w:name w:val="Text bubliny1"/>
    <w:basedOn w:val="Normln"/>
    <w:uiPriority w:val="99"/>
    <w:semiHidden/>
    <w:rsid w:val="00CC4A2C"/>
    <w:rPr>
      <w:rFonts w:ascii="Tahoma" w:hAnsi="Tahoma" w:cs="Tahoma"/>
      <w:sz w:val="16"/>
      <w:szCs w:val="16"/>
    </w:rPr>
  </w:style>
  <w:style w:type="paragraph" w:customStyle="1" w:styleId="Small">
    <w:name w:val="Small"/>
    <w:basedOn w:val="Normln"/>
    <w:uiPriority w:val="99"/>
    <w:semiHidden/>
    <w:rsid w:val="00CC4A2C"/>
    <w:rPr>
      <w:rFonts w:ascii="Arial" w:hAnsi="Arial"/>
      <w:sz w:val="16"/>
      <w:lang w:val="en-US"/>
    </w:rPr>
  </w:style>
  <w:style w:type="paragraph" w:customStyle="1" w:styleId="p1">
    <w:name w:val="p1"/>
    <w:basedOn w:val="Normln"/>
    <w:uiPriority w:val="99"/>
    <w:semiHidden/>
    <w:rsid w:val="00CC4A2C"/>
    <w:pPr>
      <w:tabs>
        <w:tab w:val="left" w:pos="720"/>
      </w:tabs>
      <w:spacing w:line="240" w:lineRule="atLeast"/>
    </w:pPr>
    <w:rPr>
      <w:rFonts w:ascii="Times New Roman" w:hAnsi="Times New Roman"/>
      <w:caps/>
      <w:lang w:val="en-US"/>
    </w:rPr>
  </w:style>
  <w:style w:type="paragraph" w:customStyle="1" w:styleId="AppendixHeader">
    <w:name w:val="AppendixHeader"/>
    <w:autoRedefine/>
    <w:uiPriority w:val="99"/>
    <w:semiHidden/>
    <w:rsid w:val="00CC4A2C"/>
    <w:pPr>
      <w:spacing w:after="0" w:line="240" w:lineRule="auto"/>
    </w:pPr>
    <w:rPr>
      <w:rFonts w:ascii="Arial" w:eastAsia="Times New Roman" w:hAnsi="Arial" w:cs="Times New Roman"/>
      <w:caps/>
      <w:noProof/>
      <w:sz w:val="24"/>
      <w:szCs w:val="20"/>
      <w:lang w:val="en-US"/>
    </w:rPr>
  </w:style>
  <w:style w:type="paragraph" w:customStyle="1" w:styleId="Listing">
    <w:name w:val="Listing"/>
    <w:basedOn w:val="Normln"/>
    <w:autoRedefine/>
    <w:uiPriority w:val="99"/>
    <w:semiHidden/>
    <w:rsid w:val="00CC4A2C"/>
    <w:rPr>
      <w:rFonts w:ascii="Courier New" w:hAnsi="Courier New"/>
      <w:sz w:val="18"/>
      <w:lang w:val="en-US"/>
    </w:rPr>
  </w:style>
  <w:style w:type="paragraph" w:customStyle="1" w:styleId="Naamhandtekening">
    <w:name w:val="Naam handtekening"/>
    <w:basedOn w:val="Podpis"/>
    <w:next w:val="Normln"/>
    <w:uiPriority w:val="99"/>
    <w:semiHidden/>
    <w:rsid w:val="00CC4A2C"/>
    <w:pPr>
      <w:keepNext/>
      <w:spacing w:before="880" w:line="220" w:lineRule="atLeast"/>
      <w:ind w:left="0"/>
    </w:pPr>
    <w:rPr>
      <w:spacing w:val="-5"/>
    </w:rPr>
  </w:style>
  <w:style w:type="paragraph" w:customStyle="1" w:styleId="Adresbinnenin">
    <w:name w:val="Adres binnenin"/>
    <w:basedOn w:val="Zkladntext"/>
    <w:uiPriority w:val="99"/>
    <w:semiHidden/>
    <w:rsid w:val="00CC4A2C"/>
    <w:pPr>
      <w:spacing w:line="220" w:lineRule="atLeast"/>
      <w:ind w:right="0"/>
      <w:jc w:val="left"/>
    </w:pPr>
    <w:rPr>
      <w:rFonts w:ascii="Arial" w:hAnsi="Arial"/>
      <w:spacing w:val="-5"/>
      <w:sz w:val="20"/>
      <w:lang w:val="en-US"/>
    </w:rPr>
  </w:style>
  <w:style w:type="paragraph" w:customStyle="1" w:styleId="Datum1">
    <w:name w:val="Datum1"/>
    <w:basedOn w:val="Zkladntext"/>
    <w:next w:val="Adresbinnenin"/>
    <w:uiPriority w:val="99"/>
    <w:semiHidden/>
    <w:rsid w:val="00CC4A2C"/>
    <w:pPr>
      <w:spacing w:after="440" w:line="220" w:lineRule="atLeast"/>
      <w:ind w:left="4320" w:right="0"/>
      <w:jc w:val="left"/>
    </w:pPr>
    <w:rPr>
      <w:rFonts w:ascii="Arial" w:hAnsi="Arial"/>
      <w:spacing w:val="-5"/>
      <w:sz w:val="20"/>
      <w:lang w:val="en-US"/>
    </w:rPr>
  </w:style>
  <w:style w:type="paragraph" w:customStyle="1" w:styleId="Aanhef">
    <w:name w:val="Aanhef"/>
    <w:basedOn w:val="Zkladntext"/>
    <w:next w:val="Normln"/>
    <w:uiPriority w:val="99"/>
    <w:semiHidden/>
    <w:rsid w:val="00CC4A2C"/>
    <w:pPr>
      <w:spacing w:before="220" w:after="220" w:line="220" w:lineRule="atLeast"/>
      <w:ind w:right="0"/>
      <w:jc w:val="left"/>
    </w:pPr>
    <w:rPr>
      <w:rFonts w:ascii="Arial" w:hAnsi="Arial"/>
      <w:spacing w:val="-5"/>
      <w:sz w:val="20"/>
      <w:lang w:val="en-US"/>
    </w:rPr>
  </w:style>
  <w:style w:type="paragraph" w:customStyle="1" w:styleId="Afzendadres">
    <w:name w:val="Afzendadres"/>
    <w:basedOn w:val="Normln"/>
    <w:uiPriority w:val="99"/>
    <w:semiHidden/>
    <w:rsid w:val="00CC4A2C"/>
    <w:pPr>
      <w:keepLines/>
      <w:framePr w:w="5160" w:h="960" w:wrap="notBeside" w:vAnchor="page" w:hAnchor="margin" w:x="4321" w:y="961" w:anchorLock="1"/>
      <w:tabs>
        <w:tab w:val="left" w:pos="2160"/>
      </w:tabs>
      <w:spacing w:line="160" w:lineRule="atLeast"/>
    </w:pPr>
    <w:rPr>
      <w:rFonts w:ascii="Arial" w:hAnsi="Arial"/>
      <w:sz w:val="14"/>
      <w:lang w:val="en-US"/>
    </w:rPr>
  </w:style>
  <w:style w:type="paragraph" w:customStyle="1" w:styleId="Level2">
    <w:name w:val="Level 2"/>
    <w:uiPriority w:val="99"/>
    <w:semiHidden/>
    <w:rsid w:val="00CC4A2C"/>
    <w:pPr>
      <w:widowControl w:val="0"/>
      <w:autoSpaceDE w:val="0"/>
      <w:autoSpaceDN w:val="0"/>
      <w:adjustRightInd w:val="0"/>
      <w:spacing w:after="0" w:line="240" w:lineRule="auto"/>
    </w:pPr>
    <w:rPr>
      <w:rFonts w:ascii="Arial" w:eastAsia="Times New Roman" w:hAnsi="Arial" w:cs="Times New Roman"/>
      <w:szCs w:val="20"/>
      <w:lang w:val="en-US"/>
    </w:rPr>
  </w:style>
  <w:style w:type="paragraph" w:customStyle="1" w:styleId="p12">
    <w:name w:val="p12"/>
    <w:basedOn w:val="Normln"/>
    <w:uiPriority w:val="99"/>
    <w:semiHidden/>
    <w:rsid w:val="00CC4A2C"/>
    <w:pPr>
      <w:widowControl w:val="0"/>
      <w:autoSpaceDE w:val="0"/>
      <w:autoSpaceDN w:val="0"/>
      <w:spacing w:line="160" w:lineRule="atLeast"/>
    </w:pPr>
    <w:rPr>
      <w:rFonts w:ascii="Arial" w:hAnsi="Arial" w:cs="Arial"/>
      <w:spacing w:val="3"/>
      <w:sz w:val="20"/>
      <w:lang w:val="en-US"/>
    </w:rPr>
  </w:style>
  <w:style w:type="paragraph" w:customStyle="1" w:styleId="Standaard1">
    <w:name w:val="Standaard1"/>
    <w:basedOn w:val="Normln"/>
    <w:uiPriority w:val="99"/>
    <w:semiHidden/>
    <w:rsid w:val="00CC4A2C"/>
    <w:pPr>
      <w:spacing w:line="283" w:lineRule="atLeast"/>
      <w:ind w:left="709"/>
    </w:pPr>
    <w:rPr>
      <w:rFonts w:ascii="Arial" w:hAnsi="Arial" w:cs="Arial"/>
      <w:spacing w:val="3"/>
      <w:sz w:val="19"/>
      <w:u w:val="single"/>
      <w:lang w:val="en-US"/>
    </w:rPr>
  </w:style>
  <w:style w:type="paragraph" w:customStyle="1" w:styleId="Standaard2">
    <w:name w:val="Standaard2"/>
    <w:basedOn w:val="Normln"/>
    <w:uiPriority w:val="99"/>
    <w:semiHidden/>
    <w:rsid w:val="00CC4A2C"/>
    <w:pPr>
      <w:spacing w:line="283" w:lineRule="atLeast"/>
      <w:ind w:left="1417"/>
    </w:pPr>
    <w:rPr>
      <w:rFonts w:ascii="Arial" w:hAnsi="Arial" w:cs="Arial"/>
      <w:spacing w:val="3"/>
      <w:sz w:val="19"/>
      <w:u w:val="single"/>
      <w:lang w:val="en-US"/>
    </w:rPr>
  </w:style>
  <w:style w:type="paragraph" w:customStyle="1" w:styleId="BrauwK1">
    <w:name w:val="Brauw K1"/>
    <w:basedOn w:val="Normln"/>
    <w:next w:val="Standaard1"/>
    <w:uiPriority w:val="99"/>
    <w:semiHidden/>
    <w:rsid w:val="00CC4A2C"/>
    <w:pPr>
      <w:numPr>
        <w:numId w:val="1"/>
      </w:numPr>
      <w:spacing w:line="283" w:lineRule="atLeast"/>
      <w:outlineLvl w:val="0"/>
    </w:pPr>
    <w:rPr>
      <w:rFonts w:ascii="Arial" w:hAnsi="Arial" w:cs="Arial"/>
      <w:b/>
      <w:spacing w:val="3"/>
      <w:sz w:val="19"/>
      <w:lang w:val="en-US"/>
    </w:rPr>
  </w:style>
  <w:style w:type="paragraph" w:customStyle="1" w:styleId="BrauwK2">
    <w:name w:val="Brauw K2"/>
    <w:basedOn w:val="Normln"/>
    <w:next w:val="Standaard1"/>
    <w:uiPriority w:val="99"/>
    <w:semiHidden/>
    <w:rsid w:val="00CC4A2C"/>
    <w:pPr>
      <w:numPr>
        <w:ilvl w:val="1"/>
        <w:numId w:val="1"/>
      </w:numPr>
      <w:spacing w:line="283" w:lineRule="atLeast"/>
      <w:outlineLvl w:val="1"/>
    </w:pPr>
    <w:rPr>
      <w:rFonts w:ascii="Arial" w:hAnsi="Arial" w:cs="Arial"/>
      <w:b/>
      <w:spacing w:val="3"/>
      <w:sz w:val="19"/>
      <w:lang w:val="en-US"/>
    </w:rPr>
  </w:style>
  <w:style w:type="paragraph" w:customStyle="1" w:styleId="BrauwK3">
    <w:name w:val="Brauw K3"/>
    <w:basedOn w:val="Normln"/>
    <w:next w:val="Standaard2"/>
    <w:uiPriority w:val="99"/>
    <w:semiHidden/>
    <w:rsid w:val="00CC4A2C"/>
    <w:pPr>
      <w:numPr>
        <w:ilvl w:val="2"/>
        <w:numId w:val="1"/>
      </w:numPr>
      <w:spacing w:line="283" w:lineRule="atLeast"/>
      <w:outlineLvl w:val="2"/>
    </w:pPr>
    <w:rPr>
      <w:rFonts w:ascii="Arial" w:hAnsi="Arial" w:cs="Arial"/>
      <w:b/>
      <w:spacing w:val="3"/>
      <w:sz w:val="19"/>
      <w:lang w:val="en-US"/>
    </w:rPr>
  </w:style>
  <w:style w:type="paragraph" w:customStyle="1" w:styleId="Ovkkop3">
    <w:name w:val="Ovk kop 3"/>
    <w:basedOn w:val="Normln"/>
    <w:uiPriority w:val="99"/>
    <w:semiHidden/>
    <w:rsid w:val="00CC4A2C"/>
    <w:pPr>
      <w:snapToGrid w:val="0"/>
      <w:spacing w:after="80" w:line="300" w:lineRule="auto"/>
      <w:ind w:left="1020" w:hanging="680"/>
      <w:jc w:val="both"/>
    </w:pPr>
    <w:rPr>
      <w:rFonts w:ascii="Arial" w:eastAsiaTheme="minorHAnsi" w:hAnsi="Arial" w:cs="Arial"/>
      <w:spacing w:val="3"/>
      <w:sz w:val="19"/>
      <w:szCs w:val="19"/>
      <w:lang w:val="pt-BR" w:eastAsia="pt-BR"/>
    </w:rPr>
  </w:style>
  <w:style w:type="character" w:styleId="Znakapoznpodarou">
    <w:name w:val="footnote reference"/>
    <w:basedOn w:val="Standardnpsmoodstavce"/>
    <w:uiPriority w:val="99"/>
    <w:semiHidden/>
    <w:unhideWhenUsed/>
    <w:rsid w:val="00CC4A2C"/>
    <w:rPr>
      <w:rFonts w:ascii="Times New Roman" w:hAnsi="Times New Roman" w:cs="Times New Roman" w:hint="default"/>
      <w:vertAlign w:val="superscript"/>
    </w:rPr>
  </w:style>
  <w:style w:type="character" w:styleId="Odkaznakoment">
    <w:name w:val="annotation reference"/>
    <w:basedOn w:val="Standardnpsmoodstavce"/>
    <w:uiPriority w:val="99"/>
    <w:semiHidden/>
    <w:unhideWhenUsed/>
    <w:rsid w:val="00CC4A2C"/>
    <w:rPr>
      <w:sz w:val="16"/>
      <w:szCs w:val="16"/>
    </w:rPr>
  </w:style>
  <w:style w:type="character" w:styleId="slostrnky">
    <w:name w:val="page number"/>
    <w:semiHidden/>
    <w:unhideWhenUsed/>
    <w:rsid w:val="00CC4A2C"/>
    <w:rPr>
      <w:rFonts w:ascii="Times New Roman" w:hAnsi="Times New Roman" w:cs="Times New Roman" w:hint="default"/>
    </w:rPr>
  </w:style>
  <w:style w:type="character" w:styleId="Odkaznavysvtlivky">
    <w:name w:val="endnote reference"/>
    <w:basedOn w:val="Standardnpsmoodstavce"/>
    <w:uiPriority w:val="99"/>
    <w:semiHidden/>
    <w:unhideWhenUsed/>
    <w:rsid w:val="00CC4A2C"/>
    <w:rPr>
      <w:rFonts w:ascii="Times New Roman" w:hAnsi="Times New Roman" w:cs="Times New Roman" w:hint="default"/>
      <w:vertAlign w:val="superscript"/>
    </w:rPr>
  </w:style>
  <w:style w:type="character" w:customStyle="1" w:styleId="normaltextrun">
    <w:name w:val="normaltextrun"/>
    <w:basedOn w:val="Standardnpsmoodstavce"/>
    <w:rsid w:val="00CC4A2C"/>
  </w:style>
  <w:style w:type="character" w:customStyle="1" w:styleId="comment">
    <w:name w:val="comment"/>
    <w:rsid w:val="00CC4A2C"/>
    <w:rPr>
      <w:rFonts w:ascii="Arial" w:hAnsi="Arial" w:cs="Arial" w:hint="default"/>
      <w:b/>
      <w:bCs w:val="0"/>
      <w:vanish/>
      <w:webHidden w:val="0"/>
      <w:color w:val="FF0000"/>
      <w:specVanish w:val="0"/>
    </w:rPr>
  </w:style>
  <w:style w:type="character" w:customStyle="1" w:styleId="EquationCaption">
    <w:name w:val="_Equation Caption"/>
    <w:uiPriority w:val="99"/>
    <w:rsid w:val="00CC4A2C"/>
  </w:style>
  <w:style w:type="character" w:customStyle="1" w:styleId="shorttext">
    <w:name w:val="short_text"/>
    <w:basedOn w:val="Standardnpsmoodstavce"/>
    <w:rsid w:val="00CC4A2C"/>
  </w:style>
  <w:style w:type="character" w:customStyle="1" w:styleId="UnresolvedMention1">
    <w:name w:val="Unresolved Mention1"/>
    <w:basedOn w:val="Standardnpsmoodstavce"/>
    <w:uiPriority w:val="99"/>
    <w:semiHidden/>
    <w:rsid w:val="00CC4A2C"/>
    <w:rPr>
      <w:color w:val="605E5C"/>
      <w:shd w:val="clear" w:color="auto" w:fill="E1DFDD"/>
    </w:rPr>
  </w:style>
  <w:style w:type="table" w:styleId="Mkatabulky">
    <w:name w:val="Table Grid"/>
    <w:basedOn w:val="Normlntabulka"/>
    <w:uiPriority w:val="59"/>
    <w:rsid w:val="00CC4A2C"/>
    <w:pPr>
      <w:spacing w:after="0" w:line="240" w:lineRule="auto"/>
    </w:pPr>
    <w:rPr>
      <w:rFonts w:ascii="Times New Roman" w:eastAsia="Times New Roman" w:hAnsi="Times New Roman" w:cs="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33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13635</Words>
  <Characters>80453</Characters>
  <Application>Microsoft Office Word</Application>
  <DocSecurity>0</DocSecurity>
  <Lines>670</Lines>
  <Paragraphs>187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Vinklerová Gabriela</dc:creator>
  <cp:keywords/>
  <dc:description/>
  <cp:lastModifiedBy>Vinklerová Gabriela</cp:lastModifiedBy>
  <cp:revision>1</cp:revision>
  <dcterms:created xsi:type="dcterms:W3CDTF">2025-03-25T11:08:00Z</dcterms:created>
  <dcterms:modified xsi:type="dcterms:W3CDTF">2025-03-25T11:09:00Z</dcterms:modified>
</cp:coreProperties>
</file>