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45095" w14:textId="341E45E2" w:rsidR="004E311B" w:rsidRPr="004F2002" w:rsidRDefault="00A02DC6" w:rsidP="00476AB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B8416C8" w14:textId="77777777" w:rsidR="00476AB8" w:rsidRPr="004F2002" w:rsidRDefault="00476AB8" w:rsidP="00476AB8">
      <w:pPr>
        <w:jc w:val="center"/>
        <w:rPr>
          <w:rFonts w:asciiTheme="minorHAnsi" w:hAnsiTheme="minorHAnsi" w:cstheme="minorHAnsi"/>
        </w:rPr>
      </w:pPr>
    </w:p>
    <w:p w14:paraId="056AC868" w14:textId="77777777" w:rsidR="00476AB8" w:rsidRPr="004F2002" w:rsidRDefault="00476AB8" w:rsidP="00476AB8">
      <w:pPr>
        <w:jc w:val="center"/>
        <w:rPr>
          <w:rFonts w:asciiTheme="minorHAnsi" w:hAnsiTheme="minorHAnsi" w:cstheme="minorHAnsi"/>
        </w:rPr>
      </w:pPr>
    </w:p>
    <w:p w14:paraId="6C96F7C6" w14:textId="77777777" w:rsidR="00476AB8" w:rsidRPr="004F2002" w:rsidRDefault="00476AB8" w:rsidP="00476AB8">
      <w:pPr>
        <w:jc w:val="center"/>
        <w:rPr>
          <w:rFonts w:asciiTheme="minorHAnsi" w:hAnsiTheme="minorHAnsi" w:cstheme="minorHAnsi"/>
        </w:rPr>
      </w:pPr>
    </w:p>
    <w:p w14:paraId="76AC5765" w14:textId="77777777" w:rsidR="00476AB8" w:rsidRPr="004F2002" w:rsidRDefault="00476AB8" w:rsidP="00476AB8">
      <w:pPr>
        <w:pStyle w:val="Nadpis1"/>
        <w:rPr>
          <w:rFonts w:asciiTheme="minorHAnsi" w:hAnsiTheme="minorHAnsi" w:cstheme="minorHAnsi"/>
          <w:sz w:val="24"/>
          <w:szCs w:val="24"/>
        </w:rPr>
      </w:pPr>
    </w:p>
    <w:p w14:paraId="4CA1B042" w14:textId="77777777" w:rsidR="00476AB8" w:rsidRPr="004F2002" w:rsidRDefault="00476AB8" w:rsidP="00476AB8">
      <w:pPr>
        <w:pStyle w:val="Nadpis1"/>
        <w:rPr>
          <w:rFonts w:asciiTheme="minorHAnsi" w:hAnsiTheme="minorHAnsi" w:cstheme="minorHAnsi"/>
          <w:sz w:val="24"/>
          <w:szCs w:val="24"/>
        </w:rPr>
      </w:pPr>
    </w:p>
    <w:p w14:paraId="71F3A379" w14:textId="77777777" w:rsidR="00476AB8" w:rsidRPr="004F2002" w:rsidRDefault="00476AB8" w:rsidP="00476AB8">
      <w:pPr>
        <w:pStyle w:val="Nadpis1"/>
        <w:rPr>
          <w:rFonts w:asciiTheme="minorHAnsi" w:hAnsiTheme="minorHAnsi" w:cstheme="minorHAnsi"/>
          <w:sz w:val="24"/>
          <w:szCs w:val="24"/>
        </w:rPr>
      </w:pPr>
    </w:p>
    <w:p w14:paraId="2AD34E72" w14:textId="77777777" w:rsidR="00476AB8" w:rsidRPr="004F2002" w:rsidRDefault="00476AB8" w:rsidP="00476AB8">
      <w:pPr>
        <w:pStyle w:val="Nadpis1"/>
        <w:rPr>
          <w:rFonts w:asciiTheme="minorHAnsi" w:hAnsiTheme="minorHAnsi" w:cstheme="minorHAnsi"/>
          <w:sz w:val="24"/>
          <w:szCs w:val="24"/>
        </w:rPr>
      </w:pPr>
    </w:p>
    <w:p w14:paraId="07753E10" w14:textId="77777777" w:rsidR="00476AB8" w:rsidRPr="004F2002" w:rsidRDefault="00476AB8" w:rsidP="00476AB8">
      <w:pPr>
        <w:pStyle w:val="Nadpis1"/>
        <w:rPr>
          <w:rFonts w:asciiTheme="minorHAnsi" w:hAnsiTheme="minorHAnsi" w:cstheme="minorHAnsi"/>
          <w:sz w:val="24"/>
          <w:szCs w:val="24"/>
        </w:rPr>
      </w:pPr>
    </w:p>
    <w:p w14:paraId="37DAACB4" w14:textId="77777777" w:rsidR="00476AB8" w:rsidRPr="004F2002" w:rsidRDefault="00476AB8" w:rsidP="00476AB8">
      <w:pPr>
        <w:pStyle w:val="Nadpis1"/>
        <w:rPr>
          <w:rFonts w:asciiTheme="minorHAnsi" w:hAnsiTheme="minorHAnsi" w:cstheme="minorHAnsi"/>
          <w:sz w:val="24"/>
          <w:szCs w:val="24"/>
        </w:rPr>
      </w:pPr>
    </w:p>
    <w:p w14:paraId="5B203467" w14:textId="77777777" w:rsidR="00476AB8" w:rsidRPr="004F2002" w:rsidRDefault="00476AB8" w:rsidP="00476AB8">
      <w:pPr>
        <w:jc w:val="center"/>
        <w:rPr>
          <w:rFonts w:asciiTheme="minorHAnsi" w:hAnsiTheme="minorHAnsi" w:cstheme="minorHAnsi"/>
          <w:lang w:eastAsia="en-GB"/>
        </w:rPr>
      </w:pPr>
    </w:p>
    <w:p w14:paraId="7D874A67" w14:textId="77777777" w:rsidR="00476AB8" w:rsidRPr="004F2002" w:rsidRDefault="00476AB8" w:rsidP="00476AB8">
      <w:pPr>
        <w:pStyle w:val="Nadpis1"/>
        <w:jc w:val="center"/>
        <w:rPr>
          <w:rFonts w:asciiTheme="minorHAnsi" w:hAnsiTheme="minorHAnsi" w:cstheme="minorHAnsi"/>
          <w:caps/>
          <w:sz w:val="24"/>
          <w:szCs w:val="24"/>
          <w:lang w:eastAsia="en-US"/>
        </w:rPr>
      </w:pPr>
      <w:r w:rsidRPr="004F2002">
        <w:rPr>
          <w:rFonts w:asciiTheme="minorHAnsi" w:hAnsiTheme="minorHAnsi" w:cstheme="minorHAnsi"/>
          <w:caps/>
          <w:sz w:val="24"/>
          <w:szCs w:val="24"/>
          <w:lang w:eastAsia="en-US"/>
        </w:rPr>
        <w:t>SMLOUVA O SPOLUPRÁCI</w:t>
      </w:r>
    </w:p>
    <w:p w14:paraId="4A3E3C57" w14:textId="77777777" w:rsidR="00476AB8" w:rsidRPr="004F2002" w:rsidRDefault="00476AB8" w:rsidP="00476AB8">
      <w:pPr>
        <w:jc w:val="center"/>
        <w:rPr>
          <w:rFonts w:asciiTheme="minorHAnsi" w:hAnsiTheme="minorHAnsi" w:cstheme="minorHAnsi"/>
          <w:lang w:eastAsia="en-US"/>
        </w:rPr>
      </w:pPr>
    </w:p>
    <w:p w14:paraId="509DB73D" w14:textId="77777777" w:rsidR="00476AB8" w:rsidRPr="004F2002" w:rsidRDefault="00476AB8" w:rsidP="00476AB8">
      <w:pPr>
        <w:jc w:val="center"/>
        <w:rPr>
          <w:rFonts w:asciiTheme="minorHAnsi" w:hAnsiTheme="minorHAnsi" w:cstheme="minorHAnsi"/>
          <w:lang w:eastAsia="en-US"/>
        </w:rPr>
      </w:pPr>
    </w:p>
    <w:p w14:paraId="4D8B6CA3" w14:textId="77777777" w:rsidR="00476AB8" w:rsidRPr="004F2002" w:rsidRDefault="00476AB8" w:rsidP="00476AB8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78D37C02" w14:textId="77777777" w:rsidR="00476AB8" w:rsidRPr="004F2002" w:rsidRDefault="00476AB8" w:rsidP="00476AB8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64494DEA" w14:textId="77777777" w:rsidR="00476AB8" w:rsidRPr="004F2002" w:rsidRDefault="00476AB8" w:rsidP="00476AB8">
      <w:pPr>
        <w:jc w:val="center"/>
        <w:rPr>
          <w:rFonts w:asciiTheme="minorHAnsi" w:hAnsiTheme="minorHAnsi" w:cstheme="minorHAnsi"/>
          <w:b/>
          <w:lang w:eastAsia="en-US"/>
        </w:rPr>
      </w:pPr>
      <w:r w:rsidRPr="004F2002">
        <w:rPr>
          <w:rFonts w:asciiTheme="minorHAnsi" w:hAnsiTheme="minorHAnsi" w:cstheme="minorHAnsi"/>
          <w:b/>
          <w:lang w:eastAsia="en-US"/>
        </w:rPr>
        <w:t>mezi</w:t>
      </w:r>
    </w:p>
    <w:p w14:paraId="6B3EE724" w14:textId="77777777" w:rsidR="00476AB8" w:rsidRPr="004F2002" w:rsidRDefault="00476AB8" w:rsidP="00476AB8">
      <w:pPr>
        <w:ind w:left="1440"/>
        <w:jc w:val="center"/>
        <w:rPr>
          <w:rFonts w:asciiTheme="minorHAnsi" w:hAnsiTheme="minorHAnsi" w:cstheme="minorHAnsi"/>
          <w:b/>
          <w:caps/>
          <w:lang w:eastAsia="en-US"/>
        </w:rPr>
      </w:pPr>
    </w:p>
    <w:p w14:paraId="673647D0" w14:textId="77777777" w:rsidR="00476AB8" w:rsidRPr="004F2002" w:rsidRDefault="00476AB8" w:rsidP="00476AB8">
      <w:pPr>
        <w:ind w:left="1440"/>
        <w:jc w:val="center"/>
        <w:rPr>
          <w:rFonts w:asciiTheme="minorHAnsi" w:hAnsiTheme="minorHAnsi" w:cstheme="minorHAnsi"/>
          <w:b/>
          <w:caps/>
          <w:lang w:eastAsia="en-US"/>
        </w:rPr>
      </w:pPr>
    </w:p>
    <w:p w14:paraId="286DDA98" w14:textId="77777777" w:rsidR="00476AB8" w:rsidRPr="004F2002" w:rsidRDefault="00476AB8" w:rsidP="00476AB8">
      <w:pPr>
        <w:ind w:left="1440"/>
        <w:jc w:val="center"/>
        <w:rPr>
          <w:rFonts w:asciiTheme="minorHAnsi" w:hAnsiTheme="minorHAnsi" w:cstheme="minorHAnsi"/>
          <w:b/>
          <w:caps/>
          <w:lang w:eastAsia="en-US"/>
        </w:rPr>
      </w:pPr>
    </w:p>
    <w:p w14:paraId="1967BF81" w14:textId="3F4A604D" w:rsidR="00476AB8" w:rsidRPr="004F2002" w:rsidRDefault="00276700" w:rsidP="00476AB8">
      <w:pPr>
        <w:pStyle w:val="Zkladntext"/>
        <w:spacing w:after="0"/>
        <w:jc w:val="center"/>
        <w:rPr>
          <w:rFonts w:asciiTheme="minorHAnsi" w:hAnsiTheme="minorHAnsi" w:cstheme="minorHAnsi"/>
          <w:b/>
          <w:caps/>
          <w:sz w:val="24"/>
          <w:szCs w:val="24"/>
          <w:lang w:val="cs-CZ"/>
        </w:rPr>
      </w:pPr>
      <w:r>
        <w:rPr>
          <w:rStyle w:val="apple-style-span"/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  <w:t>RunC</w:t>
      </w:r>
      <w:proofErr w:type="spellStart"/>
      <w:r>
        <w:rPr>
          <w:rStyle w:val="apple-style-span"/>
          <w:rFonts w:asciiTheme="minorHAnsi" w:hAnsiTheme="minorHAnsi" w:cstheme="minorHAnsi"/>
          <w:b/>
          <w:bCs/>
          <w:color w:val="000000"/>
          <w:sz w:val="24"/>
          <w:szCs w:val="24"/>
          <w:lang w:val="cs-CZ"/>
        </w:rPr>
        <w:t>zech</w:t>
      </w:r>
      <w:proofErr w:type="spellEnd"/>
      <w:r w:rsidR="0070747A" w:rsidRPr="004F2002">
        <w:rPr>
          <w:rStyle w:val="apple-style-span"/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  <w:t>, spol.</w:t>
      </w:r>
      <w:r w:rsidR="002B020E" w:rsidRPr="004F2002">
        <w:rPr>
          <w:rStyle w:val="apple-style-span"/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  <w:t xml:space="preserve"> s </w:t>
      </w:r>
      <w:r w:rsidR="00476AB8" w:rsidRPr="004F2002">
        <w:rPr>
          <w:rStyle w:val="apple-style-span"/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  <w:t>r.o.</w:t>
      </w:r>
    </w:p>
    <w:p w14:paraId="3C2A79E0" w14:textId="77777777" w:rsidR="00476AB8" w:rsidRPr="004F2002" w:rsidRDefault="00476AB8" w:rsidP="00476AB8">
      <w:pPr>
        <w:jc w:val="center"/>
        <w:rPr>
          <w:rFonts w:asciiTheme="minorHAnsi" w:hAnsiTheme="minorHAnsi" w:cstheme="minorHAnsi"/>
          <w:b/>
          <w:caps/>
          <w:lang w:eastAsia="en-US"/>
        </w:rPr>
      </w:pPr>
    </w:p>
    <w:p w14:paraId="44926130" w14:textId="77777777" w:rsidR="00476AB8" w:rsidRPr="004F2002" w:rsidRDefault="00476AB8" w:rsidP="00476AB8">
      <w:pPr>
        <w:jc w:val="center"/>
        <w:rPr>
          <w:rFonts w:asciiTheme="minorHAnsi" w:hAnsiTheme="minorHAnsi" w:cstheme="minorHAnsi"/>
          <w:b/>
          <w:caps/>
          <w:lang w:eastAsia="en-US"/>
        </w:rPr>
      </w:pPr>
    </w:p>
    <w:p w14:paraId="3EA74DF9" w14:textId="77777777" w:rsidR="00476AB8" w:rsidRPr="004F2002" w:rsidRDefault="00476AB8" w:rsidP="00476AB8">
      <w:pPr>
        <w:jc w:val="center"/>
        <w:rPr>
          <w:rFonts w:asciiTheme="minorHAnsi" w:hAnsiTheme="minorHAnsi" w:cstheme="minorHAnsi"/>
          <w:b/>
          <w:caps/>
          <w:lang w:eastAsia="en-US"/>
        </w:rPr>
      </w:pPr>
    </w:p>
    <w:p w14:paraId="336713A3" w14:textId="77777777" w:rsidR="00476AB8" w:rsidRPr="004F2002" w:rsidRDefault="00476AB8" w:rsidP="00476AB8">
      <w:pPr>
        <w:pStyle w:val="Zkladntext"/>
        <w:jc w:val="center"/>
        <w:rPr>
          <w:rFonts w:asciiTheme="minorHAnsi" w:hAnsiTheme="minorHAnsi" w:cstheme="minorHAnsi"/>
          <w:b/>
          <w:caps/>
          <w:sz w:val="24"/>
          <w:szCs w:val="24"/>
          <w:lang w:val="pl-PL"/>
        </w:rPr>
      </w:pPr>
      <w:r w:rsidRPr="004F2002">
        <w:rPr>
          <w:rFonts w:asciiTheme="minorHAnsi" w:hAnsiTheme="minorHAnsi" w:cstheme="minorHAnsi"/>
          <w:b/>
          <w:sz w:val="24"/>
          <w:szCs w:val="24"/>
          <w:lang w:val="pl-PL"/>
        </w:rPr>
        <w:t>a</w:t>
      </w:r>
    </w:p>
    <w:p w14:paraId="14692750" w14:textId="77777777" w:rsidR="00476AB8" w:rsidRPr="004F2002" w:rsidRDefault="00476AB8" w:rsidP="00476AB8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2115EC66" w14:textId="77777777" w:rsidR="00476AB8" w:rsidRPr="004F2002" w:rsidRDefault="00476AB8" w:rsidP="00476AB8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611AD1B4" w14:textId="77777777" w:rsidR="00476AB8" w:rsidRPr="004F2002" w:rsidRDefault="00476AB8" w:rsidP="00476AB8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5CEBDFA0" w14:textId="77777777" w:rsidR="00476AB8" w:rsidRPr="004F2002" w:rsidRDefault="00CC2702" w:rsidP="00476AB8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  <w:lang w:val="cs-CZ" w:eastAsia="cs-CZ"/>
        </w:rPr>
      </w:pPr>
      <w:r w:rsidRPr="004F2002">
        <w:rPr>
          <w:rFonts w:asciiTheme="minorHAnsi" w:hAnsiTheme="minorHAnsi" w:cstheme="minorHAnsi"/>
          <w:b/>
          <w:sz w:val="24"/>
          <w:szCs w:val="24"/>
          <w:lang w:val="cs-CZ" w:eastAsia="cs-CZ"/>
        </w:rPr>
        <w:t>TECHNOLOGIE HLAVNÍHO MĚSTA PRAHY</w:t>
      </w:r>
      <w:r w:rsidR="0070747A" w:rsidRPr="004F2002">
        <w:rPr>
          <w:rFonts w:asciiTheme="minorHAnsi" w:hAnsiTheme="minorHAnsi" w:cstheme="minorHAnsi"/>
          <w:b/>
          <w:sz w:val="24"/>
          <w:szCs w:val="24"/>
          <w:lang w:val="cs-CZ" w:eastAsia="cs-CZ"/>
        </w:rPr>
        <w:t>, a.s.</w:t>
      </w:r>
    </w:p>
    <w:p w14:paraId="5FEED2EB" w14:textId="77777777" w:rsidR="00476AB8" w:rsidRPr="004F2002" w:rsidRDefault="00476AB8" w:rsidP="00476AB8">
      <w:pPr>
        <w:pStyle w:val="Zkladntext"/>
        <w:jc w:val="center"/>
        <w:rPr>
          <w:rFonts w:asciiTheme="minorHAnsi" w:hAnsiTheme="minorHAnsi" w:cstheme="minorHAnsi"/>
          <w:sz w:val="24"/>
          <w:szCs w:val="24"/>
          <w:lang w:val="cs-CZ"/>
        </w:rPr>
      </w:pPr>
    </w:p>
    <w:p w14:paraId="681E5A62" w14:textId="77777777" w:rsidR="00476AB8" w:rsidRPr="004F2002" w:rsidRDefault="00476AB8" w:rsidP="00476AB8">
      <w:pPr>
        <w:pStyle w:val="Zkladntext"/>
        <w:jc w:val="center"/>
        <w:rPr>
          <w:rFonts w:asciiTheme="minorHAnsi" w:hAnsiTheme="minorHAnsi" w:cstheme="minorHAnsi"/>
          <w:sz w:val="24"/>
          <w:szCs w:val="24"/>
          <w:lang w:val="cs-CZ"/>
        </w:rPr>
      </w:pPr>
    </w:p>
    <w:p w14:paraId="6F7E59B6" w14:textId="77777777" w:rsidR="00476AB8" w:rsidRPr="004F2002" w:rsidRDefault="00476AB8" w:rsidP="00476AB8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4F2002">
        <w:rPr>
          <w:rFonts w:asciiTheme="minorHAnsi" w:hAnsiTheme="minorHAnsi" w:cstheme="minorHAnsi"/>
          <w:b/>
          <w:sz w:val="24"/>
          <w:szCs w:val="24"/>
          <w:lang w:val="pl-PL"/>
        </w:rPr>
        <w:t xml:space="preserve">jako </w:t>
      </w:r>
    </w:p>
    <w:p w14:paraId="5D447B79" w14:textId="77777777" w:rsidR="00476AB8" w:rsidRPr="004F2002" w:rsidRDefault="00476AB8" w:rsidP="00476AB8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2741C193" w14:textId="77777777" w:rsidR="00476AB8" w:rsidRPr="004F2002" w:rsidRDefault="00CC2702" w:rsidP="00476AB8">
      <w:pPr>
        <w:pStyle w:val="Zkladntext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cs-CZ" w:eastAsia="cs-CZ"/>
        </w:rPr>
      </w:pPr>
      <w:r w:rsidRPr="004F2002">
        <w:rPr>
          <w:rFonts w:asciiTheme="minorHAnsi" w:hAnsiTheme="minorHAnsi" w:cstheme="minorHAnsi"/>
          <w:b/>
          <w:bCs/>
          <w:sz w:val="24"/>
          <w:szCs w:val="24"/>
          <w:lang w:val="cs-CZ" w:eastAsia="cs-CZ"/>
        </w:rPr>
        <w:t xml:space="preserve">„Partner </w:t>
      </w:r>
      <w:proofErr w:type="spellStart"/>
      <w:r w:rsidRPr="004F2002">
        <w:rPr>
          <w:rFonts w:asciiTheme="minorHAnsi" w:hAnsiTheme="minorHAnsi" w:cstheme="minorHAnsi"/>
          <w:b/>
          <w:bCs/>
          <w:sz w:val="24"/>
          <w:szCs w:val="24"/>
          <w:lang w:val="cs-CZ" w:eastAsia="cs-CZ"/>
        </w:rPr>
        <w:t>RunCzech</w:t>
      </w:r>
      <w:proofErr w:type="spellEnd"/>
      <w:r w:rsidRPr="004F2002">
        <w:rPr>
          <w:rFonts w:asciiTheme="minorHAnsi" w:hAnsiTheme="minorHAnsi" w:cstheme="minorHAnsi"/>
          <w:b/>
          <w:bCs/>
          <w:sz w:val="24"/>
          <w:szCs w:val="24"/>
          <w:lang w:val="cs-CZ" w:eastAsia="cs-CZ"/>
        </w:rPr>
        <w:t xml:space="preserve"> běžecké ligy</w:t>
      </w:r>
      <w:r w:rsidR="00476AB8" w:rsidRPr="004F2002">
        <w:rPr>
          <w:rFonts w:asciiTheme="minorHAnsi" w:hAnsiTheme="minorHAnsi" w:cstheme="minorHAnsi"/>
          <w:b/>
          <w:bCs/>
          <w:sz w:val="24"/>
          <w:szCs w:val="24"/>
          <w:lang w:val="cs-CZ" w:eastAsia="cs-CZ"/>
        </w:rPr>
        <w:t>“</w:t>
      </w:r>
    </w:p>
    <w:p w14:paraId="20ABFE78" w14:textId="77777777" w:rsidR="00476AB8" w:rsidRPr="004F2002" w:rsidRDefault="00476AB8" w:rsidP="00476AB8">
      <w:pPr>
        <w:pStyle w:val="Zkladntext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cs-CZ" w:eastAsia="cs-CZ"/>
        </w:rPr>
      </w:pPr>
    </w:p>
    <w:p w14:paraId="014E01D0" w14:textId="77777777" w:rsidR="00CC2702" w:rsidRPr="004F2002" w:rsidRDefault="00CC2702" w:rsidP="00476AB8">
      <w:pPr>
        <w:pStyle w:val="Zkladntext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cs-CZ" w:eastAsia="cs-CZ"/>
        </w:rPr>
      </w:pPr>
    </w:p>
    <w:p w14:paraId="29DC8B0C" w14:textId="77777777" w:rsidR="007A3853" w:rsidRPr="004F2002" w:rsidRDefault="007A3853" w:rsidP="00476AB8">
      <w:pPr>
        <w:pStyle w:val="Zkladntext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cs-CZ" w:eastAsia="cs-CZ"/>
        </w:rPr>
      </w:pPr>
    </w:p>
    <w:p w14:paraId="0CCF1372" w14:textId="69DFCB19" w:rsidR="00476AB8" w:rsidRPr="004F2002" w:rsidRDefault="007A3853" w:rsidP="00476AB8">
      <w:pPr>
        <w:pStyle w:val="Zkladntext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cs-CZ" w:eastAsia="cs-CZ"/>
        </w:rPr>
      </w:pPr>
      <w:r w:rsidRPr="004F2002">
        <w:rPr>
          <w:rFonts w:asciiTheme="minorHAnsi" w:hAnsiTheme="minorHAnsi" w:cstheme="minorHAnsi"/>
          <w:b/>
          <w:bCs/>
          <w:sz w:val="24"/>
          <w:szCs w:val="24"/>
          <w:lang w:val="cs-CZ" w:eastAsia="cs-CZ"/>
        </w:rPr>
        <w:t>202</w:t>
      </w:r>
      <w:r w:rsidR="00AE18E7">
        <w:rPr>
          <w:rFonts w:asciiTheme="minorHAnsi" w:hAnsiTheme="minorHAnsi" w:cstheme="minorHAnsi"/>
          <w:b/>
          <w:bCs/>
          <w:sz w:val="24"/>
          <w:szCs w:val="24"/>
          <w:lang w:val="cs-CZ" w:eastAsia="cs-CZ"/>
        </w:rPr>
        <w:t>5</w:t>
      </w:r>
    </w:p>
    <w:p w14:paraId="7F29A5D9" w14:textId="77777777" w:rsidR="00476AB8" w:rsidRPr="004F2002" w:rsidRDefault="00476AB8" w:rsidP="00476AB8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4F2002">
        <w:rPr>
          <w:rFonts w:asciiTheme="minorHAnsi" w:hAnsiTheme="minorHAnsi" w:cstheme="minorHAnsi"/>
          <w:iCs/>
          <w:sz w:val="24"/>
          <w:szCs w:val="24"/>
          <w:lang w:val="pl-PL"/>
        </w:rPr>
        <w:br/>
      </w:r>
    </w:p>
    <w:p w14:paraId="7BCC60D4" w14:textId="77777777" w:rsidR="00476AB8" w:rsidRPr="00981A93" w:rsidRDefault="00476AB8" w:rsidP="00476AB8">
      <w:pPr>
        <w:pStyle w:val="Zkladntext"/>
        <w:spacing w:after="0"/>
        <w:rPr>
          <w:rFonts w:asciiTheme="minorHAnsi" w:hAnsiTheme="minorHAnsi" w:cstheme="minorHAnsi"/>
          <w:sz w:val="24"/>
          <w:szCs w:val="24"/>
          <w:lang w:val="cs-CZ" w:eastAsia="cs-CZ"/>
        </w:rPr>
      </w:pPr>
    </w:p>
    <w:p w14:paraId="6AAB8D8A" w14:textId="77777777" w:rsidR="00507129" w:rsidRPr="00981A93" w:rsidRDefault="00507129" w:rsidP="00507129">
      <w:pPr>
        <w:rPr>
          <w:rFonts w:asciiTheme="minorHAnsi" w:hAnsiTheme="minorHAnsi" w:cstheme="minorHAnsi"/>
        </w:rPr>
      </w:pPr>
    </w:p>
    <w:p w14:paraId="5261CFF5" w14:textId="77777777" w:rsidR="00476AB8" w:rsidRPr="00981A93" w:rsidRDefault="00476AB8" w:rsidP="00476AB8">
      <w:pPr>
        <w:pStyle w:val="Zkladntext"/>
        <w:spacing w:after="0"/>
        <w:rPr>
          <w:rFonts w:asciiTheme="minorHAnsi" w:hAnsiTheme="minorHAnsi" w:cstheme="minorHAnsi"/>
          <w:sz w:val="24"/>
          <w:szCs w:val="24"/>
          <w:lang w:val="cs-CZ" w:eastAsia="cs-CZ"/>
        </w:rPr>
      </w:pPr>
    </w:p>
    <w:p w14:paraId="0D73C844" w14:textId="77777777" w:rsidR="00476AB8" w:rsidRPr="00981A93" w:rsidRDefault="00476AB8" w:rsidP="00476AB8">
      <w:pPr>
        <w:pStyle w:val="Zkladntext"/>
        <w:spacing w:after="0"/>
        <w:jc w:val="center"/>
        <w:rPr>
          <w:rStyle w:val="apple-style-span"/>
          <w:rFonts w:asciiTheme="minorHAnsi" w:hAnsiTheme="minorHAnsi" w:cstheme="minorHAnsi"/>
          <w:b/>
          <w:bCs/>
          <w:color w:val="000000"/>
          <w:sz w:val="24"/>
          <w:szCs w:val="24"/>
          <w:lang w:val="cs-CZ"/>
        </w:rPr>
      </w:pPr>
      <w:r w:rsidRPr="00981A93">
        <w:rPr>
          <w:rFonts w:asciiTheme="minorHAnsi" w:hAnsiTheme="minorHAnsi" w:cstheme="minorHAnsi"/>
          <w:b/>
          <w:sz w:val="24"/>
          <w:szCs w:val="24"/>
          <w:lang w:val="cs-CZ"/>
        </w:rPr>
        <w:t>SMLOUVA O SPOLUPRÁCI</w:t>
      </w:r>
    </w:p>
    <w:p w14:paraId="2DD69F83" w14:textId="2C2D734B" w:rsidR="00476AB8" w:rsidRPr="00981A93" w:rsidRDefault="00476AB8" w:rsidP="00476AB8">
      <w:pPr>
        <w:tabs>
          <w:tab w:val="left" w:pos="4560"/>
        </w:tabs>
        <w:jc w:val="center"/>
        <w:rPr>
          <w:rFonts w:asciiTheme="minorHAnsi" w:hAnsiTheme="minorHAnsi" w:cstheme="minorHAnsi"/>
          <w:lang w:eastAsia="en-US"/>
        </w:rPr>
      </w:pPr>
      <w:r w:rsidRPr="00981A93">
        <w:rPr>
          <w:rFonts w:asciiTheme="minorHAnsi" w:hAnsiTheme="minorHAnsi" w:cstheme="minorHAnsi"/>
          <w:lang w:eastAsia="en-US"/>
        </w:rPr>
        <w:t xml:space="preserve">uzavřená </w:t>
      </w:r>
      <w:r w:rsidR="00981A93">
        <w:rPr>
          <w:rFonts w:asciiTheme="minorHAnsi" w:hAnsiTheme="minorHAnsi" w:cstheme="minorHAnsi"/>
          <w:lang w:eastAsia="en-US"/>
        </w:rPr>
        <w:t xml:space="preserve">níže uvedeného dne, měsíce a roku </w:t>
      </w:r>
      <w:r w:rsidRPr="00981A93">
        <w:rPr>
          <w:rFonts w:asciiTheme="minorHAnsi" w:hAnsiTheme="minorHAnsi" w:cstheme="minorHAnsi"/>
          <w:lang w:eastAsia="en-US"/>
        </w:rPr>
        <w:t>v souladu s</w:t>
      </w:r>
      <w:r w:rsidR="004F2002">
        <w:rPr>
          <w:rFonts w:asciiTheme="minorHAnsi" w:hAnsiTheme="minorHAnsi" w:cstheme="minorHAnsi"/>
          <w:lang w:eastAsia="en-US"/>
        </w:rPr>
        <w:t xml:space="preserve"> ustanovením </w:t>
      </w:r>
      <w:r w:rsidRPr="00981A93">
        <w:rPr>
          <w:rFonts w:asciiTheme="minorHAnsi" w:hAnsiTheme="minorHAnsi" w:cstheme="minorHAnsi"/>
          <w:lang w:eastAsia="en-US"/>
        </w:rPr>
        <w:t>§ 1746 odst. 2 zákona č. 89/2012 Sb., Občanského zákoníku</w:t>
      </w:r>
    </w:p>
    <w:p w14:paraId="1DB23105" w14:textId="77777777" w:rsidR="00476AB8" w:rsidRPr="00981A93" w:rsidRDefault="00476AB8" w:rsidP="00476AB8">
      <w:pPr>
        <w:tabs>
          <w:tab w:val="left" w:pos="4560"/>
        </w:tabs>
        <w:jc w:val="center"/>
        <w:rPr>
          <w:rFonts w:asciiTheme="minorHAnsi" w:hAnsiTheme="minorHAnsi" w:cstheme="minorHAnsi"/>
        </w:rPr>
      </w:pPr>
      <w:r w:rsidRPr="00981A93">
        <w:rPr>
          <w:rFonts w:asciiTheme="minorHAnsi" w:hAnsiTheme="minorHAnsi" w:cstheme="minorHAnsi"/>
        </w:rPr>
        <w:t>(dále jen: „</w:t>
      </w:r>
      <w:r w:rsidRPr="00981A93">
        <w:rPr>
          <w:rFonts w:asciiTheme="minorHAnsi" w:hAnsiTheme="minorHAnsi" w:cstheme="minorHAnsi"/>
          <w:b/>
        </w:rPr>
        <w:t>Smlouva</w:t>
      </w:r>
      <w:r w:rsidRPr="00981A93">
        <w:rPr>
          <w:rFonts w:asciiTheme="minorHAnsi" w:hAnsiTheme="minorHAnsi" w:cstheme="minorHAnsi"/>
        </w:rPr>
        <w:t>“)</w:t>
      </w:r>
    </w:p>
    <w:p w14:paraId="580F4AC8" w14:textId="77777777" w:rsidR="00476AB8" w:rsidRPr="00981A93" w:rsidRDefault="00476AB8" w:rsidP="00476AB8">
      <w:pPr>
        <w:jc w:val="center"/>
        <w:rPr>
          <w:rFonts w:asciiTheme="minorHAnsi" w:hAnsiTheme="minorHAnsi" w:cstheme="minorHAnsi"/>
        </w:rPr>
      </w:pPr>
    </w:p>
    <w:p w14:paraId="5DB4BCD0" w14:textId="77777777" w:rsidR="00476AB8" w:rsidRPr="00981A93" w:rsidRDefault="00476AB8" w:rsidP="00476AB8">
      <w:pPr>
        <w:jc w:val="center"/>
        <w:rPr>
          <w:rFonts w:asciiTheme="minorHAnsi" w:hAnsiTheme="minorHAnsi" w:cstheme="minorHAnsi"/>
        </w:rPr>
      </w:pPr>
    </w:p>
    <w:p w14:paraId="79BC4F73" w14:textId="77777777" w:rsidR="00476AB8" w:rsidRPr="00981A93" w:rsidRDefault="00476AB8" w:rsidP="00476AB8">
      <w:pPr>
        <w:jc w:val="center"/>
        <w:rPr>
          <w:rFonts w:asciiTheme="minorHAnsi" w:hAnsiTheme="minorHAnsi" w:cstheme="minorHAnsi"/>
        </w:rPr>
      </w:pPr>
      <w:r w:rsidRPr="00981A93">
        <w:rPr>
          <w:rFonts w:asciiTheme="minorHAnsi" w:hAnsiTheme="minorHAnsi" w:cstheme="minorHAnsi"/>
        </w:rPr>
        <w:t>mezi</w:t>
      </w:r>
    </w:p>
    <w:p w14:paraId="4840F174" w14:textId="39CAA5BD" w:rsidR="007A3853" w:rsidRPr="00981A93" w:rsidRDefault="00CC2702" w:rsidP="007A3853">
      <w:pPr>
        <w:rPr>
          <w:rFonts w:asciiTheme="minorHAnsi" w:hAnsiTheme="minorHAnsi" w:cstheme="minorHAnsi"/>
          <w:b/>
        </w:rPr>
      </w:pPr>
      <w:r w:rsidRPr="00981A93">
        <w:rPr>
          <w:rFonts w:asciiTheme="minorHAnsi" w:hAnsiTheme="minorHAnsi" w:cstheme="minorHAnsi"/>
          <w:b/>
        </w:rPr>
        <w:t xml:space="preserve">Technologie </w:t>
      </w:r>
      <w:r w:rsidR="00FA013A" w:rsidRPr="00981A93">
        <w:rPr>
          <w:rFonts w:asciiTheme="minorHAnsi" w:hAnsiTheme="minorHAnsi" w:cstheme="minorHAnsi"/>
          <w:b/>
        </w:rPr>
        <w:t>h</w:t>
      </w:r>
      <w:r w:rsidRPr="00981A93">
        <w:rPr>
          <w:rFonts w:asciiTheme="minorHAnsi" w:hAnsiTheme="minorHAnsi" w:cstheme="minorHAnsi"/>
          <w:b/>
        </w:rPr>
        <w:t xml:space="preserve">lavního </w:t>
      </w:r>
      <w:r w:rsidR="00EE2EE7" w:rsidRPr="00981A93">
        <w:rPr>
          <w:rFonts w:asciiTheme="minorHAnsi" w:hAnsiTheme="minorHAnsi" w:cstheme="minorHAnsi"/>
          <w:b/>
        </w:rPr>
        <w:t>m</w:t>
      </w:r>
      <w:r w:rsidRPr="00981A93">
        <w:rPr>
          <w:rFonts w:asciiTheme="minorHAnsi" w:hAnsiTheme="minorHAnsi" w:cstheme="minorHAnsi"/>
          <w:b/>
        </w:rPr>
        <w:t>ěsta Prahy</w:t>
      </w:r>
      <w:r w:rsidR="007A3853" w:rsidRPr="00981A93">
        <w:rPr>
          <w:rFonts w:asciiTheme="minorHAnsi" w:hAnsiTheme="minorHAnsi" w:cstheme="minorHAnsi"/>
          <w:b/>
        </w:rPr>
        <w:t>, a.s.</w:t>
      </w:r>
      <w:r w:rsidR="007A3853" w:rsidRPr="00981A93">
        <w:rPr>
          <w:rFonts w:asciiTheme="minorHAnsi" w:hAnsiTheme="minorHAnsi" w:cstheme="minorHAnsi"/>
          <w:b/>
        </w:rPr>
        <w:tab/>
      </w:r>
    </w:p>
    <w:p w14:paraId="0C8AC311" w14:textId="77777777" w:rsidR="007426F0" w:rsidRPr="00981A93" w:rsidRDefault="007426F0" w:rsidP="007426F0">
      <w:pPr>
        <w:rPr>
          <w:rFonts w:asciiTheme="minorHAnsi" w:hAnsiTheme="minorHAnsi" w:cstheme="minorHAnsi"/>
        </w:rPr>
      </w:pPr>
      <w:r w:rsidRPr="00981A93">
        <w:rPr>
          <w:rFonts w:asciiTheme="minorHAnsi" w:hAnsiTheme="minorHAnsi" w:cstheme="minorHAnsi"/>
        </w:rPr>
        <w:t>se sídlem: Dělnická 213/12, 170 00, Praha 7</w:t>
      </w:r>
    </w:p>
    <w:p w14:paraId="03533D8E" w14:textId="77777777" w:rsidR="00773BD2" w:rsidRPr="00981A93" w:rsidRDefault="007426F0" w:rsidP="007426F0">
      <w:pPr>
        <w:rPr>
          <w:rFonts w:asciiTheme="minorHAnsi" w:hAnsiTheme="minorHAnsi" w:cstheme="minorHAnsi"/>
        </w:rPr>
      </w:pPr>
      <w:r w:rsidRPr="00981A93">
        <w:rPr>
          <w:rFonts w:asciiTheme="minorHAnsi" w:hAnsiTheme="minorHAnsi" w:cstheme="minorHAnsi"/>
        </w:rPr>
        <w:t>IČO: 256 72</w:t>
      </w:r>
      <w:r w:rsidR="00773BD2" w:rsidRPr="00981A93">
        <w:rPr>
          <w:rFonts w:asciiTheme="minorHAnsi" w:hAnsiTheme="minorHAnsi" w:cstheme="minorHAnsi"/>
        </w:rPr>
        <w:t> </w:t>
      </w:r>
      <w:r w:rsidRPr="00981A93">
        <w:rPr>
          <w:rFonts w:asciiTheme="minorHAnsi" w:hAnsiTheme="minorHAnsi" w:cstheme="minorHAnsi"/>
        </w:rPr>
        <w:t xml:space="preserve">541 </w:t>
      </w:r>
    </w:p>
    <w:p w14:paraId="426A1B86" w14:textId="2664C7D7" w:rsidR="007426F0" w:rsidRPr="00981A93" w:rsidRDefault="007426F0" w:rsidP="007426F0">
      <w:pPr>
        <w:rPr>
          <w:rFonts w:asciiTheme="minorHAnsi" w:hAnsiTheme="minorHAnsi" w:cstheme="minorHAnsi"/>
        </w:rPr>
      </w:pPr>
      <w:r w:rsidRPr="00981A93">
        <w:rPr>
          <w:rFonts w:asciiTheme="minorHAnsi" w:hAnsiTheme="minorHAnsi" w:cstheme="minorHAnsi"/>
        </w:rPr>
        <w:t>DIČ: CZ25672541</w:t>
      </w:r>
    </w:p>
    <w:p w14:paraId="7BAEADEE" w14:textId="77777777" w:rsidR="007426F0" w:rsidRPr="00981A93" w:rsidRDefault="007426F0" w:rsidP="007426F0">
      <w:pPr>
        <w:rPr>
          <w:rFonts w:asciiTheme="minorHAnsi" w:hAnsiTheme="minorHAnsi" w:cstheme="minorHAnsi"/>
        </w:rPr>
      </w:pPr>
      <w:r w:rsidRPr="00981A93">
        <w:rPr>
          <w:rFonts w:asciiTheme="minorHAnsi" w:hAnsiTheme="minorHAnsi" w:cstheme="minorHAnsi"/>
        </w:rPr>
        <w:t>společnost zapsaná v obchodním rejstříku vedeném Městským soudem v Praze</w:t>
      </w:r>
    </w:p>
    <w:p w14:paraId="775383E3" w14:textId="77777777" w:rsidR="007426F0" w:rsidRPr="00981A93" w:rsidRDefault="007426F0" w:rsidP="007426F0">
      <w:pPr>
        <w:rPr>
          <w:rFonts w:asciiTheme="minorHAnsi" w:hAnsiTheme="minorHAnsi" w:cstheme="minorHAnsi"/>
        </w:rPr>
      </w:pPr>
      <w:r w:rsidRPr="00981A93">
        <w:rPr>
          <w:rFonts w:asciiTheme="minorHAnsi" w:hAnsiTheme="minorHAnsi" w:cstheme="minorHAnsi"/>
        </w:rPr>
        <w:t>oddíl B, vložka 5402</w:t>
      </w:r>
    </w:p>
    <w:p w14:paraId="59F78231" w14:textId="77777777" w:rsidR="007426F0" w:rsidRPr="00981A93" w:rsidRDefault="007426F0" w:rsidP="007426F0">
      <w:pPr>
        <w:rPr>
          <w:rFonts w:asciiTheme="minorHAnsi" w:hAnsiTheme="minorHAnsi" w:cstheme="minorHAnsi"/>
        </w:rPr>
      </w:pPr>
      <w:r w:rsidRPr="00981A93">
        <w:rPr>
          <w:rFonts w:asciiTheme="minorHAnsi" w:hAnsiTheme="minorHAnsi" w:cstheme="minorHAnsi"/>
        </w:rPr>
        <w:t>ID datové schránky: u5hgkji</w:t>
      </w:r>
    </w:p>
    <w:p w14:paraId="074A6CD8" w14:textId="77777777" w:rsidR="007426F0" w:rsidRPr="00981A93" w:rsidRDefault="007426F0" w:rsidP="007426F0">
      <w:pPr>
        <w:rPr>
          <w:rFonts w:asciiTheme="minorHAnsi" w:hAnsiTheme="minorHAnsi" w:cstheme="minorHAnsi"/>
        </w:rPr>
      </w:pPr>
      <w:r w:rsidRPr="00981A93">
        <w:rPr>
          <w:rFonts w:asciiTheme="minorHAnsi" w:hAnsiTheme="minorHAnsi" w:cstheme="minorHAnsi"/>
        </w:rPr>
        <w:t>bank. spojení: Komerční banka, a.s., č. účtu: 115-5836140217/0100</w:t>
      </w:r>
    </w:p>
    <w:p w14:paraId="4D3E422E" w14:textId="164F44F1" w:rsidR="007426F0" w:rsidRPr="00981A93" w:rsidRDefault="007426F0" w:rsidP="007426F0">
      <w:pPr>
        <w:rPr>
          <w:rFonts w:asciiTheme="minorHAnsi" w:hAnsiTheme="minorHAnsi" w:cstheme="minorHAnsi"/>
        </w:rPr>
      </w:pPr>
      <w:r w:rsidRPr="00981A93">
        <w:rPr>
          <w:rFonts w:asciiTheme="minorHAnsi" w:hAnsiTheme="minorHAnsi" w:cstheme="minorHAnsi"/>
        </w:rPr>
        <w:t>zastoupená: Tomášem Jílkem, předsedou představenstva</w:t>
      </w:r>
      <w:r w:rsidR="004F2002">
        <w:rPr>
          <w:rFonts w:asciiTheme="minorHAnsi" w:hAnsiTheme="minorHAnsi" w:cstheme="minorHAnsi"/>
        </w:rPr>
        <w:t xml:space="preserve"> a </w:t>
      </w:r>
    </w:p>
    <w:p w14:paraId="687DC2E3" w14:textId="77777777" w:rsidR="007426F0" w:rsidRPr="00981A93" w:rsidRDefault="007426F0" w:rsidP="007426F0">
      <w:pPr>
        <w:rPr>
          <w:rFonts w:asciiTheme="minorHAnsi" w:hAnsiTheme="minorHAnsi" w:cstheme="minorHAnsi"/>
        </w:rPr>
      </w:pPr>
      <w:r w:rsidRPr="00981A93">
        <w:rPr>
          <w:rFonts w:asciiTheme="minorHAnsi" w:hAnsiTheme="minorHAnsi" w:cstheme="minorHAnsi"/>
        </w:rPr>
        <w:t>Tomášem Novotným, místopředsedou představenstva</w:t>
      </w:r>
    </w:p>
    <w:p w14:paraId="3F1C4624" w14:textId="77777777" w:rsidR="007A3853" w:rsidRPr="00981A93" w:rsidRDefault="007A3853" w:rsidP="007A3853">
      <w:pPr>
        <w:rPr>
          <w:rFonts w:asciiTheme="minorHAnsi" w:hAnsiTheme="minorHAnsi" w:cstheme="minorHAnsi"/>
          <w:iCs/>
        </w:rPr>
      </w:pPr>
      <w:r w:rsidRPr="00981A93">
        <w:rPr>
          <w:rFonts w:asciiTheme="minorHAnsi" w:hAnsiTheme="minorHAnsi" w:cstheme="minorHAnsi"/>
          <w:iCs/>
        </w:rPr>
        <w:t>(dále jen</w:t>
      </w:r>
      <w:r w:rsidRPr="00981A93">
        <w:rPr>
          <w:rFonts w:asciiTheme="minorHAnsi" w:hAnsiTheme="minorHAnsi" w:cstheme="minorHAnsi"/>
          <w:b/>
          <w:iCs/>
        </w:rPr>
        <w:t xml:space="preserve"> </w:t>
      </w:r>
      <w:r w:rsidRPr="00981A93">
        <w:rPr>
          <w:rFonts w:asciiTheme="minorHAnsi" w:hAnsiTheme="minorHAnsi" w:cstheme="minorHAnsi"/>
          <w:iCs/>
        </w:rPr>
        <w:t>''</w:t>
      </w:r>
      <w:r w:rsidR="00CC2702" w:rsidRPr="00981A93">
        <w:rPr>
          <w:rFonts w:asciiTheme="minorHAnsi" w:hAnsiTheme="minorHAnsi" w:cstheme="minorHAnsi"/>
          <w:b/>
          <w:iCs/>
        </w:rPr>
        <w:t>THMP</w:t>
      </w:r>
      <w:r w:rsidRPr="00981A93">
        <w:rPr>
          <w:rFonts w:asciiTheme="minorHAnsi" w:hAnsiTheme="minorHAnsi" w:cstheme="minorHAnsi"/>
          <w:iCs/>
        </w:rPr>
        <w:t>'')</w:t>
      </w:r>
    </w:p>
    <w:p w14:paraId="7B462445" w14:textId="464AF8F3" w:rsidR="00346D70" w:rsidRPr="00981A93" w:rsidRDefault="008434B0" w:rsidP="007A3853">
      <w:pPr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iCs/>
        </w:rPr>
        <w:t>63/24</w:t>
      </w:r>
    </w:p>
    <w:p w14:paraId="3ABBA8B9" w14:textId="77777777" w:rsidR="00476AB8" w:rsidRPr="00981A93" w:rsidRDefault="00476AB8" w:rsidP="00476AB8">
      <w:pPr>
        <w:jc w:val="both"/>
        <w:rPr>
          <w:rFonts w:asciiTheme="minorHAnsi" w:hAnsiTheme="minorHAnsi" w:cstheme="minorHAnsi"/>
          <w:b/>
        </w:rPr>
      </w:pPr>
    </w:p>
    <w:p w14:paraId="4C448C49" w14:textId="77777777" w:rsidR="00476AB8" w:rsidRPr="00981A93" w:rsidRDefault="00476AB8" w:rsidP="00476AB8">
      <w:pPr>
        <w:jc w:val="both"/>
        <w:rPr>
          <w:rFonts w:asciiTheme="minorHAnsi" w:hAnsiTheme="minorHAnsi" w:cstheme="minorHAnsi"/>
        </w:rPr>
      </w:pPr>
      <w:r w:rsidRPr="00981A93">
        <w:rPr>
          <w:rFonts w:asciiTheme="minorHAnsi" w:hAnsiTheme="minorHAnsi" w:cstheme="minorHAnsi"/>
        </w:rPr>
        <w:t xml:space="preserve">a </w:t>
      </w:r>
    </w:p>
    <w:p w14:paraId="7CC6A681" w14:textId="77777777" w:rsidR="00476AB8" w:rsidRPr="00981A93" w:rsidRDefault="00476AB8" w:rsidP="00476AB8">
      <w:pPr>
        <w:jc w:val="both"/>
        <w:rPr>
          <w:rFonts w:asciiTheme="minorHAnsi" w:hAnsiTheme="minorHAnsi" w:cstheme="minorHAnsi"/>
          <w:b/>
        </w:rPr>
      </w:pPr>
    </w:p>
    <w:p w14:paraId="6F7E3D63" w14:textId="77777777" w:rsidR="00276700" w:rsidRPr="00276700" w:rsidRDefault="00276700" w:rsidP="00276700">
      <w:pPr>
        <w:outlineLvl w:val="0"/>
        <w:rPr>
          <w:rFonts w:ascii="Verdana" w:hAnsi="Verdana"/>
          <w:b/>
          <w:sz w:val="20"/>
          <w:szCs w:val="20"/>
        </w:rPr>
      </w:pPr>
      <w:proofErr w:type="spellStart"/>
      <w:r w:rsidRPr="00276700">
        <w:rPr>
          <w:rFonts w:ascii="Verdana" w:hAnsi="Verdana"/>
          <w:b/>
          <w:sz w:val="20"/>
          <w:szCs w:val="20"/>
        </w:rPr>
        <w:t>RunCzech</w:t>
      </w:r>
      <w:proofErr w:type="spellEnd"/>
      <w:r w:rsidRPr="00276700">
        <w:rPr>
          <w:rFonts w:ascii="Verdana" w:hAnsi="Verdana"/>
          <w:b/>
          <w:sz w:val="20"/>
          <w:szCs w:val="20"/>
        </w:rPr>
        <w:t xml:space="preserve"> s.r.o.</w:t>
      </w:r>
    </w:p>
    <w:p w14:paraId="5905DF53" w14:textId="77777777" w:rsidR="00276700" w:rsidRPr="00276700" w:rsidRDefault="00276700" w:rsidP="00276700">
      <w:pPr>
        <w:outlineLvl w:val="0"/>
        <w:rPr>
          <w:rFonts w:ascii="Verdana" w:hAnsi="Verdana"/>
          <w:sz w:val="20"/>
          <w:szCs w:val="20"/>
        </w:rPr>
      </w:pPr>
      <w:r w:rsidRPr="00276700">
        <w:rPr>
          <w:rFonts w:ascii="Verdana" w:hAnsi="Verdana"/>
          <w:sz w:val="20"/>
          <w:szCs w:val="20"/>
        </w:rPr>
        <w:t>zapsaná v obchodním rejstříku vedeném Městským soudem v Praze, oddíl C, vložka 50213</w:t>
      </w:r>
    </w:p>
    <w:p w14:paraId="515548CB" w14:textId="77777777" w:rsidR="00276700" w:rsidRPr="00276700" w:rsidRDefault="00276700" w:rsidP="00276700">
      <w:pPr>
        <w:outlineLvl w:val="0"/>
        <w:rPr>
          <w:rFonts w:ascii="Verdana" w:hAnsi="Verdana"/>
          <w:sz w:val="20"/>
          <w:szCs w:val="20"/>
        </w:rPr>
      </w:pPr>
      <w:r w:rsidRPr="00276700">
        <w:rPr>
          <w:rFonts w:ascii="Verdana" w:hAnsi="Verdana"/>
          <w:sz w:val="20"/>
          <w:szCs w:val="20"/>
        </w:rPr>
        <w:t xml:space="preserve">se sídlem: Františka Křížka 461/11, Praha 7, 170 00 </w:t>
      </w:r>
    </w:p>
    <w:p w14:paraId="4FD68530" w14:textId="77777777" w:rsidR="00276700" w:rsidRPr="00276700" w:rsidRDefault="00276700" w:rsidP="00276700">
      <w:pPr>
        <w:outlineLvl w:val="0"/>
        <w:rPr>
          <w:rFonts w:ascii="Verdana" w:hAnsi="Verdana"/>
          <w:sz w:val="20"/>
          <w:szCs w:val="20"/>
        </w:rPr>
      </w:pPr>
      <w:r w:rsidRPr="00276700">
        <w:rPr>
          <w:rFonts w:ascii="Verdana" w:hAnsi="Verdana"/>
          <w:sz w:val="20"/>
          <w:szCs w:val="20"/>
        </w:rPr>
        <w:t>IČO 251 07 615</w:t>
      </w:r>
    </w:p>
    <w:p w14:paraId="73C05C6C" w14:textId="77777777" w:rsidR="00276700" w:rsidRPr="00276700" w:rsidRDefault="00276700" w:rsidP="00276700">
      <w:pPr>
        <w:outlineLvl w:val="0"/>
        <w:rPr>
          <w:rFonts w:ascii="Verdana" w:hAnsi="Verdana"/>
          <w:sz w:val="20"/>
          <w:szCs w:val="20"/>
        </w:rPr>
      </w:pPr>
      <w:r w:rsidRPr="00276700">
        <w:rPr>
          <w:rFonts w:ascii="Verdana" w:hAnsi="Verdana"/>
          <w:sz w:val="20"/>
          <w:szCs w:val="20"/>
        </w:rPr>
        <w:t>DIČ: CZ 251 07 615</w:t>
      </w:r>
    </w:p>
    <w:p w14:paraId="54833F66" w14:textId="77777777" w:rsidR="00276700" w:rsidRPr="00276700" w:rsidRDefault="00276700" w:rsidP="00276700">
      <w:pPr>
        <w:outlineLvl w:val="0"/>
        <w:rPr>
          <w:rFonts w:ascii="Verdana" w:hAnsi="Verdana"/>
          <w:sz w:val="20"/>
          <w:szCs w:val="20"/>
        </w:rPr>
      </w:pPr>
      <w:r w:rsidRPr="00276700">
        <w:rPr>
          <w:rFonts w:ascii="Verdana" w:hAnsi="Verdana"/>
          <w:sz w:val="20"/>
          <w:szCs w:val="20"/>
        </w:rPr>
        <w:t xml:space="preserve">Zastoupená: Dr. Carlem </w:t>
      </w:r>
      <w:proofErr w:type="spellStart"/>
      <w:r w:rsidRPr="00276700">
        <w:rPr>
          <w:rFonts w:ascii="Verdana" w:hAnsi="Verdana"/>
          <w:sz w:val="20"/>
          <w:szCs w:val="20"/>
        </w:rPr>
        <w:t>Capalbem</w:t>
      </w:r>
      <w:proofErr w:type="spellEnd"/>
      <w:r w:rsidRPr="00276700">
        <w:rPr>
          <w:rFonts w:ascii="Verdana" w:hAnsi="Verdana"/>
          <w:sz w:val="20"/>
          <w:szCs w:val="20"/>
        </w:rPr>
        <w:t xml:space="preserve">, jednatelem společnosti </w:t>
      </w:r>
    </w:p>
    <w:p w14:paraId="4A242164" w14:textId="77777777" w:rsidR="00276700" w:rsidRPr="00276700" w:rsidRDefault="00276700" w:rsidP="00276700">
      <w:pPr>
        <w:outlineLvl w:val="0"/>
        <w:rPr>
          <w:rFonts w:ascii="Verdana" w:hAnsi="Verdana"/>
          <w:sz w:val="20"/>
          <w:szCs w:val="20"/>
        </w:rPr>
      </w:pPr>
      <w:r w:rsidRPr="00276700">
        <w:rPr>
          <w:rFonts w:ascii="Verdana" w:hAnsi="Verdana"/>
          <w:sz w:val="20"/>
          <w:szCs w:val="20"/>
        </w:rPr>
        <w:t xml:space="preserve">  </w:t>
      </w:r>
    </w:p>
    <w:p w14:paraId="6721E466" w14:textId="77777777" w:rsidR="00276700" w:rsidRPr="00276700" w:rsidRDefault="00276700" w:rsidP="00276700">
      <w:pPr>
        <w:outlineLvl w:val="0"/>
        <w:rPr>
          <w:rFonts w:ascii="Verdana" w:hAnsi="Verdana"/>
          <w:sz w:val="20"/>
          <w:szCs w:val="20"/>
        </w:rPr>
      </w:pPr>
      <w:r w:rsidRPr="00276700">
        <w:rPr>
          <w:rFonts w:ascii="Verdana" w:hAnsi="Verdana"/>
          <w:sz w:val="20"/>
          <w:szCs w:val="20"/>
        </w:rPr>
        <w:t>(dále jen „</w:t>
      </w:r>
      <w:r w:rsidRPr="00276700">
        <w:rPr>
          <w:rFonts w:ascii="Verdana" w:hAnsi="Verdana"/>
          <w:b/>
          <w:sz w:val="20"/>
          <w:szCs w:val="20"/>
        </w:rPr>
        <w:t xml:space="preserve">RC“ </w:t>
      </w:r>
      <w:r w:rsidRPr="00276700">
        <w:rPr>
          <w:rFonts w:ascii="Verdana" w:hAnsi="Verdana"/>
          <w:sz w:val="20"/>
          <w:szCs w:val="20"/>
        </w:rPr>
        <w:t>nebo</w:t>
      </w:r>
      <w:r w:rsidRPr="00276700">
        <w:rPr>
          <w:rFonts w:ascii="Verdana" w:hAnsi="Verdana"/>
          <w:b/>
          <w:sz w:val="20"/>
          <w:szCs w:val="20"/>
        </w:rPr>
        <w:t xml:space="preserve"> „</w:t>
      </w:r>
      <w:proofErr w:type="spellStart"/>
      <w:r w:rsidRPr="00276700">
        <w:rPr>
          <w:rFonts w:ascii="Verdana" w:hAnsi="Verdana"/>
          <w:b/>
          <w:sz w:val="20"/>
          <w:szCs w:val="20"/>
        </w:rPr>
        <w:t>RunCzech</w:t>
      </w:r>
      <w:proofErr w:type="spellEnd"/>
      <w:r w:rsidRPr="00276700">
        <w:rPr>
          <w:rFonts w:ascii="Verdana" w:hAnsi="Verdana"/>
          <w:sz w:val="20"/>
          <w:szCs w:val="20"/>
        </w:rPr>
        <w:t>“)</w:t>
      </w:r>
    </w:p>
    <w:p w14:paraId="44E91750" w14:textId="77777777" w:rsidR="007A3853" w:rsidRPr="00981A93" w:rsidRDefault="007A3853" w:rsidP="007A3853">
      <w:pPr>
        <w:outlineLvl w:val="0"/>
        <w:rPr>
          <w:rFonts w:asciiTheme="minorHAnsi" w:hAnsiTheme="minorHAnsi" w:cstheme="minorHAnsi"/>
        </w:rPr>
      </w:pPr>
    </w:p>
    <w:p w14:paraId="3D302936" w14:textId="2CDA244C" w:rsidR="00476AB8" w:rsidRPr="00981A93" w:rsidRDefault="00CC2702" w:rsidP="007A3853">
      <w:pPr>
        <w:outlineLvl w:val="0"/>
        <w:rPr>
          <w:rFonts w:asciiTheme="minorHAnsi" w:hAnsiTheme="minorHAnsi" w:cstheme="minorHAnsi"/>
        </w:rPr>
      </w:pPr>
      <w:r w:rsidRPr="00981A93">
        <w:rPr>
          <w:rFonts w:asciiTheme="minorHAnsi" w:hAnsiTheme="minorHAnsi" w:cstheme="minorHAnsi"/>
        </w:rPr>
        <w:t>(THMP</w:t>
      </w:r>
      <w:r w:rsidR="007A3853" w:rsidRPr="00981A93">
        <w:rPr>
          <w:rFonts w:asciiTheme="minorHAnsi" w:hAnsiTheme="minorHAnsi" w:cstheme="minorHAnsi"/>
        </w:rPr>
        <w:t xml:space="preserve"> a </w:t>
      </w:r>
      <w:r w:rsidR="00276700">
        <w:rPr>
          <w:rFonts w:asciiTheme="minorHAnsi" w:hAnsiTheme="minorHAnsi" w:cstheme="minorHAnsi"/>
        </w:rPr>
        <w:t>RC</w:t>
      </w:r>
      <w:r w:rsidR="007A3853" w:rsidRPr="00981A93">
        <w:rPr>
          <w:rFonts w:asciiTheme="minorHAnsi" w:hAnsiTheme="minorHAnsi" w:cstheme="minorHAnsi"/>
        </w:rPr>
        <w:t xml:space="preserve"> společně dále jen „ </w:t>
      </w:r>
      <w:r w:rsidR="007A3853" w:rsidRPr="00981A93">
        <w:rPr>
          <w:rFonts w:asciiTheme="minorHAnsi" w:hAnsiTheme="minorHAnsi" w:cstheme="minorHAnsi"/>
          <w:b/>
        </w:rPr>
        <w:t>smluvní strany</w:t>
      </w:r>
      <w:r w:rsidR="007A3853" w:rsidRPr="00981A93">
        <w:rPr>
          <w:rFonts w:asciiTheme="minorHAnsi" w:hAnsiTheme="minorHAnsi" w:cstheme="minorHAnsi"/>
        </w:rPr>
        <w:t>“ a jednotlivě také jen „</w:t>
      </w:r>
      <w:r w:rsidR="007A3853" w:rsidRPr="00981A93">
        <w:rPr>
          <w:rFonts w:asciiTheme="minorHAnsi" w:hAnsiTheme="minorHAnsi" w:cstheme="minorHAnsi"/>
          <w:b/>
        </w:rPr>
        <w:t>smluvní strana</w:t>
      </w:r>
      <w:r w:rsidR="007A3853" w:rsidRPr="00981A93">
        <w:rPr>
          <w:rFonts w:asciiTheme="minorHAnsi" w:hAnsiTheme="minorHAnsi" w:cstheme="minorHAnsi"/>
        </w:rPr>
        <w:t>“)</w:t>
      </w:r>
    </w:p>
    <w:p w14:paraId="7BA9CB97" w14:textId="77777777" w:rsidR="00476AB8" w:rsidRPr="00981A93" w:rsidRDefault="00476AB8" w:rsidP="00476AB8">
      <w:pPr>
        <w:jc w:val="center"/>
        <w:rPr>
          <w:rFonts w:asciiTheme="minorHAnsi" w:hAnsiTheme="minorHAnsi" w:cstheme="minorHAnsi"/>
          <w:b/>
        </w:rPr>
      </w:pPr>
    </w:p>
    <w:p w14:paraId="3BF44AEE" w14:textId="77777777" w:rsidR="00476AB8" w:rsidRPr="00981A93" w:rsidRDefault="00476AB8" w:rsidP="00476AB8">
      <w:pPr>
        <w:rPr>
          <w:rFonts w:asciiTheme="minorHAnsi" w:hAnsiTheme="minorHAnsi" w:cstheme="minorHAnsi"/>
          <w:b/>
        </w:rPr>
      </w:pPr>
    </w:p>
    <w:p w14:paraId="25EB55AB" w14:textId="77777777" w:rsidR="00476AB8" w:rsidRPr="00981A93" w:rsidRDefault="00476AB8" w:rsidP="00476AB8">
      <w:pPr>
        <w:jc w:val="center"/>
        <w:rPr>
          <w:rFonts w:asciiTheme="minorHAnsi" w:hAnsiTheme="minorHAnsi" w:cstheme="minorHAnsi"/>
          <w:b/>
          <w:bCs/>
          <w:iCs/>
        </w:rPr>
      </w:pPr>
      <w:r w:rsidRPr="00981A93">
        <w:rPr>
          <w:rFonts w:asciiTheme="minorHAnsi" w:hAnsiTheme="minorHAnsi" w:cstheme="minorHAnsi"/>
          <w:b/>
          <w:bCs/>
          <w:iCs/>
        </w:rPr>
        <w:t>PREAMBULE</w:t>
      </w:r>
    </w:p>
    <w:p w14:paraId="5042465B" w14:textId="77777777" w:rsidR="00476AB8" w:rsidRPr="00981A93" w:rsidRDefault="00476AB8" w:rsidP="00476AB8">
      <w:pPr>
        <w:jc w:val="center"/>
        <w:rPr>
          <w:rFonts w:asciiTheme="minorHAnsi" w:hAnsiTheme="minorHAnsi" w:cstheme="minorHAnsi"/>
          <w:bCs/>
          <w:iCs/>
        </w:rPr>
      </w:pPr>
    </w:p>
    <w:p w14:paraId="4E2FE302" w14:textId="77777777" w:rsidR="00F83919" w:rsidRPr="00F83919" w:rsidRDefault="00F83919" w:rsidP="00F83919">
      <w:pPr>
        <w:numPr>
          <w:ilvl w:val="0"/>
          <w:numId w:val="1"/>
        </w:numPr>
        <w:tabs>
          <w:tab w:val="num" w:pos="426"/>
          <w:tab w:val="num" w:pos="72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83919">
        <w:rPr>
          <w:rFonts w:ascii="Verdana" w:hAnsi="Verdana"/>
          <w:sz w:val="20"/>
          <w:szCs w:val="20"/>
        </w:rPr>
        <w:t xml:space="preserve">RC je pořadatelem anebo spolupořadatelem sportovně-kulturních akcí, konaných ve vybraných městech na území ČR, zejména ale nikoli výlučně v Praze, v Karlových Varech, Českých Budějovicích, Olomouci, Ústí nad Labem a Liberci. V rámci těchto akcí se v roce 2025 uskuteční tyto zejména běžecké závody na tratích: maraton, 1/2maraton, 1/2maraton štafetový a nesoutěžní Rodinný běh. Všechny akce jsou součástí </w:t>
      </w:r>
      <w:proofErr w:type="spellStart"/>
      <w:r w:rsidRPr="00F83919">
        <w:rPr>
          <w:rFonts w:ascii="Verdana" w:hAnsi="Verdana"/>
          <w:sz w:val="20"/>
          <w:szCs w:val="20"/>
        </w:rPr>
        <w:t>RunCzech</w:t>
      </w:r>
      <w:proofErr w:type="spellEnd"/>
      <w:r w:rsidRPr="00F83919">
        <w:rPr>
          <w:rFonts w:ascii="Verdana" w:hAnsi="Verdana"/>
          <w:sz w:val="20"/>
          <w:szCs w:val="20"/>
        </w:rPr>
        <w:t xml:space="preserve"> Běžecké ligy (dále jen „</w:t>
      </w:r>
      <w:proofErr w:type="spellStart"/>
      <w:r w:rsidRPr="00F83919">
        <w:rPr>
          <w:rFonts w:ascii="Verdana" w:hAnsi="Verdana"/>
          <w:b/>
          <w:sz w:val="20"/>
          <w:szCs w:val="20"/>
        </w:rPr>
        <w:t>RunCzech</w:t>
      </w:r>
      <w:proofErr w:type="spellEnd"/>
      <w:r w:rsidRPr="00F83919">
        <w:rPr>
          <w:rFonts w:ascii="Verdana" w:hAnsi="Verdana"/>
          <w:sz w:val="20"/>
          <w:szCs w:val="20"/>
        </w:rPr>
        <w:t xml:space="preserve">“ nebo </w:t>
      </w:r>
      <w:r w:rsidRPr="00F83919">
        <w:rPr>
          <w:rFonts w:ascii="Verdana" w:hAnsi="Verdana"/>
          <w:b/>
          <w:sz w:val="20"/>
          <w:szCs w:val="20"/>
        </w:rPr>
        <w:t xml:space="preserve">“akce </w:t>
      </w:r>
      <w:proofErr w:type="spellStart"/>
      <w:r w:rsidRPr="00F83919">
        <w:rPr>
          <w:rFonts w:ascii="Verdana" w:hAnsi="Verdana"/>
          <w:b/>
          <w:sz w:val="20"/>
          <w:szCs w:val="20"/>
        </w:rPr>
        <w:t>RunCzech</w:t>
      </w:r>
      <w:proofErr w:type="spellEnd"/>
      <w:r w:rsidRPr="00F83919">
        <w:rPr>
          <w:rFonts w:ascii="Verdana" w:hAnsi="Verdana"/>
          <w:b/>
          <w:sz w:val="20"/>
          <w:szCs w:val="20"/>
        </w:rPr>
        <w:t>“</w:t>
      </w:r>
      <w:r w:rsidRPr="00F83919">
        <w:rPr>
          <w:rFonts w:ascii="Verdana" w:hAnsi="Verdana"/>
          <w:sz w:val="20"/>
          <w:szCs w:val="20"/>
        </w:rPr>
        <w:t xml:space="preserve">). </w:t>
      </w:r>
    </w:p>
    <w:p w14:paraId="0CFBD618" w14:textId="77777777" w:rsidR="00476AB8" w:rsidRPr="00981A93" w:rsidRDefault="00327668" w:rsidP="00327668">
      <w:pPr>
        <w:tabs>
          <w:tab w:val="num" w:pos="720"/>
        </w:tabs>
        <w:jc w:val="both"/>
        <w:rPr>
          <w:rFonts w:asciiTheme="minorHAnsi" w:hAnsiTheme="minorHAnsi" w:cstheme="minorHAnsi"/>
        </w:rPr>
      </w:pPr>
      <w:r w:rsidRPr="00981A93">
        <w:rPr>
          <w:rFonts w:asciiTheme="minorHAnsi" w:hAnsiTheme="minorHAnsi" w:cstheme="minorHAnsi"/>
        </w:rPr>
        <w:t xml:space="preserve"> </w:t>
      </w:r>
    </w:p>
    <w:p w14:paraId="4BEF3E40" w14:textId="6E372663" w:rsidR="0020798D" w:rsidRDefault="0020798D" w:rsidP="0020798D">
      <w:pPr>
        <w:pStyle w:val="Zkladntext"/>
        <w:numPr>
          <w:ilvl w:val="0"/>
          <w:numId w:val="1"/>
        </w:numPr>
        <w:tabs>
          <w:tab w:val="left" w:pos="142"/>
          <w:tab w:val="num" w:pos="426"/>
        </w:tabs>
        <w:spacing w:after="0"/>
        <w:ind w:left="426" w:hanging="426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981A93">
        <w:rPr>
          <w:rFonts w:asciiTheme="minorHAnsi" w:hAnsiTheme="minorHAnsi" w:cstheme="minorHAnsi"/>
          <w:sz w:val="24"/>
          <w:szCs w:val="24"/>
          <w:lang w:val="cs-CZ"/>
        </w:rPr>
        <w:t>THMP je společností, jejím</w:t>
      </w:r>
      <w:r w:rsidR="00E83539" w:rsidRPr="00981A93">
        <w:rPr>
          <w:rFonts w:asciiTheme="minorHAnsi" w:hAnsiTheme="minorHAnsi" w:cstheme="minorHAnsi"/>
          <w:sz w:val="24"/>
          <w:szCs w:val="24"/>
          <w:lang w:val="cs-CZ"/>
        </w:rPr>
        <w:t>ž</w:t>
      </w:r>
      <w:r w:rsidRPr="00981A93">
        <w:rPr>
          <w:rFonts w:asciiTheme="minorHAnsi" w:hAnsiTheme="minorHAnsi" w:cstheme="minorHAnsi"/>
          <w:sz w:val="24"/>
          <w:szCs w:val="24"/>
          <w:lang w:val="cs-CZ"/>
        </w:rPr>
        <w:t xml:space="preserve"> cílem </w:t>
      </w:r>
      <w:r w:rsidR="00981A93">
        <w:rPr>
          <w:rFonts w:asciiTheme="minorHAnsi" w:hAnsiTheme="minorHAnsi" w:cstheme="minorHAnsi"/>
          <w:sz w:val="24"/>
          <w:szCs w:val="24"/>
          <w:lang w:val="cs-CZ"/>
        </w:rPr>
        <w:t xml:space="preserve">a úkolem </w:t>
      </w:r>
      <w:r w:rsidRPr="00981A93">
        <w:rPr>
          <w:rFonts w:asciiTheme="minorHAnsi" w:hAnsiTheme="minorHAnsi" w:cstheme="minorHAnsi"/>
          <w:sz w:val="24"/>
          <w:szCs w:val="24"/>
          <w:lang w:val="cs-CZ"/>
        </w:rPr>
        <w:t xml:space="preserve">je zejména zajištění řádného a bezpečného provozu zařízení veřejného osvětlení a souvisejících technologií v hlavním městě Praha, </w:t>
      </w:r>
      <w:r w:rsidRPr="00981A93">
        <w:rPr>
          <w:rFonts w:asciiTheme="minorHAnsi" w:hAnsiTheme="minorHAnsi" w:cstheme="minorHAnsi"/>
          <w:sz w:val="24"/>
          <w:szCs w:val="24"/>
          <w:lang w:val="cs-CZ"/>
        </w:rPr>
        <w:lastRenderedPageBreak/>
        <w:t>čímž plní povinnosti vyplývající ji z rámcové smlouvy uzavřené s Magistrátem hlavního města Prahy</w:t>
      </w:r>
      <w:r w:rsidR="00A441DB" w:rsidRPr="00981A93">
        <w:rPr>
          <w:rFonts w:asciiTheme="minorHAnsi" w:hAnsiTheme="minorHAnsi" w:cstheme="minorHAnsi"/>
          <w:sz w:val="24"/>
          <w:szCs w:val="24"/>
          <w:lang w:val="cs-CZ"/>
        </w:rPr>
        <w:t>, jako jediným akcionářem THMP</w:t>
      </w:r>
      <w:r w:rsidRPr="00981A93">
        <w:rPr>
          <w:rFonts w:asciiTheme="minorHAnsi" w:hAnsiTheme="minorHAnsi" w:cstheme="minorHAnsi"/>
          <w:sz w:val="24"/>
          <w:szCs w:val="24"/>
          <w:lang w:val="cs-CZ"/>
        </w:rPr>
        <w:t>.</w:t>
      </w:r>
    </w:p>
    <w:p w14:paraId="54C886CB" w14:textId="77777777" w:rsidR="005E3B20" w:rsidRPr="00981A93" w:rsidRDefault="005E3B20" w:rsidP="005E3B20">
      <w:pPr>
        <w:pStyle w:val="Zkladntext"/>
        <w:tabs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7EB95FCA" w14:textId="77777777" w:rsidR="00476AB8" w:rsidRPr="00981A93" w:rsidRDefault="00476AB8" w:rsidP="00476AB8">
      <w:pPr>
        <w:jc w:val="center"/>
        <w:rPr>
          <w:rFonts w:asciiTheme="minorHAnsi" w:hAnsiTheme="minorHAnsi" w:cstheme="minorHAnsi"/>
          <w:b/>
          <w:caps/>
        </w:rPr>
      </w:pPr>
      <w:r w:rsidRPr="00981A93">
        <w:rPr>
          <w:rFonts w:asciiTheme="minorHAnsi" w:hAnsiTheme="minorHAnsi" w:cstheme="minorHAnsi"/>
          <w:b/>
          <w:caps/>
        </w:rPr>
        <w:t>I.</w:t>
      </w:r>
    </w:p>
    <w:p w14:paraId="289CCBBC" w14:textId="77777777" w:rsidR="00476AB8" w:rsidRPr="00981A93" w:rsidRDefault="00476AB8" w:rsidP="00476AB8">
      <w:pPr>
        <w:jc w:val="center"/>
        <w:rPr>
          <w:rFonts w:asciiTheme="minorHAnsi" w:hAnsiTheme="minorHAnsi" w:cstheme="minorHAnsi"/>
          <w:b/>
        </w:rPr>
      </w:pPr>
      <w:r w:rsidRPr="00981A93">
        <w:rPr>
          <w:rFonts w:asciiTheme="minorHAnsi" w:hAnsiTheme="minorHAnsi" w:cstheme="minorHAnsi"/>
          <w:b/>
        </w:rPr>
        <w:t>PŘEDMĚT SMLOUVY</w:t>
      </w:r>
    </w:p>
    <w:p w14:paraId="2240AECF" w14:textId="77777777" w:rsidR="00476AB8" w:rsidRPr="00981A93" w:rsidRDefault="00476AB8" w:rsidP="00476AB8">
      <w:pPr>
        <w:rPr>
          <w:rFonts w:asciiTheme="minorHAnsi" w:hAnsiTheme="minorHAnsi" w:cstheme="minorHAnsi"/>
          <w:bCs/>
          <w:iCs/>
        </w:rPr>
      </w:pPr>
    </w:p>
    <w:p w14:paraId="267F07ED" w14:textId="1EAC4F07" w:rsidR="00476AB8" w:rsidRPr="00981A93" w:rsidRDefault="00476AB8" w:rsidP="00476AB8">
      <w:pPr>
        <w:numPr>
          <w:ilvl w:val="0"/>
          <w:numId w:val="4"/>
        </w:numPr>
        <w:tabs>
          <w:tab w:val="num" w:pos="426"/>
        </w:tabs>
        <w:jc w:val="both"/>
        <w:rPr>
          <w:rFonts w:asciiTheme="minorHAnsi" w:hAnsiTheme="minorHAnsi" w:cstheme="minorHAnsi"/>
          <w:bCs/>
          <w:iCs/>
        </w:rPr>
      </w:pPr>
      <w:r w:rsidRPr="00981A93">
        <w:rPr>
          <w:rFonts w:asciiTheme="minorHAnsi" w:hAnsiTheme="minorHAnsi" w:cstheme="minorHAnsi"/>
          <w:bCs/>
          <w:iCs/>
        </w:rPr>
        <w:t xml:space="preserve">Předmětem </w:t>
      </w:r>
      <w:r w:rsidR="00981A93">
        <w:rPr>
          <w:rFonts w:asciiTheme="minorHAnsi" w:hAnsiTheme="minorHAnsi" w:cstheme="minorHAnsi"/>
          <w:bCs/>
          <w:iCs/>
        </w:rPr>
        <w:t xml:space="preserve">této </w:t>
      </w:r>
      <w:r w:rsidRPr="00981A93">
        <w:rPr>
          <w:rFonts w:asciiTheme="minorHAnsi" w:hAnsiTheme="minorHAnsi" w:cstheme="minorHAnsi"/>
          <w:bCs/>
          <w:iCs/>
        </w:rPr>
        <w:t xml:space="preserve">Smlouvy je vymezení rozsahu spolupráce </w:t>
      </w:r>
      <w:r w:rsidR="00981A93">
        <w:rPr>
          <w:rFonts w:asciiTheme="minorHAnsi" w:hAnsiTheme="minorHAnsi" w:cstheme="minorHAnsi"/>
          <w:bCs/>
          <w:iCs/>
        </w:rPr>
        <w:t xml:space="preserve">mezi </w:t>
      </w:r>
      <w:r w:rsidR="007B5DB4" w:rsidRPr="00981A93">
        <w:rPr>
          <w:rFonts w:asciiTheme="minorHAnsi" w:hAnsiTheme="minorHAnsi" w:cstheme="minorHAnsi"/>
          <w:bCs/>
          <w:iCs/>
        </w:rPr>
        <w:t>THMP</w:t>
      </w:r>
      <w:r w:rsidRPr="00981A93">
        <w:rPr>
          <w:rFonts w:asciiTheme="minorHAnsi" w:hAnsiTheme="minorHAnsi" w:cstheme="minorHAnsi"/>
          <w:bCs/>
          <w:iCs/>
        </w:rPr>
        <w:t xml:space="preserve"> a </w:t>
      </w:r>
      <w:r w:rsidR="000A1C26">
        <w:rPr>
          <w:rFonts w:asciiTheme="minorHAnsi" w:hAnsiTheme="minorHAnsi" w:cstheme="minorHAnsi"/>
          <w:bCs/>
          <w:iCs/>
        </w:rPr>
        <w:t>RC</w:t>
      </w:r>
      <w:r w:rsidRPr="00981A93">
        <w:rPr>
          <w:rFonts w:asciiTheme="minorHAnsi" w:hAnsiTheme="minorHAnsi" w:cstheme="minorHAnsi"/>
          <w:bCs/>
          <w:iCs/>
        </w:rPr>
        <w:t xml:space="preserve"> vedoucí k efektivní prop</w:t>
      </w:r>
      <w:r w:rsidR="00327668" w:rsidRPr="00981A93">
        <w:rPr>
          <w:rFonts w:asciiTheme="minorHAnsi" w:hAnsiTheme="minorHAnsi" w:cstheme="minorHAnsi"/>
          <w:bCs/>
          <w:iCs/>
        </w:rPr>
        <w:t xml:space="preserve">agaci značky a produktů </w:t>
      </w:r>
      <w:r w:rsidR="007B5DB4" w:rsidRPr="00981A93">
        <w:rPr>
          <w:rFonts w:asciiTheme="minorHAnsi" w:hAnsiTheme="minorHAnsi" w:cstheme="minorHAnsi"/>
          <w:bCs/>
          <w:iCs/>
        </w:rPr>
        <w:t>THMP</w:t>
      </w:r>
      <w:r w:rsidRPr="00981A93">
        <w:rPr>
          <w:rFonts w:asciiTheme="minorHAnsi" w:hAnsiTheme="minorHAnsi" w:cstheme="minorHAnsi"/>
          <w:bCs/>
          <w:iCs/>
        </w:rPr>
        <w:t xml:space="preserve"> v souvislosti s </w:t>
      </w:r>
      <w:proofErr w:type="spellStart"/>
      <w:r w:rsidRPr="00981A93">
        <w:rPr>
          <w:rFonts w:asciiTheme="minorHAnsi" w:hAnsiTheme="minorHAnsi" w:cstheme="minorHAnsi"/>
          <w:bCs/>
          <w:iCs/>
        </w:rPr>
        <w:t>RunCzech</w:t>
      </w:r>
      <w:proofErr w:type="spellEnd"/>
      <w:r w:rsidRPr="00981A93">
        <w:rPr>
          <w:rFonts w:asciiTheme="minorHAnsi" w:hAnsiTheme="minorHAnsi" w:cstheme="minorHAnsi"/>
          <w:bCs/>
          <w:iCs/>
        </w:rPr>
        <w:t xml:space="preserve"> po dobu trvání Smlouvy</w:t>
      </w:r>
      <w:r w:rsidR="00981A93">
        <w:rPr>
          <w:rFonts w:asciiTheme="minorHAnsi" w:hAnsiTheme="minorHAnsi" w:cstheme="minorHAnsi"/>
          <w:bCs/>
          <w:iCs/>
        </w:rPr>
        <w:t xml:space="preserve"> a zároveň propagace </w:t>
      </w:r>
      <w:r w:rsidR="000A1C26">
        <w:rPr>
          <w:rFonts w:asciiTheme="minorHAnsi" w:hAnsiTheme="minorHAnsi" w:cstheme="minorHAnsi"/>
          <w:bCs/>
          <w:iCs/>
        </w:rPr>
        <w:t>RC</w:t>
      </w:r>
      <w:r w:rsidR="00981A93">
        <w:rPr>
          <w:rFonts w:asciiTheme="minorHAnsi" w:hAnsiTheme="minorHAnsi" w:cstheme="minorHAnsi"/>
          <w:bCs/>
          <w:iCs/>
        </w:rPr>
        <w:t xml:space="preserve"> </w:t>
      </w:r>
      <w:r w:rsidR="00981A93" w:rsidRPr="00F221FB">
        <w:rPr>
          <w:rFonts w:asciiTheme="minorHAnsi" w:hAnsiTheme="minorHAnsi" w:cstheme="minorHAnsi"/>
        </w:rPr>
        <w:t xml:space="preserve">na vlastních produktech a propagačních materiálech </w:t>
      </w:r>
      <w:r w:rsidR="00981A93">
        <w:rPr>
          <w:rFonts w:asciiTheme="minorHAnsi" w:hAnsiTheme="minorHAnsi" w:cstheme="minorHAnsi"/>
        </w:rPr>
        <w:t xml:space="preserve">THMP </w:t>
      </w:r>
      <w:r w:rsidR="00981A93" w:rsidRPr="00F221FB">
        <w:rPr>
          <w:rFonts w:asciiTheme="minorHAnsi" w:hAnsiTheme="minorHAnsi" w:cstheme="minorHAnsi"/>
        </w:rPr>
        <w:t xml:space="preserve">po dobu trvání </w:t>
      </w:r>
      <w:r w:rsidR="00981A93">
        <w:rPr>
          <w:rFonts w:asciiTheme="minorHAnsi" w:hAnsiTheme="minorHAnsi" w:cstheme="minorHAnsi"/>
        </w:rPr>
        <w:t xml:space="preserve">této </w:t>
      </w:r>
      <w:r w:rsidR="00981A93" w:rsidRPr="00F221FB">
        <w:rPr>
          <w:rFonts w:asciiTheme="minorHAnsi" w:hAnsiTheme="minorHAnsi" w:cstheme="minorHAnsi"/>
        </w:rPr>
        <w:t>Smlouvy</w:t>
      </w:r>
      <w:r w:rsidRPr="00981A93">
        <w:rPr>
          <w:rFonts w:asciiTheme="minorHAnsi" w:hAnsiTheme="minorHAnsi" w:cstheme="minorHAnsi"/>
          <w:bCs/>
          <w:iCs/>
        </w:rPr>
        <w:t xml:space="preserve">, a to v rozsahu a za podmínek </w:t>
      </w:r>
      <w:r w:rsidR="004F2002">
        <w:rPr>
          <w:rFonts w:asciiTheme="minorHAnsi" w:hAnsiTheme="minorHAnsi" w:cstheme="minorHAnsi"/>
          <w:bCs/>
          <w:iCs/>
        </w:rPr>
        <w:t xml:space="preserve">níže </w:t>
      </w:r>
      <w:r w:rsidRPr="00981A93">
        <w:rPr>
          <w:rFonts w:asciiTheme="minorHAnsi" w:hAnsiTheme="minorHAnsi" w:cstheme="minorHAnsi"/>
          <w:bCs/>
          <w:iCs/>
        </w:rPr>
        <w:t xml:space="preserve">vymezených </w:t>
      </w:r>
      <w:r w:rsidR="004F2002">
        <w:rPr>
          <w:rFonts w:asciiTheme="minorHAnsi" w:hAnsiTheme="minorHAnsi" w:cstheme="minorHAnsi"/>
          <w:bCs/>
          <w:iCs/>
        </w:rPr>
        <w:t xml:space="preserve">touto </w:t>
      </w:r>
      <w:r w:rsidRPr="00981A93">
        <w:rPr>
          <w:rFonts w:asciiTheme="minorHAnsi" w:hAnsiTheme="minorHAnsi" w:cstheme="minorHAnsi"/>
          <w:bCs/>
          <w:iCs/>
        </w:rPr>
        <w:t>Smlouvou.</w:t>
      </w:r>
    </w:p>
    <w:p w14:paraId="725FE8EF" w14:textId="77777777" w:rsidR="00476AB8" w:rsidRPr="00981A93" w:rsidRDefault="00476AB8" w:rsidP="00476AB8">
      <w:pPr>
        <w:ind w:left="426"/>
        <w:rPr>
          <w:rFonts w:asciiTheme="minorHAnsi" w:hAnsiTheme="minorHAnsi" w:cstheme="minorHAnsi"/>
          <w:bCs/>
          <w:iCs/>
        </w:rPr>
      </w:pPr>
    </w:p>
    <w:p w14:paraId="647810DC" w14:textId="388D9CF1" w:rsidR="00476AB8" w:rsidRPr="009B5245" w:rsidRDefault="000A1C26" w:rsidP="00476AB8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RC</w:t>
      </w:r>
      <w:r w:rsidR="00476AB8" w:rsidRPr="009B5245">
        <w:rPr>
          <w:rFonts w:asciiTheme="minorHAnsi" w:hAnsiTheme="minorHAnsi" w:cstheme="minorHAnsi"/>
          <w:bCs/>
          <w:iCs/>
        </w:rPr>
        <w:t xml:space="preserve"> se zavazuje po dobu trvání Smlouvy zajistit reklamu</w:t>
      </w:r>
      <w:r w:rsidR="0015236F" w:rsidRPr="009B5245">
        <w:rPr>
          <w:rFonts w:asciiTheme="minorHAnsi" w:hAnsiTheme="minorHAnsi" w:cstheme="minorHAnsi"/>
          <w:bCs/>
          <w:iCs/>
        </w:rPr>
        <w:t xml:space="preserve"> </w:t>
      </w:r>
      <w:r w:rsidR="00476AB8" w:rsidRPr="009B5245">
        <w:rPr>
          <w:rFonts w:asciiTheme="minorHAnsi" w:hAnsiTheme="minorHAnsi" w:cstheme="minorHAnsi"/>
          <w:bCs/>
          <w:iCs/>
        </w:rPr>
        <w:t xml:space="preserve">a propagaci </w:t>
      </w:r>
      <w:r w:rsidR="00327668" w:rsidRPr="009B5245">
        <w:rPr>
          <w:rFonts w:asciiTheme="minorHAnsi" w:hAnsiTheme="minorHAnsi" w:cstheme="minorHAnsi"/>
          <w:bCs/>
          <w:iCs/>
        </w:rPr>
        <w:t xml:space="preserve">společnosti </w:t>
      </w:r>
      <w:r w:rsidR="007B5DB4" w:rsidRPr="009B5245">
        <w:rPr>
          <w:rFonts w:asciiTheme="minorHAnsi" w:hAnsiTheme="minorHAnsi" w:cstheme="minorHAnsi"/>
          <w:bCs/>
          <w:iCs/>
        </w:rPr>
        <w:t>THMP</w:t>
      </w:r>
      <w:r w:rsidR="00476AB8" w:rsidRPr="009B5245">
        <w:rPr>
          <w:rFonts w:asciiTheme="minorHAnsi" w:hAnsiTheme="minorHAnsi" w:cstheme="minorHAnsi"/>
          <w:bCs/>
          <w:iCs/>
        </w:rPr>
        <w:t xml:space="preserve"> v rozsahu a za podmínek dále stanovených Smlouvou.</w:t>
      </w:r>
    </w:p>
    <w:p w14:paraId="6D2BA175" w14:textId="77777777" w:rsidR="00476AB8" w:rsidRPr="009B5245" w:rsidRDefault="00476AB8" w:rsidP="00476AB8">
      <w:pPr>
        <w:pStyle w:val="Odstavecseseznamem"/>
        <w:rPr>
          <w:rFonts w:asciiTheme="minorHAnsi" w:hAnsiTheme="minorHAnsi" w:cstheme="minorHAnsi"/>
          <w:bCs/>
          <w:iCs/>
        </w:rPr>
      </w:pPr>
    </w:p>
    <w:p w14:paraId="3DDE0808" w14:textId="1199C7B5" w:rsidR="00476AB8" w:rsidRPr="009B5245" w:rsidRDefault="007B5DB4" w:rsidP="00476AB8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bCs/>
          <w:iCs/>
        </w:rPr>
      </w:pPr>
      <w:r w:rsidRPr="009B5245">
        <w:rPr>
          <w:rFonts w:asciiTheme="minorHAnsi" w:hAnsiTheme="minorHAnsi" w:cstheme="minorHAnsi"/>
          <w:bCs/>
          <w:iCs/>
        </w:rPr>
        <w:t>THMP</w:t>
      </w:r>
      <w:r w:rsidR="00327668" w:rsidRPr="009B5245">
        <w:rPr>
          <w:rFonts w:asciiTheme="minorHAnsi" w:hAnsiTheme="minorHAnsi" w:cstheme="minorHAnsi"/>
          <w:bCs/>
          <w:iCs/>
        </w:rPr>
        <w:t xml:space="preserve"> </w:t>
      </w:r>
      <w:r w:rsidR="00476AB8" w:rsidRPr="009B5245">
        <w:rPr>
          <w:rFonts w:asciiTheme="minorHAnsi" w:hAnsiTheme="minorHAnsi" w:cstheme="minorHAnsi"/>
          <w:bCs/>
          <w:iCs/>
        </w:rPr>
        <w:t xml:space="preserve">se </w:t>
      </w:r>
      <w:r w:rsidR="00327668" w:rsidRPr="009B5245">
        <w:rPr>
          <w:rFonts w:asciiTheme="minorHAnsi" w:hAnsiTheme="minorHAnsi" w:cstheme="minorHAnsi"/>
          <w:bCs/>
          <w:iCs/>
        </w:rPr>
        <w:t xml:space="preserve">zavazuje na základě plnění </w:t>
      </w:r>
      <w:r w:rsidR="000A1C26">
        <w:rPr>
          <w:rFonts w:asciiTheme="minorHAnsi" w:hAnsiTheme="minorHAnsi" w:cstheme="minorHAnsi"/>
          <w:bCs/>
          <w:iCs/>
        </w:rPr>
        <w:t>RC</w:t>
      </w:r>
      <w:r w:rsidR="00476AB8" w:rsidRPr="009B5245">
        <w:rPr>
          <w:rFonts w:asciiTheme="minorHAnsi" w:hAnsiTheme="minorHAnsi" w:cstheme="minorHAnsi"/>
          <w:bCs/>
          <w:iCs/>
        </w:rPr>
        <w:t xml:space="preserve"> uvedeného v </w:t>
      </w:r>
      <w:r w:rsidR="00327668" w:rsidRPr="009B5245">
        <w:rPr>
          <w:rFonts w:asciiTheme="minorHAnsi" w:hAnsiTheme="minorHAnsi" w:cstheme="minorHAnsi"/>
          <w:bCs/>
          <w:iCs/>
        </w:rPr>
        <w:t xml:space="preserve">čl. II Smlouvy, poskytnout </w:t>
      </w:r>
      <w:r w:rsidR="000A1C26">
        <w:rPr>
          <w:rFonts w:asciiTheme="minorHAnsi" w:hAnsiTheme="minorHAnsi" w:cstheme="minorHAnsi"/>
          <w:bCs/>
          <w:iCs/>
        </w:rPr>
        <w:t>RC</w:t>
      </w:r>
      <w:r w:rsidR="00476AB8" w:rsidRPr="009B5245">
        <w:rPr>
          <w:rFonts w:asciiTheme="minorHAnsi" w:hAnsiTheme="minorHAnsi" w:cstheme="minorHAnsi"/>
          <w:bCs/>
          <w:iCs/>
        </w:rPr>
        <w:t xml:space="preserve"> </w:t>
      </w:r>
      <w:r w:rsidR="00476AB8" w:rsidRPr="009B5245">
        <w:rPr>
          <w:rFonts w:asciiTheme="minorHAnsi" w:hAnsiTheme="minorHAnsi" w:cstheme="minorHAnsi"/>
        </w:rPr>
        <w:t>plnění specifikované v č</w:t>
      </w:r>
      <w:r w:rsidR="00F966E3" w:rsidRPr="009B5245">
        <w:rPr>
          <w:rFonts w:asciiTheme="minorHAnsi" w:hAnsiTheme="minorHAnsi" w:cstheme="minorHAnsi"/>
        </w:rPr>
        <w:t>l</w:t>
      </w:r>
      <w:r w:rsidR="00476AB8" w:rsidRPr="009B5245">
        <w:rPr>
          <w:rFonts w:asciiTheme="minorHAnsi" w:hAnsiTheme="minorHAnsi" w:cstheme="minorHAnsi"/>
        </w:rPr>
        <w:t>. III Smlouvy.</w:t>
      </w:r>
    </w:p>
    <w:p w14:paraId="09E6DE92" w14:textId="77777777" w:rsidR="00476AB8" w:rsidRPr="009B5245" w:rsidRDefault="00476AB8" w:rsidP="00267181">
      <w:pPr>
        <w:rPr>
          <w:rFonts w:asciiTheme="minorHAnsi" w:hAnsiTheme="minorHAnsi" w:cstheme="minorHAnsi"/>
          <w:b/>
          <w:caps/>
        </w:rPr>
      </w:pPr>
    </w:p>
    <w:p w14:paraId="61D03EA9" w14:textId="77777777" w:rsidR="002759E3" w:rsidRPr="009B5245" w:rsidRDefault="002759E3" w:rsidP="00476AB8">
      <w:pPr>
        <w:pStyle w:val="Odstavecseseznamem"/>
        <w:rPr>
          <w:rFonts w:asciiTheme="minorHAnsi" w:hAnsiTheme="minorHAnsi" w:cstheme="minorHAnsi"/>
          <w:b/>
          <w:caps/>
        </w:rPr>
      </w:pPr>
    </w:p>
    <w:p w14:paraId="0E22E8F2" w14:textId="77777777" w:rsidR="00476AB8" w:rsidRPr="009B5245" w:rsidRDefault="00476AB8" w:rsidP="00476AB8">
      <w:pPr>
        <w:ind w:left="426"/>
        <w:jc w:val="center"/>
        <w:rPr>
          <w:rFonts w:asciiTheme="minorHAnsi" w:hAnsiTheme="minorHAnsi" w:cstheme="minorHAnsi"/>
          <w:bCs/>
          <w:iCs/>
        </w:rPr>
      </w:pPr>
      <w:r w:rsidRPr="009B5245">
        <w:rPr>
          <w:rFonts w:asciiTheme="minorHAnsi" w:hAnsiTheme="minorHAnsi" w:cstheme="minorHAnsi"/>
          <w:b/>
          <w:caps/>
        </w:rPr>
        <w:t>II.</w:t>
      </w:r>
    </w:p>
    <w:p w14:paraId="6C4F5784" w14:textId="37E30870" w:rsidR="00476AB8" w:rsidRPr="009B5245" w:rsidRDefault="00476AB8" w:rsidP="00476AB8">
      <w:pPr>
        <w:ind w:left="426" w:hanging="426"/>
        <w:jc w:val="center"/>
        <w:rPr>
          <w:rFonts w:asciiTheme="minorHAnsi" w:hAnsiTheme="minorHAnsi" w:cstheme="minorHAnsi"/>
          <w:b/>
          <w:caps/>
        </w:rPr>
      </w:pPr>
      <w:r w:rsidRPr="009B5245">
        <w:rPr>
          <w:rFonts w:asciiTheme="minorHAnsi" w:hAnsiTheme="minorHAnsi" w:cstheme="minorHAnsi"/>
          <w:b/>
          <w:caps/>
        </w:rPr>
        <w:t xml:space="preserve">zÁvazky </w:t>
      </w:r>
      <w:r w:rsidR="000A1C26">
        <w:rPr>
          <w:rFonts w:asciiTheme="minorHAnsi" w:hAnsiTheme="minorHAnsi" w:cstheme="minorHAnsi"/>
          <w:b/>
          <w:caps/>
        </w:rPr>
        <w:t>RC</w:t>
      </w:r>
      <w:r w:rsidRPr="009B5245">
        <w:rPr>
          <w:rFonts w:asciiTheme="minorHAnsi" w:hAnsiTheme="minorHAnsi" w:cstheme="minorHAnsi"/>
          <w:b/>
          <w:caps/>
        </w:rPr>
        <w:t xml:space="preserve"> ve smluvním období</w:t>
      </w:r>
    </w:p>
    <w:p w14:paraId="3ADD475C" w14:textId="77777777" w:rsidR="00476AB8" w:rsidRPr="009B5245" w:rsidRDefault="00476AB8" w:rsidP="00476AB8">
      <w:pPr>
        <w:ind w:left="426" w:hanging="426"/>
        <w:jc w:val="center"/>
        <w:rPr>
          <w:rFonts w:asciiTheme="minorHAnsi" w:hAnsiTheme="minorHAnsi" w:cstheme="minorHAnsi"/>
          <w:b/>
          <w:caps/>
        </w:rPr>
      </w:pPr>
    </w:p>
    <w:p w14:paraId="5607572F" w14:textId="7D8D19C2" w:rsidR="00476AB8" w:rsidRPr="009B5245" w:rsidRDefault="00327668" w:rsidP="00176E6D">
      <w:pPr>
        <w:numPr>
          <w:ilvl w:val="0"/>
          <w:numId w:val="5"/>
        </w:numPr>
        <w:tabs>
          <w:tab w:val="num" w:pos="426"/>
        </w:tabs>
        <w:ind w:hanging="502"/>
        <w:jc w:val="both"/>
        <w:rPr>
          <w:rFonts w:asciiTheme="minorHAnsi" w:hAnsiTheme="minorHAnsi" w:cstheme="minorHAnsi"/>
          <w:lang w:eastAsia="en-US"/>
        </w:rPr>
      </w:pPr>
      <w:r w:rsidRPr="009B5245">
        <w:rPr>
          <w:rFonts w:asciiTheme="minorHAnsi" w:hAnsiTheme="minorHAnsi" w:cstheme="minorHAnsi"/>
          <w:lang w:eastAsia="en-US"/>
        </w:rPr>
        <w:t xml:space="preserve">V rámci </w:t>
      </w:r>
      <w:proofErr w:type="spellStart"/>
      <w:r w:rsidRPr="009B5245">
        <w:rPr>
          <w:rFonts w:asciiTheme="minorHAnsi" w:hAnsiTheme="minorHAnsi" w:cstheme="minorHAnsi"/>
          <w:lang w:eastAsia="en-US"/>
        </w:rPr>
        <w:t>RunCzech</w:t>
      </w:r>
      <w:proofErr w:type="spellEnd"/>
      <w:r w:rsidRPr="009B5245">
        <w:rPr>
          <w:rFonts w:asciiTheme="minorHAnsi" w:hAnsiTheme="minorHAnsi" w:cstheme="minorHAnsi"/>
          <w:lang w:eastAsia="en-US"/>
        </w:rPr>
        <w:t xml:space="preserve"> se </w:t>
      </w:r>
      <w:r w:rsidR="000A1C26">
        <w:rPr>
          <w:rFonts w:asciiTheme="minorHAnsi" w:hAnsiTheme="minorHAnsi" w:cstheme="minorHAnsi"/>
          <w:lang w:eastAsia="en-US"/>
        </w:rPr>
        <w:t>RC</w:t>
      </w:r>
      <w:r w:rsidR="00476AB8" w:rsidRPr="009B5245">
        <w:rPr>
          <w:rFonts w:asciiTheme="minorHAnsi" w:hAnsiTheme="minorHAnsi" w:cstheme="minorHAnsi"/>
          <w:lang w:eastAsia="en-US"/>
        </w:rPr>
        <w:t xml:space="preserve"> zavazuje </w:t>
      </w:r>
      <w:r w:rsidR="00F81590" w:rsidRPr="009B5245">
        <w:rPr>
          <w:rFonts w:asciiTheme="minorHAnsi" w:hAnsiTheme="minorHAnsi" w:cstheme="minorHAnsi"/>
          <w:bCs/>
          <w:iCs/>
        </w:rPr>
        <w:t xml:space="preserve">zajistit reklamu a propagaci společnosti THMP </w:t>
      </w:r>
      <w:r w:rsidR="00476AB8" w:rsidRPr="009B5245">
        <w:rPr>
          <w:rFonts w:asciiTheme="minorHAnsi" w:hAnsiTheme="minorHAnsi" w:cstheme="minorHAnsi"/>
          <w:lang w:eastAsia="en-US"/>
        </w:rPr>
        <w:t xml:space="preserve">v roce </w:t>
      </w:r>
      <w:r w:rsidR="00704736">
        <w:rPr>
          <w:rFonts w:asciiTheme="minorHAnsi" w:hAnsiTheme="minorHAnsi" w:cstheme="minorHAnsi"/>
          <w:lang w:eastAsia="en-US"/>
        </w:rPr>
        <w:t>2025</w:t>
      </w:r>
      <w:r w:rsidR="00F81590" w:rsidRPr="009B5245">
        <w:rPr>
          <w:rFonts w:asciiTheme="minorHAnsi" w:hAnsiTheme="minorHAnsi" w:cstheme="minorHAnsi"/>
          <w:lang w:eastAsia="en-US"/>
        </w:rPr>
        <w:t xml:space="preserve"> na</w:t>
      </w:r>
      <w:r w:rsidR="00476AB8" w:rsidRPr="009B5245">
        <w:rPr>
          <w:rFonts w:asciiTheme="minorHAnsi" w:hAnsiTheme="minorHAnsi" w:cstheme="minorHAnsi"/>
          <w:lang w:eastAsia="en-US"/>
        </w:rPr>
        <w:t xml:space="preserve"> následující</w:t>
      </w:r>
      <w:r w:rsidR="00F81590" w:rsidRPr="009B5245">
        <w:rPr>
          <w:rFonts w:asciiTheme="minorHAnsi" w:hAnsiTheme="minorHAnsi" w:cstheme="minorHAnsi"/>
          <w:lang w:eastAsia="en-US"/>
        </w:rPr>
        <w:t>ch</w:t>
      </w:r>
      <w:r w:rsidR="00476AB8" w:rsidRPr="009B5245">
        <w:rPr>
          <w:rFonts w:asciiTheme="minorHAnsi" w:hAnsiTheme="minorHAnsi" w:cstheme="minorHAnsi"/>
          <w:lang w:eastAsia="en-US"/>
        </w:rPr>
        <w:t xml:space="preserve"> akc</w:t>
      </w:r>
      <w:r w:rsidR="00F81590" w:rsidRPr="009B5245">
        <w:rPr>
          <w:rFonts w:asciiTheme="minorHAnsi" w:hAnsiTheme="minorHAnsi" w:cstheme="minorHAnsi"/>
          <w:lang w:eastAsia="en-US"/>
        </w:rPr>
        <w:t>ích</w:t>
      </w:r>
      <w:r w:rsidR="00476AB8" w:rsidRPr="009B5245">
        <w:rPr>
          <w:rFonts w:asciiTheme="minorHAnsi" w:hAnsiTheme="minorHAnsi" w:cstheme="minorHAnsi"/>
          <w:lang w:eastAsia="en-US"/>
        </w:rPr>
        <w:t>:</w:t>
      </w:r>
    </w:p>
    <w:p w14:paraId="72A879D7" w14:textId="77777777" w:rsidR="00476AB8" w:rsidRPr="00981A93" w:rsidRDefault="00476AB8" w:rsidP="00476AB8">
      <w:pPr>
        <w:ind w:left="502"/>
        <w:jc w:val="both"/>
        <w:rPr>
          <w:rFonts w:asciiTheme="minorHAnsi" w:hAnsiTheme="minorHAnsi" w:cstheme="minorHAnsi"/>
          <w:lang w:eastAsia="en-US"/>
        </w:rPr>
      </w:pPr>
    </w:p>
    <w:p w14:paraId="44573028" w14:textId="600B39CB" w:rsidR="00FA3CAD" w:rsidRPr="00981A93" w:rsidRDefault="00E21028" w:rsidP="00176E6D">
      <w:pPr>
        <w:pStyle w:val="Odstavecseseznamem"/>
        <w:numPr>
          <w:ilvl w:val="0"/>
          <w:numId w:val="12"/>
        </w:numPr>
        <w:tabs>
          <w:tab w:val="left" w:pos="2835"/>
        </w:tabs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5</w:t>
      </w:r>
      <w:r w:rsidR="00476AB8" w:rsidRPr="00981A93">
        <w:rPr>
          <w:rFonts w:asciiTheme="minorHAnsi" w:hAnsiTheme="minorHAnsi" w:cstheme="minorHAnsi"/>
          <w:lang w:eastAsia="en-US"/>
        </w:rPr>
        <w:t>.</w:t>
      </w:r>
      <w:r w:rsidR="00327668" w:rsidRPr="00981A93">
        <w:rPr>
          <w:rFonts w:asciiTheme="minorHAnsi" w:hAnsiTheme="minorHAnsi" w:cstheme="minorHAnsi"/>
          <w:lang w:eastAsia="en-US"/>
        </w:rPr>
        <w:t xml:space="preserve"> dubna </w:t>
      </w:r>
      <w:r w:rsidR="00704736">
        <w:rPr>
          <w:rFonts w:asciiTheme="minorHAnsi" w:hAnsiTheme="minorHAnsi" w:cstheme="minorHAnsi"/>
          <w:lang w:eastAsia="en-US"/>
        </w:rPr>
        <w:t>2025</w:t>
      </w:r>
      <w:r w:rsidR="00476AB8" w:rsidRPr="00981A93">
        <w:rPr>
          <w:rFonts w:asciiTheme="minorHAnsi" w:hAnsiTheme="minorHAnsi" w:cstheme="minorHAnsi"/>
          <w:lang w:eastAsia="en-US"/>
        </w:rPr>
        <w:tab/>
      </w:r>
      <w:r w:rsidR="00B1433D" w:rsidRPr="00981A93">
        <w:rPr>
          <w:rFonts w:asciiTheme="minorHAnsi" w:hAnsiTheme="minorHAnsi" w:cstheme="minorHAnsi"/>
          <w:lang w:eastAsia="en-US"/>
        </w:rPr>
        <w:tab/>
      </w:r>
      <w:r w:rsidR="00476AB8" w:rsidRPr="00981A93">
        <w:rPr>
          <w:rFonts w:asciiTheme="minorHAnsi" w:hAnsiTheme="minorHAnsi" w:cstheme="minorHAnsi"/>
          <w:b/>
          <w:lang w:eastAsia="en-US"/>
        </w:rPr>
        <w:t xml:space="preserve">1/2Maraton </w:t>
      </w:r>
      <w:r w:rsidR="0052787B" w:rsidRPr="00981A93">
        <w:rPr>
          <w:rFonts w:asciiTheme="minorHAnsi" w:hAnsiTheme="minorHAnsi" w:cstheme="minorHAnsi"/>
          <w:b/>
          <w:lang w:eastAsia="en-US"/>
        </w:rPr>
        <w:t>Praha</w:t>
      </w:r>
      <w:r w:rsidR="00476AB8" w:rsidRPr="00981A93">
        <w:rPr>
          <w:rFonts w:asciiTheme="minorHAnsi" w:hAnsiTheme="minorHAnsi" w:cstheme="minorHAnsi"/>
          <w:lang w:eastAsia="en-US"/>
        </w:rPr>
        <w:t xml:space="preserve"> (dále jen „</w:t>
      </w:r>
      <w:r w:rsidR="0052787B" w:rsidRPr="00981A93">
        <w:rPr>
          <w:rFonts w:asciiTheme="minorHAnsi" w:hAnsiTheme="minorHAnsi" w:cstheme="minorHAnsi"/>
          <w:b/>
          <w:lang w:eastAsia="en-US"/>
        </w:rPr>
        <w:t>PR1/2M</w:t>
      </w:r>
      <w:r w:rsidR="00FA3CAD" w:rsidRPr="00981A93">
        <w:rPr>
          <w:rFonts w:asciiTheme="minorHAnsi" w:hAnsiTheme="minorHAnsi" w:cstheme="minorHAnsi"/>
          <w:lang w:eastAsia="en-US"/>
        </w:rPr>
        <w:t>“)</w:t>
      </w:r>
    </w:p>
    <w:p w14:paraId="5FDF3C88" w14:textId="77777777" w:rsidR="00FA3CAD" w:rsidRPr="00981A93" w:rsidRDefault="00476AB8" w:rsidP="001D4E19">
      <w:pPr>
        <w:tabs>
          <w:tab w:val="left" w:pos="2835"/>
        </w:tabs>
        <w:ind w:left="2835" w:hanging="2409"/>
        <w:jc w:val="both"/>
        <w:rPr>
          <w:rFonts w:asciiTheme="minorHAnsi" w:hAnsiTheme="minorHAnsi" w:cstheme="minorHAnsi"/>
          <w:lang w:eastAsia="en-US"/>
        </w:rPr>
      </w:pPr>
      <w:r w:rsidRPr="00981A93">
        <w:rPr>
          <w:rFonts w:asciiTheme="minorHAnsi" w:hAnsiTheme="minorHAnsi" w:cstheme="minorHAnsi"/>
          <w:lang w:eastAsia="en-US"/>
        </w:rPr>
        <w:t xml:space="preserve"> </w:t>
      </w:r>
    </w:p>
    <w:p w14:paraId="12220A9F" w14:textId="77777777" w:rsidR="00FA3CAD" w:rsidRPr="00981A93" w:rsidRDefault="00FA3CAD" w:rsidP="00FA3CAD">
      <w:pPr>
        <w:tabs>
          <w:tab w:val="left" w:pos="720"/>
          <w:tab w:val="left" w:pos="2835"/>
        </w:tabs>
        <w:ind w:left="2835" w:hanging="2409"/>
        <w:jc w:val="both"/>
        <w:rPr>
          <w:rFonts w:asciiTheme="minorHAnsi" w:hAnsiTheme="minorHAnsi" w:cstheme="minorHAnsi"/>
          <w:lang w:eastAsia="en-US"/>
        </w:rPr>
      </w:pPr>
    </w:p>
    <w:p w14:paraId="3EFE27BD" w14:textId="1818ADF7" w:rsidR="00C267D4" w:rsidRPr="00981A93" w:rsidRDefault="00136E65" w:rsidP="00176E6D">
      <w:pPr>
        <w:pStyle w:val="Odstavecseseznamem"/>
        <w:numPr>
          <w:ilvl w:val="0"/>
          <w:numId w:val="13"/>
        </w:numPr>
        <w:tabs>
          <w:tab w:val="left" w:pos="720"/>
          <w:tab w:val="left" w:pos="2835"/>
        </w:tabs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3</w:t>
      </w:r>
      <w:r w:rsidR="00E76954" w:rsidRPr="00981A93">
        <w:rPr>
          <w:rFonts w:asciiTheme="minorHAnsi" w:hAnsiTheme="minorHAnsi" w:cstheme="minorHAnsi"/>
          <w:lang w:eastAsia="en-US"/>
        </w:rPr>
        <w:t xml:space="preserve">. - </w:t>
      </w:r>
      <w:r>
        <w:rPr>
          <w:rFonts w:asciiTheme="minorHAnsi" w:hAnsiTheme="minorHAnsi" w:cstheme="minorHAnsi"/>
          <w:lang w:eastAsia="en-US"/>
        </w:rPr>
        <w:t>4</w:t>
      </w:r>
      <w:r w:rsidR="001D4E19" w:rsidRPr="00981A93">
        <w:rPr>
          <w:rFonts w:asciiTheme="minorHAnsi" w:hAnsiTheme="minorHAnsi" w:cstheme="minorHAnsi"/>
          <w:lang w:eastAsia="en-US"/>
        </w:rPr>
        <w:t>.</w:t>
      </w:r>
      <w:r w:rsidR="00327668" w:rsidRPr="00981A93">
        <w:rPr>
          <w:rFonts w:asciiTheme="minorHAnsi" w:hAnsiTheme="minorHAnsi" w:cstheme="minorHAnsi"/>
          <w:lang w:eastAsia="en-US"/>
        </w:rPr>
        <w:t xml:space="preserve"> května </w:t>
      </w:r>
      <w:r w:rsidR="00704736">
        <w:rPr>
          <w:rFonts w:asciiTheme="minorHAnsi" w:hAnsiTheme="minorHAnsi" w:cstheme="minorHAnsi"/>
          <w:lang w:eastAsia="en-US"/>
        </w:rPr>
        <w:t>2025</w:t>
      </w:r>
      <w:r w:rsidR="00476AB8" w:rsidRPr="00981A93">
        <w:rPr>
          <w:rFonts w:asciiTheme="minorHAnsi" w:hAnsiTheme="minorHAnsi" w:cstheme="minorHAnsi"/>
          <w:lang w:eastAsia="en-US"/>
        </w:rPr>
        <w:t xml:space="preserve"> </w:t>
      </w:r>
      <w:r w:rsidR="00476AB8" w:rsidRPr="00981A93">
        <w:rPr>
          <w:rFonts w:asciiTheme="minorHAnsi" w:hAnsiTheme="minorHAnsi" w:cstheme="minorHAnsi"/>
          <w:lang w:eastAsia="en-US"/>
        </w:rPr>
        <w:tab/>
      </w:r>
      <w:r w:rsidR="00B1433D" w:rsidRPr="00981A93">
        <w:rPr>
          <w:rFonts w:asciiTheme="minorHAnsi" w:hAnsiTheme="minorHAnsi" w:cstheme="minorHAnsi"/>
          <w:lang w:eastAsia="en-US"/>
        </w:rPr>
        <w:tab/>
      </w:r>
      <w:r w:rsidR="00FA3CAD" w:rsidRPr="00981A93">
        <w:rPr>
          <w:rFonts w:asciiTheme="minorHAnsi" w:hAnsiTheme="minorHAnsi" w:cstheme="minorHAnsi"/>
          <w:b/>
          <w:lang w:eastAsia="en-US"/>
        </w:rPr>
        <w:t>Maratonský víkend</w:t>
      </w:r>
      <w:r w:rsidR="0052787B" w:rsidRPr="00981A93">
        <w:rPr>
          <w:rFonts w:asciiTheme="minorHAnsi" w:hAnsiTheme="minorHAnsi" w:cstheme="minorHAnsi"/>
          <w:lang w:eastAsia="en-US"/>
        </w:rPr>
        <w:t xml:space="preserve"> </w:t>
      </w:r>
      <w:r w:rsidR="00476AB8" w:rsidRPr="00981A93">
        <w:rPr>
          <w:rFonts w:asciiTheme="minorHAnsi" w:hAnsiTheme="minorHAnsi" w:cstheme="minorHAnsi"/>
          <w:lang w:eastAsia="en-US"/>
        </w:rPr>
        <w:t>(dále jen „</w:t>
      </w:r>
      <w:r w:rsidR="00FA3CAD" w:rsidRPr="00981A93">
        <w:rPr>
          <w:rFonts w:asciiTheme="minorHAnsi" w:hAnsiTheme="minorHAnsi" w:cstheme="minorHAnsi"/>
          <w:b/>
          <w:lang w:eastAsia="en-US"/>
        </w:rPr>
        <w:t>MV</w:t>
      </w:r>
      <w:r w:rsidR="00476AB8" w:rsidRPr="00981A93">
        <w:rPr>
          <w:rFonts w:asciiTheme="minorHAnsi" w:hAnsiTheme="minorHAnsi" w:cstheme="minorHAnsi"/>
          <w:lang w:eastAsia="en-US"/>
        </w:rPr>
        <w:t>“)</w:t>
      </w:r>
      <w:r w:rsidR="00FA3CAD" w:rsidRPr="00981A93">
        <w:rPr>
          <w:rFonts w:asciiTheme="minorHAnsi" w:hAnsiTheme="minorHAnsi" w:cstheme="minorHAnsi"/>
          <w:lang w:eastAsia="en-US"/>
        </w:rPr>
        <w:t xml:space="preserve">, </w:t>
      </w:r>
      <w:r w:rsidR="00B1433D" w:rsidRPr="00981A93">
        <w:rPr>
          <w:rFonts w:asciiTheme="minorHAnsi" w:hAnsiTheme="minorHAnsi" w:cstheme="minorHAnsi"/>
          <w:lang w:eastAsia="en-US"/>
        </w:rPr>
        <w:t xml:space="preserve">jehož </w:t>
      </w:r>
    </w:p>
    <w:p w14:paraId="37475D6B" w14:textId="77777777" w:rsidR="00FA3CAD" w:rsidRPr="00981A93" w:rsidRDefault="00B1433D" w:rsidP="00C267D4">
      <w:pPr>
        <w:pStyle w:val="Odstavecseseznamem"/>
        <w:tabs>
          <w:tab w:val="left" w:pos="720"/>
          <w:tab w:val="left" w:pos="2835"/>
        </w:tabs>
        <w:ind w:left="2880"/>
        <w:jc w:val="both"/>
        <w:rPr>
          <w:rFonts w:asciiTheme="minorHAnsi" w:hAnsiTheme="minorHAnsi" w:cstheme="minorHAnsi"/>
          <w:lang w:eastAsia="en-US"/>
        </w:rPr>
      </w:pPr>
      <w:r w:rsidRPr="00981A93">
        <w:rPr>
          <w:rFonts w:asciiTheme="minorHAnsi" w:hAnsiTheme="minorHAnsi" w:cstheme="minorHAnsi"/>
          <w:lang w:eastAsia="en-US"/>
        </w:rPr>
        <w:tab/>
        <w:t xml:space="preserve">součástí </w:t>
      </w:r>
      <w:r w:rsidR="00C267D4" w:rsidRPr="00981A93">
        <w:rPr>
          <w:rFonts w:asciiTheme="minorHAnsi" w:hAnsiTheme="minorHAnsi" w:cstheme="minorHAnsi"/>
          <w:lang w:eastAsia="en-US"/>
        </w:rPr>
        <w:t>j</w:t>
      </w:r>
      <w:r w:rsidR="00FA3CAD" w:rsidRPr="00981A93">
        <w:rPr>
          <w:rFonts w:asciiTheme="minorHAnsi" w:hAnsiTheme="minorHAnsi" w:cstheme="minorHAnsi"/>
          <w:lang w:eastAsia="en-US"/>
        </w:rPr>
        <w:t xml:space="preserve">sou následující závody: </w:t>
      </w:r>
    </w:p>
    <w:p w14:paraId="47D7B0F4" w14:textId="3A7BF375" w:rsidR="00476AB8" w:rsidRPr="00981A93" w:rsidRDefault="00FA3CAD" w:rsidP="00176E6D">
      <w:pPr>
        <w:pStyle w:val="Odstavecseseznamem"/>
        <w:numPr>
          <w:ilvl w:val="0"/>
          <w:numId w:val="11"/>
        </w:numPr>
        <w:tabs>
          <w:tab w:val="left" w:pos="2835"/>
        </w:tabs>
        <w:ind w:left="4260"/>
        <w:jc w:val="both"/>
        <w:rPr>
          <w:rFonts w:asciiTheme="minorHAnsi" w:hAnsiTheme="minorHAnsi" w:cstheme="minorHAnsi"/>
          <w:lang w:eastAsia="en-US"/>
        </w:rPr>
      </w:pPr>
      <w:r w:rsidRPr="00981A93">
        <w:rPr>
          <w:rFonts w:asciiTheme="minorHAnsi" w:hAnsiTheme="minorHAnsi" w:cstheme="minorHAnsi"/>
          <w:lang w:eastAsia="en-US"/>
        </w:rPr>
        <w:t>Maraton Praha (dále jen: „</w:t>
      </w:r>
      <w:r w:rsidRPr="00981A93">
        <w:rPr>
          <w:rFonts w:asciiTheme="minorHAnsi" w:hAnsiTheme="minorHAnsi" w:cstheme="minorHAnsi"/>
          <w:b/>
          <w:lang w:eastAsia="en-US"/>
        </w:rPr>
        <w:t>M</w:t>
      </w:r>
      <w:r w:rsidRPr="00981A93">
        <w:rPr>
          <w:rFonts w:asciiTheme="minorHAnsi" w:hAnsiTheme="minorHAnsi" w:cstheme="minorHAnsi"/>
          <w:lang w:eastAsia="en-US"/>
        </w:rPr>
        <w:t>“)</w:t>
      </w:r>
    </w:p>
    <w:p w14:paraId="4037A286" w14:textId="2A782AFD" w:rsidR="00BF4572" w:rsidRPr="00981A93" w:rsidRDefault="00BF4572" w:rsidP="00176E6D">
      <w:pPr>
        <w:pStyle w:val="Odstavecseseznamem"/>
        <w:numPr>
          <w:ilvl w:val="0"/>
          <w:numId w:val="11"/>
        </w:numPr>
        <w:tabs>
          <w:tab w:val="left" w:pos="2835"/>
        </w:tabs>
        <w:ind w:left="4260"/>
        <w:jc w:val="both"/>
        <w:rPr>
          <w:rFonts w:asciiTheme="minorHAnsi" w:hAnsiTheme="minorHAnsi" w:cstheme="minorHAnsi"/>
          <w:lang w:eastAsia="en-US"/>
        </w:rPr>
      </w:pPr>
      <w:r w:rsidRPr="00981A93">
        <w:rPr>
          <w:rFonts w:asciiTheme="minorHAnsi" w:hAnsiTheme="minorHAnsi" w:cstheme="minorHAnsi"/>
          <w:lang w:eastAsia="en-US"/>
        </w:rPr>
        <w:t>2Run Maraton Praha</w:t>
      </w:r>
    </w:p>
    <w:p w14:paraId="5F16067F" w14:textId="28960BBC" w:rsidR="00BF4572" w:rsidRPr="00981A93" w:rsidRDefault="00BF4572" w:rsidP="00176E6D">
      <w:pPr>
        <w:pStyle w:val="Odstavecseseznamem"/>
        <w:numPr>
          <w:ilvl w:val="0"/>
          <w:numId w:val="11"/>
        </w:numPr>
        <w:tabs>
          <w:tab w:val="left" w:pos="2835"/>
        </w:tabs>
        <w:ind w:left="4260"/>
        <w:jc w:val="both"/>
        <w:rPr>
          <w:rFonts w:asciiTheme="minorHAnsi" w:hAnsiTheme="minorHAnsi" w:cstheme="minorHAnsi"/>
          <w:lang w:eastAsia="en-US"/>
        </w:rPr>
      </w:pPr>
      <w:r w:rsidRPr="00981A93">
        <w:rPr>
          <w:rFonts w:asciiTheme="minorHAnsi" w:hAnsiTheme="minorHAnsi" w:cstheme="minorHAnsi"/>
          <w:lang w:eastAsia="en-US"/>
        </w:rPr>
        <w:t xml:space="preserve">Maraton Praha </w:t>
      </w:r>
      <w:r w:rsidR="00B411A3" w:rsidRPr="00981A93">
        <w:rPr>
          <w:rFonts w:asciiTheme="minorHAnsi" w:hAnsiTheme="minorHAnsi" w:cstheme="minorHAnsi"/>
          <w:lang w:eastAsia="en-US"/>
        </w:rPr>
        <w:t>–</w:t>
      </w:r>
      <w:r w:rsidRPr="00981A93">
        <w:rPr>
          <w:rFonts w:asciiTheme="minorHAnsi" w:hAnsiTheme="minorHAnsi" w:cstheme="minorHAnsi"/>
          <w:lang w:eastAsia="en-US"/>
        </w:rPr>
        <w:t xml:space="preserve"> dvojice</w:t>
      </w:r>
    </w:p>
    <w:p w14:paraId="38AC6DBD" w14:textId="2AC0F1CD" w:rsidR="00157592" w:rsidRPr="00981A93" w:rsidRDefault="00FA3CAD" w:rsidP="00157592">
      <w:pPr>
        <w:pStyle w:val="Odstavecseseznamem"/>
        <w:numPr>
          <w:ilvl w:val="0"/>
          <w:numId w:val="11"/>
        </w:numPr>
        <w:tabs>
          <w:tab w:val="left" w:pos="2835"/>
        </w:tabs>
        <w:ind w:left="4260"/>
        <w:jc w:val="both"/>
        <w:rPr>
          <w:rFonts w:asciiTheme="minorHAnsi" w:hAnsiTheme="minorHAnsi" w:cstheme="minorHAnsi"/>
          <w:lang w:eastAsia="en-US"/>
        </w:rPr>
      </w:pPr>
      <w:r w:rsidRPr="00981A93">
        <w:rPr>
          <w:rFonts w:asciiTheme="minorHAnsi" w:hAnsiTheme="minorHAnsi" w:cstheme="minorHAnsi"/>
          <w:lang w:eastAsia="en-US"/>
        </w:rPr>
        <w:t>J</w:t>
      </w:r>
      <w:r w:rsidR="00B411A3" w:rsidRPr="00981A93">
        <w:rPr>
          <w:rFonts w:asciiTheme="minorHAnsi" w:hAnsiTheme="minorHAnsi" w:cstheme="minorHAnsi"/>
          <w:lang w:eastAsia="en-US"/>
        </w:rPr>
        <w:t xml:space="preserve">uniorský </w:t>
      </w:r>
      <w:r w:rsidRPr="00981A93">
        <w:rPr>
          <w:rFonts w:asciiTheme="minorHAnsi" w:hAnsiTheme="minorHAnsi" w:cstheme="minorHAnsi"/>
          <w:lang w:eastAsia="en-US"/>
        </w:rPr>
        <w:t>M</w:t>
      </w:r>
      <w:r w:rsidR="00B411A3" w:rsidRPr="00981A93">
        <w:rPr>
          <w:rFonts w:asciiTheme="minorHAnsi" w:hAnsiTheme="minorHAnsi" w:cstheme="minorHAnsi"/>
          <w:lang w:eastAsia="en-US"/>
        </w:rPr>
        <w:t>araton</w:t>
      </w:r>
      <w:r w:rsidRPr="00981A93">
        <w:rPr>
          <w:rFonts w:asciiTheme="minorHAnsi" w:hAnsiTheme="minorHAnsi" w:cstheme="minorHAnsi"/>
          <w:lang w:eastAsia="en-US"/>
        </w:rPr>
        <w:t xml:space="preserve"> – finále </w:t>
      </w:r>
    </w:p>
    <w:p w14:paraId="49FAB11E" w14:textId="1937AFCD" w:rsidR="00FA3CAD" w:rsidRPr="00981A93" w:rsidRDefault="00FA3CAD" w:rsidP="00176E6D">
      <w:pPr>
        <w:pStyle w:val="Odstavecseseznamem"/>
        <w:numPr>
          <w:ilvl w:val="0"/>
          <w:numId w:val="11"/>
        </w:numPr>
        <w:tabs>
          <w:tab w:val="left" w:pos="2835"/>
        </w:tabs>
        <w:ind w:left="4260"/>
        <w:jc w:val="both"/>
        <w:rPr>
          <w:rFonts w:asciiTheme="minorHAnsi" w:hAnsiTheme="minorHAnsi" w:cstheme="minorHAnsi"/>
          <w:lang w:eastAsia="en-US"/>
        </w:rPr>
      </w:pPr>
      <w:r w:rsidRPr="00981A93">
        <w:rPr>
          <w:rFonts w:asciiTheme="minorHAnsi" w:hAnsiTheme="minorHAnsi" w:cstheme="minorHAnsi"/>
          <w:lang w:eastAsia="en-US"/>
        </w:rPr>
        <w:t>rodinn</w:t>
      </w:r>
      <w:r w:rsidR="00B411A3" w:rsidRPr="00981A93">
        <w:rPr>
          <w:rFonts w:asciiTheme="minorHAnsi" w:hAnsiTheme="minorHAnsi" w:cstheme="minorHAnsi"/>
          <w:lang w:eastAsia="en-US"/>
        </w:rPr>
        <w:t>á</w:t>
      </w:r>
      <w:r w:rsidRPr="00981A93">
        <w:rPr>
          <w:rFonts w:asciiTheme="minorHAnsi" w:hAnsiTheme="minorHAnsi" w:cstheme="minorHAnsi"/>
          <w:lang w:eastAsia="en-US"/>
        </w:rPr>
        <w:t xml:space="preserve"> </w:t>
      </w:r>
      <w:r w:rsidR="00B411A3" w:rsidRPr="00981A93">
        <w:rPr>
          <w:rFonts w:asciiTheme="minorHAnsi" w:hAnsiTheme="minorHAnsi" w:cstheme="minorHAnsi"/>
          <w:lang w:eastAsia="en-US"/>
        </w:rPr>
        <w:t>míle</w:t>
      </w:r>
    </w:p>
    <w:p w14:paraId="61A2BC8B" w14:textId="3EFC0876" w:rsidR="00B411A3" w:rsidRPr="00981A93" w:rsidRDefault="00B411A3" w:rsidP="00176E6D">
      <w:pPr>
        <w:pStyle w:val="Odstavecseseznamem"/>
        <w:numPr>
          <w:ilvl w:val="0"/>
          <w:numId w:val="11"/>
        </w:numPr>
        <w:tabs>
          <w:tab w:val="left" w:pos="2835"/>
        </w:tabs>
        <w:ind w:left="4260"/>
        <w:jc w:val="both"/>
        <w:rPr>
          <w:rFonts w:asciiTheme="minorHAnsi" w:hAnsiTheme="minorHAnsi" w:cstheme="minorHAnsi"/>
          <w:lang w:eastAsia="en-US"/>
        </w:rPr>
      </w:pPr>
      <w:r w:rsidRPr="00981A93">
        <w:rPr>
          <w:rFonts w:asciiTheme="minorHAnsi" w:hAnsiTheme="minorHAnsi" w:cstheme="minorHAnsi"/>
          <w:lang w:eastAsia="en-US"/>
        </w:rPr>
        <w:t>Bambini run</w:t>
      </w:r>
    </w:p>
    <w:p w14:paraId="3169B45A" w14:textId="77777777" w:rsidR="00476AB8" w:rsidRPr="00981A93" w:rsidRDefault="00476AB8" w:rsidP="00B1433D">
      <w:pPr>
        <w:tabs>
          <w:tab w:val="left" w:pos="2835"/>
        </w:tabs>
        <w:ind w:left="3536" w:hanging="2409"/>
        <w:jc w:val="both"/>
        <w:rPr>
          <w:rFonts w:asciiTheme="minorHAnsi" w:hAnsiTheme="minorHAnsi" w:cstheme="minorHAnsi"/>
          <w:lang w:eastAsia="en-US"/>
        </w:rPr>
      </w:pPr>
      <w:r w:rsidRPr="00981A93">
        <w:rPr>
          <w:rFonts w:asciiTheme="minorHAnsi" w:hAnsiTheme="minorHAnsi" w:cstheme="minorHAnsi"/>
          <w:lang w:eastAsia="en-US"/>
        </w:rPr>
        <w:t xml:space="preserve"> </w:t>
      </w:r>
    </w:p>
    <w:p w14:paraId="3F389C1D" w14:textId="77777777" w:rsidR="00FA3CAD" w:rsidRPr="00981A93" w:rsidRDefault="00FA3CAD" w:rsidP="00FA3CAD">
      <w:pPr>
        <w:tabs>
          <w:tab w:val="left" w:pos="2835"/>
        </w:tabs>
        <w:jc w:val="both"/>
        <w:rPr>
          <w:rFonts w:asciiTheme="minorHAnsi" w:hAnsiTheme="minorHAnsi" w:cstheme="minorHAnsi"/>
          <w:lang w:eastAsia="en-US"/>
        </w:rPr>
      </w:pPr>
    </w:p>
    <w:p w14:paraId="79C9DFF2" w14:textId="5D8E8A97" w:rsidR="00FA3CAD" w:rsidRPr="00981A93" w:rsidRDefault="00FA3CAD" w:rsidP="00176E6D">
      <w:pPr>
        <w:pStyle w:val="Odstavecseseznamem"/>
        <w:numPr>
          <w:ilvl w:val="0"/>
          <w:numId w:val="12"/>
        </w:numPr>
        <w:tabs>
          <w:tab w:val="left" w:pos="2835"/>
        </w:tabs>
        <w:jc w:val="both"/>
        <w:rPr>
          <w:rFonts w:asciiTheme="minorHAnsi" w:hAnsiTheme="minorHAnsi" w:cstheme="minorHAnsi"/>
          <w:b/>
          <w:lang w:eastAsia="en-US"/>
        </w:rPr>
      </w:pPr>
      <w:r w:rsidRPr="00981A93">
        <w:rPr>
          <w:rFonts w:asciiTheme="minorHAnsi" w:hAnsiTheme="minorHAnsi" w:cstheme="minorHAnsi"/>
          <w:lang w:eastAsia="en-US"/>
        </w:rPr>
        <w:t>2</w:t>
      </w:r>
      <w:r w:rsidR="00136E65">
        <w:rPr>
          <w:rFonts w:asciiTheme="minorHAnsi" w:hAnsiTheme="minorHAnsi" w:cstheme="minorHAnsi"/>
          <w:lang w:eastAsia="en-US"/>
        </w:rPr>
        <w:t>4</w:t>
      </w:r>
      <w:r w:rsidRPr="00981A93">
        <w:rPr>
          <w:rFonts w:asciiTheme="minorHAnsi" w:hAnsiTheme="minorHAnsi" w:cstheme="minorHAnsi"/>
          <w:lang w:eastAsia="en-US"/>
        </w:rPr>
        <w:t>. – 2</w:t>
      </w:r>
      <w:r w:rsidR="00136E65">
        <w:rPr>
          <w:rFonts w:asciiTheme="minorHAnsi" w:hAnsiTheme="minorHAnsi" w:cstheme="minorHAnsi"/>
          <w:lang w:eastAsia="en-US"/>
        </w:rPr>
        <w:t>5</w:t>
      </w:r>
      <w:r w:rsidRPr="00981A93">
        <w:rPr>
          <w:rFonts w:asciiTheme="minorHAnsi" w:hAnsiTheme="minorHAnsi" w:cstheme="minorHAnsi"/>
          <w:lang w:eastAsia="en-US"/>
        </w:rPr>
        <w:t xml:space="preserve">. června </w:t>
      </w:r>
      <w:r w:rsidR="00704736">
        <w:rPr>
          <w:rFonts w:asciiTheme="minorHAnsi" w:hAnsiTheme="minorHAnsi" w:cstheme="minorHAnsi"/>
          <w:lang w:eastAsia="en-US"/>
        </w:rPr>
        <w:t>2025</w:t>
      </w:r>
      <w:r w:rsidRPr="00981A93">
        <w:rPr>
          <w:rFonts w:asciiTheme="minorHAnsi" w:hAnsiTheme="minorHAnsi" w:cstheme="minorHAnsi"/>
          <w:lang w:eastAsia="en-US"/>
        </w:rPr>
        <w:tab/>
      </w:r>
      <w:r w:rsidR="00B1433D" w:rsidRPr="00981A93">
        <w:rPr>
          <w:rFonts w:asciiTheme="minorHAnsi" w:hAnsiTheme="minorHAnsi" w:cstheme="minorHAnsi"/>
          <w:lang w:eastAsia="en-US"/>
        </w:rPr>
        <w:tab/>
      </w:r>
      <w:r w:rsidR="00650D78" w:rsidRPr="00981A93">
        <w:rPr>
          <w:rFonts w:asciiTheme="minorHAnsi" w:hAnsiTheme="minorHAnsi" w:cstheme="minorHAnsi"/>
          <w:b/>
          <w:lang w:eastAsia="en-US"/>
        </w:rPr>
        <w:t>Praž</w:t>
      </w:r>
      <w:r w:rsidR="00B411A3" w:rsidRPr="00981A93">
        <w:rPr>
          <w:rFonts w:asciiTheme="minorHAnsi" w:hAnsiTheme="minorHAnsi" w:cstheme="minorHAnsi"/>
          <w:b/>
          <w:lang w:eastAsia="en-US"/>
        </w:rPr>
        <w:t>s</w:t>
      </w:r>
      <w:r w:rsidR="00650D78" w:rsidRPr="00981A93">
        <w:rPr>
          <w:rFonts w:asciiTheme="minorHAnsi" w:hAnsiTheme="minorHAnsi" w:cstheme="minorHAnsi"/>
          <w:b/>
          <w:lang w:eastAsia="en-US"/>
        </w:rPr>
        <w:t>ká Štafeta</w:t>
      </w:r>
      <w:r w:rsidRPr="00981A93">
        <w:rPr>
          <w:rFonts w:asciiTheme="minorHAnsi" w:hAnsiTheme="minorHAnsi" w:cstheme="minorHAnsi"/>
          <w:b/>
          <w:lang w:eastAsia="en-US"/>
        </w:rPr>
        <w:t xml:space="preserve"> </w:t>
      </w:r>
      <w:r w:rsidRPr="00981A93">
        <w:rPr>
          <w:rFonts w:asciiTheme="minorHAnsi" w:hAnsiTheme="minorHAnsi" w:cstheme="minorHAnsi"/>
          <w:lang w:eastAsia="en-US"/>
        </w:rPr>
        <w:t>(dále jen „</w:t>
      </w:r>
      <w:r w:rsidRPr="00981A93">
        <w:rPr>
          <w:rFonts w:asciiTheme="minorHAnsi" w:hAnsiTheme="minorHAnsi" w:cstheme="minorHAnsi"/>
          <w:b/>
          <w:lang w:eastAsia="en-US"/>
        </w:rPr>
        <w:t>PR</w:t>
      </w:r>
      <w:r w:rsidRPr="00981A93">
        <w:rPr>
          <w:rFonts w:asciiTheme="minorHAnsi" w:hAnsiTheme="minorHAnsi" w:cstheme="minorHAnsi"/>
          <w:lang w:eastAsia="en-US"/>
        </w:rPr>
        <w:t>“)</w:t>
      </w:r>
      <w:r w:rsidR="00B411A3" w:rsidRPr="00981A93">
        <w:rPr>
          <w:rFonts w:asciiTheme="minorHAnsi" w:hAnsiTheme="minorHAnsi" w:cstheme="minorHAnsi"/>
          <w:lang w:eastAsia="en-US"/>
        </w:rPr>
        <w:t xml:space="preserve"> 4x5 km,</w:t>
      </w:r>
    </w:p>
    <w:p w14:paraId="7425E821" w14:textId="77777777" w:rsidR="00B411A3" w:rsidRPr="00981A93" w:rsidRDefault="00B1433D" w:rsidP="00B411A3">
      <w:pPr>
        <w:pStyle w:val="Odstavecseseznamem"/>
        <w:tabs>
          <w:tab w:val="left" w:pos="720"/>
          <w:tab w:val="left" w:pos="2835"/>
        </w:tabs>
        <w:ind w:left="2835"/>
        <w:jc w:val="both"/>
        <w:rPr>
          <w:rFonts w:asciiTheme="minorHAnsi" w:hAnsiTheme="minorHAnsi" w:cstheme="minorHAnsi"/>
          <w:lang w:eastAsia="en-US"/>
        </w:rPr>
      </w:pPr>
      <w:r w:rsidRPr="00981A93">
        <w:rPr>
          <w:rFonts w:asciiTheme="minorHAnsi" w:hAnsiTheme="minorHAnsi" w:cstheme="minorHAnsi"/>
          <w:b/>
          <w:lang w:eastAsia="en-US"/>
        </w:rPr>
        <w:tab/>
      </w:r>
      <w:r w:rsidR="00B411A3" w:rsidRPr="00981A93">
        <w:rPr>
          <w:rFonts w:asciiTheme="minorHAnsi" w:hAnsiTheme="minorHAnsi" w:cstheme="minorHAnsi"/>
          <w:lang w:eastAsia="en-US"/>
        </w:rPr>
        <w:t>jejíž součástí jsou následující závody:</w:t>
      </w:r>
    </w:p>
    <w:p w14:paraId="6D473E3C" w14:textId="7D2DCAEB" w:rsidR="00B411A3" w:rsidRPr="00981A93" w:rsidRDefault="00B411A3" w:rsidP="00B411A3">
      <w:pPr>
        <w:pStyle w:val="Odstavecseseznamem"/>
        <w:numPr>
          <w:ilvl w:val="0"/>
          <w:numId w:val="11"/>
        </w:numPr>
        <w:tabs>
          <w:tab w:val="left" w:pos="2835"/>
        </w:tabs>
        <w:ind w:left="4260"/>
        <w:jc w:val="both"/>
        <w:rPr>
          <w:rFonts w:asciiTheme="minorHAnsi" w:hAnsiTheme="minorHAnsi" w:cstheme="minorHAnsi"/>
          <w:lang w:eastAsia="en-US"/>
        </w:rPr>
      </w:pPr>
      <w:r w:rsidRPr="00981A93">
        <w:rPr>
          <w:rFonts w:asciiTheme="minorHAnsi" w:hAnsiTheme="minorHAnsi" w:cstheme="minorHAnsi"/>
          <w:lang w:eastAsia="en-US"/>
        </w:rPr>
        <w:t>Bambini run</w:t>
      </w:r>
    </w:p>
    <w:p w14:paraId="50A137D5" w14:textId="2AF0D4F1" w:rsidR="00FA3CAD" w:rsidRPr="00981A93" w:rsidRDefault="00FA3CAD" w:rsidP="00B411A3">
      <w:pPr>
        <w:pStyle w:val="Odstavecseseznamem"/>
        <w:tabs>
          <w:tab w:val="left" w:pos="720"/>
          <w:tab w:val="left" w:pos="2835"/>
        </w:tabs>
        <w:ind w:left="2835"/>
        <w:jc w:val="both"/>
        <w:rPr>
          <w:rFonts w:asciiTheme="minorHAnsi" w:hAnsiTheme="minorHAnsi" w:cstheme="minorHAnsi"/>
          <w:lang w:eastAsia="en-US"/>
        </w:rPr>
      </w:pPr>
      <w:r w:rsidRPr="00981A93">
        <w:rPr>
          <w:rFonts w:asciiTheme="minorHAnsi" w:hAnsiTheme="minorHAnsi" w:cstheme="minorHAnsi"/>
          <w:lang w:eastAsia="en-US"/>
        </w:rPr>
        <w:t xml:space="preserve">   </w:t>
      </w:r>
    </w:p>
    <w:p w14:paraId="53E7B607" w14:textId="77777777" w:rsidR="00FA3CAD" w:rsidRPr="00981A93" w:rsidRDefault="00FA3CAD" w:rsidP="00FA3CAD">
      <w:pPr>
        <w:tabs>
          <w:tab w:val="left" w:pos="2835"/>
        </w:tabs>
        <w:jc w:val="both"/>
        <w:rPr>
          <w:rFonts w:asciiTheme="minorHAnsi" w:hAnsiTheme="minorHAnsi" w:cstheme="minorHAnsi"/>
          <w:lang w:eastAsia="en-US"/>
        </w:rPr>
      </w:pPr>
    </w:p>
    <w:p w14:paraId="3C138FB7" w14:textId="61BC8CCB" w:rsidR="00C267D4" w:rsidRPr="00981A93" w:rsidRDefault="00136E65" w:rsidP="00176E6D">
      <w:pPr>
        <w:pStyle w:val="Odstavecseseznamem"/>
        <w:numPr>
          <w:ilvl w:val="0"/>
          <w:numId w:val="12"/>
        </w:numPr>
        <w:tabs>
          <w:tab w:val="left" w:pos="2835"/>
        </w:tabs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6</w:t>
      </w:r>
      <w:r w:rsidR="0052787B" w:rsidRPr="00981A93">
        <w:rPr>
          <w:rFonts w:asciiTheme="minorHAnsi" w:hAnsiTheme="minorHAnsi" w:cstheme="minorHAnsi"/>
          <w:lang w:eastAsia="en-US"/>
        </w:rPr>
        <w:t xml:space="preserve">. září </w:t>
      </w:r>
      <w:r w:rsidR="00704736">
        <w:rPr>
          <w:rFonts w:asciiTheme="minorHAnsi" w:hAnsiTheme="minorHAnsi" w:cstheme="minorHAnsi"/>
          <w:lang w:eastAsia="en-US"/>
        </w:rPr>
        <w:t>2025</w:t>
      </w:r>
      <w:r w:rsidR="00476AB8" w:rsidRPr="00981A93">
        <w:rPr>
          <w:rFonts w:asciiTheme="minorHAnsi" w:hAnsiTheme="minorHAnsi" w:cstheme="minorHAnsi"/>
          <w:lang w:eastAsia="en-US"/>
        </w:rPr>
        <w:tab/>
      </w:r>
      <w:r w:rsidR="00B1433D" w:rsidRPr="00981A93">
        <w:rPr>
          <w:rFonts w:asciiTheme="minorHAnsi" w:hAnsiTheme="minorHAnsi" w:cstheme="minorHAnsi"/>
          <w:lang w:eastAsia="en-US"/>
        </w:rPr>
        <w:tab/>
      </w:r>
      <w:r w:rsidR="0052787B" w:rsidRPr="00981A93">
        <w:rPr>
          <w:rFonts w:asciiTheme="minorHAnsi" w:hAnsiTheme="minorHAnsi" w:cstheme="minorHAnsi"/>
          <w:b/>
          <w:lang w:eastAsia="en-US"/>
        </w:rPr>
        <w:t>Grand Prix Praha</w:t>
      </w:r>
      <w:r w:rsidR="0052787B" w:rsidRPr="00981A93">
        <w:rPr>
          <w:rFonts w:asciiTheme="minorHAnsi" w:hAnsiTheme="minorHAnsi" w:cstheme="minorHAnsi"/>
          <w:lang w:eastAsia="en-US"/>
        </w:rPr>
        <w:t xml:space="preserve"> </w:t>
      </w:r>
      <w:r w:rsidR="00476AB8" w:rsidRPr="00981A93">
        <w:rPr>
          <w:rFonts w:asciiTheme="minorHAnsi" w:hAnsiTheme="minorHAnsi" w:cstheme="minorHAnsi"/>
          <w:lang w:eastAsia="en-US"/>
        </w:rPr>
        <w:t>(dále jen „</w:t>
      </w:r>
      <w:r w:rsidR="006F021D" w:rsidRPr="00981A93">
        <w:rPr>
          <w:rFonts w:asciiTheme="minorHAnsi" w:hAnsiTheme="minorHAnsi" w:cstheme="minorHAnsi"/>
          <w:b/>
          <w:lang w:eastAsia="en-US"/>
        </w:rPr>
        <w:t>GP</w:t>
      </w:r>
      <w:r w:rsidR="00476AB8" w:rsidRPr="00981A93">
        <w:rPr>
          <w:rFonts w:asciiTheme="minorHAnsi" w:hAnsiTheme="minorHAnsi" w:cstheme="minorHAnsi"/>
          <w:lang w:eastAsia="en-US"/>
        </w:rPr>
        <w:t>“)</w:t>
      </w:r>
      <w:r w:rsidR="006F021D" w:rsidRPr="00981A93">
        <w:rPr>
          <w:rFonts w:asciiTheme="minorHAnsi" w:hAnsiTheme="minorHAnsi" w:cstheme="minorHAnsi"/>
          <w:lang w:eastAsia="en-US"/>
        </w:rPr>
        <w:t xml:space="preserve">, </w:t>
      </w:r>
      <w:r w:rsidR="00C267D4" w:rsidRPr="00981A93">
        <w:rPr>
          <w:rFonts w:asciiTheme="minorHAnsi" w:hAnsiTheme="minorHAnsi" w:cstheme="minorHAnsi"/>
          <w:lang w:eastAsia="en-US"/>
        </w:rPr>
        <w:t>jehož součástí</w:t>
      </w:r>
    </w:p>
    <w:p w14:paraId="557D2131" w14:textId="77777777" w:rsidR="00476AB8" w:rsidRPr="00981A93" w:rsidRDefault="00C267D4" w:rsidP="00C267D4">
      <w:pPr>
        <w:tabs>
          <w:tab w:val="left" w:pos="2835"/>
        </w:tabs>
        <w:jc w:val="both"/>
        <w:rPr>
          <w:rFonts w:asciiTheme="minorHAnsi" w:hAnsiTheme="minorHAnsi" w:cstheme="minorHAnsi"/>
          <w:lang w:eastAsia="en-US"/>
        </w:rPr>
      </w:pPr>
      <w:r w:rsidRPr="00981A93">
        <w:rPr>
          <w:rFonts w:asciiTheme="minorHAnsi" w:hAnsiTheme="minorHAnsi" w:cstheme="minorHAnsi"/>
          <w:lang w:eastAsia="en-US"/>
        </w:rPr>
        <w:tab/>
      </w:r>
      <w:r w:rsidR="00B1433D" w:rsidRPr="00981A93">
        <w:rPr>
          <w:rFonts w:asciiTheme="minorHAnsi" w:hAnsiTheme="minorHAnsi" w:cstheme="minorHAnsi"/>
          <w:lang w:eastAsia="en-US"/>
        </w:rPr>
        <w:tab/>
      </w:r>
      <w:proofErr w:type="gramStart"/>
      <w:r w:rsidR="006F021D" w:rsidRPr="00981A93">
        <w:rPr>
          <w:rFonts w:asciiTheme="minorHAnsi" w:hAnsiTheme="minorHAnsi" w:cstheme="minorHAnsi"/>
          <w:lang w:eastAsia="en-US"/>
        </w:rPr>
        <w:t xml:space="preserve">jsou </w:t>
      </w:r>
      <w:r w:rsidRPr="00981A93">
        <w:rPr>
          <w:rFonts w:asciiTheme="minorHAnsi" w:hAnsiTheme="minorHAnsi" w:cstheme="minorHAnsi"/>
          <w:lang w:eastAsia="en-US"/>
        </w:rPr>
        <w:t xml:space="preserve"> </w:t>
      </w:r>
      <w:r w:rsidR="00FA3CAD" w:rsidRPr="00981A93">
        <w:rPr>
          <w:rFonts w:asciiTheme="minorHAnsi" w:hAnsiTheme="minorHAnsi" w:cstheme="minorHAnsi"/>
          <w:lang w:eastAsia="en-US"/>
        </w:rPr>
        <w:t>následující</w:t>
      </w:r>
      <w:proofErr w:type="gramEnd"/>
      <w:r w:rsidR="00FA3CAD" w:rsidRPr="00981A93">
        <w:rPr>
          <w:rFonts w:asciiTheme="minorHAnsi" w:hAnsiTheme="minorHAnsi" w:cstheme="minorHAnsi"/>
          <w:lang w:eastAsia="en-US"/>
        </w:rPr>
        <w:t xml:space="preserve"> závody:</w:t>
      </w:r>
    </w:p>
    <w:p w14:paraId="3C6F3A1B" w14:textId="7CAB70B9" w:rsidR="00476AB8" w:rsidRPr="00981A93" w:rsidRDefault="00136E65" w:rsidP="00176E6D">
      <w:pPr>
        <w:pStyle w:val="Odstavecseseznamem"/>
        <w:numPr>
          <w:ilvl w:val="0"/>
          <w:numId w:val="10"/>
        </w:numPr>
        <w:tabs>
          <w:tab w:val="left" w:pos="2835"/>
        </w:tabs>
        <w:jc w:val="both"/>
        <w:rPr>
          <w:rFonts w:asciiTheme="minorHAnsi" w:hAnsiTheme="minorHAnsi" w:cstheme="minorHAnsi"/>
          <w:lang w:eastAsia="en-US"/>
        </w:rPr>
      </w:pPr>
      <w:proofErr w:type="spellStart"/>
      <w:r>
        <w:rPr>
          <w:rFonts w:asciiTheme="minorHAnsi" w:hAnsiTheme="minorHAnsi" w:cstheme="minorHAnsi"/>
          <w:lang w:eastAsia="en-US"/>
        </w:rPr>
        <w:t>adidas</w:t>
      </w:r>
      <w:proofErr w:type="spellEnd"/>
      <w:r>
        <w:rPr>
          <w:rFonts w:asciiTheme="minorHAnsi" w:hAnsiTheme="minorHAnsi" w:cstheme="minorHAnsi"/>
          <w:lang w:eastAsia="en-US"/>
        </w:rPr>
        <w:t xml:space="preserve"> </w:t>
      </w:r>
      <w:r w:rsidR="00FA3CAD" w:rsidRPr="00981A93">
        <w:rPr>
          <w:rFonts w:asciiTheme="minorHAnsi" w:hAnsiTheme="minorHAnsi" w:cstheme="minorHAnsi"/>
          <w:lang w:eastAsia="en-US"/>
        </w:rPr>
        <w:t>Běh pro ženy 5 km</w:t>
      </w:r>
      <w:r>
        <w:rPr>
          <w:rFonts w:asciiTheme="minorHAnsi" w:hAnsiTheme="minorHAnsi" w:cstheme="minorHAnsi"/>
          <w:lang w:eastAsia="en-US"/>
        </w:rPr>
        <w:t xml:space="preserve"> Praha</w:t>
      </w:r>
    </w:p>
    <w:p w14:paraId="1214E777" w14:textId="7035D752" w:rsidR="00476AB8" w:rsidRPr="00981A93" w:rsidRDefault="00136E65" w:rsidP="00176E6D">
      <w:pPr>
        <w:pStyle w:val="Odstavecseseznamem"/>
        <w:numPr>
          <w:ilvl w:val="0"/>
          <w:numId w:val="10"/>
        </w:numPr>
        <w:tabs>
          <w:tab w:val="left" w:pos="2835"/>
        </w:tabs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Birell Večerní </w:t>
      </w:r>
      <w:r w:rsidR="00FA3CAD" w:rsidRPr="00981A93">
        <w:rPr>
          <w:rFonts w:asciiTheme="minorHAnsi" w:hAnsiTheme="minorHAnsi" w:cstheme="minorHAnsi"/>
          <w:lang w:eastAsia="en-US"/>
        </w:rPr>
        <w:t>Běh na 10 km</w:t>
      </w:r>
      <w:r w:rsidR="00476AB8" w:rsidRPr="00981A93">
        <w:rPr>
          <w:rFonts w:asciiTheme="minorHAnsi" w:hAnsiTheme="minorHAnsi" w:cstheme="minorHAnsi"/>
          <w:lang w:eastAsia="en-US"/>
        </w:rPr>
        <w:t xml:space="preserve"> </w:t>
      </w:r>
      <w:r>
        <w:rPr>
          <w:rFonts w:asciiTheme="minorHAnsi" w:hAnsiTheme="minorHAnsi" w:cstheme="minorHAnsi"/>
          <w:lang w:eastAsia="en-US"/>
        </w:rPr>
        <w:t>Praha</w:t>
      </w:r>
    </w:p>
    <w:p w14:paraId="470088E9" w14:textId="77777777" w:rsidR="00B1433D" w:rsidRPr="00981A93" w:rsidRDefault="00B1433D" w:rsidP="00476AB8">
      <w:pPr>
        <w:tabs>
          <w:tab w:val="left" w:pos="2835"/>
        </w:tabs>
        <w:ind w:left="2835" w:hanging="2409"/>
        <w:jc w:val="both"/>
        <w:rPr>
          <w:rFonts w:asciiTheme="minorHAnsi" w:hAnsiTheme="minorHAnsi" w:cstheme="minorHAnsi"/>
          <w:lang w:eastAsia="en-US"/>
        </w:rPr>
      </w:pPr>
    </w:p>
    <w:p w14:paraId="7A9133D3" w14:textId="77777777" w:rsidR="00832B7E" w:rsidRPr="008A5A13" w:rsidRDefault="00832B7E" w:rsidP="00D75901">
      <w:pPr>
        <w:rPr>
          <w:rFonts w:asciiTheme="minorHAnsi" w:hAnsiTheme="minorHAnsi" w:cstheme="minorHAnsi"/>
        </w:rPr>
      </w:pPr>
    </w:p>
    <w:p w14:paraId="2F7E160C" w14:textId="0F59D11D" w:rsidR="00832B7E" w:rsidRPr="008A5A13" w:rsidRDefault="00832B7E" w:rsidP="00176E6D">
      <w:pPr>
        <w:keepNext/>
        <w:keepLines/>
        <w:numPr>
          <w:ilvl w:val="0"/>
          <w:numId w:val="7"/>
        </w:numPr>
        <w:tabs>
          <w:tab w:val="left" w:pos="0"/>
        </w:tabs>
        <w:ind w:left="357" w:hanging="357"/>
        <w:jc w:val="both"/>
        <w:rPr>
          <w:rFonts w:asciiTheme="minorHAnsi" w:hAnsiTheme="minorHAnsi" w:cstheme="minorHAnsi"/>
        </w:rPr>
      </w:pPr>
      <w:r w:rsidRPr="008A5A13">
        <w:rPr>
          <w:rFonts w:asciiTheme="minorHAnsi" w:hAnsiTheme="minorHAnsi" w:cstheme="minorHAnsi"/>
        </w:rPr>
        <w:t xml:space="preserve">Názvy jednotlivých akcí </w:t>
      </w:r>
      <w:proofErr w:type="spellStart"/>
      <w:r w:rsidRPr="008A5A13">
        <w:rPr>
          <w:rFonts w:asciiTheme="minorHAnsi" w:hAnsiTheme="minorHAnsi" w:cstheme="minorHAnsi"/>
        </w:rPr>
        <w:t>RunCzech</w:t>
      </w:r>
      <w:proofErr w:type="spellEnd"/>
      <w:r w:rsidRPr="008A5A13">
        <w:rPr>
          <w:rFonts w:asciiTheme="minorHAnsi" w:hAnsiTheme="minorHAnsi" w:cstheme="minorHAnsi"/>
        </w:rPr>
        <w:t xml:space="preserve"> a závodů/běhů pořádaných v jejich rámci se mohou v průběhu trvání Smlouvy měnit.</w:t>
      </w:r>
      <w:r w:rsidR="008A5A13">
        <w:rPr>
          <w:rFonts w:asciiTheme="minorHAnsi" w:hAnsiTheme="minorHAnsi" w:cstheme="minorHAnsi"/>
        </w:rPr>
        <w:t xml:space="preserve"> Změna názvu akce nebude mít vliv na sjednané plnění dle této Smlouvy.</w:t>
      </w:r>
    </w:p>
    <w:p w14:paraId="13208F85" w14:textId="77777777" w:rsidR="00476AB8" w:rsidRPr="008A5A13" w:rsidRDefault="00476AB8" w:rsidP="00476AB8">
      <w:pPr>
        <w:pStyle w:val="Odstavecseseznamem"/>
        <w:rPr>
          <w:rFonts w:asciiTheme="minorHAnsi" w:hAnsiTheme="minorHAnsi" w:cstheme="minorHAnsi"/>
        </w:rPr>
      </w:pPr>
    </w:p>
    <w:p w14:paraId="632EADE4" w14:textId="69986AA6" w:rsidR="00491F1A" w:rsidRPr="008A5A13" w:rsidRDefault="000A1C26" w:rsidP="00176E6D">
      <w:pPr>
        <w:keepNext/>
        <w:keepLines/>
        <w:numPr>
          <w:ilvl w:val="0"/>
          <w:numId w:val="7"/>
        </w:numPr>
        <w:tabs>
          <w:tab w:val="left" w:pos="0"/>
        </w:tabs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RC</w:t>
      </w:r>
      <w:r w:rsidR="00491F1A" w:rsidRPr="008A5A13">
        <w:rPr>
          <w:rFonts w:asciiTheme="minorHAnsi" w:hAnsiTheme="minorHAnsi" w:cstheme="minorHAnsi"/>
        </w:rPr>
        <w:t xml:space="preserve"> se zavazuje zajistit po celou dobu trvání Smlouvy propagaci </w:t>
      </w:r>
      <w:r w:rsidR="00912EE7" w:rsidRPr="008A5A13">
        <w:rPr>
          <w:rFonts w:asciiTheme="minorHAnsi" w:hAnsiTheme="minorHAnsi" w:cstheme="minorHAnsi"/>
        </w:rPr>
        <w:t xml:space="preserve">THMP </w:t>
      </w:r>
      <w:r w:rsidR="00491F1A" w:rsidRPr="008A5A13">
        <w:rPr>
          <w:rFonts w:asciiTheme="minorHAnsi" w:hAnsiTheme="minorHAnsi" w:cstheme="minorHAnsi"/>
        </w:rPr>
        <w:t>v postavení</w:t>
      </w:r>
    </w:p>
    <w:p w14:paraId="10D1F619" w14:textId="77777777" w:rsidR="00491F1A" w:rsidRPr="008A5A13" w:rsidRDefault="00491F1A" w:rsidP="00491F1A">
      <w:pPr>
        <w:pStyle w:val="Odstavecseseznamem"/>
        <w:rPr>
          <w:rFonts w:asciiTheme="minorHAnsi" w:hAnsiTheme="minorHAnsi" w:cstheme="minorHAnsi"/>
        </w:rPr>
      </w:pPr>
    </w:p>
    <w:p w14:paraId="61DAD0A2" w14:textId="77777777" w:rsidR="00491F1A" w:rsidRPr="008A5A13" w:rsidRDefault="00B16AB4" w:rsidP="007B5DB4">
      <w:pPr>
        <w:pStyle w:val="Zkladntext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cs-CZ" w:eastAsia="cs-CZ"/>
        </w:rPr>
      </w:pPr>
      <w:r w:rsidRPr="008A5A13">
        <w:rPr>
          <w:rFonts w:asciiTheme="minorHAnsi" w:hAnsiTheme="minorHAnsi" w:cstheme="minorHAnsi"/>
          <w:b/>
          <w:bCs/>
          <w:sz w:val="24"/>
          <w:szCs w:val="24"/>
          <w:lang w:val="cs-CZ" w:eastAsia="cs-CZ"/>
        </w:rPr>
        <w:t>„</w:t>
      </w:r>
      <w:r w:rsidR="007B5DB4" w:rsidRPr="008A5A13">
        <w:rPr>
          <w:rFonts w:asciiTheme="minorHAnsi" w:hAnsiTheme="minorHAnsi" w:cstheme="minorHAnsi"/>
          <w:b/>
          <w:bCs/>
          <w:sz w:val="24"/>
          <w:szCs w:val="24"/>
          <w:lang w:val="cs-CZ" w:eastAsia="cs-CZ"/>
        </w:rPr>
        <w:t xml:space="preserve">Partner </w:t>
      </w:r>
      <w:proofErr w:type="spellStart"/>
      <w:r w:rsidR="007B5DB4" w:rsidRPr="008A5A13">
        <w:rPr>
          <w:rFonts w:asciiTheme="minorHAnsi" w:hAnsiTheme="minorHAnsi" w:cstheme="minorHAnsi"/>
          <w:b/>
          <w:bCs/>
          <w:sz w:val="24"/>
          <w:szCs w:val="24"/>
          <w:lang w:val="cs-CZ" w:eastAsia="cs-CZ"/>
        </w:rPr>
        <w:t>RunCzech</w:t>
      </w:r>
      <w:proofErr w:type="spellEnd"/>
      <w:r w:rsidR="007B5DB4" w:rsidRPr="008A5A13">
        <w:rPr>
          <w:rFonts w:asciiTheme="minorHAnsi" w:hAnsiTheme="minorHAnsi" w:cstheme="minorHAnsi"/>
          <w:b/>
          <w:bCs/>
          <w:sz w:val="24"/>
          <w:szCs w:val="24"/>
          <w:lang w:val="cs-CZ" w:eastAsia="cs-CZ"/>
        </w:rPr>
        <w:t xml:space="preserve"> běžecké ligy</w:t>
      </w:r>
      <w:r w:rsidR="00491F1A" w:rsidRPr="008A5A13">
        <w:rPr>
          <w:rFonts w:asciiTheme="minorHAnsi" w:hAnsiTheme="minorHAnsi" w:cstheme="minorHAnsi"/>
          <w:b/>
          <w:bCs/>
          <w:sz w:val="24"/>
          <w:szCs w:val="24"/>
          <w:lang w:val="cs-CZ" w:eastAsia="cs-CZ"/>
        </w:rPr>
        <w:t>“</w:t>
      </w:r>
    </w:p>
    <w:p w14:paraId="2282AF7E" w14:textId="42A84BBD" w:rsidR="00491F1A" w:rsidRPr="008A5A13" w:rsidRDefault="00491F1A" w:rsidP="00F26496">
      <w:pPr>
        <w:pStyle w:val="Zkladntext"/>
        <w:spacing w:line="360" w:lineRule="auto"/>
        <w:ind w:firstLine="357"/>
        <w:rPr>
          <w:rFonts w:asciiTheme="minorHAnsi" w:hAnsiTheme="minorHAnsi" w:cstheme="minorHAnsi"/>
          <w:bCs/>
          <w:sz w:val="24"/>
          <w:szCs w:val="24"/>
          <w:lang w:val="cs-CZ" w:eastAsia="cs-CZ"/>
        </w:rPr>
      </w:pPr>
      <w:r w:rsidRPr="008A5A13">
        <w:rPr>
          <w:rFonts w:asciiTheme="minorHAnsi" w:hAnsiTheme="minorHAnsi" w:cstheme="minorHAnsi"/>
          <w:bCs/>
          <w:sz w:val="24"/>
          <w:szCs w:val="24"/>
          <w:lang w:val="cs-CZ" w:eastAsia="cs-CZ"/>
        </w:rPr>
        <w:t>a to v rozsahu uvedeném v </w:t>
      </w:r>
      <w:r w:rsidR="003B2078" w:rsidRPr="008A5A13">
        <w:rPr>
          <w:rFonts w:asciiTheme="minorHAnsi" w:hAnsiTheme="minorHAnsi" w:cstheme="minorHAnsi"/>
          <w:bCs/>
          <w:sz w:val="24"/>
          <w:szCs w:val="24"/>
          <w:lang w:val="cs-CZ" w:eastAsia="cs-CZ"/>
        </w:rPr>
        <w:t>P</w:t>
      </w:r>
      <w:r w:rsidRPr="008A5A13">
        <w:rPr>
          <w:rFonts w:asciiTheme="minorHAnsi" w:hAnsiTheme="minorHAnsi" w:cstheme="minorHAnsi"/>
          <w:bCs/>
          <w:sz w:val="24"/>
          <w:szCs w:val="24"/>
          <w:lang w:val="cs-CZ" w:eastAsia="cs-CZ"/>
        </w:rPr>
        <w:t xml:space="preserve">říloze </w:t>
      </w:r>
      <w:r w:rsidR="003B2078" w:rsidRPr="008A5A13">
        <w:rPr>
          <w:rFonts w:asciiTheme="minorHAnsi" w:hAnsiTheme="minorHAnsi" w:cstheme="minorHAnsi"/>
          <w:bCs/>
          <w:sz w:val="24"/>
          <w:szCs w:val="24"/>
          <w:lang w:val="cs-CZ" w:eastAsia="cs-CZ"/>
        </w:rPr>
        <w:t xml:space="preserve">č. </w:t>
      </w:r>
      <w:r w:rsidRPr="008A5A13">
        <w:rPr>
          <w:rFonts w:asciiTheme="minorHAnsi" w:hAnsiTheme="minorHAnsi" w:cstheme="minorHAnsi"/>
          <w:bCs/>
          <w:sz w:val="24"/>
          <w:szCs w:val="24"/>
          <w:lang w:val="cs-CZ" w:eastAsia="cs-CZ"/>
        </w:rPr>
        <w:t>3 smlouvy.</w:t>
      </w:r>
    </w:p>
    <w:p w14:paraId="4F8C5698" w14:textId="77777777" w:rsidR="00491F1A" w:rsidRPr="008A5A13" w:rsidRDefault="00491F1A" w:rsidP="00491F1A">
      <w:pPr>
        <w:pStyle w:val="Odstavecseseznamem"/>
        <w:rPr>
          <w:rFonts w:asciiTheme="minorHAnsi" w:hAnsiTheme="minorHAnsi" w:cstheme="minorHAnsi"/>
        </w:rPr>
      </w:pPr>
    </w:p>
    <w:p w14:paraId="55E2F3D0" w14:textId="6439D791" w:rsidR="00476AB8" w:rsidRPr="008A5A13" w:rsidRDefault="00832B7E" w:rsidP="00176E6D">
      <w:pPr>
        <w:keepNext/>
        <w:keepLines/>
        <w:numPr>
          <w:ilvl w:val="0"/>
          <w:numId w:val="7"/>
        </w:numPr>
        <w:tabs>
          <w:tab w:val="left" w:pos="0"/>
        </w:tabs>
        <w:ind w:left="357" w:hanging="357"/>
        <w:jc w:val="both"/>
        <w:rPr>
          <w:rFonts w:asciiTheme="minorHAnsi" w:hAnsiTheme="minorHAnsi" w:cstheme="minorHAnsi"/>
        </w:rPr>
      </w:pPr>
      <w:r w:rsidRPr="008A5A13">
        <w:rPr>
          <w:rFonts w:asciiTheme="minorHAnsi" w:hAnsiTheme="minorHAnsi" w:cstheme="minorHAnsi"/>
        </w:rPr>
        <w:t xml:space="preserve">Forma, rozsah a kvalita reklamní a propagační činnosti poskytované společnosti </w:t>
      </w:r>
      <w:r w:rsidR="007B5DB4" w:rsidRPr="008A5A13">
        <w:rPr>
          <w:rFonts w:asciiTheme="minorHAnsi" w:hAnsiTheme="minorHAnsi" w:cstheme="minorHAnsi"/>
        </w:rPr>
        <w:t>THMP</w:t>
      </w:r>
      <w:r w:rsidR="00B07196" w:rsidRPr="008A5A13">
        <w:rPr>
          <w:rFonts w:asciiTheme="minorHAnsi" w:hAnsiTheme="minorHAnsi" w:cstheme="minorHAnsi"/>
        </w:rPr>
        <w:t xml:space="preserve"> ze strany </w:t>
      </w:r>
      <w:r w:rsidR="000A1C26">
        <w:rPr>
          <w:rFonts w:asciiTheme="minorHAnsi" w:hAnsiTheme="minorHAnsi" w:cstheme="minorHAnsi"/>
        </w:rPr>
        <w:t>RC</w:t>
      </w:r>
      <w:r w:rsidR="00B07196" w:rsidRPr="008A5A13">
        <w:rPr>
          <w:rFonts w:asciiTheme="minorHAnsi" w:hAnsiTheme="minorHAnsi" w:cstheme="minorHAnsi"/>
        </w:rPr>
        <w:t xml:space="preserve"> pro rok </w:t>
      </w:r>
      <w:r w:rsidR="00704736">
        <w:rPr>
          <w:rFonts w:asciiTheme="minorHAnsi" w:hAnsiTheme="minorHAnsi" w:cstheme="minorHAnsi"/>
        </w:rPr>
        <w:t>2025</w:t>
      </w:r>
      <w:r w:rsidR="00B07196" w:rsidRPr="008A5A13">
        <w:rPr>
          <w:rFonts w:asciiTheme="minorHAnsi" w:hAnsiTheme="minorHAnsi" w:cstheme="minorHAnsi"/>
        </w:rPr>
        <w:t xml:space="preserve"> je specifikovaná v Příloze č. 3 Smlouvy. </w:t>
      </w:r>
    </w:p>
    <w:p w14:paraId="7EB0504B" w14:textId="77777777" w:rsidR="00476AB8" w:rsidRPr="008A5A13" w:rsidRDefault="00476AB8" w:rsidP="00476AB8">
      <w:pPr>
        <w:pStyle w:val="Odstavecseseznamem"/>
        <w:ind w:left="0"/>
        <w:rPr>
          <w:rFonts w:asciiTheme="minorHAnsi" w:hAnsiTheme="minorHAnsi" w:cstheme="minorHAnsi"/>
        </w:rPr>
      </w:pPr>
    </w:p>
    <w:p w14:paraId="4D05565D" w14:textId="7273F1A1" w:rsidR="00CF5943" w:rsidRPr="008A5A13" w:rsidRDefault="000A1C26" w:rsidP="00176E6D">
      <w:pPr>
        <w:keepNext/>
        <w:keepLines/>
        <w:numPr>
          <w:ilvl w:val="0"/>
          <w:numId w:val="7"/>
        </w:numPr>
        <w:tabs>
          <w:tab w:val="left" w:pos="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RC</w:t>
      </w:r>
      <w:r w:rsidR="00CF5943" w:rsidRPr="008A5A13">
        <w:rPr>
          <w:rFonts w:asciiTheme="minorHAnsi" w:hAnsiTheme="minorHAnsi" w:cstheme="minorHAnsi"/>
        </w:rPr>
        <w:t xml:space="preserve"> se zavazuje poskytnout </w:t>
      </w:r>
      <w:r w:rsidR="007B5DB4" w:rsidRPr="008A5A13">
        <w:rPr>
          <w:rFonts w:asciiTheme="minorHAnsi" w:hAnsiTheme="minorHAnsi" w:cstheme="minorHAnsi"/>
        </w:rPr>
        <w:t>THMP</w:t>
      </w:r>
      <w:r w:rsidR="00CF5943" w:rsidRPr="008A5A13">
        <w:rPr>
          <w:rFonts w:asciiTheme="minorHAnsi" w:hAnsiTheme="minorHAnsi" w:cstheme="minorHAnsi"/>
        </w:rPr>
        <w:t xml:space="preserve"> právo používat oficiální název, značku/logo „</w:t>
      </w:r>
      <w:r w:rsidR="00C27F02" w:rsidRPr="008A5A13">
        <w:rPr>
          <w:rFonts w:asciiTheme="minorHAnsi" w:hAnsiTheme="minorHAnsi" w:cstheme="minorHAnsi"/>
        </w:rPr>
        <w:t xml:space="preserve">All </w:t>
      </w:r>
      <w:proofErr w:type="spellStart"/>
      <w:r w:rsidR="00C27F02" w:rsidRPr="008A5A13">
        <w:rPr>
          <w:rFonts w:asciiTheme="minorHAnsi" w:hAnsiTheme="minorHAnsi" w:cstheme="minorHAnsi"/>
        </w:rPr>
        <w:t>Runners</w:t>
      </w:r>
      <w:proofErr w:type="spellEnd"/>
      <w:r w:rsidR="00C27F02" w:rsidRPr="008A5A13">
        <w:rPr>
          <w:rFonts w:asciiTheme="minorHAnsi" w:hAnsiTheme="minorHAnsi" w:cstheme="minorHAnsi"/>
        </w:rPr>
        <w:t xml:space="preserve"> Are </w:t>
      </w:r>
      <w:proofErr w:type="spellStart"/>
      <w:r w:rsidR="00C27F02" w:rsidRPr="008A5A13">
        <w:rPr>
          <w:rFonts w:asciiTheme="minorHAnsi" w:hAnsiTheme="minorHAnsi" w:cstheme="minorHAnsi"/>
        </w:rPr>
        <w:t>Beautiful</w:t>
      </w:r>
      <w:proofErr w:type="spellEnd"/>
      <w:r w:rsidR="00CF5943" w:rsidRPr="008A5A13">
        <w:rPr>
          <w:rFonts w:asciiTheme="minorHAnsi" w:hAnsiTheme="minorHAnsi" w:cstheme="minorHAnsi"/>
        </w:rPr>
        <w:t>“ a „</w:t>
      </w:r>
      <w:proofErr w:type="spellStart"/>
      <w:r w:rsidR="00CF5943" w:rsidRPr="008A5A13">
        <w:rPr>
          <w:rFonts w:asciiTheme="minorHAnsi" w:hAnsiTheme="minorHAnsi" w:cstheme="minorHAnsi"/>
        </w:rPr>
        <w:t>RunCzech</w:t>
      </w:r>
      <w:proofErr w:type="spellEnd"/>
      <w:r w:rsidR="00CF5943" w:rsidRPr="008A5A13">
        <w:rPr>
          <w:rFonts w:asciiTheme="minorHAnsi" w:hAnsiTheme="minorHAnsi" w:cstheme="minorHAnsi"/>
        </w:rPr>
        <w:t>“ na vlastních produktech a propagačních materiálech po dobu trvání Smlouvy. Rozsah a způsob použití těchto oficiálních značek je podrobně specifikován v Příloze č.1</w:t>
      </w:r>
      <w:r w:rsidR="00972162" w:rsidRPr="008A5A13">
        <w:rPr>
          <w:rFonts w:asciiTheme="minorHAnsi" w:hAnsiTheme="minorHAnsi" w:cstheme="minorHAnsi"/>
        </w:rPr>
        <w:t xml:space="preserve"> Smlouvy</w:t>
      </w:r>
      <w:r w:rsidR="00CF5943" w:rsidRPr="008A5A13">
        <w:rPr>
          <w:rFonts w:asciiTheme="minorHAnsi" w:hAnsiTheme="minorHAnsi" w:cstheme="minorHAnsi"/>
        </w:rPr>
        <w:t>.</w:t>
      </w:r>
    </w:p>
    <w:p w14:paraId="60CF1735" w14:textId="77777777" w:rsidR="00972162" w:rsidRPr="008A5A13" w:rsidRDefault="00972162" w:rsidP="00972162">
      <w:pPr>
        <w:pStyle w:val="Odstavecseseznamem"/>
        <w:rPr>
          <w:rFonts w:asciiTheme="minorHAnsi" w:hAnsiTheme="minorHAnsi" w:cstheme="minorHAnsi"/>
        </w:rPr>
      </w:pPr>
    </w:p>
    <w:p w14:paraId="03BA3BE7" w14:textId="690C12C2" w:rsidR="00972162" w:rsidRPr="008A5A13" w:rsidRDefault="000A1C26" w:rsidP="00176E6D">
      <w:pPr>
        <w:keepNext/>
        <w:keepLines/>
        <w:numPr>
          <w:ilvl w:val="0"/>
          <w:numId w:val="7"/>
        </w:numPr>
        <w:tabs>
          <w:tab w:val="left" w:pos="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RC</w:t>
      </w:r>
      <w:r w:rsidR="00972162" w:rsidRPr="008A5A13">
        <w:rPr>
          <w:rFonts w:asciiTheme="minorHAnsi" w:hAnsiTheme="minorHAnsi" w:cstheme="minorHAnsi"/>
        </w:rPr>
        <w:t xml:space="preserve"> se zavazuje poskytovat společnosti </w:t>
      </w:r>
      <w:r w:rsidR="007B5DB4" w:rsidRPr="008A5A13">
        <w:rPr>
          <w:rFonts w:asciiTheme="minorHAnsi" w:hAnsiTheme="minorHAnsi" w:cstheme="minorHAnsi"/>
        </w:rPr>
        <w:t>THMP</w:t>
      </w:r>
      <w:r w:rsidR="00972162" w:rsidRPr="008A5A13">
        <w:rPr>
          <w:rFonts w:asciiTheme="minorHAnsi" w:hAnsiTheme="minorHAnsi" w:cstheme="minorHAnsi"/>
        </w:rPr>
        <w:t xml:space="preserve"> základní dokumentaci o propagaci a plnění realizovaných podle aktuální verze Přílohy č. 3 Smlouvy, a to nejpozději do 15. listopadu </w:t>
      </w:r>
      <w:r w:rsidR="00704736">
        <w:rPr>
          <w:rFonts w:asciiTheme="minorHAnsi" w:hAnsiTheme="minorHAnsi" w:cstheme="minorHAnsi"/>
        </w:rPr>
        <w:t>2025</w:t>
      </w:r>
      <w:r w:rsidR="00972162" w:rsidRPr="008A5A13">
        <w:rPr>
          <w:rFonts w:asciiTheme="minorHAnsi" w:hAnsiTheme="minorHAnsi" w:cstheme="minorHAnsi"/>
        </w:rPr>
        <w:t xml:space="preserve">, to vše způsobem a v rozsahu standardů </w:t>
      </w:r>
      <w:r>
        <w:rPr>
          <w:rFonts w:asciiTheme="minorHAnsi" w:hAnsiTheme="minorHAnsi" w:cstheme="minorHAnsi"/>
        </w:rPr>
        <w:t>RC</w:t>
      </w:r>
      <w:r w:rsidR="00972162" w:rsidRPr="008A5A13">
        <w:rPr>
          <w:rFonts w:asciiTheme="minorHAnsi" w:hAnsiTheme="minorHAnsi" w:cstheme="minorHAnsi"/>
        </w:rPr>
        <w:t xml:space="preserve">. </w:t>
      </w:r>
    </w:p>
    <w:p w14:paraId="1A98B2C2" w14:textId="77777777" w:rsidR="00972162" w:rsidRPr="008A5A13" w:rsidRDefault="00972162" w:rsidP="00972162">
      <w:pPr>
        <w:pStyle w:val="Odstavecseseznamem"/>
        <w:rPr>
          <w:rFonts w:asciiTheme="minorHAnsi" w:hAnsiTheme="minorHAnsi" w:cstheme="minorHAnsi"/>
        </w:rPr>
      </w:pPr>
    </w:p>
    <w:p w14:paraId="6F0E8BE6" w14:textId="45D3F562" w:rsidR="001242F0" w:rsidRPr="008A5A13" w:rsidRDefault="00972162" w:rsidP="00176E6D">
      <w:pPr>
        <w:keepNext/>
        <w:keepLines/>
        <w:numPr>
          <w:ilvl w:val="0"/>
          <w:numId w:val="7"/>
        </w:numPr>
        <w:tabs>
          <w:tab w:val="left" w:pos="0"/>
        </w:tabs>
        <w:jc w:val="both"/>
        <w:rPr>
          <w:rFonts w:asciiTheme="minorHAnsi" w:hAnsiTheme="minorHAnsi" w:cstheme="minorHAnsi"/>
        </w:rPr>
      </w:pPr>
      <w:r w:rsidRPr="008A5A13">
        <w:rPr>
          <w:rFonts w:asciiTheme="minorHAnsi" w:hAnsiTheme="minorHAnsi" w:cstheme="minorHAnsi"/>
        </w:rPr>
        <w:t xml:space="preserve">Struktura reklamní a propagační činnosti se může změnit s tím, že dané zviditelnění </w:t>
      </w:r>
      <w:r w:rsidR="007B5DB4" w:rsidRPr="008A5A13">
        <w:rPr>
          <w:rFonts w:asciiTheme="minorHAnsi" w:hAnsiTheme="minorHAnsi" w:cstheme="minorHAnsi"/>
        </w:rPr>
        <w:t>THMP</w:t>
      </w:r>
      <w:r w:rsidRPr="008A5A13">
        <w:rPr>
          <w:rFonts w:asciiTheme="minorHAnsi" w:hAnsiTheme="minorHAnsi" w:cstheme="minorHAnsi"/>
        </w:rPr>
        <w:t xml:space="preserve"> bude kompenzováno v odpovídajícím množství</w:t>
      </w:r>
      <w:r w:rsidR="008F18F8">
        <w:rPr>
          <w:rFonts w:asciiTheme="minorHAnsi" w:hAnsiTheme="minorHAnsi" w:cstheme="minorHAnsi"/>
        </w:rPr>
        <w:t>, po dohodě smluvních stran</w:t>
      </w:r>
      <w:r w:rsidRPr="008A5A13">
        <w:rPr>
          <w:rFonts w:asciiTheme="minorHAnsi" w:hAnsiTheme="minorHAnsi" w:cstheme="minorHAnsi"/>
        </w:rPr>
        <w:t xml:space="preserve">. </w:t>
      </w:r>
      <w:r w:rsidR="000A1C26">
        <w:rPr>
          <w:rFonts w:asciiTheme="minorHAnsi" w:hAnsiTheme="minorHAnsi" w:cstheme="minorHAnsi"/>
        </w:rPr>
        <w:t>RC</w:t>
      </w:r>
      <w:r w:rsidRPr="008A5A13">
        <w:rPr>
          <w:rFonts w:asciiTheme="minorHAnsi" w:hAnsiTheme="minorHAnsi" w:cstheme="minorHAnsi"/>
        </w:rPr>
        <w:t xml:space="preserve"> si vyhr</w:t>
      </w:r>
      <w:r w:rsidR="006573DB" w:rsidRPr="008A5A13">
        <w:rPr>
          <w:rFonts w:asciiTheme="minorHAnsi" w:hAnsiTheme="minorHAnsi" w:cstheme="minorHAnsi"/>
        </w:rPr>
        <w:t>a</w:t>
      </w:r>
      <w:r w:rsidRPr="008A5A13">
        <w:rPr>
          <w:rFonts w:asciiTheme="minorHAnsi" w:hAnsiTheme="minorHAnsi" w:cstheme="minorHAnsi"/>
        </w:rPr>
        <w:t>zuje právo změnit pozici či úplně odstranit umístění jakéhokoliv propagačního materiálu či předmět</w:t>
      </w:r>
      <w:r w:rsidR="00361CAC" w:rsidRPr="008A5A13">
        <w:rPr>
          <w:rFonts w:asciiTheme="minorHAnsi" w:hAnsiTheme="minorHAnsi" w:cstheme="minorHAnsi"/>
        </w:rPr>
        <w:t>u</w:t>
      </w:r>
      <w:r w:rsidRPr="008A5A13">
        <w:rPr>
          <w:rFonts w:asciiTheme="minorHAnsi" w:hAnsiTheme="minorHAnsi" w:cstheme="minorHAnsi"/>
        </w:rPr>
        <w:t xml:space="preserve"> v den závodu (nafukovací objekt, </w:t>
      </w:r>
      <w:proofErr w:type="gramStart"/>
      <w:r w:rsidRPr="008A5A13">
        <w:rPr>
          <w:rFonts w:asciiTheme="minorHAnsi" w:hAnsiTheme="minorHAnsi" w:cstheme="minorHAnsi"/>
        </w:rPr>
        <w:t>stánek,</w:t>
      </w:r>
      <w:proofErr w:type="gramEnd"/>
      <w:r w:rsidRPr="008A5A13">
        <w:rPr>
          <w:rFonts w:asciiTheme="minorHAnsi" w:hAnsiTheme="minorHAnsi" w:cstheme="minorHAnsi"/>
        </w:rPr>
        <w:t xml:space="preserve"> atd.) v případě vzniku situací, které mohou narušit bezpečnost závodu. </w:t>
      </w:r>
    </w:p>
    <w:p w14:paraId="1C19E514" w14:textId="77777777" w:rsidR="001242F0" w:rsidRPr="008A5A13" w:rsidRDefault="001242F0" w:rsidP="001242F0">
      <w:pPr>
        <w:pStyle w:val="Odstavecseseznamem"/>
        <w:rPr>
          <w:rFonts w:asciiTheme="minorHAnsi" w:hAnsiTheme="minorHAnsi" w:cstheme="minorHAnsi"/>
          <w:lang w:eastAsia="x-none"/>
        </w:rPr>
      </w:pPr>
    </w:p>
    <w:p w14:paraId="4E1E8FD7" w14:textId="77777777" w:rsidR="00120194" w:rsidRPr="008A5A13" w:rsidRDefault="00120194" w:rsidP="001242F0">
      <w:pPr>
        <w:tabs>
          <w:tab w:val="left" w:pos="360"/>
        </w:tabs>
        <w:spacing w:before="360"/>
        <w:jc w:val="center"/>
        <w:rPr>
          <w:rFonts w:asciiTheme="minorHAnsi" w:hAnsiTheme="minorHAnsi" w:cstheme="minorHAnsi"/>
          <w:b/>
          <w:lang w:eastAsia="x-none"/>
        </w:rPr>
      </w:pPr>
    </w:p>
    <w:p w14:paraId="7845973A" w14:textId="77777777" w:rsidR="003B2078" w:rsidRPr="008A5A13" w:rsidRDefault="003B2078">
      <w:pPr>
        <w:spacing w:after="200" w:line="276" w:lineRule="auto"/>
        <w:rPr>
          <w:rFonts w:asciiTheme="minorHAnsi" w:hAnsiTheme="minorHAnsi" w:cstheme="minorHAnsi"/>
          <w:b/>
          <w:lang w:eastAsia="x-none"/>
        </w:rPr>
      </w:pPr>
      <w:r w:rsidRPr="008A5A13">
        <w:rPr>
          <w:rFonts w:asciiTheme="minorHAnsi" w:hAnsiTheme="minorHAnsi" w:cstheme="minorHAnsi"/>
          <w:b/>
          <w:lang w:eastAsia="x-none"/>
        </w:rPr>
        <w:br w:type="page"/>
      </w:r>
    </w:p>
    <w:p w14:paraId="2875E0BF" w14:textId="2BD3D2AA" w:rsidR="001242F0" w:rsidRPr="008A5A13" w:rsidRDefault="001242F0" w:rsidP="001242F0">
      <w:pPr>
        <w:tabs>
          <w:tab w:val="left" w:pos="360"/>
        </w:tabs>
        <w:spacing w:before="360"/>
        <w:jc w:val="center"/>
        <w:rPr>
          <w:rFonts w:asciiTheme="minorHAnsi" w:hAnsiTheme="minorHAnsi" w:cstheme="minorHAnsi"/>
          <w:b/>
          <w:lang w:eastAsia="x-none"/>
        </w:rPr>
      </w:pPr>
      <w:r w:rsidRPr="008A5A13">
        <w:rPr>
          <w:rFonts w:asciiTheme="minorHAnsi" w:hAnsiTheme="minorHAnsi" w:cstheme="minorHAnsi"/>
          <w:b/>
          <w:lang w:eastAsia="x-none"/>
        </w:rPr>
        <w:lastRenderedPageBreak/>
        <w:t>III.</w:t>
      </w:r>
    </w:p>
    <w:p w14:paraId="4D3BC6DE" w14:textId="45E150CE" w:rsidR="001242F0" w:rsidRPr="008A5A13" w:rsidRDefault="00176E6D" w:rsidP="003B2078">
      <w:pPr>
        <w:ind w:left="426" w:hanging="426"/>
        <w:jc w:val="center"/>
        <w:rPr>
          <w:rFonts w:asciiTheme="minorHAnsi" w:hAnsiTheme="minorHAnsi" w:cstheme="minorHAnsi"/>
          <w:b/>
          <w:caps/>
        </w:rPr>
      </w:pPr>
      <w:r w:rsidRPr="008A5A13">
        <w:rPr>
          <w:rFonts w:asciiTheme="minorHAnsi" w:hAnsiTheme="minorHAnsi" w:cstheme="minorHAnsi"/>
          <w:b/>
          <w:lang w:eastAsia="x-none"/>
        </w:rPr>
        <w:t xml:space="preserve">ZÁVAZKY </w:t>
      </w:r>
      <w:r w:rsidR="007B5DB4" w:rsidRPr="008A5A13">
        <w:rPr>
          <w:rFonts w:asciiTheme="minorHAnsi" w:hAnsiTheme="minorHAnsi" w:cstheme="minorHAnsi"/>
          <w:b/>
          <w:lang w:eastAsia="x-none"/>
        </w:rPr>
        <w:t>THMP</w:t>
      </w:r>
      <w:r w:rsidR="001242F0" w:rsidRPr="008A5A13">
        <w:rPr>
          <w:rFonts w:asciiTheme="minorHAnsi" w:hAnsiTheme="minorHAnsi" w:cstheme="minorHAnsi"/>
          <w:b/>
          <w:lang w:eastAsia="x-none"/>
        </w:rPr>
        <w:t xml:space="preserve"> VE SMLUVNÍM </w:t>
      </w:r>
      <w:r w:rsidR="001242F0" w:rsidRPr="008A5A13">
        <w:rPr>
          <w:rFonts w:asciiTheme="minorHAnsi" w:hAnsiTheme="minorHAnsi" w:cstheme="minorHAnsi"/>
          <w:b/>
          <w:caps/>
        </w:rPr>
        <w:t>OBDOBÍ</w:t>
      </w:r>
    </w:p>
    <w:p w14:paraId="6FE5C66D" w14:textId="77777777" w:rsidR="003B2078" w:rsidRPr="008A5A13" w:rsidRDefault="003B2078" w:rsidP="003B2078">
      <w:pPr>
        <w:ind w:left="426" w:hanging="426"/>
        <w:jc w:val="center"/>
        <w:rPr>
          <w:rFonts w:asciiTheme="minorHAnsi" w:hAnsiTheme="minorHAnsi" w:cstheme="minorHAnsi"/>
          <w:b/>
          <w:lang w:eastAsia="x-none"/>
        </w:rPr>
      </w:pPr>
    </w:p>
    <w:p w14:paraId="0949176E" w14:textId="070571BC" w:rsidR="001242F0" w:rsidRPr="008A5A13" w:rsidRDefault="007B5DB4" w:rsidP="00176E6D">
      <w:pPr>
        <w:keepNext/>
        <w:numPr>
          <w:ilvl w:val="0"/>
          <w:numId w:val="17"/>
        </w:numPr>
        <w:spacing w:after="120"/>
        <w:ind w:left="357" w:hanging="357"/>
        <w:jc w:val="both"/>
        <w:rPr>
          <w:rFonts w:asciiTheme="minorHAnsi" w:hAnsiTheme="minorHAnsi" w:cstheme="minorHAnsi"/>
          <w:lang w:eastAsia="x-none"/>
        </w:rPr>
      </w:pPr>
      <w:r w:rsidRPr="008A5A13">
        <w:rPr>
          <w:rFonts w:asciiTheme="minorHAnsi" w:hAnsiTheme="minorHAnsi" w:cstheme="minorHAnsi"/>
          <w:bCs/>
          <w:iCs/>
          <w:lang w:eastAsia="x-none"/>
        </w:rPr>
        <w:t>THMP</w:t>
      </w:r>
      <w:r w:rsidR="001242F0" w:rsidRPr="008A5A13">
        <w:rPr>
          <w:rFonts w:asciiTheme="minorHAnsi" w:hAnsiTheme="minorHAnsi" w:cstheme="minorHAnsi"/>
          <w:bCs/>
          <w:iCs/>
          <w:lang w:eastAsia="x-none"/>
        </w:rPr>
        <w:t xml:space="preserve"> se zavazuje poskytnout </w:t>
      </w:r>
      <w:r w:rsidR="000A1C26">
        <w:rPr>
          <w:rFonts w:asciiTheme="minorHAnsi" w:hAnsiTheme="minorHAnsi" w:cstheme="minorHAnsi"/>
          <w:bCs/>
          <w:iCs/>
          <w:lang w:eastAsia="x-none"/>
        </w:rPr>
        <w:t>RC</w:t>
      </w:r>
      <w:r w:rsidR="001242F0" w:rsidRPr="008A5A13">
        <w:rPr>
          <w:rFonts w:asciiTheme="minorHAnsi" w:hAnsiTheme="minorHAnsi" w:cstheme="minorHAnsi"/>
          <w:bCs/>
          <w:iCs/>
          <w:lang w:eastAsia="x-none"/>
        </w:rPr>
        <w:t xml:space="preserve"> </w:t>
      </w:r>
      <w:r w:rsidR="001242F0" w:rsidRPr="008A5A13">
        <w:rPr>
          <w:rFonts w:asciiTheme="minorHAnsi" w:hAnsiTheme="minorHAnsi" w:cstheme="minorHAnsi"/>
          <w:lang w:eastAsia="x-none"/>
        </w:rPr>
        <w:t xml:space="preserve">plnění ve službách (příp. v jiných aktivitách). Forma, rozsah a kvalita plnění poskytované </w:t>
      </w:r>
      <w:r w:rsidR="000A1C26">
        <w:rPr>
          <w:rFonts w:asciiTheme="minorHAnsi" w:hAnsiTheme="minorHAnsi" w:cstheme="minorHAnsi"/>
          <w:lang w:eastAsia="x-none"/>
        </w:rPr>
        <w:t>RC</w:t>
      </w:r>
      <w:r w:rsidR="00A250FE" w:rsidRPr="008A5A13">
        <w:rPr>
          <w:rFonts w:asciiTheme="minorHAnsi" w:hAnsiTheme="minorHAnsi" w:cstheme="minorHAnsi"/>
          <w:lang w:eastAsia="x-none"/>
        </w:rPr>
        <w:t xml:space="preserve"> </w:t>
      </w:r>
      <w:r w:rsidR="001242F0" w:rsidRPr="008A5A13">
        <w:rPr>
          <w:rFonts w:asciiTheme="minorHAnsi" w:hAnsiTheme="minorHAnsi" w:cstheme="minorHAnsi"/>
          <w:lang w:eastAsia="x-none"/>
        </w:rPr>
        <w:t xml:space="preserve">ze strany </w:t>
      </w:r>
      <w:r w:rsidR="00A250FE" w:rsidRPr="008A5A13">
        <w:rPr>
          <w:rFonts w:asciiTheme="minorHAnsi" w:hAnsiTheme="minorHAnsi" w:cstheme="minorHAnsi"/>
          <w:lang w:eastAsia="x-none"/>
        </w:rPr>
        <w:t>THMP</w:t>
      </w:r>
      <w:r w:rsidR="001242F0" w:rsidRPr="008A5A13">
        <w:rPr>
          <w:rFonts w:asciiTheme="minorHAnsi" w:hAnsiTheme="minorHAnsi" w:cstheme="minorHAnsi"/>
          <w:lang w:eastAsia="x-none"/>
        </w:rPr>
        <w:t xml:space="preserve"> v</w:t>
      </w:r>
      <w:r w:rsidR="00CF3C67" w:rsidRPr="008A5A13">
        <w:rPr>
          <w:rFonts w:asciiTheme="minorHAnsi" w:hAnsiTheme="minorHAnsi" w:cstheme="minorHAnsi"/>
          <w:lang w:eastAsia="x-none"/>
        </w:rPr>
        <w:t xml:space="preserve"> roce </w:t>
      </w:r>
      <w:r w:rsidR="00704736">
        <w:rPr>
          <w:rFonts w:asciiTheme="minorHAnsi" w:hAnsiTheme="minorHAnsi" w:cstheme="minorHAnsi"/>
          <w:lang w:eastAsia="x-none"/>
        </w:rPr>
        <w:t>2025</w:t>
      </w:r>
      <w:r w:rsidR="001242F0" w:rsidRPr="008A5A13">
        <w:rPr>
          <w:rFonts w:asciiTheme="minorHAnsi" w:hAnsiTheme="minorHAnsi" w:cstheme="minorHAnsi"/>
          <w:lang w:eastAsia="x-none"/>
        </w:rPr>
        <w:t xml:space="preserve"> je specifikovaná v Příloze č. 4 Smlouvy.</w:t>
      </w:r>
    </w:p>
    <w:p w14:paraId="54149633" w14:textId="0285A945" w:rsidR="001242F0" w:rsidRPr="00FE7701" w:rsidRDefault="007B5DB4" w:rsidP="00176E6D">
      <w:pPr>
        <w:keepNext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lang w:eastAsia="x-none"/>
        </w:rPr>
      </w:pPr>
      <w:r w:rsidRPr="008A5A13">
        <w:rPr>
          <w:rFonts w:asciiTheme="minorHAnsi" w:hAnsiTheme="minorHAnsi" w:cstheme="minorHAnsi"/>
          <w:lang w:eastAsia="x-none"/>
        </w:rPr>
        <w:t>THMP</w:t>
      </w:r>
      <w:r w:rsidR="001242F0" w:rsidRPr="008A5A13">
        <w:rPr>
          <w:rFonts w:asciiTheme="minorHAnsi" w:hAnsiTheme="minorHAnsi" w:cstheme="minorHAnsi"/>
          <w:lang w:eastAsia="x-none"/>
        </w:rPr>
        <w:t xml:space="preserve"> se zavazuje poskytnout </w:t>
      </w:r>
      <w:r w:rsidR="000A1C26">
        <w:rPr>
          <w:rFonts w:asciiTheme="minorHAnsi" w:hAnsiTheme="minorHAnsi" w:cstheme="minorHAnsi"/>
          <w:lang w:eastAsia="x-none"/>
        </w:rPr>
        <w:t>RC</w:t>
      </w:r>
      <w:r w:rsidR="001242F0" w:rsidRPr="008A5A13">
        <w:rPr>
          <w:rFonts w:asciiTheme="minorHAnsi" w:hAnsiTheme="minorHAnsi" w:cstheme="minorHAnsi"/>
          <w:lang w:eastAsia="x-none"/>
        </w:rPr>
        <w:t xml:space="preserve"> po dobu trvání Smlouvy </w:t>
      </w:r>
      <w:r w:rsidR="00304F80" w:rsidRPr="008A5A13">
        <w:rPr>
          <w:rFonts w:asciiTheme="minorHAnsi" w:hAnsiTheme="minorHAnsi" w:cstheme="minorHAnsi"/>
          <w:lang w:eastAsia="x-none"/>
        </w:rPr>
        <w:t xml:space="preserve">elektrické přípojky na </w:t>
      </w:r>
      <w:r w:rsidR="00304F80" w:rsidRPr="00C16973">
        <w:rPr>
          <w:rFonts w:asciiTheme="minorHAnsi" w:hAnsiTheme="minorHAnsi" w:cstheme="minorHAnsi"/>
          <w:lang w:eastAsia="x-none"/>
        </w:rPr>
        <w:t>1/2Maraton Praha, Maraton Praha a Grand Prix</w:t>
      </w:r>
      <w:r w:rsidR="001242F0" w:rsidRPr="00C16973">
        <w:rPr>
          <w:rFonts w:asciiTheme="minorHAnsi" w:hAnsiTheme="minorHAnsi" w:cstheme="minorHAnsi"/>
          <w:lang w:eastAsia="x-none"/>
        </w:rPr>
        <w:t>,</w:t>
      </w:r>
      <w:r w:rsidR="001242F0" w:rsidRPr="008A5A13">
        <w:rPr>
          <w:rFonts w:asciiTheme="minorHAnsi" w:hAnsiTheme="minorHAnsi" w:cstheme="minorHAnsi"/>
          <w:lang w:eastAsia="x-none"/>
        </w:rPr>
        <w:t xml:space="preserve"> dle smluvními stranami předem dohodnutého časového harmonogramu </w:t>
      </w:r>
      <w:r w:rsidR="00304F80" w:rsidRPr="008A5A13">
        <w:rPr>
          <w:rFonts w:asciiTheme="minorHAnsi" w:hAnsiTheme="minorHAnsi" w:cstheme="minorHAnsi"/>
          <w:lang w:eastAsia="x-none"/>
        </w:rPr>
        <w:t xml:space="preserve">a množství </w:t>
      </w:r>
      <w:r w:rsidR="001242F0" w:rsidRPr="008A5A13">
        <w:rPr>
          <w:rFonts w:asciiTheme="minorHAnsi" w:hAnsiTheme="minorHAnsi" w:cstheme="minorHAnsi"/>
          <w:lang w:eastAsia="x-none"/>
        </w:rPr>
        <w:t xml:space="preserve">viz. Příloha č. 4, dle platných technických podmínek společnosti </w:t>
      </w:r>
      <w:r w:rsidRPr="008A5A13">
        <w:rPr>
          <w:rFonts w:asciiTheme="minorHAnsi" w:hAnsiTheme="minorHAnsi" w:cstheme="minorHAnsi"/>
          <w:lang w:eastAsia="x-none"/>
        </w:rPr>
        <w:t>THMP</w:t>
      </w:r>
      <w:r w:rsidR="001242F0" w:rsidRPr="008A5A13">
        <w:rPr>
          <w:rFonts w:asciiTheme="minorHAnsi" w:hAnsiTheme="minorHAnsi" w:cstheme="minorHAnsi"/>
          <w:lang w:eastAsia="x-none"/>
        </w:rPr>
        <w:t xml:space="preserve"> v aktuální verzi. </w:t>
      </w:r>
      <w:r w:rsidR="00CF2DB6">
        <w:rPr>
          <w:rFonts w:asciiTheme="minorHAnsi" w:hAnsiTheme="minorHAnsi" w:cstheme="minorHAnsi"/>
          <w:lang w:eastAsia="x-none"/>
        </w:rPr>
        <w:t xml:space="preserve">Tato </w:t>
      </w:r>
      <w:r w:rsidR="001242F0" w:rsidRPr="008A5A13">
        <w:rPr>
          <w:rFonts w:asciiTheme="minorHAnsi" w:hAnsiTheme="minorHAnsi" w:cstheme="minorHAnsi"/>
          <w:lang w:eastAsia="x-none"/>
        </w:rPr>
        <w:t>poskytnut</w:t>
      </w:r>
      <w:r w:rsidR="00CF2DB6">
        <w:rPr>
          <w:rFonts w:asciiTheme="minorHAnsi" w:hAnsiTheme="minorHAnsi" w:cstheme="minorHAnsi"/>
          <w:lang w:eastAsia="x-none"/>
        </w:rPr>
        <w:t>á</w:t>
      </w:r>
      <w:r w:rsidR="001242F0" w:rsidRPr="008A5A13">
        <w:rPr>
          <w:rFonts w:asciiTheme="minorHAnsi" w:hAnsiTheme="minorHAnsi" w:cstheme="minorHAnsi"/>
          <w:lang w:eastAsia="x-none"/>
        </w:rPr>
        <w:t xml:space="preserve"> </w:t>
      </w:r>
      <w:r w:rsidR="00304F80" w:rsidRPr="008A5A13">
        <w:rPr>
          <w:rFonts w:asciiTheme="minorHAnsi" w:hAnsiTheme="minorHAnsi" w:cstheme="minorHAnsi"/>
          <w:lang w:eastAsia="x-none"/>
        </w:rPr>
        <w:t>služb</w:t>
      </w:r>
      <w:r w:rsidR="00CF2DB6">
        <w:rPr>
          <w:rFonts w:asciiTheme="minorHAnsi" w:hAnsiTheme="minorHAnsi" w:cstheme="minorHAnsi"/>
          <w:lang w:eastAsia="x-none"/>
        </w:rPr>
        <w:t>a</w:t>
      </w:r>
      <w:r w:rsidR="001242F0" w:rsidRPr="008A5A13">
        <w:rPr>
          <w:rFonts w:asciiTheme="minorHAnsi" w:hAnsiTheme="minorHAnsi" w:cstheme="minorHAnsi"/>
          <w:lang w:eastAsia="x-none"/>
        </w:rPr>
        <w:t xml:space="preserve"> bude </w:t>
      </w:r>
      <w:r w:rsidR="001242F0" w:rsidRPr="00FE7701">
        <w:rPr>
          <w:rFonts w:asciiTheme="minorHAnsi" w:hAnsiTheme="minorHAnsi" w:cstheme="minorHAnsi"/>
          <w:lang w:eastAsia="x-none"/>
        </w:rPr>
        <w:t>hrazen</w:t>
      </w:r>
      <w:r w:rsidR="00CF2DB6" w:rsidRPr="00FE7701">
        <w:rPr>
          <w:rFonts w:asciiTheme="minorHAnsi" w:hAnsiTheme="minorHAnsi" w:cstheme="minorHAnsi"/>
          <w:lang w:eastAsia="x-none"/>
        </w:rPr>
        <w:t>a</w:t>
      </w:r>
      <w:r w:rsidR="001242F0" w:rsidRPr="00FE7701">
        <w:rPr>
          <w:rFonts w:asciiTheme="minorHAnsi" w:hAnsiTheme="minorHAnsi" w:cstheme="minorHAnsi"/>
          <w:lang w:eastAsia="x-none"/>
        </w:rPr>
        <w:t xml:space="preserve"> zápočtem vzájemných pohledávek. </w:t>
      </w:r>
    </w:p>
    <w:p w14:paraId="34D3080E" w14:textId="0114F030" w:rsidR="001242F0" w:rsidRPr="00FE7701" w:rsidRDefault="007B5DB4" w:rsidP="00176E6D">
      <w:pPr>
        <w:keepNext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lang w:eastAsia="x-none"/>
        </w:rPr>
      </w:pPr>
      <w:r w:rsidRPr="00FE7701">
        <w:rPr>
          <w:rFonts w:asciiTheme="minorHAnsi" w:hAnsiTheme="minorHAnsi" w:cstheme="minorHAnsi"/>
          <w:lang w:eastAsia="x-none"/>
        </w:rPr>
        <w:t>THMP</w:t>
      </w:r>
      <w:r w:rsidR="001242F0" w:rsidRPr="00FE7701">
        <w:rPr>
          <w:rFonts w:asciiTheme="minorHAnsi" w:hAnsiTheme="minorHAnsi" w:cstheme="minorHAnsi"/>
          <w:lang w:eastAsia="x-none"/>
        </w:rPr>
        <w:t xml:space="preserve"> se zavazuje </w:t>
      </w:r>
      <w:r w:rsidR="008434B0" w:rsidRPr="00FE7701">
        <w:rPr>
          <w:rFonts w:asciiTheme="minorHAnsi" w:hAnsiTheme="minorHAnsi" w:cstheme="minorHAnsi"/>
          <w:lang w:eastAsia="x-none"/>
        </w:rPr>
        <w:t>při komunikaci partnerské spolupráce</w:t>
      </w:r>
      <w:r w:rsidR="00C73F83" w:rsidRPr="00FE7701">
        <w:rPr>
          <w:rFonts w:asciiTheme="minorHAnsi" w:hAnsiTheme="minorHAnsi" w:cstheme="minorHAnsi"/>
          <w:lang w:eastAsia="x-none"/>
        </w:rPr>
        <w:t xml:space="preserve"> na kanálech THMP</w:t>
      </w:r>
      <w:r w:rsidR="008434B0" w:rsidRPr="00FE7701">
        <w:rPr>
          <w:rFonts w:asciiTheme="minorHAnsi" w:hAnsiTheme="minorHAnsi" w:cstheme="minorHAnsi"/>
          <w:lang w:eastAsia="x-none"/>
        </w:rPr>
        <w:t xml:space="preserve"> </w:t>
      </w:r>
      <w:r w:rsidR="001242F0" w:rsidRPr="00FE7701">
        <w:rPr>
          <w:rFonts w:asciiTheme="minorHAnsi" w:hAnsiTheme="minorHAnsi" w:cstheme="minorHAnsi"/>
          <w:lang w:eastAsia="x-none"/>
        </w:rPr>
        <w:t xml:space="preserve">používat oficiální názvy akcí </w:t>
      </w:r>
      <w:proofErr w:type="spellStart"/>
      <w:r w:rsidR="001242F0" w:rsidRPr="00FE7701">
        <w:rPr>
          <w:rFonts w:asciiTheme="minorHAnsi" w:hAnsiTheme="minorHAnsi" w:cstheme="minorHAnsi"/>
          <w:lang w:eastAsia="x-none"/>
        </w:rPr>
        <w:t>RunCzech</w:t>
      </w:r>
      <w:proofErr w:type="spellEnd"/>
      <w:r w:rsidR="001242F0" w:rsidRPr="00FE7701">
        <w:rPr>
          <w:rFonts w:asciiTheme="minorHAnsi" w:hAnsiTheme="minorHAnsi" w:cstheme="minorHAnsi"/>
          <w:lang w:eastAsia="x-none"/>
        </w:rPr>
        <w:t xml:space="preserve"> </w:t>
      </w:r>
      <w:r w:rsidR="00C73F83" w:rsidRPr="00FE7701">
        <w:rPr>
          <w:rFonts w:asciiTheme="minorHAnsi" w:hAnsiTheme="minorHAnsi" w:cstheme="minorHAnsi"/>
          <w:lang w:eastAsia="x-none"/>
        </w:rPr>
        <w:t>podle</w:t>
      </w:r>
      <w:r w:rsidR="001242F0" w:rsidRPr="00FE7701">
        <w:rPr>
          <w:rFonts w:asciiTheme="minorHAnsi" w:hAnsiTheme="minorHAnsi" w:cstheme="minorHAnsi"/>
          <w:lang w:eastAsia="x-none"/>
        </w:rPr>
        <w:t> článku II Smlouvy.</w:t>
      </w:r>
    </w:p>
    <w:p w14:paraId="1EE8DFA6" w14:textId="3964A18A" w:rsidR="001242F0" w:rsidRPr="00735147" w:rsidRDefault="007B5DB4" w:rsidP="00176E6D">
      <w:pPr>
        <w:keepNext/>
        <w:numPr>
          <w:ilvl w:val="0"/>
          <w:numId w:val="17"/>
        </w:numPr>
        <w:spacing w:after="120"/>
        <w:jc w:val="both"/>
        <w:rPr>
          <w:rFonts w:asciiTheme="minorHAnsi" w:hAnsiTheme="minorHAnsi" w:cstheme="minorHAnsi"/>
          <w:lang w:eastAsia="x-none"/>
        </w:rPr>
      </w:pPr>
      <w:r w:rsidRPr="00735147">
        <w:rPr>
          <w:rFonts w:asciiTheme="minorHAnsi" w:hAnsiTheme="minorHAnsi" w:cstheme="minorHAnsi"/>
          <w:lang w:eastAsia="x-none"/>
        </w:rPr>
        <w:t>THMP</w:t>
      </w:r>
      <w:r w:rsidR="001242F0" w:rsidRPr="00735147">
        <w:rPr>
          <w:rFonts w:asciiTheme="minorHAnsi" w:hAnsiTheme="minorHAnsi" w:cstheme="minorHAnsi"/>
          <w:lang w:eastAsia="x-none"/>
        </w:rPr>
        <w:t xml:space="preserve"> se zavazuje poskytnout společnosti </w:t>
      </w:r>
      <w:r w:rsidR="000A1C26">
        <w:rPr>
          <w:rFonts w:asciiTheme="minorHAnsi" w:hAnsiTheme="minorHAnsi" w:cstheme="minorHAnsi"/>
          <w:lang w:eastAsia="x-none"/>
        </w:rPr>
        <w:t>RC</w:t>
      </w:r>
      <w:r w:rsidR="001242F0" w:rsidRPr="00735147">
        <w:rPr>
          <w:rFonts w:asciiTheme="minorHAnsi" w:hAnsiTheme="minorHAnsi" w:cstheme="minorHAnsi"/>
          <w:lang w:eastAsia="x-none"/>
        </w:rPr>
        <w:t xml:space="preserve"> právo používat oficiální název, značku/logo </w:t>
      </w:r>
      <w:r w:rsidR="00304F80" w:rsidRPr="00735147">
        <w:rPr>
          <w:rFonts w:asciiTheme="minorHAnsi" w:hAnsiTheme="minorHAnsi" w:cstheme="minorHAnsi"/>
          <w:lang w:eastAsia="x-none"/>
        </w:rPr>
        <w:t xml:space="preserve">THMP </w:t>
      </w:r>
      <w:r w:rsidR="001242F0" w:rsidRPr="00735147">
        <w:rPr>
          <w:rFonts w:asciiTheme="minorHAnsi" w:hAnsiTheme="minorHAnsi" w:cstheme="minorHAnsi"/>
          <w:lang w:eastAsia="x-none"/>
        </w:rPr>
        <w:t>na vlastních produktech a službách, propagačních materiálech po dobu trvání Smlouvy. Rozsah a způsob použití těchto oficiálních značek je podrobně specifikován v Příloze č. 2 Smlouvy.</w:t>
      </w:r>
    </w:p>
    <w:p w14:paraId="66D89F9F" w14:textId="27DCB35D" w:rsidR="001242F0" w:rsidRPr="00735147" w:rsidRDefault="001242F0" w:rsidP="001242F0">
      <w:pPr>
        <w:spacing w:after="120"/>
        <w:jc w:val="both"/>
        <w:rPr>
          <w:rFonts w:asciiTheme="minorHAnsi" w:hAnsiTheme="minorHAnsi" w:cstheme="minorHAnsi"/>
          <w:lang w:eastAsia="x-none"/>
        </w:rPr>
      </w:pPr>
    </w:p>
    <w:p w14:paraId="58D9CCF4" w14:textId="77777777" w:rsidR="007E510D" w:rsidRPr="00735147" w:rsidRDefault="007E510D" w:rsidP="001242F0">
      <w:pPr>
        <w:spacing w:after="120"/>
        <w:jc w:val="both"/>
        <w:rPr>
          <w:rFonts w:asciiTheme="minorHAnsi" w:hAnsiTheme="minorHAnsi" w:cstheme="minorHAnsi"/>
          <w:lang w:eastAsia="x-none"/>
        </w:rPr>
      </w:pPr>
    </w:p>
    <w:p w14:paraId="1F707912" w14:textId="77777777" w:rsidR="001242F0" w:rsidRPr="00735147" w:rsidRDefault="001242F0" w:rsidP="001242F0">
      <w:pPr>
        <w:jc w:val="center"/>
        <w:rPr>
          <w:rFonts w:asciiTheme="minorHAnsi" w:hAnsiTheme="minorHAnsi" w:cstheme="minorHAnsi"/>
          <w:b/>
          <w:lang w:eastAsia="x-none"/>
        </w:rPr>
      </w:pPr>
      <w:r w:rsidRPr="00735147">
        <w:rPr>
          <w:rFonts w:asciiTheme="minorHAnsi" w:hAnsiTheme="minorHAnsi" w:cstheme="minorHAnsi"/>
          <w:b/>
          <w:lang w:eastAsia="x-none"/>
        </w:rPr>
        <w:t>IV.</w:t>
      </w:r>
    </w:p>
    <w:p w14:paraId="38E16701" w14:textId="77777777" w:rsidR="001242F0" w:rsidRPr="00735147" w:rsidRDefault="001242F0" w:rsidP="001242F0">
      <w:pPr>
        <w:spacing w:after="120"/>
        <w:ind w:left="425" w:hanging="425"/>
        <w:jc w:val="center"/>
        <w:rPr>
          <w:rFonts w:asciiTheme="minorHAnsi" w:hAnsiTheme="minorHAnsi" w:cstheme="minorHAnsi"/>
          <w:b/>
          <w:bCs/>
          <w:caps/>
        </w:rPr>
      </w:pPr>
      <w:r w:rsidRPr="00735147">
        <w:rPr>
          <w:rFonts w:asciiTheme="minorHAnsi" w:hAnsiTheme="minorHAnsi" w:cstheme="minorHAnsi"/>
          <w:b/>
          <w:bCs/>
          <w:caps/>
        </w:rPr>
        <w:t>Cena a platební podmínky</w:t>
      </w:r>
    </w:p>
    <w:p w14:paraId="3A39656F" w14:textId="49D9DA49" w:rsidR="001242F0" w:rsidRPr="00735147" w:rsidRDefault="001242F0" w:rsidP="00176E6D">
      <w:pPr>
        <w:numPr>
          <w:ilvl w:val="0"/>
          <w:numId w:val="16"/>
        </w:numPr>
        <w:ind w:left="357" w:hanging="357"/>
        <w:jc w:val="both"/>
        <w:rPr>
          <w:rFonts w:asciiTheme="minorHAnsi" w:hAnsiTheme="minorHAnsi" w:cstheme="minorHAnsi"/>
        </w:rPr>
      </w:pPr>
      <w:r w:rsidRPr="00735147">
        <w:rPr>
          <w:rFonts w:asciiTheme="minorHAnsi" w:hAnsiTheme="minorHAnsi" w:cstheme="minorHAnsi"/>
        </w:rPr>
        <w:t>Obě strany se dohodly na vzájemné výměně služeb</w:t>
      </w:r>
      <w:r w:rsidR="00912EE7" w:rsidRPr="00735147">
        <w:rPr>
          <w:rFonts w:asciiTheme="minorHAnsi" w:hAnsiTheme="minorHAnsi" w:cstheme="minorHAnsi"/>
        </w:rPr>
        <w:t xml:space="preserve">, </w:t>
      </w:r>
      <w:r w:rsidR="00912EE7" w:rsidRPr="00436547">
        <w:rPr>
          <w:rFonts w:asciiTheme="minorHAnsi" w:hAnsiTheme="minorHAnsi" w:cstheme="minorHAnsi"/>
        </w:rPr>
        <w:t>resp. započtení</w:t>
      </w:r>
      <w:r w:rsidRPr="00436547">
        <w:rPr>
          <w:rFonts w:asciiTheme="minorHAnsi" w:hAnsiTheme="minorHAnsi" w:cstheme="minorHAnsi"/>
        </w:rPr>
        <w:t xml:space="preserve"> uvedených</w:t>
      </w:r>
      <w:r w:rsidRPr="00735147">
        <w:rPr>
          <w:rFonts w:asciiTheme="minorHAnsi" w:hAnsiTheme="minorHAnsi" w:cstheme="minorHAnsi"/>
        </w:rPr>
        <w:t xml:space="preserve"> v Přílohách </w:t>
      </w:r>
      <w:r w:rsidR="007E510D" w:rsidRPr="00735147">
        <w:rPr>
          <w:rFonts w:asciiTheme="minorHAnsi" w:hAnsiTheme="minorHAnsi" w:cstheme="minorHAnsi"/>
        </w:rPr>
        <w:t xml:space="preserve">č. </w:t>
      </w:r>
      <w:r w:rsidRPr="00735147">
        <w:rPr>
          <w:rFonts w:asciiTheme="minorHAnsi" w:hAnsiTheme="minorHAnsi" w:cstheme="minorHAnsi"/>
        </w:rPr>
        <w:t xml:space="preserve">3 a 4 této Smlouvy. </w:t>
      </w:r>
    </w:p>
    <w:p w14:paraId="46F52585" w14:textId="77777777" w:rsidR="001242F0" w:rsidRPr="00735147" w:rsidRDefault="001242F0" w:rsidP="001242F0">
      <w:pPr>
        <w:ind w:left="426" w:hanging="426"/>
        <w:jc w:val="both"/>
        <w:rPr>
          <w:rFonts w:asciiTheme="minorHAnsi" w:hAnsiTheme="minorHAnsi" w:cstheme="minorHAnsi"/>
        </w:rPr>
      </w:pPr>
    </w:p>
    <w:p w14:paraId="0D5BE03C" w14:textId="1911D310" w:rsidR="00D13F0F" w:rsidRPr="003D0DF7" w:rsidRDefault="00864C28" w:rsidP="00C73F83">
      <w:pPr>
        <w:numPr>
          <w:ilvl w:val="0"/>
          <w:numId w:val="16"/>
        </w:numPr>
        <w:ind w:left="426" w:hanging="357"/>
        <w:jc w:val="both"/>
        <w:rPr>
          <w:rFonts w:asciiTheme="minorHAnsi" w:hAnsiTheme="minorHAnsi" w:cstheme="minorHAnsi"/>
        </w:rPr>
      </w:pPr>
      <w:r w:rsidRPr="00735147">
        <w:rPr>
          <w:rFonts w:asciiTheme="minorHAnsi" w:hAnsiTheme="minorHAnsi" w:cstheme="minorHAnsi"/>
        </w:rPr>
        <w:t xml:space="preserve">Ceny vzájemných plnění </w:t>
      </w:r>
      <w:r w:rsidR="000A1C26">
        <w:rPr>
          <w:rFonts w:asciiTheme="minorHAnsi" w:hAnsiTheme="minorHAnsi" w:cstheme="minorHAnsi"/>
        </w:rPr>
        <w:t>RC</w:t>
      </w:r>
      <w:r w:rsidRPr="00735147">
        <w:rPr>
          <w:rFonts w:asciiTheme="minorHAnsi" w:hAnsiTheme="minorHAnsi" w:cstheme="minorHAnsi"/>
        </w:rPr>
        <w:t xml:space="preserve"> a </w:t>
      </w:r>
      <w:r w:rsidR="007B5DB4" w:rsidRPr="00735147">
        <w:rPr>
          <w:rFonts w:asciiTheme="minorHAnsi" w:hAnsiTheme="minorHAnsi" w:cstheme="minorHAnsi"/>
        </w:rPr>
        <w:t>THMP</w:t>
      </w:r>
      <w:r w:rsidR="001242F0" w:rsidRPr="00735147">
        <w:rPr>
          <w:rFonts w:asciiTheme="minorHAnsi" w:hAnsiTheme="minorHAnsi" w:cstheme="minorHAnsi"/>
        </w:rPr>
        <w:t xml:space="preserve"> po dobu trvání Smlouvy představují částk</w:t>
      </w:r>
      <w:r w:rsidR="007D406F">
        <w:rPr>
          <w:rFonts w:asciiTheme="minorHAnsi" w:hAnsiTheme="minorHAnsi" w:cstheme="minorHAnsi"/>
        </w:rPr>
        <w:t>u</w:t>
      </w:r>
      <w:r w:rsidR="003D0DF7">
        <w:rPr>
          <w:rFonts w:asciiTheme="minorHAnsi" w:hAnsiTheme="minorHAnsi" w:cstheme="minorHAnsi"/>
        </w:rPr>
        <w:t xml:space="preserve"> ve výši</w:t>
      </w:r>
      <w:r w:rsidR="00C73F83">
        <w:rPr>
          <w:rFonts w:asciiTheme="minorHAnsi" w:hAnsiTheme="minorHAnsi" w:cstheme="minorHAnsi"/>
        </w:rPr>
        <w:t xml:space="preserve"> </w:t>
      </w:r>
      <w:r w:rsidR="00FB3841" w:rsidRPr="003D0DF7">
        <w:rPr>
          <w:rFonts w:asciiTheme="minorHAnsi" w:hAnsiTheme="minorHAnsi" w:cstheme="minorHAnsi"/>
          <w:b/>
          <w:bCs/>
        </w:rPr>
        <w:t>150</w:t>
      </w:r>
      <w:r w:rsidR="0020798D" w:rsidRPr="003D0DF7">
        <w:rPr>
          <w:rFonts w:asciiTheme="minorHAnsi" w:hAnsiTheme="minorHAnsi" w:cstheme="minorHAnsi"/>
          <w:b/>
          <w:bCs/>
        </w:rPr>
        <w:t>.</w:t>
      </w:r>
      <w:r w:rsidR="00E1196B" w:rsidRPr="003D0DF7">
        <w:rPr>
          <w:rFonts w:asciiTheme="minorHAnsi" w:hAnsiTheme="minorHAnsi" w:cstheme="minorHAnsi"/>
          <w:b/>
          <w:bCs/>
        </w:rPr>
        <w:t>643</w:t>
      </w:r>
      <w:r w:rsidR="0020798D" w:rsidRPr="003D0DF7">
        <w:rPr>
          <w:rFonts w:asciiTheme="minorHAnsi" w:hAnsiTheme="minorHAnsi" w:cstheme="minorHAnsi"/>
          <w:b/>
          <w:bCs/>
        </w:rPr>
        <w:t>,</w:t>
      </w:r>
      <w:r w:rsidR="00FB3841" w:rsidRPr="003D0DF7">
        <w:rPr>
          <w:rFonts w:asciiTheme="minorHAnsi" w:hAnsiTheme="minorHAnsi" w:cstheme="minorHAnsi"/>
          <w:b/>
          <w:bCs/>
        </w:rPr>
        <w:t>0</w:t>
      </w:r>
      <w:r w:rsidR="0020798D" w:rsidRPr="003D0DF7">
        <w:rPr>
          <w:rFonts w:asciiTheme="minorHAnsi" w:hAnsiTheme="minorHAnsi" w:cstheme="minorHAnsi"/>
          <w:b/>
          <w:bCs/>
        </w:rPr>
        <w:t>0</w:t>
      </w:r>
      <w:r w:rsidR="0020798D" w:rsidRPr="003D0DF7">
        <w:rPr>
          <w:rFonts w:asciiTheme="minorHAnsi" w:hAnsiTheme="minorHAnsi" w:cstheme="minorHAnsi"/>
        </w:rPr>
        <w:t xml:space="preserve"> </w:t>
      </w:r>
      <w:r w:rsidR="0023100E" w:rsidRPr="003D0DF7">
        <w:rPr>
          <w:rFonts w:asciiTheme="minorHAnsi" w:hAnsiTheme="minorHAnsi" w:cstheme="minorHAnsi"/>
        </w:rPr>
        <w:t xml:space="preserve">Kč </w:t>
      </w:r>
      <w:r w:rsidR="007B5DB4" w:rsidRPr="003D0DF7">
        <w:rPr>
          <w:rFonts w:asciiTheme="minorHAnsi" w:hAnsiTheme="minorHAnsi" w:cstheme="minorHAnsi"/>
        </w:rPr>
        <w:t>(</w:t>
      </w:r>
      <w:r w:rsidR="00FB3841" w:rsidRPr="003D0DF7">
        <w:rPr>
          <w:rFonts w:asciiTheme="minorHAnsi" w:hAnsiTheme="minorHAnsi" w:cstheme="minorHAnsi"/>
        </w:rPr>
        <w:t>jedno</w:t>
      </w:r>
      <w:r w:rsidR="00912EE7" w:rsidRPr="003D0DF7">
        <w:rPr>
          <w:rFonts w:asciiTheme="minorHAnsi" w:hAnsiTheme="minorHAnsi" w:cstheme="minorHAnsi"/>
        </w:rPr>
        <w:t xml:space="preserve"> </w:t>
      </w:r>
      <w:r w:rsidR="0020798D" w:rsidRPr="003D0DF7">
        <w:rPr>
          <w:rFonts w:asciiTheme="minorHAnsi" w:hAnsiTheme="minorHAnsi" w:cstheme="minorHAnsi"/>
        </w:rPr>
        <w:t>sto</w:t>
      </w:r>
      <w:r w:rsidR="00912EE7" w:rsidRPr="003D0DF7">
        <w:rPr>
          <w:rFonts w:asciiTheme="minorHAnsi" w:hAnsiTheme="minorHAnsi" w:cstheme="minorHAnsi"/>
        </w:rPr>
        <w:t xml:space="preserve"> </w:t>
      </w:r>
      <w:r w:rsidR="00FB3841" w:rsidRPr="003D0DF7">
        <w:rPr>
          <w:rFonts w:asciiTheme="minorHAnsi" w:hAnsiTheme="minorHAnsi" w:cstheme="minorHAnsi"/>
        </w:rPr>
        <w:t xml:space="preserve">padesát </w:t>
      </w:r>
      <w:r w:rsidR="0020798D" w:rsidRPr="003D0DF7">
        <w:rPr>
          <w:rFonts w:asciiTheme="minorHAnsi" w:hAnsiTheme="minorHAnsi" w:cstheme="minorHAnsi"/>
        </w:rPr>
        <w:t>tisíc šest</w:t>
      </w:r>
      <w:r w:rsidR="00912EE7" w:rsidRPr="003D0DF7">
        <w:rPr>
          <w:rFonts w:asciiTheme="minorHAnsi" w:hAnsiTheme="minorHAnsi" w:cstheme="minorHAnsi"/>
        </w:rPr>
        <w:t xml:space="preserve"> </w:t>
      </w:r>
      <w:r w:rsidR="0020798D" w:rsidRPr="003D0DF7">
        <w:rPr>
          <w:rFonts w:asciiTheme="minorHAnsi" w:hAnsiTheme="minorHAnsi" w:cstheme="minorHAnsi"/>
        </w:rPr>
        <w:t>set</w:t>
      </w:r>
      <w:r w:rsidR="00912EE7" w:rsidRPr="003D0DF7">
        <w:rPr>
          <w:rFonts w:asciiTheme="minorHAnsi" w:hAnsiTheme="minorHAnsi" w:cstheme="minorHAnsi"/>
        </w:rPr>
        <w:t xml:space="preserve"> </w:t>
      </w:r>
      <w:r w:rsidR="00FB3841" w:rsidRPr="003D0DF7">
        <w:rPr>
          <w:rFonts w:asciiTheme="minorHAnsi" w:hAnsiTheme="minorHAnsi" w:cstheme="minorHAnsi"/>
        </w:rPr>
        <w:t>čtyřicet</w:t>
      </w:r>
      <w:r w:rsidR="00912EE7" w:rsidRPr="003D0DF7">
        <w:rPr>
          <w:rFonts w:asciiTheme="minorHAnsi" w:hAnsiTheme="minorHAnsi" w:cstheme="minorHAnsi"/>
        </w:rPr>
        <w:t xml:space="preserve"> </w:t>
      </w:r>
      <w:r w:rsidR="00A02DC6">
        <w:rPr>
          <w:rFonts w:asciiTheme="minorHAnsi" w:hAnsiTheme="minorHAnsi" w:cstheme="minorHAnsi"/>
        </w:rPr>
        <w:t>tři</w:t>
      </w:r>
      <w:r w:rsidR="0020798D" w:rsidRPr="003D0DF7">
        <w:rPr>
          <w:rFonts w:asciiTheme="minorHAnsi" w:hAnsiTheme="minorHAnsi" w:cstheme="minorHAnsi"/>
        </w:rPr>
        <w:t xml:space="preserve"> korun českých</w:t>
      </w:r>
      <w:r w:rsidR="007D406F" w:rsidRPr="003D0DF7">
        <w:rPr>
          <w:rFonts w:asciiTheme="minorHAnsi" w:hAnsiTheme="minorHAnsi" w:cstheme="minorHAnsi"/>
        </w:rPr>
        <w:t>)</w:t>
      </w:r>
      <w:r w:rsidR="0020798D" w:rsidRPr="003D0DF7">
        <w:rPr>
          <w:rFonts w:asciiTheme="minorHAnsi" w:hAnsiTheme="minorHAnsi" w:cstheme="minorHAnsi"/>
        </w:rPr>
        <w:t xml:space="preserve"> </w:t>
      </w:r>
      <w:r w:rsidR="0023100E" w:rsidRPr="003D0DF7">
        <w:rPr>
          <w:rFonts w:asciiTheme="minorHAnsi" w:hAnsiTheme="minorHAnsi" w:cstheme="minorHAnsi"/>
        </w:rPr>
        <w:t>plus DPH</w:t>
      </w:r>
      <w:r w:rsidR="003D0DF7">
        <w:rPr>
          <w:rFonts w:asciiTheme="minorHAnsi" w:hAnsiTheme="minorHAnsi" w:cstheme="minorHAnsi"/>
        </w:rPr>
        <w:t>.</w:t>
      </w:r>
      <w:r w:rsidR="0023100E" w:rsidRPr="003D0DF7">
        <w:rPr>
          <w:rFonts w:asciiTheme="minorHAnsi" w:hAnsiTheme="minorHAnsi" w:cstheme="minorHAnsi"/>
        </w:rPr>
        <w:t xml:space="preserve"> </w:t>
      </w:r>
    </w:p>
    <w:p w14:paraId="39D4445A" w14:textId="77777777" w:rsidR="001242F0" w:rsidRPr="00735147" w:rsidRDefault="001242F0" w:rsidP="001242F0">
      <w:pPr>
        <w:ind w:left="426" w:hanging="426"/>
        <w:jc w:val="both"/>
        <w:rPr>
          <w:rFonts w:asciiTheme="minorHAnsi" w:hAnsiTheme="minorHAnsi" w:cstheme="minorHAnsi"/>
        </w:rPr>
      </w:pPr>
    </w:p>
    <w:p w14:paraId="1F4EF46F" w14:textId="017DB7E9" w:rsidR="001242F0" w:rsidRPr="00735147" w:rsidRDefault="007B5DB4" w:rsidP="00176E6D">
      <w:pPr>
        <w:numPr>
          <w:ilvl w:val="0"/>
          <w:numId w:val="16"/>
        </w:numPr>
        <w:ind w:left="357" w:hanging="357"/>
        <w:jc w:val="both"/>
        <w:rPr>
          <w:rFonts w:asciiTheme="minorHAnsi" w:hAnsiTheme="minorHAnsi" w:cstheme="minorHAnsi"/>
        </w:rPr>
      </w:pPr>
      <w:r w:rsidRPr="00735147">
        <w:rPr>
          <w:rFonts w:asciiTheme="minorHAnsi" w:hAnsiTheme="minorHAnsi" w:cstheme="minorHAnsi"/>
        </w:rPr>
        <w:t>THMP</w:t>
      </w:r>
      <w:r w:rsidR="001242F0" w:rsidRPr="00735147">
        <w:rPr>
          <w:rFonts w:asciiTheme="minorHAnsi" w:hAnsiTheme="minorHAnsi" w:cstheme="minorHAnsi"/>
        </w:rPr>
        <w:t xml:space="preserve"> vystaví </w:t>
      </w:r>
      <w:r w:rsidR="000A1C26">
        <w:rPr>
          <w:rFonts w:asciiTheme="minorHAnsi" w:hAnsiTheme="minorHAnsi" w:cstheme="minorHAnsi"/>
        </w:rPr>
        <w:t>RC</w:t>
      </w:r>
      <w:r w:rsidR="001242F0" w:rsidRPr="00735147">
        <w:rPr>
          <w:rFonts w:asciiTheme="minorHAnsi" w:hAnsiTheme="minorHAnsi" w:cstheme="minorHAnsi"/>
        </w:rPr>
        <w:t xml:space="preserve"> za poskytnutá plnění dle Článku III Smlouvy daňový doklad – fakturu s označením „reciproce – neproplácet“. </w:t>
      </w:r>
      <w:r w:rsidR="000A1C26">
        <w:rPr>
          <w:rFonts w:asciiTheme="minorHAnsi" w:hAnsiTheme="minorHAnsi" w:cstheme="minorHAnsi"/>
        </w:rPr>
        <w:t>RC</w:t>
      </w:r>
      <w:r w:rsidR="001242F0" w:rsidRPr="00735147">
        <w:rPr>
          <w:rFonts w:asciiTheme="minorHAnsi" w:hAnsiTheme="minorHAnsi" w:cstheme="minorHAnsi"/>
        </w:rPr>
        <w:t xml:space="preserve"> po obdržení faktury ze strany </w:t>
      </w:r>
      <w:r w:rsidRPr="00735147">
        <w:rPr>
          <w:rFonts w:asciiTheme="minorHAnsi" w:hAnsiTheme="minorHAnsi" w:cstheme="minorHAnsi"/>
        </w:rPr>
        <w:t>THMP</w:t>
      </w:r>
      <w:r w:rsidR="001242F0" w:rsidRPr="00735147">
        <w:rPr>
          <w:rFonts w:asciiTheme="minorHAnsi" w:hAnsiTheme="minorHAnsi" w:cstheme="minorHAnsi"/>
        </w:rPr>
        <w:t xml:space="preserve"> vystaví reciproční fakturu </w:t>
      </w:r>
      <w:r w:rsidR="0085617D">
        <w:rPr>
          <w:rFonts w:asciiTheme="minorHAnsi" w:hAnsiTheme="minorHAnsi" w:cstheme="minorHAnsi"/>
        </w:rPr>
        <w:t xml:space="preserve">ve stejném finančním objemu </w:t>
      </w:r>
      <w:r w:rsidR="001242F0" w:rsidRPr="00735147">
        <w:rPr>
          <w:rFonts w:asciiTheme="minorHAnsi" w:hAnsiTheme="minorHAnsi" w:cstheme="minorHAnsi"/>
        </w:rPr>
        <w:t>za poskytnuté reklamní služby dle Článku II Smlouvy. Na faktuře vyznačí „reciproce – neproplácet“. Faktury budou vzájemně započteny.</w:t>
      </w:r>
      <w:r w:rsidR="00735147" w:rsidRPr="00735147">
        <w:rPr>
          <w:rFonts w:asciiTheme="minorHAnsi" w:hAnsiTheme="minorHAnsi" w:cstheme="minorHAnsi"/>
        </w:rPr>
        <w:t xml:space="preserve"> </w:t>
      </w:r>
    </w:p>
    <w:p w14:paraId="1A43C269" w14:textId="77777777" w:rsidR="00735147" w:rsidRPr="00735147" w:rsidRDefault="00735147" w:rsidP="00735147">
      <w:pPr>
        <w:pStyle w:val="Odstavecseseznamem"/>
        <w:numPr>
          <w:ilvl w:val="0"/>
          <w:numId w:val="16"/>
        </w:numPr>
        <w:spacing w:before="120" w:after="120" w:line="276" w:lineRule="auto"/>
        <w:ind w:left="426" w:hanging="284"/>
        <w:contextualSpacing/>
        <w:jc w:val="both"/>
        <w:rPr>
          <w:rFonts w:asciiTheme="minorHAnsi" w:hAnsiTheme="minorHAnsi" w:cstheme="minorHAnsi"/>
        </w:rPr>
      </w:pPr>
      <w:r w:rsidRPr="00735147">
        <w:rPr>
          <w:rFonts w:asciiTheme="minorHAnsi" w:hAnsiTheme="minorHAnsi" w:cstheme="minorHAnsi"/>
        </w:rPr>
        <w:t>Faktura – daňový doklad musí mít náležitosti stanovené v zákoně č. 235/2004 Sb., o dani z přidané hodnoty.</w:t>
      </w:r>
    </w:p>
    <w:p w14:paraId="33040198" w14:textId="77777777" w:rsidR="001242F0" w:rsidRPr="00735147" w:rsidRDefault="001242F0" w:rsidP="001242F0">
      <w:pPr>
        <w:jc w:val="both"/>
        <w:rPr>
          <w:rFonts w:asciiTheme="minorHAnsi" w:hAnsiTheme="minorHAnsi" w:cstheme="minorHAnsi"/>
        </w:rPr>
      </w:pPr>
    </w:p>
    <w:p w14:paraId="3BBDF1B2" w14:textId="77777777" w:rsidR="001242F0" w:rsidRPr="00735147" w:rsidRDefault="001242F0" w:rsidP="00176E6D">
      <w:pPr>
        <w:numPr>
          <w:ilvl w:val="0"/>
          <w:numId w:val="16"/>
        </w:numPr>
        <w:ind w:left="357" w:hanging="357"/>
        <w:jc w:val="both"/>
        <w:rPr>
          <w:rFonts w:asciiTheme="minorHAnsi" w:hAnsiTheme="minorHAnsi" w:cstheme="minorHAnsi"/>
        </w:rPr>
      </w:pPr>
      <w:r w:rsidRPr="00735147">
        <w:rPr>
          <w:rFonts w:asciiTheme="minorHAnsi" w:hAnsiTheme="minorHAnsi" w:cstheme="minorHAnsi"/>
        </w:rPr>
        <w:t xml:space="preserve">Daňové doklady – faktury vystavené v souladu s tímto článkem Smlouvy budou vzhledem k povaze Smlouvy jako datum uskutečnění zdanitelného plnění obsahovat den spuštění první reklamní kampaně v daném kalendářním roce trvání Smlouvy. </w:t>
      </w:r>
    </w:p>
    <w:p w14:paraId="00EE0C77" w14:textId="77777777" w:rsidR="001242F0" w:rsidRPr="00735147" w:rsidRDefault="001242F0" w:rsidP="001242F0">
      <w:pPr>
        <w:ind w:left="426"/>
        <w:jc w:val="both"/>
        <w:rPr>
          <w:rFonts w:asciiTheme="minorHAnsi" w:hAnsiTheme="minorHAnsi" w:cstheme="minorHAnsi"/>
        </w:rPr>
      </w:pPr>
    </w:p>
    <w:p w14:paraId="4760D9B1" w14:textId="36988222" w:rsidR="002759E3" w:rsidRPr="00735147" w:rsidRDefault="001242F0" w:rsidP="00D75901">
      <w:pPr>
        <w:numPr>
          <w:ilvl w:val="0"/>
          <w:numId w:val="16"/>
        </w:numPr>
        <w:ind w:left="357" w:hanging="357"/>
        <w:jc w:val="both"/>
        <w:rPr>
          <w:rFonts w:asciiTheme="minorHAnsi" w:hAnsiTheme="minorHAnsi" w:cstheme="minorHAnsi"/>
          <w:b/>
          <w:caps/>
        </w:rPr>
      </w:pPr>
      <w:r w:rsidRPr="00735147">
        <w:rPr>
          <w:rFonts w:asciiTheme="minorHAnsi" w:hAnsiTheme="minorHAnsi" w:cstheme="minorHAnsi"/>
        </w:rPr>
        <w:t>Smluvní strany souhlasí se vzájemným započtením závazků s tím, že případný rozdíl v DPH dlužník uhradí formou bankovního převodu.</w:t>
      </w:r>
      <w:r w:rsidR="00D86FF2" w:rsidRPr="00735147">
        <w:rPr>
          <w:rFonts w:asciiTheme="minorHAnsi" w:hAnsiTheme="minorHAnsi" w:cstheme="minorHAnsi"/>
        </w:rPr>
        <w:t xml:space="preserve"> V případě, že provedeným zápočtem pohledávek nedojde k úhradě celého závazku kterékoliv smluvní strany, je takováto </w:t>
      </w:r>
      <w:r w:rsidR="00D86FF2" w:rsidRPr="00735147">
        <w:rPr>
          <w:rFonts w:asciiTheme="minorHAnsi" w:hAnsiTheme="minorHAnsi" w:cstheme="minorHAnsi"/>
        </w:rPr>
        <w:lastRenderedPageBreak/>
        <w:t xml:space="preserve">smluvní strana povinna uhradit zbývající část závazku druhé smluvní straně v termínu splatnosti stanoveném ve faktuře. </w:t>
      </w:r>
    </w:p>
    <w:p w14:paraId="13C535DC" w14:textId="77777777" w:rsidR="007E510D" w:rsidRPr="00735147" w:rsidRDefault="007E510D" w:rsidP="007E510D">
      <w:pPr>
        <w:jc w:val="both"/>
        <w:rPr>
          <w:rFonts w:asciiTheme="minorHAnsi" w:hAnsiTheme="minorHAnsi" w:cstheme="minorHAnsi"/>
          <w:b/>
          <w:caps/>
        </w:rPr>
      </w:pPr>
    </w:p>
    <w:p w14:paraId="698C3870" w14:textId="77777777" w:rsidR="001242F0" w:rsidRPr="00735147" w:rsidRDefault="001242F0" w:rsidP="001242F0">
      <w:pPr>
        <w:spacing w:before="360"/>
        <w:jc w:val="center"/>
        <w:rPr>
          <w:rFonts w:asciiTheme="minorHAnsi" w:hAnsiTheme="minorHAnsi" w:cstheme="minorHAnsi"/>
          <w:b/>
          <w:caps/>
        </w:rPr>
      </w:pPr>
      <w:r w:rsidRPr="00735147">
        <w:rPr>
          <w:rFonts w:asciiTheme="minorHAnsi" w:hAnsiTheme="minorHAnsi" w:cstheme="minorHAnsi"/>
          <w:b/>
          <w:caps/>
        </w:rPr>
        <w:t>V.</w:t>
      </w:r>
    </w:p>
    <w:p w14:paraId="435DFD86" w14:textId="77777777" w:rsidR="001242F0" w:rsidRPr="00735147" w:rsidRDefault="001242F0" w:rsidP="001242F0">
      <w:pPr>
        <w:spacing w:after="120"/>
        <w:jc w:val="center"/>
        <w:rPr>
          <w:rFonts w:asciiTheme="minorHAnsi" w:hAnsiTheme="minorHAnsi" w:cstheme="minorHAnsi"/>
          <w:b/>
          <w:caps/>
        </w:rPr>
      </w:pPr>
      <w:r w:rsidRPr="00735147">
        <w:rPr>
          <w:rFonts w:asciiTheme="minorHAnsi" w:hAnsiTheme="minorHAnsi" w:cstheme="minorHAnsi"/>
          <w:b/>
          <w:caps/>
        </w:rPr>
        <w:t>PORUŠENÍ, ZMĚNA ROZSAHU PLNĚNÍ</w:t>
      </w:r>
    </w:p>
    <w:p w14:paraId="07D3D98C" w14:textId="425E2868" w:rsidR="001242F0" w:rsidRPr="00735147" w:rsidRDefault="001242F0" w:rsidP="00176E6D">
      <w:pPr>
        <w:numPr>
          <w:ilvl w:val="0"/>
          <w:numId w:val="6"/>
        </w:numPr>
        <w:tabs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lang w:eastAsia="en-US"/>
        </w:rPr>
      </w:pPr>
      <w:r w:rsidRPr="00735147">
        <w:rPr>
          <w:rFonts w:asciiTheme="minorHAnsi" w:hAnsiTheme="minorHAnsi" w:cstheme="minorHAnsi"/>
          <w:lang w:eastAsia="en-US"/>
        </w:rPr>
        <w:t xml:space="preserve">Poruší nebo nesplní-li </w:t>
      </w:r>
      <w:r w:rsidR="000A1C26">
        <w:rPr>
          <w:rFonts w:asciiTheme="minorHAnsi" w:hAnsiTheme="minorHAnsi" w:cstheme="minorHAnsi"/>
          <w:lang w:eastAsia="en-US"/>
        </w:rPr>
        <w:t>RC</w:t>
      </w:r>
      <w:r w:rsidR="00E33F7B" w:rsidRPr="00735147">
        <w:rPr>
          <w:rFonts w:asciiTheme="minorHAnsi" w:hAnsiTheme="minorHAnsi" w:cstheme="minorHAnsi"/>
          <w:lang w:eastAsia="en-US"/>
        </w:rPr>
        <w:t xml:space="preserve"> </w:t>
      </w:r>
      <w:r w:rsidRPr="00735147">
        <w:rPr>
          <w:rFonts w:asciiTheme="minorHAnsi" w:hAnsiTheme="minorHAnsi" w:cstheme="minorHAnsi"/>
          <w:lang w:eastAsia="en-US"/>
        </w:rPr>
        <w:t>některý ze svých závazků uvedených ve Smlouvě nebo v přílohách nebo v dodatcích k</w:t>
      </w:r>
      <w:r w:rsidR="00421100">
        <w:rPr>
          <w:rFonts w:asciiTheme="minorHAnsi" w:hAnsiTheme="minorHAnsi" w:cstheme="minorHAnsi"/>
          <w:lang w:eastAsia="en-US"/>
        </w:rPr>
        <w:t xml:space="preserve"> této</w:t>
      </w:r>
      <w:r w:rsidRPr="00735147">
        <w:rPr>
          <w:rFonts w:asciiTheme="minorHAnsi" w:hAnsiTheme="minorHAnsi" w:cstheme="minorHAnsi"/>
          <w:lang w:eastAsia="en-US"/>
        </w:rPr>
        <w:t xml:space="preserve"> Smlouvě a takové porušení bude mít za následek snížení rozsahu či kvality sjednan</w:t>
      </w:r>
      <w:r w:rsidR="007C4706" w:rsidRPr="00735147">
        <w:rPr>
          <w:rFonts w:asciiTheme="minorHAnsi" w:hAnsiTheme="minorHAnsi" w:cstheme="minorHAnsi"/>
          <w:lang w:eastAsia="en-US"/>
        </w:rPr>
        <w:t xml:space="preserve">ých plnění ze strany </w:t>
      </w:r>
      <w:r w:rsidR="000A1C26">
        <w:rPr>
          <w:rFonts w:asciiTheme="minorHAnsi" w:hAnsiTheme="minorHAnsi" w:cstheme="minorHAnsi"/>
          <w:lang w:eastAsia="en-US"/>
        </w:rPr>
        <w:t>RC</w:t>
      </w:r>
      <w:r w:rsidR="007C4706" w:rsidRPr="00735147">
        <w:rPr>
          <w:rFonts w:asciiTheme="minorHAnsi" w:hAnsiTheme="minorHAnsi" w:cstheme="minorHAnsi"/>
          <w:lang w:eastAsia="en-US"/>
        </w:rPr>
        <w:t xml:space="preserve">, </w:t>
      </w:r>
      <w:r w:rsidR="00E33F7B" w:rsidRPr="00735147">
        <w:rPr>
          <w:rFonts w:asciiTheme="minorHAnsi" w:hAnsiTheme="minorHAnsi" w:cstheme="minorHAnsi"/>
          <w:lang w:eastAsia="en-US"/>
        </w:rPr>
        <w:t xml:space="preserve">pak </w:t>
      </w:r>
      <w:r w:rsidR="007C4706" w:rsidRPr="00735147">
        <w:rPr>
          <w:rFonts w:asciiTheme="minorHAnsi" w:hAnsiTheme="minorHAnsi" w:cstheme="minorHAnsi"/>
          <w:lang w:eastAsia="en-US"/>
        </w:rPr>
        <w:t xml:space="preserve">má </w:t>
      </w:r>
      <w:r w:rsidR="00E33F7B" w:rsidRPr="00735147">
        <w:rPr>
          <w:rFonts w:asciiTheme="minorHAnsi" w:hAnsiTheme="minorHAnsi" w:cstheme="minorHAnsi"/>
          <w:lang w:eastAsia="en-US"/>
        </w:rPr>
        <w:t xml:space="preserve">THMP právo požadovat finanční vyrovnání na základě řádné fakturace.   </w:t>
      </w:r>
    </w:p>
    <w:p w14:paraId="654D777F" w14:textId="5BDABFC3" w:rsidR="001242F0" w:rsidRPr="00735147" w:rsidRDefault="001242F0" w:rsidP="00176E6D">
      <w:pPr>
        <w:numPr>
          <w:ilvl w:val="0"/>
          <w:numId w:val="6"/>
        </w:numPr>
        <w:tabs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lang w:eastAsia="en-US"/>
        </w:rPr>
      </w:pPr>
      <w:r w:rsidRPr="00735147">
        <w:rPr>
          <w:rFonts w:asciiTheme="minorHAnsi" w:hAnsiTheme="minorHAnsi" w:cstheme="minorHAnsi"/>
          <w:lang w:eastAsia="en-US"/>
        </w:rPr>
        <w:t xml:space="preserve">Poruší </w:t>
      </w:r>
      <w:r w:rsidR="007C4706" w:rsidRPr="00735147">
        <w:rPr>
          <w:rFonts w:asciiTheme="minorHAnsi" w:hAnsiTheme="minorHAnsi" w:cstheme="minorHAnsi"/>
          <w:lang w:eastAsia="en-US"/>
        </w:rPr>
        <w:t xml:space="preserve">nebo nesplní-li </w:t>
      </w:r>
      <w:r w:rsidR="007B5DB4" w:rsidRPr="00735147">
        <w:rPr>
          <w:rFonts w:asciiTheme="minorHAnsi" w:hAnsiTheme="minorHAnsi" w:cstheme="minorHAnsi"/>
          <w:lang w:eastAsia="en-US"/>
        </w:rPr>
        <w:t>THMP</w:t>
      </w:r>
      <w:r w:rsidRPr="00735147">
        <w:rPr>
          <w:rFonts w:asciiTheme="minorHAnsi" w:hAnsiTheme="minorHAnsi" w:cstheme="minorHAnsi"/>
          <w:lang w:eastAsia="en-US"/>
        </w:rPr>
        <w:t xml:space="preserve"> své závazky vyplývající z této smlouvy, má </w:t>
      </w:r>
      <w:r w:rsidR="000A1C26">
        <w:rPr>
          <w:rFonts w:asciiTheme="minorHAnsi" w:hAnsiTheme="minorHAnsi" w:cstheme="minorHAnsi"/>
          <w:lang w:eastAsia="en-US"/>
        </w:rPr>
        <w:t>RC</w:t>
      </w:r>
      <w:r w:rsidRPr="00735147">
        <w:rPr>
          <w:rFonts w:asciiTheme="minorHAnsi" w:hAnsiTheme="minorHAnsi" w:cstheme="minorHAnsi"/>
          <w:lang w:eastAsia="en-US"/>
        </w:rPr>
        <w:t xml:space="preserve"> právo požadovat finanční kompenzaci odpovídající prokazatelným nákladům a škodám vzniklým </w:t>
      </w:r>
      <w:r w:rsidR="000A1C26">
        <w:rPr>
          <w:rFonts w:asciiTheme="minorHAnsi" w:hAnsiTheme="minorHAnsi" w:cstheme="minorHAnsi"/>
          <w:lang w:eastAsia="en-US"/>
        </w:rPr>
        <w:t>RC</w:t>
      </w:r>
      <w:r w:rsidRPr="00735147">
        <w:rPr>
          <w:rFonts w:asciiTheme="minorHAnsi" w:hAnsiTheme="minorHAnsi" w:cstheme="minorHAnsi"/>
          <w:lang w:eastAsia="en-US"/>
        </w:rPr>
        <w:t xml:space="preserve"> za tato jednotlivá porušení nebo nesplnění, včetně výdajů vynaložených ze strany </w:t>
      </w:r>
      <w:r w:rsidR="000A1C26">
        <w:rPr>
          <w:rFonts w:asciiTheme="minorHAnsi" w:hAnsiTheme="minorHAnsi" w:cstheme="minorHAnsi"/>
          <w:lang w:eastAsia="en-US"/>
        </w:rPr>
        <w:t>RC</w:t>
      </w:r>
      <w:r w:rsidRPr="00735147">
        <w:rPr>
          <w:rFonts w:asciiTheme="minorHAnsi" w:hAnsiTheme="minorHAnsi" w:cstheme="minorHAnsi"/>
          <w:lang w:eastAsia="en-US"/>
        </w:rPr>
        <w:t xml:space="preserve"> na nahrazení</w:t>
      </w:r>
      <w:r w:rsidR="007C4706" w:rsidRPr="00735147">
        <w:rPr>
          <w:rFonts w:asciiTheme="minorHAnsi" w:hAnsiTheme="minorHAnsi" w:cstheme="minorHAnsi"/>
          <w:lang w:eastAsia="en-US"/>
        </w:rPr>
        <w:t xml:space="preserve"> plnění porušeného ze strany </w:t>
      </w:r>
      <w:r w:rsidR="007B5DB4" w:rsidRPr="00735147">
        <w:rPr>
          <w:rFonts w:asciiTheme="minorHAnsi" w:hAnsiTheme="minorHAnsi" w:cstheme="minorHAnsi"/>
          <w:lang w:eastAsia="en-US"/>
        </w:rPr>
        <w:t>THMP</w:t>
      </w:r>
      <w:r w:rsidRPr="00735147">
        <w:rPr>
          <w:rFonts w:asciiTheme="minorHAnsi" w:hAnsiTheme="minorHAnsi" w:cstheme="minorHAnsi"/>
          <w:lang w:eastAsia="en-US"/>
        </w:rPr>
        <w:t>.</w:t>
      </w:r>
    </w:p>
    <w:p w14:paraId="67EE2058" w14:textId="0FAFF4CB" w:rsidR="001242F0" w:rsidRPr="00735147" w:rsidRDefault="001242F0" w:rsidP="001242F0">
      <w:pPr>
        <w:numPr>
          <w:ilvl w:val="0"/>
          <w:numId w:val="6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lang w:eastAsia="en-US"/>
        </w:rPr>
      </w:pPr>
      <w:r w:rsidRPr="00735147">
        <w:rPr>
          <w:rFonts w:asciiTheme="minorHAnsi" w:hAnsiTheme="minorHAnsi" w:cstheme="minorHAnsi"/>
          <w:lang w:eastAsia="en-US"/>
        </w:rPr>
        <w:t>Odpovědnost za škodu se řídí příslušným u</w:t>
      </w:r>
      <w:r w:rsidR="00E92DFB" w:rsidRPr="00735147">
        <w:rPr>
          <w:rFonts w:asciiTheme="minorHAnsi" w:hAnsiTheme="minorHAnsi" w:cstheme="minorHAnsi"/>
          <w:lang w:eastAsia="en-US"/>
        </w:rPr>
        <w:t>stanovením občanského zákoníku.</w:t>
      </w:r>
    </w:p>
    <w:p w14:paraId="6C4EC83D" w14:textId="77777777" w:rsidR="007E510D" w:rsidRPr="00735147" w:rsidRDefault="007E510D" w:rsidP="007E510D">
      <w:pPr>
        <w:jc w:val="both"/>
        <w:rPr>
          <w:rFonts w:asciiTheme="minorHAnsi" w:hAnsiTheme="minorHAnsi" w:cstheme="minorHAnsi"/>
          <w:lang w:eastAsia="en-US"/>
        </w:rPr>
      </w:pPr>
    </w:p>
    <w:p w14:paraId="57FA233D" w14:textId="47D6901E" w:rsidR="001242F0" w:rsidRPr="00735147" w:rsidRDefault="001242F0" w:rsidP="001242F0">
      <w:pPr>
        <w:spacing w:before="360"/>
        <w:jc w:val="center"/>
        <w:rPr>
          <w:rFonts w:asciiTheme="minorHAnsi" w:hAnsiTheme="minorHAnsi" w:cstheme="minorHAnsi"/>
          <w:b/>
          <w:caps/>
        </w:rPr>
      </w:pPr>
      <w:r w:rsidRPr="00735147">
        <w:rPr>
          <w:rFonts w:asciiTheme="minorHAnsi" w:hAnsiTheme="minorHAnsi" w:cstheme="minorHAnsi"/>
          <w:b/>
          <w:caps/>
        </w:rPr>
        <w:t>VI.</w:t>
      </w:r>
    </w:p>
    <w:p w14:paraId="3226C3B0" w14:textId="77777777" w:rsidR="001242F0" w:rsidRPr="00735147" w:rsidRDefault="001242F0" w:rsidP="001242F0">
      <w:pPr>
        <w:spacing w:after="120"/>
        <w:jc w:val="center"/>
        <w:rPr>
          <w:rFonts w:asciiTheme="minorHAnsi" w:hAnsiTheme="minorHAnsi" w:cstheme="minorHAnsi"/>
          <w:b/>
          <w:caps/>
        </w:rPr>
      </w:pPr>
      <w:r w:rsidRPr="00735147">
        <w:rPr>
          <w:rFonts w:asciiTheme="minorHAnsi" w:hAnsiTheme="minorHAnsi" w:cstheme="minorHAnsi"/>
          <w:b/>
          <w:caps/>
        </w:rPr>
        <w:t xml:space="preserve">Doba platnosti smlouvy </w:t>
      </w:r>
    </w:p>
    <w:p w14:paraId="142DF954" w14:textId="6262A77F" w:rsidR="001242F0" w:rsidRPr="00735147" w:rsidRDefault="001242F0" w:rsidP="001242F0">
      <w:pPr>
        <w:numPr>
          <w:ilvl w:val="0"/>
          <w:numId w:val="3"/>
        </w:numPr>
        <w:tabs>
          <w:tab w:val="clear" w:pos="78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lang w:eastAsia="en-US"/>
        </w:rPr>
      </w:pPr>
      <w:r w:rsidRPr="00735147">
        <w:rPr>
          <w:rFonts w:asciiTheme="minorHAnsi" w:hAnsiTheme="minorHAnsi" w:cstheme="minorHAnsi"/>
          <w:lang w:eastAsia="en-US"/>
        </w:rPr>
        <w:t>Smlouva se uzavírá na dobu určitou ode dn</w:t>
      </w:r>
      <w:r w:rsidR="00E97F75" w:rsidRPr="00735147">
        <w:rPr>
          <w:rFonts w:asciiTheme="minorHAnsi" w:hAnsiTheme="minorHAnsi" w:cstheme="minorHAnsi"/>
          <w:lang w:eastAsia="en-US"/>
        </w:rPr>
        <w:t xml:space="preserve">e jejího podpisu do 31. 10. </w:t>
      </w:r>
      <w:r w:rsidR="00704736">
        <w:rPr>
          <w:rFonts w:asciiTheme="minorHAnsi" w:hAnsiTheme="minorHAnsi" w:cstheme="minorHAnsi"/>
          <w:lang w:eastAsia="en-US"/>
        </w:rPr>
        <w:t>2025</w:t>
      </w:r>
      <w:r w:rsidRPr="00735147">
        <w:rPr>
          <w:rFonts w:asciiTheme="minorHAnsi" w:hAnsiTheme="minorHAnsi" w:cstheme="minorHAnsi"/>
          <w:lang w:eastAsia="en-US"/>
        </w:rPr>
        <w:t>.</w:t>
      </w:r>
    </w:p>
    <w:p w14:paraId="42C2BC72" w14:textId="46F2AC09" w:rsidR="001242F0" w:rsidRPr="00C73F83" w:rsidRDefault="001242F0" w:rsidP="001242F0">
      <w:pPr>
        <w:numPr>
          <w:ilvl w:val="0"/>
          <w:numId w:val="3"/>
        </w:numPr>
        <w:tabs>
          <w:tab w:val="clear" w:pos="780"/>
          <w:tab w:val="num" w:pos="360"/>
        </w:tabs>
        <w:ind w:left="360"/>
        <w:jc w:val="both"/>
        <w:rPr>
          <w:rFonts w:asciiTheme="minorHAnsi" w:hAnsiTheme="minorHAnsi" w:cstheme="minorHAnsi"/>
          <w:caps/>
        </w:rPr>
      </w:pPr>
      <w:r w:rsidRPr="00735147">
        <w:rPr>
          <w:rFonts w:asciiTheme="minorHAnsi" w:hAnsiTheme="minorHAnsi" w:cstheme="minorHAnsi"/>
          <w:lang w:eastAsia="en-US"/>
        </w:rPr>
        <w:t xml:space="preserve">Každá smluvní strana má právo okamžitě předčasně ukončit platnost Smlouvy </w:t>
      </w:r>
      <w:r w:rsidR="00421100">
        <w:rPr>
          <w:rFonts w:asciiTheme="minorHAnsi" w:hAnsiTheme="minorHAnsi" w:cstheme="minorHAnsi"/>
          <w:lang w:eastAsia="en-US"/>
        </w:rPr>
        <w:t xml:space="preserve">písemným </w:t>
      </w:r>
      <w:r w:rsidRPr="00735147">
        <w:rPr>
          <w:rFonts w:asciiTheme="minorHAnsi" w:hAnsiTheme="minorHAnsi" w:cstheme="minorHAnsi"/>
          <w:lang w:eastAsia="en-US"/>
        </w:rPr>
        <w:t>odstoupením adresovaným druhé straně, jestliže tato druhá strana nebo jakákoli část jejího podniku vstoupí do likvidace, nebo se stane předmětem insolvenčního řízení, nebo přestane vykonávat obchodní činnost.</w:t>
      </w:r>
    </w:p>
    <w:p w14:paraId="099B0540" w14:textId="09BD2D9B" w:rsidR="00421100" w:rsidRPr="00735147" w:rsidRDefault="00421100" w:rsidP="001242F0">
      <w:pPr>
        <w:numPr>
          <w:ilvl w:val="0"/>
          <w:numId w:val="3"/>
        </w:numPr>
        <w:tabs>
          <w:tab w:val="clear" w:pos="780"/>
          <w:tab w:val="num" w:pos="360"/>
        </w:tabs>
        <w:ind w:left="360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lang w:eastAsia="en-US"/>
        </w:rPr>
        <w:t>Tato smlouva může být ukončena rovněž písemnou dohodou smluvních stran.</w:t>
      </w:r>
    </w:p>
    <w:p w14:paraId="26C1A061" w14:textId="77777777" w:rsidR="007E510D" w:rsidRPr="00735147" w:rsidRDefault="007E510D" w:rsidP="007E510D">
      <w:pPr>
        <w:jc w:val="both"/>
        <w:rPr>
          <w:rFonts w:asciiTheme="minorHAnsi" w:hAnsiTheme="minorHAnsi" w:cstheme="minorHAnsi"/>
          <w:caps/>
        </w:rPr>
      </w:pPr>
    </w:p>
    <w:p w14:paraId="43C42C58" w14:textId="0D639DE0" w:rsidR="001242F0" w:rsidRPr="00735147" w:rsidRDefault="001242F0" w:rsidP="001242F0">
      <w:pPr>
        <w:spacing w:before="360"/>
        <w:ind w:left="357"/>
        <w:jc w:val="center"/>
        <w:rPr>
          <w:rFonts w:asciiTheme="minorHAnsi" w:hAnsiTheme="minorHAnsi" w:cstheme="minorHAnsi"/>
          <w:b/>
          <w:caps/>
        </w:rPr>
      </w:pPr>
      <w:r w:rsidRPr="00735147">
        <w:rPr>
          <w:rFonts w:asciiTheme="minorHAnsi" w:hAnsiTheme="minorHAnsi" w:cstheme="minorHAnsi"/>
          <w:b/>
          <w:caps/>
        </w:rPr>
        <w:t>VII.</w:t>
      </w:r>
    </w:p>
    <w:p w14:paraId="57E5F805" w14:textId="77777777" w:rsidR="001242F0" w:rsidRPr="00735147" w:rsidRDefault="001242F0" w:rsidP="001242F0">
      <w:pPr>
        <w:spacing w:after="120"/>
        <w:jc w:val="center"/>
        <w:rPr>
          <w:rFonts w:asciiTheme="minorHAnsi" w:hAnsiTheme="minorHAnsi" w:cstheme="minorHAnsi"/>
          <w:b/>
          <w:caps/>
        </w:rPr>
      </w:pPr>
      <w:r w:rsidRPr="00735147">
        <w:rPr>
          <w:rFonts w:asciiTheme="minorHAnsi" w:hAnsiTheme="minorHAnsi" w:cstheme="minorHAnsi"/>
          <w:b/>
          <w:caps/>
        </w:rPr>
        <w:t>Závěrečná ustanovení</w:t>
      </w:r>
    </w:p>
    <w:p w14:paraId="3F0F382F" w14:textId="71FB8975" w:rsidR="00175B01" w:rsidRDefault="00175B01" w:rsidP="00A90098">
      <w:pPr>
        <w:numPr>
          <w:ilvl w:val="0"/>
          <w:numId w:val="8"/>
        </w:numPr>
        <w:tabs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Tato smlouva nabývá platnosti dnem jejího podpisu oběma smluvními stranami, účinnosti pak zveřejněním v registru smluv.</w:t>
      </w:r>
    </w:p>
    <w:p w14:paraId="6E42C409" w14:textId="7EA29A87" w:rsidR="00A90098" w:rsidRDefault="001242F0" w:rsidP="00A90098">
      <w:pPr>
        <w:numPr>
          <w:ilvl w:val="0"/>
          <w:numId w:val="8"/>
        </w:numPr>
        <w:tabs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lang w:eastAsia="en-US"/>
        </w:rPr>
      </w:pPr>
      <w:r w:rsidRPr="00735147">
        <w:rPr>
          <w:rFonts w:asciiTheme="minorHAnsi" w:hAnsiTheme="minorHAnsi" w:cstheme="minorHAnsi"/>
          <w:lang w:eastAsia="en-US"/>
        </w:rPr>
        <w:t xml:space="preserve">Nestanoví-li Smlouva jinak, řídí se právní vztah mezi smluvními stranami příslušnými ustanoveními občanského zákoníku. </w:t>
      </w:r>
    </w:p>
    <w:p w14:paraId="33A1FC0A" w14:textId="404B9355" w:rsidR="00175B01" w:rsidRPr="00175B01" w:rsidRDefault="00175B01" w:rsidP="00A90098">
      <w:pPr>
        <w:numPr>
          <w:ilvl w:val="0"/>
          <w:numId w:val="8"/>
        </w:numPr>
        <w:tabs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lang w:eastAsia="en-US"/>
        </w:rPr>
      </w:pPr>
      <w:r w:rsidRPr="00175B01">
        <w:rPr>
          <w:rFonts w:asciiTheme="minorHAnsi" w:hAnsiTheme="minorHAnsi" w:cstheme="minorHAnsi"/>
        </w:rPr>
        <w:t>Obě smluvní strany se zavazují, že vynaloží veškeré úsilí, aby názorové rozdíly a rozpory plynoucí z výkladu této smlouvy nebo v souvislosti s plněním smluvních ustanovení, byly řešeny především smírným (mimosoudním) jednáním. V případě, že ke shodě nedojde, spor bude rozhodovat věcně a místně příslušných soud THMP</w:t>
      </w:r>
      <w:r>
        <w:rPr>
          <w:rFonts w:asciiTheme="minorHAnsi" w:hAnsiTheme="minorHAnsi" w:cstheme="minorHAnsi"/>
        </w:rPr>
        <w:t>.</w:t>
      </w:r>
    </w:p>
    <w:p w14:paraId="25B58B44" w14:textId="21EA5DD5" w:rsidR="00A90098" w:rsidRPr="00735147" w:rsidRDefault="000A1C26" w:rsidP="00A90098">
      <w:pPr>
        <w:numPr>
          <w:ilvl w:val="0"/>
          <w:numId w:val="8"/>
        </w:numPr>
        <w:tabs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RC</w:t>
      </w:r>
      <w:r w:rsidR="00545718" w:rsidRPr="00735147">
        <w:rPr>
          <w:rFonts w:asciiTheme="minorHAnsi" w:hAnsiTheme="minorHAnsi" w:cstheme="minorHAnsi"/>
          <w:lang w:eastAsia="en-US"/>
        </w:rPr>
        <w:t xml:space="preserve"> </w:t>
      </w:r>
      <w:r w:rsidR="00A90098" w:rsidRPr="00735147">
        <w:rPr>
          <w:rFonts w:asciiTheme="minorHAnsi" w:hAnsiTheme="minorHAnsi" w:cstheme="minorHAnsi"/>
          <w:lang w:eastAsia="en-US"/>
        </w:rPr>
        <w:t xml:space="preserve">prohlašuje, že si je vědom, že </w:t>
      </w:r>
      <w:r w:rsidR="00545718" w:rsidRPr="00735147">
        <w:rPr>
          <w:rFonts w:asciiTheme="minorHAnsi" w:hAnsiTheme="minorHAnsi" w:cstheme="minorHAnsi"/>
          <w:lang w:eastAsia="en-US"/>
        </w:rPr>
        <w:t xml:space="preserve">THMP </w:t>
      </w:r>
      <w:r w:rsidR="00CA4008" w:rsidRPr="00735147">
        <w:rPr>
          <w:rFonts w:asciiTheme="minorHAnsi" w:hAnsiTheme="minorHAnsi" w:cstheme="minorHAnsi"/>
          <w:lang w:eastAsia="en-US"/>
        </w:rPr>
        <w:t xml:space="preserve">je </w:t>
      </w:r>
      <w:r w:rsidR="00A90098" w:rsidRPr="00735147">
        <w:rPr>
          <w:rFonts w:asciiTheme="minorHAnsi" w:hAnsiTheme="minorHAnsi" w:cstheme="minorHAnsi"/>
          <w:lang w:eastAsia="en-US"/>
        </w:rPr>
        <w:t xml:space="preserve">povinen na dotaz třetí osoby poskytovat informace podle ustanovení zákona č. 106/1999 Sb., o svobodném přístupu k informacím, ve znění pozdějších předpisů, a souhlasí s tím, aby veškeré informace v této </w:t>
      </w:r>
      <w:r w:rsidR="00CA4008" w:rsidRPr="00735147">
        <w:rPr>
          <w:rFonts w:asciiTheme="minorHAnsi" w:hAnsiTheme="minorHAnsi" w:cstheme="minorHAnsi"/>
          <w:lang w:eastAsia="en-US"/>
        </w:rPr>
        <w:t>Smlouvě</w:t>
      </w:r>
      <w:r w:rsidR="00A90098" w:rsidRPr="00735147">
        <w:rPr>
          <w:rFonts w:asciiTheme="minorHAnsi" w:hAnsiTheme="minorHAnsi" w:cstheme="minorHAnsi"/>
          <w:lang w:eastAsia="en-US"/>
        </w:rPr>
        <w:t xml:space="preserve"> obsažené, s výjimkou osobních údajů, byly poskytnuty třetím osobám, pokud si je vyžádají. </w:t>
      </w:r>
      <w:r w:rsidR="00D0430F" w:rsidRPr="00735147">
        <w:rPr>
          <w:rFonts w:asciiTheme="minorHAnsi" w:hAnsiTheme="minorHAnsi" w:cstheme="minorHAnsi"/>
          <w:lang w:eastAsia="en-US"/>
        </w:rPr>
        <w:t xml:space="preserve">Smluvní strany </w:t>
      </w:r>
      <w:r w:rsidR="00A90098" w:rsidRPr="00735147">
        <w:rPr>
          <w:rFonts w:asciiTheme="minorHAnsi" w:hAnsiTheme="minorHAnsi" w:cstheme="minorHAnsi"/>
          <w:lang w:eastAsia="en-US"/>
        </w:rPr>
        <w:t>též prohlašuj</w:t>
      </w:r>
      <w:r w:rsidR="00D0430F" w:rsidRPr="00735147">
        <w:rPr>
          <w:rFonts w:asciiTheme="minorHAnsi" w:hAnsiTheme="minorHAnsi" w:cstheme="minorHAnsi"/>
          <w:lang w:eastAsia="en-US"/>
        </w:rPr>
        <w:t>í</w:t>
      </w:r>
      <w:r w:rsidR="00A90098" w:rsidRPr="00735147">
        <w:rPr>
          <w:rFonts w:asciiTheme="minorHAnsi" w:hAnsiTheme="minorHAnsi" w:cstheme="minorHAnsi"/>
          <w:lang w:eastAsia="en-US"/>
        </w:rPr>
        <w:t>, že nic z obsahu této Smlouvy nepovažuj</w:t>
      </w:r>
      <w:r w:rsidR="00D0430F" w:rsidRPr="00735147">
        <w:rPr>
          <w:rFonts w:asciiTheme="minorHAnsi" w:hAnsiTheme="minorHAnsi" w:cstheme="minorHAnsi"/>
          <w:lang w:eastAsia="en-US"/>
        </w:rPr>
        <w:t xml:space="preserve">í </w:t>
      </w:r>
      <w:r w:rsidR="00A90098" w:rsidRPr="00735147">
        <w:rPr>
          <w:rFonts w:asciiTheme="minorHAnsi" w:hAnsiTheme="minorHAnsi" w:cstheme="minorHAnsi"/>
          <w:lang w:eastAsia="en-US"/>
        </w:rPr>
        <w:t xml:space="preserve">za obchodní tajemství. </w:t>
      </w:r>
    </w:p>
    <w:p w14:paraId="5D4E2982" w14:textId="5FC31485" w:rsidR="00A90098" w:rsidRPr="00735147" w:rsidRDefault="00D0430F" w:rsidP="00D0430F">
      <w:pPr>
        <w:numPr>
          <w:ilvl w:val="0"/>
          <w:numId w:val="8"/>
        </w:numPr>
        <w:tabs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lang w:eastAsia="en-US"/>
        </w:rPr>
      </w:pPr>
      <w:r w:rsidRPr="00735147">
        <w:rPr>
          <w:rFonts w:asciiTheme="minorHAnsi" w:hAnsiTheme="minorHAnsi" w:cstheme="minorHAnsi"/>
          <w:lang w:eastAsia="en-US"/>
        </w:rPr>
        <w:lastRenderedPageBreak/>
        <w:t>Smluvní strany berou na vědomí, že tato Smlouva podléhá povinnosti jejího uveřejnění prostřednictvím registru smluv v souladu se zákonem č. 340/2015 Sb., o zvláštních podmínkách účinnosti některých smluv, uveřejňování těchto smluv a o registru smluv (zákon o registru smluv), ve znění pozdějších předpisů. Smluvní strany berou dále na vědomí, že tato Smlouva (jakož i její dodatky) nabývá účinnosti nejdříve dnem jejího uveřejnění v registru smluv. THMP zašle tuto Smlouvu správci registru k uveřejnění bez zbytečného odkladu, nejpozději však do třiceti (30) dnů od jejího uzavření.</w:t>
      </w:r>
    </w:p>
    <w:p w14:paraId="498DD385" w14:textId="77777777" w:rsidR="001242F0" w:rsidRPr="00735147" w:rsidRDefault="001242F0" w:rsidP="00176E6D">
      <w:pPr>
        <w:numPr>
          <w:ilvl w:val="0"/>
          <w:numId w:val="8"/>
        </w:numPr>
        <w:tabs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lang w:eastAsia="en-US"/>
        </w:rPr>
      </w:pPr>
      <w:r w:rsidRPr="00735147">
        <w:rPr>
          <w:rFonts w:asciiTheme="minorHAnsi" w:hAnsiTheme="minorHAnsi" w:cstheme="minorHAnsi"/>
          <w:lang w:eastAsia="en-US"/>
        </w:rPr>
        <w:t xml:space="preserve">Stane-li se jakékoliv ustanovení této smlouvy z jakéhokoliv důvodu neplatné nebo neúčinné, není tím dotčena platnost smlouvy jako celku. Smluvní strany vyvinou úsilí, aby dohodly ustanovení, které bude v maximální možné míře odpovídat účelu ustanovení, která se stala neplatnými. </w:t>
      </w:r>
    </w:p>
    <w:p w14:paraId="60F86B55" w14:textId="77777777" w:rsidR="001242F0" w:rsidRPr="00735147" w:rsidRDefault="001242F0" w:rsidP="00176E6D">
      <w:pPr>
        <w:numPr>
          <w:ilvl w:val="0"/>
          <w:numId w:val="8"/>
        </w:numPr>
        <w:tabs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lang w:eastAsia="en-US"/>
        </w:rPr>
      </w:pPr>
      <w:r w:rsidRPr="00735147">
        <w:rPr>
          <w:rFonts w:asciiTheme="minorHAnsi" w:hAnsiTheme="minorHAnsi" w:cstheme="minorHAnsi"/>
        </w:rPr>
        <w:t>Smluvní strany prohlašují, že si Smlouvu řádně přečetly,</w:t>
      </w:r>
      <w:r w:rsidRPr="00735147">
        <w:rPr>
          <w:rFonts w:asciiTheme="minorHAnsi" w:hAnsiTheme="minorHAnsi" w:cstheme="minorHAnsi"/>
          <w:lang w:eastAsia="en-US"/>
        </w:rPr>
        <w:t xml:space="preserve"> že souhlasí s jejím obsahem a že byla sepsána na základě jejich svobodně a vážně projevené vůle, nikoliv v tísni a za nápadně nevýhodných podmínek a na důkaz toho připojují své podpisy.</w:t>
      </w:r>
    </w:p>
    <w:p w14:paraId="353A89CD" w14:textId="509EF89E" w:rsidR="001242F0" w:rsidRPr="00735147" w:rsidRDefault="001242F0" w:rsidP="00176E6D">
      <w:pPr>
        <w:numPr>
          <w:ilvl w:val="0"/>
          <w:numId w:val="8"/>
        </w:numPr>
        <w:tabs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lang w:eastAsia="en-US"/>
        </w:rPr>
      </w:pPr>
      <w:r w:rsidRPr="00735147">
        <w:rPr>
          <w:rFonts w:asciiTheme="minorHAnsi" w:hAnsiTheme="minorHAnsi" w:cstheme="minorHAnsi"/>
          <w:lang w:eastAsia="en-US"/>
        </w:rPr>
        <w:t>Smlouva je sepsána ve 2 originálech v českém jazyce, přičemž obě strany obdrží po jednom vyhotovení.</w:t>
      </w:r>
      <w:r w:rsidR="00BD1494" w:rsidRPr="00735147">
        <w:rPr>
          <w:rFonts w:asciiTheme="minorHAnsi" w:hAnsiTheme="minorHAnsi" w:cstheme="minorHAnsi"/>
          <w:lang w:eastAsia="en-US"/>
        </w:rPr>
        <w:t xml:space="preserve"> V případě, že je tato Smlouva uzavírána elektronicky za využití uznávaných elektronických podpisů, postačí jedno vyhotovení Smlouvy, na kterém jsou zaznamenány uznávané elektronické podpisy zástupců smluvních stran oprávněných tuto smlouvu uzavřít. </w:t>
      </w:r>
    </w:p>
    <w:p w14:paraId="21C542DC" w14:textId="77777777" w:rsidR="001242F0" w:rsidRPr="00735147" w:rsidRDefault="001242F0" w:rsidP="00176E6D">
      <w:pPr>
        <w:numPr>
          <w:ilvl w:val="0"/>
          <w:numId w:val="8"/>
        </w:numPr>
        <w:tabs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lang w:eastAsia="en-US"/>
        </w:rPr>
      </w:pPr>
      <w:r w:rsidRPr="00735147">
        <w:rPr>
          <w:rFonts w:asciiTheme="minorHAnsi" w:hAnsiTheme="minorHAnsi" w:cstheme="minorHAnsi"/>
          <w:lang w:eastAsia="en-US"/>
        </w:rPr>
        <w:t>Smlouvu lze měnit nebo doplňovat pouze písemnými číslovanými dodatky, podepsanými oprávněnými zástupci obou smluvních stran.</w:t>
      </w:r>
    </w:p>
    <w:p w14:paraId="5DCCE8CE" w14:textId="7AAEE689" w:rsidR="002759E3" w:rsidRPr="00735147" w:rsidRDefault="001242F0" w:rsidP="002759E3">
      <w:pPr>
        <w:numPr>
          <w:ilvl w:val="0"/>
          <w:numId w:val="8"/>
        </w:numPr>
        <w:tabs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lang w:eastAsia="en-US"/>
        </w:rPr>
      </w:pPr>
      <w:r w:rsidRPr="00735147">
        <w:rPr>
          <w:rFonts w:asciiTheme="minorHAnsi" w:hAnsiTheme="minorHAnsi" w:cstheme="minorHAnsi"/>
          <w:lang w:eastAsia="en-US"/>
        </w:rPr>
        <w:t>Veškerá ujednání slovní i písemná, která byla mezi smluvními stranami ve věci podle této Smlouvy, ke dni podpisu Smlouvy zanikají.</w:t>
      </w:r>
    </w:p>
    <w:p w14:paraId="190C1B47" w14:textId="77777777" w:rsidR="001242F0" w:rsidRPr="00735147" w:rsidRDefault="001242F0" w:rsidP="00176E6D">
      <w:pPr>
        <w:numPr>
          <w:ilvl w:val="0"/>
          <w:numId w:val="8"/>
        </w:numPr>
        <w:tabs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lang w:eastAsia="en-US"/>
        </w:rPr>
      </w:pPr>
      <w:r w:rsidRPr="00735147">
        <w:rPr>
          <w:rFonts w:asciiTheme="minorHAnsi" w:hAnsiTheme="minorHAnsi" w:cstheme="minorHAnsi"/>
          <w:lang w:eastAsia="en-US"/>
        </w:rPr>
        <w:t>Nedílnou součástí Smlouvy jsou následující přílohy:</w:t>
      </w:r>
    </w:p>
    <w:p w14:paraId="007F309D" w14:textId="50DE9EE0" w:rsidR="001242F0" w:rsidRPr="00735147" w:rsidRDefault="001242F0" w:rsidP="001242F0">
      <w:pPr>
        <w:tabs>
          <w:tab w:val="num" w:pos="0"/>
        </w:tabs>
        <w:ind w:left="426"/>
        <w:rPr>
          <w:rFonts w:asciiTheme="minorHAnsi" w:hAnsiTheme="minorHAnsi" w:cstheme="minorHAnsi"/>
          <w:b/>
        </w:rPr>
      </w:pPr>
      <w:r w:rsidRPr="00735147">
        <w:rPr>
          <w:rFonts w:asciiTheme="minorHAnsi" w:hAnsiTheme="minorHAnsi" w:cstheme="minorHAnsi"/>
          <w:lang w:eastAsia="en-US"/>
        </w:rPr>
        <w:t>Příloha č. 1</w:t>
      </w:r>
      <w:r w:rsidRPr="00735147">
        <w:rPr>
          <w:rFonts w:asciiTheme="minorHAnsi" w:hAnsiTheme="minorHAnsi" w:cstheme="minorHAnsi"/>
          <w:lang w:eastAsia="en-US"/>
        </w:rPr>
        <w:tab/>
      </w:r>
      <w:r w:rsidRPr="00735147">
        <w:rPr>
          <w:rFonts w:asciiTheme="minorHAnsi" w:hAnsiTheme="minorHAnsi" w:cstheme="minorHAnsi"/>
          <w:b/>
        </w:rPr>
        <w:t xml:space="preserve">Oficiální logo </w:t>
      </w:r>
      <w:r w:rsidR="00AC6B58" w:rsidRPr="00735147">
        <w:rPr>
          <w:rFonts w:asciiTheme="minorHAnsi" w:hAnsiTheme="minorHAnsi" w:cstheme="minorHAnsi"/>
          <w:b/>
        </w:rPr>
        <w:t xml:space="preserve">All </w:t>
      </w:r>
      <w:proofErr w:type="spellStart"/>
      <w:r w:rsidR="00AC6B58" w:rsidRPr="00735147">
        <w:rPr>
          <w:rFonts w:asciiTheme="minorHAnsi" w:hAnsiTheme="minorHAnsi" w:cstheme="minorHAnsi"/>
          <w:b/>
        </w:rPr>
        <w:t>Runners</w:t>
      </w:r>
      <w:proofErr w:type="spellEnd"/>
      <w:r w:rsidR="00AC6B58" w:rsidRPr="00735147">
        <w:rPr>
          <w:rFonts w:asciiTheme="minorHAnsi" w:hAnsiTheme="minorHAnsi" w:cstheme="minorHAnsi"/>
          <w:b/>
        </w:rPr>
        <w:t xml:space="preserve"> Are </w:t>
      </w:r>
      <w:proofErr w:type="spellStart"/>
      <w:r w:rsidR="00AC6B58" w:rsidRPr="00735147">
        <w:rPr>
          <w:rFonts w:asciiTheme="minorHAnsi" w:hAnsiTheme="minorHAnsi" w:cstheme="minorHAnsi"/>
          <w:b/>
        </w:rPr>
        <w:t>Be</w:t>
      </w:r>
      <w:r w:rsidR="00EE2BD6" w:rsidRPr="00735147">
        <w:rPr>
          <w:rFonts w:asciiTheme="minorHAnsi" w:hAnsiTheme="minorHAnsi" w:cstheme="minorHAnsi"/>
          <w:b/>
        </w:rPr>
        <w:t>a</w:t>
      </w:r>
      <w:r w:rsidR="00AC6B58" w:rsidRPr="00735147">
        <w:rPr>
          <w:rFonts w:asciiTheme="minorHAnsi" w:hAnsiTheme="minorHAnsi" w:cstheme="minorHAnsi"/>
          <w:b/>
        </w:rPr>
        <w:t>utiful</w:t>
      </w:r>
      <w:proofErr w:type="spellEnd"/>
      <w:r w:rsidRPr="00735147">
        <w:rPr>
          <w:rFonts w:asciiTheme="minorHAnsi" w:hAnsiTheme="minorHAnsi" w:cstheme="minorHAnsi"/>
          <w:b/>
        </w:rPr>
        <w:t xml:space="preserve"> a </w:t>
      </w:r>
      <w:proofErr w:type="spellStart"/>
      <w:r w:rsidRPr="00735147">
        <w:rPr>
          <w:rFonts w:asciiTheme="minorHAnsi" w:hAnsiTheme="minorHAnsi" w:cstheme="minorHAnsi"/>
          <w:b/>
        </w:rPr>
        <w:t>RunCzech</w:t>
      </w:r>
      <w:proofErr w:type="spellEnd"/>
    </w:p>
    <w:p w14:paraId="2A78A4E5" w14:textId="7B4596BB" w:rsidR="001242F0" w:rsidRPr="00735147" w:rsidRDefault="001242F0" w:rsidP="001242F0">
      <w:pPr>
        <w:tabs>
          <w:tab w:val="num" w:pos="0"/>
        </w:tabs>
        <w:ind w:left="2124" w:hanging="1698"/>
        <w:jc w:val="both"/>
        <w:rPr>
          <w:rFonts w:asciiTheme="minorHAnsi" w:hAnsiTheme="minorHAnsi" w:cstheme="minorHAnsi"/>
          <w:b/>
          <w:lang w:eastAsia="en-US"/>
        </w:rPr>
      </w:pPr>
      <w:r w:rsidRPr="00735147">
        <w:rPr>
          <w:rFonts w:asciiTheme="minorHAnsi" w:hAnsiTheme="minorHAnsi" w:cstheme="minorHAnsi"/>
          <w:lang w:eastAsia="en-US"/>
        </w:rPr>
        <w:t>Příloha č. 2</w:t>
      </w:r>
      <w:r w:rsidRPr="00735147">
        <w:rPr>
          <w:rFonts w:asciiTheme="minorHAnsi" w:hAnsiTheme="minorHAnsi" w:cstheme="minorHAnsi"/>
          <w:lang w:eastAsia="en-US"/>
        </w:rPr>
        <w:tab/>
      </w:r>
      <w:r w:rsidRPr="00735147">
        <w:rPr>
          <w:rFonts w:asciiTheme="minorHAnsi" w:hAnsiTheme="minorHAnsi" w:cstheme="minorHAnsi"/>
          <w:b/>
          <w:lang w:eastAsia="en-US"/>
        </w:rPr>
        <w:t>Oficiální log</w:t>
      </w:r>
      <w:r w:rsidR="00231BA3" w:rsidRPr="00735147">
        <w:rPr>
          <w:rFonts w:asciiTheme="minorHAnsi" w:hAnsiTheme="minorHAnsi" w:cstheme="minorHAnsi"/>
          <w:b/>
          <w:lang w:eastAsia="en-US"/>
        </w:rPr>
        <w:t>a</w:t>
      </w:r>
      <w:r w:rsidRPr="00735147">
        <w:rPr>
          <w:rFonts w:asciiTheme="minorHAnsi" w:hAnsiTheme="minorHAnsi" w:cstheme="minorHAnsi"/>
          <w:b/>
          <w:lang w:eastAsia="en-US"/>
        </w:rPr>
        <w:t xml:space="preserve"> </w:t>
      </w:r>
      <w:r w:rsidR="007B5DB4" w:rsidRPr="00735147">
        <w:rPr>
          <w:rFonts w:asciiTheme="minorHAnsi" w:hAnsiTheme="minorHAnsi" w:cstheme="minorHAnsi"/>
          <w:b/>
          <w:lang w:eastAsia="en-US"/>
        </w:rPr>
        <w:t>THMP</w:t>
      </w:r>
    </w:p>
    <w:p w14:paraId="715A9EF6" w14:textId="2709D122" w:rsidR="001242F0" w:rsidRPr="00735147" w:rsidRDefault="001242F0" w:rsidP="001242F0">
      <w:pPr>
        <w:tabs>
          <w:tab w:val="num" w:pos="0"/>
        </w:tabs>
        <w:ind w:left="426"/>
        <w:rPr>
          <w:rFonts w:asciiTheme="minorHAnsi" w:hAnsiTheme="minorHAnsi" w:cstheme="minorHAnsi"/>
          <w:b/>
        </w:rPr>
      </w:pPr>
      <w:r w:rsidRPr="00735147">
        <w:rPr>
          <w:rFonts w:asciiTheme="minorHAnsi" w:hAnsiTheme="minorHAnsi" w:cstheme="minorHAnsi"/>
          <w:lang w:eastAsia="en-US"/>
        </w:rPr>
        <w:t>Příloha č. 3</w:t>
      </w:r>
      <w:r w:rsidRPr="00735147">
        <w:rPr>
          <w:rFonts w:asciiTheme="minorHAnsi" w:hAnsiTheme="minorHAnsi" w:cstheme="minorHAnsi"/>
          <w:lang w:eastAsia="en-US"/>
        </w:rPr>
        <w:tab/>
      </w:r>
      <w:r w:rsidRPr="00735147">
        <w:rPr>
          <w:rFonts w:asciiTheme="minorHAnsi" w:hAnsiTheme="minorHAnsi" w:cstheme="minorHAnsi"/>
          <w:b/>
        </w:rPr>
        <w:t xml:space="preserve">Smluvní plnění ze strany </w:t>
      </w:r>
      <w:r w:rsidR="000A1C26">
        <w:rPr>
          <w:rFonts w:asciiTheme="minorHAnsi" w:hAnsiTheme="minorHAnsi" w:cstheme="minorHAnsi"/>
          <w:b/>
        </w:rPr>
        <w:t>RC</w:t>
      </w:r>
    </w:p>
    <w:p w14:paraId="3C912A6E" w14:textId="77777777" w:rsidR="001242F0" w:rsidRPr="00735147" w:rsidRDefault="001242F0" w:rsidP="001242F0">
      <w:pPr>
        <w:tabs>
          <w:tab w:val="num" w:pos="0"/>
        </w:tabs>
        <w:ind w:left="426"/>
        <w:rPr>
          <w:rFonts w:asciiTheme="minorHAnsi" w:hAnsiTheme="minorHAnsi" w:cstheme="minorHAnsi"/>
          <w:b/>
        </w:rPr>
      </w:pPr>
      <w:r w:rsidRPr="00735147">
        <w:rPr>
          <w:rFonts w:asciiTheme="minorHAnsi" w:hAnsiTheme="minorHAnsi" w:cstheme="minorHAnsi"/>
          <w:lang w:eastAsia="en-US"/>
        </w:rPr>
        <w:t>Příloha č. 4</w:t>
      </w:r>
      <w:r w:rsidRPr="00735147">
        <w:rPr>
          <w:rFonts w:asciiTheme="minorHAnsi" w:hAnsiTheme="minorHAnsi" w:cstheme="minorHAnsi"/>
          <w:lang w:eastAsia="en-US"/>
        </w:rPr>
        <w:tab/>
      </w:r>
      <w:r w:rsidR="008D336A" w:rsidRPr="00735147">
        <w:rPr>
          <w:rFonts w:asciiTheme="minorHAnsi" w:hAnsiTheme="minorHAnsi" w:cstheme="minorHAnsi"/>
          <w:b/>
        </w:rPr>
        <w:t xml:space="preserve">Věcné plnění ze strany </w:t>
      </w:r>
      <w:r w:rsidR="007B5DB4" w:rsidRPr="00735147">
        <w:rPr>
          <w:rFonts w:asciiTheme="minorHAnsi" w:hAnsiTheme="minorHAnsi" w:cstheme="minorHAnsi"/>
          <w:b/>
        </w:rPr>
        <w:t>THMP</w:t>
      </w:r>
    </w:p>
    <w:p w14:paraId="2815A524" w14:textId="77777777" w:rsidR="001242F0" w:rsidRPr="00735147" w:rsidRDefault="001242F0" w:rsidP="001242F0">
      <w:pPr>
        <w:tabs>
          <w:tab w:val="left" w:pos="360"/>
        </w:tabs>
        <w:rPr>
          <w:rFonts w:asciiTheme="minorHAnsi" w:hAnsiTheme="minorHAnsi" w:cstheme="minorHAnsi"/>
          <w:lang w:eastAsia="en-US"/>
        </w:rPr>
      </w:pPr>
    </w:p>
    <w:p w14:paraId="616D0E1F" w14:textId="77777777" w:rsidR="00AC6B58" w:rsidRPr="00735147" w:rsidRDefault="00AC6B58" w:rsidP="001242F0">
      <w:pPr>
        <w:tabs>
          <w:tab w:val="left" w:pos="360"/>
        </w:tabs>
        <w:rPr>
          <w:rFonts w:asciiTheme="minorHAnsi" w:hAnsiTheme="minorHAnsi" w:cstheme="minorHAnsi"/>
          <w:lang w:eastAsia="en-US"/>
        </w:rPr>
      </w:pPr>
    </w:p>
    <w:p w14:paraId="2FC3B65F" w14:textId="41D41E59" w:rsidR="00C73F83" w:rsidRDefault="00C73F83">
      <w:pPr>
        <w:spacing w:after="200"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br w:type="page"/>
      </w:r>
    </w:p>
    <w:p w14:paraId="019D141D" w14:textId="77777777" w:rsidR="00AC6B58" w:rsidRPr="00735147" w:rsidRDefault="00AC6B58" w:rsidP="001242F0">
      <w:pPr>
        <w:tabs>
          <w:tab w:val="left" w:pos="360"/>
        </w:tabs>
        <w:rPr>
          <w:rFonts w:asciiTheme="minorHAnsi" w:hAnsiTheme="minorHAnsi" w:cstheme="minorHAnsi"/>
          <w:lang w:eastAsia="en-US"/>
        </w:rPr>
      </w:pPr>
    </w:p>
    <w:p w14:paraId="02381EB3" w14:textId="444A508F" w:rsidR="002759E3" w:rsidRPr="00735147" w:rsidRDefault="002759E3" w:rsidP="001242F0">
      <w:pPr>
        <w:tabs>
          <w:tab w:val="left" w:pos="360"/>
        </w:tabs>
        <w:rPr>
          <w:rFonts w:asciiTheme="minorHAnsi" w:hAnsiTheme="minorHAnsi" w:cstheme="minorHAnsi"/>
          <w:lang w:eastAsia="en-US"/>
        </w:rPr>
      </w:pPr>
    </w:p>
    <w:p w14:paraId="66448F23" w14:textId="77777777" w:rsidR="007B5DB4" w:rsidRPr="00735147" w:rsidRDefault="007B5DB4" w:rsidP="001242F0">
      <w:pPr>
        <w:tabs>
          <w:tab w:val="left" w:pos="360"/>
        </w:tabs>
        <w:rPr>
          <w:rFonts w:asciiTheme="minorHAnsi" w:hAnsiTheme="minorHAnsi" w:cstheme="minorHAnsi"/>
          <w:lang w:eastAsia="en-US"/>
        </w:rPr>
      </w:pPr>
    </w:p>
    <w:p w14:paraId="6F341DC2" w14:textId="77777777" w:rsidR="007B5DB4" w:rsidRPr="00735147" w:rsidRDefault="007B5DB4" w:rsidP="001242F0">
      <w:pPr>
        <w:tabs>
          <w:tab w:val="left" w:pos="360"/>
        </w:tabs>
        <w:rPr>
          <w:rFonts w:asciiTheme="minorHAnsi" w:hAnsiTheme="minorHAnsi" w:cstheme="minorHAnsi"/>
          <w:lang w:eastAsia="en-US"/>
        </w:rPr>
      </w:pPr>
    </w:p>
    <w:p w14:paraId="3D6698D5" w14:textId="5EA82798" w:rsidR="001242F0" w:rsidRPr="00735147" w:rsidRDefault="001242F0" w:rsidP="001242F0">
      <w:pPr>
        <w:tabs>
          <w:tab w:val="left" w:pos="360"/>
        </w:tabs>
        <w:rPr>
          <w:rFonts w:asciiTheme="minorHAnsi" w:hAnsiTheme="minorHAnsi" w:cstheme="minorHAnsi"/>
          <w:lang w:eastAsia="x-none"/>
        </w:rPr>
      </w:pPr>
      <w:r w:rsidRPr="00735147">
        <w:rPr>
          <w:rFonts w:asciiTheme="minorHAnsi" w:hAnsiTheme="minorHAnsi" w:cstheme="minorHAnsi"/>
          <w:lang w:eastAsia="x-none"/>
        </w:rPr>
        <w:t xml:space="preserve">V Praze dne </w:t>
      </w:r>
      <w:r w:rsidR="00411987" w:rsidRPr="00735147">
        <w:rPr>
          <w:rFonts w:asciiTheme="minorHAnsi" w:hAnsiTheme="minorHAnsi" w:cstheme="minorHAnsi"/>
          <w:lang w:eastAsia="x-none"/>
        </w:rPr>
        <w:t xml:space="preserve">............. </w:t>
      </w:r>
      <w:r w:rsidR="00704736">
        <w:rPr>
          <w:rFonts w:asciiTheme="minorHAnsi" w:hAnsiTheme="minorHAnsi" w:cstheme="minorHAnsi"/>
          <w:lang w:eastAsia="x-none"/>
        </w:rPr>
        <w:t>2025</w:t>
      </w:r>
    </w:p>
    <w:p w14:paraId="2401F8E0" w14:textId="77777777" w:rsidR="001242F0" w:rsidRPr="00735147" w:rsidRDefault="001242F0" w:rsidP="001242F0">
      <w:pPr>
        <w:tabs>
          <w:tab w:val="left" w:pos="0"/>
          <w:tab w:val="right" w:leader="dot" w:pos="3969"/>
          <w:tab w:val="left" w:pos="5103"/>
          <w:tab w:val="right" w:leader="dot" w:pos="9072"/>
        </w:tabs>
        <w:jc w:val="both"/>
        <w:rPr>
          <w:rFonts w:asciiTheme="minorHAnsi" w:hAnsiTheme="minorHAnsi" w:cstheme="minorHAnsi"/>
        </w:rPr>
      </w:pPr>
    </w:p>
    <w:p w14:paraId="7AB56683" w14:textId="77777777" w:rsidR="001242F0" w:rsidRPr="00735147" w:rsidRDefault="001242F0" w:rsidP="001242F0">
      <w:pPr>
        <w:tabs>
          <w:tab w:val="left" w:pos="540"/>
          <w:tab w:val="center" w:pos="7200"/>
        </w:tabs>
        <w:ind w:right="-64"/>
        <w:jc w:val="center"/>
        <w:rPr>
          <w:rFonts w:asciiTheme="minorHAnsi" w:hAnsiTheme="minorHAnsi" w:cstheme="minorHAnsi"/>
        </w:rPr>
      </w:pPr>
    </w:p>
    <w:p w14:paraId="1C2AB830" w14:textId="77777777" w:rsidR="001242F0" w:rsidRPr="00735147" w:rsidRDefault="001242F0" w:rsidP="001242F0">
      <w:pPr>
        <w:tabs>
          <w:tab w:val="left" w:pos="540"/>
          <w:tab w:val="center" w:pos="7200"/>
        </w:tabs>
        <w:ind w:right="-64"/>
        <w:jc w:val="center"/>
        <w:rPr>
          <w:rFonts w:asciiTheme="minorHAnsi" w:hAnsiTheme="minorHAnsi" w:cstheme="minorHAnsi"/>
        </w:rPr>
      </w:pPr>
    </w:p>
    <w:p w14:paraId="2DE8C203" w14:textId="228D6A23" w:rsidR="001242F0" w:rsidRPr="00735147" w:rsidRDefault="001242F0" w:rsidP="001242F0">
      <w:pPr>
        <w:tabs>
          <w:tab w:val="left" w:pos="540"/>
          <w:tab w:val="center" w:pos="7200"/>
        </w:tabs>
        <w:ind w:right="-64"/>
        <w:jc w:val="both"/>
        <w:rPr>
          <w:rFonts w:asciiTheme="minorHAnsi" w:hAnsiTheme="minorHAnsi" w:cstheme="minorHAnsi"/>
        </w:rPr>
      </w:pPr>
    </w:p>
    <w:p w14:paraId="262D8B6C" w14:textId="3C4A6562" w:rsidR="00E05B2A" w:rsidRPr="00735147" w:rsidRDefault="00E05B2A" w:rsidP="001242F0">
      <w:pPr>
        <w:tabs>
          <w:tab w:val="left" w:pos="540"/>
          <w:tab w:val="center" w:pos="7200"/>
        </w:tabs>
        <w:ind w:right="-64"/>
        <w:jc w:val="both"/>
        <w:rPr>
          <w:rFonts w:asciiTheme="minorHAnsi" w:hAnsiTheme="minorHAnsi" w:cstheme="minorHAnsi"/>
        </w:rPr>
      </w:pPr>
    </w:p>
    <w:p w14:paraId="0D202E75" w14:textId="26A2E76B" w:rsidR="00E05B2A" w:rsidRPr="00735147" w:rsidRDefault="00E05B2A" w:rsidP="001242F0">
      <w:pPr>
        <w:tabs>
          <w:tab w:val="left" w:pos="540"/>
          <w:tab w:val="center" w:pos="7200"/>
        </w:tabs>
        <w:ind w:right="-64"/>
        <w:jc w:val="both"/>
        <w:rPr>
          <w:rFonts w:asciiTheme="minorHAnsi" w:hAnsiTheme="minorHAnsi" w:cstheme="minorHAnsi"/>
        </w:rPr>
      </w:pPr>
    </w:p>
    <w:p w14:paraId="5294AE17" w14:textId="2CE7875E" w:rsidR="00E05B2A" w:rsidRPr="00735147" w:rsidRDefault="00E05B2A" w:rsidP="001242F0">
      <w:pPr>
        <w:tabs>
          <w:tab w:val="left" w:pos="540"/>
          <w:tab w:val="center" w:pos="7200"/>
        </w:tabs>
        <w:ind w:right="-64"/>
        <w:jc w:val="both"/>
        <w:rPr>
          <w:rFonts w:asciiTheme="minorHAnsi" w:hAnsiTheme="minorHAnsi" w:cstheme="minorHAnsi"/>
        </w:rPr>
      </w:pPr>
    </w:p>
    <w:p w14:paraId="4940E0EA" w14:textId="77777777" w:rsidR="00E05B2A" w:rsidRPr="00735147" w:rsidRDefault="00E05B2A" w:rsidP="001242F0">
      <w:pPr>
        <w:tabs>
          <w:tab w:val="left" w:pos="540"/>
          <w:tab w:val="center" w:pos="7200"/>
        </w:tabs>
        <w:ind w:right="-64"/>
        <w:jc w:val="both"/>
        <w:rPr>
          <w:rFonts w:asciiTheme="minorHAnsi" w:hAnsiTheme="minorHAnsi" w:cstheme="minorHAnsi"/>
        </w:rPr>
      </w:pPr>
    </w:p>
    <w:p w14:paraId="5567A5E2" w14:textId="77777777" w:rsidR="001242F0" w:rsidRPr="00735147" w:rsidRDefault="001242F0" w:rsidP="001242F0">
      <w:pPr>
        <w:tabs>
          <w:tab w:val="left" w:pos="540"/>
          <w:tab w:val="center" w:pos="7200"/>
        </w:tabs>
        <w:ind w:right="-64"/>
        <w:jc w:val="both"/>
        <w:rPr>
          <w:rFonts w:asciiTheme="minorHAnsi" w:hAnsiTheme="minorHAnsi" w:cstheme="minorHAnsi"/>
        </w:rPr>
      </w:pPr>
      <w:r w:rsidRPr="00735147">
        <w:rPr>
          <w:rFonts w:asciiTheme="minorHAnsi" w:hAnsiTheme="minorHAnsi" w:cstheme="minorHAnsi"/>
        </w:rPr>
        <w:t>......................</w:t>
      </w:r>
      <w:r w:rsidR="00AC6B58" w:rsidRPr="00735147">
        <w:rPr>
          <w:rFonts w:asciiTheme="minorHAnsi" w:hAnsiTheme="minorHAnsi" w:cstheme="minorHAnsi"/>
        </w:rPr>
        <w:t xml:space="preserve">...............................                            </w:t>
      </w:r>
      <w:r w:rsidRPr="00735147">
        <w:rPr>
          <w:rFonts w:asciiTheme="minorHAnsi" w:hAnsiTheme="minorHAnsi" w:cstheme="minorHAnsi"/>
        </w:rPr>
        <w:t>...........................................................</w:t>
      </w:r>
    </w:p>
    <w:p w14:paraId="0453C32B" w14:textId="5085CF59" w:rsidR="001242F0" w:rsidRPr="00735147" w:rsidRDefault="007B5DB4" w:rsidP="001242F0">
      <w:pPr>
        <w:tabs>
          <w:tab w:val="left" w:pos="540"/>
          <w:tab w:val="center" w:pos="7200"/>
        </w:tabs>
        <w:ind w:right="-64"/>
        <w:jc w:val="both"/>
        <w:rPr>
          <w:rFonts w:asciiTheme="minorHAnsi" w:hAnsiTheme="minorHAnsi" w:cstheme="minorHAnsi"/>
        </w:rPr>
      </w:pPr>
      <w:bookmarkStart w:id="0" w:name="_Hlk92268231"/>
      <w:r w:rsidRPr="00735147">
        <w:rPr>
          <w:rFonts w:asciiTheme="minorHAnsi" w:hAnsiTheme="minorHAnsi" w:cstheme="minorHAnsi"/>
        </w:rPr>
        <w:t xml:space="preserve">Technologie </w:t>
      </w:r>
      <w:r w:rsidR="00864A3A" w:rsidRPr="00735147">
        <w:rPr>
          <w:rFonts w:asciiTheme="minorHAnsi" w:hAnsiTheme="minorHAnsi" w:cstheme="minorHAnsi"/>
        </w:rPr>
        <w:t>h</w:t>
      </w:r>
      <w:r w:rsidRPr="00735147">
        <w:rPr>
          <w:rFonts w:asciiTheme="minorHAnsi" w:hAnsiTheme="minorHAnsi" w:cstheme="minorHAnsi"/>
        </w:rPr>
        <w:t xml:space="preserve">lavního </w:t>
      </w:r>
      <w:r w:rsidR="00864A3A" w:rsidRPr="00735147">
        <w:rPr>
          <w:rFonts w:asciiTheme="minorHAnsi" w:hAnsiTheme="minorHAnsi" w:cstheme="minorHAnsi"/>
        </w:rPr>
        <w:t>m</w:t>
      </w:r>
      <w:r w:rsidRPr="00735147">
        <w:rPr>
          <w:rFonts w:asciiTheme="minorHAnsi" w:hAnsiTheme="minorHAnsi" w:cstheme="minorHAnsi"/>
        </w:rPr>
        <w:t>ěsta Prahy</w:t>
      </w:r>
      <w:r w:rsidR="001242F0" w:rsidRPr="00735147">
        <w:rPr>
          <w:rFonts w:asciiTheme="minorHAnsi" w:hAnsiTheme="minorHAnsi" w:cstheme="minorHAnsi"/>
        </w:rPr>
        <w:t xml:space="preserve">, a.s.                 </w:t>
      </w:r>
      <w:bookmarkEnd w:id="0"/>
      <w:r w:rsidR="00125DF2">
        <w:rPr>
          <w:rFonts w:asciiTheme="minorHAnsi" w:hAnsiTheme="minorHAnsi" w:cstheme="minorHAnsi"/>
        </w:rPr>
        <w:t xml:space="preserve"> </w:t>
      </w:r>
      <w:proofErr w:type="spellStart"/>
      <w:r w:rsidR="00125DF2">
        <w:rPr>
          <w:rFonts w:asciiTheme="minorHAnsi" w:hAnsiTheme="minorHAnsi" w:cstheme="minorHAnsi"/>
        </w:rPr>
        <w:t>RunCzech</w:t>
      </w:r>
      <w:proofErr w:type="spellEnd"/>
      <w:r w:rsidR="001242F0" w:rsidRPr="00735147">
        <w:rPr>
          <w:rFonts w:asciiTheme="minorHAnsi" w:hAnsiTheme="minorHAnsi" w:cstheme="minorHAnsi"/>
        </w:rPr>
        <w:t xml:space="preserve">, </w:t>
      </w:r>
      <w:r w:rsidR="00AC6B58" w:rsidRPr="00735147">
        <w:rPr>
          <w:rFonts w:asciiTheme="minorHAnsi" w:hAnsiTheme="minorHAnsi" w:cstheme="minorHAnsi"/>
        </w:rPr>
        <w:t xml:space="preserve">spol. </w:t>
      </w:r>
      <w:r w:rsidR="001242F0" w:rsidRPr="00735147">
        <w:rPr>
          <w:rFonts w:asciiTheme="minorHAnsi" w:hAnsiTheme="minorHAnsi" w:cstheme="minorHAnsi"/>
        </w:rPr>
        <w:t xml:space="preserve">s </w:t>
      </w:r>
      <w:proofErr w:type="spellStart"/>
      <w:r w:rsidR="001242F0" w:rsidRPr="00735147">
        <w:rPr>
          <w:rFonts w:asciiTheme="minorHAnsi" w:hAnsiTheme="minorHAnsi" w:cstheme="minorHAnsi"/>
        </w:rPr>
        <w:t>r.o</w:t>
      </w:r>
      <w:proofErr w:type="spellEnd"/>
    </w:p>
    <w:p w14:paraId="624892FC" w14:textId="357A8784" w:rsidR="00864A3A" w:rsidRPr="00735147" w:rsidRDefault="00B14416" w:rsidP="006722B1">
      <w:pPr>
        <w:tabs>
          <w:tab w:val="left" w:pos="540"/>
          <w:tab w:val="center" w:pos="4820"/>
        </w:tabs>
        <w:ind w:right="-64"/>
        <w:rPr>
          <w:rFonts w:asciiTheme="minorHAnsi" w:hAnsiTheme="minorHAnsi" w:cstheme="minorHAnsi"/>
        </w:rPr>
      </w:pPr>
      <w:r w:rsidRPr="00735147">
        <w:rPr>
          <w:rFonts w:asciiTheme="minorHAnsi" w:hAnsiTheme="minorHAnsi" w:cstheme="minorHAnsi"/>
        </w:rPr>
        <w:t>Tomáš Jílek</w:t>
      </w:r>
      <w:r w:rsidR="00EE2BD6" w:rsidRPr="00735147">
        <w:rPr>
          <w:rFonts w:asciiTheme="minorHAnsi" w:hAnsiTheme="minorHAnsi" w:cstheme="minorHAnsi"/>
        </w:rPr>
        <w:t xml:space="preserve"> </w:t>
      </w:r>
      <w:r w:rsidR="00EE2BD6" w:rsidRPr="00735147">
        <w:rPr>
          <w:rFonts w:asciiTheme="minorHAnsi" w:hAnsiTheme="minorHAnsi" w:cstheme="minorHAnsi"/>
        </w:rPr>
        <w:tab/>
      </w:r>
      <w:r w:rsidR="00125DF2">
        <w:rPr>
          <w:rFonts w:asciiTheme="minorHAnsi" w:hAnsiTheme="minorHAnsi" w:cstheme="minorHAnsi"/>
        </w:rPr>
        <w:t xml:space="preserve">                       </w:t>
      </w:r>
      <w:r w:rsidR="00EE2BD6" w:rsidRPr="00735147">
        <w:rPr>
          <w:rFonts w:asciiTheme="minorHAnsi" w:hAnsiTheme="minorHAnsi" w:cstheme="minorHAnsi"/>
        </w:rPr>
        <w:t xml:space="preserve">Carlo </w:t>
      </w:r>
      <w:proofErr w:type="spellStart"/>
      <w:r w:rsidR="00EE2BD6" w:rsidRPr="00735147">
        <w:rPr>
          <w:rFonts w:asciiTheme="minorHAnsi" w:hAnsiTheme="minorHAnsi" w:cstheme="minorHAnsi"/>
        </w:rPr>
        <w:t>Capalbo</w:t>
      </w:r>
      <w:proofErr w:type="spellEnd"/>
    </w:p>
    <w:p w14:paraId="13D741A7" w14:textId="0D130B03" w:rsidR="007207FE" w:rsidRPr="00735147" w:rsidRDefault="007207FE" w:rsidP="006722B1">
      <w:pPr>
        <w:tabs>
          <w:tab w:val="left" w:pos="540"/>
          <w:tab w:val="center" w:pos="4820"/>
        </w:tabs>
        <w:ind w:right="-64"/>
        <w:rPr>
          <w:rFonts w:asciiTheme="minorHAnsi" w:hAnsiTheme="minorHAnsi" w:cstheme="minorHAnsi"/>
        </w:rPr>
      </w:pPr>
      <w:r w:rsidRPr="00735147">
        <w:rPr>
          <w:rFonts w:asciiTheme="minorHAnsi" w:hAnsiTheme="minorHAnsi" w:cstheme="minorHAnsi"/>
        </w:rPr>
        <w:t>předseda představenstva</w:t>
      </w:r>
      <w:r w:rsidR="008E76D0" w:rsidRPr="00735147">
        <w:rPr>
          <w:rFonts w:asciiTheme="minorHAnsi" w:hAnsiTheme="minorHAnsi" w:cstheme="minorHAnsi"/>
        </w:rPr>
        <w:t xml:space="preserve">                        </w:t>
      </w:r>
      <w:r w:rsidR="00864A3A" w:rsidRPr="00735147">
        <w:rPr>
          <w:rFonts w:asciiTheme="minorHAnsi" w:hAnsiTheme="minorHAnsi" w:cstheme="minorHAnsi"/>
        </w:rPr>
        <w:tab/>
      </w:r>
      <w:r w:rsidR="00125DF2">
        <w:rPr>
          <w:rFonts w:asciiTheme="minorHAnsi" w:hAnsiTheme="minorHAnsi" w:cstheme="minorHAnsi"/>
        </w:rPr>
        <w:t xml:space="preserve">                   </w:t>
      </w:r>
      <w:r w:rsidR="00EE2BD6" w:rsidRPr="00735147">
        <w:rPr>
          <w:rFonts w:asciiTheme="minorHAnsi" w:hAnsiTheme="minorHAnsi" w:cstheme="minorHAnsi"/>
        </w:rPr>
        <w:t>jednatel společnosti</w:t>
      </w:r>
      <w:r w:rsidR="001242F0" w:rsidRPr="00735147">
        <w:rPr>
          <w:rFonts w:asciiTheme="minorHAnsi" w:hAnsiTheme="minorHAnsi" w:cstheme="minorHAnsi"/>
        </w:rPr>
        <w:tab/>
      </w:r>
    </w:p>
    <w:p w14:paraId="10730BD5" w14:textId="77777777" w:rsidR="007207FE" w:rsidRPr="00735147" w:rsidRDefault="007207FE" w:rsidP="006722B1">
      <w:pPr>
        <w:tabs>
          <w:tab w:val="left" w:pos="540"/>
          <w:tab w:val="center" w:pos="4820"/>
        </w:tabs>
        <w:ind w:right="-64"/>
        <w:rPr>
          <w:rFonts w:asciiTheme="minorHAnsi" w:hAnsiTheme="minorHAnsi" w:cstheme="minorHAnsi"/>
        </w:rPr>
      </w:pPr>
    </w:p>
    <w:p w14:paraId="270A9A96" w14:textId="77777777" w:rsidR="007207FE" w:rsidRPr="00735147" w:rsidRDefault="007207FE" w:rsidP="006722B1">
      <w:pPr>
        <w:tabs>
          <w:tab w:val="left" w:pos="540"/>
          <w:tab w:val="center" w:pos="4820"/>
        </w:tabs>
        <w:ind w:right="-64"/>
        <w:rPr>
          <w:rFonts w:asciiTheme="minorHAnsi" w:hAnsiTheme="minorHAnsi" w:cstheme="minorHAnsi"/>
        </w:rPr>
      </w:pPr>
    </w:p>
    <w:p w14:paraId="15EAA260" w14:textId="77777777" w:rsidR="007207FE" w:rsidRPr="00735147" w:rsidRDefault="007207FE" w:rsidP="006722B1">
      <w:pPr>
        <w:tabs>
          <w:tab w:val="left" w:pos="540"/>
          <w:tab w:val="center" w:pos="4820"/>
        </w:tabs>
        <w:ind w:right="-64"/>
        <w:rPr>
          <w:rFonts w:asciiTheme="minorHAnsi" w:hAnsiTheme="minorHAnsi" w:cstheme="minorHAnsi"/>
        </w:rPr>
      </w:pPr>
    </w:p>
    <w:p w14:paraId="4502EA23" w14:textId="77777777" w:rsidR="007207FE" w:rsidRPr="00735147" w:rsidRDefault="007207FE" w:rsidP="006722B1">
      <w:pPr>
        <w:tabs>
          <w:tab w:val="left" w:pos="540"/>
          <w:tab w:val="center" w:pos="4820"/>
        </w:tabs>
        <w:ind w:right="-64"/>
        <w:rPr>
          <w:rFonts w:asciiTheme="minorHAnsi" w:hAnsiTheme="minorHAnsi" w:cstheme="minorHAnsi"/>
        </w:rPr>
      </w:pPr>
    </w:p>
    <w:p w14:paraId="0AF4BAE9" w14:textId="619E80E0" w:rsidR="007207FE" w:rsidRPr="00735147" w:rsidRDefault="007207FE" w:rsidP="006722B1">
      <w:pPr>
        <w:tabs>
          <w:tab w:val="left" w:pos="540"/>
          <w:tab w:val="center" w:pos="4820"/>
        </w:tabs>
        <w:ind w:right="-64"/>
        <w:rPr>
          <w:rFonts w:asciiTheme="minorHAnsi" w:hAnsiTheme="minorHAnsi" w:cstheme="minorHAnsi"/>
        </w:rPr>
      </w:pPr>
    </w:p>
    <w:p w14:paraId="18C2F09D" w14:textId="09956558" w:rsidR="00AA5D27" w:rsidRPr="00735147" w:rsidRDefault="00AA5D27" w:rsidP="006722B1">
      <w:pPr>
        <w:tabs>
          <w:tab w:val="left" w:pos="540"/>
          <w:tab w:val="center" w:pos="4820"/>
        </w:tabs>
        <w:ind w:right="-64"/>
        <w:rPr>
          <w:rFonts w:asciiTheme="minorHAnsi" w:hAnsiTheme="minorHAnsi" w:cstheme="minorHAnsi"/>
        </w:rPr>
      </w:pPr>
    </w:p>
    <w:p w14:paraId="435D9E2F" w14:textId="77777777" w:rsidR="00AA5D27" w:rsidRPr="00735147" w:rsidRDefault="00AA5D27" w:rsidP="006722B1">
      <w:pPr>
        <w:tabs>
          <w:tab w:val="left" w:pos="540"/>
          <w:tab w:val="center" w:pos="4820"/>
        </w:tabs>
        <w:ind w:right="-64"/>
        <w:rPr>
          <w:rFonts w:asciiTheme="minorHAnsi" w:hAnsiTheme="minorHAnsi" w:cstheme="minorHAnsi"/>
        </w:rPr>
      </w:pPr>
    </w:p>
    <w:p w14:paraId="343A101D" w14:textId="0585ECB1" w:rsidR="007207FE" w:rsidRPr="00735147" w:rsidRDefault="007207FE" w:rsidP="006722B1">
      <w:pPr>
        <w:tabs>
          <w:tab w:val="left" w:pos="540"/>
          <w:tab w:val="center" w:pos="4820"/>
        </w:tabs>
        <w:ind w:right="-64"/>
        <w:rPr>
          <w:rFonts w:asciiTheme="minorHAnsi" w:hAnsiTheme="minorHAnsi" w:cstheme="minorHAnsi"/>
        </w:rPr>
      </w:pPr>
      <w:r w:rsidRPr="00735147">
        <w:rPr>
          <w:rFonts w:asciiTheme="minorHAnsi" w:hAnsiTheme="minorHAnsi" w:cstheme="minorHAnsi"/>
        </w:rPr>
        <w:t>……………………………………………………………</w:t>
      </w:r>
      <w:r w:rsidR="00864A3A" w:rsidRPr="00735147">
        <w:rPr>
          <w:rFonts w:asciiTheme="minorHAnsi" w:hAnsiTheme="minorHAnsi" w:cstheme="minorHAnsi"/>
        </w:rPr>
        <w:t>….</w:t>
      </w:r>
    </w:p>
    <w:p w14:paraId="11ECBFDE" w14:textId="77777777" w:rsidR="00864A3A" w:rsidRPr="00735147" w:rsidRDefault="00864A3A" w:rsidP="006722B1">
      <w:pPr>
        <w:tabs>
          <w:tab w:val="left" w:pos="540"/>
          <w:tab w:val="center" w:pos="4820"/>
        </w:tabs>
        <w:ind w:right="-64"/>
        <w:rPr>
          <w:rFonts w:asciiTheme="minorHAnsi" w:hAnsiTheme="minorHAnsi" w:cstheme="minorHAnsi"/>
        </w:rPr>
      </w:pPr>
      <w:r w:rsidRPr="00735147">
        <w:rPr>
          <w:rFonts w:asciiTheme="minorHAnsi" w:hAnsiTheme="minorHAnsi" w:cstheme="minorHAnsi"/>
        </w:rPr>
        <w:t xml:space="preserve">Technologie hlavního města Prahy, a.s. </w:t>
      </w:r>
    </w:p>
    <w:p w14:paraId="0F272077" w14:textId="77777777" w:rsidR="00864A3A" w:rsidRPr="00735147" w:rsidRDefault="00864A3A" w:rsidP="006722B1">
      <w:pPr>
        <w:tabs>
          <w:tab w:val="left" w:pos="540"/>
          <w:tab w:val="center" w:pos="4820"/>
        </w:tabs>
        <w:ind w:right="-64"/>
        <w:rPr>
          <w:rFonts w:asciiTheme="minorHAnsi" w:hAnsiTheme="minorHAnsi" w:cstheme="minorHAnsi"/>
        </w:rPr>
      </w:pPr>
      <w:r w:rsidRPr="00735147">
        <w:rPr>
          <w:rFonts w:asciiTheme="minorHAnsi" w:hAnsiTheme="minorHAnsi" w:cstheme="minorHAnsi"/>
        </w:rPr>
        <w:t>Tomáš Novotný</w:t>
      </w:r>
    </w:p>
    <w:p w14:paraId="1C7309F6" w14:textId="6B152CAD" w:rsidR="009840DE" w:rsidRPr="00735147" w:rsidRDefault="00864A3A" w:rsidP="006722B1">
      <w:pPr>
        <w:tabs>
          <w:tab w:val="left" w:pos="540"/>
          <w:tab w:val="center" w:pos="4820"/>
        </w:tabs>
        <w:ind w:right="-64"/>
        <w:rPr>
          <w:rFonts w:asciiTheme="minorHAnsi" w:hAnsiTheme="minorHAnsi" w:cstheme="minorHAnsi"/>
        </w:rPr>
      </w:pPr>
      <w:r w:rsidRPr="00735147">
        <w:rPr>
          <w:rFonts w:asciiTheme="minorHAnsi" w:hAnsiTheme="minorHAnsi" w:cstheme="minorHAnsi"/>
        </w:rPr>
        <w:t>místopředseda představenstva</w:t>
      </w:r>
      <w:r w:rsidR="001242F0" w:rsidRPr="00735147">
        <w:rPr>
          <w:rFonts w:asciiTheme="minorHAnsi" w:hAnsiTheme="minorHAnsi" w:cstheme="minorHAnsi"/>
        </w:rPr>
        <w:tab/>
        <w:t xml:space="preserve">    </w:t>
      </w:r>
      <w:r w:rsidR="00F15CAB" w:rsidRPr="00735147">
        <w:rPr>
          <w:rFonts w:asciiTheme="minorHAnsi" w:hAnsiTheme="minorHAnsi" w:cstheme="minorHAnsi"/>
        </w:rPr>
        <w:t xml:space="preserve"> </w:t>
      </w:r>
    </w:p>
    <w:p w14:paraId="0451E4D5" w14:textId="77777777" w:rsidR="002759E3" w:rsidRPr="00735147" w:rsidRDefault="002759E3" w:rsidP="001242F0">
      <w:pPr>
        <w:tabs>
          <w:tab w:val="left" w:pos="540"/>
          <w:tab w:val="center" w:pos="4820"/>
        </w:tabs>
        <w:ind w:right="-64"/>
        <w:jc w:val="center"/>
        <w:rPr>
          <w:rFonts w:asciiTheme="minorHAnsi" w:hAnsiTheme="minorHAnsi" w:cstheme="minorHAnsi"/>
          <w:b/>
        </w:rPr>
      </w:pPr>
    </w:p>
    <w:p w14:paraId="54C47746" w14:textId="77777777" w:rsidR="002759E3" w:rsidRPr="00735147" w:rsidRDefault="002759E3" w:rsidP="001242F0">
      <w:pPr>
        <w:tabs>
          <w:tab w:val="left" w:pos="540"/>
          <w:tab w:val="center" w:pos="4820"/>
        </w:tabs>
        <w:ind w:right="-64"/>
        <w:jc w:val="center"/>
        <w:rPr>
          <w:rFonts w:asciiTheme="minorHAnsi" w:hAnsiTheme="minorHAnsi" w:cstheme="minorHAnsi"/>
          <w:b/>
        </w:rPr>
      </w:pPr>
    </w:p>
    <w:p w14:paraId="1020A59A" w14:textId="77777777" w:rsidR="002759E3" w:rsidRPr="00735147" w:rsidRDefault="002759E3" w:rsidP="001242F0">
      <w:pPr>
        <w:tabs>
          <w:tab w:val="left" w:pos="540"/>
          <w:tab w:val="center" w:pos="4820"/>
        </w:tabs>
        <w:ind w:right="-64"/>
        <w:jc w:val="center"/>
        <w:rPr>
          <w:rFonts w:asciiTheme="minorHAnsi" w:hAnsiTheme="minorHAnsi" w:cstheme="minorHAnsi"/>
          <w:b/>
        </w:rPr>
      </w:pPr>
    </w:p>
    <w:p w14:paraId="4F7DD15F" w14:textId="77777777" w:rsidR="002759E3" w:rsidRPr="00735147" w:rsidRDefault="002759E3" w:rsidP="00D75901">
      <w:pPr>
        <w:tabs>
          <w:tab w:val="left" w:pos="540"/>
          <w:tab w:val="center" w:pos="4820"/>
        </w:tabs>
        <w:ind w:right="-64"/>
        <w:rPr>
          <w:rFonts w:asciiTheme="minorHAnsi" w:hAnsiTheme="minorHAnsi" w:cstheme="minorHAnsi"/>
          <w:b/>
        </w:rPr>
      </w:pPr>
    </w:p>
    <w:p w14:paraId="28D60DD8" w14:textId="77777777" w:rsidR="002759E3" w:rsidRPr="00735147" w:rsidRDefault="002759E3" w:rsidP="001242F0">
      <w:pPr>
        <w:tabs>
          <w:tab w:val="left" w:pos="540"/>
          <w:tab w:val="center" w:pos="4820"/>
        </w:tabs>
        <w:ind w:right="-64"/>
        <w:jc w:val="center"/>
        <w:rPr>
          <w:rFonts w:asciiTheme="minorHAnsi" w:hAnsiTheme="minorHAnsi" w:cstheme="minorHAnsi"/>
          <w:b/>
        </w:rPr>
      </w:pPr>
    </w:p>
    <w:p w14:paraId="36DDD343" w14:textId="77777777" w:rsidR="002759E3" w:rsidRPr="00735147" w:rsidRDefault="002759E3" w:rsidP="001242F0">
      <w:pPr>
        <w:tabs>
          <w:tab w:val="left" w:pos="540"/>
          <w:tab w:val="center" w:pos="4820"/>
        </w:tabs>
        <w:ind w:right="-64"/>
        <w:jc w:val="center"/>
        <w:rPr>
          <w:rFonts w:asciiTheme="minorHAnsi" w:hAnsiTheme="minorHAnsi" w:cstheme="minorHAnsi"/>
          <w:b/>
        </w:rPr>
      </w:pPr>
    </w:p>
    <w:p w14:paraId="76FE893A" w14:textId="77777777" w:rsidR="00585809" w:rsidRPr="00735147" w:rsidRDefault="00585809" w:rsidP="009D7D50">
      <w:pPr>
        <w:tabs>
          <w:tab w:val="left" w:pos="540"/>
          <w:tab w:val="center" w:pos="4820"/>
        </w:tabs>
        <w:ind w:right="-64"/>
        <w:rPr>
          <w:rFonts w:asciiTheme="minorHAnsi" w:hAnsiTheme="minorHAnsi" w:cstheme="minorHAnsi"/>
          <w:b/>
        </w:rPr>
      </w:pPr>
    </w:p>
    <w:p w14:paraId="1DE378BF" w14:textId="77777777" w:rsidR="00585809" w:rsidRPr="00735147" w:rsidRDefault="00585809" w:rsidP="009D7D50">
      <w:pPr>
        <w:tabs>
          <w:tab w:val="left" w:pos="540"/>
          <w:tab w:val="center" w:pos="4820"/>
        </w:tabs>
        <w:ind w:right="-64"/>
        <w:rPr>
          <w:rFonts w:asciiTheme="minorHAnsi" w:hAnsiTheme="minorHAnsi" w:cstheme="minorHAnsi"/>
          <w:b/>
        </w:rPr>
      </w:pPr>
    </w:p>
    <w:p w14:paraId="3A9C08D6" w14:textId="77777777" w:rsidR="00D75901" w:rsidRPr="00735147" w:rsidRDefault="00D75901" w:rsidP="009D7D50">
      <w:pPr>
        <w:tabs>
          <w:tab w:val="left" w:pos="540"/>
          <w:tab w:val="center" w:pos="4820"/>
        </w:tabs>
        <w:ind w:right="-64"/>
        <w:rPr>
          <w:rFonts w:asciiTheme="minorHAnsi" w:hAnsiTheme="minorHAnsi" w:cstheme="minorHAnsi"/>
          <w:b/>
        </w:rPr>
      </w:pPr>
    </w:p>
    <w:p w14:paraId="0F0BBE3B" w14:textId="77777777" w:rsidR="00D75901" w:rsidRPr="00735147" w:rsidRDefault="00D75901" w:rsidP="009D7D50">
      <w:pPr>
        <w:tabs>
          <w:tab w:val="left" w:pos="540"/>
          <w:tab w:val="center" w:pos="4820"/>
        </w:tabs>
        <w:ind w:right="-64"/>
        <w:rPr>
          <w:rFonts w:asciiTheme="minorHAnsi" w:hAnsiTheme="minorHAnsi" w:cstheme="minorHAnsi"/>
          <w:b/>
        </w:rPr>
      </w:pPr>
    </w:p>
    <w:p w14:paraId="508D91A8" w14:textId="77777777" w:rsidR="00D75901" w:rsidRPr="00735147" w:rsidRDefault="00D75901" w:rsidP="009D7D50">
      <w:pPr>
        <w:tabs>
          <w:tab w:val="left" w:pos="540"/>
          <w:tab w:val="center" w:pos="4820"/>
        </w:tabs>
        <w:ind w:right="-64"/>
        <w:rPr>
          <w:rFonts w:asciiTheme="minorHAnsi" w:hAnsiTheme="minorHAnsi" w:cstheme="minorHAnsi"/>
          <w:b/>
        </w:rPr>
      </w:pPr>
    </w:p>
    <w:p w14:paraId="6219CB05" w14:textId="77777777" w:rsidR="00244D79" w:rsidRPr="00735147" w:rsidRDefault="00244D79" w:rsidP="001242F0">
      <w:pPr>
        <w:tabs>
          <w:tab w:val="left" w:pos="540"/>
          <w:tab w:val="center" w:pos="4820"/>
        </w:tabs>
        <w:ind w:right="-64"/>
        <w:jc w:val="center"/>
        <w:rPr>
          <w:rFonts w:asciiTheme="minorHAnsi" w:hAnsiTheme="minorHAnsi" w:cstheme="minorHAnsi"/>
          <w:b/>
        </w:rPr>
      </w:pPr>
    </w:p>
    <w:p w14:paraId="54A1E473" w14:textId="77777777" w:rsidR="00E33F7B" w:rsidRPr="00735147" w:rsidRDefault="00E33F7B">
      <w:pPr>
        <w:spacing w:after="200" w:line="276" w:lineRule="auto"/>
        <w:rPr>
          <w:rFonts w:asciiTheme="minorHAnsi" w:hAnsiTheme="minorHAnsi" w:cstheme="minorHAnsi"/>
          <w:b/>
        </w:rPr>
      </w:pPr>
      <w:r w:rsidRPr="00735147">
        <w:rPr>
          <w:rFonts w:asciiTheme="minorHAnsi" w:hAnsiTheme="minorHAnsi" w:cstheme="minorHAnsi"/>
          <w:b/>
        </w:rPr>
        <w:br w:type="page"/>
      </w:r>
    </w:p>
    <w:p w14:paraId="128E7BBA" w14:textId="33AED158" w:rsidR="001242F0" w:rsidRPr="00735147" w:rsidRDefault="001242F0" w:rsidP="001242F0">
      <w:pPr>
        <w:tabs>
          <w:tab w:val="left" w:pos="540"/>
          <w:tab w:val="center" w:pos="4820"/>
        </w:tabs>
        <w:ind w:right="-64"/>
        <w:jc w:val="center"/>
        <w:rPr>
          <w:rFonts w:asciiTheme="minorHAnsi" w:hAnsiTheme="minorHAnsi" w:cstheme="minorHAnsi"/>
          <w:b/>
        </w:rPr>
      </w:pPr>
      <w:r w:rsidRPr="00735147">
        <w:rPr>
          <w:rFonts w:asciiTheme="minorHAnsi" w:hAnsiTheme="minorHAnsi" w:cstheme="minorHAnsi"/>
          <w:b/>
        </w:rPr>
        <w:lastRenderedPageBreak/>
        <w:t>PŘÍLOHA č. 1</w:t>
      </w:r>
    </w:p>
    <w:p w14:paraId="7F2D3A2D" w14:textId="77777777" w:rsidR="001242F0" w:rsidRPr="00735147" w:rsidRDefault="001242F0" w:rsidP="001242F0">
      <w:pPr>
        <w:spacing w:after="120"/>
        <w:jc w:val="center"/>
        <w:rPr>
          <w:rFonts w:asciiTheme="minorHAnsi" w:hAnsiTheme="minorHAnsi" w:cstheme="minorHAnsi"/>
          <w:b/>
        </w:rPr>
      </w:pPr>
      <w:r w:rsidRPr="00735147">
        <w:rPr>
          <w:rFonts w:asciiTheme="minorHAnsi" w:hAnsiTheme="minorHAnsi" w:cstheme="minorHAnsi"/>
          <w:b/>
        </w:rPr>
        <w:t xml:space="preserve">Oficiální logo </w:t>
      </w:r>
      <w:r w:rsidR="00EE25E3" w:rsidRPr="00735147">
        <w:rPr>
          <w:rFonts w:asciiTheme="minorHAnsi" w:hAnsiTheme="minorHAnsi" w:cstheme="minorHAnsi"/>
          <w:b/>
        </w:rPr>
        <w:t xml:space="preserve">All </w:t>
      </w:r>
      <w:proofErr w:type="spellStart"/>
      <w:r w:rsidR="00EE25E3" w:rsidRPr="00735147">
        <w:rPr>
          <w:rFonts w:asciiTheme="minorHAnsi" w:hAnsiTheme="minorHAnsi" w:cstheme="minorHAnsi"/>
          <w:b/>
        </w:rPr>
        <w:t>Runners</w:t>
      </w:r>
      <w:proofErr w:type="spellEnd"/>
      <w:r w:rsidR="00EE25E3" w:rsidRPr="00735147">
        <w:rPr>
          <w:rFonts w:asciiTheme="minorHAnsi" w:hAnsiTheme="minorHAnsi" w:cstheme="minorHAnsi"/>
          <w:b/>
        </w:rPr>
        <w:t xml:space="preserve"> Are </w:t>
      </w:r>
      <w:proofErr w:type="spellStart"/>
      <w:r w:rsidR="00EE25E3" w:rsidRPr="00735147">
        <w:rPr>
          <w:rFonts w:asciiTheme="minorHAnsi" w:hAnsiTheme="minorHAnsi" w:cstheme="minorHAnsi"/>
          <w:b/>
        </w:rPr>
        <w:t>Beautiful</w:t>
      </w:r>
      <w:proofErr w:type="spellEnd"/>
      <w:r w:rsidRPr="00735147">
        <w:rPr>
          <w:rFonts w:asciiTheme="minorHAnsi" w:hAnsiTheme="minorHAnsi" w:cstheme="minorHAnsi"/>
          <w:b/>
        </w:rPr>
        <w:t xml:space="preserve"> a </w:t>
      </w:r>
      <w:proofErr w:type="spellStart"/>
      <w:r w:rsidRPr="00735147">
        <w:rPr>
          <w:rFonts w:asciiTheme="minorHAnsi" w:hAnsiTheme="minorHAnsi" w:cstheme="minorHAnsi"/>
          <w:b/>
        </w:rPr>
        <w:t>RunCzech</w:t>
      </w:r>
      <w:proofErr w:type="spellEnd"/>
    </w:p>
    <w:p w14:paraId="051DC59D" w14:textId="6E7BD87F" w:rsidR="001242F0" w:rsidRPr="00735147" w:rsidRDefault="000A1C26" w:rsidP="001242F0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RC</w:t>
      </w:r>
      <w:r w:rsidR="001242F0" w:rsidRPr="00735147">
        <w:rPr>
          <w:rFonts w:asciiTheme="minorHAnsi" w:hAnsiTheme="minorHAnsi" w:cstheme="minorHAnsi"/>
        </w:rPr>
        <w:t xml:space="preserve"> se zavazuje poskyt</w:t>
      </w:r>
      <w:r w:rsidR="007F7632" w:rsidRPr="00735147">
        <w:rPr>
          <w:rFonts w:asciiTheme="minorHAnsi" w:hAnsiTheme="minorHAnsi" w:cstheme="minorHAnsi"/>
        </w:rPr>
        <w:t xml:space="preserve">nout ve prospěch společnosti </w:t>
      </w:r>
      <w:r w:rsidR="007B5DB4" w:rsidRPr="00735147">
        <w:rPr>
          <w:rFonts w:asciiTheme="minorHAnsi" w:hAnsiTheme="minorHAnsi" w:cstheme="minorHAnsi"/>
        </w:rPr>
        <w:t>THMP</w:t>
      </w:r>
      <w:r w:rsidR="001242F0" w:rsidRPr="00735147">
        <w:rPr>
          <w:rFonts w:asciiTheme="minorHAnsi" w:hAnsiTheme="minorHAnsi" w:cstheme="minorHAnsi"/>
        </w:rPr>
        <w:t>:</w:t>
      </w:r>
    </w:p>
    <w:p w14:paraId="6232D5D9" w14:textId="4778C994" w:rsidR="001242F0" w:rsidRPr="00735147" w:rsidRDefault="001242F0" w:rsidP="00176E6D">
      <w:pPr>
        <w:numPr>
          <w:ilvl w:val="0"/>
          <w:numId w:val="9"/>
        </w:numPr>
        <w:tabs>
          <w:tab w:val="num" w:pos="720"/>
        </w:tabs>
        <w:spacing w:after="120"/>
        <w:jc w:val="both"/>
        <w:rPr>
          <w:rFonts w:asciiTheme="minorHAnsi" w:hAnsiTheme="minorHAnsi" w:cstheme="minorHAnsi"/>
        </w:rPr>
      </w:pPr>
      <w:r w:rsidRPr="00735147">
        <w:rPr>
          <w:rFonts w:asciiTheme="minorHAnsi" w:hAnsiTheme="minorHAnsi" w:cstheme="minorHAnsi"/>
        </w:rPr>
        <w:t>Právo užívat název a logo „</w:t>
      </w:r>
      <w:r w:rsidR="00A527B7" w:rsidRPr="00735147">
        <w:rPr>
          <w:rFonts w:asciiTheme="minorHAnsi" w:hAnsiTheme="minorHAnsi" w:cstheme="minorHAnsi"/>
          <w:i/>
        </w:rPr>
        <w:t xml:space="preserve">All </w:t>
      </w:r>
      <w:proofErr w:type="spellStart"/>
      <w:r w:rsidR="00A527B7" w:rsidRPr="00735147">
        <w:rPr>
          <w:rFonts w:asciiTheme="minorHAnsi" w:hAnsiTheme="minorHAnsi" w:cstheme="minorHAnsi"/>
          <w:i/>
        </w:rPr>
        <w:t>Runners</w:t>
      </w:r>
      <w:proofErr w:type="spellEnd"/>
      <w:r w:rsidR="00A527B7" w:rsidRPr="00735147">
        <w:rPr>
          <w:rFonts w:asciiTheme="minorHAnsi" w:hAnsiTheme="minorHAnsi" w:cstheme="minorHAnsi"/>
          <w:i/>
        </w:rPr>
        <w:t xml:space="preserve"> Are </w:t>
      </w:r>
      <w:proofErr w:type="spellStart"/>
      <w:r w:rsidR="00A527B7" w:rsidRPr="00735147">
        <w:rPr>
          <w:rFonts w:asciiTheme="minorHAnsi" w:hAnsiTheme="minorHAnsi" w:cstheme="minorHAnsi"/>
          <w:i/>
        </w:rPr>
        <w:t>Beautiful</w:t>
      </w:r>
      <w:proofErr w:type="spellEnd"/>
      <w:r w:rsidRPr="00735147">
        <w:rPr>
          <w:rFonts w:asciiTheme="minorHAnsi" w:hAnsiTheme="minorHAnsi" w:cstheme="minorHAnsi"/>
        </w:rPr>
        <w:t xml:space="preserve">“ a </w:t>
      </w:r>
      <w:r w:rsidRPr="00735147">
        <w:rPr>
          <w:rFonts w:asciiTheme="minorHAnsi" w:hAnsiTheme="minorHAnsi" w:cstheme="minorHAnsi"/>
          <w:i/>
        </w:rPr>
        <w:t>„</w:t>
      </w:r>
      <w:proofErr w:type="spellStart"/>
      <w:r w:rsidRPr="00735147">
        <w:rPr>
          <w:rFonts w:asciiTheme="minorHAnsi" w:hAnsiTheme="minorHAnsi" w:cstheme="minorHAnsi"/>
          <w:i/>
        </w:rPr>
        <w:t>RunCzech</w:t>
      </w:r>
      <w:proofErr w:type="spellEnd"/>
      <w:r w:rsidRPr="00735147">
        <w:rPr>
          <w:rFonts w:asciiTheme="minorHAnsi" w:hAnsiTheme="minorHAnsi" w:cstheme="minorHAnsi"/>
          <w:i/>
        </w:rPr>
        <w:t>“</w:t>
      </w:r>
      <w:r w:rsidRPr="00735147">
        <w:rPr>
          <w:rFonts w:asciiTheme="minorHAnsi" w:hAnsiTheme="minorHAnsi" w:cstheme="minorHAnsi"/>
        </w:rPr>
        <w:t xml:space="preserve"> pro účely propagace a </w:t>
      </w:r>
      <w:r w:rsidR="00176E6D" w:rsidRPr="00735147">
        <w:rPr>
          <w:rFonts w:asciiTheme="minorHAnsi" w:hAnsiTheme="minorHAnsi" w:cstheme="minorHAnsi"/>
        </w:rPr>
        <w:t xml:space="preserve">public relations společnosti </w:t>
      </w:r>
      <w:r w:rsidR="007B5DB4" w:rsidRPr="00735147">
        <w:rPr>
          <w:rFonts w:asciiTheme="minorHAnsi" w:hAnsiTheme="minorHAnsi" w:cstheme="minorHAnsi"/>
        </w:rPr>
        <w:t>THMP</w:t>
      </w:r>
      <w:r w:rsidRPr="00735147">
        <w:rPr>
          <w:rFonts w:asciiTheme="minorHAnsi" w:hAnsiTheme="minorHAnsi" w:cstheme="minorHAnsi"/>
        </w:rPr>
        <w:t>, a to způsobem u</w:t>
      </w:r>
      <w:r w:rsidR="007F7632" w:rsidRPr="00735147">
        <w:rPr>
          <w:rFonts w:asciiTheme="minorHAnsi" w:hAnsiTheme="minorHAnsi" w:cstheme="minorHAnsi"/>
        </w:rPr>
        <w:t>praveným a dohodnutým s </w:t>
      </w:r>
      <w:r w:rsidR="000A1C26">
        <w:rPr>
          <w:rFonts w:asciiTheme="minorHAnsi" w:hAnsiTheme="minorHAnsi" w:cstheme="minorHAnsi"/>
        </w:rPr>
        <w:t>RC</w:t>
      </w:r>
      <w:r w:rsidR="007F7632" w:rsidRPr="00735147">
        <w:rPr>
          <w:rFonts w:asciiTheme="minorHAnsi" w:hAnsiTheme="minorHAnsi" w:cstheme="minorHAnsi"/>
        </w:rPr>
        <w:t xml:space="preserve">. </w:t>
      </w:r>
      <w:r w:rsidR="007B5DB4" w:rsidRPr="00735147">
        <w:rPr>
          <w:rFonts w:asciiTheme="minorHAnsi" w:hAnsiTheme="minorHAnsi" w:cstheme="minorHAnsi"/>
        </w:rPr>
        <w:t>THMP</w:t>
      </w:r>
      <w:r w:rsidRPr="00735147">
        <w:rPr>
          <w:rFonts w:asciiTheme="minorHAnsi" w:hAnsiTheme="minorHAnsi" w:cstheme="minorHAnsi"/>
        </w:rPr>
        <w:t xml:space="preserve"> může užívat tohoto výhradního práva po dobu trvání smlouvy s povinností dát každé takové užití loga na vědomí </w:t>
      </w:r>
      <w:r w:rsidR="000A1C26">
        <w:rPr>
          <w:rFonts w:asciiTheme="minorHAnsi" w:hAnsiTheme="minorHAnsi" w:cstheme="minorHAnsi"/>
        </w:rPr>
        <w:t>RC</w:t>
      </w:r>
      <w:r w:rsidRPr="00735147">
        <w:rPr>
          <w:rFonts w:asciiTheme="minorHAnsi" w:hAnsiTheme="minorHAnsi" w:cstheme="minorHAnsi"/>
        </w:rPr>
        <w:t xml:space="preserve">. Povinností </w:t>
      </w:r>
      <w:r w:rsidR="000A1C26">
        <w:rPr>
          <w:rFonts w:asciiTheme="minorHAnsi" w:hAnsiTheme="minorHAnsi" w:cstheme="minorHAnsi"/>
        </w:rPr>
        <w:t>RC</w:t>
      </w:r>
      <w:r w:rsidRPr="00735147">
        <w:rPr>
          <w:rFonts w:asciiTheme="minorHAnsi" w:hAnsiTheme="minorHAnsi" w:cstheme="minorHAnsi"/>
        </w:rPr>
        <w:t xml:space="preserve"> je vyjádřit do dvou pracovních dnů své stanovisko ke každému takovému použití. Obě strany se v tomto případě dohodly na elektronické formě komunikace (e-mail).</w:t>
      </w:r>
    </w:p>
    <w:p w14:paraId="5342E06A" w14:textId="0217BDCD" w:rsidR="001242F0" w:rsidRPr="00735147" w:rsidRDefault="007B5DB4" w:rsidP="00176E6D">
      <w:pPr>
        <w:numPr>
          <w:ilvl w:val="0"/>
          <w:numId w:val="9"/>
        </w:numPr>
        <w:tabs>
          <w:tab w:val="num" w:pos="720"/>
        </w:tabs>
        <w:jc w:val="both"/>
        <w:rPr>
          <w:rFonts w:asciiTheme="minorHAnsi" w:hAnsiTheme="minorHAnsi" w:cstheme="minorHAnsi"/>
        </w:rPr>
      </w:pPr>
      <w:r w:rsidRPr="00735147">
        <w:rPr>
          <w:rFonts w:asciiTheme="minorHAnsi" w:hAnsiTheme="minorHAnsi" w:cstheme="minorHAnsi"/>
        </w:rPr>
        <w:t>THMP</w:t>
      </w:r>
      <w:r w:rsidR="001242F0" w:rsidRPr="00735147">
        <w:rPr>
          <w:rFonts w:asciiTheme="minorHAnsi" w:hAnsiTheme="minorHAnsi" w:cstheme="minorHAnsi"/>
        </w:rPr>
        <w:t xml:space="preserve"> se zavazuje v případě zájmu využívat pouze následující logo </w:t>
      </w:r>
      <w:r w:rsidR="000A1C26">
        <w:rPr>
          <w:rFonts w:asciiTheme="minorHAnsi" w:hAnsiTheme="minorHAnsi" w:cstheme="minorHAnsi"/>
        </w:rPr>
        <w:t>RC</w:t>
      </w:r>
      <w:r w:rsidR="001242F0" w:rsidRPr="00735147">
        <w:rPr>
          <w:rFonts w:asciiTheme="minorHAnsi" w:hAnsiTheme="minorHAnsi" w:cstheme="minorHAnsi"/>
        </w:rPr>
        <w:t xml:space="preserve"> a </w:t>
      </w:r>
      <w:proofErr w:type="spellStart"/>
      <w:r w:rsidR="001242F0" w:rsidRPr="00735147">
        <w:rPr>
          <w:rFonts w:asciiTheme="minorHAnsi" w:hAnsiTheme="minorHAnsi" w:cstheme="minorHAnsi"/>
        </w:rPr>
        <w:t>RunCzech</w:t>
      </w:r>
      <w:proofErr w:type="spellEnd"/>
      <w:r w:rsidR="001242F0" w:rsidRPr="00735147">
        <w:rPr>
          <w:rFonts w:asciiTheme="minorHAnsi" w:hAnsiTheme="minorHAnsi" w:cstheme="minorHAnsi"/>
        </w:rPr>
        <w:t>. Loga musí být použita v souladu s níže uvedenými náhledy. Spec</w:t>
      </w:r>
      <w:r w:rsidR="00FF6589" w:rsidRPr="00735147">
        <w:rPr>
          <w:rFonts w:asciiTheme="minorHAnsi" w:hAnsiTheme="minorHAnsi" w:cstheme="minorHAnsi"/>
        </w:rPr>
        <w:t xml:space="preserve">ifikace dalších log </w:t>
      </w:r>
      <w:r w:rsidR="000A1C26">
        <w:rPr>
          <w:rFonts w:asciiTheme="minorHAnsi" w:hAnsiTheme="minorHAnsi" w:cstheme="minorHAnsi"/>
        </w:rPr>
        <w:t>RC</w:t>
      </w:r>
      <w:r w:rsidR="00FF6589" w:rsidRPr="00735147">
        <w:rPr>
          <w:rFonts w:asciiTheme="minorHAnsi" w:hAnsiTheme="minorHAnsi" w:cstheme="minorHAnsi"/>
        </w:rPr>
        <w:t xml:space="preserve"> dodá </w:t>
      </w:r>
      <w:r w:rsidRPr="00735147">
        <w:rPr>
          <w:rFonts w:asciiTheme="minorHAnsi" w:hAnsiTheme="minorHAnsi" w:cstheme="minorHAnsi"/>
        </w:rPr>
        <w:t>THMP</w:t>
      </w:r>
      <w:r w:rsidR="001242F0" w:rsidRPr="00735147">
        <w:rPr>
          <w:rFonts w:asciiTheme="minorHAnsi" w:hAnsiTheme="minorHAnsi" w:cstheme="minorHAnsi"/>
        </w:rPr>
        <w:t xml:space="preserve"> v dohodnutých termínech po podpisu smlouvy.</w:t>
      </w:r>
    </w:p>
    <w:p w14:paraId="47A822A4" w14:textId="77777777" w:rsidR="001242F0" w:rsidRPr="00735147" w:rsidRDefault="001242F0" w:rsidP="001242F0">
      <w:pPr>
        <w:rPr>
          <w:rFonts w:asciiTheme="minorHAnsi" w:hAnsiTheme="minorHAnsi" w:cstheme="minorHAnsi"/>
          <w:b/>
        </w:rPr>
      </w:pPr>
    </w:p>
    <w:p w14:paraId="1845C925" w14:textId="77777777" w:rsidR="001242F0" w:rsidRPr="00735147" w:rsidRDefault="001242F0" w:rsidP="001242F0">
      <w:pPr>
        <w:tabs>
          <w:tab w:val="left" w:pos="4320"/>
        </w:tabs>
        <w:jc w:val="center"/>
        <w:rPr>
          <w:rFonts w:asciiTheme="minorHAnsi" w:hAnsiTheme="minorHAnsi" w:cstheme="minorHAnsi"/>
          <w:b/>
        </w:rPr>
      </w:pPr>
    </w:p>
    <w:p w14:paraId="48424291" w14:textId="77777777" w:rsidR="001242F0" w:rsidRPr="00735147" w:rsidRDefault="001242F0" w:rsidP="001242F0">
      <w:pPr>
        <w:rPr>
          <w:rFonts w:asciiTheme="minorHAnsi" w:hAnsiTheme="minorHAnsi" w:cstheme="minorHAnsi"/>
        </w:rPr>
      </w:pPr>
    </w:p>
    <w:p w14:paraId="3100A25F" w14:textId="77777777" w:rsidR="001242F0" w:rsidRPr="00735147" w:rsidRDefault="001242F0" w:rsidP="001242F0">
      <w:pPr>
        <w:rPr>
          <w:rFonts w:asciiTheme="minorHAnsi" w:hAnsiTheme="minorHAnsi" w:cstheme="minorHAnsi"/>
        </w:rPr>
      </w:pPr>
    </w:p>
    <w:p w14:paraId="0061ED5C" w14:textId="77777777" w:rsidR="001242F0" w:rsidRPr="00735147" w:rsidRDefault="001242F0" w:rsidP="001242F0">
      <w:pPr>
        <w:tabs>
          <w:tab w:val="left" w:pos="2177"/>
          <w:tab w:val="center" w:pos="4628"/>
        </w:tabs>
        <w:jc w:val="center"/>
        <w:rPr>
          <w:rFonts w:asciiTheme="minorHAnsi" w:hAnsiTheme="minorHAnsi" w:cstheme="minorHAnsi"/>
          <w:b/>
          <w:caps/>
        </w:rPr>
      </w:pPr>
      <w:r w:rsidRPr="00735147">
        <w:rPr>
          <w:rFonts w:asciiTheme="minorHAnsi" w:hAnsiTheme="minorHAnsi" w:cstheme="minorHAnsi"/>
          <w:b/>
          <w:caps/>
        </w:rPr>
        <w:t>oficiální logo</w:t>
      </w:r>
      <w:r w:rsidR="00A527B7" w:rsidRPr="00735147">
        <w:rPr>
          <w:rFonts w:asciiTheme="minorHAnsi" w:hAnsiTheme="minorHAnsi" w:cstheme="minorHAnsi"/>
          <w:b/>
          <w:caps/>
        </w:rPr>
        <w:t xml:space="preserve"> </w:t>
      </w:r>
    </w:p>
    <w:p w14:paraId="47DB838A" w14:textId="77777777" w:rsidR="00CF3C67" w:rsidRPr="00735147" w:rsidRDefault="00CF3C67" w:rsidP="001242F0">
      <w:pPr>
        <w:tabs>
          <w:tab w:val="left" w:pos="2177"/>
          <w:tab w:val="center" w:pos="4628"/>
        </w:tabs>
        <w:jc w:val="center"/>
        <w:rPr>
          <w:rFonts w:asciiTheme="minorHAnsi" w:hAnsiTheme="minorHAnsi" w:cstheme="minorHAnsi"/>
          <w:b/>
          <w:caps/>
        </w:rPr>
      </w:pPr>
    </w:p>
    <w:p w14:paraId="4B5229EA" w14:textId="77777777" w:rsidR="00CF3C67" w:rsidRPr="00735147" w:rsidRDefault="00A527B7" w:rsidP="001242F0">
      <w:pPr>
        <w:tabs>
          <w:tab w:val="left" w:pos="2177"/>
          <w:tab w:val="center" w:pos="4628"/>
        </w:tabs>
        <w:jc w:val="center"/>
        <w:rPr>
          <w:rFonts w:asciiTheme="minorHAnsi" w:hAnsiTheme="minorHAnsi" w:cstheme="minorHAnsi"/>
          <w:b/>
          <w:caps/>
        </w:rPr>
      </w:pPr>
      <w:r w:rsidRPr="00735147">
        <w:rPr>
          <w:rFonts w:asciiTheme="minorHAnsi" w:hAnsiTheme="minorHAnsi" w:cstheme="minorHAnsi"/>
          <w:b/>
          <w:caps/>
        </w:rPr>
        <w:t>„All Runners are beautiful“</w:t>
      </w:r>
    </w:p>
    <w:p w14:paraId="2A1EC3A3" w14:textId="44687AC7" w:rsidR="00A527B7" w:rsidRPr="00735147" w:rsidRDefault="00A527B7" w:rsidP="001242F0">
      <w:pPr>
        <w:tabs>
          <w:tab w:val="left" w:pos="2177"/>
          <w:tab w:val="center" w:pos="4628"/>
        </w:tabs>
        <w:jc w:val="center"/>
        <w:rPr>
          <w:rFonts w:asciiTheme="minorHAnsi" w:hAnsiTheme="minorHAnsi" w:cstheme="minorHAnsi"/>
          <w:b/>
          <w:caps/>
        </w:rPr>
      </w:pPr>
      <w:r w:rsidRPr="00735147">
        <w:rPr>
          <w:rFonts w:asciiTheme="minorHAnsi" w:hAnsiTheme="minorHAnsi" w:cstheme="minorHAnsi"/>
          <w:b/>
          <w:caps/>
        </w:rPr>
        <w:t xml:space="preserve"> </w:t>
      </w:r>
    </w:p>
    <w:p w14:paraId="7943FE95" w14:textId="2B7A7B80" w:rsidR="00A527B7" w:rsidRPr="00735147" w:rsidRDefault="00A527B7" w:rsidP="00A527B7">
      <w:pPr>
        <w:tabs>
          <w:tab w:val="left" w:pos="2177"/>
          <w:tab w:val="center" w:pos="4628"/>
        </w:tabs>
        <w:jc w:val="center"/>
        <w:rPr>
          <w:rFonts w:asciiTheme="minorHAnsi" w:hAnsiTheme="minorHAnsi" w:cstheme="minorHAnsi"/>
          <w:b/>
          <w:caps/>
        </w:rPr>
      </w:pPr>
      <w:r w:rsidRPr="00735147">
        <w:rPr>
          <w:rFonts w:asciiTheme="minorHAnsi" w:hAnsiTheme="minorHAnsi" w:cstheme="minorHAnsi"/>
          <w:b/>
          <w:caps/>
        </w:rPr>
        <w:t>a</w:t>
      </w:r>
    </w:p>
    <w:p w14:paraId="408A8713" w14:textId="6D354A3A" w:rsidR="00CF3C67" w:rsidRPr="00735147" w:rsidRDefault="00CF3C67" w:rsidP="00A527B7">
      <w:pPr>
        <w:tabs>
          <w:tab w:val="left" w:pos="2177"/>
          <w:tab w:val="center" w:pos="4628"/>
        </w:tabs>
        <w:jc w:val="center"/>
        <w:rPr>
          <w:rFonts w:asciiTheme="minorHAnsi" w:hAnsiTheme="minorHAnsi" w:cstheme="minorHAnsi"/>
          <w:b/>
          <w:caps/>
        </w:rPr>
      </w:pPr>
    </w:p>
    <w:p w14:paraId="1D6CC1F1" w14:textId="15506315" w:rsidR="001242F0" w:rsidRPr="00735147" w:rsidRDefault="001242F0" w:rsidP="001242F0">
      <w:pPr>
        <w:jc w:val="center"/>
        <w:rPr>
          <w:rFonts w:asciiTheme="minorHAnsi" w:hAnsiTheme="minorHAnsi" w:cstheme="minorHAnsi"/>
          <w:b/>
          <w:caps/>
        </w:rPr>
      </w:pPr>
      <w:r w:rsidRPr="00735147">
        <w:rPr>
          <w:rFonts w:asciiTheme="minorHAnsi" w:hAnsiTheme="minorHAnsi" w:cstheme="minorHAnsi"/>
          <w:b/>
          <w:caps/>
        </w:rPr>
        <w:t xml:space="preserve">„RunCzech“ </w:t>
      </w:r>
    </w:p>
    <w:p w14:paraId="7058EC73" w14:textId="3DFA388B" w:rsidR="001242F0" w:rsidRPr="00735147" w:rsidRDefault="001242F0" w:rsidP="001242F0">
      <w:pPr>
        <w:jc w:val="center"/>
        <w:rPr>
          <w:rFonts w:asciiTheme="minorHAnsi" w:hAnsiTheme="minorHAnsi" w:cstheme="minorHAnsi"/>
          <w:b/>
          <w:caps/>
        </w:rPr>
      </w:pPr>
    </w:p>
    <w:p w14:paraId="1E73F6EF" w14:textId="1CD69A6F" w:rsidR="001242F0" w:rsidRPr="00735147" w:rsidRDefault="00C73F83" w:rsidP="001242F0">
      <w:pPr>
        <w:rPr>
          <w:rFonts w:asciiTheme="minorHAnsi" w:hAnsiTheme="minorHAnsi" w:cstheme="minorHAnsi"/>
        </w:rPr>
      </w:pPr>
      <w:r w:rsidRPr="0072242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46304" behindDoc="0" locked="0" layoutInCell="1" allowOverlap="1" wp14:anchorId="6D68692C" wp14:editId="6FEF5AC1">
            <wp:simplePos x="0" y="0"/>
            <wp:positionH relativeFrom="margin">
              <wp:align>center</wp:align>
            </wp:positionH>
            <wp:positionV relativeFrom="margin">
              <wp:posOffset>5021580</wp:posOffset>
            </wp:positionV>
            <wp:extent cx="5396865" cy="1471930"/>
            <wp:effectExtent l="0" t="0" r="0" b="0"/>
            <wp:wrapSquare wrapText="bothSides"/>
            <wp:docPr id="7" name="obrázek 7" descr="RunCzech_AllRunners_logo_85grey_pri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unCzech_AllRunners_logo_85grey_prima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147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4EBBD" w14:textId="545D5D71" w:rsidR="001242F0" w:rsidRPr="0072242C" w:rsidRDefault="001242F0" w:rsidP="001242F0">
      <w:pPr>
        <w:tabs>
          <w:tab w:val="left" w:pos="2177"/>
          <w:tab w:val="center" w:pos="4628"/>
        </w:tabs>
        <w:rPr>
          <w:rFonts w:asciiTheme="minorHAnsi" w:hAnsiTheme="minorHAnsi" w:cstheme="minorHAnsi"/>
          <w:b/>
          <w:caps/>
        </w:rPr>
      </w:pPr>
    </w:p>
    <w:p w14:paraId="4064A55A" w14:textId="77777777" w:rsidR="001242F0" w:rsidRPr="0072242C" w:rsidRDefault="001242F0" w:rsidP="001242F0">
      <w:pPr>
        <w:pageBreakBefore/>
        <w:jc w:val="center"/>
        <w:rPr>
          <w:rFonts w:asciiTheme="minorHAnsi" w:hAnsiTheme="minorHAnsi" w:cstheme="minorHAnsi"/>
          <w:b/>
        </w:rPr>
      </w:pPr>
      <w:r w:rsidRPr="0072242C">
        <w:rPr>
          <w:rFonts w:asciiTheme="minorHAnsi" w:hAnsiTheme="minorHAnsi" w:cstheme="minorHAnsi"/>
          <w:b/>
        </w:rPr>
        <w:lastRenderedPageBreak/>
        <w:t>PŘÍLOHA č. 2</w:t>
      </w:r>
    </w:p>
    <w:p w14:paraId="7028328D" w14:textId="77777777" w:rsidR="001242F0" w:rsidRPr="0072242C" w:rsidRDefault="001242F0" w:rsidP="001242F0">
      <w:pPr>
        <w:jc w:val="center"/>
        <w:rPr>
          <w:rFonts w:asciiTheme="minorHAnsi" w:hAnsiTheme="minorHAnsi" w:cstheme="minorHAnsi"/>
          <w:b/>
        </w:rPr>
      </w:pPr>
      <w:r w:rsidRPr="0072242C">
        <w:rPr>
          <w:rFonts w:asciiTheme="minorHAnsi" w:hAnsiTheme="minorHAnsi" w:cstheme="minorHAnsi"/>
          <w:b/>
        </w:rPr>
        <w:t xml:space="preserve">Oficiální loga </w:t>
      </w:r>
      <w:r w:rsidR="00585809" w:rsidRPr="0072242C">
        <w:rPr>
          <w:rFonts w:asciiTheme="minorHAnsi" w:hAnsiTheme="minorHAnsi" w:cstheme="minorHAnsi"/>
          <w:b/>
        </w:rPr>
        <w:t>Technologie Hlavního Města Prahy</w:t>
      </w:r>
    </w:p>
    <w:p w14:paraId="512848A7" w14:textId="77777777" w:rsidR="001242F0" w:rsidRPr="0072242C" w:rsidRDefault="001242F0" w:rsidP="001242F0">
      <w:pPr>
        <w:jc w:val="center"/>
        <w:rPr>
          <w:rFonts w:asciiTheme="minorHAnsi" w:hAnsiTheme="minorHAnsi" w:cstheme="minorHAnsi"/>
          <w:b/>
        </w:rPr>
      </w:pPr>
    </w:p>
    <w:p w14:paraId="11780B35" w14:textId="1AD476A5" w:rsidR="001242F0" w:rsidRPr="0072242C" w:rsidRDefault="007B5DB4" w:rsidP="001242F0">
      <w:pPr>
        <w:spacing w:after="120"/>
        <w:rPr>
          <w:rFonts w:asciiTheme="minorHAnsi" w:hAnsiTheme="minorHAnsi" w:cstheme="minorHAnsi"/>
        </w:rPr>
      </w:pPr>
      <w:r w:rsidRPr="0072242C">
        <w:rPr>
          <w:rFonts w:asciiTheme="minorHAnsi" w:hAnsiTheme="minorHAnsi" w:cstheme="minorHAnsi"/>
        </w:rPr>
        <w:t>THMP</w:t>
      </w:r>
      <w:r w:rsidR="001242F0" w:rsidRPr="0072242C">
        <w:rPr>
          <w:rFonts w:asciiTheme="minorHAnsi" w:hAnsiTheme="minorHAnsi" w:cstheme="minorHAnsi"/>
        </w:rPr>
        <w:t xml:space="preserve"> se zavazuje poskytnout ve prospěch </w:t>
      </w:r>
      <w:r w:rsidR="000A1C26">
        <w:rPr>
          <w:rFonts w:asciiTheme="minorHAnsi" w:hAnsiTheme="minorHAnsi" w:cstheme="minorHAnsi"/>
        </w:rPr>
        <w:t>RC</w:t>
      </w:r>
      <w:r w:rsidR="001242F0" w:rsidRPr="0072242C">
        <w:rPr>
          <w:rFonts w:asciiTheme="minorHAnsi" w:hAnsiTheme="minorHAnsi" w:cstheme="minorHAnsi"/>
        </w:rPr>
        <w:t xml:space="preserve"> právo používat logo </w:t>
      </w:r>
      <w:r w:rsidR="00D75901" w:rsidRPr="0072242C">
        <w:rPr>
          <w:rFonts w:asciiTheme="minorHAnsi" w:hAnsiTheme="minorHAnsi" w:cstheme="minorHAnsi"/>
        </w:rPr>
        <w:t>THMP</w:t>
      </w:r>
      <w:r w:rsidR="001242F0" w:rsidRPr="0072242C">
        <w:rPr>
          <w:rFonts w:asciiTheme="minorHAnsi" w:hAnsiTheme="minorHAnsi" w:cstheme="minorHAnsi"/>
        </w:rPr>
        <w:t>.</w:t>
      </w:r>
    </w:p>
    <w:p w14:paraId="4552B03E" w14:textId="7AFA833D" w:rsidR="001242F0" w:rsidRPr="0072242C" w:rsidRDefault="000A1C26" w:rsidP="001242F0">
      <w:pPr>
        <w:spacing w:after="120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RC</w:t>
      </w:r>
      <w:r w:rsidR="001242F0" w:rsidRPr="0072242C">
        <w:rPr>
          <w:rFonts w:asciiTheme="minorHAnsi" w:hAnsiTheme="minorHAnsi" w:cstheme="minorHAnsi"/>
          <w:lang w:eastAsia="en-US"/>
        </w:rPr>
        <w:t xml:space="preserve"> se zavazuje používat v souvislo</w:t>
      </w:r>
      <w:r w:rsidR="00C70009" w:rsidRPr="0072242C">
        <w:rPr>
          <w:rFonts w:asciiTheme="minorHAnsi" w:hAnsiTheme="minorHAnsi" w:cstheme="minorHAnsi"/>
          <w:lang w:eastAsia="en-US"/>
        </w:rPr>
        <w:t xml:space="preserve">sti s prezentací společnosti </w:t>
      </w:r>
      <w:r w:rsidR="007B5DB4" w:rsidRPr="0072242C">
        <w:rPr>
          <w:rFonts w:asciiTheme="minorHAnsi" w:hAnsiTheme="minorHAnsi" w:cstheme="minorHAnsi"/>
          <w:lang w:eastAsia="en-US"/>
        </w:rPr>
        <w:t>THMP</w:t>
      </w:r>
      <w:r w:rsidR="001242F0" w:rsidRPr="0072242C">
        <w:rPr>
          <w:rFonts w:asciiTheme="minorHAnsi" w:hAnsiTheme="minorHAnsi" w:cstheme="minorHAnsi"/>
          <w:lang w:eastAsia="en-US"/>
        </w:rPr>
        <w:t xml:space="preserve"> v rámci akcí </w:t>
      </w:r>
      <w:proofErr w:type="spellStart"/>
      <w:r w:rsidR="001242F0" w:rsidRPr="0072242C">
        <w:rPr>
          <w:rFonts w:asciiTheme="minorHAnsi" w:hAnsiTheme="minorHAnsi" w:cstheme="minorHAnsi"/>
          <w:lang w:eastAsia="en-US"/>
        </w:rPr>
        <w:t>RunCzech</w:t>
      </w:r>
      <w:proofErr w:type="spellEnd"/>
      <w:r w:rsidR="001242F0" w:rsidRPr="0072242C">
        <w:rPr>
          <w:rFonts w:asciiTheme="minorHAnsi" w:hAnsiTheme="minorHAnsi" w:cstheme="minorHAnsi"/>
          <w:lang w:eastAsia="en-US"/>
        </w:rPr>
        <w:t xml:space="preserve"> pouze níže </w:t>
      </w:r>
      <w:r w:rsidR="00C70009" w:rsidRPr="0072242C">
        <w:rPr>
          <w:rFonts w:asciiTheme="minorHAnsi" w:hAnsiTheme="minorHAnsi" w:cstheme="minorHAnsi"/>
          <w:lang w:eastAsia="en-US"/>
        </w:rPr>
        <w:t xml:space="preserve">uvedená a specifikovaná loga </w:t>
      </w:r>
      <w:r w:rsidR="007B5DB4" w:rsidRPr="0072242C">
        <w:rPr>
          <w:rFonts w:asciiTheme="minorHAnsi" w:hAnsiTheme="minorHAnsi" w:cstheme="minorHAnsi"/>
          <w:lang w:eastAsia="en-US"/>
        </w:rPr>
        <w:t>THMP</w:t>
      </w:r>
      <w:r w:rsidR="001242F0" w:rsidRPr="0072242C">
        <w:rPr>
          <w:rFonts w:asciiTheme="minorHAnsi" w:hAnsiTheme="minorHAnsi" w:cstheme="minorHAnsi"/>
          <w:lang w:eastAsia="en-US"/>
        </w:rPr>
        <w:t xml:space="preserve">. </w:t>
      </w:r>
    </w:p>
    <w:p w14:paraId="10401903" w14:textId="7A27CDA1" w:rsidR="001242F0" w:rsidRPr="0072242C" w:rsidRDefault="001242F0" w:rsidP="001242F0">
      <w:pPr>
        <w:spacing w:after="120"/>
        <w:jc w:val="both"/>
        <w:rPr>
          <w:rFonts w:asciiTheme="minorHAnsi" w:hAnsiTheme="minorHAnsi" w:cstheme="minorHAnsi"/>
        </w:rPr>
      </w:pPr>
      <w:r w:rsidRPr="0072242C">
        <w:rPr>
          <w:rFonts w:asciiTheme="minorHAnsi" w:hAnsiTheme="minorHAnsi" w:cstheme="minorHAnsi"/>
        </w:rPr>
        <w:t xml:space="preserve">Povinností </w:t>
      </w:r>
      <w:r w:rsidR="000A1C26">
        <w:rPr>
          <w:rFonts w:asciiTheme="minorHAnsi" w:hAnsiTheme="minorHAnsi" w:cstheme="minorHAnsi"/>
        </w:rPr>
        <w:t>RC</w:t>
      </w:r>
      <w:r w:rsidR="00C70009" w:rsidRPr="0072242C">
        <w:rPr>
          <w:rFonts w:asciiTheme="minorHAnsi" w:hAnsiTheme="minorHAnsi" w:cstheme="minorHAnsi"/>
        </w:rPr>
        <w:t xml:space="preserve"> je poskytnout společnosti </w:t>
      </w:r>
      <w:r w:rsidR="007B5DB4" w:rsidRPr="0072242C">
        <w:rPr>
          <w:rFonts w:asciiTheme="minorHAnsi" w:hAnsiTheme="minorHAnsi" w:cstheme="minorHAnsi"/>
        </w:rPr>
        <w:t>THMP</w:t>
      </w:r>
      <w:r w:rsidRPr="0072242C">
        <w:rPr>
          <w:rFonts w:asciiTheme="minorHAnsi" w:hAnsiTheme="minorHAnsi" w:cstheme="minorHAnsi"/>
        </w:rPr>
        <w:t xml:space="preserve"> ke schválení veškeré materiály nesoucí loga</w:t>
      </w:r>
      <w:r w:rsidR="00C70009" w:rsidRPr="0072242C">
        <w:rPr>
          <w:rFonts w:asciiTheme="minorHAnsi" w:hAnsiTheme="minorHAnsi" w:cstheme="minorHAnsi"/>
        </w:rPr>
        <w:t xml:space="preserve"> </w:t>
      </w:r>
      <w:r w:rsidR="00D75901" w:rsidRPr="0072242C">
        <w:rPr>
          <w:rFonts w:asciiTheme="minorHAnsi" w:hAnsiTheme="minorHAnsi" w:cstheme="minorHAnsi"/>
        </w:rPr>
        <w:t>THMP</w:t>
      </w:r>
      <w:r w:rsidR="00C70009" w:rsidRPr="0072242C">
        <w:rPr>
          <w:rFonts w:asciiTheme="minorHAnsi" w:hAnsiTheme="minorHAnsi" w:cstheme="minorHAnsi"/>
        </w:rPr>
        <w:t xml:space="preserve">. Povinností společnosti </w:t>
      </w:r>
      <w:r w:rsidR="007B5DB4" w:rsidRPr="0072242C">
        <w:rPr>
          <w:rFonts w:asciiTheme="minorHAnsi" w:hAnsiTheme="minorHAnsi" w:cstheme="minorHAnsi"/>
        </w:rPr>
        <w:t>THMP</w:t>
      </w:r>
      <w:r w:rsidRPr="0072242C">
        <w:rPr>
          <w:rFonts w:asciiTheme="minorHAnsi" w:hAnsiTheme="minorHAnsi" w:cstheme="minorHAnsi"/>
        </w:rPr>
        <w:t xml:space="preserve"> je schválit do dvou pracovních dnů použití tohoto loga. Obě strany se v tomto případě dohodly na elektronické formě komunikace (e-mail).  </w:t>
      </w:r>
    </w:p>
    <w:p w14:paraId="2878B5FD" w14:textId="77777777" w:rsidR="001242F0" w:rsidRPr="0072242C" w:rsidRDefault="001242F0" w:rsidP="001242F0">
      <w:pPr>
        <w:ind w:left="207"/>
        <w:jc w:val="center"/>
        <w:rPr>
          <w:rFonts w:asciiTheme="minorHAnsi" w:hAnsiTheme="minorHAnsi" w:cstheme="minorHAnsi"/>
          <w:b/>
          <w:caps/>
          <w:lang w:eastAsia="en-US"/>
        </w:rPr>
      </w:pPr>
    </w:p>
    <w:p w14:paraId="39EA8281" w14:textId="77777777" w:rsidR="001242F0" w:rsidRPr="0072242C" w:rsidRDefault="001242F0" w:rsidP="001242F0">
      <w:pPr>
        <w:ind w:left="207"/>
        <w:jc w:val="center"/>
        <w:rPr>
          <w:rFonts w:asciiTheme="minorHAnsi" w:hAnsiTheme="minorHAnsi" w:cstheme="minorHAnsi"/>
          <w:b/>
          <w:caps/>
          <w:lang w:eastAsia="en-US"/>
        </w:rPr>
      </w:pPr>
      <w:r w:rsidRPr="0072242C">
        <w:rPr>
          <w:rFonts w:asciiTheme="minorHAnsi" w:hAnsiTheme="minorHAnsi" w:cstheme="minorHAnsi"/>
          <w:b/>
          <w:caps/>
          <w:lang w:eastAsia="en-US"/>
        </w:rPr>
        <w:t>oficiální logo</w:t>
      </w:r>
    </w:p>
    <w:p w14:paraId="755D923F" w14:textId="20BA3297" w:rsidR="001242F0" w:rsidRPr="0072242C" w:rsidRDefault="00C73F83" w:rsidP="00FC3D7E">
      <w:pPr>
        <w:ind w:left="207"/>
        <w:jc w:val="center"/>
        <w:rPr>
          <w:rFonts w:asciiTheme="minorHAnsi" w:hAnsiTheme="minorHAnsi" w:cstheme="minorHAnsi"/>
          <w:b/>
          <w:caps/>
          <w:lang w:eastAsia="en-US"/>
        </w:rPr>
      </w:pPr>
      <w:r w:rsidRPr="0072242C">
        <w:rPr>
          <w:rFonts w:asciiTheme="minorHAnsi" w:hAnsiTheme="minorHAnsi" w:cstheme="minorHAnsi"/>
          <w:b/>
          <w:caps/>
          <w:noProof/>
        </w:rPr>
        <w:drawing>
          <wp:anchor distT="0" distB="0" distL="114300" distR="114300" simplePos="0" relativeHeight="251747328" behindDoc="0" locked="0" layoutInCell="1" allowOverlap="1" wp14:anchorId="5BA0786B" wp14:editId="5067313C">
            <wp:simplePos x="0" y="0"/>
            <wp:positionH relativeFrom="margin">
              <wp:align>center</wp:align>
            </wp:positionH>
            <wp:positionV relativeFrom="paragraph">
              <wp:posOffset>348615</wp:posOffset>
            </wp:positionV>
            <wp:extent cx="4680000" cy="1508400"/>
            <wp:effectExtent l="0" t="0" r="635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MP-logo-c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150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42F0" w:rsidRPr="0072242C">
        <w:rPr>
          <w:rFonts w:asciiTheme="minorHAnsi" w:hAnsiTheme="minorHAnsi" w:cstheme="minorHAnsi"/>
          <w:b/>
          <w:caps/>
          <w:lang w:eastAsia="en-US"/>
        </w:rPr>
        <w:t>„</w:t>
      </w:r>
      <w:r w:rsidR="00585809" w:rsidRPr="0072242C">
        <w:rPr>
          <w:rFonts w:asciiTheme="minorHAnsi" w:hAnsiTheme="minorHAnsi" w:cstheme="minorHAnsi"/>
          <w:b/>
          <w:caps/>
        </w:rPr>
        <w:t>Technologie hl</w:t>
      </w:r>
      <w:r w:rsidR="005E3ACF" w:rsidRPr="0072242C">
        <w:rPr>
          <w:rFonts w:asciiTheme="minorHAnsi" w:hAnsiTheme="minorHAnsi" w:cstheme="minorHAnsi"/>
          <w:b/>
          <w:caps/>
        </w:rPr>
        <w:t>a</w:t>
      </w:r>
      <w:r w:rsidR="00585809" w:rsidRPr="0072242C">
        <w:rPr>
          <w:rFonts w:asciiTheme="minorHAnsi" w:hAnsiTheme="minorHAnsi" w:cstheme="minorHAnsi"/>
          <w:b/>
          <w:caps/>
        </w:rPr>
        <w:t>vního města prahy</w:t>
      </w:r>
      <w:r w:rsidR="001242F0" w:rsidRPr="0072242C">
        <w:rPr>
          <w:rFonts w:asciiTheme="minorHAnsi" w:hAnsiTheme="minorHAnsi" w:cstheme="minorHAnsi"/>
          <w:b/>
          <w:caps/>
        </w:rPr>
        <w:t>“</w:t>
      </w:r>
    </w:p>
    <w:p w14:paraId="21C06D74" w14:textId="22337FD5" w:rsidR="001242F0" w:rsidRPr="0072242C" w:rsidRDefault="00C73F83" w:rsidP="001242F0">
      <w:pPr>
        <w:ind w:left="207"/>
        <w:jc w:val="center"/>
        <w:rPr>
          <w:rFonts w:asciiTheme="minorHAnsi" w:hAnsiTheme="minorHAnsi" w:cstheme="minorHAnsi"/>
          <w:b/>
          <w:caps/>
          <w:lang w:eastAsia="en-US"/>
        </w:rPr>
      </w:pPr>
      <w:r w:rsidRPr="0072242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48352" behindDoc="0" locked="0" layoutInCell="1" allowOverlap="1" wp14:anchorId="2C26CA09" wp14:editId="2CBBD1F7">
            <wp:simplePos x="0" y="0"/>
            <wp:positionH relativeFrom="margin">
              <wp:align>center</wp:align>
            </wp:positionH>
            <wp:positionV relativeFrom="paragraph">
              <wp:posOffset>1962785</wp:posOffset>
            </wp:positionV>
            <wp:extent cx="4679950" cy="1508125"/>
            <wp:effectExtent l="0" t="0" r="6350" b="0"/>
            <wp:wrapTopAndBottom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MP-logo-barv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33CAA3" w14:textId="2A5AE960" w:rsidR="001242F0" w:rsidRPr="0072242C" w:rsidRDefault="001242F0" w:rsidP="00B14416">
      <w:pPr>
        <w:rPr>
          <w:rFonts w:asciiTheme="minorHAnsi" w:hAnsiTheme="minorHAnsi" w:cstheme="minorHAnsi"/>
          <w:b/>
          <w:caps/>
          <w:lang w:eastAsia="en-US"/>
        </w:rPr>
      </w:pPr>
    </w:p>
    <w:p w14:paraId="53F1C4B4" w14:textId="3D118CA1" w:rsidR="001242F0" w:rsidRPr="0072242C" w:rsidRDefault="00C73F83" w:rsidP="001242F0">
      <w:pPr>
        <w:ind w:left="207"/>
        <w:jc w:val="center"/>
        <w:rPr>
          <w:rFonts w:asciiTheme="minorHAnsi" w:hAnsiTheme="minorHAnsi" w:cstheme="minorHAnsi"/>
          <w:b/>
          <w:caps/>
          <w:lang w:eastAsia="en-US"/>
        </w:rPr>
      </w:pPr>
      <w:r w:rsidRPr="0072242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49376" behindDoc="0" locked="0" layoutInCell="1" allowOverlap="1" wp14:anchorId="30241220" wp14:editId="654CD653">
            <wp:simplePos x="0" y="0"/>
            <wp:positionH relativeFrom="margin">
              <wp:align>center</wp:align>
            </wp:positionH>
            <wp:positionV relativeFrom="paragraph">
              <wp:posOffset>296545</wp:posOffset>
            </wp:positionV>
            <wp:extent cx="3105150" cy="1565910"/>
            <wp:effectExtent l="0" t="0" r="0" b="0"/>
            <wp:wrapTopAndBottom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HMP-logo-cb-negativ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23EB6" w14:textId="7DACE75E" w:rsidR="00FC3D7E" w:rsidRPr="0072242C" w:rsidRDefault="00FC3D7E" w:rsidP="001242F0">
      <w:pPr>
        <w:ind w:left="207"/>
        <w:jc w:val="center"/>
        <w:rPr>
          <w:rFonts w:asciiTheme="minorHAnsi" w:hAnsiTheme="minorHAnsi" w:cstheme="minorHAnsi"/>
          <w:b/>
          <w:caps/>
          <w:lang w:eastAsia="en-US"/>
        </w:rPr>
      </w:pPr>
    </w:p>
    <w:p w14:paraId="13CB5435" w14:textId="48FCE3B7" w:rsidR="00FC3D7E" w:rsidRPr="0072242C" w:rsidRDefault="00FC3D7E" w:rsidP="00FC3D7E">
      <w:pPr>
        <w:ind w:left="207"/>
        <w:jc w:val="center"/>
        <w:rPr>
          <w:rFonts w:asciiTheme="minorHAnsi" w:hAnsiTheme="minorHAnsi" w:cstheme="minorHAnsi"/>
          <w:b/>
          <w:caps/>
          <w:lang w:eastAsia="en-US"/>
        </w:rPr>
      </w:pPr>
    </w:p>
    <w:p w14:paraId="7D140008" w14:textId="45A91031" w:rsidR="001242F0" w:rsidRPr="0072242C" w:rsidRDefault="001242F0" w:rsidP="001242F0">
      <w:pPr>
        <w:rPr>
          <w:rFonts w:asciiTheme="minorHAnsi" w:hAnsiTheme="minorHAnsi" w:cstheme="minorHAnsi"/>
          <w:lang w:eastAsia="en-US"/>
        </w:rPr>
      </w:pPr>
    </w:p>
    <w:p w14:paraId="03524086" w14:textId="70E93134" w:rsidR="001242F0" w:rsidRPr="0072242C" w:rsidRDefault="001242F0" w:rsidP="001242F0">
      <w:pPr>
        <w:ind w:left="207"/>
        <w:jc w:val="center"/>
        <w:rPr>
          <w:rFonts w:asciiTheme="minorHAnsi" w:hAnsiTheme="minorHAnsi" w:cstheme="minorHAnsi"/>
          <w:b/>
          <w:caps/>
        </w:rPr>
      </w:pPr>
    </w:p>
    <w:p w14:paraId="068F5AF8" w14:textId="19725FC9" w:rsidR="00E33F7B" w:rsidRPr="0072242C" w:rsidRDefault="00E33F7B">
      <w:pPr>
        <w:pageBreakBefore/>
        <w:spacing w:line="360" w:lineRule="auto"/>
        <w:jc w:val="center"/>
        <w:rPr>
          <w:rFonts w:asciiTheme="minorHAnsi" w:hAnsiTheme="minorHAnsi" w:cstheme="minorHAnsi"/>
          <w:b/>
        </w:rPr>
      </w:pPr>
      <w:r w:rsidRPr="0072242C">
        <w:rPr>
          <w:rFonts w:asciiTheme="minorHAnsi" w:hAnsiTheme="minorHAnsi" w:cstheme="minorHAnsi"/>
          <w:b/>
        </w:rPr>
        <w:lastRenderedPageBreak/>
        <w:t xml:space="preserve">PŘÍLOHA </w:t>
      </w:r>
      <w:r w:rsidR="007E510D" w:rsidRPr="0072242C">
        <w:rPr>
          <w:rFonts w:asciiTheme="minorHAnsi" w:hAnsiTheme="minorHAnsi" w:cstheme="minorHAnsi"/>
          <w:b/>
        </w:rPr>
        <w:t xml:space="preserve">č. </w:t>
      </w:r>
      <w:r w:rsidRPr="0072242C">
        <w:rPr>
          <w:rFonts w:asciiTheme="minorHAnsi" w:hAnsiTheme="minorHAnsi" w:cstheme="minorHAnsi"/>
          <w:b/>
        </w:rPr>
        <w:t>3</w:t>
      </w:r>
    </w:p>
    <w:p w14:paraId="44A19F4E" w14:textId="385074CF" w:rsidR="00E33F7B" w:rsidRPr="0072242C" w:rsidRDefault="00E33F7B" w:rsidP="00E33F7B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72242C">
        <w:rPr>
          <w:rFonts w:asciiTheme="minorHAnsi" w:hAnsiTheme="minorHAnsi" w:cstheme="minorHAnsi"/>
          <w:b/>
        </w:rPr>
        <w:t xml:space="preserve">Smluvní plnění </w:t>
      </w:r>
      <w:r w:rsidR="000A1C26">
        <w:rPr>
          <w:rFonts w:asciiTheme="minorHAnsi" w:hAnsiTheme="minorHAnsi" w:cstheme="minorHAnsi"/>
          <w:b/>
        </w:rPr>
        <w:t>RC</w:t>
      </w:r>
    </w:p>
    <w:p w14:paraId="41D65254" w14:textId="77777777" w:rsidR="00D13F0F" w:rsidRPr="0072242C" w:rsidRDefault="00D13F0F" w:rsidP="00E33F7B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56811D94" w14:textId="77777777" w:rsidR="00D13F0F" w:rsidRPr="00C73F83" w:rsidRDefault="00D13F0F" w:rsidP="00D13F0F">
      <w:pPr>
        <w:spacing w:after="1" w:line="259" w:lineRule="auto"/>
        <w:rPr>
          <w:rFonts w:asciiTheme="minorHAnsi" w:hAnsiTheme="minorHAnsi" w:cstheme="minorHAnsi"/>
        </w:rPr>
      </w:pPr>
    </w:p>
    <w:tbl>
      <w:tblPr>
        <w:tblStyle w:val="TableGrid"/>
        <w:tblW w:w="9660" w:type="dxa"/>
        <w:tblInd w:w="-293" w:type="dxa"/>
        <w:tblCellMar>
          <w:top w:w="48" w:type="dxa"/>
          <w:left w:w="69" w:type="dxa"/>
          <w:right w:w="128" w:type="dxa"/>
        </w:tblCellMar>
        <w:tblLook w:val="04A0" w:firstRow="1" w:lastRow="0" w:firstColumn="1" w:lastColumn="0" w:noHBand="0" w:noVBand="1"/>
      </w:tblPr>
      <w:tblGrid>
        <w:gridCol w:w="3000"/>
        <w:gridCol w:w="4841"/>
        <w:gridCol w:w="1819"/>
      </w:tblGrid>
      <w:tr w:rsidR="00D13F0F" w:rsidRPr="00735147" w14:paraId="256EC160" w14:textId="77777777" w:rsidTr="00E71290">
        <w:trPr>
          <w:trHeight w:val="3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9494" w14:textId="528D832E" w:rsidR="00D13F0F" w:rsidRPr="00C73F83" w:rsidRDefault="00EA39D8" w:rsidP="00E71290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</w:rPr>
              <w:t>Partnerské městečko</w:t>
            </w:r>
            <w:r w:rsidR="00D13F0F" w:rsidRPr="00C73F83">
              <w:rPr>
                <w:rFonts w:asciiTheme="minorHAnsi" w:eastAsia="Calibri" w:hAnsiTheme="minorHAnsi" w:cstheme="minorHAnsi"/>
                <w:b/>
              </w:rPr>
              <w:t xml:space="preserve"> 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B521" w14:textId="6A27A69E" w:rsidR="00D13F0F" w:rsidRPr="00EA39D8" w:rsidRDefault="00EA39D8" w:rsidP="00E7129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A39D8">
              <w:rPr>
                <w:rFonts w:asciiTheme="minorHAnsi" w:hAnsiTheme="minorHAnsi" w:cstheme="minorHAnsi"/>
                <w:color w:val="000000"/>
              </w:rPr>
              <w:t>Partner má právo umístit v partnerském městečku propagační stánek. Poskytnutý prostor je 3x3 m.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71C6" w14:textId="77777777" w:rsidR="00D13F0F" w:rsidRPr="00C73F83" w:rsidRDefault="00D13F0F" w:rsidP="00E7129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C73F83">
              <w:rPr>
                <w:rFonts w:asciiTheme="minorHAnsi" w:eastAsia="Calibri" w:hAnsiTheme="minorHAnsi" w:cstheme="minorHAnsi"/>
                <w:b/>
              </w:rPr>
              <w:t xml:space="preserve">4 pražské závody </w:t>
            </w:r>
          </w:p>
        </w:tc>
      </w:tr>
      <w:tr w:rsidR="00EA39D8" w:rsidRPr="00735147" w14:paraId="5C9EB96E" w14:textId="77777777" w:rsidTr="00E71290">
        <w:trPr>
          <w:trHeight w:val="3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02F4" w14:textId="7D1DA5E4" w:rsidR="00EA39D8" w:rsidRPr="00C73F83" w:rsidRDefault="00EA39D8" w:rsidP="00E71290">
            <w:pPr>
              <w:spacing w:line="259" w:lineRule="auto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 xml:space="preserve">Big </w:t>
            </w:r>
            <w:proofErr w:type="spellStart"/>
            <w:r>
              <w:rPr>
                <w:rFonts w:asciiTheme="minorHAnsi" w:eastAsia="Calibri" w:hAnsiTheme="minorHAnsi" w:cstheme="minorHAnsi"/>
                <w:b/>
              </w:rPr>
              <w:t>Screen</w:t>
            </w:r>
            <w:proofErr w:type="spellEnd"/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461E" w14:textId="57C313F3" w:rsidR="00EA39D8" w:rsidRPr="00EA39D8" w:rsidRDefault="00EA39D8" w:rsidP="00E71290">
            <w:pPr>
              <w:spacing w:line="259" w:lineRule="auto"/>
              <w:rPr>
                <w:rFonts w:asciiTheme="minorHAnsi" w:eastAsia="Calibri" w:hAnsiTheme="minorHAnsi" w:cstheme="minorHAnsi"/>
              </w:rPr>
            </w:pPr>
            <w:r w:rsidRPr="00EA39D8">
              <w:rPr>
                <w:rFonts w:asciiTheme="minorHAnsi" w:hAnsiTheme="minorHAnsi" w:cstheme="minorHAnsi"/>
                <w:color w:val="000000"/>
              </w:rPr>
              <w:t>Partnerské 30s video na velké obrazovce v prostoru startu/cíle, které se vysílá ve smyčce po celý den závodu.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FA4A" w14:textId="33BC581C" w:rsidR="00EA39D8" w:rsidRPr="00C73F83" w:rsidRDefault="00EA39D8" w:rsidP="00E71290">
            <w:pPr>
              <w:spacing w:line="259" w:lineRule="auto"/>
              <w:rPr>
                <w:rFonts w:asciiTheme="minorHAnsi" w:eastAsia="Calibri" w:hAnsiTheme="minorHAnsi" w:cstheme="minorHAnsi"/>
                <w:b/>
              </w:rPr>
            </w:pPr>
            <w:r w:rsidRPr="00C73F83">
              <w:rPr>
                <w:rFonts w:asciiTheme="minorHAnsi" w:eastAsia="Calibri" w:hAnsiTheme="minorHAnsi" w:cstheme="minorHAnsi"/>
                <w:b/>
              </w:rPr>
              <w:t>4 pražské závody</w:t>
            </w:r>
          </w:p>
        </w:tc>
      </w:tr>
      <w:tr w:rsidR="00D13F0F" w:rsidRPr="00735147" w14:paraId="5720B710" w14:textId="77777777" w:rsidTr="00E71290">
        <w:trPr>
          <w:trHeight w:val="3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C364" w14:textId="07129C46" w:rsidR="00D13F0F" w:rsidRPr="00C73F83" w:rsidRDefault="00D13F0F" w:rsidP="00E71290">
            <w:pPr>
              <w:spacing w:line="259" w:lineRule="auto"/>
              <w:rPr>
                <w:rFonts w:asciiTheme="minorHAnsi" w:eastAsia="Calibri" w:hAnsiTheme="minorHAnsi" w:cstheme="minorHAnsi"/>
                <w:b/>
              </w:rPr>
            </w:pPr>
            <w:r w:rsidRPr="00C73F83">
              <w:rPr>
                <w:rFonts w:asciiTheme="minorHAnsi" w:eastAsia="Calibri" w:hAnsiTheme="minorHAnsi" w:cstheme="minorHAnsi"/>
                <w:b/>
              </w:rPr>
              <w:t>Volné vstupy soutěžní běhy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99AF" w14:textId="2704C856" w:rsidR="00D13F0F" w:rsidRPr="00C73F83" w:rsidRDefault="00D13F0F" w:rsidP="00E71290">
            <w:pPr>
              <w:spacing w:line="259" w:lineRule="auto"/>
              <w:rPr>
                <w:rFonts w:asciiTheme="minorHAnsi" w:eastAsia="Calibri" w:hAnsiTheme="minorHAnsi" w:cstheme="minorHAnsi"/>
              </w:rPr>
            </w:pPr>
            <w:r w:rsidRPr="00C73F83">
              <w:rPr>
                <w:rFonts w:asciiTheme="minorHAnsi" w:eastAsia="Calibri" w:hAnsiTheme="minorHAnsi" w:cstheme="minorHAnsi"/>
              </w:rPr>
              <w:t>½ Maraton Praha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BDEB" w14:textId="486D4077" w:rsidR="00D13F0F" w:rsidRPr="00C73F83" w:rsidRDefault="00EA39D8" w:rsidP="00E71290">
            <w:pPr>
              <w:spacing w:line="259" w:lineRule="auto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2</w:t>
            </w:r>
            <w:r w:rsidR="00D13F0F" w:rsidRPr="00C73F83">
              <w:rPr>
                <w:rFonts w:asciiTheme="minorHAnsi" w:eastAsia="Calibri" w:hAnsiTheme="minorHAnsi" w:cstheme="minorHAnsi"/>
                <w:b/>
              </w:rPr>
              <w:t xml:space="preserve"> ks</w:t>
            </w:r>
          </w:p>
        </w:tc>
      </w:tr>
      <w:tr w:rsidR="00D13F0F" w:rsidRPr="00735147" w14:paraId="7DDEFC3F" w14:textId="77777777" w:rsidTr="00E71290">
        <w:trPr>
          <w:trHeight w:val="3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50E0" w14:textId="524EF632" w:rsidR="00D13F0F" w:rsidRPr="00C73F83" w:rsidRDefault="00D13F0F" w:rsidP="00E71290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626A" w14:textId="77777777" w:rsidR="00D13F0F" w:rsidRPr="00C73F83" w:rsidRDefault="00D13F0F" w:rsidP="00E7129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C73F83">
              <w:rPr>
                <w:rFonts w:asciiTheme="minorHAnsi" w:eastAsia="Calibri" w:hAnsiTheme="minorHAnsi" w:cstheme="minorHAnsi"/>
              </w:rPr>
              <w:t xml:space="preserve">Maraton Praha 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4976" w14:textId="77777777" w:rsidR="00D13F0F" w:rsidRPr="00C73F83" w:rsidRDefault="00D13F0F" w:rsidP="00E7129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C73F83">
              <w:rPr>
                <w:rFonts w:asciiTheme="minorHAnsi" w:eastAsia="Calibri" w:hAnsiTheme="minorHAnsi" w:cstheme="minorHAnsi"/>
                <w:b/>
              </w:rPr>
              <w:t xml:space="preserve">6 ks </w:t>
            </w:r>
          </w:p>
        </w:tc>
      </w:tr>
      <w:tr w:rsidR="00D13F0F" w:rsidRPr="00735147" w14:paraId="10F79742" w14:textId="77777777" w:rsidTr="00E71290">
        <w:trPr>
          <w:trHeight w:val="312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E88E" w14:textId="77777777" w:rsidR="00D13F0F" w:rsidRPr="00C73F83" w:rsidRDefault="00D13F0F" w:rsidP="00E7129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C73F83">
              <w:rPr>
                <w:rFonts w:asciiTheme="minorHAnsi" w:eastAsia="Calibri" w:hAnsiTheme="minorHAnsi" w:cstheme="minorHAnsi"/>
                <w:b/>
              </w:rPr>
              <w:t xml:space="preserve">  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908A" w14:textId="407B9287" w:rsidR="00D13F0F" w:rsidRPr="00C73F83" w:rsidRDefault="00D13F0F" w:rsidP="00E7129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C73F83">
              <w:rPr>
                <w:rFonts w:asciiTheme="minorHAnsi" w:eastAsia="Calibri" w:hAnsiTheme="minorHAnsi" w:cstheme="minorHAnsi"/>
              </w:rPr>
              <w:t xml:space="preserve">Maratonský víkend (rodinná míle)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C8D6" w14:textId="720F83DD" w:rsidR="00D13F0F" w:rsidRPr="00C73F83" w:rsidRDefault="00EA39D8" w:rsidP="00E71290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</w:rPr>
              <w:t>30</w:t>
            </w:r>
            <w:r w:rsidR="00D13F0F" w:rsidRPr="00C73F83">
              <w:rPr>
                <w:rFonts w:asciiTheme="minorHAnsi" w:eastAsia="Calibri" w:hAnsiTheme="minorHAnsi" w:cstheme="minorHAnsi"/>
                <w:b/>
              </w:rPr>
              <w:t xml:space="preserve"> ks </w:t>
            </w:r>
          </w:p>
        </w:tc>
      </w:tr>
      <w:tr w:rsidR="00D13F0F" w:rsidRPr="00735147" w14:paraId="01D9494E" w14:textId="77777777" w:rsidTr="00E71290">
        <w:trPr>
          <w:trHeight w:val="3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D05C" w14:textId="77777777" w:rsidR="00D13F0F" w:rsidRPr="00C73F83" w:rsidRDefault="00D13F0F" w:rsidP="00E7129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C73F83">
              <w:rPr>
                <w:rFonts w:asciiTheme="minorHAnsi" w:eastAsia="Calibri" w:hAnsiTheme="minorHAnsi" w:cstheme="minorHAnsi"/>
                <w:b/>
              </w:rPr>
              <w:t xml:space="preserve">  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495D" w14:textId="77777777" w:rsidR="00D13F0F" w:rsidRPr="00C73F83" w:rsidRDefault="00D13F0F" w:rsidP="00E7129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C73F83">
              <w:rPr>
                <w:rFonts w:asciiTheme="minorHAnsi" w:eastAsia="Calibri" w:hAnsiTheme="minorHAnsi" w:cstheme="minorHAnsi"/>
              </w:rPr>
              <w:t xml:space="preserve">Pražská Štafeta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5CDD" w14:textId="7606A844" w:rsidR="00D13F0F" w:rsidRPr="00C73F83" w:rsidRDefault="00EA39D8" w:rsidP="00E71290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</w:rPr>
              <w:t>3</w:t>
            </w:r>
            <w:r w:rsidR="00D13F0F" w:rsidRPr="00C73F83">
              <w:rPr>
                <w:rFonts w:asciiTheme="minorHAnsi" w:eastAsia="Calibri" w:hAnsiTheme="minorHAnsi" w:cstheme="minorHAnsi"/>
                <w:b/>
              </w:rPr>
              <w:t xml:space="preserve"> skupin</w:t>
            </w:r>
            <w:r>
              <w:rPr>
                <w:rFonts w:asciiTheme="minorHAnsi" w:eastAsia="Calibri" w:hAnsiTheme="minorHAnsi" w:cstheme="minorHAnsi"/>
                <w:b/>
              </w:rPr>
              <w:t>y</w:t>
            </w:r>
          </w:p>
        </w:tc>
      </w:tr>
      <w:tr w:rsidR="00D13F0F" w:rsidRPr="00735147" w14:paraId="6C9CDB01" w14:textId="77777777" w:rsidTr="00E71290">
        <w:trPr>
          <w:trHeight w:val="3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DF99" w14:textId="77777777" w:rsidR="00D13F0F" w:rsidRPr="00C73F83" w:rsidRDefault="00D13F0F" w:rsidP="00E7129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C73F83">
              <w:rPr>
                <w:rFonts w:asciiTheme="minorHAnsi" w:eastAsia="Calibri" w:hAnsiTheme="minorHAnsi" w:cstheme="minorHAnsi"/>
                <w:b/>
              </w:rPr>
              <w:t xml:space="preserve">  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B524" w14:textId="0FF2E915" w:rsidR="00D13F0F" w:rsidRPr="00C73F83" w:rsidRDefault="00D13F0F" w:rsidP="00E7129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C73F83">
              <w:rPr>
                <w:rFonts w:asciiTheme="minorHAnsi" w:eastAsia="Calibri" w:hAnsiTheme="minorHAnsi" w:cstheme="minorHAnsi"/>
              </w:rPr>
              <w:t xml:space="preserve">Birell Grand Prix 10 km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1EA1" w14:textId="1F2BAE9E" w:rsidR="00D13F0F" w:rsidRPr="00EA39D8" w:rsidRDefault="00EA39D8" w:rsidP="00E71290">
            <w:pPr>
              <w:spacing w:line="259" w:lineRule="auto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10</w:t>
            </w:r>
            <w:r w:rsidR="00D13F0F" w:rsidRPr="00C73F83">
              <w:rPr>
                <w:rFonts w:asciiTheme="minorHAnsi" w:eastAsia="Calibri" w:hAnsiTheme="minorHAnsi" w:cstheme="minorHAnsi"/>
                <w:b/>
              </w:rPr>
              <w:t xml:space="preserve"> ks </w:t>
            </w:r>
          </w:p>
        </w:tc>
      </w:tr>
      <w:tr w:rsidR="00D13F0F" w:rsidRPr="00735147" w14:paraId="16D3EDF9" w14:textId="77777777" w:rsidTr="00E71290">
        <w:trPr>
          <w:trHeight w:val="3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B15E" w14:textId="77777777" w:rsidR="00D13F0F" w:rsidRPr="00C73F83" w:rsidRDefault="00D13F0F" w:rsidP="00E7129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C73F83">
              <w:rPr>
                <w:rFonts w:asciiTheme="minorHAnsi" w:eastAsia="Calibri" w:hAnsiTheme="minorHAnsi" w:cstheme="minorHAnsi"/>
                <w:b/>
              </w:rPr>
              <w:t xml:space="preserve">  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54AA" w14:textId="7B7C125A" w:rsidR="00D13F0F" w:rsidRPr="00C73F83" w:rsidRDefault="00D13F0F" w:rsidP="00E7129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C73F83">
              <w:rPr>
                <w:rFonts w:asciiTheme="minorHAnsi" w:eastAsia="Calibri" w:hAnsiTheme="minorHAnsi" w:cstheme="minorHAnsi"/>
              </w:rPr>
              <w:t>Adidas Běh pro ženy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DEB6" w14:textId="335B0759" w:rsidR="00D13F0F" w:rsidRPr="00C73F83" w:rsidRDefault="00D13F0F" w:rsidP="00E7129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C73F83">
              <w:rPr>
                <w:rFonts w:asciiTheme="minorHAnsi" w:eastAsia="Calibri" w:hAnsiTheme="minorHAnsi" w:cstheme="minorHAnsi"/>
                <w:b/>
              </w:rPr>
              <w:t>10 ks</w:t>
            </w:r>
          </w:p>
        </w:tc>
      </w:tr>
      <w:tr w:rsidR="00EA39D8" w:rsidRPr="00735147" w14:paraId="68994B86" w14:textId="77777777" w:rsidTr="00E71290">
        <w:trPr>
          <w:trHeight w:val="3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4224" w14:textId="5BF336A9" w:rsidR="00EA39D8" w:rsidRPr="00EA39D8" w:rsidRDefault="00EA39D8" w:rsidP="00E71290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EA39D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Pozvánky do </w:t>
            </w:r>
            <w:proofErr w:type="spellStart"/>
            <w:r w:rsidRPr="00EA39D8">
              <w:rPr>
                <w:rFonts w:asciiTheme="minorHAnsi" w:hAnsiTheme="minorHAnsi" w:cstheme="minorHAnsi"/>
                <w:b/>
                <w:bCs/>
                <w:color w:val="000000"/>
              </w:rPr>
              <w:t>Guest</w:t>
            </w:r>
            <w:proofErr w:type="spellEnd"/>
            <w:r w:rsidRPr="00EA39D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zóny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3566" w14:textId="490CA7CB" w:rsidR="00EA39D8" w:rsidRPr="00EA39D8" w:rsidRDefault="00EA39D8" w:rsidP="00E71290">
            <w:pPr>
              <w:spacing w:line="259" w:lineRule="auto"/>
              <w:rPr>
                <w:rFonts w:asciiTheme="minorHAnsi" w:hAnsiTheme="minorHAnsi" w:cstheme="minorHAnsi"/>
              </w:rPr>
            </w:pPr>
            <w:proofErr w:type="spellStart"/>
            <w:r w:rsidRPr="00EA39D8">
              <w:rPr>
                <w:rFonts w:asciiTheme="minorHAnsi" w:hAnsiTheme="minorHAnsi" w:cstheme="minorHAnsi"/>
                <w:color w:val="000000"/>
              </w:rPr>
              <w:t>RunCzech</w:t>
            </w:r>
            <w:proofErr w:type="spellEnd"/>
            <w:r w:rsidRPr="00EA39D8">
              <w:rPr>
                <w:rFonts w:asciiTheme="minorHAnsi" w:hAnsiTheme="minorHAnsi" w:cstheme="minorHAnsi"/>
                <w:color w:val="000000"/>
              </w:rPr>
              <w:t xml:space="preserve"> poskytuje zaměstnancům partnera a jejich hostům volný vstup do zóny pro hosty v den závodu.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471F" w14:textId="34090F14" w:rsidR="00EA39D8" w:rsidRPr="00EA39D8" w:rsidRDefault="00EA39D8" w:rsidP="00E71290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EA39D8">
              <w:rPr>
                <w:rFonts w:asciiTheme="minorHAnsi" w:hAnsiTheme="minorHAnsi" w:cstheme="minorHAnsi"/>
                <w:b/>
                <w:bCs/>
              </w:rPr>
              <w:t>4 pozvánky na závod</w:t>
            </w:r>
          </w:p>
        </w:tc>
      </w:tr>
      <w:tr w:rsidR="00EA39D8" w:rsidRPr="00735147" w14:paraId="7FCC0DF6" w14:textId="77777777" w:rsidTr="001D4306">
        <w:trPr>
          <w:trHeight w:val="31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14B0" w14:textId="1CB4C09B" w:rsidR="00EA39D8" w:rsidRPr="00EA39D8" w:rsidRDefault="00EA39D8" w:rsidP="00EA39D8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EA39D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Energy </w:t>
            </w:r>
            <w:proofErr w:type="spellStart"/>
            <w:r w:rsidRPr="00EA39D8">
              <w:rPr>
                <w:rFonts w:asciiTheme="minorHAnsi" w:hAnsiTheme="minorHAnsi" w:cstheme="minorHAnsi"/>
                <w:b/>
                <w:bCs/>
                <w:color w:val="000000"/>
              </w:rPr>
              <w:t>at</w:t>
            </w:r>
            <w:proofErr w:type="spellEnd"/>
            <w:r w:rsidRPr="00EA39D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EA39D8">
              <w:rPr>
                <w:rFonts w:asciiTheme="minorHAnsi" w:hAnsiTheme="minorHAnsi" w:cstheme="minorHAnsi"/>
                <w:b/>
                <w:bCs/>
                <w:color w:val="000000"/>
              </w:rPr>
              <w:t>work</w:t>
            </w:r>
            <w:proofErr w:type="spellEnd"/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9CB9" w14:textId="0B274621" w:rsidR="00EA39D8" w:rsidRPr="00EA39D8" w:rsidRDefault="00EA39D8" w:rsidP="00EA39D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A39D8">
              <w:rPr>
                <w:rFonts w:asciiTheme="minorHAnsi" w:hAnsiTheme="minorHAnsi" w:cstheme="minorHAnsi"/>
                <w:color w:val="000000"/>
              </w:rPr>
              <w:t xml:space="preserve">Trenéři </w:t>
            </w:r>
            <w:proofErr w:type="spellStart"/>
            <w:r w:rsidRPr="00EA39D8">
              <w:rPr>
                <w:rFonts w:asciiTheme="minorHAnsi" w:hAnsiTheme="minorHAnsi" w:cstheme="minorHAnsi"/>
                <w:color w:val="000000"/>
              </w:rPr>
              <w:t>RunCzech</w:t>
            </w:r>
            <w:proofErr w:type="spellEnd"/>
            <w:r w:rsidRPr="00EA39D8">
              <w:rPr>
                <w:rFonts w:asciiTheme="minorHAnsi" w:hAnsiTheme="minorHAnsi" w:cstheme="minorHAnsi"/>
                <w:color w:val="000000"/>
              </w:rPr>
              <w:t xml:space="preserve"> uspořádají (na žádost partnera) individuální tréninky v kanceláři partnera pro jeho běžecký tým. Plánování a dostupnost bude řešeno přímo s trenérem </w:t>
            </w:r>
            <w:proofErr w:type="spellStart"/>
            <w:r w:rsidRPr="00EA39D8">
              <w:rPr>
                <w:rFonts w:asciiTheme="minorHAnsi" w:hAnsiTheme="minorHAnsi" w:cstheme="minorHAnsi"/>
                <w:color w:val="000000"/>
              </w:rPr>
              <w:t>RunCzech</w:t>
            </w:r>
            <w:proofErr w:type="spellEnd"/>
            <w:r w:rsidRPr="00EA39D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378E" w14:textId="28A646E9" w:rsidR="00EA39D8" w:rsidRPr="00EA39D8" w:rsidRDefault="00EA39D8" w:rsidP="00EA39D8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EA39D8">
              <w:rPr>
                <w:rFonts w:asciiTheme="minorHAnsi" w:hAnsiTheme="minorHAnsi" w:cstheme="minorHAnsi"/>
                <w:b/>
                <w:bCs/>
              </w:rPr>
              <w:t>5x za rok</w:t>
            </w:r>
          </w:p>
        </w:tc>
      </w:tr>
      <w:tr w:rsidR="00EA39D8" w:rsidRPr="00735147" w14:paraId="008B6A5D" w14:textId="77777777" w:rsidTr="00E71290">
        <w:trPr>
          <w:trHeight w:val="54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8C3B" w14:textId="77777777" w:rsidR="00EA39D8" w:rsidRPr="00C73F83" w:rsidRDefault="00EA39D8" w:rsidP="00EA39D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C73F83">
              <w:rPr>
                <w:rFonts w:asciiTheme="minorHAnsi" w:eastAsia="Calibri" w:hAnsiTheme="minorHAnsi" w:cstheme="minorHAnsi"/>
                <w:b/>
              </w:rPr>
              <w:t xml:space="preserve">Facebook 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82A3" w14:textId="77777777" w:rsidR="00EA39D8" w:rsidRPr="00C73F83" w:rsidRDefault="00EA39D8" w:rsidP="00EA39D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C73F83">
              <w:rPr>
                <w:rFonts w:asciiTheme="minorHAnsi" w:eastAsia="Calibri" w:hAnsiTheme="minorHAnsi" w:cstheme="minorHAnsi"/>
              </w:rPr>
              <w:t xml:space="preserve">Publikace postů společnosti THMP na </w:t>
            </w:r>
            <w:proofErr w:type="spellStart"/>
            <w:r w:rsidRPr="00C73F83">
              <w:rPr>
                <w:rFonts w:asciiTheme="minorHAnsi" w:eastAsia="Calibri" w:hAnsiTheme="minorHAnsi" w:cstheme="minorHAnsi"/>
              </w:rPr>
              <w:t>facebook</w:t>
            </w:r>
            <w:proofErr w:type="spellEnd"/>
            <w:r w:rsidRPr="00C73F83">
              <w:rPr>
                <w:rFonts w:asciiTheme="minorHAnsi" w:eastAsia="Calibri" w:hAnsiTheme="minorHAnsi" w:cstheme="minorHAnsi"/>
              </w:rPr>
              <w:t xml:space="preserve"> stránce </w:t>
            </w:r>
            <w:proofErr w:type="spellStart"/>
            <w:r w:rsidRPr="00C73F83">
              <w:rPr>
                <w:rFonts w:asciiTheme="minorHAnsi" w:eastAsia="Calibri" w:hAnsiTheme="minorHAnsi" w:cstheme="minorHAnsi"/>
              </w:rPr>
              <w:t>RunCzech</w:t>
            </w:r>
            <w:proofErr w:type="spellEnd"/>
            <w:r w:rsidRPr="00C73F83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05A77" w14:textId="77777777" w:rsidR="00EA39D8" w:rsidRPr="00C73F83" w:rsidRDefault="00EA39D8" w:rsidP="00EA39D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C73F83">
              <w:rPr>
                <w:rFonts w:asciiTheme="minorHAnsi" w:eastAsia="Calibri" w:hAnsiTheme="minorHAnsi" w:cstheme="minorHAnsi"/>
                <w:b/>
              </w:rPr>
              <w:t xml:space="preserve">3 ks </w:t>
            </w:r>
          </w:p>
        </w:tc>
      </w:tr>
      <w:tr w:rsidR="00EA39D8" w:rsidRPr="00735147" w14:paraId="1C14901F" w14:textId="77777777" w:rsidTr="00E71290">
        <w:trPr>
          <w:trHeight w:val="912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312C" w14:textId="77777777" w:rsidR="00EA39D8" w:rsidRPr="00C73F83" w:rsidRDefault="00EA39D8" w:rsidP="00EA39D8">
            <w:pPr>
              <w:spacing w:line="259" w:lineRule="auto"/>
              <w:rPr>
                <w:rFonts w:asciiTheme="minorHAnsi" w:hAnsiTheme="minorHAnsi" w:cstheme="minorHAnsi"/>
              </w:rPr>
            </w:pPr>
            <w:proofErr w:type="spellStart"/>
            <w:r w:rsidRPr="00C73F83">
              <w:rPr>
                <w:rFonts w:asciiTheme="minorHAnsi" w:eastAsia="Calibri" w:hAnsiTheme="minorHAnsi" w:cstheme="minorHAnsi"/>
                <w:b/>
              </w:rPr>
              <w:t>RunCzech</w:t>
            </w:r>
            <w:proofErr w:type="spellEnd"/>
            <w:r w:rsidRPr="00C73F83">
              <w:rPr>
                <w:rFonts w:asciiTheme="minorHAnsi" w:eastAsia="Calibri" w:hAnsiTheme="minorHAnsi" w:cstheme="minorHAnsi"/>
                <w:b/>
              </w:rPr>
              <w:t xml:space="preserve"> partnerský program 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75873" w14:textId="77777777" w:rsidR="00EA39D8" w:rsidRPr="00C73F83" w:rsidRDefault="00EA39D8" w:rsidP="00EA39D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C73F83">
              <w:rPr>
                <w:rFonts w:asciiTheme="minorHAnsi" w:eastAsia="Calibri" w:hAnsiTheme="minorHAnsi" w:cstheme="minorHAnsi"/>
              </w:rPr>
              <w:t xml:space="preserve">Partnerský program </w:t>
            </w:r>
            <w:proofErr w:type="gramStart"/>
            <w:r w:rsidRPr="00C73F83">
              <w:rPr>
                <w:rFonts w:asciiTheme="minorHAnsi" w:eastAsia="Calibri" w:hAnsiTheme="minorHAnsi" w:cstheme="minorHAnsi"/>
              </w:rPr>
              <w:t>THMP - pro</w:t>
            </w:r>
            <w:proofErr w:type="gramEnd"/>
            <w:r w:rsidRPr="00C73F83">
              <w:rPr>
                <w:rFonts w:asciiTheme="minorHAnsi" w:eastAsia="Calibri" w:hAnsiTheme="minorHAnsi" w:cstheme="minorHAnsi"/>
              </w:rPr>
              <w:t xml:space="preserve"> zaměstnance na veškeré zboží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AA1B" w14:textId="4F49C573" w:rsidR="00EA39D8" w:rsidRPr="00C73F83" w:rsidRDefault="00EA39D8" w:rsidP="00EA39D8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C73F83">
              <w:rPr>
                <w:rFonts w:asciiTheme="minorHAnsi" w:eastAsia="Calibri" w:hAnsiTheme="minorHAnsi" w:cstheme="minorHAnsi"/>
                <w:b/>
              </w:rPr>
              <w:t>20% slevy na</w:t>
            </w:r>
            <w:r>
              <w:rPr>
                <w:rFonts w:asciiTheme="minorHAnsi" w:eastAsia="Calibri" w:hAnsiTheme="minorHAnsi" w:cstheme="minorHAnsi"/>
                <w:b/>
              </w:rPr>
              <w:t xml:space="preserve"> </w:t>
            </w:r>
            <w:r w:rsidRPr="00C73F83">
              <w:rPr>
                <w:rFonts w:asciiTheme="minorHAnsi" w:eastAsia="Calibri" w:hAnsiTheme="minorHAnsi" w:cstheme="minorHAnsi"/>
                <w:b/>
              </w:rPr>
              <w:t>veškerý</w:t>
            </w:r>
            <w:r>
              <w:rPr>
                <w:rFonts w:asciiTheme="minorHAnsi" w:eastAsia="Calibri" w:hAnsiTheme="minorHAnsi" w:cstheme="minorHAnsi"/>
                <w:b/>
              </w:rPr>
              <w:t xml:space="preserve"> </w:t>
            </w:r>
            <w:proofErr w:type="spellStart"/>
            <w:r w:rsidRPr="00C73F83">
              <w:rPr>
                <w:rFonts w:asciiTheme="minorHAnsi" w:eastAsia="Calibri" w:hAnsiTheme="minorHAnsi" w:cstheme="minorHAnsi"/>
                <w:b/>
              </w:rPr>
              <w:t>merchandise</w:t>
            </w:r>
            <w:proofErr w:type="spellEnd"/>
            <w:r w:rsidRPr="00C73F83">
              <w:rPr>
                <w:rFonts w:asciiTheme="minorHAnsi" w:eastAsia="Calibri" w:hAnsiTheme="minorHAnsi" w:cstheme="minorHAnsi"/>
                <w:b/>
              </w:rPr>
              <w:t xml:space="preserve"> </w:t>
            </w:r>
          </w:p>
        </w:tc>
      </w:tr>
    </w:tbl>
    <w:p w14:paraId="5E647C30" w14:textId="4FFD383F" w:rsidR="00EA39D8" w:rsidRPr="00C73F83" w:rsidRDefault="00D13F0F" w:rsidP="00D13F0F">
      <w:pPr>
        <w:spacing w:line="259" w:lineRule="auto"/>
        <w:rPr>
          <w:rFonts w:asciiTheme="minorHAnsi" w:hAnsiTheme="minorHAnsi" w:cstheme="minorHAnsi"/>
        </w:rPr>
      </w:pPr>
      <w:r w:rsidRPr="00C73F83">
        <w:rPr>
          <w:rFonts w:asciiTheme="minorHAnsi" w:hAnsiTheme="minorHAnsi" w:cstheme="minorHAnsi"/>
          <w:b/>
        </w:rPr>
        <w:t xml:space="preserve"> </w:t>
      </w:r>
      <w:r w:rsidRPr="00C73F83">
        <w:rPr>
          <w:rFonts w:asciiTheme="minorHAnsi" w:hAnsiTheme="minorHAnsi" w:cstheme="minorHAnsi"/>
        </w:rPr>
        <w:br w:type="page"/>
      </w:r>
    </w:p>
    <w:p w14:paraId="2F272603" w14:textId="24CDD816" w:rsidR="001242F0" w:rsidRPr="00C73F83" w:rsidRDefault="001242F0" w:rsidP="001242F0">
      <w:pPr>
        <w:pageBreakBefore/>
        <w:spacing w:line="360" w:lineRule="auto"/>
        <w:jc w:val="center"/>
        <w:rPr>
          <w:rFonts w:asciiTheme="minorHAnsi" w:hAnsiTheme="minorHAnsi" w:cstheme="minorHAnsi"/>
          <w:b/>
        </w:rPr>
      </w:pPr>
      <w:r w:rsidRPr="00C73F83">
        <w:rPr>
          <w:rFonts w:asciiTheme="minorHAnsi" w:hAnsiTheme="minorHAnsi" w:cstheme="minorHAnsi"/>
          <w:b/>
        </w:rPr>
        <w:lastRenderedPageBreak/>
        <w:t xml:space="preserve">PŘÍLOHA </w:t>
      </w:r>
      <w:r w:rsidR="007E510D" w:rsidRPr="00C73F83">
        <w:rPr>
          <w:rFonts w:asciiTheme="minorHAnsi" w:hAnsiTheme="minorHAnsi" w:cstheme="minorHAnsi"/>
          <w:b/>
        </w:rPr>
        <w:t xml:space="preserve">č. </w:t>
      </w:r>
      <w:r w:rsidRPr="00C73F83">
        <w:rPr>
          <w:rFonts w:asciiTheme="minorHAnsi" w:hAnsiTheme="minorHAnsi" w:cstheme="minorHAnsi"/>
          <w:b/>
        </w:rPr>
        <w:t>4</w:t>
      </w:r>
    </w:p>
    <w:p w14:paraId="08900674" w14:textId="6B1546BD" w:rsidR="009E7942" w:rsidRPr="00C73F83" w:rsidRDefault="007E510D" w:rsidP="00476AB8">
      <w:pPr>
        <w:rPr>
          <w:rFonts w:asciiTheme="minorHAnsi" w:hAnsiTheme="minorHAnsi" w:cstheme="minorHAnsi"/>
          <w:b/>
          <w:i/>
        </w:rPr>
      </w:pPr>
      <w:r w:rsidRPr="00C73F83">
        <w:rPr>
          <w:rFonts w:asciiTheme="minorHAnsi" w:hAnsiTheme="minorHAnsi" w:cstheme="minorHAnsi"/>
          <w:b/>
        </w:rPr>
        <w:t>Věcné</w:t>
      </w:r>
      <w:r w:rsidR="00614493" w:rsidRPr="00C73F83">
        <w:rPr>
          <w:rFonts w:asciiTheme="minorHAnsi" w:hAnsiTheme="minorHAnsi" w:cstheme="minorHAnsi"/>
          <w:b/>
        </w:rPr>
        <w:t xml:space="preserve"> plnění </w:t>
      </w:r>
      <w:r w:rsidR="00585809" w:rsidRPr="00C73F83">
        <w:rPr>
          <w:rFonts w:asciiTheme="minorHAnsi" w:hAnsiTheme="minorHAnsi" w:cstheme="minorHAnsi"/>
          <w:b/>
        </w:rPr>
        <w:t>Technologie Hlavního Města Prahy</w:t>
      </w:r>
    </w:p>
    <w:p w14:paraId="69D0F937" w14:textId="77777777" w:rsidR="005429C6" w:rsidRPr="007D406F" w:rsidRDefault="005429C6" w:rsidP="00476AB8">
      <w:pPr>
        <w:rPr>
          <w:rFonts w:asciiTheme="minorHAnsi" w:hAnsiTheme="minorHAnsi" w:cstheme="minorHAnsi"/>
          <w:b/>
          <w:i/>
        </w:rPr>
      </w:pPr>
    </w:p>
    <w:p w14:paraId="1854554D" w14:textId="472AF34F" w:rsidR="009E7942" w:rsidRDefault="009E7942" w:rsidP="00476AB8">
      <w:pPr>
        <w:rPr>
          <w:rFonts w:asciiTheme="minorHAnsi" w:hAnsiTheme="minorHAnsi" w:cstheme="minorHAnsi"/>
          <w:b/>
          <w:i/>
        </w:rPr>
      </w:pPr>
    </w:p>
    <w:p w14:paraId="0BF259AC" w14:textId="22C6D41B" w:rsidR="00824AFE" w:rsidRDefault="00824AFE" w:rsidP="00476AB8">
      <w:pPr>
        <w:rPr>
          <w:rFonts w:asciiTheme="minorHAnsi" w:hAnsiTheme="minorHAnsi" w:cstheme="minorHAnsi"/>
          <w:b/>
          <w:i/>
        </w:rPr>
      </w:pPr>
    </w:p>
    <w:p w14:paraId="40C3D4E5" w14:textId="55C50805" w:rsidR="00824AFE" w:rsidRPr="007D406F" w:rsidRDefault="00824AFE" w:rsidP="00476AB8">
      <w:pPr>
        <w:rPr>
          <w:rFonts w:asciiTheme="minorHAnsi" w:hAnsiTheme="minorHAnsi" w:cstheme="minorHAnsi"/>
          <w:b/>
          <w:i/>
        </w:rPr>
      </w:pPr>
    </w:p>
    <w:p w14:paraId="19274752" w14:textId="77191A26" w:rsidR="00E33F7B" w:rsidRDefault="00E33F7B" w:rsidP="00476AB8">
      <w:pPr>
        <w:rPr>
          <w:rFonts w:asciiTheme="minorHAnsi" w:hAnsiTheme="minorHAnsi" w:cstheme="minorHAnsi"/>
          <w:b/>
          <w:i/>
        </w:rPr>
      </w:pPr>
    </w:p>
    <w:p w14:paraId="190D0D62" w14:textId="02D19E5B" w:rsidR="00824AFE" w:rsidRDefault="00824AFE" w:rsidP="00476AB8">
      <w:pPr>
        <w:rPr>
          <w:rFonts w:asciiTheme="minorHAnsi" w:hAnsiTheme="minorHAnsi" w:cstheme="minorHAnsi"/>
          <w:b/>
          <w:i/>
        </w:rPr>
      </w:pPr>
    </w:p>
    <w:p w14:paraId="052B4157" w14:textId="77777777" w:rsidR="00824AFE" w:rsidRPr="007D406F" w:rsidRDefault="00824AFE" w:rsidP="00476AB8">
      <w:pPr>
        <w:rPr>
          <w:rFonts w:asciiTheme="minorHAnsi" w:hAnsiTheme="minorHAnsi" w:cstheme="minorHAnsi"/>
          <w:b/>
          <w:i/>
        </w:rPr>
      </w:pPr>
    </w:p>
    <w:p w14:paraId="63564F37" w14:textId="7A1C9236" w:rsidR="00E33F7B" w:rsidRPr="007D406F" w:rsidRDefault="00E33F7B" w:rsidP="00476AB8">
      <w:pPr>
        <w:rPr>
          <w:rFonts w:asciiTheme="minorHAnsi" w:hAnsiTheme="minorHAnsi" w:cstheme="minorHAnsi"/>
          <w:b/>
          <w:i/>
        </w:rPr>
      </w:pPr>
      <w:r w:rsidRPr="007D406F">
        <w:rPr>
          <w:rFonts w:asciiTheme="minorHAnsi" w:hAnsiTheme="minorHAnsi" w:cstheme="minorHAnsi"/>
          <w:b/>
          <w:i/>
        </w:rPr>
        <w:t>Spotřeba EE není předmětem plnění ze strany THMP.</w:t>
      </w:r>
      <w:r w:rsidR="00080744" w:rsidRPr="007D406F">
        <w:rPr>
          <w:rFonts w:asciiTheme="minorHAnsi" w:hAnsiTheme="minorHAnsi" w:cstheme="minorHAnsi"/>
          <w:b/>
          <w:i/>
        </w:rPr>
        <w:t xml:space="preserve"> </w:t>
      </w:r>
    </w:p>
    <w:p w14:paraId="7659378C" w14:textId="60C04B0B" w:rsidR="009E7942" w:rsidRPr="007D406F" w:rsidRDefault="009E7942" w:rsidP="00476AB8">
      <w:pPr>
        <w:rPr>
          <w:rFonts w:asciiTheme="minorHAnsi" w:hAnsiTheme="minorHAnsi" w:cstheme="minorHAnsi"/>
          <w:b/>
          <w:i/>
        </w:rPr>
      </w:pPr>
    </w:p>
    <w:p w14:paraId="57B4E820" w14:textId="77777777" w:rsidR="009E7942" w:rsidRPr="007D406F" w:rsidRDefault="009E7942" w:rsidP="00476AB8">
      <w:pPr>
        <w:rPr>
          <w:rFonts w:asciiTheme="minorHAnsi" w:hAnsiTheme="minorHAnsi" w:cstheme="minorHAnsi"/>
          <w:b/>
          <w:i/>
        </w:rPr>
      </w:pPr>
    </w:p>
    <w:p w14:paraId="5239ED9D" w14:textId="77777777" w:rsidR="009E7942" w:rsidRPr="007D406F" w:rsidRDefault="009E7942" w:rsidP="00476AB8">
      <w:pPr>
        <w:rPr>
          <w:rFonts w:asciiTheme="minorHAnsi" w:hAnsiTheme="minorHAnsi" w:cstheme="minorHAnsi"/>
          <w:b/>
          <w:i/>
        </w:rPr>
      </w:pPr>
    </w:p>
    <w:p w14:paraId="135D7FA6" w14:textId="77777777" w:rsidR="00672F3F" w:rsidRPr="007D406F" w:rsidRDefault="00672F3F" w:rsidP="00476AB8">
      <w:pPr>
        <w:rPr>
          <w:rFonts w:asciiTheme="minorHAnsi" w:hAnsiTheme="minorHAnsi" w:cstheme="minorHAnsi"/>
          <w:b/>
          <w:i/>
        </w:rPr>
      </w:pPr>
    </w:p>
    <w:p w14:paraId="04F6AE18" w14:textId="513C8073" w:rsidR="00672F3F" w:rsidRPr="007D406F" w:rsidRDefault="00672F3F" w:rsidP="00476AB8">
      <w:pPr>
        <w:rPr>
          <w:rFonts w:asciiTheme="minorHAnsi" w:hAnsiTheme="minorHAnsi" w:cstheme="minorHAnsi"/>
          <w:b/>
          <w:i/>
        </w:rPr>
      </w:pPr>
    </w:p>
    <w:p w14:paraId="19189AB7" w14:textId="220AE57A" w:rsidR="002B7333" w:rsidRPr="007D406F" w:rsidRDefault="002B7333" w:rsidP="00476AB8">
      <w:pPr>
        <w:rPr>
          <w:rFonts w:asciiTheme="minorHAnsi" w:hAnsiTheme="minorHAnsi" w:cstheme="minorHAnsi"/>
          <w:bCs/>
          <w:iCs/>
        </w:rPr>
      </w:pPr>
    </w:p>
    <w:p w14:paraId="17123BC9" w14:textId="318C45EB" w:rsidR="002B7333" w:rsidRPr="007D406F" w:rsidRDefault="002B7333" w:rsidP="00476AB8">
      <w:pPr>
        <w:rPr>
          <w:rFonts w:asciiTheme="minorHAnsi" w:hAnsiTheme="minorHAnsi" w:cstheme="minorHAnsi"/>
          <w:b/>
          <w:i/>
        </w:rPr>
      </w:pPr>
    </w:p>
    <w:p w14:paraId="6D630F2D" w14:textId="0C4A2424" w:rsidR="002B7333" w:rsidRPr="007D406F" w:rsidRDefault="002B7333" w:rsidP="00476AB8">
      <w:pPr>
        <w:rPr>
          <w:rFonts w:asciiTheme="minorHAnsi" w:hAnsiTheme="minorHAnsi" w:cstheme="minorHAnsi"/>
          <w:b/>
          <w:i/>
        </w:rPr>
      </w:pPr>
    </w:p>
    <w:p w14:paraId="1359370C" w14:textId="60A18327" w:rsidR="002B7333" w:rsidRPr="007D406F" w:rsidRDefault="002B7333" w:rsidP="00476AB8">
      <w:pPr>
        <w:rPr>
          <w:rFonts w:asciiTheme="minorHAnsi" w:hAnsiTheme="minorHAnsi" w:cstheme="minorHAnsi"/>
          <w:b/>
          <w:i/>
        </w:rPr>
      </w:pPr>
    </w:p>
    <w:p w14:paraId="2F31470F" w14:textId="107FE6C4" w:rsidR="002B7333" w:rsidRPr="007D406F" w:rsidRDefault="002B7333" w:rsidP="00476AB8">
      <w:pPr>
        <w:rPr>
          <w:rFonts w:asciiTheme="minorHAnsi" w:hAnsiTheme="minorHAnsi" w:cstheme="minorHAnsi"/>
          <w:b/>
          <w:i/>
        </w:rPr>
      </w:pPr>
    </w:p>
    <w:p w14:paraId="15C4984A" w14:textId="3213135E" w:rsidR="002B7333" w:rsidRPr="007D406F" w:rsidRDefault="002B7333" w:rsidP="00476AB8">
      <w:pPr>
        <w:rPr>
          <w:rFonts w:asciiTheme="minorHAnsi" w:hAnsiTheme="minorHAnsi" w:cstheme="minorHAnsi"/>
          <w:b/>
          <w:i/>
        </w:rPr>
      </w:pPr>
    </w:p>
    <w:p w14:paraId="20DAD7BD" w14:textId="0693384B" w:rsidR="002B7333" w:rsidRPr="007D406F" w:rsidRDefault="002B7333" w:rsidP="00476AB8">
      <w:pPr>
        <w:rPr>
          <w:rFonts w:asciiTheme="minorHAnsi" w:hAnsiTheme="minorHAnsi" w:cstheme="minorHAnsi"/>
          <w:b/>
          <w:i/>
        </w:rPr>
      </w:pPr>
    </w:p>
    <w:p w14:paraId="58E3456C" w14:textId="21EB3892" w:rsidR="002B7333" w:rsidRPr="007D406F" w:rsidRDefault="002B7333" w:rsidP="00476AB8">
      <w:pPr>
        <w:rPr>
          <w:rFonts w:asciiTheme="minorHAnsi" w:hAnsiTheme="minorHAnsi" w:cstheme="minorHAnsi"/>
          <w:b/>
          <w:i/>
        </w:rPr>
      </w:pPr>
    </w:p>
    <w:p w14:paraId="57E607F0" w14:textId="2ECB664B" w:rsidR="002B7333" w:rsidRPr="007D406F" w:rsidRDefault="002B7333" w:rsidP="00476AB8">
      <w:pPr>
        <w:rPr>
          <w:rFonts w:asciiTheme="minorHAnsi" w:hAnsiTheme="minorHAnsi" w:cstheme="minorHAnsi"/>
          <w:b/>
          <w:i/>
        </w:rPr>
      </w:pPr>
    </w:p>
    <w:p w14:paraId="4C20187F" w14:textId="0658A465" w:rsidR="002B7333" w:rsidRPr="007D406F" w:rsidRDefault="002B7333" w:rsidP="00476AB8">
      <w:pPr>
        <w:rPr>
          <w:rFonts w:asciiTheme="minorHAnsi" w:hAnsiTheme="minorHAnsi" w:cstheme="minorHAnsi"/>
          <w:b/>
          <w:i/>
        </w:rPr>
      </w:pPr>
    </w:p>
    <w:p w14:paraId="11A76B85" w14:textId="5ED482F7" w:rsidR="002B7333" w:rsidRPr="007D406F" w:rsidRDefault="002B7333" w:rsidP="00476AB8">
      <w:pPr>
        <w:rPr>
          <w:rFonts w:asciiTheme="minorHAnsi" w:hAnsiTheme="minorHAnsi" w:cstheme="minorHAnsi"/>
          <w:b/>
          <w:i/>
        </w:rPr>
      </w:pPr>
    </w:p>
    <w:p w14:paraId="19B119AC" w14:textId="3A328A17" w:rsidR="002B7333" w:rsidRPr="007D406F" w:rsidRDefault="002B7333" w:rsidP="00476AB8">
      <w:pPr>
        <w:rPr>
          <w:rFonts w:asciiTheme="minorHAnsi" w:hAnsiTheme="minorHAnsi" w:cstheme="minorHAnsi"/>
          <w:b/>
          <w:i/>
        </w:rPr>
      </w:pPr>
    </w:p>
    <w:p w14:paraId="3FE86D72" w14:textId="52BB8721" w:rsidR="002B7333" w:rsidRPr="007D406F" w:rsidRDefault="002B7333" w:rsidP="00476AB8">
      <w:pPr>
        <w:rPr>
          <w:rFonts w:asciiTheme="minorHAnsi" w:hAnsiTheme="minorHAnsi" w:cstheme="minorHAnsi"/>
          <w:b/>
          <w:i/>
        </w:rPr>
      </w:pPr>
    </w:p>
    <w:p w14:paraId="7F3BD939" w14:textId="3609508D" w:rsidR="002B7333" w:rsidRPr="007D406F" w:rsidRDefault="002B7333" w:rsidP="00476AB8">
      <w:pPr>
        <w:rPr>
          <w:rFonts w:asciiTheme="minorHAnsi" w:hAnsiTheme="minorHAnsi" w:cstheme="minorHAnsi"/>
          <w:b/>
          <w:i/>
        </w:rPr>
      </w:pPr>
    </w:p>
    <w:p w14:paraId="1E63F9FB" w14:textId="7C79D3F8" w:rsidR="002B7333" w:rsidRPr="007D406F" w:rsidRDefault="002B7333" w:rsidP="00476AB8">
      <w:pPr>
        <w:rPr>
          <w:rFonts w:asciiTheme="minorHAnsi" w:hAnsiTheme="minorHAnsi" w:cstheme="minorHAnsi"/>
          <w:b/>
          <w:i/>
        </w:rPr>
      </w:pPr>
    </w:p>
    <w:p w14:paraId="68C5BD5D" w14:textId="04FE84C3" w:rsidR="002B7333" w:rsidRPr="007D406F" w:rsidRDefault="002B7333" w:rsidP="00476AB8">
      <w:pPr>
        <w:rPr>
          <w:rFonts w:asciiTheme="minorHAnsi" w:hAnsiTheme="minorHAnsi" w:cstheme="minorHAnsi"/>
          <w:b/>
          <w:i/>
        </w:rPr>
      </w:pPr>
    </w:p>
    <w:p w14:paraId="3337D680" w14:textId="002CC60B" w:rsidR="002B7333" w:rsidRPr="007D406F" w:rsidRDefault="002B7333" w:rsidP="00476AB8">
      <w:pPr>
        <w:rPr>
          <w:rFonts w:asciiTheme="minorHAnsi" w:hAnsiTheme="minorHAnsi" w:cstheme="minorHAnsi"/>
          <w:b/>
          <w:i/>
        </w:rPr>
      </w:pPr>
    </w:p>
    <w:p w14:paraId="50B649CB" w14:textId="7C39DA9E" w:rsidR="002B7333" w:rsidRPr="007D406F" w:rsidRDefault="002B7333" w:rsidP="00476AB8">
      <w:pPr>
        <w:rPr>
          <w:rFonts w:asciiTheme="minorHAnsi" w:hAnsiTheme="minorHAnsi" w:cstheme="minorHAnsi"/>
          <w:b/>
          <w:i/>
        </w:rPr>
      </w:pPr>
    </w:p>
    <w:p w14:paraId="5284E0E0" w14:textId="4EB3C66B" w:rsidR="002B7333" w:rsidRPr="007D406F" w:rsidRDefault="002B7333" w:rsidP="00476AB8">
      <w:pPr>
        <w:rPr>
          <w:rFonts w:asciiTheme="minorHAnsi" w:hAnsiTheme="minorHAnsi" w:cstheme="minorHAnsi"/>
          <w:b/>
          <w:i/>
        </w:rPr>
      </w:pPr>
    </w:p>
    <w:p w14:paraId="61CFD6ED" w14:textId="7D753D0D" w:rsidR="002B7333" w:rsidRPr="007D406F" w:rsidRDefault="002B7333" w:rsidP="00476AB8">
      <w:pPr>
        <w:rPr>
          <w:rFonts w:asciiTheme="minorHAnsi" w:hAnsiTheme="minorHAnsi" w:cstheme="minorHAnsi"/>
          <w:b/>
          <w:i/>
        </w:rPr>
      </w:pPr>
    </w:p>
    <w:p w14:paraId="15B41EB3" w14:textId="3A0A7FFC" w:rsidR="002B7333" w:rsidRPr="007D406F" w:rsidRDefault="002B7333" w:rsidP="00476AB8">
      <w:pPr>
        <w:rPr>
          <w:rFonts w:asciiTheme="minorHAnsi" w:hAnsiTheme="minorHAnsi" w:cstheme="minorHAnsi"/>
          <w:b/>
          <w:i/>
        </w:rPr>
      </w:pPr>
    </w:p>
    <w:p w14:paraId="3FDCC0E9" w14:textId="12E186BC" w:rsidR="002B7333" w:rsidRPr="007D406F" w:rsidRDefault="002B7333" w:rsidP="00476AB8">
      <w:pPr>
        <w:rPr>
          <w:rFonts w:asciiTheme="minorHAnsi" w:hAnsiTheme="minorHAnsi" w:cstheme="minorHAnsi"/>
          <w:b/>
          <w:i/>
        </w:rPr>
      </w:pPr>
    </w:p>
    <w:p w14:paraId="70FA96D6" w14:textId="587986F4" w:rsidR="002B7333" w:rsidRPr="007D406F" w:rsidRDefault="002B7333" w:rsidP="00476AB8">
      <w:pPr>
        <w:rPr>
          <w:rFonts w:asciiTheme="minorHAnsi" w:hAnsiTheme="minorHAnsi" w:cstheme="minorHAnsi"/>
          <w:b/>
          <w:i/>
        </w:rPr>
      </w:pPr>
    </w:p>
    <w:p w14:paraId="493B182E" w14:textId="7B1B78DF" w:rsidR="002B7333" w:rsidRPr="007D406F" w:rsidRDefault="002B7333" w:rsidP="00476AB8">
      <w:pPr>
        <w:rPr>
          <w:rFonts w:asciiTheme="minorHAnsi" w:hAnsiTheme="minorHAnsi" w:cstheme="minorHAnsi"/>
          <w:b/>
          <w:i/>
        </w:rPr>
      </w:pPr>
    </w:p>
    <w:p w14:paraId="295CABEB" w14:textId="633C280B" w:rsidR="002B7333" w:rsidRPr="007D406F" w:rsidRDefault="002B7333" w:rsidP="00476AB8">
      <w:pPr>
        <w:rPr>
          <w:rFonts w:asciiTheme="minorHAnsi" w:hAnsiTheme="minorHAnsi" w:cstheme="minorHAnsi"/>
          <w:b/>
          <w:i/>
        </w:rPr>
      </w:pPr>
    </w:p>
    <w:sectPr w:rsidR="002B7333" w:rsidRPr="007D406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7BB4E" w14:textId="77777777" w:rsidR="004A4CB2" w:rsidRDefault="004A4CB2" w:rsidP="006E75EF">
      <w:r>
        <w:separator/>
      </w:r>
    </w:p>
  </w:endnote>
  <w:endnote w:type="continuationSeparator" w:id="0">
    <w:p w14:paraId="21A505BF" w14:textId="77777777" w:rsidR="004A4CB2" w:rsidRDefault="004A4CB2" w:rsidP="006E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E16B" w14:textId="1FA57DB6" w:rsidR="000D4876" w:rsidRPr="006E75EF" w:rsidRDefault="000A1C26" w:rsidP="006E75EF">
    <w:pPr>
      <w:pStyle w:val="Zpat"/>
      <w:jc w:val="both"/>
      <w:rPr>
        <w:rFonts w:ascii="Arial" w:hAnsi="Arial" w:cs="Arial"/>
        <w:color w:val="808080"/>
        <w:sz w:val="18"/>
        <w:szCs w:val="18"/>
      </w:rPr>
    </w:pPr>
    <w:proofErr w:type="spellStart"/>
    <w:r>
      <w:rPr>
        <w:color w:val="808080"/>
        <w:sz w:val="18"/>
        <w:szCs w:val="18"/>
      </w:rPr>
      <w:t>RunCzech</w:t>
    </w:r>
    <w:proofErr w:type="spellEnd"/>
    <w:r w:rsidR="000D4876">
      <w:rPr>
        <w:color w:val="808080"/>
        <w:sz w:val="18"/>
        <w:szCs w:val="18"/>
      </w:rPr>
      <w:t xml:space="preserve">, spol. </w:t>
    </w:r>
    <w:r w:rsidR="000D4876" w:rsidRPr="008C301B">
      <w:rPr>
        <w:color w:val="808080"/>
        <w:sz w:val="18"/>
        <w:szCs w:val="18"/>
      </w:rPr>
      <w:t>s</w:t>
    </w:r>
    <w:r w:rsidR="000D4876">
      <w:rPr>
        <w:color w:val="808080"/>
        <w:sz w:val="18"/>
        <w:szCs w:val="18"/>
      </w:rPr>
      <w:t xml:space="preserve"> </w:t>
    </w:r>
    <w:r w:rsidR="000D4876" w:rsidRPr="008C301B">
      <w:rPr>
        <w:color w:val="808080"/>
        <w:sz w:val="18"/>
        <w:szCs w:val="18"/>
      </w:rPr>
      <w:t>r.o.</w:t>
    </w:r>
    <w:r w:rsidR="000D4876">
      <w:rPr>
        <w:rStyle w:val="slostrnky"/>
        <w:rFonts w:ascii="Arial" w:hAnsi="Arial" w:cs="Arial"/>
        <w:color w:val="808080"/>
        <w:sz w:val="18"/>
        <w:szCs w:val="18"/>
      </w:rPr>
      <w:tab/>
    </w:r>
    <w:r w:rsidR="000D4876">
      <w:rPr>
        <w:color w:val="808080"/>
        <w:sz w:val="18"/>
        <w:szCs w:val="18"/>
      </w:rPr>
      <w:tab/>
    </w:r>
    <w:r w:rsidR="00CF3C67">
      <w:rPr>
        <w:color w:val="808080"/>
        <w:sz w:val="18"/>
        <w:szCs w:val="18"/>
      </w:rPr>
      <w:t xml:space="preserve">Technologie </w:t>
    </w:r>
    <w:r w:rsidR="000046E4">
      <w:rPr>
        <w:color w:val="808080"/>
        <w:sz w:val="18"/>
        <w:szCs w:val="18"/>
      </w:rPr>
      <w:t>h</w:t>
    </w:r>
    <w:r w:rsidR="00CF3C67">
      <w:rPr>
        <w:color w:val="808080"/>
        <w:sz w:val="18"/>
        <w:szCs w:val="18"/>
      </w:rPr>
      <w:t>lavního Města Prahy</w:t>
    </w:r>
    <w:r w:rsidR="000046E4">
      <w:rPr>
        <w:color w:val="808080"/>
        <w:sz w:val="18"/>
        <w:szCs w:val="18"/>
      </w:rPr>
      <w:t>,</w:t>
    </w:r>
    <w:r w:rsidR="000D4876">
      <w:rPr>
        <w:color w:val="808080"/>
        <w:sz w:val="18"/>
        <w:szCs w:val="18"/>
      </w:rPr>
      <w:t xml:space="preserve">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258C6" w14:textId="77777777" w:rsidR="004A4CB2" w:rsidRDefault="004A4CB2" w:rsidP="006E75EF">
      <w:r>
        <w:separator/>
      </w:r>
    </w:p>
  </w:footnote>
  <w:footnote w:type="continuationSeparator" w:id="0">
    <w:p w14:paraId="74EC65F1" w14:textId="77777777" w:rsidR="004A4CB2" w:rsidRDefault="004A4CB2" w:rsidP="006E7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5FB"/>
    <w:multiLevelType w:val="hybridMultilevel"/>
    <w:tmpl w:val="DEA85C3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E7684C"/>
    <w:multiLevelType w:val="hybridMultilevel"/>
    <w:tmpl w:val="0E7AB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C53A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C0E1B76"/>
    <w:multiLevelType w:val="hybridMultilevel"/>
    <w:tmpl w:val="7FE0165A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0F973A65"/>
    <w:multiLevelType w:val="hybridMultilevel"/>
    <w:tmpl w:val="57F4A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05E13"/>
    <w:multiLevelType w:val="hybridMultilevel"/>
    <w:tmpl w:val="7D8CEC68"/>
    <w:lvl w:ilvl="0" w:tplc="0405000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9" w:hanging="360"/>
      </w:pPr>
      <w:rPr>
        <w:rFonts w:ascii="Wingdings" w:hAnsi="Wingdings" w:hint="default"/>
      </w:rPr>
    </w:lvl>
  </w:abstractNum>
  <w:abstractNum w:abstractNumId="6" w15:restartNumberingAfterBreak="0">
    <w:nsid w:val="14BE705A"/>
    <w:multiLevelType w:val="hybridMultilevel"/>
    <w:tmpl w:val="123289F4"/>
    <w:lvl w:ilvl="0" w:tplc="58C87FE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0601E"/>
    <w:multiLevelType w:val="hybridMultilevel"/>
    <w:tmpl w:val="242E47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D1A69"/>
    <w:multiLevelType w:val="hybridMultilevel"/>
    <w:tmpl w:val="EB9EA35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51D129A"/>
    <w:multiLevelType w:val="hybridMultilevel"/>
    <w:tmpl w:val="C8B204A4"/>
    <w:lvl w:ilvl="0" w:tplc="ABEC089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 w15:restartNumberingAfterBreak="0">
    <w:nsid w:val="2B6741AB"/>
    <w:multiLevelType w:val="hybridMultilevel"/>
    <w:tmpl w:val="FEB2A0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A4302"/>
    <w:multiLevelType w:val="multilevel"/>
    <w:tmpl w:val="071AC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B31741"/>
    <w:multiLevelType w:val="hybridMultilevel"/>
    <w:tmpl w:val="9A9CC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1C44F6"/>
    <w:multiLevelType w:val="hybridMultilevel"/>
    <w:tmpl w:val="1BB43A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F627A"/>
    <w:multiLevelType w:val="hybridMultilevel"/>
    <w:tmpl w:val="473AF334"/>
    <w:lvl w:ilvl="0" w:tplc="ABEC089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F466D"/>
    <w:multiLevelType w:val="hybridMultilevel"/>
    <w:tmpl w:val="ED904E68"/>
    <w:lvl w:ilvl="0" w:tplc="ABEC089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15B7"/>
    <w:multiLevelType w:val="hybridMultilevel"/>
    <w:tmpl w:val="6E08A50C"/>
    <w:lvl w:ilvl="0" w:tplc="39EA3DB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A6327"/>
    <w:multiLevelType w:val="hybridMultilevel"/>
    <w:tmpl w:val="7EDC202C"/>
    <w:lvl w:ilvl="0" w:tplc="ABEC0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7ADC2990"/>
    <w:multiLevelType w:val="hybridMultilevel"/>
    <w:tmpl w:val="83E088CE"/>
    <w:lvl w:ilvl="0" w:tplc="71AE8B8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358791">
    <w:abstractNumId w:val="2"/>
  </w:num>
  <w:num w:numId="2" w16cid:durableId="355425808">
    <w:abstractNumId w:val="14"/>
  </w:num>
  <w:num w:numId="3" w16cid:durableId="663554921">
    <w:abstractNumId w:val="15"/>
  </w:num>
  <w:num w:numId="4" w16cid:durableId="1308439115">
    <w:abstractNumId w:val="0"/>
  </w:num>
  <w:num w:numId="5" w16cid:durableId="1454980192">
    <w:abstractNumId w:val="18"/>
  </w:num>
  <w:num w:numId="6" w16cid:durableId="581842199">
    <w:abstractNumId w:val="17"/>
  </w:num>
  <w:num w:numId="7" w16cid:durableId="446047862">
    <w:abstractNumId w:val="6"/>
  </w:num>
  <w:num w:numId="8" w16cid:durableId="1528790284">
    <w:abstractNumId w:val="9"/>
  </w:num>
  <w:num w:numId="9" w16cid:durableId="816804958">
    <w:abstractNumId w:val="11"/>
  </w:num>
  <w:num w:numId="10" w16cid:durableId="1894802491">
    <w:abstractNumId w:val="3"/>
  </w:num>
  <w:num w:numId="11" w16cid:durableId="682047469">
    <w:abstractNumId w:val="5"/>
  </w:num>
  <w:num w:numId="12" w16cid:durableId="1887641799">
    <w:abstractNumId w:val="4"/>
  </w:num>
  <w:num w:numId="13" w16cid:durableId="1089233079">
    <w:abstractNumId w:val="10"/>
  </w:num>
  <w:num w:numId="14" w16cid:durableId="519123578">
    <w:abstractNumId w:val="13"/>
  </w:num>
  <w:num w:numId="15" w16cid:durableId="255097714">
    <w:abstractNumId w:val="8"/>
  </w:num>
  <w:num w:numId="16" w16cid:durableId="673806243">
    <w:abstractNumId w:val="16"/>
  </w:num>
  <w:num w:numId="17" w16cid:durableId="2096586512">
    <w:abstractNumId w:val="12"/>
  </w:num>
  <w:num w:numId="18" w16cid:durableId="552696222">
    <w:abstractNumId w:val="7"/>
  </w:num>
  <w:num w:numId="19" w16cid:durableId="1856384713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351"/>
    <w:rsid w:val="000027CD"/>
    <w:rsid w:val="000046E4"/>
    <w:rsid w:val="000375A5"/>
    <w:rsid w:val="00064B3B"/>
    <w:rsid w:val="00080744"/>
    <w:rsid w:val="000900F2"/>
    <w:rsid w:val="0009564A"/>
    <w:rsid w:val="000A1C26"/>
    <w:rsid w:val="000B09C1"/>
    <w:rsid w:val="000D4876"/>
    <w:rsid w:val="001061BA"/>
    <w:rsid w:val="0010658E"/>
    <w:rsid w:val="00120194"/>
    <w:rsid w:val="001242F0"/>
    <w:rsid w:val="00125DF2"/>
    <w:rsid w:val="00136E65"/>
    <w:rsid w:val="0015236F"/>
    <w:rsid w:val="001568FA"/>
    <w:rsid w:val="00157592"/>
    <w:rsid w:val="001632AD"/>
    <w:rsid w:val="00175B01"/>
    <w:rsid w:val="00176E6D"/>
    <w:rsid w:val="001905D5"/>
    <w:rsid w:val="00195BA9"/>
    <w:rsid w:val="001A1A9C"/>
    <w:rsid w:val="001B2AC2"/>
    <w:rsid w:val="001B5B77"/>
    <w:rsid w:val="001D4E19"/>
    <w:rsid w:val="001F08B7"/>
    <w:rsid w:val="001F4F6B"/>
    <w:rsid w:val="0020798D"/>
    <w:rsid w:val="00215593"/>
    <w:rsid w:val="0022075E"/>
    <w:rsid w:val="00221B6B"/>
    <w:rsid w:val="0023100E"/>
    <w:rsid w:val="00231BA3"/>
    <w:rsid w:val="00237BCF"/>
    <w:rsid w:val="00244D79"/>
    <w:rsid w:val="002465FA"/>
    <w:rsid w:val="00246CEA"/>
    <w:rsid w:val="00267181"/>
    <w:rsid w:val="002758F1"/>
    <w:rsid w:val="002759E3"/>
    <w:rsid w:val="00276700"/>
    <w:rsid w:val="002A5F03"/>
    <w:rsid w:val="002B020E"/>
    <w:rsid w:val="002B5B4E"/>
    <w:rsid w:val="002B6BF8"/>
    <w:rsid w:val="002B7333"/>
    <w:rsid w:val="002C1A6D"/>
    <w:rsid w:val="002E400F"/>
    <w:rsid w:val="00304F80"/>
    <w:rsid w:val="00327668"/>
    <w:rsid w:val="00335098"/>
    <w:rsid w:val="0034639C"/>
    <w:rsid w:val="00346D70"/>
    <w:rsid w:val="003567E6"/>
    <w:rsid w:val="00360819"/>
    <w:rsid w:val="00361CAC"/>
    <w:rsid w:val="00363D54"/>
    <w:rsid w:val="0038798C"/>
    <w:rsid w:val="003B2078"/>
    <w:rsid w:val="003C3D6E"/>
    <w:rsid w:val="003D0DF7"/>
    <w:rsid w:val="003D3A61"/>
    <w:rsid w:val="003E403D"/>
    <w:rsid w:val="003E6877"/>
    <w:rsid w:val="003F193D"/>
    <w:rsid w:val="003F247A"/>
    <w:rsid w:val="003F56FD"/>
    <w:rsid w:val="00411987"/>
    <w:rsid w:val="00421100"/>
    <w:rsid w:val="00436547"/>
    <w:rsid w:val="00454D4A"/>
    <w:rsid w:val="004577BC"/>
    <w:rsid w:val="00465B72"/>
    <w:rsid w:val="00476AB8"/>
    <w:rsid w:val="00480BF4"/>
    <w:rsid w:val="004845B9"/>
    <w:rsid w:val="00491F1A"/>
    <w:rsid w:val="004A4CB2"/>
    <w:rsid w:val="004E311B"/>
    <w:rsid w:val="004F2002"/>
    <w:rsid w:val="004F6935"/>
    <w:rsid w:val="00507129"/>
    <w:rsid w:val="0052787B"/>
    <w:rsid w:val="00540230"/>
    <w:rsid w:val="005429C6"/>
    <w:rsid w:val="00545718"/>
    <w:rsid w:val="005728BD"/>
    <w:rsid w:val="0057352C"/>
    <w:rsid w:val="00585809"/>
    <w:rsid w:val="00591B73"/>
    <w:rsid w:val="005E3ACF"/>
    <w:rsid w:val="005E3B20"/>
    <w:rsid w:val="005F0E49"/>
    <w:rsid w:val="00604FAB"/>
    <w:rsid w:val="00614493"/>
    <w:rsid w:val="00625351"/>
    <w:rsid w:val="00650CFB"/>
    <w:rsid w:val="00650D78"/>
    <w:rsid w:val="006573DB"/>
    <w:rsid w:val="0066484D"/>
    <w:rsid w:val="006722B1"/>
    <w:rsid w:val="00672F3F"/>
    <w:rsid w:val="006737A2"/>
    <w:rsid w:val="006A08A3"/>
    <w:rsid w:val="006A4C03"/>
    <w:rsid w:val="006B1EEE"/>
    <w:rsid w:val="006C6A79"/>
    <w:rsid w:val="006C6D29"/>
    <w:rsid w:val="006D3B50"/>
    <w:rsid w:val="006E75EF"/>
    <w:rsid w:val="006F021D"/>
    <w:rsid w:val="006F289A"/>
    <w:rsid w:val="006F4606"/>
    <w:rsid w:val="006F5F91"/>
    <w:rsid w:val="00704736"/>
    <w:rsid w:val="0070747A"/>
    <w:rsid w:val="00710138"/>
    <w:rsid w:val="007207FE"/>
    <w:rsid w:val="0072242C"/>
    <w:rsid w:val="00723246"/>
    <w:rsid w:val="007239D7"/>
    <w:rsid w:val="00724A28"/>
    <w:rsid w:val="00735147"/>
    <w:rsid w:val="007426F0"/>
    <w:rsid w:val="007567C5"/>
    <w:rsid w:val="00763AFB"/>
    <w:rsid w:val="00773BD2"/>
    <w:rsid w:val="00780CE2"/>
    <w:rsid w:val="00786A8F"/>
    <w:rsid w:val="007A0DE7"/>
    <w:rsid w:val="007A3853"/>
    <w:rsid w:val="007A53A0"/>
    <w:rsid w:val="007A5A59"/>
    <w:rsid w:val="007B17EF"/>
    <w:rsid w:val="007B4879"/>
    <w:rsid w:val="007B5DB4"/>
    <w:rsid w:val="007B6729"/>
    <w:rsid w:val="007C4706"/>
    <w:rsid w:val="007D406F"/>
    <w:rsid w:val="007E510D"/>
    <w:rsid w:val="007E550B"/>
    <w:rsid w:val="007F7632"/>
    <w:rsid w:val="008000A4"/>
    <w:rsid w:val="00824AFE"/>
    <w:rsid w:val="00832B7E"/>
    <w:rsid w:val="00835B36"/>
    <w:rsid w:val="00842740"/>
    <w:rsid w:val="008434B0"/>
    <w:rsid w:val="0085617D"/>
    <w:rsid w:val="00864A3A"/>
    <w:rsid w:val="00864C28"/>
    <w:rsid w:val="00866189"/>
    <w:rsid w:val="008A0237"/>
    <w:rsid w:val="008A5A13"/>
    <w:rsid w:val="008B006B"/>
    <w:rsid w:val="008B4A66"/>
    <w:rsid w:val="008D336A"/>
    <w:rsid w:val="008D7D43"/>
    <w:rsid w:val="008E6C91"/>
    <w:rsid w:val="008E76D0"/>
    <w:rsid w:val="008F18F8"/>
    <w:rsid w:val="00904399"/>
    <w:rsid w:val="00912EE7"/>
    <w:rsid w:val="00966DD4"/>
    <w:rsid w:val="00972162"/>
    <w:rsid w:val="00981026"/>
    <w:rsid w:val="009810F3"/>
    <w:rsid w:val="00981A93"/>
    <w:rsid w:val="009840DE"/>
    <w:rsid w:val="009B5245"/>
    <w:rsid w:val="009D7D50"/>
    <w:rsid w:val="009E7942"/>
    <w:rsid w:val="00A001E4"/>
    <w:rsid w:val="00A02DC6"/>
    <w:rsid w:val="00A250FE"/>
    <w:rsid w:val="00A441DB"/>
    <w:rsid w:val="00A467E2"/>
    <w:rsid w:val="00A527B7"/>
    <w:rsid w:val="00A57285"/>
    <w:rsid w:val="00A638CF"/>
    <w:rsid w:val="00A90098"/>
    <w:rsid w:val="00AA186E"/>
    <w:rsid w:val="00AA2BFD"/>
    <w:rsid w:val="00AA5D27"/>
    <w:rsid w:val="00AB141F"/>
    <w:rsid w:val="00AB4AF9"/>
    <w:rsid w:val="00AC403A"/>
    <w:rsid w:val="00AC6B58"/>
    <w:rsid w:val="00AE18E7"/>
    <w:rsid w:val="00AE263D"/>
    <w:rsid w:val="00B07196"/>
    <w:rsid w:val="00B1433D"/>
    <w:rsid w:val="00B14416"/>
    <w:rsid w:val="00B16AB4"/>
    <w:rsid w:val="00B34D88"/>
    <w:rsid w:val="00B411A3"/>
    <w:rsid w:val="00B41FF5"/>
    <w:rsid w:val="00B715A9"/>
    <w:rsid w:val="00BB5494"/>
    <w:rsid w:val="00BC042C"/>
    <w:rsid w:val="00BD1494"/>
    <w:rsid w:val="00BF4572"/>
    <w:rsid w:val="00C139DF"/>
    <w:rsid w:val="00C14737"/>
    <w:rsid w:val="00C16973"/>
    <w:rsid w:val="00C267D4"/>
    <w:rsid w:val="00C27F02"/>
    <w:rsid w:val="00C46B57"/>
    <w:rsid w:val="00C70009"/>
    <w:rsid w:val="00C726A0"/>
    <w:rsid w:val="00C73F83"/>
    <w:rsid w:val="00C7438D"/>
    <w:rsid w:val="00C91E15"/>
    <w:rsid w:val="00CA4008"/>
    <w:rsid w:val="00CC2168"/>
    <w:rsid w:val="00CC2702"/>
    <w:rsid w:val="00CD2DE7"/>
    <w:rsid w:val="00CE4679"/>
    <w:rsid w:val="00CF2DB6"/>
    <w:rsid w:val="00CF3C67"/>
    <w:rsid w:val="00CF5943"/>
    <w:rsid w:val="00D0430F"/>
    <w:rsid w:val="00D13F0F"/>
    <w:rsid w:val="00D705AD"/>
    <w:rsid w:val="00D75901"/>
    <w:rsid w:val="00D81E69"/>
    <w:rsid w:val="00D839FA"/>
    <w:rsid w:val="00D86FF2"/>
    <w:rsid w:val="00DA37E8"/>
    <w:rsid w:val="00DA4B38"/>
    <w:rsid w:val="00DC5241"/>
    <w:rsid w:val="00DC6829"/>
    <w:rsid w:val="00DD2FE1"/>
    <w:rsid w:val="00DF4D6C"/>
    <w:rsid w:val="00E05B2A"/>
    <w:rsid w:val="00E1196B"/>
    <w:rsid w:val="00E21028"/>
    <w:rsid w:val="00E33166"/>
    <w:rsid w:val="00E33F7B"/>
    <w:rsid w:val="00E45880"/>
    <w:rsid w:val="00E72552"/>
    <w:rsid w:val="00E739D4"/>
    <w:rsid w:val="00E76954"/>
    <w:rsid w:val="00E819BD"/>
    <w:rsid w:val="00E83539"/>
    <w:rsid w:val="00E92DFB"/>
    <w:rsid w:val="00E95346"/>
    <w:rsid w:val="00E97F75"/>
    <w:rsid w:val="00EA39D8"/>
    <w:rsid w:val="00EC2CA2"/>
    <w:rsid w:val="00EE097F"/>
    <w:rsid w:val="00EE25E3"/>
    <w:rsid w:val="00EE2BD6"/>
    <w:rsid w:val="00EE2EE7"/>
    <w:rsid w:val="00EE4772"/>
    <w:rsid w:val="00EE679D"/>
    <w:rsid w:val="00F15CAB"/>
    <w:rsid w:val="00F25E5A"/>
    <w:rsid w:val="00F26496"/>
    <w:rsid w:val="00F7715E"/>
    <w:rsid w:val="00F7717A"/>
    <w:rsid w:val="00F81590"/>
    <w:rsid w:val="00F83919"/>
    <w:rsid w:val="00F9057A"/>
    <w:rsid w:val="00F940A7"/>
    <w:rsid w:val="00F966E3"/>
    <w:rsid w:val="00FA013A"/>
    <w:rsid w:val="00FA2AA8"/>
    <w:rsid w:val="00FA3CAD"/>
    <w:rsid w:val="00FB3841"/>
    <w:rsid w:val="00FC3D7E"/>
    <w:rsid w:val="00FE7701"/>
    <w:rsid w:val="00FF0CD5"/>
    <w:rsid w:val="00FF6589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06E0"/>
  <w15:docId w15:val="{16343241-DC5A-47A0-BEA4-2775A575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6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76AB8"/>
    <w:pPr>
      <w:keepNext/>
      <w:jc w:val="both"/>
      <w:outlineLvl w:val="0"/>
    </w:pPr>
    <w:rPr>
      <w:rFonts w:ascii="Arial" w:hAnsi="Arial"/>
      <w:b/>
      <w:sz w:val="20"/>
      <w:szCs w:val="20"/>
      <w:lang w:eastAsia="en-GB"/>
    </w:rPr>
  </w:style>
  <w:style w:type="paragraph" w:styleId="Nadpis2">
    <w:name w:val="heading 2"/>
    <w:basedOn w:val="Normln"/>
    <w:next w:val="Normln"/>
    <w:link w:val="Nadpis2Char"/>
    <w:qFormat/>
    <w:rsid w:val="001242F0"/>
    <w:pPr>
      <w:pageBreakBefore/>
      <w:spacing w:before="200" w:after="120" w:line="360" w:lineRule="auto"/>
      <w:outlineLvl w:val="1"/>
    </w:pPr>
    <w:rPr>
      <w:rFonts w:ascii="Verdana" w:hAnsi="Verdana"/>
      <w:b/>
      <w:bCs/>
      <w:noProof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42F0"/>
    <w:pPr>
      <w:keepNext/>
      <w:spacing w:before="240" w:after="60"/>
      <w:outlineLvl w:val="2"/>
    </w:pPr>
    <w:rPr>
      <w:rFonts w:ascii="Verdana" w:hAnsi="Verdana"/>
      <w:b/>
      <w:bCs/>
      <w:i/>
      <w:noProof/>
      <w:sz w:val="22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2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6AB8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Zkladntext">
    <w:name w:val="Body Text"/>
    <w:basedOn w:val="Normln"/>
    <w:link w:val="ZkladntextChar"/>
    <w:rsid w:val="00476AB8"/>
    <w:pPr>
      <w:spacing w:after="120"/>
    </w:pPr>
    <w:rPr>
      <w:sz w:val="20"/>
      <w:szCs w:val="20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476AB8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0bbox">
    <w:name w:val="A:0:bbox"/>
    <w:basedOn w:val="Normln"/>
    <w:rsid w:val="00476AB8"/>
    <w:pPr>
      <w:spacing w:before="100" w:after="100"/>
      <w:ind w:left="283" w:hanging="283"/>
    </w:pPr>
    <w:rPr>
      <w:rFonts w:ascii="Arial" w:hAnsi="Arial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476AB8"/>
    <w:pPr>
      <w:spacing w:after="120"/>
    </w:pPr>
    <w:rPr>
      <w:sz w:val="16"/>
      <w:szCs w:val="20"/>
      <w:lang w:eastAsia="en-US"/>
    </w:rPr>
  </w:style>
  <w:style w:type="character" w:customStyle="1" w:styleId="Zkladntext3Char">
    <w:name w:val="Základní text 3 Char"/>
    <w:basedOn w:val="Standardnpsmoodstavce"/>
    <w:link w:val="Zkladntext3"/>
    <w:rsid w:val="00476AB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rsid w:val="00476AB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ZpatChar">
    <w:name w:val="Zápatí Char"/>
    <w:basedOn w:val="Standardnpsmoodstavce"/>
    <w:link w:val="Zpat"/>
    <w:rsid w:val="00476AB8"/>
    <w:rPr>
      <w:rFonts w:ascii="Times New Roman" w:eastAsia="Times New Roman" w:hAnsi="Times New Roman" w:cs="Times New Roman"/>
      <w:sz w:val="20"/>
      <w:szCs w:val="20"/>
    </w:rPr>
  </w:style>
  <w:style w:type="character" w:styleId="Hypertextovodkaz">
    <w:name w:val="Hyperlink"/>
    <w:rsid w:val="00476AB8"/>
    <w:rPr>
      <w:color w:val="0000FF"/>
      <w:u w:val="single"/>
    </w:rPr>
  </w:style>
  <w:style w:type="paragraph" w:styleId="Odstavecseseznamem">
    <w:name w:val="List Paragraph"/>
    <w:aliases w:val="cp_Odstavec se seznamem,Bullet Number,Bullet List,FooterText,numbered,List Paragraph1,Paragraphe de liste1,Bulletr List Paragraph,列出段落,列出段落1,List Paragraph2,List Paragraph21,Listeafsnit1,Parágrafo da Lista1,リスト段落1,Odstavec 1,Nad"/>
    <w:basedOn w:val="Normln"/>
    <w:link w:val="OdstavecseseznamemChar"/>
    <w:uiPriority w:val="34"/>
    <w:qFormat/>
    <w:rsid w:val="00476AB8"/>
    <w:pPr>
      <w:ind w:left="708"/>
    </w:pPr>
  </w:style>
  <w:style w:type="character" w:customStyle="1" w:styleId="apple-style-span">
    <w:name w:val="apple-style-span"/>
    <w:basedOn w:val="Standardnpsmoodstavce"/>
    <w:rsid w:val="00476AB8"/>
  </w:style>
  <w:style w:type="paragraph" w:styleId="Bezmezer">
    <w:name w:val="No Spacing"/>
    <w:uiPriority w:val="1"/>
    <w:qFormat/>
    <w:rsid w:val="00476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242F0"/>
    <w:rPr>
      <w:rFonts w:ascii="Verdana" w:eastAsia="Times New Roman" w:hAnsi="Verdana" w:cs="Times New Roman"/>
      <w:b/>
      <w:bCs/>
      <w:noProof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242F0"/>
    <w:rPr>
      <w:rFonts w:ascii="Verdana" w:eastAsia="Times New Roman" w:hAnsi="Verdana" w:cs="Times New Roman"/>
      <w:b/>
      <w:bCs/>
      <w:i/>
      <w:noProof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2F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1242F0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1242F0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2F0"/>
    <w:rPr>
      <w:rFonts w:ascii="Tahoma" w:hAnsi="Tahoma" w:cs="Tahoma"/>
      <w:sz w:val="16"/>
      <w:szCs w:val="16"/>
      <w:lang w:val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2F0"/>
    <w:rPr>
      <w:rFonts w:ascii="Tahoma" w:eastAsia="Times New Roman" w:hAnsi="Tahoma" w:cs="Tahoma"/>
      <w:sz w:val="16"/>
      <w:szCs w:val="16"/>
      <w:lang w:val="en-US" w:eastAsia="cs-CZ"/>
    </w:rPr>
  </w:style>
  <w:style w:type="paragraph" w:styleId="Zkladntext2">
    <w:name w:val="Body Text 2"/>
    <w:basedOn w:val="Normln"/>
    <w:link w:val="Zkladntext2Char"/>
    <w:rsid w:val="001242F0"/>
    <w:pPr>
      <w:jc w:val="both"/>
    </w:pPr>
    <w:rPr>
      <w:b/>
      <w:i/>
      <w:szCs w:val="20"/>
      <w:lang w:val="en-GB"/>
    </w:rPr>
  </w:style>
  <w:style w:type="character" w:customStyle="1" w:styleId="Zkladntext2Char">
    <w:name w:val="Základní text 2 Char"/>
    <w:basedOn w:val="Standardnpsmoodstavce"/>
    <w:link w:val="Zkladntext2"/>
    <w:rsid w:val="001242F0"/>
    <w:rPr>
      <w:rFonts w:ascii="Times New Roman" w:eastAsia="Times New Roman" w:hAnsi="Times New Roman" w:cs="Times New Roman"/>
      <w:b/>
      <w:i/>
      <w:sz w:val="24"/>
      <w:szCs w:val="20"/>
      <w:lang w:val="en-GB" w:eastAsia="cs-CZ"/>
    </w:rPr>
  </w:style>
  <w:style w:type="character" w:customStyle="1" w:styleId="platne1">
    <w:name w:val="platne1"/>
    <w:rsid w:val="001242F0"/>
  </w:style>
  <w:style w:type="paragraph" w:customStyle="1" w:styleId="lnek">
    <w:name w:val="Článek"/>
    <w:basedOn w:val="Normln"/>
    <w:rsid w:val="001242F0"/>
    <w:pPr>
      <w:snapToGrid w:val="0"/>
      <w:spacing w:before="60" w:after="120"/>
      <w:jc w:val="center"/>
    </w:pPr>
    <w:rPr>
      <w:b/>
      <w:sz w:val="22"/>
      <w:szCs w:val="20"/>
      <w:lang w:val="en-IE"/>
    </w:rPr>
  </w:style>
  <w:style w:type="paragraph" w:styleId="Nzev">
    <w:name w:val="Title"/>
    <w:basedOn w:val="Normln"/>
    <w:next w:val="Normln"/>
    <w:link w:val="NzevChar"/>
    <w:uiPriority w:val="10"/>
    <w:qFormat/>
    <w:rsid w:val="001242F0"/>
    <w:pPr>
      <w:spacing w:line="360" w:lineRule="auto"/>
      <w:jc w:val="center"/>
    </w:pPr>
    <w:rPr>
      <w:rFonts w:ascii="Verdana" w:hAnsi="Verdan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1242F0"/>
    <w:rPr>
      <w:rFonts w:ascii="Verdana" w:eastAsia="Times New Roman" w:hAnsi="Verdana" w:cs="Times New Roman"/>
      <w:b/>
      <w:bCs/>
      <w:kern w:val="28"/>
      <w:sz w:val="32"/>
      <w:szCs w:val="32"/>
      <w:lang w:val="x-none" w:eastAsia="x-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42F0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11"/>
    <w:rsid w:val="001242F0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1242F0"/>
  </w:style>
  <w:style w:type="table" w:styleId="Mkatabulky">
    <w:name w:val="Table Grid"/>
    <w:basedOn w:val="Normlntabulka"/>
    <w:uiPriority w:val="59"/>
    <w:rsid w:val="0012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1">
    <w:name w:val="Light Shading Accent 1"/>
    <w:basedOn w:val="Normlntabulka"/>
    <w:uiPriority w:val="60"/>
    <w:rsid w:val="001242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1242F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table" w:customStyle="1" w:styleId="TableGrid1">
    <w:name w:val="Table Grid1"/>
    <w:basedOn w:val="Normlntabulka"/>
    <w:next w:val="Mkatabulky"/>
    <w:uiPriority w:val="59"/>
    <w:rsid w:val="0012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tabulka"/>
    <w:next w:val="Mkatabulky"/>
    <w:uiPriority w:val="59"/>
    <w:rsid w:val="0012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E47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7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7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77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E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Grid">
    <w:name w:val="TableGrid"/>
    <w:rsid w:val="00D13F0F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dstavecseseznamemChar">
    <w:name w:val="Odstavec se seznamem Char"/>
    <w:aliases w:val="cp_Odstavec se seznamem Char,Bullet Number Char,Bullet List Char,FooterText Char,numbered Char,List Paragraph1 Char,Paragraphe de liste1 Char,Bulletr List Paragraph Char,列出段落 Char,列出段落1 Char,List Paragraph2 Char,リスト段落1 Char"/>
    <w:basedOn w:val="Standardnpsmoodstavce"/>
    <w:link w:val="Odstavecseseznamem"/>
    <w:uiPriority w:val="34"/>
    <w:locked/>
    <w:rsid w:val="0073514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917AD-8128-4884-9B9C-D5AABD92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2088</Words>
  <Characters>12323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Dybal</dc:creator>
  <cp:lastModifiedBy>Vítová Petra</cp:lastModifiedBy>
  <cp:revision>2</cp:revision>
  <cp:lastPrinted>2024-03-26T08:44:00Z</cp:lastPrinted>
  <dcterms:created xsi:type="dcterms:W3CDTF">2025-03-25T09:32:00Z</dcterms:created>
  <dcterms:modified xsi:type="dcterms:W3CDTF">2025-03-25T09:32:00Z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2023-03-24T12:05:44Z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c0e11c8c-4a82-4ff6-a101-e41a0b732cd1</vt:lpwstr>
  </property>
  <property fmtid="{D5CDD505-2E9C-101B-9397-08002B2CF9AE}" pid="8" name="MSIP_Label_53b2c928-728b-4698-a3fd-c5d03555aa71_ContentBits">
    <vt:lpwstr>0</vt:lpwstr>
  </property>
</Properties>
</file>