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line="425" w:lineRule="exact" w:before="0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1190400119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  <w:spacing w:line="265" w:lineRule="exac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Bystřice</w:t>
      </w:r>
    </w:p>
    <w:p>
      <w:pPr>
        <w:pStyle w:val="BodyText"/>
        <w:tabs>
          <w:tab w:pos="2982" w:val="left" w:leader="none"/>
        </w:tabs>
        <w:ind w:right="1463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Bystřice,</w:t>
      </w:r>
      <w:r>
        <w:rPr>
          <w:spacing w:val="-5"/>
        </w:rPr>
        <w:t> </w:t>
      </w:r>
      <w:r>
        <w:rPr/>
        <w:t>Bystřice</w:t>
      </w:r>
      <w:r>
        <w:rPr>
          <w:spacing w:val="-6"/>
        </w:rPr>
        <w:t> </w:t>
      </w:r>
      <w:r>
        <w:rPr/>
        <w:t>334,</w:t>
      </w:r>
      <w:r>
        <w:rPr>
          <w:spacing w:val="-6"/>
        </w:rPr>
        <w:t> </w:t>
      </w:r>
      <w:r>
        <w:rPr/>
        <w:t>739</w:t>
      </w:r>
      <w:r>
        <w:rPr>
          <w:spacing w:val="-5"/>
        </w:rPr>
        <w:t> </w:t>
      </w:r>
      <w:r>
        <w:rPr/>
        <w:t>95</w:t>
      </w:r>
      <w:r>
        <w:rPr>
          <w:spacing w:val="-2"/>
        </w:rPr>
        <w:t> </w:t>
      </w:r>
      <w:r>
        <w:rPr/>
        <w:t>Bystřice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Olší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00296562</w:t>
      </w:r>
    </w:p>
    <w:p>
      <w:pPr>
        <w:pStyle w:val="BodyText"/>
        <w:tabs>
          <w:tab w:pos="2982" w:val="left" w:leader="none"/>
        </w:tabs>
        <w:ind w:right="2730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5"/>
        </w:rPr>
        <w:t> </w:t>
      </w:r>
      <w:r>
        <w:rPr/>
        <w:t>Marcelem</w:t>
      </w:r>
      <w:r>
        <w:rPr>
          <w:spacing w:val="-4"/>
        </w:rPr>
        <w:t> </w:t>
      </w:r>
      <w:r>
        <w:rPr/>
        <w:t>Č</w:t>
      </w:r>
      <w:r>
        <w:rPr>
          <w:spacing w:val="-6"/>
        </w:rPr>
        <w:t> </w:t>
      </w:r>
      <w:r>
        <w:rPr/>
        <w:t>m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m,</w:t>
      </w:r>
      <w:r>
        <w:rPr>
          <w:spacing w:val="-5"/>
        </w:rPr>
        <w:t> </w:t>
      </w:r>
      <w:r>
        <w:rPr/>
        <w:t>místostarostou (dále jen „příjemce 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3"/>
        </w:rPr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1190400119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2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2"/>
        </w:rPr>
        <w:t> </w:t>
      </w:r>
      <w:r>
        <w:rPr/>
        <w:t>republiky</w:t>
      </w:r>
      <w:r>
        <w:rPr>
          <w:spacing w:val="2"/>
        </w:rPr>
        <w:t> </w:t>
      </w:r>
      <w:r>
        <w:rPr/>
        <w:t>ze</w:t>
      </w:r>
      <w:r>
        <w:rPr>
          <w:spacing w:val="2"/>
        </w:rPr>
        <w:t> </w:t>
      </w:r>
      <w:r>
        <w:rPr/>
        <w:t>dne</w:t>
      </w:r>
      <w:r>
        <w:rPr>
          <w:spacing w:val="5"/>
        </w:rPr>
        <w:t> </w:t>
      </w:r>
      <w:r>
        <w:rPr/>
        <w:t>13.</w:t>
      </w:r>
      <w:r>
        <w:rPr>
          <w:spacing w:val="2"/>
        </w:rPr>
        <w:t> </w:t>
      </w:r>
      <w:r>
        <w:rPr/>
        <w:t>10.</w:t>
      </w:r>
      <w:r>
        <w:rPr>
          <w:spacing w:val="3"/>
        </w:rPr>
        <w:t> </w:t>
      </w:r>
      <w:r>
        <w:rPr/>
        <w:t>2021,</w:t>
      </w:r>
      <w:r>
        <w:rPr>
          <w:spacing w:val="2"/>
        </w:rPr>
        <w:t> </w:t>
      </w:r>
      <w:r>
        <w:rPr/>
        <w:t>ve</w:t>
      </w:r>
      <w:r>
        <w:rPr>
          <w:spacing w:val="2"/>
        </w:rPr>
        <w:t> </w:t>
      </w:r>
      <w:r>
        <w:rPr/>
        <w:t>znění</w:t>
      </w:r>
      <w:r>
        <w:rPr>
          <w:spacing w:val="2"/>
        </w:rPr>
        <w:t> </w:t>
      </w:r>
      <w:r>
        <w:rPr/>
        <w:t>dodatku</w:t>
      </w:r>
      <w:r>
        <w:rPr>
          <w:spacing w:val="3"/>
        </w:rPr>
        <w:t> </w:t>
      </w:r>
      <w:r>
        <w:rPr/>
        <w:t>č.</w:t>
      </w:r>
      <w:r>
        <w:rPr>
          <w:spacing w:val="2"/>
        </w:rPr>
        <w:t> </w:t>
      </w:r>
      <w:r>
        <w:rPr/>
        <w:t>1</w:t>
      </w:r>
      <w:r>
        <w:rPr>
          <w:spacing w:val="3"/>
        </w:rPr>
        <w:t> </w:t>
      </w:r>
      <w:r>
        <w:rPr/>
        <w:t>ze</w:t>
      </w:r>
      <w:r>
        <w:rPr>
          <w:spacing w:val="-2"/>
        </w:rPr>
        <w:t> </w:t>
      </w:r>
      <w:r>
        <w:rPr/>
        <w:t>dne</w:t>
      </w:r>
      <w:r>
        <w:rPr>
          <w:spacing w:val="6"/>
        </w:rPr>
        <w:t> </w:t>
      </w:r>
      <w:r>
        <w:rPr/>
        <w:t>20.</w:t>
      </w:r>
      <w:r>
        <w:rPr>
          <w:spacing w:val="2"/>
        </w:rPr>
        <w:t> </w:t>
      </w:r>
      <w:r>
        <w:rPr/>
        <w:t>3.</w:t>
      </w:r>
      <w:r>
        <w:rPr>
          <w:spacing w:val="2"/>
        </w:rPr>
        <w:t> </w:t>
      </w:r>
      <w:r>
        <w:rPr/>
        <w:t>2024</w:t>
      </w:r>
      <w:r>
        <w:rPr>
          <w:spacing w:val="3"/>
        </w:rPr>
        <w:t> </w:t>
      </w:r>
      <w:r>
        <w:rPr/>
        <w:t>(dále</w:t>
      </w:r>
      <w:r>
        <w:rPr>
          <w:spacing w:val="1"/>
        </w:rPr>
        <w:t> </w:t>
      </w:r>
      <w:r>
        <w:rPr>
          <w:spacing w:val="-5"/>
        </w:rPr>
        <w:t>jen</w:t>
      </w:r>
    </w:p>
    <w:p>
      <w:pPr>
        <w:pStyle w:val="BodyText"/>
        <w:spacing w:before="1"/>
      </w:pPr>
      <w:r>
        <w:rPr>
          <w:spacing w:val="-2"/>
        </w:rPr>
        <w:t>„Smlouva“):</w:t>
      </w:r>
    </w:p>
    <w:p>
      <w:pPr>
        <w:pStyle w:val="BodyText"/>
        <w:ind w:left="0"/>
      </w:pPr>
    </w:p>
    <w:p>
      <w:pPr>
        <w:pStyle w:val="BodyText"/>
      </w:pPr>
      <w:r>
        <w:rPr>
          <w:spacing w:val="-5"/>
        </w:rPr>
        <w:t>1.</w:t>
      </w:r>
    </w:p>
    <w:p>
      <w:pPr>
        <w:pStyle w:val="BodyText"/>
        <w:spacing w:line="237" w:lineRule="auto" w:before="3"/>
        <w:ind w:right="61"/>
      </w:pPr>
      <w:r>
        <w:rPr/>
        <w:t>Termín pro předložení podkladů k</w:t>
      </w:r>
      <w:r>
        <w:rPr>
          <w:spacing w:val="-2"/>
        </w:rPr>
        <w:t> </w:t>
      </w:r>
      <w:r>
        <w:rPr/>
        <w:t>závěrečnému vyhodnocení akce, uvedený v článku IV. bodu 1) písm. q), se mění na 2/2026.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1"/>
        <w:ind w:left="0"/>
      </w:pPr>
    </w:p>
    <w:p>
      <w:pPr>
        <w:pStyle w:val="BodyText"/>
        <w:spacing w:line="265" w:lineRule="exact" w:before="1"/>
      </w:pPr>
      <w:r>
        <w:rPr>
          <w:spacing w:val="-5"/>
        </w:rPr>
        <w:t>3.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4.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tabs>
          <w:tab w:pos="6078" w:val="left" w:leader="none"/>
        </w:tabs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06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2025-03-25T08:35:14Z</dcterms:created>
  <dcterms:modified xsi:type="dcterms:W3CDTF">2025-03-25T08:35:14Z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2025-03-25T00:00:00Z</vt:filetime>
  </property>
</Properties>
</file>