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EC89" w14:textId="22B2336B" w:rsidR="00B47488" w:rsidRPr="005C2BF5" w:rsidRDefault="005C2BF5" w:rsidP="004068A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2BF5">
        <w:rPr>
          <w:rFonts w:asciiTheme="minorHAnsi" w:hAnsiTheme="minorHAnsi" w:cstheme="minorHAnsi"/>
          <w:b/>
          <w:bCs/>
          <w:sz w:val="22"/>
          <w:szCs w:val="22"/>
        </w:rPr>
        <w:t>Rozšíření provozního zázemí rekreačního přístavu Petrov</w:t>
      </w:r>
    </w:p>
    <w:p w14:paraId="281D4273" w14:textId="54728C88" w:rsidR="00B47488" w:rsidRPr="00A77807" w:rsidRDefault="005C2BF5" w:rsidP="00B4748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Rozšíření provozního zázemí rekreačního přístavu Petrov</w:t>
      </w:r>
      <w:r w:rsidR="00B474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7488" w:rsidRPr="00A77807">
        <w:rPr>
          <w:rFonts w:asciiTheme="minorHAnsi" w:hAnsiTheme="minorHAnsi" w:cstheme="minorHAnsi"/>
          <w:sz w:val="22"/>
          <w:szCs w:val="22"/>
        </w:rPr>
        <w:t xml:space="preserve">– </w:t>
      </w:r>
      <w:r w:rsidR="00B47488" w:rsidRPr="004068A4">
        <w:rPr>
          <w:rFonts w:asciiTheme="minorHAnsi" w:hAnsiTheme="minorHAnsi" w:cstheme="minorHAnsi"/>
          <w:b/>
          <w:bCs/>
          <w:sz w:val="22"/>
          <w:szCs w:val="22"/>
        </w:rPr>
        <w:t xml:space="preserve">zhotovitel stavby </w:t>
      </w:r>
    </w:p>
    <w:p w14:paraId="7D55D736" w14:textId="1EBE46AC" w:rsidR="000E12E8" w:rsidRPr="00B47488" w:rsidRDefault="00774527" w:rsidP="00CB37C0">
      <w:pPr>
        <w:spacing w:line="276" w:lineRule="auto"/>
        <w:ind w:right="-290"/>
        <w:jc w:val="center"/>
        <w:rPr>
          <w:rFonts w:asciiTheme="minorHAnsi" w:hAnsiTheme="minorHAnsi" w:cstheme="minorHAnsi"/>
          <w:sz w:val="20"/>
          <w:szCs w:val="20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 </w:t>
      </w:r>
      <w:r w:rsidR="00351228" w:rsidRPr="00B47488">
        <w:rPr>
          <w:rFonts w:asciiTheme="minorHAnsi" w:hAnsiTheme="minorHAnsi" w:cstheme="minorHAnsi"/>
          <w:sz w:val="20"/>
          <w:szCs w:val="20"/>
        </w:rPr>
        <w:t>číslo</w:t>
      </w:r>
      <w:r w:rsidRPr="00B47488">
        <w:rPr>
          <w:rFonts w:asciiTheme="minorHAnsi" w:hAnsiTheme="minorHAnsi" w:cstheme="minorHAnsi"/>
          <w:sz w:val="20"/>
          <w:szCs w:val="20"/>
        </w:rPr>
        <w:t xml:space="preserve"> ISPROFOND</w:t>
      </w:r>
      <w:r w:rsidR="00A77807" w:rsidRPr="00B47488">
        <w:rPr>
          <w:rFonts w:asciiTheme="minorHAnsi" w:hAnsiTheme="minorHAnsi" w:cstheme="minorHAnsi"/>
          <w:sz w:val="20"/>
          <w:szCs w:val="20"/>
        </w:rPr>
        <w:t>:</w:t>
      </w:r>
      <w:r w:rsidR="00351228" w:rsidRPr="00B47488">
        <w:rPr>
          <w:rFonts w:asciiTheme="minorHAnsi" w:hAnsiTheme="minorHAnsi" w:cstheme="minorHAnsi"/>
          <w:sz w:val="20"/>
          <w:szCs w:val="20"/>
        </w:rPr>
        <w:t xml:space="preserve"> </w:t>
      </w:r>
      <w:r w:rsidR="00CB37C0" w:rsidRPr="00B47488">
        <w:rPr>
          <w:rFonts w:asciiTheme="minorHAnsi" w:hAnsiTheme="minorHAnsi" w:cstheme="minorHAnsi"/>
          <w:sz w:val="20"/>
          <w:szCs w:val="20"/>
        </w:rPr>
        <w:t>5</w:t>
      </w:r>
      <w:r w:rsidR="00B47488" w:rsidRPr="00B47488">
        <w:rPr>
          <w:rFonts w:asciiTheme="minorHAnsi" w:hAnsiTheme="minorHAnsi" w:cstheme="minorHAnsi"/>
          <w:sz w:val="20"/>
          <w:szCs w:val="20"/>
        </w:rPr>
        <w:t>6255300</w:t>
      </w:r>
      <w:r w:rsidR="005C2BF5">
        <w:rPr>
          <w:rFonts w:asciiTheme="minorHAnsi" w:hAnsiTheme="minorHAnsi" w:cstheme="minorHAnsi"/>
          <w:sz w:val="20"/>
          <w:szCs w:val="20"/>
        </w:rPr>
        <w:t>11</w:t>
      </w:r>
    </w:p>
    <w:p w14:paraId="6A26AD18" w14:textId="2A0EAE39" w:rsidR="00E61D7C" w:rsidRPr="00D77582" w:rsidRDefault="00E61D7C" w:rsidP="00CB37C0">
      <w:pPr>
        <w:spacing w:line="276" w:lineRule="auto"/>
        <w:jc w:val="center"/>
        <w:rPr>
          <w:rFonts w:asciiTheme="minorHAnsi" w:hAnsiTheme="minorHAnsi" w:cstheme="minorHAnsi"/>
          <w:caps/>
          <w:sz w:val="20"/>
          <w:szCs w:val="20"/>
        </w:rPr>
      </w:pPr>
    </w:p>
    <w:p w14:paraId="5C0168E5" w14:textId="77777777" w:rsidR="00E61D7C" w:rsidRPr="00D77582" w:rsidRDefault="00E61D7C" w:rsidP="00E61D7C">
      <w:pPr>
        <w:tabs>
          <w:tab w:val="left" w:pos="2910"/>
          <w:tab w:val="center" w:pos="4536"/>
        </w:tabs>
        <w:rPr>
          <w:rFonts w:asciiTheme="minorHAnsi" w:hAnsiTheme="minorHAnsi" w:cstheme="minorHAnsi"/>
          <w:b/>
          <w:sz w:val="28"/>
          <w:szCs w:val="28"/>
        </w:rPr>
      </w:pPr>
      <w:r w:rsidRPr="00D77582">
        <w:rPr>
          <w:rFonts w:asciiTheme="minorHAnsi" w:hAnsiTheme="minorHAnsi" w:cstheme="minorHAnsi"/>
          <w:b/>
        </w:rPr>
        <w:tab/>
      </w:r>
      <w:r w:rsidRPr="00D77582">
        <w:rPr>
          <w:rFonts w:asciiTheme="minorHAnsi" w:hAnsiTheme="minorHAnsi" w:cstheme="minorHAnsi"/>
          <w:b/>
        </w:rPr>
        <w:tab/>
      </w:r>
      <w:r w:rsidRPr="00D77582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5A5BD4AC" w14:textId="77777777" w:rsidR="00E61D7C" w:rsidRPr="00D77582" w:rsidRDefault="00E61D7C" w:rsidP="00E61D7C">
      <w:pPr>
        <w:rPr>
          <w:rFonts w:asciiTheme="minorHAnsi" w:hAnsiTheme="minorHAnsi" w:cstheme="minorHAnsi"/>
          <w:b/>
        </w:rPr>
      </w:pPr>
    </w:p>
    <w:p w14:paraId="0FFAB350" w14:textId="0C2F79B1" w:rsidR="00E61D7C" w:rsidRPr="00A77807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Tato</w:t>
      </w:r>
      <w:r w:rsidRPr="00A77807">
        <w:rPr>
          <w:rFonts w:asciiTheme="minorHAnsi" w:hAnsiTheme="minorHAnsi" w:cstheme="minorHAnsi"/>
          <w:b/>
          <w:sz w:val="22"/>
          <w:szCs w:val="22"/>
        </w:rPr>
        <w:t xml:space="preserve"> Smlouva o dílo </w:t>
      </w:r>
      <w:r w:rsidRPr="00A77807">
        <w:rPr>
          <w:rFonts w:asciiTheme="minorHAnsi" w:hAnsiTheme="minorHAnsi" w:cstheme="minorHAnsi"/>
          <w:sz w:val="22"/>
          <w:szCs w:val="22"/>
        </w:rPr>
        <w:t>byla sepsána</w:t>
      </w:r>
      <w:r w:rsidR="00FA1F56" w:rsidRPr="00A77807">
        <w:rPr>
          <w:rFonts w:asciiTheme="minorHAnsi" w:hAnsiTheme="minorHAnsi" w:cstheme="minorHAnsi"/>
          <w:sz w:val="22"/>
          <w:szCs w:val="22"/>
        </w:rPr>
        <w:t>:</w:t>
      </w:r>
      <w:r w:rsidRPr="00A778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DBBF6" w14:textId="77777777" w:rsidR="00E61D7C" w:rsidRPr="00A77807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CE0932D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mezi </w:t>
      </w:r>
    </w:p>
    <w:p w14:paraId="4C2BEB28" w14:textId="77777777" w:rsidR="000E12E8" w:rsidRPr="00D77582" w:rsidRDefault="000E12E8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2D9A1D43" w14:textId="77777777" w:rsidR="00E61D7C" w:rsidRPr="00D77582" w:rsidRDefault="00E61D7C" w:rsidP="00E61D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7582">
        <w:rPr>
          <w:rFonts w:asciiTheme="minorHAnsi" w:hAnsiTheme="minorHAnsi" w:cstheme="minorHAnsi"/>
          <w:b/>
          <w:bCs/>
          <w:sz w:val="22"/>
          <w:szCs w:val="22"/>
        </w:rPr>
        <w:t>Českou republikou – Ředitelstvím vodních cest ČR</w:t>
      </w:r>
    </w:p>
    <w:p w14:paraId="0C614F23" w14:textId="77777777" w:rsidR="00E61D7C" w:rsidRPr="00D77582" w:rsidRDefault="00E61D7C" w:rsidP="00E61D7C">
      <w:pPr>
        <w:rPr>
          <w:rFonts w:asciiTheme="minorHAnsi" w:hAnsiTheme="minorHAnsi" w:cstheme="minorHAnsi"/>
          <w:bCs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0C25A33F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nábř. L. Svobody 1222/12, 110 15 Praha 1</w:t>
      </w:r>
    </w:p>
    <w:p w14:paraId="1AF45DD6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IČO, DIČ: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67981801, CZ67981801</w:t>
      </w:r>
    </w:p>
    <w:p w14:paraId="2BC0AC31" w14:textId="693C3154" w:rsidR="00E61D7C" w:rsidRPr="00D77582" w:rsidRDefault="00E61D7C" w:rsidP="00E61D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Pr="00D77582">
        <w:rPr>
          <w:rFonts w:asciiTheme="minorHAnsi" w:hAnsiTheme="minorHAnsi" w:cstheme="minorHAnsi"/>
          <w:bCs/>
          <w:sz w:val="22"/>
          <w:szCs w:val="22"/>
        </w:rPr>
        <w:tab/>
      </w:r>
    </w:p>
    <w:p w14:paraId="199A984A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Ing. Lubomír Fojtů, ředitel</w:t>
      </w:r>
    </w:p>
    <w:p w14:paraId="5AD1031B" w14:textId="453D5748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osoba oprávněná jednat ve věci této zakázky:</w:t>
      </w:r>
      <w:r w:rsidR="00825E15"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113CE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(dále jen "</w:t>
      </w:r>
      <w:r w:rsidR="000758EC" w:rsidRPr="00D77582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D77582">
        <w:rPr>
          <w:rFonts w:asciiTheme="minorHAnsi" w:hAnsiTheme="minorHAnsi" w:cstheme="minorHAnsi"/>
          <w:sz w:val="22"/>
          <w:szCs w:val="22"/>
          <w:u w:val="single"/>
        </w:rPr>
        <w:t>bjednatelem</w:t>
      </w:r>
      <w:r w:rsidRPr="00D77582">
        <w:rPr>
          <w:rFonts w:asciiTheme="minorHAnsi" w:hAnsiTheme="minorHAnsi" w:cstheme="minorHAnsi"/>
          <w:sz w:val="22"/>
          <w:szCs w:val="22"/>
        </w:rPr>
        <w:t xml:space="preserve">") na jedné straně </w:t>
      </w:r>
    </w:p>
    <w:p w14:paraId="6C69FCE1" w14:textId="77777777" w:rsidR="000E12E8" w:rsidRDefault="000E12E8" w:rsidP="00E61D7C">
      <w:pPr>
        <w:rPr>
          <w:rFonts w:asciiTheme="minorHAnsi" w:hAnsiTheme="minorHAnsi" w:cstheme="minorHAnsi"/>
        </w:rPr>
      </w:pPr>
    </w:p>
    <w:p w14:paraId="0E8105C3" w14:textId="77777777" w:rsidR="001F0734" w:rsidRDefault="001F0734" w:rsidP="00E61D7C">
      <w:pPr>
        <w:rPr>
          <w:rFonts w:asciiTheme="minorHAnsi" w:hAnsiTheme="minorHAnsi" w:cstheme="minorHAnsi"/>
        </w:rPr>
      </w:pPr>
    </w:p>
    <w:p w14:paraId="107F27EE" w14:textId="77777777" w:rsidR="001F0734" w:rsidRPr="00D77582" w:rsidRDefault="001F0734" w:rsidP="00E61D7C">
      <w:pPr>
        <w:rPr>
          <w:rFonts w:asciiTheme="minorHAnsi" w:hAnsiTheme="minorHAnsi" w:cstheme="minorHAnsi"/>
        </w:rPr>
      </w:pPr>
    </w:p>
    <w:p w14:paraId="48E9496D" w14:textId="77777777" w:rsidR="00E61D7C" w:rsidRPr="00D77582" w:rsidRDefault="00E61D7C" w:rsidP="00E61D7C">
      <w:pPr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 xml:space="preserve">a </w:t>
      </w:r>
    </w:p>
    <w:p w14:paraId="76EA2F5C" w14:textId="77777777" w:rsidR="004111BF" w:rsidRDefault="004111BF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235EFDA8" w14:textId="77777777" w:rsidR="001F0734" w:rsidRDefault="001F0734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44A2224E" w14:textId="77777777" w:rsidR="001F0734" w:rsidRPr="00D77582" w:rsidRDefault="001F0734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391D513E" w14:textId="29D08181" w:rsidR="00E61D7C" w:rsidRPr="00A77807" w:rsidRDefault="004D5C2A" w:rsidP="00E61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5C2A">
        <w:rPr>
          <w:rFonts w:asciiTheme="minorHAnsi" w:hAnsiTheme="minorHAnsi" w:cstheme="minorHAnsi"/>
          <w:b/>
          <w:bCs/>
          <w:sz w:val="22"/>
          <w:szCs w:val="22"/>
        </w:rPr>
        <w:t>MSO servis spol. s.r.o.</w:t>
      </w:r>
    </w:p>
    <w:p w14:paraId="34C284C7" w14:textId="6BE74D58" w:rsidR="00E61D7C" w:rsidRPr="004D5C2A" w:rsidRDefault="004D5C2A" w:rsidP="00E61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5C2A">
        <w:rPr>
          <w:rFonts w:asciiTheme="minorHAnsi" w:hAnsiTheme="minorHAnsi" w:cstheme="minorHAnsi"/>
          <w:color w:val="000000"/>
          <w:sz w:val="22"/>
          <w:szCs w:val="22"/>
        </w:rPr>
        <w:t>Zapsán v obchodním rejstříku vedeném u Krajského soudu v Brně, oddíl C vložka 13570</w:t>
      </w:r>
    </w:p>
    <w:p w14:paraId="256C8430" w14:textId="663F6EF1" w:rsidR="00E61D7C" w:rsidRPr="004D5C2A" w:rsidRDefault="00E61D7C" w:rsidP="00E61D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5C2A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4D5C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5C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D5C2A" w:rsidRPr="004D5C2A">
        <w:rPr>
          <w:rFonts w:asciiTheme="minorHAnsi" w:hAnsiTheme="minorHAnsi" w:cstheme="minorHAnsi"/>
          <w:sz w:val="22"/>
          <w:szCs w:val="22"/>
        </w:rPr>
        <w:t>Svatoborská 591/87, 697 01 Kyjov</w:t>
      </w:r>
    </w:p>
    <w:p w14:paraId="4F17DA43" w14:textId="075A548F" w:rsidR="00E61D7C" w:rsidRPr="004D5C2A" w:rsidRDefault="00E61D7C" w:rsidP="00E61D7C">
      <w:pPr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4D5C2A">
        <w:rPr>
          <w:rFonts w:asciiTheme="minorHAnsi" w:hAnsiTheme="minorHAnsi" w:cstheme="minorHAnsi"/>
          <w:color w:val="000000"/>
          <w:sz w:val="22"/>
          <w:szCs w:val="22"/>
        </w:rPr>
        <w:t xml:space="preserve">IČO, DIČ: </w:t>
      </w:r>
      <w:r w:rsidRPr="004D5C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5C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D5C2A" w:rsidRPr="004D5C2A">
        <w:rPr>
          <w:rFonts w:asciiTheme="minorHAnsi" w:hAnsiTheme="minorHAnsi" w:cstheme="minorHAnsi"/>
          <w:sz w:val="22"/>
          <w:szCs w:val="22"/>
        </w:rPr>
        <w:t>49971379, CZ49971379</w:t>
      </w:r>
      <w:r w:rsidRPr="004D5C2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D5C2A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</w:p>
    <w:p w14:paraId="611D185A" w14:textId="098E8786" w:rsidR="00E61D7C" w:rsidRPr="004D5C2A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4D5C2A">
        <w:rPr>
          <w:rFonts w:asciiTheme="minorHAnsi" w:hAnsiTheme="minorHAnsi" w:cstheme="minorHAnsi"/>
          <w:sz w:val="22"/>
          <w:szCs w:val="22"/>
        </w:rPr>
        <w:t>bankovní spojení:</w:t>
      </w:r>
      <w:r w:rsidRPr="004D5C2A">
        <w:rPr>
          <w:rFonts w:asciiTheme="minorHAnsi" w:hAnsiTheme="minorHAnsi" w:cstheme="minorHAnsi"/>
          <w:sz w:val="22"/>
          <w:szCs w:val="22"/>
        </w:rPr>
        <w:tab/>
      </w:r>
    </w:p>
    <w:p w14:paraId="343C10A2" w14:textId="06C68950" w:rsidR="00E61D7C" w:rsidRPr="004D5C2A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4D5C2A">
        <w:rPr>
          <w:rFonts w:asciiTheme="minorHAnsi" w:hAnsiTheme="minorHAnsi" w:cstheme="minorHAnsi"/>
          <w:sz w:val="22"/>
          <w:szCs w:val="22"/>
        </w:rPr>
        <w:t>zastoupen:</w:t>
      </w:r>
      <w:r w:rsidRPr="004D5C2A">
        <w:rPr>
          <w:rFonts w:asciiTheme="minorHAnsi" w:hAnsiTheme="minorHAnsi" w:cstheme="minorHAnsi"/>
          <w:sz w:val="22"/>
          <w:szCs w:val="22"/>
        </w:rPr>
        <w:tab/>
      </w:r>
      <w:r w:rsidRPr="004D5C2A">
        <w:rPr>
          <w:rFonts w:asciiTheme="minorHAnsi" w:hAnsiTheme="minorHAnsi" w:cstheme="minorHAnsi"/>
          <w:sz w:val="22"/>
          <w:szCs w:val="22"/>
        </w:rPr>
        <w:tab/>
      </w:r>
      <w:r w:rsidR="002852E2">
        <w:rPr>
          <w:rFonts w:asciiTheme="minorHAnsi" w:hAnsiTheme="minorHAnsi" w:cstheme="minorHAnsi"/>
          <w:sz w:val="22"/>
          <w:szCs w:val="22"/>
        </w:rPr>
        <w:t>XXXXXXXXXXXX</w:t>
      </w:r>
      <w:r w:rsidR="004D5C2A" w:rsidRPr="004D5C2A">
        <w:rPr>
          <w:rFonts w:asciiTheme="minorHAnsi" w:hAnsiTheme="minorHAnsi" w:cstheme="minorHAnsi"/>
          <w:sz w:val="22"/>
          <w:szCs w:val="22"/>
        </w:rPr>
        <w:t>, jednatel</w:t>
      </w:r>
    </w:p>
    <w:p w14:paraId="44A1B061" w14:textId="77777777" w:rsidR="00E61D7C" w:rsidRPr="00A77807" w:rsidRDefault="00E61D7C" w:rsidP="00225390">
      <w:pPr>
        <w:ind w:right="-148"/>
        <w:rPr>
          <w:rFonts w:asciiTheme="minorHAnsi" w:hAnsiTheme="minorHAnsi" w:cstheme="minorHAnsi"/>
          <w:sz w:val="22"/>
          <w:szCs w:val="22"/>
        </w:rPr>
      </w:pPr>
      <w:r w:rsidRPr="004D5C2A">
        <w:rPr>
          <w:rFonts w:asciiTheme="minorHAnsi" w:hAnsiTheme="minorHAnsi" w:cstheme="minorHAnsi"/>
          <w:sz w:val="22"/>
          <w:szCs w:val="22"/>
        </w:rPr>
        <w:t>(dále jen "</w:t>
      </w:r>
      <w:r w:rsidRPr="004D5C2A">
        <w:rPr>
          <w:rFonts w:asciiTheme="minorHAnsi" w:hAnsiTheme="minorHAnsi" w:cstheme="minorHAnsi"/>
          <w:sz w:val="22"/>
          <w:szCs w:val="22"/>
          <w:u w:val="single"/>
        </w:rPr>
        <w:t>dodavatelem/</w:t>
      </w:r>
      <w:r w:rsidR="000758EC" w:rsidRPr="004D5C2A">
        <w:rPr>
          <w:rFonts w:asciiTheme="minorHAnsi" w:hAnsiTheme="minorHAnsi" w:cstheme="minorHAnsi"/>
          <w:sz w:val="22"/>
          <w:szCs w:val="22"/>
          <w:u w:val="single"/>
        </w:rPr>
        <w:t>Z</w:t>
      </w:r>
      <w:r w:rsidRPr="004D5C2A">
        <w:rPr>
          <w:rFonts w:asciiTheme="minorHAnsi" w:hAnsiTheme="minorHAnsi" w:cstheme="minorHAnsi"/>
          <w:sz w:val="22"/>
          <w:szCs w:val="22"/>
          <w:u w:val="single"/>
        </w:rPr>
        <w:t>hotovitelem</w:t>
      </w:r>
      <w:r w:rsidRPr="004D5C2A">
        <w:rPr>
          <w:rFonts w:asciiTheme="minorHAnsi" w:hAnsiTheme="minorHAnsi" w:cstheme="minorHAnsi"/>
          <w:sz w:val="22"/>
          <w:szCs w:val="22"/>
        </w:rPr>
        <w:t>") na straně druhé.</w:t>
      </w:r>
    </w:p>
    <w:p w14:paraId="09F85208" w14:textId="63B38A4B" w:rsidR="00E61D7C" w:rsidRDefault="00E61D7C" w:rsidP="00E61D7C">
      <w:pPr>
        <w:rPr>
          <w:rFonts w:asciiTheme="minorHAnsi" w:hAnsiTheme="minorHAnsi" w:cstheme="minorHAnsi"/>
        </w:rPr>
      </w:pPr>
    </w:p>
    <w:p w14:paraId="58DAC5E5" w14:textId="77777777" w:rsidR="001F0734" w:rsidRDefault="001F0734" w:rsidP="00E61D7C">
      <w:pPr>
        <w:rPr>
          <w:rFonts w:asciiTheme="minorHAnsi" w:hAnsiTheme="minorHAnsi" w:cstheme="minorHAnsi"/>
        </w:rPr>
      </w:pPr>
    </w:p>
    <w:p w14:paraId="3EFEC29C" w14:textId="77777777" w:rsidR="001F0734" w:rsidRPr="00D77582" w:rsidRDefault="001F0734" w:rsidP="00E61D7C">
      <w:pPr>
        <w:rPr>
          <w:rFonts w:asciiTheme="minorHAnsi" w:hAnsiTheme="minorHAnsi" w:cstheme="minorHAnsi"/>
        </w:rPr>
      </w:pPr>
    </w:p>
    <w:p w14:paraId="31ACAF93" w14:textId="2DB648B5" w:rsidR="004068A4" w:rsidRPr="00A77807" w:rsidRDefault="00E61D7C" w:rsidP="003874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>Protože</w:t>
      </w:r>
      <w:r w:rsidRPr="00D77582">
        <w:rPr>
          <w:rFonts w:asciiTheme="minorHAnsi" w:hAnsiTheme="minorHAnsi" w:cstheme="minorHAnsi"/>
          <w:sz w:val="22"/>
          <w:szCs w:val="22"/>
        </w:rPr>
        <w:t xml:space="preserve"> si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 xml:space="preserve">bjednatel přeje, aby </w:t>
      </w:r>
      <w:r w:rsidR="000758EC" w:rsidRPr="00D77582">
        <w:rPr>
          <w:rFonts w:asciiTheme="minorHAnsi" w:hAnsiTheme="minorHAnsi" w:cstheme="minorHAnsi"/>
          <w:sz w:val="22"/>
          <w:szCs w:val="22"/>
        </w:rPr>
        <w:t>Dílo</w:t>
      </w:r>
      <w:r w:rsidR="00796F02" w:rsidRPr="00D77582">
        <w:rPr>
          <w:rFonts w:asciiTheme="minorHAnsi" w:hAnsiTheme="minorHAnsi" w:cstheme="minorHAnsi"/>
          <w:sz w:val="22"/>
          <w:szCs w:val="22"/>
        </w:rPr>
        <w:t>:</w:t>
      </w:r>
      <w:r w:rsidR="00CB37C0" w:rsidRPr="00D7758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13974611"/>
      <w:r w:rsidR="00387455" w:rsidRPr="00387455">
        <w:rPr>
          <w:rFonts w:asciiTheme="minorHAnsi" w:hAnsiTheme="minorHAnsi" w:cstheme="minorHAnsi"/>
          <w:b/>
          <w:bCs/>
          <w:sz w:val="22"/>
          <w:szCs w:val="22"/>
        </w:rPr>
        <w:t>Rozšíření provozního zázemí rekreačního přístavu Petrov</w:t>
      </w:r>
      <w:r w:rsidR="0066744E">
        <w:rPr>
          <w:rFonts w:asciiTheme="minorHAnsi" w:hAnsiTheme="minorHAnsi" w:cstheme="minorHAnsi"/>
          <w:b/>
          <w:bCs/>
          <w:sz w:val="22"/>
          <w:szCs w:val="22"/>
        </w:rPr>
        <w:t>- zhotovitel stavby</w:t>
      </w:r>
    </w:p>
    <w:bookmarkEnd w:id="0"/>
    <w:p w14:paraId="166FB9C0" w14:textId="649E2754" w:rsidR="00E61D7C" w:rsidRDefault="00387455" w:rsidP="00387455">
      <w:pPr>
        <w:tabs>
          <w:tab w:val="left" w:pos="8364"/>
          <w:tab w:val="left" w:pos="8789"/>
        </w:tabs>
        <w:spacing w:after="120" w:line="276" w:lineRule="auto"/>
        <w:ind w:right="2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E61D7C" w:rsidRPr="00387455">
        <w:rPr>
          <w:rFonts w:asciiTheme="minorHAnsi" w:hAnsiTheme="minorHAnsi" w:cstheme="minorHAnsi"/>
          <w:sz w:val="22"/>
          <w:szCs w:val="22"/>
        </w:rPr>
        <w:t xml:space="preserve">inancované </w:t>
      </w:r>
      <w:r w:rsidR="00B3680A" w:rsidRPr="00387455">
        <w:rPr>
          <w:rFonts w:asciiTheme="minorHAnsi" w:hAnsiTheme="minorHAnsi" w:cstheme="minorHAnsi"/>
          <w:sz w:val="22"/>
          <w:szCs w:val="22"/>
        </w:rPr>
        <w:t xml:space="preserve">z </w:t>
      </w:r>
      <w:r w:rsidR="007A0E70" w:rsidRPr="00387455">
        <w:rPr>
          <w:rFonts w:asciiTheme="minorHAnsi" w:hAnsiTheme="minorHAnsi" w:cstheme="minorHAnsi"/>
          <w:sz w:val="22"/>
          <w:szCs w:val="22"/>
        </w:rPr>
        <w:t xml:space="preserve">položky: </w:t>
      </w:r>
      <w:bookmarkStart w:id="1" w:name="_Hlk109125497"/>
      <w:r w:rsidRPr="00387455">
        <w:rPr>
          <w:rFonts w:asciiTheme="minorHAnsi" w:hAnsiTheme="minorHAnsi" w:cstheme="minorHAnsi"/>
          <w:b/>
          <w:bCs/>
          <w:sz w:val="22"/>
          <w:szCs w:val="22"/>
        </w:rPr>
        <w:t>Rozšíření provozního zázemí rekreačního přístavu Petrov</w:t>
      </w:r>
      <w:r w:rsidR="00B47488" w:rsidRPr="00387455">
        <w:rPr>
          <w:rFonts w:asciiTheme="minorHAnsi" w:hAnsiTheme="minorHAnsi" w:cstheme="minorHAnsi"/>
          <w:b/>
          <w:bCs/>
          <w:sz w:val="22"/>
          <w:szCs w:val="22"/>
        </w:rPr>
        <w:t>, ISPROFOND 56255300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A0E70" w:rsidRPr="00D77582">
        <w:rPr>
          <w:rFonts w:asciiTheme="minorHAnsi" w:hAnsiTheme="minorHAnsi" w:cstheme="minorHAnsi"/>
          <w:sz w:val="22"/>
          <w:szCs w:val="22"/>
        </w:rPr>
        <w:t>financované ze státního rozpočtu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7A0E70" w:rsidRPr="00D77582">
        <w:rPr>
          <w:rFonts w:asciiTheme="minorHAnsi" w:hAnsiTheme="minorHAnsi" w:cstheme="minorHAnsi"/>
          <w:sz w:val="22"/>
          <w:szCs w:val="22"/>
        </w:rPr>
        <w:t xml:space="preserve"> ze </w:t>
      </w:r>
      <w:r w:rsidR="00E61D7C" w:rsidRPr="00D77582">
        <w:rPr>
          <w:rFonts w:asciiTheme="minorHAnsi" w:hAnsiTheme="minorHAnsi" w:cstheme="minorHAnsi"/>
          <w:sz w:val="22"/>
          <w:szCs w:val="22"/>
        </w:rPr>
        <w:t>Státního fondu dopravní infrastruktury,</w:t>
      </w:r>
      <w:r w:rsidR="007A0E70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byl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provedeno </w:t>
      </w:r>
      <w:r w:rsidR="00E61D7C" w:rsidRPr="00D77582">
        <w:rPr>
          <w:rFonts w:asciiTheme="minorHAnsi" w:hAnsiTheme="minorHAnsi" w:cstheme="minorHAnsi"/>
          <w:sz w:val="22"/>
          <w:szCs w:val="22"/>
        </w:rPr>
        <w:t>dodavatelem</w:t>
      </w:r>
      <w:r w:rsidR="00890449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="00E61D7C" w:rsidRPr="00D77582">
        <w:rPr>
          <w:rFonts w:asciiTheme="minorHAnsi" w:hAnsiTheme="minorHAnsi" w:cstheme="minorHAnsi"/>
          <w:sz w:val="22"/>
          <w:szCs w:val="22"/>
        </w:rPr>
        <w:t>hotovitelem a přijal dodavatelovu/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hotovitelovu nabídku na provedení a dokončení </w:t>
      </w:r>
      <w:r w:rsidR="000758EC" w:rsidRPr="00D77582">
        <w:rPr>
          <w:rFonts w:asciiTheme="minorHAnsi" w:hAnsiTheme="minorHAnsi" w:cstheme="minorHAnsi"/>
          <w:sz w:val="22"/>
          <w:szCs w:val="22"/>
        </w:rPr>
        <w:t>Díla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a na odstranění všech vad na něm za Přijatou smluvní částku ve výši</w:t>
      </w:r>
      <w:r w:rsidR="004D5C2A">
        <w:rPr>
          <w:rFonts w:asciiTheme="minorHAnsi" w:hAnsiTheme="minorHAnsi" w:cstheme="minorHAnsi"/>
          <w:sz w:val="22"/>
          <w:szCs w:val="22"/>
        </w:rPr>
        <w:t xml:space="preserve"> </w:t>
      </w:r>
      <w:r w:rsidR="004D5C2A" w:rsidRPr="004D5C2A">
        <w:rPr>
          <w:rFonts w:asciiTheme="minorHAnsi" w:hAnsiTheme="minorHAnsi" w:cstheme="minorHAnsi"/>
          <w:sz w:val="22"/>
          <w:szCs w:val="22"/>
        </w:rPr>
        <w:t xml:space="preserve">20 980 000,- 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Kč bez DPH, kalkulovanou takto:</w:t>
      </w:r>
    </w:p>
    <w:p w14:paraId="0732EC9E" w14:textId="77777777" w:rsidR="001F0734" w:rsidRDefault="001F0734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</w:p>
    <w:p w14:paraId="3174E832" w14:textId="77777777" w:rsidR="001F0734" w:rsidRDefault="001F0734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</w:p>
    <w:p w14:paraId="2E8566B9" w14:textId="77777777" w:rsidR="001F0734" w:rsidRDefault="001F0734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</w:p>
    <w:p w14:paraId="1A55EA4B" w14:textId="77777777" w:rsidR="001F0734" w:rsidRDefault="001F0734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</w:p>
    <w:p w14:paraId="3582C8E9" w14:textId="77777777" w:rsidR="001F0734" w:rsidRPr="00D77582" w:rsidRDefault="001F0734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218"/>
        <w:gridCol w:w="1552"/>
        <w:gridCol w:w="1995"/>
      </w:tblGrid>
      <w:tr w:rsidR="00E61D7C" w:rsidRPr="00D77582" w14:paraId="7016B51F" w14:textId="77777777" w:rsidTr="00E61D7C">
        <w:trPr>
          <w:jc w:val="center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E1827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4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stavby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166DD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4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/ Přijatá smluvní částka v Kč bez DPH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E5D5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4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4E309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4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 / Přijatá smluvní částka v Kč včetně DPH</w:t>
            </w:r>
          </w:p>
        </w:tc>
      </w:tr>
      <w:tr w:rsidR="00E61D7C" w:rsidRPr="00D77582" w14:paraId="1850BC61" w14:textId="77777777" w:rsidTr="00E61D7C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52D6" w14:textId="77777777" w:rsidR="00E61D7C" w:rsidRPr="00527462" w:rsidRDefault="00E61D7C" w:rsidP="00E61D7C">
            <w:pPr>
              <w:jc w:val="both"/>
              <w:rPr>
                <w:rFonts w:asciiTheme="minorHAnsi" w:hAnsiTheme="minorHAnsi" w:cstheme="minorHAnsi"/>
              </w:rPr>
            </w:pPr>
            <w:r w:rsidRPr="005274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996DC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527462">
              <w:rPr>
                <w:rFonts w:asciiTheme="minorHAnsi" w:hAnsiTheme="minorHAnsi" w:cstheme="minorHAnsi"/>
                <w:b/>
                <w:bCs/>
                <w:u w:val="single"/>
              </w:rPr>
              <w:t>(a)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D5BD4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527462">
              <w:rPr>
                <w:rFonts w:asciiTheme="minorHAnsi" w:hAnsiTheme="minorHAnsi" w:cstheme="minorHAnsi"/>
                <w:b/>
                <w:bCs/>
              </w:rPr>
              <w:t>(b)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888B0" w14:textId="77777777" w:rsidR="00E61D7C" w:rsidRPr="0052746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527462">
              <w:rPr>
                <w:rFonts w:asciiTheme="minorHAnsi" w:hAnsiTheme="minorHAnsi" w:cstheme="minorHAnsi"/>
                <w:b/>
                <w:bCs/>
              </w:rPr>
              <w:t xml:space="preserve">(c) = (a) + (b) </w:t>
            </w:r>
          </w:p>
        </w:tc>
      </w:tr>
      <w:tr w:rsidR="00E61D7C" w:rsidRPr="00D77582" w14:paraId="62B20869" w14:textId="77777777" w:rsidTr="00167E7D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BFFB2" w14:textId="77777777" w:rsidR="00B3680A" w:rsidRPr="00527462" w:rsidRDefault="00B3680A" w:rsidP="00985D05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</w:p>
          <w:p w14:paraId="6C579334" w14:textId="14175D60" w:rsidR="00E61D7C" w:rsidRPr="00527462" w:rsidRDefault="00527462" w:rsidP="008D01D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462">
              <w:rPr>
                <w:rFonts w:asciiTheme="minorHAnsi" w:hAnsiTheme="minorHAnsi" w:cstheme="minorHAnsi"/>
                <w:b/>
                <w:sz w:val="20"/>
                <w:szCs w:val="20"/>
              </w:rPr>
              <w:t>Rozšíření provozního zázemí rekreačního přístavu Petrov</w:t>
            </w:r>
            <w:r w:rsidR="00604999" w:rsidRPr="00527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zhotovitel stavby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140B" w14:textId="5BD65306" w:rsidR="00E61D7C" w:rsidRPr="00527462" w:rsidRDefault="00A63389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389">
              <w:rPr>
                <w:rFonts w:asciiTheme="minorHAnsi" w:hAnsiTheme="minorHAnsi" w:cstheme="minorHAnsi"/>
                <w:sz w:val="20"/>
                <w:szCs w:val="20"/>
              </w:rPr>
              <w:t>20 980 000,-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8E866" w14:textId="7FDDE61A" w:rsidR="00E61D7C" w:rsidRPr="00527462" w:rsidRDefault="00A63389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3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4 405 800,-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Kč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87B60" w14:textId="053E51E0" w:rsidR="00E61D7C" w:rsidRPr="00527462" w:rsidRDefault="00A63389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3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25 385 800,-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Kč</w:t>
            </w:r>
          </w:p>
        </w:tc>
      </w:tr>
      <w:tr w:rsidR="00167E7D" w:rsidRPr="00D77582" w14:paraId="6BA24CD0" w14:textId="77777777" w:rsidTr="008D01D2">
        <w:trPr>
          <w:trHeight w:val="80"/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98F80" w14:textId="7319912B" w:rsidR="00167E7D" w:rsidRPr="00527462" w:rsidRDefault="00167E7D" w:rsidP="00D840E0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DDF9" w14:textId="77777777" w:rsidR="00167E7D" w:rsidRPr="00527462" w:rsidRDefault="00167E7D" w:rsidP="008D01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A3CF9" w14:textId="77777777" w:rsidR="00167E7D" w:rsidRPr="00527462" w:rsidRDefault="00167E7D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1FA0B" w14:textId="77777777" w:rsidR="00167E7D" w:rsidRPr="00527462" w:rsidRDefault="00167E7D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786B" w:rsidRPr="00D77582" w14:paraId="7856EFC5" w14:textId="77777777" w:rsidTr="00A63389">
        <w:trPr>
          <w:jc w:val="center"/>
        </w:trPr>
        <w:tc>
          <w:tcPr>
            <w:tcW w:w="3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CFF71" w14:textId="554B72A3" w:rsidR="0023786B" w:rsidRPr="00527462" w:rsidRDefault="0023786B" w:rsidP="0023786B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  <w:r w:rsidRPr="00527462">
              <w:rPr>
                <w:rFonts w:asciiTheme="minorHAnsi" w:hAnsiTheme="minorHAnsi" w:cstheme="minorHAnsi"/>
                <w:sz w:val="20"/>
              </w:rPr>
              <w:t>Celkem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06F1D" w14:textId="505846E7" w:rsidR="0023786B" w:rsidRPr="00A63389" w:rsidRDefault="0040003D" w:rsidP="002378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20 980 000,-Kč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375F0" w14:textId="4D26FAB0" w:rsidR="0023786B" w:rsidRPr="00A63389" w:rsidRDefault="0040003D" w:rsidP="002378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4 405 800,-Kč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06030" w14:textId="1D430E0F" w:rsidR="0023786B" w:rsidRPr="00527462" w:rsidRDefault="00A63389" w:rsidP="002378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3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25 385 800,-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Kč</w:t>
            </w:r>
          </w:p>
        </w:tc>
      </w:tr>
    </w:tbl>
    <w:p w14:paraId="68CD98BA" w14:textId="77777777" w:rsidR="00AA6FEC" w:rsidRPr="00D77582" w:rsidRDefault="00AA6FEC" w:rsidP="00E61D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E26AF" w14:textId="34F7D138" w:rsidR="00E61D7C" w:rsidRPr="00527462" w:rsidRDefault="00E61D7C" w:rsidP="00527462">
      <w:pPr>
        <w:jc w:val="both"/>
        <w:rPr>
          <w:rFonts w:asciiTheme="minorHAnsi" w:hAnsiTheme="minorHAnsi" w:cstheme="minorHAnsi"/>
          <w:sz w:val="22"/>
          <w:szCs w:val="22"/>
        </w:rPr>
      </w:pPr>
      <w:r w:rsidRPr="00527462">
        <w:rPr>
          <w:rFonts w:asciiTheme="minorHAnsi" w:hAnsiTheme="minorHAnsi" w:cstheme="minorHAnsi"/>
          <w:sz w:val="22"/>
          <w:szCs w:val="22"/>
        </w:rPr>
        <w:t xml:space="preserve">kterážto </w:t>
      </w:r>
      <w:r w:rsidR="000758EC" w:rsidRPr="00527462">
        <w:rPr>
          <w:rFonts w:asciiTheme="minorHAnsi" w:hAnsiTheme="minorHAnsi" w:cstheme="minorHAnsi"/>
          <w:sz w:val="22"/>
          <w:szCs w:val="22"/>
        </w:rPr>
        <w:t xml:space="preserve">Přijatá smluvní částka </w:t>
      </w:r>
      <w:r w:rsidRPr="00527462">
        <w:rPr>
          <w:rFonts w:asciiTheme="minorHAnsi" w:hAnsiTheme="minorHAnsi" w:cstheme="minorHAnsi"/>
          <w:sz w:val="22"/>
          <w:szCs w:val="22"/>
        </w:rPr>
        <w:t xml:space="preserve">byla spočtena na základě závazných jednotkových cen </w:t>
      </w:r>
      <w:r w:rsidR="000758EC" w:rsidRPr="00527462">
        <w:rPr>
          <w:rFonts w:asciiTheme="minorHAnsi" w:hAnsiTheme="minorHAnsi" w:cstheme="minorHAnsi"/>
          <w:sz w:val="22"/>
          <w:szCs w:val="22"/>
        </w:rPr>
        <w:t>po</w:t>
      </w:r>
      <w:r w:rsidRPr="00527462">
        <w:rPr>
          <w:rFonts w:asciiTheme="minorHAnsi" w:hAnsiTheme="minorHAnsi" w:cstheme="minorHAnsi"/>
          <w:sz w:val="22"/>
          <w:szCs w:val="22"/>
        </w:rPr>
        <w:t>dle oceněného soupisu prací (</w:t>
      </w:r>
      <w:r w:rsidR="000758EC" w:rsidRPr="00527462">
        <w:rPr>
          <w:rFonts w:asciiTheme="minorHAnsi" w:hAnsiTheme="minorHAnsi" w:cstheme="minorHAnsi"/>
          <w:sz w:val="22"/>
          <w:szCs w:val="22"/>
        </w:rPr>
        <w:t>V</w:t>
      </w:r>
      <w:r w:rsidRPr="00527462">
        <w:rPr>
          <w:rFonts w:asciiTheme="minorHAnsi" w:hAnsiTheme="minorHAnsi" w:cstheme="minorHAnsi"/>
          <w:sz w:val="22"/>
          <w:szCs w:val="22"/>
        </w:rPr>
        <w:t>ýkazu výměr)</w:t>
      </w:r>
      <w:r w:rsidR="00D77582" w:rsidRPr="00527462">
        <w:rPr>
          <w:rFonts w:asciiTheme="minorHAnsi" w:hAnsiTheme="minorHAnsi" w:cstheme="minorHAnsi"/>
          <w:sz w:val="22"/>
          <w:szCs w:val="22"/>
        </w:rPr>
        <w:t>,</w:t>
      </w:r>
    </w:p>
    <w:p w14:paraId="2E6E966D" w14:textId="77777777" w:rsidR="00E61D7C" w:rsidRPr="00527462" w:rsidRDefault="00E61D7C" w:rsidP="00527462">
      <w:pPr>
        <w:jc w:val="both"/>
        <w:rPr>
          <w:rFonts w:asciiTheme="minorHAnsi" w:hAnsiTheme="minorHAnsi" w:cstheme="minorHAnsi"/>
          <w:sz w:val="22"/>
          <w:szCs w:val="22"/>
        </w:rPr>
      </w:pPr>
      <w:r w:rsidRPr="00527462">
        <w:rPr>
          <w:rFonts w:asciiTheme="minorHAnsi" w:hAnsiTheme="minorHAnsi" w:cstheme="minorHAnsi"/>
          <w:b/>
          <w:sz w:val="22"/>
          <w:szCs w:val="22"/>
        </w:rPr>
        <w:t xml:space="preserve">dohodli se </w:t>
      </w:r>
      <w:r w:rsidR="000758EC" w:rsidRPr="00527462">
        <w:rPr>
          <w:rFonts w:asciiTheme="minorHAnsi" w:hAnsiTheme="minorHAnsi" w:cstheme="minorHAnsi"/>
          <w:b/>
          <w:sz w:val="22"/>
          <w:szCs w:val="22"/>
        </w:rPr>
        <w:t>O</w:t>
      </w:r>
      <w:r w:rsidRPr="00527462">
        <w:rPr>
          <w:rFonts w:asciiTheme="minorHAnsi" w:hAnsiTheme="minorHAnsi" w:cstheme="minorHAnsi"/>
          <w:b/>
          <w:sz w:val="22"/>
          <w:szCs w:val="22"/>
        </w:rPr>
        <w:t>bjednatel a dodavatel/</w:t>
      </w:r>
      <w:r w:rsidR="000758EC" w:rsidRPr="00527462">
        <w:rPr>
          <w:rFonts w:asciiTheme="minorHAnsi" w:hAnsiTheme="minorHAnsi" w:cstheme="minorHAnsi"/>
          <w:b/>
          <w:sz w:val="22"/>
          <w:szCs w:val="22"/>
        </w:rPr>
        <w:t>Z</w:t>
      </w:r>
      <w:r w:rsidRPr="00527462">
        <w:rPr>
          <w:rFonts w:asciiTheme="minorHAnsi" w:hAnsiTheme="minorHAnsi" w:cstheme="minorHAnsi"/>
          <w:b/>
          <w:sz w:val="22"/>
          <w:szCs w:val="22"/>
        </w:rPr>
        <w:t xml:space="preserve">hotovitel </w:t>
      </w:r>
      <w:r w:rsidRPr="00527462">
        <w:rPr>
          <w:rFonts w:asciiTheme="minorHAnsi" w:hAnsiTheme="minorHAnsi" w:cstheme="minorHAnsi"/>
          <w:b/>
          <w:bCs/>
          <w:sz w:val="22"/>
          <w:szCs w:val="22"/>
        </w:rPr>
        <w:t>takto</w:t>
      </w:r>
      <w:r w:rsidRPr="00527462">
        <w:rPr>
          <w:rFonts w:asciiTheme="minorHAnsi" w:hAnsiTheme="minorHAnsi" w:cstheme="minorHAnsi"/>
          <w:sz w:val="22"/>
          <w:szCs w:val="22"/>
        </w:rPr>
        <w:t>:</w:t>
      </w:r>
    </w:p>
    <w:p w14:paraId="49191C5A" w14:textId="54131B3F" w:rsidR="006176BD" w:rsidRPr="00527462" w:rsidRDefault="00E61D7C" w:rsidP="0052746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7462">
        <w:rPr>
          <w:rFonts w:asciiTheme="minorHAnsi" w:hAnsiTheme="minorHAnsi" w:cstheme="minorHAnsi"/>
          <w:sz w:val="22"/>
          <w:szCs w:val="22"/>
        </w:rPr>
        <w:t>Ve Smlouvě budou mít slova a výrazy stejný význam, jaký je jim připisován zadávací dokumentací veřejné zakázky na stavební práce</w:t>
      </w:r>
      <w:r w:rsidR="009458CD" w:rsidRPr="00527462">
        <w:rPr>
          <w:rFonts w:asciiTheme="minorHAnsi" w:hAnsiTheme="minorHAnsi" w:cstheme="minorHAnsi"/>
          <w:sz w:val="22"/>
          <w:szCs w:val="22"/>
        </w:rPr>
        <w:t>:</w:t>
      </w:r>
      <w:r w:rsidR="00B3680A" w:rsidRPr="00527462">
        <w:rPr>
          <w:rFonts w:asciiTheme="minorHAnsi" w:hAnsiTheme="minorHAnsi" w:cstheme="minorHAnsi"/>
          <w:sz w:val="22"/>
          <w:szCs w:val="22"/>
        </w:rPr>
        <w:t xml:space="preserve"> </w:t>
      </w:r>
      <w:r w:rsidR="00527462" w:rsidRPr="00527462">
        <w:rPr>
          <w:rFonts w:asciiTheme="minorHAnsi" w:hAnsiTheme="minorHAnsi" w:cstheme="minorHAnsi"/>
          <w:b/>
          <w:bCs/>
          <w:sz w:val="22"/>
          <w:szCs w:val="22"/>
        </w:rPr>
        <w:t>Rozšíření provozního zázemí rekreačního přístavu Petrov</w:t>
      </w:r>
      <w:r w:rsidR="00604999" w:rsidRPr="00527462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604999" w:rsidRPr="00527462">
        <w:rPr>
          <w:rFonts w:asciiTheme="minorHAnsi" w:hAnsiTheme="minorHAnsi" w:cstheme="minorHAnsi"/>
          <w:b/>
          <w:sz w:val="22"/>
          <w:szCs w:val="22"/>
        </w:rPr>
        <w:t xml:space="preserve"> zhotovitel stavby</w:t>
      </w:r>
      <w:r w:rsidR="0052746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CD63846" w14:textId="2706D028" w:rsidR="00E61D7C" w:rsidRPr="00527462" w:rsidRDefault="00E61D7C" w:rsidP="00E8099E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27462">
        <w:rPr>
          <w:rFonts w:asciiTheme="minorHAnsi" w:hAnsiTheme="minorHAnsi" w:cstheme="minorHAnsi"/>
          <w:sz w:val="22"/>
          <w:szCs w:val="22"/>
        </w:rPr>
        <w:t xml:space="preserve">ev. č. </w:t>
      </w:r>
      <w:r w:rsidR="00B40CFB" w:rsidRPr="00527462">
        <w:rPr>
          <w:rFonts w:asciiTheme="minorHAnsi" w:hAnsiTheme="minorHAnsi" w:cstheme="minorHAnsi"/>
          <w:sz w:val="22"/>
          <w:szCs w:val="22"/>
        </w:rPr>
        <w:t xml:space="preserve"> </w:t>
      </w:r>
      <w:r w:rsidRPr="00527462">
        <w:rPr>
          <w:rFonts w:asciiTheme="minorHAnsi" w:hAnsiTheme="minorHAnsi" w:cstheme="minorHAnsi"/>
          <w:sz w:val="22"/>
          <w:szCs w:val="22"/>
        </w:rPr>
        <w:t xml:space="preserve">dle Věstníku veřejných zakázek a Smluvními podmínkami pro </w:t>
      </w:r>
      <w:r w:rsidR="00AD1AE1" w:rsidRPr="00527462">
        <w:rPr>
          <w:rFonts w:asciiTheme="minorHAnsi" w:hAnsiTheme="minorHAnsi" w:cstheme="minorHAnsi"/>
          <w:sz w:val="22"/>
          <w:szCs w:val="22"/>
        </w:rPr>
        <w:t>stavby menšího rozsahu</w:t>
      </w:r>
      <w:r w:rsidRPr="00527462">
        <w:rPr>
          <w:rFonts w:asciiTheme="minorHAnsi" w:hAnsiTheme="minorHAnsi" w:cstheme="minorHAnsi"/>
          <w:sz w:val="22"/>
          <w:szCs w:val="22"/>
        </w:rPr>
        <w:t xml:space="preserve"> – Obecné podmínky ve znění Smluvních podmínek pro </w:t>
      </w:r>
      <w:r w:rsidR="00AD1AE1" w:rsidRPr="00527462">
        <w:rPr>
          <w:rFonts w:asciiTheme="minorHAnsi" w:hAnsiTheme="minorHAnsi" w:cstheme="minorHAnsi"/>
          <w:sz w:val="22"/>
          <w:szCs w:val="22"/>
        </w:rPr>
        <w:t xml:space="preserve">stavby menšího </w:t>
      </w:r>
      <w:r w:rsidR="00A77807" w:rsidRPr="00527462">
        <w:rPr>
          <w:rFonts w:asciiTheme="minorHAnsi" w:hAnsiTheme="minorHAnsi" w:cstheme="minorHAnsi"/>
          <w:sz w:val="22"/>
          <w:szCs w:val="22"/>
        </w:rPr>
        <w:t>rozsahu – Zvláštní</w:t>
      </w:r>
      <w:r w:rsidRPr="00527462">
        <w:rPr>
          <w:rFonts w:asciiTheme="minorHAnsi" w:hAnsiTheme="minorHAnsi" w:cstheme="minorHAnsi"/>
          <w:sz w:val="22"/>
          <w:szCs w:val="22"/>
        </w:rPr>
        <w:t xml:space="preserve"> podmínky (dále jen „Smluvní podmínky“).</w:t>
      </w:r>
    </w:p>
    <w:p w14:paraId="2D6D3715" w14:textId="4B6C4C6C" w:rsidR="00E61D7C" w:rsidRPr="00527462" w:rsidRDefault="00E61D7C" w:rsidP="00E8099E">
      <w:pPr>
        <w:jc w:val="both"/>
        <w:rPr>
          <w:rFonts w:asciiTheme="minorHAnsi" w:hAnsiTheme="minorHAnsi" w:cstheme="minorHAnsi"/>
          <w:sz w:val="22"/>
          <w:szCs w:val="22"/>
        </w:rPr>
      </w:pPr>
      <w:r w:rsidRPr="00527462">
        <w:rPr>
          <w:rFonts w:asciiTheme="minorHAnsi" w:hAnsiTheme="minorHAnsi" w:cstheme="minorHAnsi"/>
          <w:sz w:val="22"/>
          <w:szCs w:val="22"/>
        </w:rPr>
        <w:t>Potvrzujeme, že následující dokumenty tvoří součást obsahu Smlouvy</w:t>
      </w:r>
      <w:r w:rsidR="00AD5083" w:rsidRPr="00527462">
        <w:rPr>
          <w:rFonts w:asciiTheme="minorHAnsi" w:hAnsiTheme="minorHAnsi" w:cstheme="minorHAnsi"/>
          <w:sz w:val="22"/>
          <w:szCs w:val="22"/>
        </w:rPr>
        <w:t xml:space="preserve"> o Dílo</w:t>
      </w:r>
      <w:r w:rsidRPr="00527462">
        <w:rPr>
          <w:rFonts w:asciiTheme="minorHAnsi" w:hAnsiTheme="minorHAnsi" w:cstheme="minorHAnsi"/>
          <w:sz w:val="22"/>
          <w:szCs w:val="22"/>
        </w:rPr>
        <w:t>:</w:t>
      </w:r>
      <w:r w:rsidR="00604999" w:rsidRPr="00527462">
        <w:rPr>
          <w:b/>
          <w:sz w:val="22"/>
          <w:szCs w:val="22"/>
        </w:rPr>
        <w:t xml:space="preserve"> </w:t>
      </w:r>
      <w:r w:rsidR="00604999" w:rsidRPr="00527462">
        <w:rPr>
          <w:rFonts w:asciiTheme="minorHAnsi" w:hAnsiTheme="minorHAnsi" w:cstheme="minorHAnsi"/>
          <w:b/>
          <w:sz w:val="22"/>
          <w:szCs w:val="22"/>
        </w:rPr>
        <w:t>SML-2024-</w:t>
      </w:r>
      <w:r w:rsidR="00E8099E">
        <w:rPr>
          <w:rFonts w:asciiTheme="minorHAnsi" w:hAnsiTheme="minorHAnsi" w:cstheme="minorHAnsi"/>
          <w:b/>
          <w:sz w:val="22"/>
          <w:szCs w:val="22"/>
        </w:rPr>
        <w:t>153</w:t>
      </w:r>
      <w:r w:rsidR="00604999" w:rsidRPr="00527462">
        <w:rPr>
          <w:rFonts w:asciiTheme="minorHAnsi" w:hAnsiTheme="minorHAnsi" w:cstheme="minorHAnsi"/>
          <w:b/>
          <w:sz w:val="22"/>
          <w:szCs w:val="22"/>
        </w:rPr>
        <w:t>-VZ</w:t>
      </w:r>
      <w:r w:rsidR="00E8099E" w:rsidRPr="00E809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51E6FF1D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</w:p>
    <w:p w14:paraId="52A13B8B" w14:textId="077EC226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Dopis o přijetí nabídky (Oznámení o výběru dodavatele)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24EADB9C" w14:textId="26F0E8E8" w:rsidR="00AD5083" w:rsidRPr="00D77582" w:rsidRDefault="00AD5083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Dopis nabídky</w:t>
      </w:r>
    </w:p>
    <w:p w14:paraId="0E762A4D" w14:textId="7F7CEF15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Příloha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a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ceněný soupis </w:t>
      </w:r>
      <w:r w:rsidR="00A77807" w:rsidRPr="00D77582">
        <w:rPr>
          <w:rFonts w:asciiTheme="minorHAnsi" w:hAnsiTheme="minorHAnsi" w:cstheme="minorHAnsi"/>
          <w:sz w:val="22"/>
          <w:szCs w:val="22"/>
        </w:rPr>
        <w:t>prací – Výkaz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 výměr</w:t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1878A" w14:textId="7EC3490E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Smluvní podmínky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pro stavby menšího rozsahu </w:t>
      </w:r>
      <w:r w:rsidRPr="00D77582">
        <w:rPr>
          <w:rFonts w:asciiTheme="minorHAnsi" w:hAnsiTheme="minorHAnsi" w:cstheme="minorHAnsi"/>
          <w:sz w:val="22"/>
          <w:szCs w:val="22"/>
        </w:rPr>
        <w:t>– Obecné podmínky</w:t>
      </w:r>
    </w:p>
    <w:p w14:paraId="7AF9A27B" w14:textId="3F643EC3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Smluvní podmínky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pro stavby menšího </w:t>
      </w:r>
      <w:r w:rsidR="00A77807" w:rsidRPr="00D77582">
        <w:rPr>
          <w:rFonts w:asciiTheme="minorHAnsi" w:hAnsiTheme="minorHAnsi" w:cstheme="minorHAnsi"/>
          <w:sz w:val="22"/>
          <w:szCs w:val="22"/>
        </w:rPr>
        <w:t>rozsahu – Zvláštní</w:t>
      </w:r>
      <w:r w:rsidRPr="00D77582">
        <w:rPr>
          <w:rFonts w:asciiTheme="minorHAnsi" w:hAnsiTheme="minorHAnsi" w:cstheme="minorHAnsi"/>
          <w:sz w:val="22"/>
          <w:szCs w:val="22"/>
        </w:rPr>
        <w:t xml:space="preserve"> podmínky</w:t>
      </w:r>
    </w:p>
    <w:p w14:paraId="55DB315B" w14:textId="0748D4D4" w:rsidR="00E61D7C" w:rsidRPr="00485D47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85D47">
        <w:rPr>
          <w:rFonts w:asciiTheme="minorHAnsi" w:hAnsiTheme="minorHAnsi" w:cstheme="minorHAnsi"/>
          <w:sz w:val="22"/>
          <w:szCs w:val="22"/>
        </w:rPr>
        <w:t>Technická specifikace</w:t>
      </w:r>
    </w:p>
    <w:p w14:paraId="550166D2" w14:textId="36213BA2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Výkresy</w:t>
      </w:r>
    </w:p>
    <w:p w14:paraId="31D25C4F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Formuláře a ostatní dokumenty, které zahrnují:</w:t>
      </w:r>
    </w:p>
    <w:p w14:paraId="1538E2BB" w14:textId="4A04A3E3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 xml:space="preserve">h 1) Kontrolní kniha stavby </w:t>
      </w:r>
    </w:p>
    <w:p w14:paraId="425EE34B" w14:textId="7A4C98B9" w:rsidR="003A0AB7" w:rsidRPr="00F45C50" w:rsidRDefault="003A0AB7" w:rsidP="003A0AB7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F45C50">
        <w:rPr>
          <w:rFonts w:ascii="Calibri" w:hAnsi="Calibri" w:cs="Calibri"/>
          <w:sz w:val="22"/>
          <w:szCs w:val="22"/>
        </w:rPr>
        <w:t>h 2) Publicita</w:t>
      </w:r>
      <w:r w:rsidR="001F0734" w:rsidRPr="00F45C50">
        <w:rPr>
          <w:rFonts w:ascii="Calibri" w:hAnsi="Calibri" w:cs="Calibri"/>
          <w:sz w:val="22"/>
          <w:szCs w:val="22"/>
        </w:rPr>
        <w:t xml:space="preserve"> </w:t>
      </w:r>
    </w:p>
    <w:p w14:paraId="4D429966" w14:textId="2188E0AD" w:rsidR="003A0AB7" w:rsidRPr="00E8099E" w:rsidRDefault="003A0AB7" w:rsidP="00F45C50">
      <w:pPr>
        <w:ind w:left="1680"/>
        <w:jc w:val="both"/>
        <w:rPr>
          <w:rFonts w:ascii="Calibri" w:hAnsi="Calibri" w:cs="Calibri"/>
          <w:sz w:val="22"/>
          <w:szCs w:val="22"/>
          <w:highlight w:val="yellow"/>
        </w:rPr>
      </w:pPr>
      <w:r w:rsidRPr="00F45C50">
        <w:rPr>
          <w:rFonts w:ascii="Calibri" w:hAnsi="Calibri" w:cs="Calibri"/>
          <w:sz w:val="22"/>
          <w:szCs w:val="22"/>
        </w:rPr>
        <w:t xml:space="preserve">h 3) Závazek odkoupení vyzískaného materiálu </w:t>
      </w:r>
      <w:r w:rsidR="00D3142F">
        <w:rPr>
          <w:rFonts w:ascii="Calibri" w:hAnsi="Calibri" w:cs="Calibri"/>
          <w:iCs/>
          <w:sz w:val="22"/>
          <w:szCs w:val="22"/>
        </w:rPr>
        <w:t>(</w:t>
      </w:r>
      <w:r w:rsidR="00EC59EC">
        <w:rPr>
          <w:rFonts w:ascii="Calibri" w:hAnsi="Calibri" w:cs="Calibri"/>
          <w:iCs/>
          <w:sz w:val="22"/>
          <w:szCs w:val="22"/>
        </w:rPr>
        <w:t xml:space="preserve"> v době konání </w:t>
      </w:r>
      <w:r w:rsidR="00EA6A15">
        <w:rPr>
          <w:rFonts w:ascii="Calibri" w:hAnsi="Calibri" w:cs="Calibri"/>
          <w:iCs/>
          <w:sz w:val="22"/>
          <w:szCs w:val="22"/>
        </w:rPr>
        <w:t xml:space="preserve">veřejné zakázky </w:t>
      </w:r>
      <w:r w:rsidR="008D01D2" w:rsidRPr="00F45C50">
        <w:rPr>
          <w:rFonts w:ascii="Calibri" w:hAnsi="Calibri" w:cs="Calibri"/>
          <w:iCs/>
          <w:sz w:val="22"/>
          <w:szCs w:val="22"/>
        </w:rPr>
        <w:t>není relevantní</w:t>
      </w:r>
      <w:r w:rsidR="00EC59EC">
        <w:rPr>
          <w:rFonts w:ascii="Calibri" w:hAnsi="Calibri" w:cs="Calibri"/>
          <w:iCs/>
          <w:sz w:val="22"/>
          <w:szCs w:val="22"/>
        </w:rPr>
        <w:t>,</w:t>
      </w:r>
      <w:r w:rsidR="00F45C50">
        <w:rPr>
          <w:rFonts w:ascii="Calibri" w:hAnsi="Calibri" w:cs="Calibri"/>
          <w:iCs/>
          <w:sz w:val="22"/>
          <w:szCs w:val="22"/>
        </w:rPr>
        <w:t xml:space="preserve"> realizací nevzniknou </w:t>
      </w:r>
      <w:proofErr w:type="spellStart"/>
      <w:r w:rsidR="00F45C50">
        <w:rPr>
          <w:rFonts w:ascii="Calibri" w:hAnsi="Calibri" w:cs="Calibri"/>
          <w:iCs/>
          <w:sz w:val="22"/>
          <w:szCs w:val="22"/>
        </w:rPr>
        <w:t>výzisky</w:t>
      </w:r>
      <w:proofErr w:type="spellEnd"/>
      <w:r w:rsidRPr="00F45C50">
        <w:rPr>
          <w:rFonts w:ascii="Calibri" w:hAnsi="Calibri" w:cs="Calibri"/>
          <w:iCs/>
          <w:sz w:val="22"/>
          <w:szCs w:val="22"/>
        </w:rPr>
        <w:t>)</w:t>
      </w:r>
    </w:p>
    <w:p w14:paraId="0F03C024" w14:textId="7F704F20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>h 4) Přehled patentů, užitných vzorů a průmyslových vzorů</w:t>
      </w:r>
      <w:r w:rsidR="00472B61">
        <w:rPr>
          <w:rFonts w:ascii="Calibri" w:hAnsi="Calibri" w:cs="Calibri"/>
          <w:sz w:val="22"/>
          <w:szCs w:val="22"/>
        </w:rPr>
        <w:t xml:space="preserve"> (</w:t>
      </w:r>
      <w:r w:rsidR="00414FFB" w:rsidRPr="003A0AB7">
        <w:rPr>
          <w:rFonts w:ascii="Calibri" w:hAnsi="Calibri" w:cs="Calibri"/>
          <w:sz w:val="22"/>
          <w:szCs w:val="22"/>
        </w:rPr>
        <w:t>vyplněný formulář 2.3.</w:t>
      </w:r>
      <w:r w:rsidR="00414FFB">
        <w:rPr>
          <w:rFonts w:ascii="Calibri" w:hAnsi="Calibri" w:cs="Calibri"/>
          <w:sz w:val="22"/>
          <w:szCs w:val="22"/>
        </w:rPr>
        <w:t>1</w:t>
      </w:r>
      <w:r w:rsidR="00414FFB" w:rsidRPr="003A0AB7">
        <w:rPr>
          <w:rFonts w:ascii="Calibri" w:hAnsi="Calibri" w:cs="Calibri"/>
          <w:sz w:val="22"/>
          <w:szCs w:val="22"/>
        </w:rPr>
        <w:t>.</w:t>
      </w:r>
      <w:r w:rsidR="00414FFB">
        <w:rPr>
          <w:rFonts w:ascii="Calibri" w:hAnsi="Calibri" w:cs="Calibri"/>
          <w:sz w:val="22"/>
          <w:szCs w:val="22"/>
        </w:rPr>
        <w:t xml:space="preserve"> zadávací dokumentace</w:t>
      </w:r>
      <w:r w:rsidR="00414FFB" w:rsidRPr="003A0AB7">
        <w:rPr>
          <w:rFonts w:ascii="Calibri" w:hAnsi="Calibri" w:cs="Calibri"/>
          <w:sz w:val="22"/>
          <w:szCs w:val="22"/>
        </w:rPr>
        <w:t>)</w:t>
      </w:r>
    </w:p>
    <w:p w14:paraId="1DEECFA4" w14:textId="2F9467A5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>h 5) Seznam poddodavatelů a jiných osob (vyplněný formulář 2.3.</w:t>
      </w:r>
      <w:r w:rsidR="00414FFB">
        <w:rPr>
          <w:rFonts w:ascii="Calibri" w:hAnsi="Calibri" w:cs="Calibri"/>
          <w:sz w:val="22"/>
          <w:szCs w:val="22"/>
        </w:rPr>
        <w:t>2</w:t>
      </w:r>
      <w:r w:rsidRPr="003A0AB7">
        <w:rPr>
          <w:rFonts w:ascii="Calibri" w:hAnsi="Calibri" w:cs="Calibri"/>
          <w:sz w:val="22"/>
          <w:szCs w:val="22"/>
        </w:rPr>
        <w:t>.</w:t>
      </w:r>
      <w:r w:rsidR="00472B61">
        <w:rPr>
          <w:rFonts w:ascii="Calibri" w:hAnsi="Calibri" w:cs="Calibri"/>
          <w:sz w:val="22"/>
          <w:szCs w:val="22"/>
        </w:rPr>
        <w:t xml:space="preserve"> zadávací dokumentace</w:t>
      </w:r>
      <w:r w:rsidRPr="003A0AB7">
        <w:rPr>
          <w:rFonts w:ascii="Calibri" w:hAnsi="Calibri" w:cs="Calibri"/>
          <w:sz w:val="22"/>
          <w:szCs w:val="22"/>
        </w:rPr>
        <w:t>)</w:t>
      </w:r>
    </w:p>
    <w:p w14:paraId="6DA080A5" w14:textId="77777777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>h 6) Dohoda o předčasném užívání části stavby (pro tuto akci není relevantní)</w:t>
      </w:r>
    </w:p>
    <w:p w14:paraId="41743161" w14:textId="511E7697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 xml:space="preserve">h 7) Vzorové formuláře bankovních záruk </w:t>
      </w:r>
    </w:p>
    <w:p w14:paraId="361493FF" w14:textId="77777777" w:rsidR="00E61D7C" w:rsidRPr="00D77582" w:rsidRDefault="00E61D7C" w:rsidP="00E61D7C">
      <w:pPr>
        <w:ind w:left="1440"/>
        <w:jc w:val="both"/>
        <w:rPr>
          <w:rFonts w:asciiTheme="minorHAnsi" w:hAnsiTheme="minorHAnsi" w:cstheme="minorHAnsi"/>
        </w:rPr>
      </w:pPr>
    </w:p>
    <w:p w14:paraId="4F75A0DA" w14:textId="39C32270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  <w:highlight w:val="cyan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Základní datum je </w:t>
      </w:r>
      <w:r w:rsidR="00A63389" w:rsidRPr="00A63389">
        <w:rPr>
          <w:rFonts w:asciiTheme="minorHAnsi" w:hAnsiTheme="minorHAnsi" w:cstheme="minorHAnsi"/>
          <w:bCs/>
          <w:sz w:val="22"/>
          <w:szCs w:val="22"/>
        </w:rPr>
        <w:t>19.listopadu 2024</w:t>
      </w:r>
    </w:p>
    <w:p w14:paraId="6EA8A9E7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  <w:highlight w:val="cyan"/>
        </w:rPr>
      </w:pPr>
    </w:p>
    <w:p w14:paraId="578AF389" w14:textId="21D0A945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ADA8E9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</w:p>
    <w:p w14:paraId="0935B9D5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Vzhledem k platbám, které má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 uhradit dodavateli/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>hotoviteli, tak jak je zde uvedeno, se dodavatel/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 tímto zavazuje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 xml:space="preserve">bjednateli, že provede a dokončí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Dílo </w:t>
      </w:r>
      <w:r w:rsidRPr="00D77582">
        <w:rPr>
          <w:rFonts w:asciiTheme="minorHAnsi" w:hAnsiTheme="minorHAnsi" w:cstheme="minorHAnsi"/>
          <w:sz w:val="22"/>
          <w:szCs w:val="22"/>
        </w:rPr>
        <w:t>a odstraní na n</w:t>
      </w:r>
      <w:r w:rsidR="000758EC" w:rsidRPr="00D77582">
        <w:rPr>
          <w:rFonts w:asciiTheme="minorHAnsi" w:hAnsiTheme="minorHAnsi" w:cstheme="minorHAnsi"/>
          <w:sz w:val="22"/>
          <w:szCs w:val="22"/>
        </w:rPr>
        <w:t>ěm</w:t>
      </w:r>
      <w:r w:rsidRPr="00D77582">
        <w:rPr>
          <w:rFonts w:asciiTheme="minorHAnsi" w:hAnsiTheme="minorHAnsi" w:cstheme="minorHAnsi"/>
          <w:sz w:val="22"/>
          <w:szCs w:val="22"/>
        </w:rPr>
        <w:t xml:space="preserve"> všechny vady, v souladu s ustanoveními Smlouvy. </w:t>
      </w:r>
    </w:p>
    <w:p w14:paraId="6D26C2EB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</w:p>
    <w:p w14:paraId="0310A776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Objednatel se tímto zavazuje zaplatit dodavateli/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hotoviteli, vzhledem k provedení a dokončení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Díla </w:t>
      </w:r>
      <w:r w:rsidRPr="00D77582">
        <w:rPr>
          <w:rFonts w:asciiTheme="minorHAnsi" w:hAnsiTheme="minorHAnsi" w:cstheme="minorHAnsi"/>
          <w:sz w:val="22"/>
          <w:szCs w:val="22"/>
        </w:rPr>
        <w:t xml:space="preserve">a odstranění vad na něm, Smluvní cenu </w:t>
      </w:r>
      <w:r w:rsidR="000758EC" w:rsidRPr="00D77582">
        <w:rPr>
          <w:rFonts w:asciiTheme="minorHAnsi" w:hAnsiTheme="minorHAnsi" w:cstheme="minorHAnsi"/>
          <w:sz w:val="22"/>
          <w:szCs w:val="22"/>
        </w:rPr>
        <w:t>D</w:t>
      </w:r>
      <w:r w:rsidRPr="00D77582">
        <w:rPr>
          <w:rFonts w:asciiTheme="minorHAnsi" w:hAnsiTheme="minorHAnsi" w:cstheme="minorHAnsi"/>
          <w:sz w:val="22"/>
          <w:szCs w:val="22"/>
        </w:rPr>
        <w:t>íla v době a způsobem předepsaným ve Smlouvě.</w:t>
      </w:r>
    </w:p>
    <w:p w14:paraId="30F51789" w14:textId="77777777" w:rsidR="00AD1AE1" w:rsidRPr="00D77582" w:rsidRDefault="00AD1AE1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94A90E" w14:textId="77777777" w:rsidR="00AD1AE1" w:rsidRPr="00D77582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Dodavatel/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 tímto poskytuje souhlas s uveřejněním smlouvy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bjednatel. Do registru smluv bude vložen elektronický obraz textového obsahu Smlouvy v otevřeném a strojově čitelném formátu a rovněž metadata Smlouvy.</w:t>
      </w:r>
    </w:p>
    <w:p w14:paraId="73265719" w14:textId="77777777" w:rsidR="00AD1AE1" w:rsidRPr="00D77582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</w:t>
      </w:r>
      <w:proofErr w:type="spellStart"/>
      <w:r w:rsidRPr="00D7758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77582">
        <w:rPr>
          <w:rFonts w:asciiTheme="minorHAnsi" w:hAnsiTheme="minorHAnsi" w:cstheme="minorHAnsi"/>
          <w:sz w:val="22"/>
          <w:szCs w:val="22"/>
        </w:rPr>
        <w:t>. § 3 odst. 1 zákona o registru smluv námi označené před podpisem Smlouvy.</w:t>
      </w:r>
    </w:p>
    <w:p w14:paraId="20E85232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B088DE" w14:textId="1EB693B8" w:rsidR="00E61D7C" w:rsidRDefault="000C44B2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44B2">
        <w:rPr>
          <w:rFonts w:asciiTheme="minorHAnsi" w:hAnsiTheme="minorHAnsi" w:cstheme="minorHAnsi"/>
          <w:sz w:val="22"/>
          <w:szCs w:val="22"/>
        </w:rPr>
        <w:t>Tato smlouva je vyhotovena v elektronické podobě, přičemž obě smluvní strany obdrží její elektronický originál.</w:t>
      </w:r>
    </w:p>
    <w:p w14:paraId="0A40BA78" w14:textId="77777777" w:rsidR="000C44B2" w:rsidRPr="00D77582" w:rsidRDefault="000C44B2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7F9B04" w14:textId="77777777" w:rsidR="00E61D7C" w:rsidRPr="00D77582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Na důkaz</w:t>
      </w:r>
      <w:r w:rsidRPr="00D775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7582">
        <w:rPr>
          <w:rFonts w:asciiTheme="minorHAnsi" w:hAnsiTheme="minorHAnsi" w:cstheme="minorHAnsi"/>
          <w:sz w:val="22"/>
          <w:szCs w:val="22"/>
        </w:rPr>
        <w:t>toho strany uzavírají tuto Smlouvu o dílo, která vstupuje v platnost podpisem obou stran.</w:t>
      </w:r>
    </w:p>
    <w:p w14:paraId="776AD7B8" w14:textId="77777777" w:rsidR="00E61D7C" w:rsidRPr="00D77582" w:rsidRDefault="00E61D7C" w:rsidP="00E61D7C">
      <w:pPr>
        <w:rPr>
          <w:rFonts w:asciiTheme="minorHAnsi" w:hAnsiTheme="minorHAnsi" w:cstheme="minorHAnsi"/>
        </w:rPr>
      </w:pPr>
    </w:p>
    <w:p w14:paraId="58E2A3EE" w14:textId="66EAFD2C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</w:rPr>
      </w:pPr>
    </w:p>
    <w:p w14:paraId="5FFF5F05" w14:textId="62ED1B15" w:rsidR="00225390" w:rsidRPr="00D77582" w:rsidRDefault="00225390" w:rsidP="00E61D7C">
      <w:pPr>
        <w:pStyle w:val="Export0"/>
        <w:widowControl/>
        <w:rPr>
          <w:rFonts w:asciiTheme="minorHAnsi" w:hAnsiTheme="minorHAnsi" w:cstheme="minorHAnsi"/>
        </w:rPr>
      </w:pPr>
    </w:p>
    <w:p w14:paraId="3D34CD6B" w14:textId="2DB96514" w:rsidR="00225390" w:rsidRPr="00D77582" w:rsidRDefault="00225390" w:rsidP="00E61D7C">
      <w:pPr>
        <w:pStyle w:val="Export0"/>
        <w:widowControl/>
        <w:rPr>
          <w:rFonts w:asciiTheme="minorHAnsi" w:hAnsiTheme="minorHAnsi" w:cstheme="minorHAnsi"/>
        </w:rPr>
      </w:pPr>
    </w:p>
    <w:p w14:paraId="09B7C57E" w14:textId="7E322E7C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Datum: </w:t>
      </w:r>
      <w:r w:rsidR="00DF1534">
        <w:rPr>
          <w:rFonts w:asciiTheme="minorHAnsi" w:hAnsiTheme="minorHAnsi" w:cstheme="minorHAnsi"/>
          <w:sz w:val="22"/>
          <w:szCs w:val="22"/>
        </w:rPr>
        <w:t>24.03.2025</w:t>
      </w:r>
      <w:r w:rsidR="00DF1534">
        <w:rPr>
          <w:rFonts w:asciiTheme="minorHAnsi" w:hAnsiTheme="minorHAnsi" w:cstheme="minorHAnsi"/>
          <w:sz w:val="22"/>
          <w:szCs w:val="22"/>
        </w:rPr>
        <w:tab/>
      </w:r>
      <w:r w:rsidR="00DF1534">
        <w:rPr>
          <w:rFonts w:asciiTheme="minorHAnsi" w:hAnsiTheme="minorHAnsi" w:cstheme="minorHAnsi"/>
          <w:sz w:val="22"/>
          <w:szCs w:val="22"/>
        </w:rPr>
        <w:tab/>
      </w:r>
      <w:r w:rsidR="00DF1534">
        <w:rPr>
          <w:rFonts w:asciiTheme="minorHAnsi" w:hAnsiTheme="minorHAnsi" w:cstheme="minorHAnsi"/>
          <w:sz w:val="22"/>
          <w:szCs w:val="22"/>
        </w:rPr>
        <w:tab/>
      </w:r>
      <w:r w:rsidR="00DF1534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 xml:space="preserve">Datum: </w:t>
      </w:r>
      <w:r w:rsidR="00DF1534">
        <w:rPr>
          <w:rFonts w:asciiTheme="minorHAnsi" w:hAnsiTheme="minorHAnsi" w:cstheme="minorHAnsi"/>
          <w:sz w:val="22"/>
          <w:szCs w:val="22"/>
        </w:rPr>
        <w:t>21.03.2025</w:t>
      </w:r>
    </w:p>
    <w:p w14:paraId="6A20390E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7139B675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E19A7AE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9429DBF" w14:textId="7750262A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PODEPSÁN ________________________</w:t>
      </w:r>
      <w:r w:rsidRPr="00D77582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proofErr w:type="spellStart"/>
      <w:r w:rsidRPr="00D77582">
        <w:rPr>
          <w:rFonts w:asciiTheme="minorHAnsi" w:hAnsiTheme="minorHAnsi" w:cstheme="minorHAnsi"/>
          <w:sz w:val="22"/>
          <w:szCs w:val="22"/>
        </w:rPr>
        <w:t>PODEPSÁN</w:t>
      </w:r>
      <w:proofErr w:type="spellEnd"/>
      <w:r w:rsidRPr="00D77582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1BAA7291" w14:textId="3BF1E1C4" w:rsidR="00E61D7C" w:rsidRPr="00D77582" w:rsidRDefault="00CD636A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61D7C" w:rsidRPr="00D77582">
        <w:rPr>
          <w:rFonts w:asciiTheme="minorHAnsi" w:hAnsiTheme="minorHAnsi" w:cstheme="minorHAnsi"/>
          <w:sz w:val="22"/>
          <w:szCs w:val="22"/>
        </w:rPr>
        <w:t>Jméno:</w:t>
      </w:r>
      <w:r w:rsidR="00A77807">
        <w:rPr>
          <w:rFonts w:asciiTheme="minorHAnsi" w:hAnsiTheme="minorHAnsi" w:cstheme="minorHAnsi"/>
          <w:sz w:val="22"/>
          <w:szCs w:val="22"/>
        </w:rPr>
        <w:t xml:space="preserve"> Ing. Lubomír Fojtů</w:t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 w:rsidR="000C2A7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61D7C" w:rsidRPr="00D77582">
        <w:rPr>
          <w:rFonts w:asciiTheme="minorHAnsi" w:hAnsiTheme="minorHAnsi" w:cstheme="minorHAnsi"/>
          <w:sz w:val="22"/>
          <w:szCs w:val="22"/>
        </w:rPr>
        <w:t>Jméno:</w:t>
      </w:r>
      <w:r w:rsidR="00A633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9F7C5" w14:textId="17773A1B" w:rsidR="00E61D7C" w:rsidRPr="00D77582" w:rsidRDefault="00CD636A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61D7C" w:rsidRPr="00D77582">
        <w:rPr>
          <w:rFonts w:asciiTheme="minorHAnsi" w:hAnsiTheme="minorHAnsi" w:cstheme="minorHAnsi"/>
          <w:sz w:val="22"/>
          <w:szCs w:val="22"/>
        </w:rPr>
        <w:t>Funkce:</w:t>
      </w:r>
      <w:r w:rsidR="00A77807">
        <w:rPr>
          <w:rFonts w:asciiTheme="minorHAnsi" w:hAnsiTheme="minorHAnsi" w:cstheme="minorHAnsi"/>
          <w:sz w:val="22"/>
          <w:szCs w:val="22"/>
        </w:rPr>
        <w:t xml:space="preserve"> </w:t>
      </w:r>
      <w:r w:rsidR="00DF1534">
        <w:rPr>
          <w:rFonts w:asciiTheme="minorHAnsi" w:hAnsiTheme="minorHAnsi" w:cstheme="minorHAnsi"/>
          <w:sz w:val="22"/>
          <w:szCs w:val="22"/>
        </w:rPr>
        <w:t>ř</w:t>
      </w:r>
      <w:r w:rsidR="00A77807">
        <w:rPr>
          <w:rFonts w:asciiTheme="minorHAnsi" w:hAnsiTheme="minorHAnsi" w:cstheme="minorHAnsi"/>
          <w:sz w:val="22"/>
          <w:szCs w:val="22"/>
        </w:rPr>
        <w:t>editel</w:t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 w:rsidR="00E61D7C" w:rsidRPr="00D7758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C2A79">
        <w:rPr>
          <w:rFonts w:asciiTheme="minorHAnsi" w:hAnsiTheme="minorHAnsi" w:cstheme="minorHAnsi"/>
          <w:sz w:val="22"/>
          <w:szCs w:val="22"/>
        </w:rPr>
        <w:t xml:space="preserve">   </w:t>
      </w:r>
      <w:r w:rsidR="00E61D7C" w:rsidRPr="00D77582">
        <w:rPr>
          <w:rFonts w:asciiTheme="minorHAnsi" w:hAnsiTheme="minorHAnsi" w:cstheme="minorHAnsi"/>
          <w:sz w:val="22"/>
          <w:szCs w:val="22"/>
        </w:rPr>
        <w:t>Funkce:</w:t>
      </w:r>
      <w:r w:rsidR="00A63389">
        <w:rPr>
          <w:rFonts w:asciiTheme="minorHAnsi" w:hAnsiTheme="minorHAnsi" w:cstheme="minorHAnsi"/>
          <w:sz w:val="22"/>
          <w:szCs w:val="22"/>
        </w:rPr>
        <w:t xml:space="preserve"> jednatel</w:t>
      </w:r>
    </w:p>
    <w:p w14:paraId="2972151C" w14:textId="77777777" w:rsidR="00CD636A" w:rsidRDefault="004111BF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062A2D" w14:textId="6064DC8D" w:rsidR="00CD636A" w:rsidRDefault="00CD636A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186DF17B" w14:textId="4CD5B082" w:rsidR="00CD636A" w:rsidRDefault="00CD636A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3CE1473D" w14:textId="77777777" w:rsidR="00CD636A" w:rsidRDefault="00CD636A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72BF9C5A" w14:textId="18A0A5D2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za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bjednatele</w:t>
      </w:r>
      <w:r w:rsidRPr="00D7758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za dodavatele/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hotovitele </w:t>
      </w:r>
    </w:p>
    <w:p w14:paraId="3BDE21EE" w14:textId="795EC40E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i/>
          <w:iCs/>
          <w:sz w:val="22"/>
          <w:szCs w:val="22"/>
        </w:rPr>
      </w:pPr>
      <w:r w:rsidRPr="00D77582">
        <w:rPr>
          <w:rFonts w:asciiTheme="minorHAnsi" w:hAnsiTheme="minorHAnsi" w:cstheme="minorHAnsi"/>
          <w:b/>
          <w:bCs/>
          <w:sz w:val="22"/>
          <w:szCs w:val="22"/>
        </w:rPr>
        <w:t xml:space="preserve">Česká </w:t>
      </w:r>
      <w:r w:rsidR="00A77807" w:rsidRPr="00D77582">
        <w:rPr>
          <w:rFonts w:asciiTheme="minorHAnsi" w:hAnsiTheme="minorHAnsi" w:cstheme="minorHAnsi"/>
          <w:b/>
          <w:bCs/>
          <w:sz w:val="22"/>
          <w:szCs w:val="22"/>
        </w:rPr>
        <w:t>republika – Ředitelství</w:t>
      </w:r>
      <w:r w:rsidRPr="00D77582">
        <w:rPr>
          <w:rFonts w:asciiTheme="minorHAnsi" w:hAnsiTheme="minorHAnsi" w:cstheme="minorHAnsi"/>
          <w:b/>
          <w:bCs/>
          <w:sz w:val="22"/>
          <w:szCs w:val="22"/>
        </w:rPr>
        <w:t xml:space="preserve"> vodních cest ČR</w:t>
      </w:r>
      <w:r w:rsidR="00A7780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7758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 xml:space="preserve">MSO </w:t>
      </w:r>
      <w:proofErr w:type="spellStart"/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>servis</w:t>
      </w:r>
      <w:proofErr w:type="spellEnd"/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>spol</w:t>
      </w:r>
      <w:proofErr w:type="spellEnd"/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 xml:space="preserve">. s </w:t>
      </w:r>
      <w:proofErr w:type="spellStart"/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>r.o</w:t>
      </w:r>
      <w:proofErr w:type="spellEnd"/>
      <w:r w:rsidR="00A63389" w:rsidRPr="00A63389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</w:p>
    <w:p w14:paraId="53C87D67" w14:textId="77F2F50B" w:rsidR="00E61D7C" w:rsidRPr="00D77582" w:rsidRDefault="00E61D7C" w:rsidP="00E61D7C">
      <w:pPr>
        <w:pStyle w:val="Zkladntext"/>
        <w:spacing w:after="2040" w:line="276" w:lineRule="auto"/>
        <w:rPr>
          <w:rFonts w:asciiTheme="minorHAnsi" w:hAnsiTheme="minorHAnsi" w:cstheme="minorHAnsi"/>
          <w:b/>
          <w:bCs/>
        </w:rPr>
      </w:pPr>
    </w:p>
    <w:p w14:paraId="4D7FBF5E" w14:textId="77777777" w:rsidR="00C27F35" w:rsidRPr="00D77582" w:rsidRDefault="00C27F35" w:rsidP="00C27F35">
      <w:pPr>
        <w:pStyle w:val="Zkladntext"/>
        <w:spacing w:after="120" w:line="276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</w:t>
      </w:r>
    </w:p>
    <w:p w14:paraId="21129F90" w14:textId="0E351641" w:rsidR="00C27F35" w:rsidRPr="00A77807" w:rsidRDefault="00AD1AE1" w:rsidP="00C27F35">
      <w:pPr>
        <w:pStyle w:val="Zkladntex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274C41FC" w14:textId="76BB75A8" w:rsidR="00DF01BF" w:rsidRPr="000C2A79" w:rsidRDefault="00C27F35" w:rsidP="00DF01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2A79">
        <w:rPr>
          <w:rFonts w:asciiTheme="minorHAnsi" w:hAnsiTheme="minorHAnsi" w:cstheme="minorHAnsi"/>
          <w:sz w:val="22"/>
          <w:szCs w:val="22"/>
        </w:rPr>
        <w:t>Název díla:</w:t>
      </w:r>
      <w:bookmarkStart w:id="2" w:name="_Hlk62111663"/>
      <w:r w:rsidR="00604999" w:rsidRPr="000C2A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C2A79" w:rsidRPr="000C2A79">
        <w:rPr>
          <w:rFonts w:asciiTheme="minorHAnsi" w:hAnsiTheme="minorHAnsi" w:cstheme="minorHAnsi"/>
          <w:b/>
          <w:bCs/>
          <w:sz w:val="22"/>
          <w:szCs w:val="22"/>
        </w:rPr>
        <w:t>Rozšíření provozního zázemí rekreačního přístavu Petrov</w:t>
      </w:r>
      <w:r w:rsidR="00604999" w:rsidRPr="000C2A79">
        <w:rPr>
          <w:rFonts w:asciiTheme="minorHAnsi" w:hAnsiTheme="minorHAnsi" w:cstheme="minorHAnsi"/>
          <w:b/>
          <w:sz w:val="22"/>
          <w:szCs w:val="22"/>
        </w:rPr>
        <w:t xml:space="preserve"> – zhotovitel stavby</w:t>
      </w:r>
    </w:p>
    <w:p w14:paraId="33852D8E" w14:textId="338C1E5D" w:rsidR="008D19BA" w:rsidRPr="00A77807" w:rsidRDefault="008D19BA" w:rsidP="006B0908">
      <w:pPr>
        <w:tabs>
          <w:tab w:val="left" w:pos="8229"/>
        </w:tabs>
        <w:spacing w:after="120" w:line="276" w:lineRule="auto"/>
        <w:ind w:right="-6"/>
        <w:rPr>
          <w:rFonts w:asciiTheme="minorHAnsi" w:hAnsiTheme="minorHAnsi" w:cstheme="minorHAnsi"/>
          <w:sz w:val="22"/>
          <w:szCs w:val="22"/>
        </w:rPr>
      </w:pPr>
    </w:p>
    <w:bookmarkEnd w:id="2"/>
    <w:p w14:paraId="67809E27" w14:textId="4A21F39B" w:rsidR="00C27F35" w:rsidRPr="00A77807" w:rsidRDefault="00C27F35" w:rsidP="00B75CD1">
      <w:pPr>
        <w:pStyle w:val="Zkladn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Následující tabulka odkazuje na </w:t>
      </w:r>
      <w:r w:rsidRPr="00A77807">
        <w:rPr>
          <w:rFonts w:asciiTheme="minorHAnsi" w:hAnsiTheme="minorHAnsi" w:cstheme="minorHAnsi"/>
          <w:b/>
          <w:sz w:val="22"/>
          <w:szCs w:val="22"/>
        </w:rPr>
        <w:t>Smluvní podmínky.</w:t>
      </w:r>
    </w:p>
    <w:p w14:paraId="138B524F" w14:textId="77777777" w:rsidR="00AA6FEC" w:rsidRPr="00D77582" w:rsidRDefault="00AA6FEC" w:rsidP="00B75CD1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549"/>
      </w:tblGrid>
      <w:tr w:rsidR="00AD1AE1" w:rsidRPr="00D77582" w14:paraId="0834A68E" w14:textId="77777777" w:rsidTr="00456C69">
        <w:trPr>
          <w:trHeight w:val="781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4030BC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A6BB8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Číslo článku Smluvních podmínek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23605E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Příslušné údaje</w:t>
            </w:r>
          </w:p>
        </w:tc>
      </w:tr>
      <w:tr w:rsidR="00576543" w:rsidRPr="00D77582" w14:paraId="235B1B35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0149A" w14:textId="187DD99E" w:rsidR="00576543" w:rsidRPr="000C2A79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350F4" w14:textId="798C1910" w:rsidR="00576543" w:rsidRPr="000C2A79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1.1.2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3A5B5" w14:textId="1138D8D4" w:rsidR="00576543" w:rsidRPr="000C2A79" w:rsidRDefault="00576543" w:rsidP="00576543">
            <w:pPr>
              <w:pStyle w:val="Zkladntext"/>
              <w:pBdr>
                <w:bottom w:val="single" w:sz="12" w:space="2" w:color="B7D3F0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Projektová dokumentace neobsahuje samostatnou část technické specifikace. Zadavatel VZ odkazuje na adresář ZD </w:t>
            </w:r>
            <w:proofErr w:type="spellStart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A_pruvodni_zprava_DPS</w:t>
            </w:r>
            <w:proofErr w:type="spellEnd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B_souhrná</w:t>
            </w:r>
            <w:proofErr w:type="spellEnd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zpráva_DPS</w:t>
            </w:r>
            <w:proofErr w:type="spellEnd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A21C4">
              <w:rPr>
                <w:rFonts w:asciiTheme="minorHAnsi" w:hAnsiTheme="minorHAnsi" w:cstheme="minorHAnsi"/>
                <w:sz w:val="22"/>
                <w:szCs w:val="22"/>
              </w:rPr>
              <w:t>Technické specifikace.</w:t>
            </w:r>
          </w:p>
          <w:p w14:paraId="02A587E5" w14:textId="23B6AD70" w:rsidR="00576543" w:rsidRPr="000C2A79" w:rsidRDefault="00576543" w:rsidP="00576543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tgtFrame="_blank" w:tooltip="Smluvní podmínky pro stavby menšího rozsahu - Zvláštní podmínky pro výstavbu prováděnou v rámci resortu ministerstva dopravy a ministerstva zemědělství podniky Povodí a Ředitelstvím vodních cest ČR (na základě zelené knihy FIDIC)" w:history="1">
              <w:r w:rsidRPr="000C2A79">
                <w:rPr>
                  <w:rFonts w:asciiTheme="minorHAnsi" w:hAnsiTheme="minorHAnsi" w:cstheme="minorHAnsi"/>
                  <w:sz w:val="22"/>
                  <w:szCs w:val="22"/>
                </w:rPr>
                <w:t xml:space="preserve">Smluvní podmínky pro stavby menšího </w:t>
              </w:r>
              <w:r w:rsidR="00A77807" w:rsidRPr="000C2A79">
                <w:rPr>
                  <w:rFonts w:asciiTheme="minorHAnsi" w:hAnsiTheme="minorHAnsi" w:cstheme="minorHAnsi"/>
                  <w:sz w:val="22"/>
                  <w:szCs w:val="22"/>
                </w:rPr>
                <w:t>rozsahu – Zvláštní</w:t>
              </w:r>
              <w:r w:rsidRPr="000C2A79">
                <w:rPr>
                  <w:rFonts w:asciiTheme="minorHAnsi" w:hAnsiTheme="minorHAnsi" w:cstheme="minorHAnsi"/>
                  <w:sz w:val="22"/>
                  <w:szCs w:val="22"/>
                </w:rPr>
                <w:t xml:space="preserve"> podmínky pro výstavbu prováděnou v rámci resortu ministerstva dopravy a ministerstva zemědělství podniky Povodí a Ředitelstvím vodních cest ČR (na základě zelené knihy FIDIC)</w:t>
              </w:r>
            </w:hyperlink>
          </w:p>
        </w:tc>
      </w:tr>
      <w:tr w:rsidR="00AD1AE1" w:rsidRPr="00D77582" w14:paraId="77CFAC31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E65619" w14:textId="77777777" w:rsidR="00AD1AE1" w:rsidRPr="000C2A79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1E5FC" w14:textId="77777777" w:rsidR="00AD1AE1" w:rsidRPr="000C2A79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1.1.4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7F07C" w14:textId="77777777" w:rsidR="00625B3A" w:rsidRPr="000C2A79" w:rsidRDefault="00625B3A" w:rsidP="00625B3A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Česká republika – Ředitelstvím vodních cest ČR</w:t>
            </w:r>
          </w:p>
          <w:p w14:paraId="6B60B369" w14:textId="18B17621" w:rsidR="00AD1AE1" w:rsidRPr="000C2A79" w:rsidRDefault="00625B3A" w:rsidP="00625B3A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nábř. L. Svobody 1222/12, 110 15 Praha 1</w:t>
            </w:r>
          </w:p>
        </w:tc>
      </w:tr>
      <w:tr w:rsidR="00AD1AE1" w:rsidRPr="00D77582" w14:paraId="6CE98E81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C71D" w14:textId="77777777" w:rsidR="00AD1AE1" w:rsidRPr="000C2A79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C925B" w14:textId="77777777" w:rsidR="00AD1AE1" w:rsidRPr="000C2A79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1.1.5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7796A" w14:textId="19996070" w:rsidR="00A63389" w:rsidRPr="000C2A79" w:rsidRDefault="00A63389" w:rsidP="00A63389">
            <w:pPr>
              <w:spacing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63389">
              <w:rPr>
                <w:rFonts w:asciiTheme="minorHAnsi" w:hAnsiTheme="minorHAnsi" w:cstheme="minorHAnsi"/>
                <w:sz w:val="22"/>
                <w:szCs w:val="22"/>
              </w:rPr>
              <w:t>MSO servis spol. s r.o.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6338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Svatoborská</w:t>
            </w:r>
            <w:proofErr w:type="spellEnd"/>
            <w:r w:rsidRPr="00A6338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591/ 87, 697 01 </w:t>
            </w:r>
            <w:proofErr w:type="spellStart"/>
            <w:r w:rsidRPr="00A6338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Kyjov</w:t>
            </w:r>
            <w:proofErr w:type="spellEnd"/>
          </w:p>
        </w:tc>
      </w:tr>
      <w:tr w:rsidR="00D50C93" w:rsidRPr="00D77582" w14:paraId="53D7E417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7F8A9" w14:textId="3BDE83A8" w:rsidR="00D50C93" w:rsidRPr="000C2A79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B4A1A" w14:textId="1F85A097" w:rsidR="00D50C93" w:rsidRPr="000C2A79" w:rsidRDefault="00D50C9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1.1.7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C388" w14:textId="104B6F23" w:rsidR="00004737" w:rsidRPr="000C2A79" w:rsidRDefault="00AB77B7" w:rsidP="00294F78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576543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14 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kal. </w:t>
            </w:r>
            <w:r w:rsidR="00576543" w:rsidRPr="000C2A79">
              <w:rPr>
                <w:rFonts w:asciiTheme="minorHAnsi" w:hAnsiTheme="minorHAnsi" w:cstheme="minorHAnsi"/>
                <w:sz w:val="22"/>
                <w:szCs w:val="22"/>
              </w:rPr>
              <w:t>dnů po datu účinnosti Smlouvy o dílo</w:t>
            </w:r>
            <w:r w:rsidR="00D3142F">
              <w:rPr>
                <w:rFonts w:asciiTheme="minorHAnsi" w:hAnsiTheme="minorHAnsi" w:cstheme="minorHAnsi"/>
                <w:sz w:val="22"/>
                <w:szCs w:val="22"/>
              </w:rPr>
              <w:t>. Výzva bude předána stavebníkem nebo jmenovaným správcem stavby.</w:t>
            </w:r>
          </w:p>
        </w:tc>
      </w:tr>
      <w:tr w:rsidR="00BC2BEF" w:rsidRPr="00D77582" w14:paraId="25381EAB" w14:textId="77777777" w:rsidTr="00456C69">
        <w:trPr>
          <w:trHeight w:val="54"/>
        </w:trPr>
        <w:tc>
          <w:tcPr>
            <w:tcW w:w="2524" w:type="dxa"/>
            <w:shd w:val="clear" w:color="auto" w:fill="auto"/>
          </w:tcPr>
          <w:p w14:paraId="570CD124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Doba pro dokončení</w:t>
            </w:r>
          </w:p>
        </w:tc>
        <w:tc>
          <w:tcPr>
            <w:tcW w:w="1426" w:type="dxa"/>
            <w:shd w:val="clear" w:color="auto" w:fill="auto"/>
          </w:tcPr>
          <w:p w14:paraId="21C029AC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1.1.9</w:t>
            </w:r>
          </w:p>
        </w:tc>
        <w:tc>
          <w:tcPr>
            <w:tcW w:w="5549" w:type="dxa"/>
            <w:shd w:val="clear" w:color="auto" w:fill="auto"/>
          </w:tcPr>
          <w:p w14:paraId="0518EA25" w14:textId="37FC1932" w:rsidR="008A62DC" w:rsidRPr="000C2A79" w:rsidRDefault="008A62DC" w:rsidP="000C2A7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V případě, že </w:t>
            </w:r>
            <w:r w:rsidR="00414FFB">
              <w:rPr>
                <w:rFonts w:asciiTheme="minorHAnsi" w:hAnsiTheme="minorHAnsi" w:cstheme="minorHAnsi"/>
                <w:sz w:val="22"/>
                <w:szCs w:val="22"/>
              </w:rPr>
              <w:t>Smlouva o dílo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4999" w:rsidRPr="000C2A79">
              <w:rPr>
                <w:rFonts w:asciiTheme="minorHAnsi" w:hAnsiTheme="minorHAnsi" w:cstheme="minorHAnsi"/>
                <w:b/>
                <w:sz w:val="22"/>
                <w:szCs w:val="22"/>
              </w:rPr>
              <w:t>SML-2024-</w:t>
            </w:r>
            <w:r w:rsidR="000C2A79" w:rsidRPr="000C2A79">
              <w:rPr>
                <w:rFonts w:asciiTheme="minorHAnsi" w:hAnsiTheme="minorHAnsi" w:cstheme="minorHAnsi"/>
                <w:b/>
                <w:sz w:val="22"/>
                <w:szCs w:val="22"/>
              </w:rPr>
              <w:t>153</w:t>
            </w:r>
            <w:r w:rsidR="00604999" w:rsidRPr="000C2A79">
              <w:rPr>
                <w:rFonts w:asciiTheme="minorHAnsi" w:hAnsiTheme="minorHAnsi" w:cstheme="minorHAnsi"/>
                <w:b/>
                <w:sz w:val="22"/>
                <w:szCs w:val="22"/>
              </w:rPr>
              <w:t>-VZ</w:t>
            </w:r>
            <w:r w:rsidR="00604999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56EA">
              <w:rPr>
                <w:rFonts w:asciiTheme="minorHAnsi" w:hAnsiTheme="minorHAnsi" w:cstheme="minorHAnsi"/>
                <w:sz w:val="22"/>
                <w:szCs w:val="22"/>
              </w:rPr>
              <w:t xml:space="preserve">bude uzavřena </w:t>
            </w:r>
            <w:r w:rsidR="00EB56EA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56EA">
              <w:rPr>
                <w:rFonts w:asciiTheme="minorHAnsi" w:hAnsiTheme="minorHAnsi" w:cstheme="minorHAnsi"/>
                <w:sz w:val="22"/>
                <w:szCs w:val="22"/>
              </w:rPr>
              <w:t xml:space="preserve">a bude účinná 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F45C50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  <w:r w:rsidR="000C2A79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F45C50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včetně,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bude termín dokončení stavby </w:t>
            </w:r>
            <w:r w:rsidRPr="000C2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0C2A79" w:rsidRPr="000C2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plavební sezóny</w:t>
            </w:r>
            <w:r w:rsidR="00EB5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C2A79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42F">
              <w:rPr>
                <w:rFonts w:asciiTheme="minorHAnsi" w:hAnsiTheme="minorHAnsi" w:cstheme="minorHAnsi"/>
                <w:sz w:val="22"/>
                <w:szCs w:val="22"/>
              </w:rPr>
              <w:t>nejpozději do</w:t>
            </w:r>
            <w:r w:rsidR="0066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konce </w:t>
            </w:r>
            <w:r w:rsidR="00F45C50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06</w:t>
            </w:r>
            <w:r w:rsidR="000C2A79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/2025</w:t>
            </w:r>
            <w:r w:rsidR="000C2A79" w:rsidRPr="00D314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C2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40B6BEC" w14:textId="142D406F" w:rsidR="00BC2BEF" w:rsidRPr="000C2A79" w:rsidRDefault="008A62DC" w:rsidP="008A62DC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V ostatních případech bude termín dokončení </w:t>
            </w:r>
            <w:r w:rsidR="00D3142F">
              <w:rPr>
                <w:rFonts w:asciiTheme="minorHAnsi" w:hAnsiTheme="minorHAnsi" w:cstheme="minorHAnsi"/>
                <w:sz w:val="22"/>
                <w:szCs w:val="22"/>
              </w:rPr>
              <w:t xml:space="preserve">kalendářních </w:t>
            </w:r>
            <w:r w:rsidR="00604999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92DC6"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D31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týdnů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od data zaslání výzvy zhotoviteli k zahájení činnosti vystavenou správcem stavby.</w:t>
            </w:r>
          </w:p>
        </w:tc>
      </w:tr>
      <w:tr w:rsidR="00BC2BEF" w:rsidRPr="00D77582" w14:paraId="3C3F2F8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4FD491B" w14:textId="4717C451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Sekce</w:t>
            </w:r>
          </w:p>
        </w:tc>
        <w:tc>
          <w:tcPr>
            <w:tcW w:w="1426" w:type="dxa"/>
            <w:shd w:val="clear" w:color="auto" w:fill="auto"/>
          </w:tcPr>
          <w:p w14:paraId="33EA797C" w14:textId="1C6E5D40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1.1.25</w:t>
            </w:r>
          </w:p>
        </w:tc>
        <w:tc>
          <w:tcPr>
            <w:tcW w:w="5549" w:type="dxa"/>
            <w:shd w:val="clear" w:color="auto" w:fill="auto"/>
          </w:tcPr>
          <w:p w14:paraId="2F110D7D" w14:textId="11F3FF41" w:rsidR="00BC2BEF" w:rsidRPr="00C6212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BC2BEF" w:rsidRPr="00D77582" w14:paraId="1D273E9E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F0F33F2" w14:textId="62211115" w:rsidR="00BC2BEF" w:rsidRPr="000C2A79" w:rsidRDefault="00BC2BEF" w:rsidP="000C2A79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Faktura</w:t>
            </w:r>
          </w:p>
        </w:tc>
        <w:tc>
          <w:tcPr>
            <w:tcW w:w="1426" w:type="dxa"/>
            <w:shd w:val="clear" w:color="auto" w:fill="auto"/>
          </w:tcPr>
          <w:p w14:paraId="6548A5F3" w14:textId="45A6CB88" w:rsidR="00BC2BEF" w:rsidRPr="000C2A79" w:rsidRDefault="00BC2BEF" w:rsidP="000C2A79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1.1.27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57AE3D4" w14:textId="77777777" w:rsidR="00BC2BEF" w:rsidRPr="000C2A79" w:rsidRDefault="00BC2BEF" w:rsidP="000C2A79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Faktura musí obsahovat číslo a celý název ISPROFOND, číslo a celý název projektu, evidenční číslo a název Smlouvy Objednatele, údaje o celkové fakturované částce, označení peněžních ústavů obou Smluvních Stran a čísla jejich účtů, 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lhůtu splatnosti podle Smlouvy, jméno a podpis osoby zodpovědné za vystavení faktury, razítko Zhotovitele. V příloze Faktury bude přiložen doklad prokazující splnění podmínky pro vystavení Faktury dle Smlouvy.</w:t>
            </w:r>
          </w:p>
          <w:p w14:paraId="12E603AA" w14:textId="368332C7" w:rsidR="00BC2BEF" w:rsidRPr="000C2A79" w:rsidRDefault="00BC2BEF" w:rsidP="000C2A79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Faktury v listinné podobě musí být doručeny na adresu sídla Objednatele. Faktury v elektronické podobě musí být 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</w:t>
            </w:r>
            <w:proofErr w:type="spellStart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eIDAS</w:t>
            </w:r>
            <w:proofErr w:type="spellEnd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) na adresu elektronické podatelny Objednatele.</w:t>
            </w:r>
          </w:p>
        </w:tc>
      </w:tr>
      <w:tr w:rsidR="00BC2BEF" w:rsidRPr="00D77582" w14:paraId="1BD27E3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0599ED2C" w14:textId="3E106151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Záruční doba</w:t>
            </w:r>
          </w:p>
        </w:tc>
        <w:tc>
          <w:tcPr>
            <w:tcW w:w="1426" w:type="dxa"/>
            <w:shd w:val="clear" w:color="auto" w:fill="auto"/>
          </w:tcPr>
          <w:p w14:paraId="7D2C662E" w14:textId="1A5B9CF1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1.1.30</w:t>
            </w:r>
          </w:p>
        </w:tc>
        <w:tc>
          <w:tcPr>
            <w:tcW w:w="5549" w:type="dxa"/>
            <w:shd w:val="clear" w:color="auto" w:fill="auto"/>
          </w:tcPr>
          <w:p w14:paraId="7E2CE823" w14:textId="1B7CEB79" w:rsidR="00BC2BEF" w:rsidRPr="000C2A79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60 měsíců</w:t>
            </w:r>
          </w:p>
        </w:tc>
      </w:tr>
      <w:tr w:rsidR="00BC2BEF" w:rsidRPr="00D77582" w14:paraId="35A5CF8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76E959E" w14:textId="2583336A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Doba pro uvedení do provozu</w:t>
            </w:r>
          </w:p>
        </w:tc>
        <w:tc>
          <w:tcPr>
            <w:tcW w:w="1426" w:type="dxa"/>
            <w:shd w:val="clear" w:color="auto" w:fill="auto"/>
          </w:tcPr>
          <w:p w14:paraId="586E9AAD" w14:textId="3898976F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1.1.37</w:t>
            </w:r>
          </w:p>
        </w:tc>
        <w:tc>
          <w:tcPr>
            <w:tcW w:w="5549" w:type="dxa"/>
            <w:shd w:val="clear" w:color="auto" w:fill="auto"/>
          </w:tcPr>
          <w:p w14:paraId="2630B53E" w14:textId="4CA7E896" w:rsidR="00BC2BEF" w:rsidRPr="000C2A79" w:rsidRDefault="00BC2BEF" w:rsidP="000C2A7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Zadavatel VZ zde uplatňuje právo stanovení termínu pro uvedení stavby do provozu po </w:t>
            </w:r>
            <w:r w:rsidR="00C92DC6" w:rsidRPr="00C92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r w:rsidRPr="00C92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-ti týdnech 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od výzvy k zahájení realizace.</w:t>
            </w:r>
          </w:p>
        </w:tc>
      </w:tr>
      <w:tr w:rsidR="00BC2BEF" w:rsidRPr="00D77582" w14:paraId="3125547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5E3C046" w14:textId="64B8D076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Hierarchie smluvních dokumentů</w:t>
            </w:r>
          </w:p>
        </w:tc>
        <w:tc>
          <w:tcPr>
            <w:tcW w:w="1426" w:type="dxa"/>
            <w:shd w:val="clear" w:color="auto" w:fill="auto"/>
          </w:tcPr>
          <w:p w14:paraId="1D541FE3" w14:textId="53AEAAF8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5549" w:type="dxa"/>
            <w:shd w:val="clear" w:color="auto" w:fill="auto"/>
          </w:tcPr>
          <w:p w14:paraId="728B8155" w14:textId="77777777" w:rsidR="00BC2BEF" w:rsidRPr="000C2A79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Smlouva o dílo</w:t>
            </w:r>
          </w:p>
          <w:p w14:paraId="6CED96A2" w14:textId="77777777" w:rsidR="00BC2BEF" w:rsidRPr="000C2A79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Příloha</w:t>
            </w:r>
          </w:p>
          <w:p w14:paraId="71B8AF52" w14:textId="77777777" w:rsidR="00BC2BEF" w:rsidRPr="000C2A79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Zvláštní podmínky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52AE156" w14:textId="77777777" w:rsidR="00BC2BEF" w:rsidRPr="000C2A79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Obecné podmínky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9138684" w14:textId="77777777" w:rsidR="00BC2BEF" w:rsidRPr="00485D47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5D47">
              <w:rPr>
                <w:rFonts w:asciiTheme="minorHAnsi" w:hAnsiTheme="minorHAnsi" w:cstheme="minorHAnsi"/>
                <w:sz w:val="22"/>
                <w:szCs w:val="22"/>
              </w:rPr>
              <w:t>Technická specifikace</w:t>
            </w:r>
          </w:p>
          <w:p w14:paraId="2D1C73D6" w14:textId="7902B1AD" w:rsidR="00BC2BEF" w:rsidRPr="000C2A79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Výkresy</w:t>
            </w:r>
          </w:p>
          <w:p w14:paraId="37949237" w14:textId="77777777" w:rsidR="00BC2BEF" w:rsidRPr="000C2A79" w:rsidRDefault="00BC2BEF" w:rsidP="00BC2BEF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Nabídková projektová dokumentace</w:t>
            </w:r>
          </w:p>
          <w:p w14:paraId="39213378" w14:textId="733FF061" w:rsidR="00EB56EA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Výkaz výměr</w:t>
            </w:r>
          </w:p>
          <w:p w14:paraId="3F5814DE" w14:textId="68EF8773" w:rsidR="00BC2BEF" w:rsidRPr="000C2A79" w:rsidRDefault="00EB56EA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Nabídka Zhotovitele</w:t>
            </w:r>
            <w:r w:rsidR="00BC2BEF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BC2BEF" w:rsidRPr="00D77582" w14:paraId="68CD7AB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541461E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Právo </w:t>
            </w:r>
          </w:p>
        </w:tc>
        <w:tc>
          <w:tcPr>
            <w:tcW w:w="1426" w:type="dxa"/>
            <w:shd w:val="clear" w:color="auto" w:fill="auto"/>
          </w:tcPr>
          <w:p w14:paraId="642BDEF0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5549" w:type="dxa"/>
            <w:shd w:val="clear" w:color="auto" w:fill="auto"/>
          </w:tcPr>
          <w:p w14:paraId="021488B7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právo České republiky</w:t>
            </w:r>
          </w:p>
        </w:tc>
      </w:tr>
      <w:tr w:rsidR="00BC2BEF" w:rsidRPr="00D77582" w14:paraId="7C2FF4D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DE8CA92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Komunikace</w:t>
            </w:r>
          </w:p>
        </w:tc>
        <w:tc>
          <w:tcPr>
            <w:tcW w:w="1426" w:type="dxa"/>
            <w:shd w:val="clear" w:color="auto" w:fill="auto"/>
          </w:tcPr>
          <w:p w14:paraId="56B00D97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5549" w:type="dxa"/>
            <w:shd w:val="clear" w:color="auto" w:fill="auto"/>
          </w:tcPr>
          <w:p w14:paraId="3B064FCB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Čeština</w:t>
            </w:r>
          </w:p>
        </w:tc>
      </w:tr>
      <w:tr w:rsidR="00BC2BEF" w:rsidRPr="00D77582" w14:paraId="72D88AB5" w14:textId="77777777" w:rsidTr="00547FF2">
        <w:trPr>
          <w:trHeight w:val="147"/>
        </w:trPr>
        <w:tc>
          <w:tcPr>
            <w:tcW w:w="2524" w:type="dxa"/>
            <w:shd w:val="clear" w:color="auto" w:fill="auto"/>
          </w:tcPr>
          <w:p w14:paraId="56D0AAA1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Sociální odpovědnost</w:t>
            </w:r>
          </w:p>
        </w:tc>
        <w:tc>
          <w:tcPr>
            <w:tcW w:w="1426" w:type="dxa"/>
            <w:shd w:val="clear" w:color="auto" w:fill="auto"/>
          </w:tcPr>
          <w:p w14:paraId="1E2ECA1E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5B9FCC3" w14:textId="77777777" w:rsidR="00414FFB" w:rsidRPr="005401D7" w:rsidRDefault="00414FFB" w:rsidP="00414FF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Zhotovitel musí v průběhu provádění díla realizovat následující principy odpovědného zadávání:</w:t>
            </w:r>
          </w:p>
          <w:p w14:paraId="3B22879A" w14:textId="77777777" w:rsidR="00414FFB" w:rsidRPr="005401D7" w:rsidRDefault="00414FFB" w:rsidP="00414FF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B8F2B7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(a) zajistit odbornou praxi studenta vysoké nebo střední školy v oboru relevantním</w:t>
            </w:r>
          </w:p>
          <w:p w14:paraId="7044332A" w14:textId="77777777" w:rsidR="00414FFB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k Dílu </w:t>
            </w:r>
          </w:p>
          <w:p w14:paraId="036BC68D" w14:textId="77777777" w:rsidR="00414FFB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8ACBF1A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je povinen zajistit, aby se v rámci odborné studijní praxe na realizaci díla podílel alespoň jeden student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v </w:t>
            </w:r>
            <w:r w:rsidRPr="006A383E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oboru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stavebnictví</w:t>
            </w:r>
            <w:r w:rsidRPr="006A383E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či </w:t>
            </w:r>
            <w:r w:rsidRPr="006A383E">
              <w:rPr>
                <w:rFonts w:ascii="Tahoma" w:hAnsi="Tahoma" w:cs="Tahoma"/>
                <w:i/>
                <w:iCs/>
                <w:sz w:val="20"/>
                <w:szCs w:val="20"/>
              </w:rPr>
              <w:t>dalších příbuzných oborů</w:t>
            </w:r>
            <w:r w:rsidRPr="00C0281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dobu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alespoň 1 měsíce. </w:t>
            </w:r>
          </w:p>
          <w:p w14:paraId="762C24E7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690B7AB" w14:textId="77777777" w:rsidR="00414FFB" w:rsidRPr="00446F64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lastRenderedPageBreak/>
              <w:t xml:space="preserve">Splnění podmínky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Z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hotovitel doloží písemným potvrzením příslušné školy o vykonání odborné studijní praxe s uvedením jména studenta včetně jeho studijního oboru, a to nejpozději při předání díla.</w:t>
            </w:r>
          </w:p>
          <w:p w14:paraId="48E2D770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416FC5FE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780B8719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(b) na základě požadavku Objednatele umožnit exkurzi skupině studentů vysoké</w:t>
            </w:r>
          </w:p>
          <w:p w14:paraId="6D4AC483" w14:textId="77777777" w:rsidR="00414FFB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nebo střední školy v oboru relevantním k Dílu </w:t>
            </w:r>
          </w:p>
          <w:p w14:paraId="6861CE4C" w14:textId="77777777" w:rsidR="00414FFB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0B342B6E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se zavazuje uspořádat min. 1 exkurzi pro skupinu studentů vysoké nebo střední školy (3. nebo 4. ročník střední školy</w:t>
            </w:r>
            <w:r w:rsidRPr="00C02817">
              <w:rPr>
                <w:rFonts w:ascii="Tahoma" w:hAnsi="Tahoma" w:cs="Tahoma"/>
                <w:i/>
                <w:iCs/>
                <w:sz w:val="20"/>
                <w:szCs w:val="20"/>
              </w:rPr>
              <w:t>) z oboru stavebnictví či jiného tematicky vhodného oboru studia včetně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výkladu na stavbě díla s cílem podpořit zájem o technické vzdělání či práci v technických oborech (zejména ukázkami technických oborů na stavbě).</w:t>
            </w:r>
          </w:p>
          <w:p w14:paraId="6B72CB10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DE5162E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Minimální počet studentů ve skupině je 10.</w:t>
            </w:r>
          </w:p>
          <w:p w14:paraId="4890B5CE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729B8A88" w14:textId="77777777" w:rsidR="00414FFB" w:rsidRPr="00446F64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Splnění podmínky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Z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hotovitel doloží písemným potvrzením příslušné školy o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uspořádání exkurze 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s uvedením jm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n student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ů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včetně je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jic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h studijního obor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ů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, a to nejpozději při předání díla.</w:t>
            </w:r>
          </w:p>
          <w:p w14:paraId="541E766C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2FB1E02E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5F22179" w14:textId="77777777" w:rsidR="00414FFB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(c) zajistit zaměstnání osob znevýhodněných na trhu práce </w:t>
            </w:r>
          </w:p>
          <w:p w14:paraId="44FAF3DA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6A69C451" w14:textId="77777777" w:rsidR="00414FFB" w:rsidRPr="00FD21BD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bude po celou dobu provádění díla povinen zajistit, aby alespoň 1 osoba z celkového počtu zaměstnanců Zhotovitele, kteří se budou podílet na provádění díla, pocházela z řad osob znevýhodněných na trhu práce, a to</w:t>
            </w:r>
          </w:p>
          <w:p w14:paraId="769D3442" w14:textId="77777777" w:rsidR="00414FFB" w:rsidRPr="00FD21BD" w:rsidRDefault="00414FFB" w:rsidP="00414FFB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osoba se zdravotním postižením;</w:t>
            </w:r>
          </w:p>
          <w:p w14:paraId="07EACA35" w14:textId="77777777" w:rsidR="00414FFB" w:rsidRPr="00FD21BD" w:rsidRDefault="00414FFB" w:rsidP="00414FFB">
            <w:pPr>
              <w:pStyle w:val="Odstavecseseznamem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tj. osoba spl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ň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uj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kterou ze z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konn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ý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ch definic podle 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>ustanoven</w:t>
            </w:r>
            <w:r w:rsidRPr="001E5473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§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67 odst. 2, 3 nebo 4 z</w:t>
            </w:r>
            <w:r w:rsidRPr="001E5473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kona </w:t>
            </w:r>
            <w:r w:rsidRPr="001E5473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č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>. 435/2004 Sb.,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o zam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stnanosti, ve zn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pozd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j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ší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ch p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ř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edpis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ů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;</w:t>
            </w:r>
          </w:p>
          <w:p w14:paraId="555BFB0A" w14:textId="77777777" w:rsidR="00414FFB" w:rsidRPr="00FD21BD" w:rsidRDefault="00414FFB" w:rsidP="00414FFB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osoba po propuštění z výkonu trestu odnětí svobody;</w:t>
            </w:r>
          </w:p>
          <w:p w14:paraId="44BA99C8" w14:textId="77777777" w:rsidR="00414FFB" w:rsidRPr="00FD21BD" w:rsidRDefault="00414FFB" w:rsidP="00414FFB">
            <w:pPr>
              <w:pStyle w:val="Odstavecseseznamem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tj. osoba, kter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se octla bez zam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stn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bezprost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ř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edn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 propu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z v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ý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konu trestu odn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svobody (i podm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é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m); nebo</w:t>
            </w:r>
          </w:p>
          <w:p w14:paraId="45AA5DC1" w14:textId="77777777" w:rsidR="00414FFB" w:rsidRDefault="00414FFB" w:rsidP="00414FFB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osoba se záznamem v evidenci rejstříku trestů;</w:t>
            </w:r>
          </w:p>
          <w:p w14:paraId="33DB959F" w14:textId="77777777" w:rsidR="00414FFB" w:rsidRDefault="00414FFB" w:rsidP="00414FFB">
            <w:pPr>
              <w:pStyle w:val="Odstavecseseznamem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tj. osoba, 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>jej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íž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evidence rejst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ří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>ku trest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ů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obsahuje informaci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>o odsouzen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; nebo</w:t>
            </w:r>
          </w:p>
          <w:p w14:paraId="0A07CCCE" w14:textId="77777777" w:rsidR="00414FFB" w:rsidRPr="00FD21BD" w:rsidRDefault="00414FFB" w:rsidP="00414FFB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osoba dlouhodobě nezaměstnaná;</w:t>
            </w:r>
          </w:p>
          <w:p w14:paraId="6848BEB8" w14:textId="77777777" w:rsidR="00414FFB" w:rsidRDefault="00414FFB" w:rsidP="00414FFB">
            <w:pPr>
              <w:pStyle w:val="Odstavecseseznamem"/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tj. osoba, která byla bezprostředně před započetím plnění dle této smlouvy vedena úřadem práce v evidenci uchazečů o zaměstnání po dobu alespoň 5 po sobě jdoucích měsíců. Zhotovitel splňuje závazek dle přechozí věty, pokud byly tyto osoby prokazatelně vyřazeny z evidence uchazečů o zaměstnání vedené 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lastRenderedPageBreak/>
              <w:t>úřadem práce v souvislosti s uzavřením pracovněprávního vztahu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;</w:t>
            </w:r>
          </w:p>
          <w:p w14:paraId="49C98869" w14:textId="77777777" w:rsidR="00414FFB" w:rsidRPr="00FD21BD" w:rsidRDefault="00414FFB" w:rsidP="00414FFB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osoba starší 55 let. 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  <w:p w14:paraId="53830FBE" w14:textId="77777777" w:rsidR="00414FFB" w:rsidRPr="00FD21BD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5FFBF91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je oprávněn prokázat splnění této povinnosti i prostřednictvím poddodavatele, tj. pokud bude osoba pocházející z řad osob znevýhodněných na trhu práce zúčastněná na provádění díla v pracovněprávním vztahu (pracovní poměr) k poddodavateli Zhotovitele.</w:t>
            </w:r>
          </w:p>
          <w:p w14:paraId="1F650BD3" w14:textId="77777777" w:rsidR="00414FFB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2835195" w14:textId="77F9543A" w:rsidR="00414FFB" w:rsidRPr="00FD21BD" w:rsidRDefault="00414FFB" w:rsidP="00414FF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proofErr w:type="spellStart"/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Objednatelsi</w:t>
            </w:r>
            <w:proofErr w:type="spellEnd"/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vyhrazuje právo kdykoli v průběhu plnění provádět kontrolu provádění díla včetně plnění podmín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k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tohoto Pod-čl. 1.15 [Sociální odpovědnost]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. Zhotovitel se zavazuje poskytnout k tomuto účelu objednateli potřebnou součinnost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.</w:t>
            </w:r>
          </w:p>
          <w:p w14:paraId="02DD6FE3" w14:textId="77777777" w:rsidR="00414FFB" w:rsidRPr="005401D7" w:rsidRDefault="00414FFB" w:rsidP="00414F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040C9C65" w14:textId="08017E28" w:rsidR="00BC2BEF" w:rsidRPr="000C2A79" w:rsidRDefault="00BC2BEF" w:rsidP="00C25B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BEF" w:rsidRPr="00D77582" w14:paraId="03A1500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84E2E8C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Poskytnutí staveniště</w:t>
            </w:r>
          </w:p>
        </w:tc>
        <w:tc>
          <w:tcPr>
            <w:tcW w:w="1426" w:type="dxa"/>
            <w:shd w:val="clear" w:color="auto" w:fill="auto"/>
          </w:tcPr>
          <w:p w14:paraId="6A5CA72B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5549" w:type="dxa"/>
            <w:shd w:val="clear" w:color="auto" w:fill="auto"/>
          </w:tcPr>
          <w:p w14:paraId="728E0327" w14:textId="77777777" w:rsidR="00710EA9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Výzvou k zahájení činnosti od správce stavby</w:t>
            </w:r>
            <w:r w:rsidR="00F45C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FF7E5E" w14:textId="77777777" w:rsidR="00710EA9" w:rsidRDefault="00710EA9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4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5C50"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Součástí smluvní ceny je i oplocení staveniště po celém </w:t>
            </w:r>
            <w:r w:rsidR="00DA6DA7"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staveniště 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 uzamykatelnou vjezdovou bránou. </w:t>
            </w:r>
          </w:p>
          <w:p w14:paraId="7F8615A0" w14:textId="0A39FBFA" w:rsidR="00BC2BEF" w:rsidRPr="000C2A79" w:rsidRDefault="00710EA9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Zhotovitel v době od 1.5.2025 do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.6.2025 bude provádět jen stavební a dokončovací práce a to tak, aby nebyl narušen provoz stávajícího</w:t>
            </w:r>
            <w:r w:rsidR="0066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rekreačního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přístavu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Petrov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to ani prachem či hlukem.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4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6E4030" w14:textId="57F52F6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BEF" w:rsidRPr="00D77582" w14:paraId="524154FC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E86CC51" w14:textId="7A7C45AE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Pověřená osoba zhotovitele</w:t>
            </w:r>
          </w:p>
        </w:tc>
        <w:tc>
          <w:tcPr>
            <w:tcW w:w="1426" w:type="dxa"/>
            <w:shd w:val="clear" w:color="auto" w:fill="auto"/>
          </w:tcPr>
          <w:p w14:paraId="745921BB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5549" w:type="dxa"/>
            <w:shd w:val="clear" w:color="auto" w:fill="auto"/>
          </w:tcPr>
          <w:p w14:paraId="1A6FE8C4" w14:textId="38FE87C9" w:rsidR="00BC2BEF" w:rsidRPr="000C2A79" w:rsidRDefault="002852E2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  <w:r w:rsidR="00A63389" w:rsidRPr="00A63389">
              <w:rPr>
                <w:rFonts w:asciiTheme="minorHAnsi" w:hAnsiTheme="minorHAnsi" w:cstheme="minorHAnsi"/>
                <w:sz w:val="22"/>
                <w:szCs w:val="22"/>
              </w:rPr>
              <w:t>, stavbyvedoucí</w:t>
            </w:r>
          </w:p>
        </w:tc>
      </w:tr>
      <w:tr w:rsidR="00BC2BEF" w:rsidRPr="00D77582" w14:paraId="182B68B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F6620B6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Zástupce objednatele</w:t>
            </w:r>
          </w:p>
        </w:tc>
        <w:tc>
          <w:tcPr>
            <w:tcW w:w="1426" w:type="dxa"/>
            <w:shd w:val="clear" w:color="auto" w:fill="auto"/>
          </w:tcPr>
          <w:p w14:paraId="7C01C5CC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549" w:type="dxa"/>
            <w:shd w:val="clear" w:color="auto" w:fill="auto"/>
          </w:tcPr>
          <w:p w14:paraId="6B0E2196" w14:textId="4047030B" w:rsidR="00BC2BEF" w:rsidRPr="000C2A79" w:rsidRDefault="002852E2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  <w:r w:rsidR="00BC2BEF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  <w:r w:rsidR="00BC2BEF"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BC2BEF" w:rsidRPr="00D77582" w14:paraId="57A0421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B20A585" w14:textId="448F3F2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Obecné povinnosti</w:t>
            </w:r>
          </w:p>
        </w:tc>
        <w:tc>
          <w:tcPr>
            <w:tcW w:w="1426" w:type="dxa"/>
            <w:shd w:val="clear" w:color="auto" w:fill="auto"/>
          </w:tcPr>
          <w:p w14:paraId="1E7AB5DC" w14:textId="43E9D3AD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4.1.4</w:t>
            </w:r>
          </w:p>
        </w:tc>
        <w:tc>
          <w:tcPr>
            <w:tcW w:w="5549" w:type="dxa"/>
            <w:shd w:val="clear" w:color="auto" w:fill="auto"/>
          </w:tcPr>
          <w:p w14:paraId="649F8AE4" w14:textId="3C19A6A3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BC2BEF" w:rsidRPr="00D77582" w14:paraId="2D390EE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45CD346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Jmenovaní podzhotovitelé</w:t>
            </w:r>
          </w:p>
        </w:tc>
        <w:tc>
          <w:tcPr>
            <w:tcW w:w="1426" w:type="dxa"/>
            <w:shd w:val="clear" w:color="auto" w:fill="auto"/>
          </w:tcPr>
          <w:p w14:paraId="08221760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5549" w:type="dxa"/>
            <w:shd w:val="clear" w:color="auto" w:fill="auto"/>
          </w:tcPr>
          <w:p w14:paraId="2DDDB36C" w14:textId="1BEC695E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BC2BEF" w:rsidRPr="00D77582" w14:paraId="6B34A8D8" w14:textId="77777777" w:rsidTr="0081617E">
        <w:trPr>
          <w:trHeight w:val="761"/>
        </w:trPr>
        <w:tc>
          <w:tcPr>
            <w:tcW w:w="2524" w:type="dxa"/>
            <w:shd w:val="clear" w:color="auto" w:fill="auto"/>
          </w:tcPr>
          <w:p w14:paraId="00FC7CA6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Zajištění splnění smlouvy</w:t>
            </w:r>
          </w:p>
        </w:tc>
        <w:tc>
          <w:tcPr>
            <w:tcW w:w="1426" w:type="dxa"/>
            <w:shd w:val="clear" w:color="auto" w:fill="auto"/>
          </w:tcPr>
          <w:p w14:paraId="7146948A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5549" w:type="dxa"/>
            <w:shd w:val="clear" w:color="auto" w:fill="auto"/>
          </w:tcPr>
          <w:p w14:paraId="3BBD60BB" w14:textId="69CEAAE8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bankovní záruky nebo pojištění záruky v listinné podobě nebo v podobě elektronického originálu ve výši 10 % Přijaté smluvní částky bez DPH</w:t>
            </w:r>
          </w:p>
        </w:tc>
      </w:tr>
      <w:tr w:rsidR="00BC2BEF" w:rsidRPr="00D77582" w14:paraId="3F830D59" w14:textId="77777777" w:rsidTr="0081617E">
        <w:trPr>
          <w:trHeight w:val="761"/>
        </w:trPr>
        <w:tc>
          <w:tcPr>
            <w:tcW w:w="2524" w:type="dxa"/>
            <w:shd w:val="clear" w:color="auto" w:fill="auto"/>
          </w:tcPr>
          <w:p w14:paraId="5B844C97" w14:textId="591C384D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Zajištění kvality</w:t>
            </w:r>
          </w:p>
        </w:tc>
        <w:tc>
          <w:tcPr>
            <w:tcW w:w="1426" w:type="dxa"/>
            <w:shd w:val="clear" w:color="auto" w:fill="auto"/>
          </w:tcPr>
          <w:p w14:paraId="7D7B1A5D" w14:textId="469B2BDE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5549" w:type="dxa"/>
            <w:shd w:val="clear" w:color="auto" w:fill="auto"/>
          </w:tcPr>
          <w:p w14:paraId="76AF55FF" w14:textId="523AAB03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Zhotovitel musí do 14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Zhotovitele.</w:t>
            </w:r>
          </w:p>
        </w:tc>
      </w:tr>
      <w:tr w:rsidR="00BC2BEF" w:rsidRPr="00D77582" w14:paraId="5F0C1A6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E3E482C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Záruka za odstranění vad</w:t>
            </w:r>
          </w:p>
        </w:tc>
        <w:tc>
          <w:tcPr>
            <w:tcW w:w="1426" w:type="dxa"/>
            <w:shd w:val="clear" w:color="auto" w:fill="auto"/>
          </w:tcPr>
          <w:p w14:paraId="1663BACB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4.6.</w:t>
            </w:r>
          </w:p>
        </w:tc>
        <w:tc>
          <w:tcPr>
            <w:tcW w:w="5549" w:type="dxa"/>
            <w:shd w:val="clear" w:color="auto" w:fill="auto"/>
          </w:tcPr>
          <w:p w14:paraId="0B01CC6D" w14:textId="4A78D8B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bankovní záruky nebo pojištění záruky v listinné podobě nebo v podobě elektronického originálu ve výši 3 % přijaté smluvní částky bez DPH</w:t>
            </w:r>
          </w:p>
        </w:tc>
      </w:tr>
      <w:tr w:rsidR="00BC2BEF" w:rsidRPr="00D77582" w14:paraId="124B88C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E5EEDF0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Projektová dokumentace Zhotovitele</w:t>
            </w:r>
          </w:p>
        </w:tc>
        <w:tc>
          <w:tcPr>
            <w:tcW w:w="1426" w:type="dxa"/>
            <w:shd w:val="clear" w:color="auto" w:fill="auto"/>
          </w:tcPr>
          <w:p w14:paraId="4ADAF351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5549" w:type="dxa"/>
            <w:shd w:val="clear" w:color="auto" w:fill="auto"/>
          </w:tcPr>
          <w:p w14:paraId="62D4A1AE" w14:textId="596D900C" w:rsidR="00BC2BEF" w:rsidRPr="000C2A79" w:rsidRDefault="00BC2BEF" w:rsidP="000C2A7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Rizika spojená s vodou, kdy Zhotovitel má nárok na časové prodloužení Doby pro dokončení nebo Doby pro uvedení do provozu nebo Doby pro splnění závazného milníku při výskytu povodně s periodicitou Q10 a vyšší. Rizikem objednatele nejsou škody na Díle nebo na majetku Zhotovitele při povodni s periodicitou do Q50. Při vyšší povodni jsou rizikem objednatele jen škody, který nebylo možné při náležité péči Zhotovitele předejít.</w:t>
            </w:r>
          </w:p>
        </w:tc>
      </w:tr>
      <w:tr w:rsidR="00BC2BEF" w:rsidRPr="00D77582" w14:paraId="054CEB79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6CAD15E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Harmonogram</w:t>
            </w:r>
          </w:p>
        </w:tc>
        <w:tc>
          <w:tcPr>
            <w:tcW w:w="1426" w:type="dxa"/>
            <w:shd w:val="clear" w:color="auto" w:fill="auto"/>
          </w:tcPr>
          <w:p w14:paraId="5DCF0140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7.2</w:t>
            </w:r>
          </w:p>
        </w:tc>
        <w:tc>
          <w:tcPr>
            <w:tcW w:w="5549" w:type="dxa"/>
            <w:shd w:val="clear" w:color="auto" w:fill="auto"/>
          </w:tcPr>
          <w:p w14:paraId="5B5CB49D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Ve lhůtě do 14 dnů po Datu zahájení prací musí Zhotovitel předat Objednateli harmonogram, který</w:t>
            </w:r>
          </w:p>
          <w:p w14:paraId="0E89BECF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musí obsahovat informace:</w:t>
            </w:r>
          </w:p>
          <w:p w14:paraId="5569C185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a) Datum zahájení prací, Dobu pro dokončení Díla a každé jeho Sekce (je-li nějaká), Dobu pro uvedení do provozu Díla a každé jeho Sekce (je-li nějaká) a Postupné závazné milníky podle Pod-článku 7.5 [Postupné závazné milníky],</w:t>
            </w:r>
          </w:p>
          <w:p w14:paraId="5531FF9B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b) pořadí, v kterém Zhotovitel zamýšlí Dílo vykonat včetně práce každého ze jmenovaných Podzhotovitelů,</w:t>
            </w:r>
          </w:p>
          <w:p w14:paraId="7A27B38C" w14:textId="0A169DC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c) všechny činnosti do 3. stupně členění (tzn. stavební činnosti, stavební části prvků, díly [např. zemní práce, základy mostního pilíře, </w:t>
            </w:r>
            <w:r w:rsidR="000C2A79" w:rsidRPr="000C2A79">
              <w:rPr>
                <w:rFonts w:asciiTheme="minorHAnsi" w:hAnsiTheme="minorHAnsi" w:cstheme="minorHAnsi"/>
                <w:sz w:val="22"/>
                <w:szCs w:val="22"/>
              </w:rPr>
              <w:t>dřík</w:t>
            </w: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602004AF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d) časový plán zpracování projektové dokumentace Zhotovitele (je-li nějaká) a provádění prací s vyznačením Podzhotovitelů,</w:t>
            </w:r>
          </w:p>
          <w:p w14:paraId="47608D1C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e) odhad plateb, o nichž Zhotovitel očekává, že budou splatné v každém měsíci až do doby vydání Potvrzení o převzetí,</w:t>
            </w:r>
          </w:p>
          <w:p w14:paraId="5E123559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f) posloupnost a načasování kontrol a zkoušek specifikovaných ve Smlouvě,</w:t>
            </w:r>
          </w:p>
          <w:p w14:paraId="7B9590CA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g) průvodní zprávu obsahující:</w:t>
            </w:r>
          </w:p>
          <w:p w14:paraId="33E08015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(i) stručný popis postupů, které Zhotovitel zamýšlí použít,</w:t>
            </w:r>
          </w:p>
          <w:p w14:paraId="469E7248" w14:textId="7777777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) odhad počtu personálu a vybavení Zhotovitele na staveništi v každé z hlavních etap a</w:t>
            </w:r>
          </w:p>
          <w:p w14:paraId="696FE910" w14:textId="47930707" w:rsidR="00BC2BEF" w:rsidRPr="000C2A79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) Zhotovitelův návrh překonání vlivu jakýchkoli zpoždění na postup prací na Díle.</w:t>
            </w:r>
          </w:p>
        </w:tc>
      </w:tr>
      <w:tr w:rsidR="00BC2BEF" w:rsidRPr="00D77582" w14:paraId="0B00C97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4E481D70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772607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85628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6E4F2" w14:textId="77777777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24092" w14:textId="33FE2D26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Postupné závazné milníky</w:t>
            </w:r>
          </w:p>
        </w:tc>
        <w:tc>
          <w:tcPr>
            <w:tcW w:w="1426" w:type="dxa"/>
            <w:shd w:val="clear" w:color="auto" w:fill="auto"/>
          </w:tcPr>
          <w:p w14:paraId="18D08AFD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6B9E1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16D21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C1309" w14:textId="77777777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4030B" w14:textId="05244D74" w:rsidR="00BC2BEF" w:rsidRPr="00F35FDB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</w:p>
        </w:tc>
        <w:tc>
          <w:tcPr>
            <w:tcW w:w="5549" w:type="dxa"/>
            <w:shd w:val="clear" w:color="auto" w:fill="auto"/>
          </w:tcPr>
          <w:p w14:paraId="7915AD4F" w14:textId="0AD18362" w:rsidR="00BC2BEF" w:rsidRPr="000C2A79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Věcný milník č. 1 - realizace výstavby</w:t>
            </w:r>
          </w:p>
          <w:p w14:paraId="216DC3E4" w14:textId="7589A345" w:rsidR="00BC2BEF" w:rsidRPr="000C2A79" w:rsidRDefault="00C25BDB" w:rsidP="00BC2BEF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Termín dokončení stavby</w:t>
            </w:r>
            <w:r w:rsidR="00F4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5C50" w:rsidRPr="00C92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92DC6" w:rsidRPr="00C92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F45C50" w:rsidRPr="00C92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týdnů</w:t>
            </w:r>
            <w:r w:rsidR="00F45C50">
              <w:rPr>
                <w:rFonts w:asciiTheme="minorHAnsi" w:hAnsiTheme="minorHAnsi" w:cstheme="minorHAnsi"/>
                <w:sz w:val="22"/>
                <w:szCs w:val="22"/>
              </w:rPr>
              <w:t xml:space="preserve"> od výzvy k zahájení činnosti  </w:t>
            </w:r>
          </w:p>
        </w:tc>
      </w:tr>
      <w:tr w:rsidR="00BC2BEF" w:rsidRPr="00D77582" w14:paraId="79EBD35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418A795" w14:textId="2B2A382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Zkušební provoz</w:t>
            </w:r>
          </w:p>
        </w:tc>
        <w:tc>
          <w:tcPr>
            <w:tcW w:w="1426" w:type="dxa"/>
            <w:shd w:val="clear" w:color="auto" w:fill="auto"/>
          </w:tcPr>
          <w:p w14:paraId="20E1D91F" w14:textId="4ED348EB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7.7</w:t>
            </w:r>
          </w:p>
        </w:tc>
        <w:tc>
          <w:tcPr>
            <w:tcW w:w="5549" w:type="dxa"/>
            <w:shd w:val="clear" w:color="auto" w:fill="auto"/>
          </w:tcPr>
          <w:p w14:paraId="13533383" w14:textId="596B93C4" w:rsidR="00BC2BEF" w:rsidRPr="000C2A79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Ano. Zkušební a ověřovací provoz v trvání min. kal. 5 dnů.</w:t>
            </w:r>
          </w:p>
        </w:tc>
      </w:tr>
      <w:tr w:rsidR="00BC2BEF" w:rsidRPr="00D77582" w14:paraId="7F6DA575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CB6CAA9" w14:textId="39056375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Ověření funkčnosti díla nebo sekce</w:t>
            </w:r>
          </w:p>
        </w:tc>
        <w:tc>
          <w:tcPr>
            <w:tcW w:w="1426" w:type="dxa"/>
            <w:shd w:val="clear" w:color="auto" w:fill="auto"/>
          </w:tcPr>
          <w:p w14:paraId="3B89A8DC" w14:textId="2E3E4CF6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</w:p>
        </w:tc>
        <w:tc>
          <w:tcPr>
            <w:tcW w:w="5549" w:type="dxa"/>
            <w:shd w:val="clear" w:color="auto" w:fill="auto"/>
          </w:tcPr>
          <w:p w14:paraId="2B1FD651" w14:textId="703FEAE0" w:rsidR="00BC2BEF" w:rsidRPr="000C2A79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Zkušební a ověřovací provoz min. po dobu 5 kal. dnů.</w:t>
            </w:r>
          </w:p>
        </w:tc>
      </w:tr>
      <w:tr w:rsidR="00BC2BEF" w:rsidRPr="00D77582" w14:paraId="42C3513D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5486065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Oprávnění k Variaci</w:t>
            </w:r>
          </w:p>
        </w:tc>
        <w:tc>
          <w:tcPr>
            <w:tcW w:w="1426" w:type="dxa"/>
            <w:shd w:val="clear" w:color="auto" w:fill="auto"/>
          </w:tcPr>
          <w:p w14:paraId="34A6CB00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10.1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7DC67D56" w14:textId="57CD18AB" w:rsidR="00BC2BEF" w:rsidRPr="000C2A79" w:rsidRDefault="00BC2BEF" w:rsidP="00BC2BEF">
            <w:pPr>
              <w:pStyle w:val="Odstavecseseznamem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Postup při Variacích je součástí této Přílohy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5849BD96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A107AE2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Cenová soustava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5471541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10.2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30740B2" w14:textId="0F735D40" w:rsidR="00BC2BEF" w:rsidRPr="000C2A79" w:rsidRDefault="00BC2BEF" w:rsidP="00BC2BEF">
            <w:pPr>
              <w:pStyle w:val="Odstavecseseznamem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OTSKP – agregované položky</w:t>
            </w:r>
          </w:p>
        </w:tc>
      </w:tr>
      <w:tr w:rsidR="00BC2BEF" w:rsidRPr="00D77582" w14:paraId="252DB2DC" w14:textId="77777777" w:rsidTr="00346049">
        <w:trPr>
          <w:trHeight w:val="147"/>
        </w:trPr>
        <w:tc>
          <w:tcPr>
            <w:tcW w:w="2524" w:type="dxa"/>
            <w:shd w:val="clear" w:color="auto" w:fill="auto"/>
          </w:tcPr>
          <w:p w14:paraId="188E73AD" w14:textId="2AC432E6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Smluvní cena a oceňování díla</w:t>
            </w:r>
          </w:p>
        </w:tc>
        <w:tc>
          <w:tcPr>
            <w:tcW w:w="1426" w:type="dxa"/>
            <w:shd w:val="clear" w:color="auto" w:fill="auto"/>
          </w:tcPr>
          <w:p w14:paraId="2BF86D9E" w14:textId="677E2AAB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11.1</w:t>
            </w:r>
          </w:p>
        </w:tc>
        <w:tc>
          <w:tcPr>
            <w:tcW w:w="5549" w:type="dxa"/>
            <w:shd w:val="clear" w:color="auto" w:fill="auto"/>
          </w:tcPr>
          <w:p w14:paraId="749221F5" w14:textId="72384FB4" w:rsidR="00BC2BEF" w:rsidRPr="000C2A79" w:rsidRDefault="00BC2BEF" w:rsidP="00BE259F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Metodu měření vymezuje dokument Smlouvy (h) Kontrolní kniha stavby. Neměřitelné položky jsou specifikovány ve Výkazu výměr.</w:t>
            </w:r>
          </w:p>
        </w:tc>
      </w:tr>
      <w:tr w:rsidR="00BC2BEF" w:rsidRPr="00D77582" w14:paraId="24C14236" w14:textId="77777777" w:rsidTr="00346049">
        <w:trPr>
          <w:trHeight w:val="147"/>
        </w:trPr>
        <w:tc>
          <w:tcPr>
            <w:tcW w:w="2524" w:type="dxa"/>
            <w:shd w:val="clear" w:color="auto" w:fill="auto"/>
          </w:tcPr>
          <w:p w14:paraId="00BE8AE9" w14:textId="3E5EA8C5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Měsíční vyúčtování</w:t>
            </w:r>
          </w:p>
        </w:tc>
        <w:tc>
          <w:tcPr>
            <w:tcW w:w="1426" w:type="dxa"/>
            <w:shd w:val="clear" w:color="auto" w:fill="auto"/>
          </w:tcPr>
          <w:p w14:paraId="28E3D03B" w14:textId="23AEF1E2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11.2</w:t>
            </w:r>
          </w:p>
        </w:tc>
        <w:tc>
          <w:tcPr>
            <w:tcW w:w="5549" w:type="dxa"/>
            <w:shd w:val="clear" w:color="auto" w:fill="auto"/>
          </w:tcPr>
          <w:p w14:paraId="29AD40BC" w14:textId="77777777" w:rsidR="00BC2BEF" w:rsidRPr="000C2A79" w:rsidRDefault="00BC2BEF" w:rsidP="00BC2BEF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 xml:space="preserve">Měsíční periodicita </w:t>
            </w:r>
          </w:p>
          <w:p w14:paraId="46B83B21" w14:textId="76992444" w:rsidR="00BC2BEF" w:rsidRPr="000C2A79" w:rsidRDefault="00BC2BEF" w:rsidP="00BC2BEF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Vyúčtování je Zhotovitel povinen předložit rovněž v elektronické podobě ve formátu *.xc4.</w:t>
            </w:r>
          </w:p>
        </w:tc>
      </w:tr>
      <w:tr w:rsidR="00BC2BEF" w:rsidRPr="00D77582" w14:paraId="4C973C6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1FFB03ED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Průběžné platby</w:t>
            </w:r>
          </w:p>
        </w:tc>
        <w:tc>
          <w:tcPr>
            <w:tcW w:w="1426" w:type="dxa"/>
            <w:shd w:val="clear" w:color="auto" w:fill="auto"/>
          </w:tcPr>
          <w:p w14:paraId="7BD26C2B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7749282D" w14:textId="7556A8B2" w:rsidR="00BC2BEF" w:rsidRPr="000C2A79" w:rsidRDefault="00BC2BEF" w:rsidP="00BE259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a) je v prodlení s udržováním v platnosti Záruky podle Pod-článku 4.4 (Zajištění splnění smlouvy),30 % průběžné platby</w:t>
            </w:r>
          </w:p>
        </w:tc>
      </w:tr>
      <w:tr w:rsidR="00BC2BEF" w:rsidRPr="00D77582" w14:paraId="7020892B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0F6525A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64C23357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6860FFF" w14:textId="18929BB1" w:rsidR="00BC2BEF" w:rsidRPr="000C2A79" w:rsidRDefault="00BC2BEF" w:rsidP="00BE25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b) nepředloží na základě pokynu Objednatele ve stanoveném termínu aktualizovaný Harmonogram podle Pod-článku 7.2 (Harmonogram), 30 % průběžné platby</w:t>
            </w:r>
          </w:p>
        </w:tc>
      </w:tr>
      <w:tr w:rsidR="00BC2BEF" w:rsidRPr="00D77582" w14:paraId="67E3C25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B3B272A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175A4982" w14:textId="77777777" w:rsidR="00BC2BEF" w:rsidRPr="000C2A79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0527F20" w14:textId="7BC659C8" w:rsidR="00BC2BEF" w:rsidRPr="000C2A79" w:rsidRDefault="00BC2BEF" w:rsidP="00BE259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A79">
              <w:rPr>
                <w:rFonts w:asciiTheme="minorHAnsi" w:hAnsiTheme="minorHAnsi" w:cstheme="minorHAnsi"/>
                <w:sz w:val="22"/>
                <w:szCs w:val="22"/>
              </w:rPr>
              <w:t>c) nepředloží nebo neudržuje v platnosti pojistné smlouvy podle Článku 14 (Pojištění),30 % průběžné platby</w:t>
            </w:r>
          </w:p>
        </w:tc>
      </w:tr>
      <w:tr w:rsidR="00BC2BEF" w:rsidRPr="00D77582" w14:paraId="20591F8B" w14:textId="77777777" w:rsidTr="00742C24">
        <w:trPr>
          <w:trHeight w:val="572"/>
        </w:trPr>
        <w:tc>
          <w:tcPr>
            <w:tcW w:w="2524" w:type="dxa"/>
            <w:shd w:val="clear" w:color="auto" w:fill="auto"/>
          </w:tcPr>
          <w:p w14:paraId="711FBF33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 xml:space="preserve">Měna </w:t>
            </w:r>
          </w:p>
        </w:tc>
        <w:tc>
          <w:tcPr>
            <w:tcW w:w="1426" w:type="dxa"/>
            <w:shd w:val="clear" w:color="auto" w:fill="auto"/>
          </w:tcPr>
          <w:p w14:paraId="69F6F479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11.7</w:t>
            </w:r>
          </w:p>
        </w:tc>
        <w:tc>
          <w:tcPr>
            <w:tcW w:w="5549" w:type="dxa"/>
            <w:shd w:val="clear" w:color="auto" w:fill="auto"/>
          </w:tcPr>
          <w:p w14:paraId="420DA3FE" w14:textId="77777777" w:rsidR="00BC2BEF" w:rsidRPr="00BE259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koruna česká</w:t>
            </w:r>
          </w:p>
        </w:tc>
      </w:tr>
      <w:tr w:rsidR="00BC2BEF" w:rsidRPr="00D77582" w14:paraId="445957A0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61BC9ED" w14:textId="4DFB3C74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Zálohová platba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1E45F1" w14:textId="6D34E3E1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11.9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11F83216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Pod-článek 11.9 je odstraněn a nahrazen následujícím zněním:</w:t>
            </w:r>
          </w:p>
          <w:p w14:paraId="79A6311B" w14:textId="4C32F90E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 xml:space="preserve">„Zálohovou platbu je možné poskytnout ve výši maximálně 20 % Přijaté smluvní částky jako jednorázovou zálohovou platbu při zahájení prací. </w:t>
            </w:r>
          </w:p>
          <w:p w14:paraId="6BFAC243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Objednatel poskytne zálohovou platbu jako bezúročnou půjčku na mobilizaci za podmínky, že Zhotovitel předloží</w:t>
            </w:r>
          </w:p>
          <w:p w14:paraId="3D78FDDB" w14:textId="558EC382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(i) Zajištění splnění smlouvy v souladu s Pod-článkem 4.4 [Zajištění splnění smlouvy] a</w:t>
            </w:r>
          </w:p>
          <w:p w14:paraId="77B6E512" w14:textId="118BDBB9" w:rsidR="00BC2BEF" w:rsidRPr="00BE259F" w:rsidRDefault="00BC2BEF" w:rsidP="00BE25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3E7EE4F1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 xml:space="preserve">Zhotovitel musí zajistit, že záruka bude platná a vymahatelná do vrácení zálohové platby, ale její částka může </w:t>
            </w:r>
            <w:r w:rsidRPr="00BE25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být postupně snižována o částku vrácenou Zhotovitelem 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2521BFB4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Pokud a dokud Objednatel neobdrží tuto záruku, tento Pod-článek se nepoužije.</w:t>
            </w:r>
          </w:p>
          <w:p w14:paraId="1AC4212D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71398B71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7B6DF4E8" w14:textId="56EF0945" w:rsidR="00BC2BEF" w:rsidRPr="00BE259F" w:rsidRDefault="00BC2BEF" w:rsidP="00BE259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</w:t>
            </w:r>
          </w:p>
        </w:tc>
      </w:tr>
      <w:tr w:rsidR="00BC2BEF" w:rsidRPr="00D77582" w14:paraId="5D4DC960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C99BB34" w14:textId="254A5CB5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E25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Výzisky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</w:tcPr>
          <w:p w14:paraId="10AF9D8C" w14:textId="36FDBAF1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11.10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C3BCDAA" w14:textId="2B43757F" w:rsidR="00BC2BEF" w:rsidRPr="00BE259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BC2BEF" w:rsidRPr="00D77582" w14:paraId="3888807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2836BF8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76D1D093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a)</w:t>
            </w:r>
          </w:p>
        </w:tc>
        <w:tc>
          <w:tcPr>
            <w:tcW w:w="5549" w:type="dxa"/>
            <w:shd w:val="clear" w:color="auto" w:fill="auto"/>
          </w:tcPr>
          <w:p w14:paraId="69371941" w14:textId="77777777" w:rsidR="00BC2BEF" w:rsidRPr="00BE259F" w:rsidRDefault="00BC2BEF" w:rsidP="00BC2BE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nedodrží kteroukoli povinnost stanovenou mu v souladu s Pod-článkem 1.7 (Sociální odpovědnost):</w:t>
            </w:r>
          </w:p>
          <w:p w14:paraId="0717D664" w14:textId="01D61939" w:rsidR="00BC2BEF" w:rsidRPr="00BE259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[0,10 % Přijaté smluvní částky] Kč za každý jednotlivý případ porušení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697726B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7B5094E" w14:textId="77777777" w:rsidR="00BC2BEF" w:rsidRPr="00BE259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2D865" w14:textId="099544A9" w:rsidR="00BC2BEF" w:rsidRPr="00BE259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  <w:p w14:paraId="64A4531C" w14:textId="77777777" w:rsidR="00BC2BEF" w:rsidRPr="00BE259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550C3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3FC7F86B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b)</w:t>
            </w:r>
          </w:p>
        </w:tc>
        <w:tc>
          <w:tcPr>
            <w:tcW w:w="5549" w:type="dxa"/>
            <w:shd w:val="clear" w:color="auto" w:fill="auto"/>
          </w:tcPr>
          <w:p w14:paraId="477A46BD" w14:textId="77777777" w:rsidR="00BC2BEF" w:rsidRPr="00BE259F" w:rsidRDefault="00BC2BEF" w:rsidP="00BC2BE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nedodrží kteroukoliv povinnost vyplývající z Pod-článku 4.1.2 Pod-článku 4.1 (Obecné povinnosti):</w:t>
            </w:r>
          </w:p>
          <w:p w14:paraId="7E42F327" w14:textId="0D924BB1" w:rsidR="00BC2BEF" w:rsidRPr="00BE259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[0,50 % Přijaté smluvní částky] Kč za každý jednotlivý případ porušení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28AADA4F" w14:textId="77777777" w:rsidTr="00456C69">
        <w:trPr>
          <w:trHeight w:val="565"/>
        </w:trPr>
        <w:tc>
          <w:tcPr>
            <w:tcW w:w="2524" w:type="dxa"/>
            <w:shd w:val="clear" w:color="auto" w:fill="auto"/>
          </w:tcPr>
          <w:p w14:paraId="1B150496" w14:textId="3E77B121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105DBA9F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c)</w:t>
            </w:r>
          </w:p>
        </w:tc>
        <w:tc>
          <w:tcPr>
            <w:tcW w:w="5549" w:type="dxa"/>
            <w:shd w:val="clear" w:color="auto" w:fill="auto"/>
          </w:tcPr>
          <w:p w14:paraId="78FFD6DD" w14:textId="77777777" w:rsidR="00BC2BEF" w:rsidRPr="00BE259F" w:rsidRDefault="00BC2BEF" w:rsidP="00BC2BE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nedodrží povinnost vyplývající z Pod-článku 4.1.3 Pod-článku 4.1 (Obecné povinnosti):</w:t>
            </w:r>
          </w:p>
          <w:p w14:paraId="2B06384E" w14:textId="61447C26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[0,25 % Přijaté smluvní částky] Kč za každý jednotlivý případ porušení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5E25DE7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D85D799" w14:textId="10D31F80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52ACECAF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d)</w:t>
            </w:r>
          </w:p>
        </w:tc>
        <w:tc>
          <w:tcPr>
            <w:tcW w:w="5549" w:type="dxa"/>
            <w:shd w:val="clear" w:color="auto" w:fill="auto"/>
          </w:tcPr>
          <w:p w14:paraId="2EED6291" w14:textId="77777777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774CF37C" w14:textId="04D63CDF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[0,01 % Přijaté smluvní částky, nejméně však 30.000 Kč] Kč za každý případ porušení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4A448AD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DD5911D" w14:textId="0E6C232E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52D03B7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e)</w:t>
            </w:r>
          </w:p>
        </w:tc>
        <w:tc>
          <w:tcPr>
            <w:tcW w:w="5549" w:type="dxa"/>
            <w:shd w:val="clear" w:color="auto" w:fill="auto"/>
          </w:tcPr>
          <w:p w14:paraId="6E927240" w14:textId="77777777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poruší povinnost podle Pod-článku 4.3 (Subdodávky)</w:t>
            </w:r>
          </w:p>
          <w:p w14:paraId="2B006C39" w14:textId="51444CD5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[0,25 % Přijaté smluvní částky] Kč za každý jednotlivý případ porušení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3A32C92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428E5209" w14:textId="658E5F98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68EE0280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f)</w:t>
            </w:r>
          </w:p>
        </w:tc>
        <w:tc>
          <w:tcPr>
            <w:tcW w:w="5549" w:type="dxa"/>
            <w:shd w:val="clear" w:color="auto" w:fill="auto"/>
          </w:tcPr>
          <w:p w14:paraId="1A11938C" w14:textId="77777777" w:rsidR="00BE259F" w:rsidRDefault="00BC2BEF" w:rsidP="00BE259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bude v přímém střetu zájmů nebo odmítne bez závažného důvodu dohodu na opatření k vyřešení nepřímého střetu zájmů podle Pod-článku 4.10 (Střet zájmů) nebo takovou dohodu neplní:</w:t>
            </w:r>
          </w:p>
          <w:p w14:paraId="2C1B9BBF" w14:textId="077E79C1" w:rsidR="00BC2BEF" w:rsidRPr="00BE259F" w:rsidRDefault="00BC2BEF" w:rsidP="00BE259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[0,25 % Přijaté smluvní částky] Kč za každý jednotlivý případ porušení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3FA10D94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95AA931" w14:textId="21F639CA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6198B1A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g)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9EB342C" w14:textId="77777777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nedodrží Dobu pro dokončení podle Článku 7 (Doba pro dokončení);</w:t>
            </w:r>
          </w:p>
          <w:p w14:paraId="76233479" w14:textId="3D445FFF" w:rsidR="00BC2BEF" w:rsidRPr="00BE259F" w:rsidRDefault="00BC2BEF" w:rsidP="00BE259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[0,05 % Přijaté smluvní částky] Kč za každý započatý den prodlení Zhotovitele s dokončením Díla v Době pro dokončení</w:t>
            </w:r>
            <w:r w:rsid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3DAF77B8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468E008" w14:textId="7E13BF9D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66759A4" w14:textId="41B708A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12.5.h)</w:t>
            </w:r>
          </w:p>
        </w:tc>
        <w:tc>
          <w:tcPr>
            <w:tcW w:w="5549" w:type="dxa"/>
            <w:shd w:val="clear" w:color="auto" w:fill="auto"/>
          </w:tcPr>
          <w:p w14:paraId="6E8F7FFE" w14:textId="77777777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nesplní postupný závazný milník podle Pod-článku 7.5 (Postupné závazné milníky) uvedený v Příloze;</w:t>
            </w:r>
          </w:p>
          <w:p w14:paraId="45E6AE09" w14:textId="39243650" w:rsidR="00BC2BEF" w:rsidRPr="00BE259F" w:rsidRDefault="00BC2BEF" w:rsidP="00BE259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[0,05 % Přijaté smluvní částky] Kč za každý započatý den prodlení</w:t>
            </w:r>
            <w:r w:rsidR="00BE259F" w:rsidRP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2167EC90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19C8130" w14:textId="56AAE3F1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C14EA60" w14:textId="14D20FFF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i)</w:t>
            </w:r>
          </w:p>
        </w:tc>
        <w:tc>
          <w:tcPr>
            <w:tcW w:w="5549" w:type="dxa"/>
            <w:shd w:val="clear" w:color="auto" w:fill="auto"/>
          </w:tcPr>
          <w:p w14:paraId="1AC77A73" w14:textId="77777777" w:rsidR="00BC2BEF" w:rsidRPr="00BE259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nedodrží Dobu pro uvedení do provozu podle Pod-článku 7.6 (Předčasné užívání);</w:t>
            </w:r>
          </w:p>
          <w:p w14:paraId="397039D8" w14:textId="2F560F55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[0,1 % Přijaté smluvní částky] Kč za každý započatý den prodlení Zhotovitele s dokončením prací v rozsahu nezbytném pro uvedení Díla nebo Sekce do provozu</w:t>
            </w:r>
            <w:r w:rsidR="00BE259F" w:rsidRP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3F3F1C94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01BC411A" w14:textId="60B7964A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1A3446" w14:textId="6AA711FB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j)</w:t>
            </w:r>
          </w:p>
        </w:tc>
        <w:tc>
          <w:tcPr>
            <w:tcW w:w="5549" w:type="dxa"/>
            <w:shd w:val="clear" w:color="auto" w:fill="auto"/>
          </w:tcPr>
          <w:p w14:paraId="54678D67" w14:textId="77777777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neodstraní vadu nebo poškození do data oznámeného Objednatelem podle Pod-článku 9.1.</w:t>
            </w:r>
          </w:p>
          <w:p w14:paraId="23A885DB" w14:textId="1397044A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[0,01 % Přijaté smluvní částky] Kč za každý započatý den prodlení</w:t>
            </w:r>
            <w:r w:rsidR="00BE259F" w:rsidRP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543341" w14:textId="77777777" w:rsidR="00BC2BEF" w:rsidRPr="00BE259F" w:rsidRDefault="00BC2BEF" w:rsidP="00BC2B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BEF" w:rsidRPr="00D77582" w14:paraId="6E6C837C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14C5619" w14:textId="07885778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88FDF9D" w14:textId="3EE857A2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 k)</w:t>
            </w:r>
          </w:p>
        </w:tc>
        <w:tc>
          <w:tcPr>
            <w:tcW w:w="5549" w:type="dxa"/>
            <w:shd w:val="clear" w:color="auto" w:fill="auto"/>
          </w:tcPr>
          <w:p w14:paraId="5D9365D3" w14:textId="0A4E8CF8" w:rsidR="00BC2BEF" w:rsidRPr="00BE259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 xml:space="preserve">Zhotovitel nepředloží harmonogram v souladu s ustanovením </w:t>
            </w:r>
            <w:proofErr w:type="spellStart"/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Pod-článku</w:t>
            </w:r>
            <w:proofErr w:type="spellEnd"/>
            <w:r w:rsidRPr="00BE259F">
              <w:rPr>
                <w:rFonts w:asciiTheme="minorHAnsi" w:hAnsiTheme="minorHAnsi" w:cstheme="minorHAnsi"/>
                <w:sz w:val="22"/>
                <w:szCs w:val="22"/>
              </w:rPr>
              <w:t xml:space="preserve"> 7.2 [Harmonogram].</w:t>
            </w:r>
          </w:p>
          <w:p w14:paraId="52825E67" w14:textId="238C42E5" w:rsidR="00BC2BEF" w:rsidRPr="00BE259F" w:rsidRDefault="00BC2BEF" w:rsidP="00BC2BEF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[0,1 % Přijaté smluvní částky] Kč za každý započatý den prodlení</w:t>
            </w:r>
            <w:r w:rsidR="00BE259F" w:rsidRP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496D204B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2208A128" w14:textId="1BC7FD08" w:rsidR="00BC2BEF" w:rsidRPr="00BE259F" w:rsidRDefault="00BC2BEF" w:rsidP="00BE259F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01B36A6" w14:textId="77777777" w:rsidR="00BC2BEF" w:rsidRPr="00BE259F" w:rsidRDefault="00BC2BEF" w:rsidP="00BE259F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9" w:type="dxa"/>
            <w:shd w:val="clear" w:color="auto" w:fill="auto"/>
          </w:tcPr>
          <w:p w14:paraId="4A9E384F" w14:textId="77777777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6F0C6434" w14:textId="4292A5C8" w:rsidR="00BC2BEF" w:rsidRPr="00BE259F" w:rsidRDefault="00BC2BEF" w:rsidP="00BE259F">
            <w:pPr>
              <w:spacing w:before="60" w:afterLines="60" w:after="144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[0,02 % předpokládané hodnoty zakázky] Kč za každý započatý den prodlení</w:t>
            </w:r>
            <w:r w:rsidR="00BE259F" w:rsidRPr="00BE25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24B0BF1C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092B7EA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Maximální celková výše smluvních pokut</w:t>
            </w:r>
          </w:p>
        </w:tc>
        <w:tc>
          <w:tcPr>
            <w:tcW w:w="1426" w:type="dxa"/>
            <w:shd w:val="clear" w:color="auto" w:fill="auto"/>
          </w:tcPr>
          <w:p w14:paraId="37A65AFC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12.5</w:t>
            </w:r>
          </w:p>
        </w:tc>
        <w:tc>
          <w:tcPr>
            <w:tcW w:w="5549" w:type="dxa"/>
            <w:shd w:val="clear" w:color="auto" w:fill="auto"/>
          </w:tcPr>
          <w:p w14:paraId="03FD3A43" w14:textId="640BBA7F" w:rsidR="00BC2BEF" w:rsidRPr="00BE259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30 % Přijaté smluvní částky (bez DPH)</w:t>
            </w:r>
            <w:r w:rsidR="004833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3A25920D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BA05370" w14:textId="1A40FA8B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Obecné požadavky na pojištění</w:t>
            </w:r>
          </w:p>
        </w:tc>
        <w:tc>
          <w:tcPr>
            <w:tcW w:w="1426" w:type="dxa"/>
            <w:shd w:val="clear" w:color="auto" w:fill="auto"/>
          </w:tcPr>
          <w:p w14:paraId="40ADC75B" w14:textId="77777777" w:rsidR="00BC2BEF" w:rsidRPr="00BE259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14.2.</w:t>
            </w:r>
          </w:p>
        </w:tc>
        <w:tc>
          <w:tcPr>
            <w:tcW w:w="5549" w:type="dxa"/>
            <w:shd w:val="clear" w:color="auto" w:fill="auto"/>
          </w:tcPr>
          <w:p w14:paraId="6CCF740A" w14:textId="77777777" w:rsidR="00BC2BEF" w:rsidRPr="00BE259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672C14A" w14:textId="145034F1" w:rsidR="00BC2BEF" w:rsidRPr="00BE259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BE259F">
              <w:rPr>
                <w:rFonts w:asciiTheme="minorHAnsi" w:hAnsiTheme="minorHAnsi" w:cstheme="minorHAnsi"/>
                <w:sz w:val="22"/>
                <w:szCs w:val="22"/>
              </w:rPr>
              <w:t>Obecné požadavky na pojištění</w:t>
            </w:r>
            <w:r w:rsidR="004833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3F6655" w14:textId="77777777" w:rsidR="00BC2BEF" w:rsidRPr="00BE259F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5BB0D" w14:textId="77777777" w:rsidR="00BC2BEF" w:rsidRPr="00BE259F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BEF" w:rsidRPr="00D77582" w14:paraId="67B4EB98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4E60DCA1" w14:textId="580F20D1" w:rsidR="00BC2BEF" w:rsidRPr="00483398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74FCF982" w14:textId="77777777" w:rsidR="00BC2BEF" w:rsidRPr="00483398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3A174424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05D07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 xml:space="preserve">- pojištění okolního majetku </w:t>
            </w:r>
          </w:p>
          <w:p w14:paraId="2ACDB8D3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- pojištěnými dle této pojistné smlouvy budou Objednatel, Zhotovitel a Podzhotovitelé smluvně vázaní na Díle</w:t>
            </w:r>
          </w:p>
          <w:p w14:paraId="313843FB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4B90B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Díla charakteru údržby / rekonstrukcí / úprav již existujících objektů (do 100 mil. Kč):</w:t>
            </w:r>
          </w:p>
          <w:p w14:paraId="228BB211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95C47" w14:textId="55032F8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- pojištění okolního majetku s limitem plnění do výše Přijaté smluvní částky</w:t>
            </w:r>
            <w:r w:rsidR="004833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A5EAC2" w14:textId="76434421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pojištěnými dle této pojistné smlouvy budou Objednatel, Zhotovitel a Podzhotovitelé smluvně vázaní na Díle</w:t>
            </w:r>
            <w:r w:rsidR="004833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D9D45E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BEF" w:rsidRPr="00D77582" w14:paraId="29485CB5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2BF1112" w14:textId="137ACC63" w:rsidR="00BC2BEF" w:rsidRPr="00483398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16FE93C4" w14:textId="77777777" w:rsidR="00BC2BEF" w:rsidRPr="00483398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3F7790D5" w14:textId="77777777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Pojištění odpovědnosti</w:t>
            </w:r>
          </w:p>
          <w:p w14:paraId="68FC11EB" w14:textId="6F508F53" w:rsidR="00BC2BEF" w:rsidRPr="00483398" w:rsidRDefault="00BC2BEF" w:rsidP="00BC2B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Minimální limit 10 mil. Kč na jednu pojistnou událost a všechny pojistné události v</w:t>
            </w:r>
            <w:r w:rsidR="00483398" w:rsidRPr="004833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úhrnu</w:t>
            </w:r>
            <w:r w:rsidR="00483398" w:rsidRPr="004833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2BEF" w:rsidRPr="00D77582" w14:paraId="60CD39F7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58195AA7" w14:textId="77777777" w:rsidR="00BC2BEF" w:rsidRPr="00483398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Způsob rozhodování sporů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FB79CC5" w14:textId="77777777" w:rsidR="00BC2BEF" w:rsidRPr="00483398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2206252F" w14:textId="10E30E50" w:rsidR="00BC2BEF" w:rsidRPr="00483398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>Použije se varianta B: Rozhodování před obecným soudem</w:t>
            </w:r>
            <w:r w:rsidR="00EB56EA">
              <w:rPr>
                <w:rFonts w:asciiTheme="minorHAnsi" w:hAnsiTheme="minorHAnsi" w:cstheme="minorHAnsi"/>
                <w:sz w:val="22"/>
                <w:szCs w:val="22"/>
              </w:rPr>
              <w:t xml:space="preserve"> České republiky</w:t>
            </w:r>
            <w:r w:rsidR="00C332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BEF" w:rsidRPr="00D77582" w14:paraId="5A18EDC0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3C3593EB" w14:textId="38C1B24D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Ostatní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787A61" w14:textId="27D0CB31" w:rsidR="00BC2BEF" w:rsidRPr="00C6212F" w:rsidRDefault="00BC2BEF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6DBB0C1B" w14:textId="3C5182A6" w:rsidR="00BC2BEF" w:rsidRPr="00710EA9" w:rsidRDefault="00BC2BEF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 xml:space="preserve">Správce </w:t>
            </w:r>
            <w:r w:rsidR="00483398" w:rsidRPr="00710EA9">
              <w:rPr>
                <w:rFonts w:asciiTheme="minorHAnsi" w:hAnsiTheme="minorHAnsi" w:cstheme="minorHAnsi"/>
                <w:sz w:val="22"/>
                <w:szCs w:val="22"/>
              </w:rPr>
              <w:t>stavby dopln</w:t>
            </w:r>
            <w:r w:rsidR="00BA4C74" w:rsidRPr="00710EA9">
              <w:rPr>
                <w:rFonts w:asciiTheme="minorHAnsi" w:hAnsiTheme="minorHAnsi" w:cstheme="minorHAnsi"/>
                <w:sz w:val="22"/>
                <w:szCs w:val="22"/>
              </w:rPr>
              <w:t>ěn</w:t>
            </w:r>
            <w:r w:rsidR="00C25BDB"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dle výsledku </w:t>
            </w:r>
            <w:r w:rsidR="00EB5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veřejné zakázky</w:t>
            </w:r>
            <w:r w:rsidR="00483398"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8569795" w14:textId="59BA53E2" w:rsidR="00BC2BEF" w:rsidRPr="00710EA9" w:rsidRDefault="00483398" w:rsidP="00483398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Garnets</w:t>
            </w:r>
            <w:proofErr w:type="spellEnd"/>
            <w:r w:rsidRPr="00710E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Consulting</w:t>
            </w:r>
            <w:proofErr w:type="spellEnd"/>
            <w:r w:rsidRPr="00710EA9">
              <w:rPr>
                <w:rFonts w:asciiTheme="minorHAnsi" w:hAnsiTheme="minorHAnsi" w:cstheme="minorHAnsi"/>
                <w:sz w:val="22"/>
                <w:szCs w:val="22"/>
              </w:rPr>
              <w:t xml:space="preserve"> a.s.</w:t>
            </w:r>
          </w:p>
          <w:p w14:paraId="022A6341" w14:textId="180EB541" w:rsidR="00BC2BEF" w:rsidRPr="00710EA9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 xml:space="preserve">se sídlem: </w:t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  <w:t>Čs. legií 445/4, 415 01 Teplice-Trnovany</w:t>
            </w:r>
          </w:p>
          <w:p w14:paraId="2F2E574E" w14:textId="77777777" w:rsidR="00BC2BEF" w:rsidRPr="00710EA9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  <w:t>27349675</w:t>
            </w:r>
          </w:p>
          <w:p w14:paraId="1FD82900" w14:textId="77777777" w:rsidR="00BC2BEF" w:rsidRPr="00710EA9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  <w:t>CZ27349675</w:t>
            </w:r>
          </w:p>
          <w:p w14:paraId="030886EE" w14:textId="3D5BF32C" w:rsidR="00BC2BEF" w:rsidRPr="00710EA9" w:rsidRDefault="00BC2BEF" w:rsidP="00BC2BEF">
            <w:pPr>
              <w:pStyle w:val="Bezmezer"/>
              <w:ind w:left="2188" w:hanging="21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zastoupený:</w:t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BROCKVILLE s.r.o., členem představenstva, při výkonu funkce zastoupený </w:t>
            </w:r>
            <w:r w:rsidR="002852E2"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  <w:p w14:paraId="792D1440" w14:textId="7F4C9136" w:rsidR="00BC2BEF" w:rsidRPr="00710EA9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16ED981" w14:textId="77777777" w:rsidR="00BC2BEF" w:rsidRPr="00483398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0EA9">
              <w:rPr>
                <w:rFonts w:asciiTheme="minorHAnsi" w:hAnsiTheme="minorHAnsi" w:cstheme="minorHAnsi"/>
                <w:sz w:val="22"/>
                <w:szCs w:val="22"/>
              </w:rPr>
              <w:t xml:space="preserve">zapsaný v obchodním rejstříku vedeném Krajským soudem v Ústí nad Labem, </w:t>
            </w:r>
            <w:proofErr w:type="spellStart"/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 w:rsidRPr="00710EA9">
              <w:rPr>
                <w:rFonts w:asciiTheme="minorHAnsi" w:hAnsiTheme="minorHAnsi" w:cstheme="minorHAnsi"/>
                <w:sz w:val="22"/>
                <w:szCs w:val="22"/>
              </w:rPr>
              <w:t>. zn. B/1895</w:t>
            </w:r>
          </w:p>
          <w:p w14:paraId="1F9CB6AE" w14:textId="1C56D949" w:rsidR="00BC2BEF" w:rsidRPr="00483398" w:rsidRDefault="00BC2BEF" w:rsidP="00BC2BEF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A4C74" w:rsidRPr="00D77582" w14:paraId="1356A2F5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5B16AD0E" w14:textId="317CE238" w:rsidR="00BA4C74" w:rsidRPr="00C6212F" w:rsidRDefault="00BA4C74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FF9CBEE" w14:textId="77777777" w:rsidR="00BA4C74" w:rsidRPr="00C6212F" w:rsidRDefault="00BA4C74" w:rsidP="00BC2BEF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7D1114C4" w14:textId="77777777" w:rsidR="00BA4C74" w:rsidRPr="00483398" w:rsidRDefault="00BA4C74" w:rsidP="00BC2BEF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E8B9F" w14:textId="6007A91E" w:rsidR="00C27F35" w:rsidRPr="00483398" w:rsidRDefault="00C27F35" w:rsidP="00C27F35">
      <w:pPr>
        <w:pStyle w:val="Zkladntext"/>
        <w:spacing w:before="480" w:after="360"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483398">
        <w:rPr>
          <w:rFonts w:asciiTheme="minorHAnsi" w:hAnsiTheme="minorHAnsi" w:cstheme="minorHAnsi"/>
          <w:bCs/>
          <w:sz w:val="22"/>
          <w:szCs w:val="22"/>
        </w:rPr>
        <w:t>Datum</w:t>
      </w:r>
      <w:r w:rsidR="0040003D">
        <w:rPr>
          <w:rFonts w:asciiTheme="minorHAnsi" w:hAnsiTheme="minorHAnsi" w:cstheme="minorHAnsi"/>
          <w:bCs/>
          <w:sz w:val="22"/>
          <w:szCs w:val="22"/>
        </w:rPr>
        <w:t>: 16.prosince 2024</w:t>
      </w:r>
    </w:p>
    <w:p w14:paraId="6E4F301F" w14:textId="77777777" w:rsidR="00C27F35" w:rsidRPr="00A63389" w:rsidRDefault="00C27F35" w:rsidP="00C27F3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3389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EF5FB89" w14:textId="218B38F3" w:rsidR="00C27F35" w:rsidRPr="00A63389" w:rsidRDefault="00A63389" w:rsidP="00C27F3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3389">
        <w:rPr>
          <w:rFonts w:asciiTheme="minorHAnsi" w:hAnsiTheme="minorHAnsi" w:cstheme="minorHAnsi"/>
          <w:sz w:val="22"/>
          <w:szCs w:val="22"/>
        </w:rPr>
        <w:t>MSO servis spol s.r.o.</w:t>
      </w:r>
    </w:p>
    <w:p w14:paraId="6E850415" w14:textId="3172DEA0" w:rsidR="00C27F35" w:rsidRPr="00D77582" w:rsidRDefault="00A63389" w:rsidP="00C27F35">
      <w:pPr>
        <w:rPr>
          <w:rFonts w:asciiTheme="minorHAnsi" w:hAnsiTheme="minorHAnsi" w:cstheme="minorHAnsi"/>
          <w:highlight w:val="cyan"/>
        </w:rPr>
      </w:pPr>
      <w:r w:rsidRPr="000C44B2">
        <w:rPr>
          <w:rFonts w:asciiTheme="minorHAnsi" w:hAnsiTheme="minorHAnsi" w:cstheme="minorHAnsi"/>
          <w:sz w:val="22"/>
          <w:szCs w:val="22"/>
        </w:rPr>
        <w:t xml:space="preserve">Ing. </w:t>
      </w:r>
      <w:r w:rsidR="002852E2">
        <w:rPr>
          <w:rFonts w:asciiTheme="minorHAnsi" w:hAnsiTheme="minorHAnsi" w:cstheme="minorHAnsi"/>
          <w:sz w:val="22"/>
          <w:szCs w:val="22"/>
        </w:rPr>
        <w:t>XXXXXXXXXXX</w:t>
      </w:r>
      <w:r w:rsidRPr="000C44B2">
        <w:rPr>
          <w:rFonts w:asciiTheme="minorHAnsi" w:hAnsiTheme="minorHAnsi" w:cstheme="minorHAnsi"/>
          <w:sz w:val="22"/>
          <w:szCs w:val="22"/>
        </w:rPr>
        <w:t>, jednatel</w:t>
      </w:r>
      <w:r w:rsidR="00C27F35" w:rsidRPr="00D77582">
        <w:rPr>
          <w:rFonts w:asciiTheme="minorHAnsi" w:hAnsiTheme="minorHAnsi" w:cstheme="minorHAnsi"/>
          <w:highlight w:val="cyan"/>
        </w:rPr>
        <w:br w:type="page"/>
      </w:r>
    </w:p>
    <w:p w14:paraId="7FFA829A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 k nabídce</w:t>
      </w:r>
      <w:r w:rsidRPr="00D77582">
        <w:rPr>
          <w:rFonts w:asciiTheme="minorHAnsi" w:hAnsiTheme="minorHAnsi" w:cstheme="minorHAnsi"/>
          <w:b/>
          <w:caps/>
          <w:sz w:val="32"/>
        </w:rPr>
        <w:t xml:space="preserve"> </w:t>
      </w:r>
    </w:p>
    <w:p w14:paraId="48713A37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</w:p>
    <w:p w14:paraId="3AD33BF4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32"/>
        </w:rPr>
        <w:t>- POSTUP PŘI Variacích -</w:t>
      </w:r>
    </w:p>
    <w:p w14:paraId="54AFCFAA" w14:textId="77777777" w:rsidR="00C27F35" w:rsidRPr="00D77582" w:rsidRDefault="00C27F35" w:rsidP="00C27F35">
      <w:pPr>
        <w:spacing w:after="120"/>
        <w:rPr>
          <w:rFonts w:asciiTheme="minorHAnsi" w:hAnsiTheme="minorHAnsi" w:cstheme="minorHAnsi"/>
        </w:rPr>
      </w:pPr>
    </w:p>
    <w:p w14:paraId="77BE864B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Tento dokument, jako součást Přílohy, závazně doplňuje obecný postup Stran při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Variacích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, tj. změnách Díla nařízených nebo schválených jako Variace podle Článku 1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0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6332EDC5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Pro účely administrace se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Variací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Claim</w:t>
      </w:r>
      <w:proofErr w:type="spellEnd"/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). </w:t>
      </w:r>
    </w:p>
    <w:p w14:paraId="33D88897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V případě, že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14FCE386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Pokud vznese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na Zhotovitele požadavek na předložení návrhu variace s uvedením přiměřené lhůty, ve které má být návrh předložen, předloží Zhotovitel návrh variace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Objednateli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ve formě Změnového listu včetně příloh (vzory jsou součástí Smlouvy) a dalších dokladů nezbytných pro řádné zdůvodnění, popis, dokladování a ocenění Variace.  </w:t>
      </w:r>
    </w:p>
    <w:p w14:paraId="44B136EA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ind w:left="850" w:hanging="493"/>
        <w:contextualSpacing w:val="0"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Předložený návrh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se Zhotovitelem projedná a výsledky jednání zaznamená do Zápisu o projednání ocenění soupisu prací a ceny stavebního objektu/provozního souboru, kterého se </w:t>
      </w:r>
      <w:r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týká. </w:t>
      </w:r>
    </w:p>
    <w:p w14:paraId="5D94816D" w14:textId="77777777" w:rsidR="00C27F35" w:rsidRPr="00C33236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vydá Zhotoviteli pokyn k provedení </w:t>
      </w:r>
      <w:r w:rsidR="00C27F35"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v rozsahu dle Změnového listu neprodleně po potvrzení (podpisu) Změnového listu. </w:t>
      </w: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nemůže Zhotoviteli pokyn k provedení </w:t>
      </w:r>
      <w:r w:rsidR="00C27F35" w:rsidRPr="00C33236">
        <w:rPr>
          <w:rFonts w:asciiTheme="minorHAnsi" w:eastAsia="Arial Unicode MS" w:hAnsiTheme="minorHAnsi" w:cstheme="minorHAnsi"/>
          <w:i/>
          <w:kern w:val="1"/>
          <w:sz w:val="22"/>
          <w:szCs w:val="22"/>
          <w:lang w:eastAsia="ar-SA"/>
        </w:rPr>
        <w:t>Variace</w:t>
      </w:r>
      <w:r w:rsidR="00C27F3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 před potvrzením (podpisem) Změnového listu vydat s výjimkou uvedenou v bodě (7). </w:t>
      </w:r>
    </w:p>
    <w:p w14:paraId="25362B4F" w14:textId="77777777" w:rsidR="00C27F35" w:rsidRPr="00C33236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>Objednatel</w:t>
      </w:r>
      <w:r w:rsidR="00C27F35" w:rsidRPr="00C33236">
        <w:rPr>
          <w:rFonts w:asciiTheme="minorHAnsi" w:hAnsiTheme="minorHAnsi" w:cstheme="minorHAnsi"/>
          <w:sz w:val="22"/>
          <w:szCs w:val="22"/>
        </w:rPr>
        <w:t xml:space="preserve"> může vydat pokyn k provedení </w:t>
      </w:r>
      <w:r w:rsidR="00C27F35" w:rsidRPr="00C33236">
        <w:rPr>
          <w:rFonts w:asciiTheme="minorHAnsi" w:hAnsiTheme="minorHAnsi" w:cstheme="minorHAnsi"/>
          <w:i/>
          <w:sz w:val="22"/>
          <w:szCs w:val="22"/>
        </w:rPr>
        <w:t>Variace</w:t>
      </w:r>
      <w:r w:rsidR="00C27F35" w:rsidRPr="00C33236">
        <w:rPr>
          <w:rFonts w:asciiTheme="minorHAnsi" w:hAnsiTheme="minorHAnsi" w:cstheme="minorHAnsi"/>
          <w:sz w:val="22"/>
          <w:szCs w:val="22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</w:t>
      </w:r>
      <w:r w:rsidRPr="00C33236">
        <w:rPr>
          <w:rFonts w:asciiTheme="minorHAnsi" w:hAnsiTheme="minorHAnsi" w:cstheme="minorHAnsi"/>
          <w:sz w:val="22"/>
          <w:szCs w:val="22"/>
        </w:rPr>
        <w:t>0</w:t>
      </w:r>
      <w:r w:rsidR="00C27F35" w:rsidRPr="00C33236">
        <w:rPr>
          <w:rFonts w:asciiTheme="minorHAnsi" w:hAnsiTheme="minorHAnsi" w:cstheme="minorHAnsi"/>
          <w:sz w:val="22"/>
          <w:szCs w:val="22"/>
        </w:rPr>
        <w:t>.</w:t>
      </w:r>
      <w:r w:rsidRPr="00C33236">
        <w:rPr>
          <w:rFonts w:asciiTheme="minorHAnsi" w:hAnsiTheme="minorHAnsi" w:cstheme="minorHAnsi"/>
          <w:sz w:val="22"/>
          <w:szCs w:val="22"/>
        </w:rPr>
        <w:t>5</w:t>
      </w:r>
      <w:r w:rsidR="00C27F35" w:rsidRPr="00C33236">
        <w:rPr>
          <w:rFonts w:asciiTheme="minorHAnsi" w:hAnsiTheme="minorHAnsi" w:cstheme="minorHAnsi"/>
          <w:sz w:val="22"/>
          <w:szCs w:val="22"/>
        </w:rPr>
        <w:t xml:space="preserve"> Smluvních podmínek. </w:t>
      </w:r>
    </w:p>
    <w:p w14:paraId="2A284114" w14:textId="77777777" w:rsidR="00C27F35" w:rsidRPr="00C33236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hAnsiTheme="minorHAnsi" w:cstheme="minorHAnsi"/>
          <w:sz w:val="22"/>
          <w:szCs w:val="22"/>
        </w:rPr>
        <w:t>Jiné výjimky nad rámec předchozích ustanovení může z důvodů hodných zvláštního zřetele schválit oprávněná osoba objednatele.</w:t>
      </w:r>
    </w:p>
    <w:p w14:paraId="65556BC3" w14:textId="0F69173A" w:rsidR="00C27F35" w:rsidRPr="00C33236" w:rsidRDefault="00C27F35" w:rsidP="00C27F3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3236">
        <w:rPr>
          <w:rFonts w:asciiTheme="minorHAnsi" w:hAnsiTheme="minorHAnsi" w:cstheme="minorHAnsi"/>
          <w:sz w:val="22"/>
          <w:szCs w:val="22"/>
        </w:rPr>
        <w:t xml:space="preserve">Do doby potvrzení (podpisu) Změnového </w:t>
      </w:r>
      <w:r w:rsidR="00C33236" w:rsidRPr="00C33236">
        <w:rPr>
          <w:rFonts w:asciiTheme="minorHAnsi" w:hAnsiTheme="minorHAnsi" w:cstheme="minorHAnsi"/>
          <w:sz w:val="22"/>
          <w:szCs w:val="22"/>
        </w:rPr>
        <w:t>listu nemohou</w:t>
      </w:r>
      <w:r w:rsidRPr="00C33236">
        <w:rPr>
          <w:rFonts w:asciiTheme="minorHAnsi" w:hAnsiTheme="minorHAnsi" w:cstheme="minorHAnsi"/>
          <w:sz w:val="22"/>
          <w:szCs w:val="22"/>
        </w:rPr>
        <w:t xml:space="preserve"> být práce obsažené v tomto Změnovém listu zahrnuty do Vyúčtování (fakturace). Pokud Vyúčtování (fakturace) bude takové práce obsahovat, nebude </w:t>
      </w:r>
      <w:r w:rsidR="004266F5" w:rsidRPr="00C33236">
        <w:rPr>
          <w:rFonts w:asciiTheme="minorHAnsi" w:eastAsia="Arial Unicode MS" w:hAnsiTheme="minorHAnsi" w:cstheme="minorHAnsi"/>
          <w:kern w:val="1"/>
          <w:sz w:val="22"/>
          <w:szCs w:val="22"/>
          <w:lang w:eastAsia="ar-SA"/>
        </w:rPr>
        <w:t xml:space="preserve">Objednatel </w:t>
      </w:r>
      <w:r w:rsidRPr="00C33236">
        <w:rPr>
          <w:rFonts w:asciiTheme="minorHAnsi" w:hAnsiTheme="minorHAnsi" w:cstheme="minorHAnsi"/>
          <w:sz w:val="22"/>
          <w:szCs w:val="22"/>
        </w:rPr>
        <w:t xml:space="preserve">k Vyúčtování (fakturaci) přihlížet a Vyúčtování (fakturu) vrátí Zhotoviteli k přepracování. </w:t>
      </w:r>
    </w:p>
    <w:p w14:paraId="3260C815" w14:textId="77777777" w:rsidR="00E4782E" w:rsidRPr="00D77582" w:rsidRDefault="00E4782E" w:rsidP="00E4782E">
      <w:pPr>
        <w:spacing w:after="120"/>
        <w:jc w:val="both"/>
        <w:rPr>
          <w:rFonts w:asciiTheme="minorHAnsi" w:hAnsiTheme="minorHAnsi" w:cstheme="minorHAnsi"/>
        </w:rPr>
      </w:pPr>
    </w:p>
    <w:p w14:paraId="19140D55" w14:textId="77777777" w:rsidR="00C27F35" w:rsidRPr="00D77582" w:rsidRDefault="00C27F35" w:rsidP="00C27F35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8935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307"/>
        <w:gridCol w:w="334"/>
        <w:gridCol w:w="333"/>
        <w:gridCol w:w="333"/>
        <w:gridCol w:w="334"/>
        <w:gridCol w:w="334"/>
        <w:gridCol w:w="334"/>
        <w:gridCol w:w="1592"/>
        <w:gridCol w:w="219"/>
        <w:gridCol w:w="292"/>
        <w:gridCol w:w="744"/>
        <w:gridCol w:w="484"/>
        <w:gridCol w:w="567"/>
        <w:gridCol w:w="183"/>
        <w:gridCol w:w="596"/>
        <w:gridCol w:w="183"/>
        <w:gridCol w:w="404"/>
        <w:gridCol w:w="344"/>
        <w:gridCol w:w="244"/>
        <w:gridCol w:w="365"/>
        <w:gridCol w:w="204"/>
      </w:tblGrid>
      <w:tr w:rsidR="00777BA4" w:rsidRPr="00D77582" w14:paraId="6A3B6625" w14:textId="77777777" w:rsidTr="00957064">
        <w:trPr>
          <w:trHeight w:val="364"/>
        </w:trPr>
        <w:tc>
          <w:tcPr>
            <w:tcW w:w="8935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0222A" w14:textId="77777777" w:rsidR="00777BA4" w:rsidRPr="00D77582" w:rsidRDefault="00C27F35" w:rsidP="00A57AE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lastRenderedPageBreak/>
              <w:br w:type="page"/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Změnový list (součást Přílohy k nabídce)</w:t>
            </w:r>
            <w:r w:rsidR="00777BA4" w:rsidRPr="00D77582">
              <w:rPr>
                <w:rFonts w:asciiTheme="minorHAnsi" w:hAnsiTheme="minorHAnsi" w:cstheme="minorHAnsi"/>
                <w:b/>
                <w:caps/>
                <w:sz w:val="32"/>
              </w:rPr>
              <w:t xml:space="preserve"> </w:t>
            </w:r>
          </w:p>
        </w:tc>
      </w:tr>
      <w:tr w:rsidR="00735CA6" w:rsidRPr="00D77582" w14:paraId="64C49096" w14:textId="77777777" w:rsidTr="00957064">
        <w:trPr>
          <w:trHeight w:val="258"/>
        </w:trPr>
        <w:tc>
          <w:tcPr>
            <w:tcW w:w="2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7ED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0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B9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FB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F3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E5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2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62A3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EFBA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9879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?</w:t>
            </w:r>
            <w:r w:rsidR="00735CA6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777BA4" w:rsidRPr="00D77582" w14:paraId="4E93C570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2A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4E2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DA5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BB6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63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23CA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E8CFE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777BA4" w:rsidRPr="00D77582" w14:paraId="0A27250E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96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C9A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[doplňte!!!]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EF05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0FF3C07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F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2FB1" w14:textId="0D002BF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54C7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D87C20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C18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CB26B" w14:textId="5AA28F9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[doplňte]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5847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11DE746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E5C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4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E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Přílohy Změnového listu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21C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515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94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5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3D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84C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AC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B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FC3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943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0902F779" w14:textId="77777777" w:rsidTr="00957064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7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99F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A69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Rozpis ocenění změn položek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CB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B611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9B7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6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940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404275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jako zástupce Objednatele)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(v elektronické verzi Intranet ŘVC ČR)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56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3EB13C1" w14:textId="77777777" w:rsidTr="00957064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96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F9E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2A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5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814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E6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42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E7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84C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B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9DA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ACB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010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3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B5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C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486DA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C8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46749A47" w14:textId="77777777" w:rsidTr="00957064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AE8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3B9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2C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0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58A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BF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F5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8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3A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46D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5240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3E898F1" w14:textId="77777777" w:rsidTr="00957064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F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0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40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8B2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C5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1D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9D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C6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815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658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E3F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3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CE7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9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CF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B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7E3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CC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76388FF6" w14:textId="77777777" w:rsidTr="00957064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387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15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A32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31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06F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4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BC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882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F9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CE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BD95CCC" w14:textId="77777777" w:rsidTr="00957064">
        <w:trPr>
          <w:trHeight w:val="15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CB1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6C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A74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334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1F44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2E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9986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CB3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8B3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C58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F5D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5D3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BA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BCF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D1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0F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F4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FD3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7A5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921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C20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F3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1F5316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E5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7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- buď Zhotovitel nebo Objednatel]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58FA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CCC6B2E" w14:textId="77777777" w:rsidTr="00957064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1D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6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E0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D7B3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8A5ECA7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B62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17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05B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39F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AB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7FB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7DE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31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82B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B69D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77AE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357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D53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A29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2004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3D4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AD93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468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0F8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AC5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186A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73F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B2954EA" w14:textId="77777777" w:rsidTr="00957064">
        <w:trPr>
          <w:trHeight w:val="6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A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A7854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E583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B8DD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3F429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ACF18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8B7B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DDA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2B3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B28D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A3D0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4A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2D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8D1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29B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21E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D13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94D8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0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3B0B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C0A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2C48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5BBDF42" w14:textId="77777777" w:rsidTr="00957064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CE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4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D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D3F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6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125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48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F9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28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6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8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1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FC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E0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AF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A3D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575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4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E7E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356FD3E" w14:textId="77777777" w:rsidTr="00957064">
        <w:trPr>
          <w:trHeight w:val="68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C1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63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58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87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DC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FE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D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48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6F5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C13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15A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363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178C376" w14:textId="77777777" w:rsidTr="00957064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FF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28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C4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0B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27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038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0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71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88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3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F4F4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E97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0D4B2C6" w14:textId="77777777" w:rsidTr="00957064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41D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880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48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8CC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445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E71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328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ECC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C38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6E2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8A7C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986C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B40CFB" w:rsidRPr="00D77582" w14:paraId="5CA2ABFD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B230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C03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A2E2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8CF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8CC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6C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F081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6788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BDE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AE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709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4A0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59F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4D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ED6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06F7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1F2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1E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D0F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4A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A72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B8F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60E9D492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F5E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1639050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D77582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642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77BA4" w:rsidRPr="00D77582" w14:paraId="6B65CAD7" w14:textId="77777777" w:rsidTr="00395088">
              <w:trPr>
                <w:trHeight w:val="375"/>
              </w:trPr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3A439A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E43DD56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C8EEBC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1F832B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9BDA4BE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D77582" w14:paraId="0A1D7DB6" w14:textId="77777777" w:rsidTr="00395088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3B23855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5CBEBEA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1CA5166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0458A84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583BD31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86C61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17563DF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CDA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9D5F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455104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503975F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476E67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07583DD8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5AA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79F356DC" w14:textId="0CE6C3D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D77582">
              <w:rPr>
                <w:rFonts w:asciiTheme="minorHAnsi" w:hAnsiTheme="minorHAnsi" w:cstheme="minorHAnsi"/>
              </w:rPr>
              <w:t>(nevztahuje se na ní odstavec 3 článku 40 Směrnice č.S-11/2016 o oběhu smluv a o z</w:t>
            </w:r>
            <w:r w:rsidR="004D05F6">
              <w:rPr>
                <w:rFonts w:asciiTheme="minorHAnsi" w:hAnsiTheme="minorHAnsi" w:cstheme="minorHAnsi"/>
              </w:rPr>
              <w:t>a</w:t>
            </w:r>
            <w:r w:rsidRPr="00D77582">
              <w:rPr>
                <w:rFonts w:asciiTheme="minorHAnsi" w:hAnsiTheme="minorHAnsi" w:cstheme="minorHAnsi"/>
              </w:rPr>
              <w:t>dávání veřejných zakázek Ředitelství vodních cest ČR) Verze 1.0</w:t>
            </w:r>
          </w:p>
        </w:tc>
      </w:tr>
      <w:tr w:rsidR="00777BA4" w:rsidRPr="00D77582" w14:paraId="31D062E5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4E2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A470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7582" w14:paraId="44302718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EA6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EC2A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br/>
            </w:r>
          </w:p>
        </w:tc>
      </w:tr>
      <w:tr w:rsidR="00777BA4" w:rsidRPr="00D77582" w14:paraId="4DDCD2DD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916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ECF9D9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775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7582" w14:paraId="66967F8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468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5A92FA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DA4181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02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668CD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a) není možná z ekonomických nebo technických důvodů</w:t>
            </w:r>
          </w:p>
        </w:tc>
      </w:tr>
      <w:tr w:rsidR="00777BA4" w:rsidRPr="00D77582" w14:paraId="375A50B2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C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BF454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b) by zadavateli způsobila značné obtíže nebo výrazné zvýšení nákladů</w:t>
            </w:r>
          </w:p>
        </w:tc>
      </w:tr>
      <w:tr w:rsidR="00777BA4" w:rsidRPr="00D77582" w14:paraId="2E5EF1CC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39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769BC0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FA6B529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F1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A3D60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77BA4" w:rsidRPr="00D77582" w14:paraId="33BBCAF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DCE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A68EA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nemění celkovou povahu zakázky           </w:t>
            </w:r>
          </w:p>
        </w:tc>
      </w:tr>
      <w:tr w:rsidR="00777BA4" w:rsidRPr="00D77582" w14:paraId="1C1BAED4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1E1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2BE5D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D7758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777BA4" w:rsidRPr="00D77582" w14:paraId="37755989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EC8B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B36FC2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nové položky soupisu stavebních prací představují srovnatelný druh materiálu nebo prací ve vztahu k nahrazovaným položkám -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77BA4" w:rsidRPr="00D77582" w14:paraId="1DD1EACD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BB1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02EC8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777BA4" w:rsidRPr="00D77582" w14:paraId="6CDF28FB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78D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70CB09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777BA4" w:rsidRPr="00D77582" w14:paraId="7E2F7F1E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1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099FA9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d) zadavatel vyhotoví o každé jednotlivé záměně přehled obsahující nové položky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soupisu stavebních prací s vymezením položek v původním soupisu stavebních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prací, které jsou takto nahrazovány, spolu s podrobným a srozumitelným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 xml:space="preserve">odůvodněním srovnatelnosti materiálu nebo prací a stejné nebo vyšší kvality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B40CFB" w:rsidRPr="00D77582" w14:paraId="536911F7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3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18F1F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Podpis vyjadřuje souhlas se Změnou: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37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3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BD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3A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8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A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8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4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5C6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C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2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0D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FB2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7FD55AE" w14:textId="77777777" w:rsidTr="00957064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30D0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30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749E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E2A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AD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31443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1CC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520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62F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2658F4A5" w14:textId="77777777" w:rsidTr="00957064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CCBE2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A835D0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253D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ABFED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5D681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6EDAE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CF96E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DDA38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6D9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35CA6" w:rsidRPr="00D77582" w14:paraId="38A7E08B" w14:textId="77777777" w:rsidTr="00957064">
        <w:trPr>
          <w:trHeight w:val="607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1E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8F0C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A05A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4E6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4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A89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C70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42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3D0E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91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782023B0" w14:textId="77777777" w:rsidTr="00957064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068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D8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47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81E3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2A0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70090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87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193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974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27BD9E70" w14:textId="77777777" w:rsidTr="00957064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1D9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C6B3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BE9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2AA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590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2E3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07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B99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D3AB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2770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667E305" w14:textId="77777777" w:rsidTr="00957064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7406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27785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4054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0718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48E7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E6F6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8923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13311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4F517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523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B22CCA2" w14:textId="77777777" w:rsidTr="00957064">
        <w:trPr>
          <w:trHeight w:val="710"/>
        </w:trPr>
        <w:tc>
          <w:tcPr>
            <w:tcW w:w="8935" w:type="dxa"/>
            <w:gridSpan w:val="2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7D11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7582" w14:paraId="4EDED220" w14:textId="77777777" w:rsidTr="00957064">
        <w:trPr>
          <w:trHeight w:val="546"/>
        </w:trPr>
        <w:tc>
          <w:tcPr>
            <w:tcW w:w="8935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1147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5181" w:rsidRPr="00D77582" w14:paraId="6D1E295C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52FF5C2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EF0A" w14:textId="338E78EC" w:rsidR="00DD5181" w:rsidRPr="00027810" w:rsidRDefault="00027810" w:rsidP="00A57AEA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</w:t>
            </w:r>
            <w:r w:rsidR="00DD5181" w:rsidRPr="000278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íslo smlouvy: </w:t>
            </w:r>
            <w:r w:rsidRPr="000278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SML-2024-153-VZ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2B1F" w14:textId="71B487B5" w:rsidR="00DD5181" w:rsidRPr="00563B36" w:rsidRDefault="00027810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="00DD5181"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ředpokládaný výdaj v Kč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31F4" w14:textId="3FDB9F66" w:rsidR="00DD5181" w:rsidRPr="00563B36" w:rsidRDefault="00DD5181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7FE64" w14:textId="40E582E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B707CA" w14:textId="77777777" w:rsidR="00DD5181" w:rsidRPr="00D77582" w:rsidRDefault="00DD518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B29277" w14:textId="7777777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9E761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7EF7056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925A64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026" w14:textId="2AC34849" w:rsidR="00777BA4" w:rsidRPr="00563B36" w:rsidRDefault="00777BA4" w:rsidP="00A57A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DEA3" w14:textId="77777777" w:rsidR="00777BA4" w:rsidRPr="00563B36" w:rsidRDefault="00777BA4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FDE5E" w14:textId="77777777" w:rsidR="00777BA4" w:rsidRPr="00563B36" w:rsidRDefault="00777BA4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A29D1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71F04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1C65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6094C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794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F975414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B58C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0B9DB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D755" w14:textId="5C1D92A8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J</w:t>
            </w:r>
            <w:r w:rsidR="00C33236">
              <w:rPr>
                <w:rFonts w:asciiTheme="minorHAnsi" w:hAnsiTheme="minorHAnsi" w:cstheme="minorHAnsi"/>
                <w:sz w:val="16"/>
                <w:szCs w:val="16"/>
              </w:rPr>
              <w:t>iří Dvořák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FAA5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7FE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65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4C05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C2FBC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0FF8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A71004C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B81570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F4D0F5" w14:textId="36C94C78" w:rsidR="00777BA4" w:rsidRPr="00D77582" w:rsidRDefault="000363DC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garanta smlouvy: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0114EF" w14:textId="75902014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Jaromír Manďák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8CC4B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6309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7DCF9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9143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D26ED9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F364D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C6209BE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C253C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8258A5" w14:textId="5C17D804" w:rsidR="00777BA4" w:rsidRPr="00D77582" w:rsidRDefault="000363DC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říkazce operace: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8FAB07" w14:textId="287F40FD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A0F36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A6715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55DB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C1B5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6A392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F2F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957064" w:rsidRPr="00D77582" w14:paraId="49D1E2D0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81CBEE6" w14:textId="77777777" w:rsidR="00957064" w:rsidRPr="00D77582" w:rsidRDefault="0095706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D46794" w14:textId="6A64F77E" w:rsidR="00957064" w:rsidRPr="00D77582" w:rsidRDefault="00957064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vnitřní správy,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správce rozpočtu:</w:t>
            </w:r>
          </w:p>
        </w:tc>
        <w:tc>
          <w:tcPr>
            <w:tcW w:w="33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5DBB2D" w14:textId="77777777" w:rsidR="00957064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E2945F" w14:textId="77777777" w:rsidR="00957064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BACE30" w14:textId="77777777" w:rsidR="00957064" w:rsidRPr="00D77582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Romana Kahánková</w:t>
            </w:r>
          </w:p>
          <w:p w14:paraId="22D7148F" w14:textId="2962F76D" w:rsidR="00957064" w:rsidRPr="00D77582" w:rsidRDefault="0095706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3C845F" w14:textId="77777777" w:rsidR="00957064" w:rsidRPr="00D77582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AF02DC" w14:textId="77777777" w:rsidR="00957064" w:rsidRPr="00D77582" w:rsidRDefault="0095706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0D7D4E" w14:textId="77777777" w:rsidR="00957064" w:rsidRPr="00D77582" w:rsidRDefault="0095706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8CC278" w14:textId="77777777" w:rsidR="00957064" w:rsidRPr="00D77582" w:rsidRDefault="0095706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D6B16" w14:textId="77777777" w:rsidR="00957064" w:rsidRPr="00D77582" w:rsidRDefault="0095706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51724935" w14:textId="77777777" w:rsidTr="00957064">
        <w:trPr>
          <w:trHeight w:val="819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3F72B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56CEC1" w14:textId="558EC29E" w:rsidR="00777BA4" w:rsidRPr="00D77582" w:rsidRDefault="00777BA4" w:rsidP="000363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  <w:r w:rsidR="000363D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67FB3" w14:textId="182907A9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9E02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C232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21AAC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A20CA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CD4E7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740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16116DDB" w14:textId="77777777" w:rsidTr="00957064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F5F7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DBFE1" w14:textId="60CCF938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  <w:r w:rsidR="000363D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F34E" w14:textId="3C18B6F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0C5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AD0F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E4F0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B3A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A09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C68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2F5E11BE" w14:textId="77777777" w:rsidTr="00957064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032F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9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F0CD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2E6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425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2A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74A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7B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CE0B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4C8A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A80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124A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8D3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3902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6DB7D3D" w14:textId="77777777" w:rsidR="00C27F35" w:rsidRPr="00D77582" w:rsidRDefault="00C27F35" w:rsidP="00A57AEA">
      <w:pPr>
        <w:rPr>
          <w:rFonts w:asciiTheme="minorHAnsi" w:hAnsiTheme="minorHAnsi" w:cstheme="minorHAnsi"/>
        </w:rPr>
      </w:pPr>
    </w:p>
    <w:p w14:paraId="6D60777B" w14:textId="77777777" w:rsidR="00305DCD" w:rsidRPr="00D77582" w:rsidRDefault="00305DCD">
      <w:pPr>
        <w:rPr>
          <w:rFonts w:asciiTheme="minorHAnsi" w:hAnsiTheme="minorHAnsi" w:cstheme="minorHAnsi"/>
        </w:rPr>
      </w:pPr>
    </w:p>
    <w:sectPr w:rsidR="00305DCD" w:rsidRPr="00D77582" w:rsidSect="005A0F8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7579" w14:textId="77777777" w:rsidR="00374598" w:rsidRDefault="00374598" w:rsidP="00E61D7C">
      <w:r>
        <w:separator/>
      </w:r>
    </w:p>
  </w:endnote>
  <w:endnote w:type="continuationSeparator" w:id="0">
    <w:p w14:paraId="32A201E3" w14:textId="77777777" w:rsidR="00374598" w:rsidRDefault="00374598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0AA0" w14:textId="77777777" w:rsidR="00890449" w:rsidRDefault="00890449">
    <w:pPr>
      <w:pStyle w:val="Zpat"/>
      <w:rPr>
        <w:rFonts w:ascii="Arial" w:hAnsi="Arial" w:cs="Arial"/>
        <w:sz w:val="16"/>
        <w:szCs w:val="16"/>
      </w:rPr>
    </w:pPr>
  </w:p>
  <w:p w14:paraId="74EBB04F" w14:textId="19BCA840" w:rsidR="001A734B" w:rsidRPr="00387455" w:rsidRDefault="001A734B">
    <w:pPr>
      <w:pStyle w:val="Zpat"/>
      <w:rPr>
        <w:rFonts w:asciiTheme="minorHAnsi" w:hAnsiTheme="minorHAnsi" w:cstheme="minorHAnsi"/>
        <w:b/>
        <w:sz w:val="18"/>
        <w:szCs w:val="18"/>
      </w:rPr>
    </w:pPr>
    <w:r w:rsidRPr="00387455">
      <w:rPr>
        <w:rFonts w:asciiTheme="minorHAnsi" w:hAnsiTheme="minorHAnsi" w:cstheme="minorHAnsi"/>
        <w:sz w:val="18"/>
        <w:szCs w:val="18"/>
      </w:rPr>
      <w:t xml:space="preserve">Smlouva ev. č. zhotovitele </w:t>
    </w:r>
    <w:r w:rsidR="00B47488" w:rsidRPr="00387455">
      <w:rPr>
        <w:rFonts w:asciiTheme="minorHAnsi" w:hAnsiTheme="minorHAnsi" w:cstheme="minorHAnsi"/>
        <w:b/>
        <w:sz w:val="18"/>
        <w:szCs w:val="18"/>
      </w:rPr>
      <w:t>SML-2024-</w:t>
    </w:r>
    <w:r w:rsidR="00387455" w:rsidRPr="00387455">
      <w:rPr>
        <w:rFonts w:asciiTheme="minorHAnsi" w:hAnsiTheme="minorHAnsi" w:cstheme="minorHAnsi"/>
        <w:b/>
        <w:sz w:val="18"/>
        <w:szCs w:val="18"/>
      </w:rPr>
      <w:t>153</w:t>
    </w:r>
    <w:r w:rsidR="00B47488" w:rsidRPr="00387455">
      <w:rPr>
        <w:rFonts w:asciiTheme="minorHAnsi" w:hAnsiTheme="minorHAnsi" w:cstheme="minorHAnsi"/>
        <w:b/>
        <w:sz w:val="18"/>
        <w:szCs w:val="18"/>
      </w:rPr>
      <w:t>-VZ</w:t>
    </w:r>
  </w:p>
  <w:p w14:paraId="2A55412C" w14:textId="62C07707" w:rsidR="004068A4" w:rsidRPr="00387455" w:rsidRDefault="00387455" w:rsidP="004068A4">
    <w:pPr>
      <w:spacing w:line="276" w:lineRule="auto"/>
      <w:rPr>
        <w:rFonts w:asciiTheme="minorHAnsi" w:hAnsiTheme="minorHAnsi" w:cstheme="minorHAnsi"/>
        <w:sz w:val="18"/>
        <w:szCs w:val="18"/>
      </w:rPr>
    </w:pPr>
    <w:r w:rsidRPr="00387455">
      <w:rPr>
        <w:rFonts w:asciiTheme="minorHAnsi" w:hAnsiTheme="minorHAnsi" w:cstheme="minorHAnsi"/>
        <w:sz w:val="18"/>
        <w:szCs w:val="18"/>
      </w:rPr>
      <w:t>Rozšíření provozního zázemí rekreačního přístavu Petrov</w:t>
    </w:r>
    <w:r w:rsidR="00B47488" w:rsidRPr="00387455">
      <w:rPr>
        <w:rFonts w:asciiTheme="minorHAnsi" w:hAnsiTheme="minorHAnsi" w:cstheme="minorHAnsi"/>
        <w:sz w:val="18"/>
        <w:szCs w:val="18"/>
      </w:rPr>
      <w:t xml:space="preserve"> </w:t>
    </w:r>
    <w:r w:rsidR="004068A4" w:rsidRPr="00387455">
      <w:rPr>
        <w:rFonts w:asciiTheme="minorHAnsi" w:hAnsiTheme="minorHAnsi" w:cstheme="minorHAnsi"/>
        <w:sz w:val="18"/>
        <w:szCs w:val="18"/>
      </w:rPr>
      <w:t xml:space="preserve">– </w:t>
    </w:r>
    <w:r w:rsidR="004068A4" w:rsidRPr="00387455">
      <w:rPr>
        <w:rFonts w:asciiTheme="minorHAnsi" w:hAnsiTheme="minorHAnsi" w:cstheme="minorHAnsi"/>
        <w:b/>
        <w:bCs/>
        <w:sz w:val="18"/>
        <w:szCs w:val="18"/>
      </w:rPr>
      <w:t xml:space="preserve">zhotovitel stavby </w:t>
    </w:r>
  </w:p>
  <w:p w14:paraId="5D97F9C1" w14:textId="77777777" w:rsidR="004068A4" w:rsidRPr="00A77807" w:rsidRDefault="004068A4">
    <w:pPr>
      <w:pStyle w:val="Zpat"/>
      <w:rPr>
        <w:rFonts w:asciiTheme="minorHAnsi" w:hAnsiTheme="minorHAnsi" w:cs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DC89" w14:textId="77777777" w:rsidR="00374598" w:rsidRDefault="00374598" w:rsidP="00E61D7C">
      <w:r>
        <w:separator/>
      </w:r>
    </w:p>
  </w:footnote>
  <w:footnote w:type="continuationSeparator" w:id="0">
    <w:p w14:paraId="3806463F" w14:textId="77777777" w:rsidR="00374598" w:rsidRDefault="00374598" w:rsidP="00E61D7C">
      <w:r>
        <w:continuationSeparator/>
      </w:r>
    </w:p>
  </w:footnote>
  <w:footnote w:id="1">
    <w:p w14:paraId="4CF1BEA4" w14:textId="7DE544BA" w:rsidR="001A734B" w:rsidRPr="00A77807" w:rsidRDefault="001A734B" w:rsidP="00E61D7C">
      <w:pPr>
        <w:pStyle w:val="Textpoznpodarou"/>
        <w:rPr>
          <w:sz w:val="22"/>
          <w:szCs w:val="22"/>
          <w:lang w:val="cs-CZ"/>
        </w:rPr>
      </w:pPr>
      <w:r w:rsidRPr="00A77807">
        <w:rPr>
          <w:sz w:val="22"/>
          <w:szCs w:val="22"/>
          <w:vertAlign w:val="superscript"/>
          <w:lang w:val="cs-CZ"/>
        </w:rPr>
        <w:footnoteRef/>
      </w:r>
      <w:r w:rsidRPr="00A77807">
        <w:rPr>
          <w:sz w:val="22"/>
          <w:szCs w:val="22"/>
          <w:lang w:val="cs-CZ"/>
        </w:rPr>
        <w:t xml:space="preserve"> Z povahy tohoto dokumentu bude předloženo až vybraným účastníkem před podpisem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C0A5" w14:textId="39CFF5C2" w:rsidR="001A734B" w:rsidRDefault="002852E2" w:rsidP="002852E2">
    <w:pPr>
      <w:tabs>
        <w:tab w:val="left" w:pos="5387"/>
      </w:tabs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ab/>
    </w:r>
    <w:r w:rsidR="001A734B" w:rsidRPr="00527462">
      <w:rPr>
        <w:rFonts w:asciiTheme="minorHAnsi" w:hAnsiTheme="minorHAnsi" w:cstheme="minorHAnsi"/>
        <w:bCs/>
        <w:sz w:val="18"/>
        <w:szCs w:val="18"/>
      </w:rPr>
      <w:t xml:space="preserve">Evidenční číslo objednatele: </w:t>
    </w:r>
    <w:r w:rsidR="00B47488" w:rsidRPr="00527462">
      <w:rPr>
        <w:rFonts w:asciiTheme="minorHAnsi" w:hAnsiTheme="minorHAnsi" w:cstheme="minorHAnsi"/>
        <w:b/>
        <w:sz w:val="18"/>
        <w:szCs w:val="18"/>
      </w:rPr>
      <w:t>SML-2024-</w:t>
    </w:r>
    <w:r w:rsidR="005C2BF5" w:rsidRPr="00527462">
      <w:rPr>
        <w:rFonts w:asciiTheme="minorHAnsi" w:hAnsiTheme="minorHAnsi" w:cstheme="minorHAnsi"/>
        <w:b/>
        <w:sz w:val="18"/>
        <w:szCs w:val="18"/>
      </w:rPr>
      <w:t>153</w:t>
    </w:r>
    <w:r w:rsidR="00B47488" w:rsidRPr="00527462">
      <w:rPr>
        <w:rFonts w:asciiTheme="minorHAnsi" w:hAnsiTheme="minorHAnsi" w:cstheme="minorHAnsi"/>
        <w:b/>
        <w:sz w:val="18"/>
        <w:szCs w:val="18"/>
      </w:rPr>
      <w:t>-VZ</w:t>
    </w:r>
  </w:p>
  <w:p w14:paraId="218B32AD" w14:textId="7A13EB70" w:rsidR="000C44B2" w:rsidRPr="00C15ECB" w:rsidRDefault="002852E2" w:rsidP="002852E2">
    <w:pPr>
      <w:tabs>
        <w:tab w:val="left" w:pos="5387"/>
      </w:tabs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ab/>
    </w:r>
    <w:r w:rsidR="000C44B2">
      <w:rPr>
        <w:rFonts w:asciiTheme="minorHAnsi" w:hAnsiTheme="minorHAnsi" w:cstheme="minorHAnsi"/>
        <w:bCs/>
        <w:sz w:val="18"/>
        <w:szCs w:val="18"/>
      </w:rPr>
      <w:t>Č.j.</w:t>
    </w:r>
    <w:r w:rsidR="00C15ECB">
      <w:rPr>
        <w:rFonts w:asciiTheme="minorHAnsi" w:hAnsiTheme="minorHAnsi" w:cstheme="minorHAnsi"/>
        <w:bCs/>
        <w:sz w:val="18"/>
        <w:szCs w:val="18"/>
      </w:rPr>
      <w:t>:</w:t>
    </w:r>
    <w:r w:rsidR="000C44B2">
      <w:rPr>
        <w:rFonts w:asciiTheme="minorHAnsi" w:hAnsiTheme="minorHAnsi" w:cstheme="minorHAnsi"/>
        <w:bCs/>
        <w:sz w:val="18"/>
        <w:szCs w:val="18"/>
      </w:rPr>
      <w:t xml:space="preserve"> </w:t>
    </w:r>
    <w:r w:rsidR="000C44B2" w:rsidRPr="00C15ECB">
      <w:rPr>
        <w:rFonts w:asciiTheme="minorHAnsi" w:hAnsiTheme="minorHAnsi" w:cstheme="minorHAnsi"/>
        <w:b/>
        <w:sz w:val="18"/>
        <w:szCs w:val="18"/>
      </w:rPr>
      <w:t>ŘVC/705/2024/OVZ-12</w:t>
    </w:r>
  </w:p>
  <w:p w14:paraId="72A23834" w14:textId="2421A552" w:rsidR="001A734B" w:rsidRPr="004D5C2A" w:rsidRDefault="002852E2" w:rsidP="002852E2">
    <w:pPr>
      <w:tabs>
        <w:tab w:val="left" w:pos="5387"/>
      </w:tabs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ab/>
    </w:r>
    <w:r w:rsidR="001A734B" w:rsidRPr="00527462">
      <w:rPr>
        <w:rFonts w:asciiTheme="minorHAnsi" w:hAnsiTheme="minorHAnsi" w:cstheme="minorHAnsi"/>
        <w:bCs/>
        <w:sz w:val="18"/>
        <w:szCs w:val="18"/>
      </w:rPr>
      <w:t xml:space="preserve">Evidenční číslo ZHOTOVITELE: </w:t>
    </w:r>
    <w:r w:rsidR="004D5C2A" w:rsidRPr="004D5C2A">
      <w:rPr>
        <w:rFonts w:asciiTheme="minorHAnsi" w:hAnsiTheme="minorHAnsi" w:cstheme="minorHAnsi"/>
        <w:b/>
        <w:sz w:val="18"/>
        <w:szCs w:val="18"/>
      </w:rPr>
      <w:t>24 172</w:t>
    </w:r>
  </w:p>
  <w:p w14:paraId="7A3321F2" w14:textId="545320EB" w:rsidR="001A734B" w:rsidRPr="00527462" w:rsidRDefault="001A734B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2C5748AB"/>
    <w:multiLevelType w:val="hybridMultilevel"/>
    <w:tmpl w:val="B90CAA7E"/>
    <w:lvl w:ilvl="0" w:tplc="66FE9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866C6"/>
    <w:multiLevelType w:val="hybridMultilevel"/>
    <w:tmpl w:val="0C58CE6C"/>
    <w:lvl w:ilvl="0" w:tplc="9AFC51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3C0A7B21"/>
    <w:multiLevelType w:val="hybridMultilevel"/>
    <w:tmpl w:val="71C2B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5" w15:restartNumberingAfterBreak="0">
    <w:nsid w:val="4EF60135"/>
    <w:multiLevelType w:val="hybridMultilevel"/>
    <w:tmpl w:val="FD6E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466232B"/>
    <w:multiLevelType w:val="hybridMultilevel"/>
    <w:tmpl w:val="18E09156"/>
    <w:lvl w:ilvl="0" w:tplc="EDB60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1F7A"/>
    <w:multiLevelType w:val="hybridMultilevel"/>
    <w:tmpl w:val="7E6A3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F654F"/>
    <w:multiLevelType w:val="hybridMultilevel"/>
    <w:tmpl w:val="E7623014"/>
    <w:lvl w:ilvl="0" w:tplc="1CD20CC2">
      <w:start w:val="8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61EB3DFF"/>
    <w:multiLevelType w:val="hybridMultilevel"/>
    <w:tmpl w:val="4D16D098"/>
    <w:lvl w:ilvl="0" w:tplc="CBB214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D1535"/>
    <w:multiLevelType w:val="hybridMultilevel"/>
    <w:tmpl w:val="E198117E"/>
    <w:lvl w:ilvl="0" w:tplc="16B4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0367">
    <w:abstractNumId w:val="27"/>
  </w:num>
  <w:num w:numId="2" w16cid:durableId="2106418941">
    <w:abstractNumId w:val="24"/>
  </w:num>
  <w:num w:numId="3" w16cid:durableId="58794187">
    <w:abstractNumId w:val="22"/>
  </w:num>
  <w:num w:numId="4" w16cid:durableId="1892618318">
    <w:abstractNumId w:val="26"/>
  </w:num>
  <w:num w:numId="5" w16cid:durableId="1592161861">
    <w:abstractNumId w:val="16"/>
  </w:num>
  <w:num w:numId="6" w16cid:durableId="124278125">
    <w:abstractNumId w:val="8"/>
  </w:num>
  <w:num w:numId="7" w16cid:durableId="206339250">
    <w:abstractNumId w:val="25"/>
  </w:num>
  <w:num w:numId="8" w16cid:durableId="2256514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948854327">
    <w:abstractNumId w:val="0"/>
  </w:num>
  <w:num w:numId="10" w16cid:durableId="1665471956">
    <w:abstractNumId w:val="29"/>
  </w:num>
  <w:num w:numId="11" w16cid:durableId="1205486986">
    <w:abstractNumId w:val="12"/>
  </w:num>
  <w:num w:numId="12" w16cid:durableId="384373210">
    <w:abstractNumId w:val="14"/>
  </w:num>
  <w:num w:numId="13" w16cid:durableId="1292706372">
    <w:abstractNumId w:val="23"/>
  </w:num>
  <w:num w:numId="14" w16cid:durableId="1382048592">
    <w:abstractNumId w:val="28"/>
  </w:num>
  <w:num w:numId="15" w16cid:durableId="1615674087">
    <w:abstractNumId w:val="7"/>
  </w:num>
  <w:num w:numId="16" w16cid:durableId="514733440">
    <w:abstractNumId w:val="9"/>
  </w:num>
  <w:num w:numId="17" w16cid:durableId="1077746464">
    <w:abstractNumId w:val="31"/>
  </w:num>
  <w:num w:numId="18" w16cid:durableId="1292900473">
    <w:abstractNumId w:val="21"/>
  </w:num>
  <w:num w:numId="19" w16cid:durableId="1755277752">
    <w:abstractNumId w:val="18"/>
  </w:num>
  <w:num w:numId="20" w16cid:durableId="286399654">
    <w:abstractNumId w:val="10"/>
  </w:num>
  <w:num w:numId="21" w16cid:durableId="448743476">
    <w:abstractNumId w:val="19"/>
  </w:num>
  <w:num w:numId="22" w16cid:durableId="248541879">
    <w:abstractNumId w:val="13"/>
  </w:num>
  <w:num w:numId="23" w16cid:durableId="278414940">
    <w:abstractNumId w:val="15"/>
  </w:num>
  <w:num w:numId="24" w16cid:durableId="1296720118">
    <w:abstractNumId w:val="30"/>
  </w:num>
  <w:num w:numId="25" w16cid:durableId="471102243">
    <w:abstractNumId w:val="17"/>
  </w:num>
  <w:num w:numId="26" w16cid:durableId="147405026">
    <w:abstractNumId w:val="20"/>
  </w:num>
  <w:num w:numId="27" w16cid:durableId="14047918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4737"/>
    <w:rsid w:val="00023971"/>
    <w:rsid w:val="00027810"/>
    <w:rsid w:val="000301BD"/>
    <w:rsid w:val="00035776"/>
    <w:rsid w:val="000363DC"/>
    <w:rsid w:val="000424F4"/>
    <w:rsid w:val="0004520F"/>
    <w:rsid w:val="00045452"/>
    <w:rsid w:val="00046994"/>
    <w:rsid w:val="0005267E"/>
    <w:rsid w:val="00054484"/>
    <w:rsid w:val="00066910"/>
    <w:rsid w:val="000754EA"/>
    <w:rsid w:val="000758EC"/>
    <w:rsid w:val="00076960"/>
    <w:rsid w:val="00090FEC"/>
    <w:rsid w:val="000976BB"/>
    <w:rsid w:val="00097A60"/>
    <w:rsid w:val="000A24A8"/>
    <w:rsid w:val="000A6DBB"/>
    <w:rsid w:val="000B2047"/>
    <w:rsid w:val="000B2207"/>
    <w:rsid w:val="000B2580"/>
    <w:rsid w:val="000C2A79"/>
    <w:rsid w:val="000C44B2"/>
    <w:rsid w:val="000C6D98"/>
    <w:rsid w:val="000C6FD1"/>
    <w:rsid w:val="000D109C"/>
    <w:rsid w:val="000D62B6"/>
    <w:rsid w:val="000E12E8"/>
    <w:rsid w:val="000E6345"/>
    <w:rsid w:val="000F12BE"/>
    <w:rsid w:val="000F5EC5"/>
    <w:rsid w:val="00107EB7"/>
    <w:rsid w:val="00114399"/>
    <w:rsid w:val="00130CB8"/>
    <w:rsid w:val="00155A8D"/>
    <w:rsid w:val="001639C0"/>
    <w:rsid w:val="00165059"/>
    <w:rsid w:val="001662E4"/>
    <w:rsid w:val="00167E7D"/>
    <w:rsid w:val="0019538F"/>
    <w:rsid w:val="001A2230"/>
    <w:rsid w:val="001A734B"/>
    <w:rsid w:val="001B3177"/>
    <w:rsid w:val="001D5A8D"/>
    <w:rsid w:val="001E36EC"/>
    <w:rsid w:val="001E3953"/>
    <w:rsid w:val="001E4F9E"/>
    <w:rsid w:val="001E6F90"/>
    <w:rsid w:val="001F0734"/>
    <w:rsid w:val="001F0DC6"/>
    <w:rsid w:val="001F107D"/>
    <w:rsid w:val="001F3BD9"/>
    <w:rsid w:val="001F4125"/>
    <w:rsid w:val="001F4F23"/>
    <w:rsid w:val="0020614A"/>
    <w:rsid w:val="002064E7"/>
    <w:rsid w:val="002170D4"/>
    <w:rsid w:val="00217C6E"/>
    <w:rsid w:val="00222FAB"/>
    <w:rsid w:val="00225390"/>
    <w:rsid w:val="00235473"/>
    <w:rsid w:val="002359E4"/>
    <w:rsid w:val="0023786B"/>
    <w:rsid w:val="002577AD"/>
    <w:rsid w:val="00275EDC"/>
    <w:rsid w:val="002800DE"/>
    <w:rsid w:val="0028448D"/>
    <w:rsid w:val="002852E2"/>
    <w:rsid w:val="002909CE"/>
    <w:rsid w:val="00294F78"/>
    <w:rsid w:val="002A1400"/>
    <w:rsid w:val="002A4750"/>
    <w:rsid w:val="002C133A"/>
    <w:rsid w:val="002D3C83"/>
    <w:rsid w:val="002D6729"/>
    <w:rsid w:val="002E47EA"/>
    <w:rsid w:val="002F0A71"/>
    <w:rsid w:val="003035A9"/>
    <w:rsid w:val="00305DCD"/>
    <w:rsid w:val="00314F33"/>
    <w:rsid w:val="003155CF"/>
    <w:rsid w:val="00315F81"/>
    <w:rsid w:val="003161D8"/>
    <w:rsid w:val="00317FAE"/>
    <w:rsid w:val="00323393"/>
    <w:rsid w:val="00331F8D"/>
    <w:rsid w:val="0033347A"/>
    <w:rsid w:val="0033437F"/>
    <w:rsid w:val="00340905"/>
    <w:rsid w:val="00345784"/>
    <w:rsid w:val="00351228"/>
    <w:rsid w:val="00351734"/>
    <w:rsid w:val="0035505F"/>
    <w:rsid w:val="0035628E"/>
    <w:rsid w:val="003629C7"/>
    <w:rsid w:val="00363125"/>
    <w:rsid w:val="003742C9"/>
    <w:rsid w:val="00374598"/>
    <w:rsid w:val="003858FF"/>
    <w:rsid w:val="00387455"/>
    <w:rsid w:val="00395088"/>
    <w:rsid w:val="003A0171"/>
    <w:rsid w:val="003A0AB7"/>
    <w:rsid w:val="003A40CA"/>
    <w:rsid w:val="003A4988"/>
    <w:rsid w:val="003A57E3"/>
    <w:rsid w:val="003B14DE"/>
    <w:rsid w:val="003B425D"/>
    <w:rsid w:val="003B4478"/>
    <w:rsid w:val="003B703A"/>
    <w:rsid w:val="003B7A42"/>
    <w:rsid w:val="003C7AC1"/>
    <w:rsid w:val="003D5E13"/>
    <w:rsid w:val="003F109B"/>
    <w:rsid w:val="003F1A72"/>
    <w:rsid w:val="003F59DB"/>
    <w:rsid w:val="0040003D"/>
    <w:rsid w:val="004026B9"/>
    <w:rsid w:val="00404225"/>
    <w:rsid w:val="004068A4"/>
    <w:rsid w:val="004111BF"/>
    <w:rsid w:val="00414FFB"/>
    <w:rsid w:val="004228D1"/>
    <w:rsid w:val="00425003"/>
    <w:rsid w:val="00426233"/>
    <w:rsid w:val="004266F5"/>
    <w:rsid w:val="0043323B"/>
    <w:rsid w:val="00447E54"/>
    <w:rsid w:val="00456C69"/>
    <w:rsid w:val="00457C89"/>
    <w:rsid w:val="00472B61"/>
    <w:rsid w:val="0047737A"/>
    <w:rsid w:val="00480F7A"/>
    <w:rsid w:val="00482AB6"/>
    <w:rsid w:val="00483398"/>
    <w:rsid w:val="00483F6E"/>
    <w:rsid w:val="004840F8"/>
    <w:rsid w:val="00485D47"/>
    <w:rsid w:val="004865B3"/>
    <w:rsid w:val="00486EEB"/>
    <w:rsid w:val="0049154D"/>
    <w:rsid w:val="004A443A"/>
    <w:rsid w:val="004B1292"/>
    <w:rsid w:val="004B39BB"/>
    <w:rsid w:val="004C18CB"/>
    <w:rsid w:val="004C6C35"/>
    <w:rsid w:val="004C70CF"/>
    <w:rsid w:val="004D05F6"/>
    <w:rsid w:val="004D5C2A"/>
    <w:rsid w:val="004E17A8"/>
    <w:rsid w:val="004F7A92"/>
    <w:rsid w:val="004F7ACA"/>
    <w:rsid w:val="005009B8"/>
    <w:rsid w:val="00502067"/>
    <w:rsid w:val="005168E1"/>
    <w:rsid w:val="005247E5"/>
    <w:rsid w:val="00527462"/>
    <w:rsid w:val="00531914"/>
    <w:rsid w:val="00533E1C"/>
    <w:rsid w:val="00534EB3"/>
    <w:rsid w:val="00535CC2"/>
    <w:rsid w:val="005424C1"/>
    <w:rsid w:val="00546133"/>
    <w:rsid w:val="00552B38"/>
    <w:rsid w:val="00557F37"/>
    <w:rsid w:val="00562698"/>
    <w:rsid w:val="00562AC7"/>
    <w:rsid w:val="00563B36"/>
    <w:rsid w:val="005719F2"/>
    <w:rsid w:val="00574585"/>
    <w:rsid w:val="005750EF"/>
    <w:rsid w:val="00576543"/>
    <w:rsid w:val="00586674"/>
    <w:rsid w:val="00593F89"/>
    <w:rsid w:val="00595A85"/>
    <w:rsid w:val="005A0F85"/>
    <w:rsid w:val="005A220B"/>
    <w:rsid w:val="005B145B"/>
    <w:rsid w:val="005B3FC7"/>
    <w:rsid w:val="005C2BF5"/>
    <w:rsid w:val="005C4ABD"/>
    <w:rsid w:val="005E2A24"/>
    <w:rsid w:val="005E56C0"/>
    <w:rsid w:val="005F201F"/>
    <w:rsid w:val="006039C6"/>
    <w:rsid w:val="00604999"/>
    <w:rsid w:val="00610980"/>
    <w:rsid w:val="00616FD9"/>
    <w:rsid w:val="006176BD"/>
    <w:rsid w:val="00625B3A"/>
    <w:rsid w:val="00626836"/>
    <w:rsid w:val="00632D63"/>
    <w:rsid w:val="00642F4D"/>
    <w:rsid w:val="006477D3"/>
    <w:rsid w:val="00651DE2"/>
    <w:rsid w:val="006557D1"/>
    <w:rsid w:val="0066096F"/>
    <w:rsid w:val="0066744E"/>
    <w:rsid w:val="00672206"/>
    <w:rsid w:val="00683775"/>
    <w:rsid w:val="00692332"/>
    <w:rsid w:val="006A070D"/>
    <w:rsid w:val="006A1D70"/>
    <w:rsid w:val="006A3708"/>
    <w:rsid w:val="006A4D54"/>
    <w:rsid w:val="006B0908"/>
    <w:rsid w:val="006B1C99"/>
    <w:rsid w:val="006B5AA6"/>
    <w:rsid w:val="006B76A3"/>
    <w:rsid w:val="006D0AC1"/>
    <w:rsid w:val="006D47BF"/>
    <w:rsid w:val="006D7723"/>
    <w:rsid w:val="006D7E62"/>
    <w:rsid w:val="006E1507"/>
    <w:rsid w:val="006E1B13"/>
    <w:rsid w:val="006E3EEB"/>
    <w:rsid w:val="006E7477"/>
    <w:rsid w:val="006F4838"/>
    <w:rsid w:val="006F4DF8"/>
    <w:rsid w:val="00710EA9"/>
    <w:rsid w:val="007131DE"/>
    <w:rsid w:val="00721FC9"/>
    <w:rsid w:val="00731BC6"/>
    <w:rsid w:val="00735CA6"/>
    <w:rsid w:val="00742C24"/>
    <w:rsid w:val="00765E31"/>
    <w:rsid w:val="00774527"/>
    <w:rsid w:val="00776085"/>
    <w:rsid w:val="007777AF"/>
    <w:rsid w:val="00777BA4"/>
    <w:rsid w:val="00795FFC"/>
    <w:rsid w:val="00796F02"/>
    <w:rsid w:val="007A0E70"/>
    <w:rsid w:val="007A48AF"/>
    <w:rsid w:val="007B5FC7"/>
    <w:rsid w:val="007C0FEA"/>
    <w:rsid w:val="007C3EF4"/>
    <w:rsid w:val="007C48AC"/>
    <w:rsid w:val="007C775B"/>
    <w:rsid w:val="007D4250"/>
    <w:rsid w:val="007D491F"/>
    <w:rsid w:val="007D6185"/>
    <w:rsid w:val="007D75E7"/>
    <w:rsid w:val="007E122B"/>
    <w:rsid w:val="007E2EB7"/>
    <w:rsid w:val="007E4000"/>
    <w:rsid w:val="007E478F"/>
    <w:rsid w:val="007E4DED"/>
    <w:rsid w:val="007F57BF"/>
    <w:rsid w:val="0080724C"/>
    <w:rsid w:val="0081617E"/>
    <w:rsid w:val="00825E15"/>
    <w:rsid w:val="00826FA9"/>
    <w:rsid w:val="00845094"/>
    <w:rsid w:val="008455B2"/>
    <w:rsid w:val="00845AB6"/>
    <w:rsid w:val="00845E97"/>
    <w:rsid w:val="00851E9D"/>
    <w:rsid w:val="0086084C"/>
    <w:rsid w:val="008700ED"/>
    <w:rsid w:val="0087517C"/>
    <w:rsid w:val="00885576"/>
    <w:rsid w:val="00890449"/>
    <w:rsid w:val="008919A6"/>
    <w:rsid w:val="00893B3E"/>
    <w:rsid w:val="00895AD9"/>
    <w:rsid w:val="00895DD5"/>
    <w:rsid w:val="00896FF0"/>
    <w:rsid w:val="008A516C"/>
    <w:rsid w:val="008A62DC"/>
    <w:rsid w:val="008A6F43"/>
    <w:rsid w:val="008A7BC9"/>
    <w:rsid w:val="008B3FD1"/>
    <w:rsid w:val="008B5941"/>
    <w:rsid w:val="008C06BD"/>
    <w:rsid w:val="008C31F4"/>
    <w:rsid w:val="008D01D2"/>
    <w:rsid w:val="008D19BA"/>
    <w:rsid w:val="008E2A29"/>
    <w:rsid w:val="00901864"/>
    <w:rsid w:val="00906B2A"/>
    <w:rsid w:val="0091225E"/>
    <w:rsid w:val="009150C8"/>
    <w:rsid w:val="00922A86"/>
    <w:rsid w:val="00932BAE"/>
    <w:rsid w:val="00940621"/>
    <w:rsid w:val="009451CB"/>
    <w:rsid w:val="009458CD"/>
    <w:rsid w:val="00951063"/>
    <w:rsid w:val="00957064"/>
    <w:rsid w:val="0096331D"/>
    <w:rsid w:val="009635D4"/>
    <w:rsid w:val="00965B84"/>
    <w:rsid w:val="00971CD9"/>
    <w:rsid w:val="009733D6"/>
    <w:rsid w:val="0098215F"/>
    <w:rsid w:val="00985D05"/>
    <w:rsid w:val="00987166"/>
    <w:rsid w:val="009A29DA"/>
    <w:rsid w:val="009A3D3C"/>
    <w:rsid w:val="009A4E35"/>
    <w:rsid w:val="009B3609"/>
    <w:rsid w:val="009C115A"/>
    <w:rsid w:val="009C1955"/>
    <w:rsid w:val="009C2E01"/>
    <w:rsid w:val="009C463D"/>
    <w:rsid w:val="009C5AF2"/>
    <w:rsid w:val="009D0BA5"/>
    <w:rsid w:val="009D2224"/>
    <w:rsid w:val="009D50C5"/>
    <w:rsid w:val="009E2602"/>
    <w:rsid w:val="009F36A6"/>
    <w:rsid w:val="009F79A0"/>
    <w:rsid w:val="00A35EBB"/>
    <w:rsid w:val="00A36A9F"/>
    <w:rsid w:val="00A4094E"/>
    <w:rsid w:val="00A41494"/>
    <w:rsid w:val="00A43913"/>
    <w:rsid w:val="00A5079C"/>
    <w:rsid w:val="00A57AEA"/>
    <w:rsid w:val="00A63389"/>
    <w:rsid w:val="00A65595"/>
    <w:rsid w:val="00A741D5"/>
    <w:rsid w:val="00A77807"/>
    <w:rsid w:val="00A862E9"/>
    <w:rsid w:val="00A931D6"/>
    <w:rsid w:val="00A97138"/>
    <w:rsid w:val="00AA19AE"/>
    <w:rsid w:val="00AA6FEC"/>
    <w:rsid w:val="00AB33D0"/>
    <w:rsid w:val="00AB35E8"/>
    <w:rsid w:val="00AB59AC"/>
    <w:rsid w:val="00AB77B7"/>
    <w:rsid w:val="00AC493C"/>
    <w:rsid w:val="00AC5F46"/>
    <w:rsid w:val="00AD1AE1"/>
    <w:rsid w:val="00AD3780"/>
    <w:rsid w:val="00AD5083"/>
    <w:rsid w:val="00AD5F04"/>
    <w:rsid w:val="00AE1898"/>
    <w:rsid w:val="00AE4E14"/>
    <w:rsid w:val="00AE54C8"/>
    <w:rsid w:val="00AE562E"/>
    <w:rsid w:val="00AE61B8"/>
    <w:rsid w:val="00AF5937"/>
    <w:rsid w:val="00B03264"/>
    <w:rsid w:val="00B17085"/>
    <w:rsid w:val="00B35467"/>
    <w:rsid w:val="00B3680A"/>
    <w:rsid w:val="00B40CFB"/>
    <w:rsid w:val="00B42E3A"/>
    <w:rsid w:val="00B47488"/>
    <w:rsid w:val="00B50AC3"/>
    <w:rsid w:val="00B60788"/>
    <w:rsid w:val="00B60D3A"/>
    <w:rsid w:val="00B75CD1"/>
    <w:rsid w:val="00B96D91"/>
    <w:rsid w:val="00BA4C74"/>
    <w:rsid w:val="00BC2BEF"/>
    <w:rsid w:val="00BD0D19"/>
    <w:rsid w:val="00BE259F"/>
    <w:rsid w:val="00BE5E0F"/>
    <w:rsid w:val="00BE6A87"/>
    <w:rsid w:val="00BF17AD"/>
    <w:rsid w:val="00BF3EFA"/>
    <w:rsid w:val="00C005C5"/>
    <w:rsid w:val="00C054EE"/>
    <w:rsid w:val="00C05B65"/>
    <w:rsid w:val="00C136F7"/>
    <w:rsid w:val="00C15ECB"/>
    <w:rsid w:val="00C25BDB"/>
    <w:rsid w:val="00C27F35"/>
    <w:rsid w:val="00C310BA"/>
    <w:rsid w:val="00C33236"/>
    <w:rsid w:val="00C44289"/>
    <w:rsid w:val="00C463E2"/>
    <w:rsid w:val="00C503D9"/>
    <w:rsid w:val="00C54E29"/>
    <w:rsid w:val="00C55802"/>
    <w:rsid w:val="00C6212F"/>
    <w:rsid w:val="00C6473E"/>
    <w:rsid w:val="00C65166"/>
    <w:rsid w:val="00C72991"/>
    <w:rsid w:val="00C85A39"/>
    <w:rsid w:val="00C86F5E"/>
    <w:rsid w:val="00C923F0"/>
    <w:rsid w:val="00C92DC6"/>
    <w:rsid w:val="00C94303"/>
    <w:rsid w:val="00CA15EF"/>
    <w:rsid w:val="00CA21C4"/>
    <w:rsid w:val="00CA2717"/>
    <w:rsid w:val="00CA518A"/>
    <w:rsid w:val="00CB37C0"/>
    <w:rsid w:val="00CD3C5D"/>
    <w:rsid w:val="00CD636A"/>
    <w:rsid w:val="00CE15C1"/>
    <w:rsid w:val="00CE3261"/>
    <w:rsid w:val="00CE7309"/>
    <w:rsid w:val="00D16CBF"/>
    <w:rsid w:val="00D22AC6"/>
    <w:rsid w:val="00D234E7"/>
    <w:rsid w:val="00D23906"/>
    <w:rsid w:val="00D266DA"/>
    <w:rsid w:val="00D3142F"/>
    <w:rsid w:val="00D3406C"/>
    <w:rsid w:val="00D34DB7"/>
    <w:rsid w:val="00D3611B"/>
    <w:rsid w:val="00D50C93"/>
    <w:rsid w:val="00D50FAA"/>
    <w:rsid w:val="00D71DED"/>
    <w:rsid w:val="00D77582"/>
    <w:rsid w:val="00D840E0"/>
    <w:rsid w:val="00D87A38"/>
    <w:rsid w:val="00D93051"/>
    <w:rsid w:val="00D95B42"/>
    <w:rsid w:val="00D97A00"/>
    <w:rsid w:val="00DA54BE"/>
    <w:rsid w:val="00DA6DA7"/>
    <w:rsid w:val="00DB0961"/>
    <w:rsid w:val="00DB3BC5"/>
    <w:rsid w:val="00DC12DD"/>
    <w:rsid w:val="00DC14AC"/>
    <w:rsid w:val="00DC34F5"/>
    <w:rsid w:val="00DC6E1B"/>
    <w:rsid w:val="00DD5181"/>
    <w:rsid w:val="00DE5F7E"/>
    <w:rsid w:val="00DF01BF"/>
    <w:rsid w:val="00DF1534"/>
    <w:rsid w:val="00E01699"/>
    <w:rsid w:val="00E0329B"/>
    <w:rsid w:val="00E145CF"/>
    <w:rsid w:val="00E1667F"/>
    <w:rsid w:val="00E17BE5"/>
    <w:rsid w:val="00E32257"/>
    <w:rsid w:val="00E4782E"/>
    <w:rsid w:val="00E51291"/>
    <w:rsid w:val="00E513DB"/>
    <w:rsid w:val="00E51B8C"/>
    <w:rsid w:val="00E521AC"/>
    <w:rsid w:val="00E55C3F"/>
    <w:rsid w:val="00E57C25"/>
    <w:rsid w:val="00E61D7C"/>
    <w:rsid w:val="00E8099E"/>
    <w:rsid w:val="00E85407"/>
    <w:rsid w:val="00E85816"/>
    <w:rsid w:val="00E94E83"/>
    <w:rsid w:val="00EA627E"/>
    <w:rsid w:val="00EA6A15"/>
    <w:rsid w:val="00EB56EA"/>
    <w:rsid w:val="00EC289B"/>
    <w:rsid w:val="00EC3AB2"/>
    <w:rsid w:val="00EC59EC"/>
    <w:rsid w:val="00ED3794"/>
    <w:rsid w:val="00ED6A8F"/>
    <w:rsid w:val="00ED73C8"/>
    <w:rsid w:val="00EF4FC0"/>
    <w:rsid w:val="00F146CA"/>
    <w:rsid w:val="00F16560"/>
    <w:rsid w:val="00F23B77"/>
    <w:rsid w:val="00F35FDB"/>
    <w:rsid w:val="00F43F9C"/>
    <w:rsid w:val="00F45C50"/>
    <w:rsid w:val="00F52E05"/>
    <w:rsid w:val="00F6091E"/>
    <w:rsid w:val="00F6658F"/>
    <w:rsid w:val="00F72D96"/>
    <w:rsid w:val="00F83F4C"/>
    <w:rsid w:val="00F92B8F"/>
    <w:rsid w:val="00F93F54"/>
    <w:rsid w:val="00FA1F56"/>
    <w:rsid w:val="00FA4D21"/>
    <w:rsid w:val="00FA522E"/>
    <w:rsid w:val="00FB5042"/>
    <w:rsid w:val="00FB57CB"/>
    <w:rsid w:val="00FB5CAE"/>
    <w:rsid w:val="00FB7A6B"/>
    <w:rsid w:val="00FB7D29"/>
    <w:rsid w:val="00FD46E0"/>
    <w:rsid w:val="00FE02D8"/>
    <w:rsid w:val="00FE5E1E"/>
    <w:rsid w:val="00FF00A7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EBE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563B36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ccr.cz/public/files/userfiles/ke%20sta%C5%BEen%C3%AD/FIDIC/FIDIC%20Green%20book_Zvl%C3%A1stn%C3%AD%20podm%C3%ADnky%20Povod%C3%AD%20a%20%C5%98VC%20%C4%8CR_grafick%C3%BD%20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1FB4-217A-45C2-A770-6C0468A2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4480</Words>
  <Characters>26433</Characters>
  <Application>Microsoft Office Word</Application>
  <DocSecurity>0</DocSecurity>
  <Lines>220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8</cp:revision>
  <cp:lastPrinted>2025-03-03T11:39:00Z</cp:lastPrinted>
  <dcterms:created xsi:type="dcterms:W3CDTF">2025-03-02T16:29:00Z</dcterms:created>
  <dcterms:modified xsi:type="dcterms:W3CDTF">2025-03-24T14:16:00Z</dcterms:modified>
</cp:coreProperties>
</file>