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594B" w14:textId="212E9CEE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2C2B82" w14:textId="2FB5E74B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KUPNÍ  SMLOUVA </w:t>
      </w:r>
    </w:p>
    <w:p w14:paraId="29A8BB32" w14:textId="37E85177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uzavřená ve smyslu ust. § 2079 a násl. zákona č. 89/2012 Sb., </w:t>
      </w:r>
    </w:p>
    <w:p w14:paraId="5E0AC86F" w14:textId="63301878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občanský zákoník, ve znění pozdějších předpisů </w:t>
      </w:r>
    </w:p>
    <w:p w14:paraId="6C77AE5F" w14:textId="631FA497" w:rsidR="00814342" w:rsidRDefault="00814342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42D6A" w14:textId="48BAB99A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Statutární město Přerov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65A9DE" w14:textId="34F38587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IČ</w:t>
      </w:r>
      <w:r w:rsidR="005876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00301825</w:t>
      </w:r>
    </w:p>
    <w:p w14:paraId="2852E5D3" w14:textId="3421EDF8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DIČ CZ00301825</w:t>
      </w:r>
    </w:p>
    <w:p w14:paraId="7729CC20" w14:textId="0718B2B3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sídlem Bratrská 709/34, Přerov I-Město, 750 02 Přerov</w:t>
      </w:r>
    </w:p>
    <w:p w14:paraId="044F6575" w14:textId="0980F655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zastoupené </w:t>
      </w:r>
      <w:r w:rsidR="00D53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Ing. Miloslavem Dohnalem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3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náměstkem primátora</w:t>
      </w:r>
    </w:p>
    <w:p w14:paraId="4DE8B9C3" w14:textId="2E40D61B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prodávající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44048A82" w14:textId="2BF2E4E4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77A96C" w14:textId="1365A020" w:rsidR="00814342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14:paraId="33882CD6" w14:textId="3E455672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F28A1F" w14:textId="21021BC7" w:rsidR="00D63C70" w:rsidRDefault="002B65A3" w:rsidP="005F02D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JUTA</w:t>
      </w:r>
      <w:r w:rsidR="005876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a.s.</w:t>
      </w:r>
    </w:p>
    <w:p w14:paraId="731728BB" w14:textId="521368CA" w:rsidR="00587659" w:rsidRDefault="00587659" w:rsidP="005F02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IČO </w:t>
      </w:r>
      <w:r w:rsidR="001B4D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45534187</w:t>
      </w:r>
    </w:p>
    <w:p w14:paraId="3E95E9CA" w14:textId="7B999B31" w:rsidR="004D2717" w:rsidRPr="00587659" w:rsidRDefault="004D2717" w:rsidP="005F02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DIČ</w:t>
      </w:r>
      <w:r w:rsidR="000E20BB" w:rsidRPr="0090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CZ4553</w:t>
      </w:r>
      <w:r w:rsidR="00907DCB" w:rsidRPr="0090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4187</w:t>
      </w:r>
      <w:r w:rsidRPr="00907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88F4CF" w14:textId="52501025" w:rsidR="004B7DC7" w:rsidRDefault="001C490A" w:rsidP="005F02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sídlem</w:t>
      </w:r>
      <w:r w:rsidR="00BE5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Dukelská 417, 544 01 Dvůr Králové nad Labem</w:t>
      </w:r>
    </w:p>
    <w:p w14:paraId="5B117E91" w14:textId="71D009E0" w:rsidR="00733AAC" w:rsidRDefault="00733AAC" w:rsidP="005F02D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zastoupená </w:t>
      </w:r>
      <w:r w:rsidR="008A0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Ing. </w:t>
      </w:r>
      <w:r w:rsidR="00373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xxxxx xxxxx</w:t>
      </w:r>
      <w:r w:rsidR="008A0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předsedou správní rady</w:t>
      </w:r>
    </w:p>
    <w:p w14:paraId="45E397BE" w14:textId="057F63A7" w:rsidR="00243448" w:rsidRDefault="00B865E1" w:rsidP="005F02D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zapsaná</w:t>
      </w:r>
      <w:r w:rsidR="00D11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 obchodním rejstříku vedeném Krajským soudem v Hradci Králové, oddíl B, vložka 571</w:t>
      </w:r>
    </w:p>
    <w:p w14:paraId="713D30F6" w14:textId="447C6FE5" w:rsidR="00814342" w:rsidRDefault="6A8AEAD1" w:rsidP="00E365E8">
      <w:pPr>
        <w:spacing w:after="0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kupující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5860BE24" w14:textId="0D37D784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15B470" w14:textId="2CEB904E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rovněž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smluvní strany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0B92DA20" w14:textId="60B98EDC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EDB0D" w14:textId="4F01D9D4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uzavírají dnešního dne následující </w:t>
      </w:r>
    </w:p>
    <w:p w14:paraId="7375942B" w14:textId="20D272F7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7E63D5" w14:textId="11133DCF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kupní smlouvu:</w:t>
      </w:r>
    </w:p>
    <w:p w14:paraId="7FC3BF19" w14:textId="25306A47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99F44D" w14:textId="174A5FA6" w:rsidR="6FEE3F44" w:rsidRDefault="6FEE3F44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AC3E8" w14:textId="6104AFB7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I.</w:t>
      </w:r>
    </w:p>
    <w:p w14:paraId="396CBB10" w14:textId="2087C5D2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Úvodní ustanovení</w:t>
      </w:r>
    </w:p>
    <w:p w14:paraId="305C53F7" w14:textId="21ED7EC1" w:rsidR="000F24ED" w:rsidRDefault="00941A90" w:rsidP="6FEE3F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Prodávající prohlašuje, že je na základě </w:t>
      </w:r>
      <w:r w:rsidR="005064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3 zákona č. 172/</w:t>
      </w:r>
      <w:r w:rsidR="00F22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1991 Sb.</w:t>
      </w:r>
      <w:r w:rsidR="00DE7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přechodu některých </w:t>
      </w:r>
      <w:r w:rsidR="007778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věcí z majetku České republiky do vlastnictví obcí</w:t>
      </w:r>
      <w:r w:rsidR="00CE0D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ve znění pozdějších předpisů, zapsán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listu vlastnictví č. 10001 pro obec</w:t>
      </w:r>
      <w:r w:rsidR="00477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Přerov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k.ú. </w:t>
      </w:r>
      <w:r w:rsidR="00477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Přerov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jako výlučný vlastník pozemk</w:t>
      </w:r>
      <w:r w:rsidR="00B35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ů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4A27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.č.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35C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892/3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B35C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zastavěná plocha a nádvoří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o výměře </w:t>
      </w:r>
      <w:r w:rsidR="003229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66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229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AF5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p.č. 892/4 (zastavěná plocha a nádvoří) o výměře 110 </w:t>
      </w:r>
      <w:r w:rsidR="00AF5EFB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AF5EFB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AF5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oba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k.ú. </w:t>
      </w:r>
      <w:r w:rsidR="00AF5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E44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řerov.</w:t>
      </w:r>
    </w:p>
    <w:p w14:paraId="44B84158" w14:textId="77777777" w:rsidR="001E52E6" w:rsidRDefault="001E52E6" w:rsidP="6FEE3F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E6D6B8" w14:textId="2522CC91" w:rsidR="004156A2" w:rsidRDefault="001E52E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001A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pozemku p.č. 892/3 </w:t>
      </w:r>
      <w:r w:rsidR="004240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(zastavěná plocha a nádvoří) o výměře 66</w:t>
      </w:r>
      <w:r w:rsidR="004240B6" w:rsidRPr="00E2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7F2" w:rsidRPr="00E25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E257F2" w:rsidRPr="00E257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25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="001D42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stojí stavba bez čp/če</w:t>
      </w:r>
      <w:r w:rsidR="00C86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A4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výroba</w:t>
      </w:r>
      <w:r w:rsidR="00DD4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skladování</w:t>
      </w:r>
      <w:r w:rsidR="00FA4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která je</w:t>
      </w:r>
      <w:r w:rsidR="00D54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zapsána na listu vlastnic</w:t>
      </w:r>
      <w:r w:rsidR="0041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545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ví č. 238 pro obec Přerov a k.ú. Přerov</w:t>
      </w:r>
      <w:r w:rsidR="0041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je</w:t>
      </w:r>
      <w:r w:rsidR="00FA4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vlastnictví kupujícího</w:t>
      </w:r>
      <w:r w:rsidR="00415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09E793" w14:textId="77777777" w:rsidR="004156A2" w:rsidRDefault="004156A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3A7D93" w14:textId="77777777" w:rsidR="004156A2" w:rsidRDefault="004156A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B20266" w14:textId="3605B697" w:rsidR="001E52E6" w:rsidRPr="001E52E6" w:rsidRDefault="004240B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</w:p>
    <w:p w14:paraId="7127E1A9" w14:textId="77777777" w:rsidR="00A822AD" w:rsidRDefault="00A822AD" w:rsidP="6FEE3F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30397C" w14:textId="264E0007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2C3210" w14:textId="66394233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Článek II.</w:t>
      </w:r>
    </w:p>
    <w:p w14:paraId="4AECBA29" w14:textId="06CB5BFC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Předmět převodu</w:t>
      </w:r>
    </w:p>
    <w:p w14:paraId="5B8C84A3" w14:textId="59B8BC64" w:rsidR="00CA7755" w:rsidRPr="00CA7755" w:rsidRDefault="00CA7755" w:rsidP="00CA7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755">
        <w:rPr>
          <w:rFonts w:ascii="Times New Roman" w:hAnsi="Times New Roman" w:cs="Times New Roman"/>
          <w:sz w:val="24"/>
          <w:szCs w:val="24"/>
        </w:rPr>
        <w:t>Prodávající touto smlouvou prodává kupující</w:t>
      </w:r>
      <w:r w:rsidR="00174651">
        <w:rPr>
          <w:rFonts w:ascii="Times New Roman" w:hAnsi="Times New Roman" w:cs="Times New Roman"/>
          <w:sz w:val="24"/>
          <w:szCs w:val="24"/>
        </w:rPr>
        <w:t>mu</w:t>
      </w:r>
      <w:r w:rsidR="000F24ED">
        <w:rPr>
          <w:rFonts w:ascii="Times New Roman" w:hAnsi="Times New Roman" w:cs="Times New Roman"/>
          <w:sz w:val="24"/>
          <w:szCs w:val="24"/>
        </w:rPr>
        <w:t xml:space="preserve"> do </w:t>
      </w:r>
      <w:r w:rsidR="00B91A71">
        <w:rPr>
          <w:rFonts w:ascii="Times New Roman" w:hAnsi="Times New Roman" w:cs="Times New Roman"/>
          <w:sz w:val="24"/>
          <w:szCs w:val="24"/>
        </w:rPr>
        <w:t xml:space="preserve">jeho </w:t>
      </w:r>
      <w:r w:rsidR="00C11F4A">
        <w:rPr>
          <w:rFonts w:ascii="Times New Roman" w:hAnsi="Times New Roman" w:cs="Times New Roman"/>
          <w:sz w:val="24"/>
          <w:szCs w:val="24"/>
        </w:rPr>
        <w:t>výlučného vlastnictví</w:t>
      </w:r>
      <w:r w:rsidRPr="00CA7755">
        <w:rPr>
          <w:rFonts w:ascii="Times New Roman" w:hAnsi="Times New Roman" w:cs="Times New Roman"/>
          <w:sz w:val="24"/>
          <w:szCs w:val="24"/>
        </w:rPr>
        <w:t xml:space="preserve"> za kupní cenu uvedenou v čl. III odst. 1 smlouvy</w:t>
      </w:r>
      <w:r w:rsidR="00B91A71">
        <w:rPr>
          <w:rFonts w:ascii="Times New Roman" w:hAnsi="Times New Roman" w:cs="Times New Roman"/>
          <w:sz w:val="24"/>
          <w:szCs w:val="24"/>
        </w:rPr>
        <w:t xml:space="preserve"> </w:t>
      </w:r>
      <w:r w:rsidR="00B91A71" w:rsidRPr="00B91A71">
        <w:rPr>
          <w:rFonts w:ascii="Times New Roman" w:hAnsi="Times New Roman" w:cs="Times New Roman"/>
          <w:b/>
          <w:bCs/>
          <w:sz w:val="24"/>
          <w:szCs w:val="24"/>
        </w:rPr>
        <w:t>pozemek</w:t>
      </w:r>
      <w:r w:rsidRPr="00CA7755">
        <w:rPr>
          <w:rFonts w:ascii="Times New Roman" w:hAnsi="Times New Roman" w:cs="Times New Roman"/>
          <w:sz w:val="24"/>
          <w:szCs w:val="24"/>
        </w:rPr>
        <w:t xml:space="preserve"> 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.č.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892/3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zastavěná plocha a nádvoří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o výměře 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66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91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pozemek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p.č. 892/4 (zastavěná plocha a nádvoří) o výměře 110 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oba</w:t>
      </w:r>
      <w:r w:rsidR="00D9789D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k.ú. </w:t>
      </w:r>
      <w:r w:rsidR="00D97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Přerov</w:t>
      </w:r>
      <w:r w:rsidRPr="00CA7755">
        <w:rPr>
          <w:rFonts w:ascii="Times New Roman" w:hAnsi="Times New Roman" w:cs="Times New Roman"/>
          <w:sz w:val="24"/>
          <w:szCs w:val="24"/>
        </w:rPr>
        <w:t xml:space="preserve">, jak je toto zapsáno u Katastrálního úřadu pro Olomoucký kraj, Katastrální pracoviště Přerov, na LV č. </w:t>
      </w:r>
      <w:r w:rsidR="000F24ED">
        <w:rPr>
          <w:rFonts w:ascii="Times New Roman" w:hAnsi="Times New Roman" w:cs="Times New Roman"/>
          <w:sz w:val="24"/>
          <w:szCs w:val="24"/>
        </w:rPr>
        <w:t>10001</w:t>
      </w:r>
      <w:r w:rsidRPr="00CA7755">
        <w:rPr>
          <w:rFonts w:ascii="Times New Roman" w:hAnsi="Times New Roman" w:cs="Times New Roman"/>
          <w:sz w:val="24"/>
          <w:szCs w:val="24"/>
        </w:rPr>
        <w:t>, pro obec Přerov a katastrální území Přerov (dále jako „</w:t>
      </w:r>
      <w:r w:rsidRPr="00CA7755">
        <w:rPr>
          <w:rFonts w:ascii="Times New Roman" w:hAnsi="Times New Roman" w:cs="Times New Roman"/>
          <w:i/>
          <w:iCs/>
          <w:sz w:val="24"/>
          <w:szCs w:val="24"/>
        </w:rPr>
        <w:t>předmět převodu</w:t>
      </w:r>
      <w:r w:rsidRPr="00CA7755">
        <w:rPr>
          <w:rFonts w:ascii="Times New Roman" w:hAnsi="Times New Roman" w:cs="Times New Roman"/>
          <w:sz w:val="24"/>
          <w:szCs w:val="24"/>
        </w:rPr>
        <w:t>“)</w:t>
      </w:r>
      <w:r w:rsidRPr="00CA7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755">
        <w:rPr>
          <w:rFonts w:ascii="Times New Roman" w:hAnsi="Times New Roman" w:cs="Times New Roman"/>
          <w:sz w:val="24"/>
          <w:szCs w:val="24"/>
        </w:rPr>
        <w:t xml:space="preserve">a kupující předmět převodu do svého </w:t>
      </w:r>
      <w:r w:rsidR="00D03219">
        <w:rPr>
          <w:rFonts w:ascii="Times New Roman" w:hAnsi="Times New Roman" w:cs="Times New Roman"/>
          <w:sz w:val="24"/>
          <w:szCs w:val="24"/>
        </w:rPr>
        <w:t>vlastnictví</w:t>
      </w:r>
      <w:r w:rsidRPr="00CA7755">
        <w:rPr>
          <w:rFonts w:ascii="Times New Roman" w:hAnsi="Times New Roman" w:cs="Times New Roman"/>
          <w:sz w:val="24"/>
          <w:szCs w:val="24"/>
        </w:rPr>
        <w:t xml:space="preserve"> přijím</w:t>
      </w:r>
      <w:r w:rsidR="00D03219">
        <w:rPr>
          <w:rFonts w:ascii="Times New Roman" w:hAnsi="Times New Roman" w:cs="Times New Roman"/>
          <w:sz w:val="24"/>
          <w:szCs w:val="24"/>
        </w:rPr>
        <w:t>á</w:t>
      </w:r>
      <w:r w:rsidRPr="00CA7755">
        <w:rPr>
          <w:rFonts w:ascii="Times New Roman" w:hAnsi="Times New Roman" w:cs="Times New Roman"/>
          <w:sz w:val="24"/>
          <w:szCs w:val="24"/>
        </w:rPr>
        <w:t xml:space="preserve"> a kupuj</w:t>
      </w:r>
      <w:r w:rsidR="00D03219">
        <w:rPr>
          <w:rFonts w:ascii="Times New Roman" w:hAnsi="Times New Roman" w:cs="Times New Roman"/>
          <w:sz w:val="24"/>
          <w:szCs w:val="24"/>
        </w:rPr>
        <w:t>e</w:t>
      </w:r>
      <w:r w:rsidRPr="00CA7755">
        <w:rPr>
          <w:rFonts w:ascii="Times New Roman" w:hAnsi="Times New Roman" w:cs="Times New Roman"/>
          <w:sz w:val="24"/>
          <w:szCs w:val="24"/>
        </w:rPr>
        <w:t xml:space="preserve"> za kupní cenu uvedenou v čl. III odst. 1 smlouvy.</w:t>
      </w:r>
    </w:p>
    <w:p w14:paraId="7AFDDAA4" w14:textId="3EBC1852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03DE14" w14:textId="607DF9F3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III.</w:t>
      </w:r>
    </w:p>
    <w:p w14:paraId="0DF34FC3" w14:textId="3D3F7638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Kupní cena </w:t>
      </w:r>
    </w:p>
    <w:p w14:paraId="299482C4" w14:textId="369E3810" w:rsidR="003E27E2" w:rsidRPr="00D1491E" w:rsidRDefault="6A8AEAD1" w:rsidP="6FEE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(1) Kupní cena za předmět převodu se stanoví dohodou smluvních stran ve výši </w:t>
      </w:r>
      <w:r w:rsidR="00004264">
        <w:rPr>
          <w:rFonts w:ascii="Times New Roman" w:eastAsia="Times New Roman" w:hAnsi="Times New Roman" w:cs="Times New Roman"/>
          <w:sz w:val="24"/>
          <w:szCs w:val="24"/>
        </w:rPr>
        <w:br/>
      </w:r>
      <w:r w:rsidR="008A566A">
        <w:rPr>
          <w:rFonts w:ascii="Times New Roman" w:eastAsia="Times New Roman" w:hAnsi="Times New Roman" w:cs="Times New Roman"/>
          <w:b/>
          <w:bCs/>
          <w:sz w:val="24"/>
          <w:szCs w:val="24"/>
        </w:rPr>
        <w:t>167</w:t>
      </w:r>
      <w:r w:rsidR="006E6251">
        <w:rPr>
          <w:rFonts w:ascii="Times New Roman" w:eastAsia="Times New Roman" w:hAnsi="Times New Roman" w:cs="Times New Roman"/>
          <w:b/>
          <w:bCs/>
          <w:sz w:val="24"/>
          <w:szCs w:val="24"/>
        </w:rPr>
        <w:t>.810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>,- Kč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(slovy: </w:t>
      </w:r>
      <w:r w:rsidR="006E6251">
        <w:rPr>
          <w:rFonts w:ascii="Times New Roman" w:eastAsia="Times New Roman" w:hAnsi="Times New Roman" w:cs="Times New Roman"/>
          <w:b/>
          <w:bCs/>
          <w:sz w:val="24"/>
          <w:szCs w:val="24"/>
        </w:rPr>
        <w:t>stošedesátsedmtisícosmsetdeset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korun českých</w:t>
      </w:r>
      <w:r w:rsidRPr="00C54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C54E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01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Kupní cena byla stanovena znaleckým posudkem č. </w:t>
      </w:r>
      <w:r w:rsidR="000427AE">
        <w:rPr>
          <w:rFonts w:ascii="Times New Roman" w:eastAsia="Times New Roman" w:hAnsi="Times New Roman" w:cs="Times New Roman"/>
          <w:color w:val="000000"/>
          <w:sz w:val="24"/>
          <w:szCs w:val="24"/>
        </w:rPr>
        <w:t>070952/2024</w:t>
      </w:r>
      <w:r w:rsidR="00C0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který vyhotovil znalec Ing. </w:t>
      </w:r>
      <w:r w:rsidR="00373406">
        <w:rPr>
          <w:rFonts w:ascii="Times New Roman" w:eastAsia="Times New Roman" w:hAnsi="Times New Roman" w:cs="Times New Roman"/>
          <w:color w:val="000000"/>
          <w:sz w:val="24"/>
          <w:szCs w:val="24"/>
        </w:rPr>
        <w:t>xxxxx xxxxx</w:t>
      </w:r>
      <w:r w:rsidR="00C0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 </w:t>
      </w:r>
      <w:r w:rsidR="000427AE">
        <w:rPr>
          <w:rFonts w:ascii="Times New Roman" w:eastAsia="Times New Roman" w:hAnsi="Times New Roman" w:cs="Times New Roman"/>
          <w:color w:val="000000"/>
          <w:sz w:val="24"/>
          <w:szCs w:val="24"/>
        </w:rPr>
        <w:t>06.09</w:t>
      </w:r>
      <w:r w:rsidR="000C7E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E0E">
        <w:rPr>
          <w:rFonts w:ascii="Times New Roman" w:eastAsia="Times New Roman" w:hAnsi="Times New Roman" w:cs="Times New Roman"/>
          <w:color w:val="000000"/>
          <w:sz w:val="24"/>
          <w:szCs w:val="24"/>
        </w:rPr>
        <w:t>2024, jako cena v místě a čase obvyklá</w:t>
      </w:r>
      <w:r w:rsidR="00C01E0E" w:rsidRPr="009040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040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7BB" w:rsidRPr="00D1491E">
        <w:rPr>
          <w:rFonts w:ascii="Times New Roman" w:hAnsi="Times New Roman" w:cs="Times New Roman"/>
          <w:sz w:val="24"/>
          <w:szCs w:val="24"/>
        </w:rPr>
        <w:t>Dodání předmětu převodu je</w:t>
      </w:r>
      <w:r w:rsidR="00DD299B" w:rsidRPr="00D1491E">
        <w:rPr>
          <w:rFonts w:ascii="Times New Roman" w:hAnsi="Times New Roman" w:cs="Times New Roman"/>
          <w:sz w:val="24"/>
          <w:szCs w:val="24"/>
        </w:rPr>
        <w:t xml:space="preserve"> v souladu s § 56 odst. 3 zák. č. </w:t>
      </w:r>
      <w:r w:rsidR="00E361ED" w:rsidRPr="00D1491E">
        <w:rPr>
          <w:rFonts w:ascii="Times New Roman" w:hAnsi="Times New Roman" w:cs="Times New Roman"/>
          <w:sz w:val="24"/>
          <w:szCs w:val="24"/>
        </w:rPr>
        <w:t>235/2004</w:t>
      </w:r>
      <w:r w:rsidR="00E031A7" w:rsidRPr="00D1491E">
        <w:rPr>
          <w:rFonts w:ascii="Times New Roman" w:hAnsi="Times New Roman" w:cs="Times New Roman"/>
          <w:sz w:val="24"/>
          <w:szCs w:val="24"/>
        </w:rPr>
        <w:t xml:space="preserve"> Sb., zákon o dani z přidané hodnoty, ve znění pozdějších předpisů, </w:t>
      </w:r>
      <w:r w:rsidR="002327BB" w:rsidRPr="00D1491E">
        <w:rPr>
          <w:rFonts w:ascii="Times New Roman" w:hAnsi="Times New Roman" w:cs="Times New Roman"/>
          <w:sz w:val="24"/>
          <w:szCs w:val="24"/>
        </w:rPr>
        <w:t xml:space="preserve"> osvobozeno od daně z přidané hodnoty</w:t>
      </w:r>
      <w:r w:rsidR="009040E7" w:rsidRPr="00D1491E">
        <w:rPr>
          <w:rFonts w:ascii="Times New Roman" w:hAnsi="Times New Roman" w:cs="Times New Roman"/>
          <w:sz w:val="24"/>
          <w:szCs w:val="24"/>
        </w:rPr>
        <w:t>.</w:t>
      </w:r>
    </w:p>
    <w:p w14:paraId="03A37146" w14:textId="77777777" w:rsidR="00C61FC2" w:rsidRPr="003E27E2" w:rsidRDefault="00C61FC2" w:rsidP="6FEE3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32FF3B" w14:textId="50FC88F1" w:rsidR="003E27E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sz w:val="24"/>
          <w:szCs w:val="24"/>
        </w:rPr>
        <w:t>(2) Kupující se zavazuj</w:t>
      </w:r>
      <w:r w:rsidR="00280A1B">
        <w:rPr>
          <w:rFonts w:ascii="Times New Roman" w:eastAsia="Times New Roman" w:hAnsi="Times New Roman" w:cs="Times New Roman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uhradit prodávajícímu kupní cenu na účet prodávajícího vedený u České spořitelny, a.s., 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>č.ú. 19-1884482379/0800,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variabilní symbol </w:t>
      </w:r>
      <w:r w:rsidR="0065540D" w:rsidRPr="0065540D">
        <w:rPr>
          <w:rFonts w:ascii="Times New Roman" w:eastAsia="Times New Roman" w:hAnsi="Times New Roman" w:cs="Times New Roman"/>
          <w:b/>
          <w:bCs/>
          <w:sz w:val="24"/>
          <w:szCs w:val="24"/>
        </w:rPr>
        <w:t>2301000918</w:t>
      </w:r>
      <w:r w:rsidR="0065540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75353">
        <w:rPr>
          <w:rFonts w:ascii="Times New Roman" w:eastAsia="Times New Roman" w:hAnsi="Times New Roman" w:cs="Times New Roman"/>
          <w:sz w:val="24"/>
          <w:szCs w:val="24"/>
        </w:rPr>
        <w:t>2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>0 dnů od podpisu smlouvy oběma smluvními stranami. Za den zaplacení se považuje den, kdy bude kupní cena připsána na účet prodávajícího.</w:t>
      </w:r>
    </w:p>
    <w:p w14:paraId="73BF964A" w14:textId="77777777" w:rsidR="00C95332" w:rsidRPr="00825EE9" w:rsidRDefault="00C95332" w:rsidP="6FEE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86B4E" w14:textId="602F0841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V případě prodlení kupující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zaplacením kupní ceny prodávajícímu j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povi</w:t>
      </w:r>
      <w:r w:rsidR="008D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 a nařízení vlády č. 184/2019 Sb.</w:t>
      </w:r>
    </w:p>
    <w:p w14:paraId="29D39BB4" w14:textId="77777777" w:rsidR="0013169B" w:rsidRDefault="0013169B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34486E" w14:textId="77777777" w:rsidR="00FC261B" w:rsidRPr="00AA4F20" w:rsidRDefault="00FC261B" w:rsidP="00FC2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sz w:val="24"/>
          <w:szCs w:val="24"/>
        </w:rPr>
        <w:t>Článek IV.</w:t>
      </w:r>
    </w:p>
    <w:p w14:paraId="73CB98B2" w14:textId="0C776D35" w:rsidR="00FC261B" w:rsidRPr="00AA4F20" w:rsidRDefault="00FC261B" w:rsidP="00FC261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b/>
          <w:sz w:val="24"/>
          <w:szCs w:val="24"/>
        </w:rPr>
        <w:t xml:space="preserve">Náklady spojené s vyhotovením znaleckého posudku </w:t>
      </w:r>
    </w:p>
    <w:p w14:paraId="64ADE4B7" w14:textId="6027C00A" w:rsidR="00FC261B" w:rsidRPr="00AA4F20" w:rsidRDefault="00FC261B" w:rsidP="00FC261B">
      <w:pPr>
        <w:jc w:val="both"/>
        <w:rPr>
          <w:rFonts w:ascii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sz w:val="24"/>
          <w:szCs w:val="24"/>
        </w:rPr>
        <w:t>(1) Kupující se zavazuje uhradit prodávajícímu náklady spojené s vyhotovením znaleckého posudku č. </w:t>
      </w:r>
      <w:r w:rsidR="00BD07A1" w:rsidRPr="00AA4F20">
        <w:rPr>
          <w:rFonts w:ascii="Times New Roman" w:hAnsi="Times New Roman" w:cs="Times New Roman"/>
          <w:sz w:val="24"/>
          <w:szCs w:val="24"/>
        </w:rPr>
        <w:t>070952/2024</w:t>
      </w:r>
      <w:r w:rsidRPr="00AA4F20">
        <w:rPr>
          <w:rFonts w:ascii="Times New Roman" w:hAnsi="Times New Roman" w:cs="Times New Roman"/>
          <w:sz w:val="24"/>
          <w:szCs w:val="24"/>
        </w:rPr>
        <w:t xml:space="preserve">, který byl vyhotoven znalcem Ing. </w:t>
      </w:r>
      <w:r w:rsidR="00373406">
        <w:rPr>
          <w:rFonts w:ascii="Times New Roman" w:hAnsi="Times New Roman" w:cs="Times New Roman"/>
          <w:sz w:val="24"/>
          <w:szCs w:val="24"/>
        </w:rPr>
        <w:t>xxxxx xxxxx</w:t>
      </w:r>
      <w:r w:rsidRPr="00AA4F20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373406">
        <w:rPr>
          <w:rFonts w:ascii="Times New Roman" w:hAnsi="Times New Roman" w:cs="Times New Roman"/>
          <w:sz w:val="24"/>
          <w:szCs w:val="24"/>
        </w:rPr>
        <w:t>xxxxx</w:t>
      </w:r>
      <w:r w:rsidR="00B90D52" w:rsidRPr="00AA4F20">
        <w:rPr>
          <w:rFonts w:ascii="Times New Roman" w:hAnsi="Times New Roman" w:cs="Times New Roman"/>
          <w:sz w:val="24"/>
          <w:szCs w:val="24"/>
        </w:rPr>
        <w:t xml:space="preserve"> Přerov</w:t>
      </w:r>
      <w:r w:rsidRPr="00AA4F20">
        <w:rPr>
          <w:rFonts w:ascii="Times New Roman" w:hAnsi="Times New Roman" w:cs="Times New Roman"/>
          <w:sz w:val="24"/>
          <w:szCs w:val="24"/>
        </w:rPr>
        <w:t xml:space="preserve">, dne </w:t>
      </w:r>
      <w:r w:rsidR="00150614" w:rsidRPr="00AA4F20">
        <w:rPr>
          <w:rFonts w:ascii="Times New Roman" w:hAnsi="Times New Roman" w:cs="Times New Roman"/>
          <w:sz w:val="24"/>
          <w:szCs w:val="24"/>
        </w:rPr>
        <w:t>11</w:t>
      </w:r>
      <w:r w:rsidRPr="00AA4F20">
        <w:rPr>
          <w:rFonts w:ascii="Times New Roman" w:hAnsi="Times New Roman" w:cs="Times New Roman"/>
          <w:sz w:val="24"/>
          <w:szCs w:val="24"/>
        </w:rPr>
        <w:t>.</w:t>
      </w:r>
      <w:r w:rsidR="00150614" w:rsidRPr="00AA4F20">
        <w:rPr>
          <w:rFonts w:ascii="Times New Roman" w:hAnsi="Times New Roman" w:cs="Times New Roman"/>
          <w:sz w:val="24"/>
          <w:szCs w:val="24"/>
        </w:rPr>
        <w:t>09</w:t>
      </w:r>
      <w:r w:rsidRPr="00AA4F20">
        <w:rPr>
          <w:rFonts w:ascii="Times New Roman" w:hAnsi="Times New Roman" w:cs="Times New Roman"/>
          <w:sz w:val="24"/>
          <w:szCs w:val="24"/>
        </w:rPr>
        <w:t>.202</w:t>
      </w:r>
      <w:r w:rsidR="00150614" w:rsidRPr="00AA4F20">
        <w:rPr>
          <w:rFonts w:ascii="Times New Roman" w:hAnsi="Times New Roman" w:cs="Times New Roman"/>
          <w:sz w:val="24"/>
          <w:szCs w:val="24"/>
        </w:rPr>
        <w:t>4</w:t>
      </w:r>
      <w:r w:rsidRPr="00AA4F2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A37B25" w:rsidRPr="00AA4F20">
        <w:rPr>
          <w:rFonts w:ascii="Times New Roman" w:hAnsi="Times New Roman" w:cs="Times New Roman"/>
          <w:b/>
          <w:bCs/>
          <w:sz w:val="24"/>
          <w:szCs w:val="24"/>
        </w:rPr>
        <w:t>4.000</w:t>
      </w:r>
      <w:r w:rsidRPr="00AA4F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37B25" w:rsidRPr="00AA4F2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4F20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AA4F20">
        <w:rPr>
          <w:rFonts w:ascii="Times New Roman" w:hAnsi="Times New Roman" w:cs="Times New Roman"/>
          <w:sz w:val="24"/>
          <w:szCs w:val="24"/>
        </w:rPr>
        <w:t xml:space="preserve"> (slovy: </w:t>
      </w:r>
      <w:r w:rsidR="00A37B25" w:rsidRPr="00AA4F20">
        <w:rPr>
          <w:rFonts w:ascii="Times New Roman" w:hAnsi="Times New Roman" w:cs="Times New Roman"/>
          <w:sz w:val="24"/>
          <w:szCs w:val="24"/>
        </w:rPr>
        <w:t>čtyřitisíce</w:t>
      </w:r>
      <w:r w:rsidRPr="00AA4F20">
        <w:rPr>
          <w:rFonts w:ascii="Times New Roman" w:hAnsi="Times New Roman" w:cs="Times New Roman"/>
          <w:sz w:val="24"/>
          <w:szCs w:val="24"/>
        </w:rPr>
        <w:t xml:space="preserve"> korun českých) a to bezhotovostním převodem na účet prodávajícího vedený u České spořitelny, a.s, č.ú. </w:t>
      </w:r>
      <w:r w:rsidRPr="00AA4F20">
        <w:rPr>
          <w:rFonts w:ascii="Times New Roman" w:hAnsi="Times New Roman" w:cs="Times New Roman"/>
          <w:b/>
          <w:bCs/>
          <w:sz w:val="24"/>
          <w:szCs w:val="24"/>
        </w:rPr>
        <w:t xml:space="preserve">19-1884482379/0800, </w:t>
      </w:r>
      <w:r w:rsidRPr="00AA4F20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382666" w:rsidRPr="00382666">
        <w:rPr>
          <w:rFonts w:ascii="Times New Roman" w:hAnsi="Times New Roman" w:cs="Times New Roman"/>
          <w:b/>
          <w:bCs/>
          <w:sz w:val="24"/>
          <w:szCs w:val="24"/>
        </w:rPr>
        <w:t>2306000373</w:t>
      </w:r>
      <w:r w:rsidR="004B02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A4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sz w:val="24"/>
          <w:szCs w:val="24"/>
        </w:rPr>
        <w:t xml:space="preserve">do 20 dnů od podpisu smlouvy oběma smluvními stranami. Za den zaplacení se považuje den, kdy budou náklady spojené s vyhotovením znaleckého posudku připsány na účet prodávajícího. </w:t>
      </w:r>
    </w:p>
    <w:p w14:paraId="7E2C2AA6" w14:textId="77777777" w:rsidR="00FC261B" w:rsidRPr="00AA4F20" w:rsidRDefault="00FC261B" w:rsidP="00FC26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8A665" w14:textId="4E817F6F" w:rsidR="00FC261B" w:rsidRPr="00FC261B" w:rsidRDefault="00FC261B" w:rsidP="00AA4F2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4F20">
        <w:rPr>
          <w:rFonts w:ascii="Times New Roman" w:hAnsi="Times New Roman" w:cs="Times New Roman"/>
          <w:sz w:val="24"/>
          <w:szCs w:val="24"/>
        </w:rPr>
        <w:lastRenderedPageBreak/>
        <w:t>(2) V případě prodlení kupujícího se zaplacením nákladů spojených s vyhotovením znaleckého posudku je kupující povinen uhradit prodávajícímu úrok z prodlení ve výši stanovené platnými právními předpisy,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5CA4A7FF" w14:textId="7D76F64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831608" w14:textId="70980A9E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V.</w:t>
      </w:r>
    </w:p>
    <w:p w14:paraId="17CF7071" w14:textId="28BADEC9" w:rsidR="00814342" w:rsidRDefault="6A8AEAD1" w:rsidP="00AE14B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Prohlášení smluvních stran</w:t>
      </w:r>
    </w:p>
    <w:p w14:paraId="3F01FABF" w14:textId="4CB4B902" w:rsidR="00AE14B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Prodávající prohlašuje, že na předmětu převodu neváznou žádná zástavní práva, věcná břemena</w:t>
      </w:r>
      <w:r w:rsidR="00D9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ani žádné právní vady, že není žádným způsobem omezen v dispozici se svým majetkem a nebyla proti němu nařízena exekuce, ani podán návrh na nařízení výkonu rozhodnutí prodejem nemovitých věcí nebo zřízením soudcovského zástavního práva. </w:t>
      </w:r>
    </w:p>
    <w:p w14:paraId="404902A3" w14:textId="77777777" w:rsidR="00C95332" w:rsidRDefault="00C9533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B40ABF" w14:textId="29882EEC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Kupující prohlašuj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že je 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stav předmětu převodu znám</w:t>
      </w:r>
      <w:r w:rsidR="00833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že předmět převodu přijím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 svého vlastnictví ve stavu, v jakém se tento nachází ke dni podpisu této kupní smlouvy. Kupující podpisem této smlouvy souhlasí s vyloučením odpovědnosti prodávajícího za jakékoli vady na předmětu převodu váznoucí.</w:t>
      </w:r>
    </w:p>
    <w:p w14:paraId="2A4BCD60" w14:textId="77777777" w:rsidR="008332D2" w:rsidRDefault="008332D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127BCF" w14:textId="193DE65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B57F9C" w14:textId="13DC55AC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</w:t>
      </w:r>
      <w:r w:rsidR="00FC2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598AC30" w14:textId="0A14D0E1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Odstoupení od smlouvy</w:t>
      </w:r>
    </w:p>
    <w:p w14:paraId="66915C3D" w14:textId="677F6D44" w:rsidR="00BA21F0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Neuhradí-li kupující prodávajícímu kupní cenu ve výši a lhůtě dle čl. III smlouvy, je prodávající oprávněn od smlouvy odstoupit.</w:t>
      </w:r>
    </w:p>
    <w:p w14:paraId="56D60D66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68A863" w14:textId="5EC13FEE" w:rsidR="00BA21F0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Ukáže-li se jakékoli prohlášení prodávajícího uvedené v čl. V odst. 1 smlouvy po uzavření smlouvy jako nepravdivé, j</w:t>
      </w:r>
      <w:r w:rsidR="006431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oprávněn od této smlouvy odstoupit. </w:t>
      </w:r>
    </w:p>
    <w:p w14:paraId="0AA0EBEB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85B9B5" w14:textId="4253925A" w:rsidR="004539F6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Odstoupením od smlouvy se smlouva ruší ke dni, kdy je prohlášení jedné smluvní strany o odstoupení od smlouvy doručeno druhé smluvní straně.</w:t>
      </w:r>
    </w:p>
    <w:p w14:paraId="1AEAF4A8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C52BEB" w14:textId="544DF456" w:rsidR="00814342" w:rsidRDefault="0081434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26B4E" w14:textId="06CF6E25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VI</w:t>
      </w:r>
      <w:r w:rsidR="00FC2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825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A0EDA77" w14:textId="31733C79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Vklad práva do katastru nemovitostí</w:t>
      </w:r>
    </w:p>
    <w:p w14:paraId="422DF25E" w14:textId="3AF365D4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Kupující nab</w:t>
      </w:r>
      <w:r w:rsidR="000A7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8B67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7B1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vlastnické právo k předmětu převodu na základě rozhodnutí Katastrálního úřadu pro Olomoucký kraj, </w:t>
      </w:r>
      <w:r w:rsidR="009F4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atastrální pracoviště Přerov, o povolení vkladu vlastnického práva do katastru nemovitostí, a to zpětně k okamžiku podání návrhu na vklad.</w:t>
      </w:r>
    </w:p>
    <w:p w14:paraId="281467F6" w14:textId="77777777" w:rsidR="00825EE9" w:rsidRDefault="00825EE9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A3C05" w14:textId="7C8935A0" w:rsidR="00825EE9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Smluvní strany se dohodly, že návrh na vklad vlastnického práva do katastru nemovitostí podá příslušnému katastrálnímu úřadu prodávající do 10 dnů poté, co kupující uhradí prodávajícímu kupní cenu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výši a způsobem dle čl. III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smlouvy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CB695D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273560" w14:textId="12CC33FE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Smluvní strany se dohodly, že správní poplatek za podání návrhu na vklad vlastnického práva do katastru nemovitostí uhradí kupující</w:t>
      </w:r>
      <w:r w:rsidR="0084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to na základě podkladu pro platbu, kter</w:t>
      </w:r>
      <w:r w:rsidR="000A6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ý</w:t>
      </w:r>
      <w:r w:rsidR="0084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prodávaj</w:t>
      </w:r>
      <w:r w:rsidR="000A6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ící obdrží při podání návrhu na vklad na příslušném katastrálním úřadě</w:t>
      </w:r>
      <w:r w:rsidR="00F84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1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tento </w:t>
      </w:r>
      <w:r w:rsidR="00722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dokument</w:t>
      </w:r>
      <w:r w:rsidR="005B0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prodávající bez zbytečného odkladu</w:t>
      </w:r>
      <w:r w:rsidR="00DD2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 obdržení</w:t>
      </w:r>
      <w:r w:rsidR="005B0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postoupí kupujícímu, který </w:t>
      </w:r>
      <w:r w:rsidR="00AE05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správní poplatek obratem ve stanovené lhůtě uhradí. </w:t>
      </w:r>
    </w:p>
    <w:p w14:paraId="0C3C3EEA" w14:textId="4C817E7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DF1FF6" w14:textId="36BE7A08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VII</w:t>
      </w:r>
      <w:r w:rsidR="00FC2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912F836" w14:textId="75CCDC19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Závěrečná ustanovení</w:t>
      </w:r>
    </w:p>
    <w:p w14:paraId="2BAE44BB" w14:textId="0898808B" w:rsidR="00825EE9" w:rsidRPr="000B7329" w:rsidRDefault="6A8AEAD1" w:rsidP="00893CE7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Smlouva nabývá platnosti dnem jejího podpisu </w:t>
      </w:r>
      <w:r w:rsidRPr="000B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oběma smluvními stranami</w:t>
      </w:r>
      <w:r w:rsidR="00F11788" w:rsidRPr="000B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0B7329" w:rsidRPr="000B7329">
        <w:rPr>
          <w:rFonts w:ascii="Times New Roman" w:hAnsi="Times New Roman" w:cs="Times New Roman"/>
          <w:sz w:val="24"/>
          <w:szCs w:val="24"/>
        </w:rPr>
        <w:t>účinnosti dnem uveřejnění smlouvy prostřednictvím registru smluv ve smyslu zákona č. 340/2015 Sb., o zvláštních podmínkách účinnosti některých smluv, uveřejňování těchto smluv a o registru smluv (zákon o registru smluv).</w:t>
      </w:r>
      <w:r w:rsidR="007344B5">
        <w:rPr>
          <w:rFonts w:ascii="Times New Roman" w:hAnsi="Times New Roman" w:cs="Times New Roman"/>
          <w:sz w:val="24"/>
          <w:szCs w:val="24"/>
        </w:rPr>
        <w:t xml:space="preserve"> Prodávající se zavazuje, že smlouvu v registru smluv </w:t>
      </w:r>
      <w:r w:rsidR="008E50BB">
        <w:rPr>
          <w:rFonts w:ascii="Times New Roman" w:hAnsi="Times New Roman" w:cs="Times New Roman"/>
          <w:sz w:val="24"/>
          <w:szCs w:val="24"/>
        </w:rPr>
        <w:t xml:space="preserve">zveřejní bez zbytečného odkladu od jejího podpisu. </w:t>
      </w:r>
    </w:p>
    <w:p w14:paraId="0F6CF49D" w14:textId="77777777" w:rsidR="00F11788" w:rsidRPr="000B7329" w:rsidRDefault="00F11788" w:rsidP="00893CE7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517D42" w14:textId="27C7644B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893CE7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27FBA771" w14:textId="77777777" w:rsidR="00723E96" w:rsidRPr="008A102F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71703" w14:textId="68D76747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Smlouva je vyhotovena </w:t>
      </w:r>
      <w:r w:rsidR="008B678A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B940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4 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stejnopisech s platností originálu, z nichž dva obdrží prodávající, </w:t>
      </w:r>
      <w:r w:rsidR="00B940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jeden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a jeden bude použit jako příloha návrhu na vklad vlastnického práva do katastru nemovitostí, na němž budou úředně ověřeny podpisy. </w:t>
      </w:r>
    </w:p>
    <w:p w14:paraId="26F0F641" w14:textId="77777777" w:rsidR="00723E96" w:rsidRPr="008A102F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09318A" w14:textId="485CB30E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Kupující ber</w:t>
      </w:r>
      <w:r w:rsidR="00A35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vědomí a souhlasí s tím, že obsah této smlouvy může být poskytnut žadateli v režimu zákona č. 106/1999 Sb., o svobodném přístupu k informacím, ve znění pozdějších předpisů.</w:t>
      </w:r>
    </w:p>
    <w:p w14:paraId="4D0E1186" w14:textId="77777777" w:rsidR="00723E96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0998E" w14:textId="4D989663" w:rsidR="00723E96" w:rsidRDefault="6A8AEAD1" w:rsidP="00FB2DEB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Smluvní strany výslovně prohlašují, že si smlouvu přečetly a že byla uzavřena po vzájemném projednání a podle jejich pravé a svobodné vůle, dobrovolně, určitě, vážně, srozumitelně a nikoli v tísni ani za nápadně nevýhodných podmínek, což stvrzují svými podpisy.</w:t>
      </w:r>
    </w:p>
    <w:p w14:paraId="004BBE8C" w14:textId="77777777" w:rsidR="00723E96" w:rsidRDefault="00723E9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383E46" w14:textId="77777777" w:rsidR="00723E96" w:rsidRDefault="00723E9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162406" w14:textId="56B179E6" w:rsidR="00814342" w:rsidRDefault="6A8AEAD1" w:rsidP="6FEE3F44">
      <w:pPr>
        <w:pStyle w:val="Bezmezer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Článek </w:t>
      </w:r>
      <w:r w:rsidR="00FC2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IX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F263929" w14:textId="1EC80EB6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Doložka obce</w:t>
      </w:r>
    </w:p>
    <w:p w14:paraId="6A37368F" w14:textId="7A214779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Prodávající prohlašuje, že byly splněny podmínky platnosti tohoto právního jednání podmíněné zveřejněním záměru převodu jeho vyvěšením na úřední desce </w:t>
      </w:r>
      <w:r w:rsidR="00FF3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Magistrátu města Přerova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dnech od</w:t>
      </w:r>
      <w:r w:rsidR="00E8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01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.02.2024</w:t>
      </w:r>
      <w:r w:rsidR="00587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B7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DE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DE7F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opětovně pak </w:t>
      </w:r>
      <w:r w:rsidR="004419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22.1.2025 do 07.02.2025</w:t>
      </w:r>
      <w:r w:rsidRPr="6FEE3F4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následným schválením převodu 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Zastupitelstvem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města Přerova na j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eho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90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zasedání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konané</w:t>
      </w:r>
      <w:r w:rsidR="00792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E63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dne </w:t>
      </w:r>
      <w:r w:rsidR="00894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03.03.2025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usnesením č. </w:t>
      </w:r>
      <w:r w:rsidR="00894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596/16/3.2.1/2025.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6E740E4" w14:textId="06277E8A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21BC0A" w14:textId="7084146C" w:rsidR="00814342" w:rsidRDefault="0081434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33C00E" w14:textId="43371EF2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Přerově dne </w:t>
      </w:r>
      <w:r w:rsidR="00373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06.03.2025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V</w:t>
      </w:r>
      <w:r w:rsidR="00373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Dvoře Králové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dne </w:t>
      </w:r>
      <w:r w:rsidR="003734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18.03.2025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263314B" w14:textId="671883ED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91A756" w14:textId="2B972D36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E2D88" w14:textId="77777777" w:rsidR="00FF35A5" w:rsidRDefault="00FF35A5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F4928B" w14:textId="02E52603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E7034" w14:textId="34AAF5AB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4F187B0B" w14:textId="76379562" w:rsidR="00814342" w:rsidRPr="007762D5" w:rsidRDefault="6A8AEAD1" w:rsidP="6FEE3F4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E63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Ing. Miloslav Dohnal</w:t>
      </w:r>
      <w:r w:rsidR="00F2250C">
        <w:tab/>
      </w:r>
      <w:r w:rsidR="00F2250C">
        <w:tab/>
      </w:r>
      <w:r w:rsidR="00F2250C">
        <w:tab/>
      </w:r>
      <w:r w:rsidR="00F2250C">
        <w:tab/>
      </w:r>
      <w:r w:rsidR="00711040">
        <w:t xml:space="preserve">   </w:t>
      </w:r>
      <w:r w:rsidR="009E65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Ing. </w:t>
      </w:r>
      <w:r w:rsidR="00373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xxxxx xxxxx</w:t>
      </w:r>
      <w:r w:rsidRPr="0077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0F4C6C2" w14:textId="0D763FBA" w:rsidR="00814342" w:rsidRDefault="6A8AEAD1" w:rsidP="006D42A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B3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náměstek primátora</w:t>
      </w:r>
      <w:r w:rsidR="00F2250C">
        <w:tab/>
      </w:r>
      <w:r w:rsidR="009E65A0">
        <w:tab/>
      </w:r>
      <w:r w:rsidR="009E65A0">
        <w:tab/>
      </w:r>
      <w:r w:rsidR="009E65A0">
        <w:tab/>
      </w:r>
      <w:r w:rsidR="009E65A0">
        <w:tab/>
      </w:r>
      <w:r w:rsidR="009E65A0" w:rsidRPr="009E65A0">
        <w:rPr>
          <w:rFonts w:ascii="Times New Roman" w:hAnsi="Times New Roman" w:cs="Times New Roman"/>
          <w:sz w:val="24"/>
          <w:szCs w:val="24"/>
        </w:rPr>
        <w:t>předseda správní rady</w:t>
      </w:r>
      <w:r w:rsidR="00F2250C" w:rsidRPr="009E65A0">
        <w:rPr>
          <w:rFonts w:ascii="Times New Roman" w:hAnsi="Times New Roman" w:cs="Times New Roman"/>
          <w:sz w:val="24"/>
          <w:szCs w:val="24"/>
        </w:rPr>
        <w:tab/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44C4B9F1" w14:textId="77777777" w:rsidR="00FF35A5" w:rsidRDefault="00FF35A5" w:rsidP="6FEE3F44">
      <w:pPr>
        <w:spacing w:after="0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5E9EEA" w14:textId="5E9A0CAC" w:rsidR="00814342" w:rsidRPr="00F17402" w:rsidRDefault="00F17402" w:rsidP="00711040">
      <w:pPr>
        <w:spacing w:after="0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sectPr w:rsidR="00814342" w:rsidRPr="00F174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920" w14:textId="77777777" w:rsidR="008C53E2" w:rsidRDefault="008C53E2">
      <w:pPr>
        <w:spacing w:after="0" w:line="240" w:lineRule="auto"/>
      </w:pPr>
      <w:r>
        <w:separator/>
      </w:r>
    </w:p>
  </w:endnote>
  <w:endnote w:type="continuationSeparator" w:id="0">
    <w:p w14:paraId="5D0F0215" w14:textId="77777777" w:rsidR="008C53E2" w:rsidRDefault="008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41119"/>
      <w:docPartObj>
        <w:docPartGallery w:val="Page Numbers (Bottom of Page)"/>
        <w:docPartUnique/>
      </w:docPartObj>
    </w:sdtPr>
    <w:sdtEndPr/>
    <w:sdtContent>
      <w:p w14:paraId="592F15CA" w14:textId="6D80A3C7" w:rsidR="00723E96" w:rsidRDefault="00723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FF025" w14:textId="5DB29551" w:rsidR="6FEE3F44" w:rsidRDefault="6FEE3F44" w:rsidP="6FEE3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B80E" w14:textId="77777777" w:rsidR="008C53E2" w:rsidRDefault="008C53E2">
      <w:pPr>
        <w:spacing w:after="0" w:line="240" w:lineRule="auto"/>
      </w:pPr>
      <w:r>
        <w:separator/>
      </w:r>
    </w:p>
  </w:footnote>
  <w:footnote w:type="continuationSeparator" w:id="0">
    <w:p w14:paraId="7677A41C" w14:textId="77777777" w:rsidR="008C53E2" w:rsidRDefault="008C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EE3F44" w14:paraId="1D5B8307" w14:textId="77777777" w:rsidTr="6FEE3F44">
      <w:tc>
        <w:tcPr>
          <w:tcW w:w="3005" w:type="dxa"/>
        </w:tcPr>
        <w:p w14:paraId="33A5B8F1" w14:textId="4C69B1C5" w:rsidR="6FEE3F44" w:rsidRDefault="6FEE3F44" w:rsidP="6FEE3F44">
          <w:pPr>
            <w:pStyle w:val="Zhlav"/>
            <w:ind w:left="-115"/>
          </w:pPr>
        </w:p>
      </w:tc>
      <w:tc>
        <w:tcPr>
          <w:tcW w:w="3005" w:type="dxa"/>
        </w:tcPr>
        <w:p w14:paraId="59BC9AFF" w14:textId="1C59AE5F" w:rsidR="6FEE3F44" w:rsidRDefault="6FEE3F44" w:rsidP="6FEE3F44">
          <w:pPr>
            <w:pStyle w:val="Zhlav"/>
            <w:jc w:val="center"/>
          </w:pPr>
        </w:p>
      </w:tc>
      <w:tc>
        <w:tcPr>
          <w:tcW w:w="3005" w:type="dxa"/>
        </w:tcPr>
        <w:p w14:paraId="487CDABE" w14:textId="03CCE913" w:rsidR="6FEE3F44" w:rsidRDefault="6FEE3F44" w:rsidP="6FEE3F44">
          <w:pPr>
            <w:pStyle w:val="Zhlav"/>
            <w:ind w:right="-115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6FEE3F44">
            <w:rPr>
              <w:rFonts w:ascii="Times New Roman" w:eastAsia="Times New Roman" w:hAnsi="Times New Roman" w:cs="Times New Roman"/>
              <w:sz w:val="24"/>
              <w:szCs w:val="24"/>
            </w:rPr>
            <w:t>MMPr/SML</w:t>
          </w:r>
          <w:r w:rsidR="00D533C6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r w:rsidR="00185570">
            <w:rPr>
              <w:rFonts w:ascii="Times New Roman" w:eastAsia="Times New Roman" w:hAnsi="Times New Roman" w:cs="Times New Roman"/>
              <w:sz w:val="24"/>
              <w:szCs w:val="24"/>
            </w:rPr>
            <w:t>0478</w:t>
          </w:r>
          <w:r w:rsidRPr="6FEE3F44">
            <w:rPr>
              <w:rFonts w:ascii="Times New Roman" w:eastAsia="Times New Roman" w:hAnsi="Times New Roman" w:cs="Times New Roman"/>
              <w:sz w:val="24"/>
              <w:szCs w:val="24"/>
            </w:rPr>
            <w:t>/2</w:t>
          </w:r>
          <w:r w:rsidR="00076F69">
            <w:rPr>
              <w:rFonts w:ascii="Times New Roman" w:eastAsia="Times New Roman" w:hAnsi="Times New Roman" w:cs="Times New Roman"/>
              <w:sz w:val="24"/>
              <w:szCs w:val="24"/>
            </w:rPr>
            <w:t>02</w:t>
          </w:r>
          <w:r w:rsidR="002B65A3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</w:p>
      </w:tc>
    </w:tr>
  </w:tbl>
  <w:p w14:paraId="1F42AE2D" w14:textId="58488D4F" w:rsidR="6FEE3F44" w:rsidRDefault="6FEE3F44" w:rsidP="6FEE3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BA8"/>
    <w:multiLevelType w:val="hybridMultilevel"/>
    <w:tmpl w:val="61241D8A"/>
    <w:lvl w:ilvl="0" w:tplc="6F80EAC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5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2B06D"/>
    <w:rsid w:val="0000025A"/>
    <w:rsid w:val="00001A47"/>
    <w:rsid w:val="00004264"/>
    <w:rsid w:val="0000560B"/>
    <w:rsid w:val="00012AB4"/>
    <w:rsid w:val="0001703A"/>
    <w:rsid w:val="000356FE"/>
    <w:rsid w:val="00040DB1"/>
    <w:rsid w:val="000427AE"/>
    <w:rsid w:val="00076F69"/>
    <w:rsid w:val="00087DB8"/>
    <w:rsid w:val="00091EC3"/>
    <w:rsid w:val="00096B40"/>
    <w:rsid w:val="00096FA2"/>
    <w:rsid w:val="00097707"/>
    <w:rsid w:val="000A6309"/>
    <w:rsid w:val="000A7970"/>
    <w:rsid w:val="000B33E0"/>
    <w:rsid w:val="000B7329"/>
    <w:rsid w:val="000C7EFD"/>
    <w:rsid w:val="000D7EF9"/>
    <w:rsid w:val="000E0A6F"/>
    <w:rsid w:val="000E20BB"/>
    <w:rsid w:val="000E23B1"/>
    <w:rsid w:val="000E53C2"/>
    <w:rsid w:val="000E62A2"/>
    <w:rsid w:val="000F24ED"/>
    <w:rsid w:val="000F5FC9"/>
    <w:rsid w:val="001017BD"/>
    <w:rsid w:val="00121B30"/>
    <w:rsid w:val="001311AC"/>
    <w:rsid w:val="0013169B"/>
    <w:rsid w:val="00150614"/>
    <w:rsid w:val="001534CD"/>
    <w:rsid w:val="00156B57"/>
    <w:rsid w:val="00162E1E"/>
    <w:rsid w:val="001743D1"/>
    <w:rsid w:val="00174651"/>
    <w:rsid w:val="00180335"/>
    <w:rsid w:val="00185570"/>
    <w:rsid w:val="0019242E"/>
    <w:rsid w:val="00192F71"/>
    <w:rsid w:val="001A2C38"/>
    <w:rsid w:val="001A2ED2"/>
    <w:rsid w:val="001A3DC1"/>
    <w:rsid w:val="001B3B76"/>
    <w:rsid w:val="001B4DAA"/>
    <w:rsid w:val="001C490A"/>
    <w:rsid w:val="001D42D7"/>
    <w:rsid w:val="001D74FA"/>
    <w:rsid w:val="001E52E6"/>
    <w:rsid w:val="001E56F6"/>
    <w:rsid w:val="00210A2F"/>
    <w:rsid w:val="002327BB"/>
    <w:rsid w:val="00243448"/>
    <w:rsid w:val="00271018"/>
    <w:rsid w:val="00280A1B"/>
    <w:rsid w:val="002A7BF3"/>
    <w:rsid w:val="002B65A3"/>
    <w:rsid w:val="002D31A9"/>
    <w:rsid w:val="002D351A"/>
    <w:rsid w:val="002D7392"/>
    <w:rsid w:val="002E5554"/>
    <w:rsid w:val="00303A3E"/>
    <w:rsid w:val="00305935"/>
    <w:rsid w:val="00315DDD"/>
    <w:rsid w:val="0031907E"/>
    <w:rsid w:val="003229E1"/>
    <w:rsid w:val="00326175"/>
    <w:rsid w:val="00336592"/>
    <w:rsid w:val="00354117"/>
    <w:rsid w:val="00362BD5"/>
    <w:rsid w:val="00373406"/>
    <w:rsid w:val="00382666"/>
    <w:rsid w:val="00397230"/>
    <w:rsid w:val="003A0652"/>
    <w:rsid w:val="003B43AC"/>
    <w:rsid w:val="003D522F"/>
    <w:rsid w:val="003E27E2"/>
    <w:rsid w:val="004156A2"/>
    <w:rsid w:val="004240B6"/>
    <w:rsid w:val="004419D9"/>
    <w:rsid w:val="0044514D"/>
    <w:rsid w:val="004539F6"/>
    <w:rsid w:val="00462835"/>
    <w:rsid w:val="00475B3B"/>
    <w:rsid w:val="00477DA5"/>
    <w:rsid w:val="00495555"/>
    <w:rsid w:val="0049558B"/>
    <w:rsid w:val="004A27C3"/>
    <w:rsid w:val="004A7E78"/>
    <w:rsid w:val="004B022A"/>
    <w:rsid w:val="004B1889"/>
    <w:rsid w:val="004B2B46"/>
    <w:rsid w:val="004B7DC7"/>
    <w:rsid w:val="004D2717"/>
    <w:rsid w:val="004D69DF"/>
    <w:rsid w:val="004E5758"/>
    <w:rsid w:val="004F3636"/>
    <w:rsid w:val="00506441"/>
    <w:rsid w:val="0051162E"/>
    <w:rsid w:val="005240E2"/>
    <w:rsid w:val="00526A2C"/>
    <w:rsid w:val="00536915"/>
    <w:rsid w:val="00537DB8"/>
    <w:rsid w:val="00552DDB"/>
    <w:rsid w:val="0055509B"/>
    <w:rsid w:val="00555ABF"/>
    <w:rsid w:val="005640FF"/>
    <w:rsid w:val="005730DF"/>
    <w:rsid w:val="00574732"/>
    <w:rsid w:val="00576E18"/>
    <w:rsid w:val="005874AB"/>
    <w:rsid w:val="00587659"/>
    <w:rsid w:val="005A6BE5"/>
    <w:rsid w:val="005B0553"/>
    <w:rsid w:val="005C1C14"/>
    <w:rsid w:val="005C65D9"/>
    <w:rsid w:val="005D5D22"/>
    <w:rsid w:val="005E7CC9"/>
    <w:rsid w:val="005F02D5"/>
    <w:rsid w:val="005F4C62"/>
    <w:rsid w:val="006019CA"/>
    <w:rsid w:val="00605EB4"/>
    <w:rsid w:val="00611F12"/>
    <w:rsid w:val="00641657"/>
    <w:rsid w:val="00643145"/>
    <w:rsid w:val="00647AF6"/>
    <w:rsid w:val="0065540D"/>
    <w:rsid w:val="00684BB8"/>
    <w:rsid w:val="0068537E"/>
    <w:rsid w:val="006917E4"/>
    <w:rsid w:val="00694942"/>
    <w:rsid w:val="006A168D"/>
    <w:rsid w:val="006A75E8"/>
    <w:rsid w:val="006D42AE"/>
    <w:rsid w:val="006D4B39"/>
    <w:rsid w:val="006E6251"/>
    <w:rsid w:val="00711040"/>
    <w:rsid w:val="007128F6"/>
    <w:rsid w:val="0071616F"/>
    <w:rsid w:val="007221D9"/>
    <w:rsid w:val="00723E96"/>
    <w:rsid w:val="007317CD"/>
    <w:rsid w:val="00733AAC"/>
    <w:rsid w:val="007344B5"/>
    <w:rsid w:val="007523F9"/>
    <w:rsid w:val="00762EFE"/>
    <w:rsid w:val="007762D5"/>
    <w:rsid w:val="00777851"/>
    <w:rsid w:val="007800B3"/>
    <w:rsid w:val="00783AB7"/>
    <w:rsid w:val="00792DB5"/>
    <w:rsid w:val="00796640"/>
    <w:rsid w:val="00797403"/>
    <w:rsid w:val="007A2175"/>
    <w:rsid w:val="007B1DF1"/>
    <w:rsid w:val="007B6EC0"/>
    <w:rsid w:val="007D73B8"/>
    <w:rsid w:val="00805F24"/>
    <w:rsid w:val="00814342"/>
    <w:rsid w:val="00820E1C"/>
    <w:rsid w:val="00825EE9"/>
    <w:rsid w:val="0082659E"/>
    <w:rsid w:val="008332D2"/>
    <w:rsid w:val="00833B93"/>
    <w:rsid w:val="00845BE9"/>
    <w:rsid w:val="00893CE7"/>
    <w:rsid w:val="008947C2"/>
    <w:rsid w:val="008A003A"/>
    <w:rsid w:val="008A102F"/>
    <w:rsid w:val="008A566A"/>
    <w:rsid w:val="008B678A"/>
    <w:rsid w:val="008C411B"/>
    <w:rsid w:val="008C53E2"/>
    <w:rsid w:val="008D39C0"/>
    <w:rsid w:val="008D546B"/>
    <w:rsid w:val="008E50BB"/>
    <w:rsid w:val="00901D80"/>
    <w:rsid w:val="00903A9C"/>
    <w:rsid w:val="009040E7"/>
    <w:rsid w:val="00907DCB"/>
    <w:rsid w:val="009104E9"/>
    <w:rsid w:val="00911CA7"/>
    <w:rsid w:val="00912FDF"/>
    <w:rsid w:val="00915A96"/>
    <w:rsid w:val="00915ABA"/>
    <w:rsid w:val="00931CA7"/>
    <w:rsid w:val="00941A90"/>
    <w:rsid w:val="00946FB2"/>
    <w:rsid w:val="00961433"/>
    <w:rsid w:val="00981E31"/>
    <w:rsid w:val="009A5A95"/>
    <w:rsid w:val="009B15C4"/>
    <w:rsid w:val="009E65A0"/>
    <w:rsid w:val="009F4D1F"/>
    <w:rsid w:val="00A05F75"/>
    <w:rsid w:val="00A07907"/>
    <w:rsid w:val="00A228B0"/>
    <w:rsid w:val="00A31782"/>
    <w:rsid w:val="00A320C0"/>
    <w:rsid w:val="00A3278D"/>
    <w:rsid w:val="00A35A81"/>
    <w:rsid w:val="00A37B25"/>
    <w:rsid w:val="00A37C87"/>
    <w:rsid w:val="00A52395"/>
    <w:rsid w:val="00A669DC"/>
    <w:rsid w:val="00A75353"/>
    <w:rsid w:val="00A822AD"/>
    <w:rsid w:val="00A823FA"/>
    <w:rsid w:val="00A862AF"/>
    <w:rsid w:val="00A86D2E"/>
    <w:rsid w:val="00AA2AD0"/>
    <w:rsid w:val="00AA374A"/>
    <w:rsid w:val="00AA4F20"/>
    <w:rsid w:val="00AB1E70"/>
    <w:rsid w:val="00AD2437"/>
    <w:rsid w:val="00AE0568"/>
    <w:rsid w:val="00AE14B2"/>
    <w:rsid w:val="00AF5EFB"/>
    <w:rsid w:val="00B026F8"/>
    <w:rsid w:val="00B06719"/>
    <w:rsid w:val="00B125DD"/>
    <w:rsid w:val="00B308ED"/>
    <w:rsid w:val="00B35CA3"/>
    <w:rsid w:val="00B4422C"/>
    <w:rsid w:val="00B535CE"/>
    <w:rsid w:val="00B7594B"/>
    <w:rsid w:val="00B78CE5"/>
    <w:rsid w:val="00B85A22"/>
    <w:rsid w:val="00B865E1"/>
    <w:rsid w:val="00B90D52"/>
    <w:rsid w:val="00B90DB3"/>
    <w:rsid w:val="00B91A71"/>
    <w:rsid w:val="00B92397"/>
    <w:rsid w:val="00B94064"/>
    <w:rsid w:val="00BA21F0"/>
    <w:rsid w:val="00BA3D9B"/>
    <w:rsid w:val="00BA6713"/>
    <w:rsid w:val="00BB5CC6"/>
    <w:rsid w:val="00BB7BA0"/>
    <w:rsid w:val="00BB7E8E"/>
    <w:rsid w:val="00BC48C1"/>
    <w:rsid w:val="00BD07A1"/>
    <w:rsid w:val="00BE5D68"/>
    <w:rsid w:val="00BF3E54"/>
    <w:rsid w:val="00C01E0E"/>
    <w:rsid w:val="00C11F4A"/>
    <w:rsid w:val="00C160E2"/>
    <w:rsid w:val="00C20D78"/>
    <w:rsid w:val="00C24468"/>
    <w:rsid w:val="00C33C3A"/>
    <w:rsid w:val="00C33E2A"/>
    <w:rsid w:val="00C54E06"/>
    <w:rsid w:val="00C61FC2"/>
    <w:rsid w:val="00C676DD"/>
    <w:rsid w:val="00C73654"/>
    <w:rsid w:val="00C8005D"/>
    <w:rsid w:val="00C86B10"/>
    <w:rsid w:val="00C949BF"/>
    <w:rsid w:val="00C95332"/>
    <w:rsid w:val="00CA457F"/>
    <w:rsid w:val="00CA7755"/>
    <w:rsid w:val="00CC2951"/>
    <w:rsid w:val="00CC446E"/>
    <w:rsid w:val="00CC4A55"/>
    <w:rsid w:val="00CD1D88"/>
    <w:rsid w:val="00CD282A"/>
    <w:rsid w:val="00CD3665"/>
    <w:rsid w:val="00CD5F69"/>
    <w:rsid w:val="00CD60B6"/>
    <w:rsid w:val="00CE0DD7"/>
    <w:rsid w:val="00CE23E8"/>
    <w:rsid w:val="00D03219"/>
    <w:rsid w:val="00D0499C"/>
    <w:rsid w:val="00D112FA"/>
    <w:rsid w:val="00D1491E"/>
    <w:rsid w:val="00D17BDF"/>
    <w:rsid w:val="00D20434"/>
    <w:rsid w:val="00D32795"/>
    <w:rsid w:val="00D3412A"/>
    <w:rsid w:val="00D34316"/>
    <w:rsid w:val="00D50B62"/>
    <w:rsid w:val="00D533C6"/>
    <w:rsid w:val="00D5458A"/>
    <w:rsid w:val="00D62CF6"/>
    <w:rsid w:val="00D63C70"/>
    <w:rsid w:val="00D71D80"/>
    <w:rsid w:val="00D91B03"/>
    <w:rsid w:val="00D932CE"/>
    <w:rsid w:val="00D956B4"/>
    <w:rsid w:val="00D9789D"/>
    <w:rsid w:val="00DB2659"/>
    <w:rsid w:val="00DB2660"/>
    <w:rsid w:val="00DB7D1A"/>
    <w:rsid w:val="00DD299B"/>
    <w:rsid w:val="00DD2DB9"/>
    <w:rsid w:val="00DD400A"/>
    <w:rsid w:val="00DD758D"/>
    <w:rsid w:val="00DE3F13"/>
    <w:rsid w:val="00DE73DB"/>
    <w:rsid w:val="00DE7F24"/>
    <w:rsid w:val="00DF1BF4"/>
    <w:rsid w:val="00DF1E41"/>
    <w:rsid w:val="00DF305C"/>
    <w:rsid w:val="00E031A7"/>
    <w:rsid w:val="00E15981"/>
    <w:rsid w:val="00E15BE6"/>
    <w:rsid w:val="00E22606"/>
    <w:rsid w:val="00E257F2"/>
    <w:rsid w:val="00E361ED"/>
    <w:rsid w:val="00E365E8"/>
    <w:rsid w:val="00E3775A"/>
    <w:rsid w:val="00E44785"/>
    <w:rsid w:val="00E6183F"/>
    <w:rsid w:val="00E63E62"/>
    <w:rsid w:val="00E75D99"/>
    <w:rsid w:val="00E82224"/>
    <w:rsid w:val="00E86535"/>
    <w:rsid w:val="00E91810"/>
    <w:rsid w:val="00E9346F"/>
    <w:rsid w:val="00E94295"/>
    <w:rsid w:val="00EB1FF3"/>
    <w:rsid w:val="00EB43C1"/>
    <w:rsid w:val="00ED442D"/>
    <w:rsid w:val="00EE330B"/>
    <w:rsid w:val="00EE3FC0"/>
    <w:rsid w:val="00EE7A1E"/>
    <w:rsid w:val="00F0632C"/>
    <w:rsid w:val="00F11788"/>
    <w:rsid w:val="00F17402"/>
    <w:rsid w:val="00F2250C"/>
    <w:rsid w:val="00F22B69"/>
    <w:rsid w:val="00F266FA"/>
    <w:rsid w:val="00F277E7"/>
    <w:rsid w:val="00F329AC"/>
    <w:rsid w:val="00F430E0"/>
    <w:rsid w:val="00F61227"/>
    <w:rsid w:val="00F617D9"/>
    <w:rsid w:val="00F71816"/>
    <w:rsid w:val="00F752D9"/>
    <w:rsid w:val="00F81699"/>
    <w:rsid w:val="00F83CCD"/>
    <w:rsid w:val="00F84481"/>
    <w:rsid w:val="00FA41A9"/>
    <w:rsid w:val="00FA7419"/>
    <w:rsid w:val="00FB0552"/>
    <w:rsid w:val="00FB2DEB"/>
    <w:rsid w:val="00FB3C9B"/>
    <w:rsid w:val="00FC261B"/>
    <w:rsid w:val="00FC45C1"/>
    <w:rsid w:val="00FD1CD5"/>
    <w:rsid w:val="00FD5C90"/>
    <w:rsid w:val="00FE0F0B"/>
    <w:rsid w:val="00FF35A5"/>
    <w:rsid w:val="03620E03"/>
    <w:rsid w:val="0462B06D"/>
    <w:rsid w:val="0AEAB9EE"/>
    <w:rsid w:val="0D7CE790"/>
    <w:rsid w:val="11C3390F"/>
    <w:rsid w:val="1696AA32"/>
    <w:rsid w:val="1CEAFDEC"/>
    <w:rsid w:val="21314F6B"/>
    <w:rsid w:val="21FBAB49"/>
    <w:rsid w:val="22B3F76F"/>
    <w:rsid w:val="2325EBE0"/>
    <w:rsid w:val="244FC7D0"/>
    <w:rsid w:val="2749331D"/>
    <w:rsid w:val="286AECCD"/>
    <w:rsid w:val="33B58CFA"/>
    <w:rsid w:val="36B74979"/>
    <w:rsid w:val="3ADD1AA4"/>
    <w:rsid w:val="3C934BEF"/>
    <w:rsid w:val="3E14BB66"/>
    <w:rsid w:val="3FCAECB1"/>
    <w:rsid w:val="449E5DD4"/>
    <w:rsid w:val="44E15C85"/>
    <w:rsid w:val="4B8FD281"/>
    <w:rsid w:val="4E4D2DA0"/>
    <w:rsid w:val="5BE3FCCE"/>
    <w:rsid w:val="64115D23"/>
    <w:rsid w:val="6A7FD559"/>
    <w:rsid w:val="6A8AEAD1"/>
    <w:rsid w:val="6C1C6F08"/>
    <w:rsid w:val="6FEE3F44"/>
    <w:rsid w:val="70EFE02B"/>
    <w:rsid w:val="7F0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06D"/>
  <w15:chartTrackingRefBased/>
  <w15:docId w15:val="{CC96D214-E8DF-4870-9230-16054215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ln"/>
    <w:rsid w:val="00C3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33C3A"/>
  </w:style>
  <w:style w:type="character" w:customStyle="1" w:styleId="spellingerror">
    <w:name w:val="spellingerror"/>
    <w:basedOn w:val="Standardnpsmoodstavce"/>
    <w:rsid w:val="00C33C3A"/>
  </w:style>
  <w:style w:type="character" w:customStyle="1" w:styleId="eop">
    <w:name w:val="eop"/>
    <w:basedOn w:val="Standardnpsmoodstavce"/>
    <w:rsid w:val="00C33C3A"/>
  </w:style>
  <w:style w:type="paragraph" w:styleId="Odstavecseseznamem">
    <w:name w:val="List Paragraph"/>
    <w:basedOn w:val="Normln"/>
    <w:uiPriority w:val="34"/>
    <w:qFormat/>
    <w:rsid w:val="009B15C4"/>
    <w:pPr>
      <w:ind w:left="720"/>
      <w:contextualSpacing/>
    </w:pPr>
  </w:style>
  <w:style w:type="paragraph" w:styleId="Revize">
    <w:name w:val="Revision"/>
    <w:hidden/>
    <w:uiPriority w:val="99"/>
    <w:semiHidden/>
    <w:rsid w:val="00D6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Zachrdlová</dc:creator>
  <cp:keywords/>
  <dc:description/>
  <cp:lastModifiedBy>Dagmar Šneidrová</cp:lastModifiedBy>
  <cp:revision>3</cp:revision>
  <cp:lastPrinted>2023-07-21T06:23:00Z</cp:lastPrinted>
  <dcterms:created xsi:type="dcterms:W3CDTF">2025-03-24T14:26:00Z</dcterms:created>
  <dcterms:modified xsi:type="dcterms:W3CDTF">2025-03-24T14:28:00Z</dcterms:modified>
</cp:coreProperties>
</file>