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551" w:rsidRPr="00247991" w:rsidRDefault="00D86551" w:rsidP="00D86551">
      <w:pPr>
        <w:pStyle w:val="Normlnweb"/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 w:rsidRPr="00247991">
        <w:rPr>
          <w:rFonts w:ascii="Arial" w:hAnsi="Arial" w:cs="Arial"/>
          <w:b/>
          <w:sz w:val="32"/>
          <w:szCs w:val="32"/>
        </w:rPr>
        <w:t>OBJEDNÁVKOVÝ LIST</w:t>
      </w:r>
    </w:p>
    <w:p w:rsidR="00D86551" w:rsidRPr="00247991" w:rsidRDefault="00D86551" w:rsidP="00D86551">
      <w:pPr>
        <w:jc w:val="center"/>
      </w:pPr>
      <w:r>
        <w:t>č. 4/2025</w:t>
      </w:r>
    </w:p>
    <w:tbl>
      <w:tblPr>
        <w:tblW w:w="9782" w:type="dxa"/>
        <w:tblInd w:w="-43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9"/>
        <w:gridCol w:w="5123"/>
      </w:tblGrid>
      <w:tr w:rsidR="00D86551" w:rsidRPr="00247991" w:rsidTr="009C6A74"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47991">
              <w:rPr>
                <w:rFonts w:ascii="Arial" w:hAnsi="Arial" w:cs="Arial"/>
                <w:b/>
                <w:bCs/>
                <w:sz w:val="20"/>
                <w:szCs w:val="20"/>
              </w:rPr>
              <w:t>Dodavatel: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b/>
                <w:bCs/>
                <w:sz w:val="20"/>
                <w:szCs w:val="20"/>
              </w:rPr>
              <w:t>Odběratel: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68111E" w:rsidRDefault="00D86551" w:rsidP="009C6A74">
            <w:pPr>
              <w:pStyle w:val="Normlnweb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8111E">
              <w:rPr>
                <w:rFonts w:ascii="Arial" w:hAnsi="Arial" w:cs="Arial"/>
                <w:b/>
                <w:sz w:val="20"/>
                <w:szCs w:val="20"/>
              </w:rPr>
              <w:t>DPU REVIT s.r.o.</w:t>
            </w:r>
          </w:p>
        </w:tc>
        <w:tc>
          <w:tcPr>
            <w:tcW w:w="5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68111E" w:rsidRDefault="00D86551" w:rsidP="009C6A74">
            <w:pPr>
              <w:pStyle w:val="Normlnweb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8111E">
              <w:rPr>
                <w:rFonts w:ascii="Arial" w:hAnsi="Arial" w:cs="Arial"/>
                <w:b/>
                <w:sz w:val="20"/>
                <w:szCs w:val="20"/>
              </w:rPr>
              <w:t xml:space="preserve">Kabelová televize Kadaň, a.s. 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Sídlo: </w:t>
            </w:r>
            <w:r>
              <w:rPr>
                <w:rFonts w:ascii="Arial" w:hAnsi="Arial" w:cs="Arial"/>
                <w:sz w:val="20"/>
                <w:szCs w:val="20"/>
              </w:rPr>
              <w:t xml:space="preserve">Na Pankráci 1618/30, Nusle, 140 00 Praha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Sídlo: Kadaň, Kpt. Jaroše 1477, PSČ 43201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IČ: 287 11 335, DIČ: CZ28711335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IČ:</w:t>
            </w:r>
            <w:r w:rsidRPr="00247991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7991">
              <w:rPr>
                <w:rFonts w:ascii="Arial" w:hAnsi="Arial" w:cs="Arial"/>
                <w:sz w:val="20"/>
                <w:szCs w:val="20"/>
              </w:rPr>
              <w:t>467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47991">
              <w:rPr>
                <w:rFonts w:ascii="Arial" w:hAnsi="Arial" w:cs="Arial"/>
                <w:sz w:val="20"/>
                <w:szCs w:val="20"/>
              </w:rPr>
              <w:t>09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47991">
              <w:rPr>
                <w:rFonts w:ascii="Arial" w:hAnsi="Arial" w:cs="Arial"/>
                <w:sz w:val="20"/>
                <w:szCs w:val="20"/>
              </w:rPr>
              <w:t>584</w:t>
            </w:r>
            <w:r>
              <w:rPr>
                <w:rFonts w:ascii="Arial" w:hAnsi="Arial" w:cs="Arial"/>
                <w:sz w:val="20"/>
                <w:szCs w:val="20"/>
              </w:rPr>
              <w:t>, DIČ: CZ46709584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1) Specifikace zboží či služeb: </w:t>
            </w:r>
          </w:p>
        </w:tc>
        <w:tc>
          <w:tcPr>
            <w:tcW w:w="5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Administrace otevřeného nadlimitního výběrového řízení pro objekt Kabelové televize Kadaň, a.s. metodou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Desing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Build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(viz nabídka)</w:t>
            </w:r>
          </w:p>
        </w:tc>
      </w:tr>
      <w:tr w:rsidR="00D86551" w:rsidRPr="00247991" w:rsidTr="009C6A74">
        <w:trPr>
          <w:trHeight w:val="514"/>
        </w:trPr>
        <w:tc>
          <w:tcPr>
            <w:tcW w:w="4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spacing w:after="2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2) Termín a místo dodání: 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napToGrid w:val="0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15.6.2025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 sídlo odběratele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>3) Cena bez DPH</w:t>
            </w:r>
          </w:p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60.000,- Kč (dle nabídky ze dne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3.3.2025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86551" w:rsidRPr="00247991" w:rsidTr="009C6A74">
        <w:tc>
          <w:tcPr>
            <w:tcW w:w="4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D86551" w:rsidRPr="00247991" w:rsidRDefault="00D86551" w:rsidP="009C6A74">
            <w:pPr>
              <w:spacing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>4) Místo a datum splatnosti ceny, forma fakturace</w:t>
            </w:r>
          </w:p>
        </w:tc>
        <w:tc>
          <w:tcPr>
            <w:tcW w:w="5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pStyle w:val="Normlnweb"/>
              <w:snapToGrid w:val="0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247991">
              <w:rPr>
                <w:rFonts w:ascii="Arial" w:hAnsi="Arial" w:cs="Arial"/>
                <w:sz w:val="20"/>
                <w:szCs w:val="20"/>
              </w:rPr>
              <w:t xml:space="preserve">14 denní splatnost faktury </w:t>
            </w:r>
          </w:p>
        </w:tc>
      </w:tr>
      <w:tr w:rsidR="00D86551" w:rsidRPr="00247991" w:rsidTr="009C6A74">
        <w:trPr>
          <w:cantSplit/>
          <w:trHeight w:val="691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6551" w:rsidRPr="00247991" w:rsidRDefault="00D86551" w:rsidP="009C6A74">
            <w:pPr>
              <w:spacing w:after="280"/>
              <w:jc w:val="both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 xml:space="preserve">5) Pokud </w:t>
            </w:r>
            <w:proofErr w:type="gramStart"/>
            <w:r>
              <w:rPr>
                <w:rFonts w:cs="Arial"/>
                <w:sz w:val="20"/>
                <w:szCs w:val="20"/>
              </w:rPr>
              <w:t>nebude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</w:t>
            </w:r>
            <w:r w:rsidRPr="00247991">
              <w:rPr>
                <w:rFonts w:cs="Arial"/>
                <w:sz w:val="20"/>
                <w:szCs w:val="20"/>
              </w:rPr>
              <w:t xml:space="preserve">tato objednávka přijata ve lhůtě 5 dnů od jejího doručení </w:t>
            </w:r>
            <w:proofErr w:type="gramStart"/>
            <w:r w:rsidRPr="00247991">
              <w:rPr>
                <w:rFonts w:cs="Arial"/>
                <w:sz w:val="20"/>
                <w:szCs w:val="20"/>
              </w:rPr>
              <w:t>po</w:t>
            </w:r>
            <w:r>
              <w:rPr>
                <w:rFonts w:cs="Arial"/>
                <w:sz w:val="20"/>
                <w:szCs w:val="20"/>
              </w:rPr>
              <w:t>z</w:t>
            </w:r>
            <w:r w:rsidRPr="00247991">
              <w:rPr>
                <w:rFonts w:cs="Arial"/>
                <w:sz w:val="20"/>
                <w:szCs w:val="20"/>
              </w:rPr>
              <w:t>bývá</w:t>
            </w:r>
            <w:proofErr w:type="gramEnd"/>
            <w:r w:rsidRPr="00247991">
              <w:rPr>
                <w:rFonts w:cs="Arial"/>
                <w:sz w:val="20"/>
                <w:szCs w:val="20"/>
              </w:rPr>
              <w:t xml:space="preserve"> platnosti a odběratel po uplynutí uvedené lhůty není touto objednávkou vázán. Odběratel je oprávněn tuto objednávku kdykoliv odvolat. Objednávku lze potvrdit elektronicky na email: </w:t>
            </w:r>
            <w:hyperlink r:id="rId4" w:history="1">
              <w:r w:rsidRPr="00023CCB">
                <w:rPr>
                  <w:rStyle w:val="Hypertextovodkaz"/>
                  <w:rFonts w:cs="Arial"/>
                  <w:sz w:val="20"/>
                  <w:szCs w:val="20"/>
                </w:rPr>
                <w:t>info@ktkadan.cz</w:t>
              </w:r>
            </w:hyperlink>
            <w:r>
              <w:rPr>
                <w:rFonts w:cs="Arial"/>
                <w:sz w:val="20"/>
                <w:szCs w:val="20"/>
              </w:rPr>
              <w:t xml:space="preserve">. Součástí objednávky je nabídka dodavatele ze dne </w:t>
            </w:r>
            <w:proofErr w:type="gramStart"/>
            <w:r>
              <w:rPr>
                <w:rFonts w:cs="Arial"/>
                <w:sz w:val="20"/>
                <w:szCs w:val="20"/>
              </w:rPr>
              <w:t>3.3.2025</w:t>
            </w:r>
            <w:proofErr w:type="gramEnd"/>
            <w:r>
              <w:rPr>
                <w:rFonts w:cs="Arial"/>
                <w:sz w:val="20"/>
                <w:szCs w:val="20"/>
              </w:rPr>
              <w:t>.</w:t>
            </w:r>
          </w:p>
        </w:tc>
      </w:tr>
      <w:tr w:rsidR="00D86551" w:rsidRPr="00247991" w:rsidTr="009C6A74">
        <w:trPr>
          <w:cantSplit/>
          <w:trHeight w:val="42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551" w:rsidRDefault="00D86551" w:rsidP="009C6A74">
            <w:pPr>
              <w:spacing w:before="280" w:after="28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6) Odběratel si vyhrazuje právo uplatnit vůči dodavateli smluvní pokutu ve výši 2.000,- Kč (slovy: dva tisíce korun) za každý den prodlení s předáním služby po termínu. Dodavatel si vyhrazuje právo uplatnit vůči odběrateli smluvní pokutu ve výši 500,- Kč (slovy: pět set korun) za každý den prodlení se splatností ceny služby. Podpisem této objednávky odběratele a jejím potvrzením dodavatelem s tímto postupem obě strany vyslovují souhlas.</w:t>
            </w:r>
          </w:p>
        </w:tc>
      </w:tr>
      <w:tr w:rsidR="00D86551" w:rsidRPr="00247991" w:rsidTr="009C6A74">
        <w:trPr>
          <w:cantSplit/>
          <w:trHeight w:val="2089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551" w:rsidRDefault="00D86551" w:rsidP="009C6A74">
            <w:pPr>
              <w:spacing w:before="280"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t xml:space="preserve">V Kadani dne 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Arial"/>
                <w:sz w:val="20"/>
                <w:szCs w:val="20"/>
              </w:rPr>
              <w:t>14.3.2025</w:t>
            </w:r>
            <w:proofErr w:type="gramEnd"/>
          </w:p>
          <w:p w:rsidR="00D86551" w:rsidRDefault="00D86551" w:rsidP="009C6A74">
            <w:pPr>
              <w:spacing w:before="280" w:after="280"/>
              <w:rPr>
                <w:rFonts w:cs="Arial"/>
                <w:sz w:val="20"/>
                <w:szCs w:val="20"/>
              </w:rPr>
            </w:pPr>
            <w:r w:rsidRPr="00247991">
              <w:rPr>
                <w:rFonts w:cs="Arial"/>
                <w:sz w:val="20"/>
                <w:szCs w:val="20"/>
              </w:rPr>
              <w:br/>
              <w:t>……………………………</w:t>
            </w:r>
            <w:r>
              <w:rPr>
                <w:rFonts w:cs="Arial"/>
                <w:sz w:val="20"/>
                <w:szCs w:val="20"/>
              </w:rPr>
              <w:t>……………………………………………………….……………...</w:t>
            </w:r>
            <w:r w:rsidRPr="00247991">
              <w:rPr>
                <w:rFonts w:cs="Arial"/>
                <w:sz w:val="20"/>
                <w:szCs w:val="20"/>
              </w:rPr>
              <w:t xml:space="preserve"> </w:t>
            </w:r>
          </w:p>
          <w:p w:rsidR="00D86551" w:rsidRPr="00247991" w:rsidRDefault="00D86551" w:rsidP="009C6A74">
            <w:pPr>
              <w:spacing w:before="280" w:after="2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Za odběratele: Ing. Jan Vaic, předseda </w:t>
            </w:r>
            <w:proofErr w:type="gramStart"/>
            <w:r>
              <w:rPr>
                <w:rFonts w:cs="Arial"/>
                <w:sz w:val="20"/>
                <w:szCs w:val="20"/>
              </w:rPr>
              <w:t>představenstva a  Mgr.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Jan Losenický, člen představenstva </w:t>
            </w:r>
          </w:p>
        </w:tc>
      </w:tr>
    </w:tbl>
    <w:p w:rsidR="00D86551" w:rsidRPr="00247991" w:rsidRDefault="00D86551" w:rsidP="00D86551">
      <w:pPr>
        <w:rPr>
          <w:rFonts w:cs="Arial"/>
          <w:sz w:val="20"/>
          <w:szCs w:val="20"/>
        </w:rPr>
      </w:pPr>
      <w:r w:rsidRPr="00247991">
        <w:rPr>
          <w:rFonts w:cs="Arial"/>
          <w:sz w:val="20"/>
          <w:szCs w:val="20"/>
        </w:rPr>
        <w:t>Prosíme o potvrzení o</w:t>
      </w:r>
      <w:r>
        <w:rPr>
          <w:rFonts w:cs="Arial"/>
          <w:sz w:val="20"/>
          <w:szCs w:val="20"/>
        </w:rPr>
        <w:t>bjednávky ze strany dodavatele:</w:t>
      </w:r>
    </w:p>
    <w:p w:rsidR="003D1E1D" w:rsidRDefault="00D86551">
      <w:bookmarkStart w:id="0" w:name="_GoBack"/>
      <w:bookmarkEnd w:id="0"/>
    </w:p>
    <w:sectPr w:rsidR="003D1E1D" w:rsidSect="00B53902">
      <w:headerReference w:type="default" r:id="rId5"/>
      <w:footerReference w:type="even" r:id="rId6"/>
      <w:headerReference w:type="first" r:id="rId7"/>
      <w:pgSz w:w="11900" w:h="16840"/>
      <w:pgMar w:top="3969" w:right="964" w:bottom="1134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D94" w:rsidRDefault="00D86551" w:rsidP="00B24BA2">
    <w:pPr>
      <w:pStyle w:val="Zpat"/>
      <w:framePr w:wrap="none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90D94" w:rsidRDefault="00D86551" w:rsidP="00B24BA2">
    <w:pPr>
      <w:pStyle w:val="Zpat"/>
      <w:ind w:right="360"/>
    </w:pPr>
  </w:p>
  <w:p w:rsidR="00690D94" w:rsidRDefault="00D86551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D94" w:rsidRDefault="00D86551">
    <w:pPr>
      <w:pStyle w:val="Zhlav"/>
    </w:pPr>
    <w:r w:rsidRPr="00701AA1">
      <w:rPr>
        <w:noProof/>
        <w:lang w:eastAsia="cs-CZ"/>
      </w:rPr>
      <w:drawing>
        <wp:anchor distT="0" distB="0" distL="114300" distR="114300" simplePos="0" relativeHeight="251664384" behindDoc="1" locked="1" layoutInCell="1" allowOverlap="1" wp14:anchorId="1B51A29D" wp14:editId="25D81A0F">
          <wp:simplePos x="0" y="0"/>
          <wp:positionH relativeFrom="page">
            <wp:posOffset>540385</wp:posOffset>
          </wp:positionH>
          <wp:positionV relativeFrom="page">
            <wp:posOffset>3564255</wp:posOffset>
          </wp:positionV>
          <wp:extent cx="115200" cy="100800"/>
          <wp:effectExtent l="0" t="0" r="12065" b="1270"/>
          <wp:wrapNone/>
          <wp:docPr id="2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1AA1">
      <w:rPr>
        <w:noProof/>
        <w:lang w:eastAsia="cs-CZ"/>
      </w:rPr>
      <w:drawing>
        <wp:anchor distT="0" distB="0" distL="114300" distR="114300" simplePos="0" relativeHeight="251663360" behindDoc="1" locked="1" layoutInCell="1" allowOverlap="1" wp14:anchorId="6E6C6DB0" wp14:editId="50B8FAA3">
          <wp:simplePos x="0" y="0"/>
          <wp:positionH relativeFrom="page">
            <wp:posOffset>540385</wp:posOffset>
          </wp:positionH>
          <wp:positionV relativeFrom="page">
            <wp:posOffset>7164705</wp:posOffset>
          </wp:positionV>
          <wp:extent cx="115200" cy="100800"/>
          <wp:effectExtent l="0" t="0" r="12065" b="1270"/>
          <wp:wrapNone/>
          <wp:docPr id="2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1" locked="1" layoutInCell="1" allowOverlap="1" wp14:anchorId="6374293D" wp14:editId="7A5EE3D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6025" cy="2519680"/>
          <wp:effectExtent l="0" t="0" r="0" b="0"/>
          <wp:wrapNone/>
          <wp:docPr id="22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belova_televize_Kadan_hlavickovy papir_HLAVICKA_barv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2" cy="2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0D94" w:rsidRDefault="00D8655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D94" w:rsidRDefault="00D86551">
    <w:pPr>
      <w:pStyle w:val="Zhlav"/>
    </w:pPr>
    <w:r w:rsidRPr="00701AA1">
      <w:rPr>
        <w:noProof/>
        <w:lang w:eastAsia="cs-CZ"/>
      </w:rPr>
      <w:drawing>
        <wp:anchor distT="0" distB="0" distL="114300" distR="114300" simplePos="0" relativeHeight="251660288" behindDoc="1" locked="1" layoutInCell="1" allowOverlap="1" wp14:anchorId="2556E740" wp14:editId="11F254C0">
          <wp:simplePos x="0" y="0"/>
          <wp:positionH relativeFrom="page">
            <wp:posOffset>540385</wp:posOffset>
          </wp:positionH>
          <wp:positionV relativeFrom="page">
            <wp:posOffset>3564255</wp:posOffset>
          </wp:positionV>
          <wp:extent cx="115200" cy="100800"/>
          <wp:effectExtent l="0" t="0" r="12065" b="1270"/>
          <wp:wrapNone/>
          <wp:docPr id="2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1AA1"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18A9FCB4" wp14:editId="4C504CA6">
          <wp:simplePos x="0" y="0"/>
          <wp:positionH relativeFrom="page">
            <wp:posOffset>540385</wp:posOffset>
          </wp:positionH>
          <wp:positionV relativeFrom="page">
            <wp:posOffset>7164705</wp:posOffset>
          </wp:positionV>
          <wp:extent cx="115200" cy="100800"/>
          <wp:effectExtent l="0" t="0" r="12065" b="1270"/>
          <wp:wrapNone/>
          <wp:docPr id="2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3F994C2E" wp14:editId="770C4C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6025" cy="2519680"/>
          <wp:effectExtent l="0" t="0" r="0" b="0"/>
          <wp:wrapNone/>
          <wp:docPr id="2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belova_televize_Kadan_hlavickovy papir_HLAVICKA_barv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102" cy="25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51"/>
    <w:rsid w:val="002A75D6"/>
    <w:rsid w:val="00D86551"/>
    <w:rsid w:val="00EB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23A02-0E79-4025-9898-41AA2CD7A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6551"/>
    <w:pPr>
      <w:spacing w:before="120" w:after="120" w:line="280" w:lineRule="exact"/>
    </w:pPr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6551"/>
    <w:pPr>
      <w:tabs>
        <w:tab w:val="center" w:pos="4536"/>
        <w:tab w:val="right" w:pos="9072"/>
      </w:tabs>
      <w:spacing w:before="0" w:after="0" w:line="240" w:lineRule="exact"/>
    </w:pPr>
    <w:rPr>
      <w:sz w:val="20"/>
    </w:rPr>
  </w:style>
  <w:style w:type="character" w:customStyle="1" w:styleId="ZhlavChar">
    <w:name w:val="Záhlaví Char"/>
    <w:basedOn w:val="Standardnpsmoodstavce"/>
    <w:link w:val="Zhlav"/>
    <w:uiPriority w:val="99"/>
    <w:rsid w:val="00D86551"/>
    <w:rPr>
      <w:rFonts w:ascii="Arial" w:hAnsi="Arial"/>
      <w:sz w:val="20"/>
      <w:szCs w:val="24"/>
    </w:rPr>
  </w:style>
  <w:style w:type="paragraph" w:styleId="Zpat">
    <w:name w:val="footer"/>
    <w:basedOn w:val="Normln"/>
    <w:link w:val="ZpatChar"/>
    <w:uiPriority w:val="99"/>
    <w:unhideWhenUsed/>
    <w:rsid w:val="00D86551"/>
    <w:pPr>
      <w:tabs>
        <w:tab w:val="center" w:pos="4536"/>
        <w:tab w:val="right" w:pos="9072"/>
      </w:tabs>
      <w:spacing w:before="0" w:after="0" w:line="200" w:lineRule="exac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D86551"/>
    <w:rPr>
      <w:rFonts w:ascii="Arial" w:hAnsi="Arial"/>
      <w:sz w:val="16"/>
      <w:szCs w:val="24"/>
    </w:rPr>
  </w:style>
  <w:style w:type="character" w:styleId="slostrnky">
    <w:name w:val="page number"/>
    <w:basedOn w:val="Standardnpsmoodstavce"/>
    <w:uiPriority w:val="99"/>
    <w:semiHidden/>
    <w:unhideWhenUsed/>
    <w:rsid w:val="00D86551"/>
  </w:style>
  <w:style w:type="paragraph" w:styleId="Normlnweb">
    <w:name w:val="Normal (Web)"/>
    <w:basedOn w:val="Normln"/>
    <w:rsid w:val="00D86551"/>
    <w:pPr>
      <w:widowControl w:val="0"/>
      <w:suppressAutoHyphens/>
      <w:spacing w:before="280" w:after="280" w:line="240" w:lineRule="auto"/>
    </w:pPr>
    <w:rPr>
      <w:rFonts w:ascii="Arial Unicode MS" w:eastAsia="Arial Unicode MS" w:hAnsi="Arial Unicode MS" w:cs="Arial Unicode MS"/>
      <w:kern w:val="1"/>
    </w:rPr>
  </w:style>
  <w:style w:type="character" w:styleId="Hypertextovodkaz">
    <w:name w:val="Hyperlink"/>
    <w:basedOn w:val="Standardnpsmoodstavce"/>
    <w:uiPriority w:val="99"/>
    <w:unhideWhenUsed/>
    <w:rsid w:val="00D865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info@ktkadan.cz" TargetMode="Externa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1</cp:revision>
  <dcterms:created xsi:type="dcterms:W3CDTF">2025-03-24T13:27:00Z</dcterms:created>
  <dcterms:modified xsi:type="dcterms:W3CDTF">2025-03-24T13:28:00Z</dcterms:modified>
</cp:coreProperties>
</file>