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63" w:rsidRDefault="00EB697D">
      <w:pPr>
        <w:spacing w:after="16" w:line="259" w:lineRule="auto"/>
        <w:ind w:left="208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-20700</wp:posOffset>
                </wp:positionH>
                <wp:positionV relativeFrom="paragraph">
                  <wp:posOffset>-2867</wp:posOffset>
                </wp:positionV>
                <wp:extent cx="1317017" cy="466719"/>
                <wp:effectExtent l="0" t="0" r="0" b="0"/>
                <wp:wrapSquare wrapText="bothSides"/>
                <wp:docPr id="3935" name="Group 3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7017" cy="466719"/>
                          <a:chOff x="0" y="0"/>
                          <a:chExt cx="1317017" cy="46671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635115" y="116676"/>
                            <a:ext cx="341026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26" h="233363">
                                <a:moveTo>
                                  <a:pt x="0" y="0"/>
                                </a:moveTo>
                                <a:cubicBezTo>
                                  <a:pt x="113638" y="0"/>
                                  <a:pt x="113638" y="0"/>
                                  <a:pt x="113638" y="0"/>
                                </a:cubicBezTo>
                                <a:cubicBezTo>
                                  <a:pt x="113638" y="3311"/>
                                  <a:pt x="113638" y="3311"/>
                                  <a:pt x="113638" y="3311"/>
                                </a:cubicBezTo>
                                <a:cubicBezTo>
                                  <a:pt x="96963" y="3311"/>
                                  <a:pt x="90300" y="13333"/>
                                  <a:pt x="90300" y="26665"/>
                                </a:cubicBezTo>
                                <a:cubicBezTo>
                                  <a:pt x="90300" y="103347"/>
                                  <a:pt x="90300" y="103347"/>
                                  <a:pt x="90300" y="103347"/>
                                </a:cubicBezTo>
                                <a:cubicBezTo>
                                  <a:pt x="234051" y="19950"/>
                                  <a:pt x="234051" y="19950"/>
                                  <a:pt x="234051" y="19950"/>
                                </a:cubicBezTo>
                                <a:cubicBezTo>
                                  <a:pt x="247376" y="10022"/>
                                  <a:pt x="240713" y="3311"/>
                                  <a:pt x="230626" y="3311"/>
                                </a:cubicBezTo>
                                <a:cubicBezTo>
                                  <a:pt x="230626" y="0"/>
                                  <a:pt x="230626" y="0"/>
                                  <a:pt x="230626" y="0"/>
                                </a:cubicBezTo>
                                <a:cubicBezTo>
                                  <a:pt x="334251" y="0"/>
                                  <a:pt x="334251" y="0"/>
                                  <a:pt x="334251" y="0"/>
                                </a:cubicBezTo>
                                <a:cubicBezTo>
                                  <a:pt x="334251" y="3311"/>
                                  <a:pt x="334251" y="3311"/>
                                  <a:pt x="334251" y="3311"/>
                                </a:cubicBezTo>
                                <a:cubicBezTo>
                                  <a:pt x="317576" y="6618"/>
                                  <a:pt x="300826" y="13333"/>
                                  <a:pt x="287463" y="23355"/>
                                </a:cubicBezTo>
                                <a:cubicBezTo>
                                  <a:pt x="157075" y="96636"/>
                                  <a:pt x="157075" y="96636"/>
                                  <a:pt x="157075" y="96636"/>
                                </a:cubicBezTo>
                                <a:cubicBezTo>
                                  <a:pt x="307564" y="213316"/>
                                  <a:pt x="307564" y="213316"/>
                                  <a:pt x="307564" y="213316"/>
                                </a:cubicBezTo>
                                <a:cubicBezTo>
                                  <a:pt x="320926" y="220031"/>
                                  <a:pt x="330901" y="230052"/>
                                  <a:pt x="341026" y="230052"/>
                                </a:cubicBezTo>
                                <a:cubicBezTo>
                                  <a:pt x="341026" y="233363"/>
                                  <a:pt x="341026" y="233363"/>
                                  <a:pt x="341026" y="233363"/>
                                </a:cubicBezTo>
                                <a:cubicBezTo>
                                  <a:pt x="237363" y="233363"/>
                                  <a:pt x="237363" y="233363"/>
                                  <a:pt x="237363" y="233363"/>
                                </a:cubicBezTo>
                                <a:cubicBezTo>
                                  <a:pt x="90300" y="116680"/>
                                  <a:pt x="90300" y="116680"/>
                                  <a:pt x="90300" y="116680"/>
                                </a:cubicBezTo>
                                <a:cubicBezTo>
                                  <a:pt x="90300" y="206698"/>
                                  <a:pt x="90300" y="206698"/>
                                  <a:pt x="90300" y="206698"/>
                                </a:cubicBezTo>
                                <a:cubicBezTo>
                                  <a:pt x="90300" y="223341"/>
                                  <a:pt x="96963" y="230052"/>
                                  <a:pt x="113638" y="230052"/>
                                </a:cubicBezTo>
                                <a:cubicBezTo>
                                  <a:pt x="113638" y="233363"/>
                                  <a:pt x="113638" y="233363"/>
                                  <a:pt x="113638" y="233363"/>
                                </a:cubicBez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2"/>
                                  <a:pt x="0" y="230052"/>
                                  <a:pt x="0" y="230052"/>
                                </a:cubicBezTo>
                                <a:cubicBezTo>
                                  <a:pt x="16750" y="230052"/>
                                  <a:pt x="23413" y="223341"/>
                                  <a:pt x="23413" y="206698"/>
                                </a:cubicBezTo>
                                <a:cubicBezTo>
                                  <a:pt x="23413" y="26665"/>
                                  <a:pt x="23413" y="26665"/>
                                  <a:pt x="23413" y="26665"/>
                                </a:cubicBezTo>
                                <a:cubicBezTo>
                                  <a:pt x="23413" y="13333"/>
                                  <a:pt x="16750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012879" y="116676"/>
                            <a:ext cx="16044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44" h="233363">
                                <a:moveTo>
                                  <a:pt x="0" y="0"/>
                                </a:moveTo>
                                <a:cubicBezTo>
                                  <a:pt x="70196" y="0"/>
                                  <a:pt x="114068" y="0"/>
                                  <a:pt x="141488" y="0"/>
                                </a:cubicBezTo>
                                <a:lnTo>
                                  <a:pt x="160444" y="0"/>
                                </a:lnTo>
                                <a:lnTo>
                                  <a:pt x="160444" y="27264"/>
                                </a:lnTo>
                                <a:lnTo>
                                  <a:pt x="143751" y="26665"/>
                                </a:lnTo>
                                <a:cubicBezTo>
                                  <a:pt x="127000" y="26665"/>
                                  <a:pt x="106975" y="26665"/>
                                  <a:pt x="86913" y="29972"/>
                                </a:cubicBezTo>
                                <a:cubicBezTo>
                                  <a:pt x="86913" y="96636"/>
                                  <a:pt x="86913" y="96636"/>
                                  <a:pt x="86913" y="96636"/>
                                </a:cubicBezTo>
                                <a:cubicBezTo>
                                  <a:pt x="86913" y="96636"/>
                                  <a:pt x="110325" y="100036"/>
                                  <a:pt x="127000" y="100036"/>
                                </a:cubicBezTo>
                                <a:cubicBezTo>
                                  <a:pt x="136608" y="99611"/>
                                  <a:pt x="145277" y="99136"/>
                                  <a:pt x="153092" y="98577"/>
                                </a:cubicBezTo>
                                <a:lnTo>
                                  <a:pt x="160444" y="97891"/>
                                </a:lnTo>
                                <a:lnTo>
                                  <a:pt x="160444" y="125082"/>
                                </a:lnTo>
                                <a:lnTo>
                                  <a:pt x="136696" y="124483"/>
                                </a:lnTo>
                                <a:cubicBezTo>
                                  <a:pt x="119931" y="124800"/>
                                  <a:pt x="102797" y="125852"/>
                                  <a:pt x="86913" y="126702"/>
                                </a:cubicBezTo>
                                <a:cubicBezTo>
                                  <a:pt x="86913" y="189961"/>
                                  <a:pt x="86913" y="189961"/>
                                  <a:pt x="86913" y="189961"/>
                                </a:cubicBezTo>
                                <a:cubicBezTo>
                                  <a:pt x="86913" y="196676"/>
                                  <a:pt x="96888" y="206698"/>
                                  <a:pt x="110325" y="206698"/>
                                </a:cubicBezTo>
                                <a:cubicBezTo>
                                  <a:pt x="127000" y="206698"/>
                                  <a:pt x="160425" y="206698"/>
                                  <a:pt x="160425" y="206698"/>
                                </a:cubicBezTo>
                                <a:lnTo>
                                  <a:pt x="160444" y="206697"/>
                                </a:lnTo>
                                <a:lnTo>
                                  <a:pt x="160444" y="233363"/>
                                </a:lnTo>
                                <a:lnTo>
                                  <a:pt x="118644" y="233363"/>
                                </a:lnTo>
                                <a:cubicBezTo>
                                  <a:pt x="0" y="233363"/>
                                  <a:pt x="0" y="233363"/>
                                  <a:pt x="0" y="233363"/>
                                </a:cubicBezTo>
                                <a:cubicBezTo>
                                  <a:pt x="0" y="230052"/>
                                  <a:pt x="0" y="230052"/>
                                  <a:pt x="0" y="230052"/>
                                </a:cubicBezTo>
                                <a:cubicBezTo>
                                  <a:pt x="13363" y="230052"/>
                                  <a:pt x="23375" y="223341"/>
                                  <a:pt x="23375" y="206698"/>
                                </a:cubicBezTo>
                                <a:cubicBezTo>
                                  <a:pt x="23375" y="26665"/>
                                  <a:pt x="23375" y="26665"/>
                                  <a:pt x="23375" y="26665"/>
                                </a:cubicBezTo>
                                <a:cubicBezTo>
                                  <a:pt x="23375" y="13333"/>
                                  <a:pt x="13363" y="3311"/>
                                  <a:pt x="0" y="3311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73323" y="116676"/>
                            <a:ext cx="143694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694" h="233363">
                                <a:moveTo>
                                  <a:pt x="0" y="0"/>
                                </a:moveTo>
                                <a:lnTo>
                                  <a:pt x="3346" y="0"/>
                                </a:lnTo>
                                <a:cubicBezTo>
                                  <a:pt x="26744" y="0"/>
                                  <a:pt x="26744" y="0"/>
                                  <a:pt x="26744" y="0"/>
                                </a:cubicBezTo>
                                <a:cubicBezTo>
                                  <a:pt x="103644" y="0"/>
                                  <a:pt x="130407" y="26665"/>
                                  <a:pt x="130407" y="53327"/>
                                </a:cubicBezTo>
                                <a:cubicBezTo>
                                  <a:pt x="130407" y="93325"/>
                                  <a:pt x="90282" y="106658"/>
                                  <a:pt x="50081" y="109968"/>
                                </a:cubicBezTo>
                                <a:cubicBezTo>
                                  <a:pt x="85257" y="109968"/>
                                  <a:pt x="130577" y="120176"/>
                                  <a:pt x="141357" y="151802"/>
                                </a:cubicBezTo>
                                <a:lnTo>
                                  <a:pt x="143694" y="166464"/>
                                </a:lnTo>
                                <a:lnTo>
                                  <a:pt x="143694" y="166843"/>
                                </a:lnTo>
                                <a:lnTo>
                                  <a:pt x="136575" y="193990"/>
                                </a:lnTo>
                                <a:cubicBezTo>
                                  <a:pt x="121999" y="218364"/>
                                  <a:pt x="84382" y="233363"/>
                                  <a:pt x="16656" y="233363"/>
                                </a:cubicBezTo>
                                <a:lnTo>
                                  <a:pt x="0" y="233363"/>
                                </a:lnTo>
                                <a:lnTo>
                                  <a:pt x="0" y="206697"/>
                                </a:lnTo>
                                <a:lnTo>
                                  <a:pt x="25591" y="205594"/>
                                </a:lnTo>
                                <a:cubicBezTo>
                                  <a:pt x="50982" y="202921"/>
                                  <a:pt x="73532" y="194145"/>
                                  <a:pt x="73532" y="166700"/>
                                </a:cubicBezTo>
                                <a:cubicBezTo>
                                  <a:pt x="73532" y="138563"/>
                                  <a:pt x="47104" y="128349"/>
                                  <a:pt x="12671" y="125402"/>
                                </a:cubicBezTo>
                                <a:lnTo>
                                  <a:pt x="0" y="125082"/>
                                </a:lnTo>
                                <a:lnTo>
                                  <a:pt x="0" y="97891"/>
                                </a:lnTo>
                                <a:lnTo>
                                  <a:pt x="13615" y="96619"/>
                                </a:lnTo>
                                <a:cubicBezTo>
                                  <a:pt x="50764" y="92073"/>
                                  <a:pt x="60207" y="83349"/>
                                  <a:pt x="60207" y="63353"/>
                                </a:cubicBezTo>
                                <a:cubicBezTo>
                                  <a:pt x="60207" y="38317"/>
                                  <a:pt x="39521" y="30198"/>
                                  <a:pt x="12250" y="27704"/>
                                </a:cubicBezTo>
                                <a:lnTo>
                                  <a:pt x="0" y="272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0" y="0"/>
                            <a:ext cx="471360" cy="233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60" h="233356">
                                <a:moveTo>
                                  <a:pt x="0" y="0"/>
                                </a:moveTo>
                                <a:lnTo>
                                  <a:pt x="471360" y="0"/>
                                </a:lnTo>
                                <a:lnTo>
                                  <a:pt x="471360" y="233356"/>
                                </a:lnTo>
                                <a:lnTo>
                                  <a:pt x="0" y="233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03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0" y="233356"/>
                            <a:ext cx="471360" cy="233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360" h="233363">
                                <a:moveTo>
                                  <a:pt x="0" y="0"/>
                                </a:moveTo>
                                <a:lnTo>
                                  <a:pt x="471360" y="0"/>
                                </a:lnTo>
                                <a:lnTo>
                                  <a:pt x="471360" y="233363"/>
                                </a:lnTo>
                                <a:lnTo>
                                  <a:pt x="0" y="2333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100215" y="233356"/>
                            <a:ext cx="270822" cy="23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822" h="23355">
                                <a:moveTo>
                                  <a:pt x="0" y="0"/>
                                </a:moveTo>
                                <a:lnTo>
                                  <a:pt x="270822" y="0"/>
                                </a:lnTo>
                                <a:lnTo>
                                  <a:pt x="270822" y="23355"/>
                                </a:lnTo>
                                <a:lnTo>
                                  <a:pt x="0" y="23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35" style="width:103.702pt;height:36.7495pt;position:absolute;mso-position-horizontal-relative:text;mso-position-horizontal:absolute;margin-left:-1.63pt;mso-position-vertical-relative:text;margin-top:-0.225849pt;" coordsize="13170,4667">
                <v:shape id="Shape 6" style="position:absolute;width:3410;height:2333;left:6351;top:1166;" coordsize="341026,233363" path="m0,0c113638,0,113638,0,113638,0c113638,3311,113638,3311,113638,3311c96963,3311,90300,13333,90300,26665c90300,103347,90300,103347,90300,103347c234051,19950,234051,19950,234051,19950c247376,10022,240713,3311,230626,3311c230626,0,230626,0,230626,0c334251,0,334251,0,334251,0c334251,3311,334251,3311,334251,3311c317576,6618,300826,13333,287463,23355c157075,96636,157075,96636,157075,96636c307564,213316,307564,213316,307564,213316c320926,220031,330901,230052,341026,230052c341026,233363,341026,233363,341026,233363c237363,233363,237363,233363,237363,233363c90300,116680,90300,116680,90300,116680c90300,206698,90300,206698,90300,206698c90300,223341,96963,230052,113638,230052c113638,233363,113638,233363,113638,233363c0,233363,0,233363,0,233363c0,230052,0,230052,0,230052c16750,230052,23413,223341,23413,206698c23413,26665,23413,26665,23413,26665c23413,13333,16750,3311,0,3311c0,0,0,0,0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604;height:2333;left:10128;top:1166;" coordsize="160444,233363" path="m0,0c70196,0,114068,0,141488,0l160444,0l160444,27264l143751,26665c127000,26665,106975,26665,86913,29972c86913,96636,86913,96636,86913,96636c86913,96636,110325,100036,127000,100036c136608,99611,145277,99136,153092,98577l160444,97891l160444,125082l136696,124483c119931,124800,102797,125852,86913,126702c86913,189961,86913,189961,86913,189961c86913,196676,96888,206698,110325,206698c127000,206698,160425,206698,160425,206698l160444,206697l160444,233363l118644,233363c0,233363,0,233363,0,233363c0,230052,0,230052,0,230052c13363,230052,23375,223341,23375,206698c23375,26665,23375,26665,23375,26665c23375,13333,13363,3311,0,3311c0,0,0,0,0,0x">
                  <v:stroke weight="0pt" endcap="flat" joinstyle="miter" miterlimit="10" on="false" color="#000000" opacity="0"/>
                  <v:fill on="true" color="#000000"/>
                </v:shape>
                <v:shape id="Shape 8" style="position:absolute;width:1436;height:2333;left:11733;top:1166;" coordsize="143694,233363" path="m0,0l3346,0c26744,0,26744,0,26744,0c103644,0,130407,26665,130407,53327c130407,93325,90282,106658,50081,109968c85257,109968,130577,120176,141357,151802l143694,166464l143694,166843l136575,193990c121999,218364,84382,233363,16656,233363l0,233363l0,206697l25591,205594c50982,202921,73532,194145,73532,166700c73532,138563,47104,128349,12671,125402l0,125082l0,97891l13615,96619c50764,92073,60207,83349,60207,63353c60207,38317,39521,30198,12250,27704l0,27264l0,0x">
                  <v:stroke weight="0pt" endcap="flat" joinstyle="miter" miterlimit="10" on="false" color="#000000" opacity="0"/>
                  <v:fill on="true" color="#000000"/>
                </v:shape>
                <v:shape id="Shape 4519" style="position:absolute;width:4713;height:2333;left:0;top:0;" coordsize="471360,233356" path="m0,0l471360,0l471360,233356l0,233356l0,0">
                  <v:stroke weight="0pt" endcap="flat" joinstyle="miter" miterlimit="10" on="false" color="#000000" opacity="0"/>
                  <v:fill on="true" color="#e4032e"/>
                </v:shape>
                <v:shape id="Shape 4520" style="position:absolute;width:4713;height:2333;left:0;top:2333;" coordsize="471360,233363" path="m0,0l471360,0l471360,233363l0,233363l0,0">
                  <v:stroke weight="0pt" endcap="flat" joinstyle="miter" miterlimit="10" on="false" color="#000000" opacity="0"/>
                  <v:fill on="true" color="#000000"/>
                </v:shape>
                <v:shape id="Shape 4521" style="position:absolute;width:2708;height:233;left:1002;top:2333;" coordsize="270822,23355" path="m0,0l270822,0l270822,23355l0,23355l0,0">
                  <v:stroke weight="0pt" endcap="flat" joinstyle="miter" miterlimit="10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C2663" w:rsidRDefault="00EB697D">
      <w:pPr>
        <w:pStyle w:val="Nadpis1"/>
        <w:tabs>
          <w:tab w:val="center" w:pos="2086"/>
          <w:tab w:val="center" w:pos="4911"/>
        </w:tabs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7432" cy="235001"/>
                <wp:effectExtent l="0" t="0" r="0" b="0"/>
                <wp:docPr id="3936" name="Group 3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" cy="235001"/>
                          <a:chOff x="0" y="0"/>
                          <a:chExt cx="27432" cy="235001"/>
                        </a:xfrm>
                      </wpg:grpSpPr>
                      <wps:wsp>
                        <wps:cNvPr id="4522" name="Shape 4522"/>
                        <wps:cNvSpPr/>
                        <wps:spPr>
                          <a:xfrm>
                            <a:off x="0" y="0"/>
                            <a:ext cx="27432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35001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35001"/>
                                </a:lnTo>
                                <a:lnTo>
                                  <a:pt x="0" y="2350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36" style="width:2.16pt;height:18.504pt;mso-position-horizontal-relative:char;mso-position-vertical-relative:line" coordsize="274,2350">
                <v:shape id="Shape 4523" style="position:absolute;width:274;height:2350;left:0;top:0;" coordsize="27432,235001" path="m0,0l27432,0l27432,235001l0,235001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 w:val="0"/>
          <w:sz w:val="18"/>
        </w:rPr>
        <w:t xml:space="preserve"> </w:t>
      </w:r>
      <w:r>
        <w:t>DODATEK KE SMLOUVĚ</w:t>
      </w:r>
      <w:r>
        <w:rPr>
          <w:sz w:val="18"/>
        </w:rPr>
        <w:t xml:space="preserve"> </w:t>
      </w:r>
    </w:p>
    <w:p w:rsidR="00EC2663" w:rsidRDefault="00EB697D">
      <w:pPr>
        <w:spacing w:after="0" w:line="259" w:lineRule="auto"/>
        <w:ind w:left="2040" w:firstLine="0"/>
        <w:jc w:val="left"/>
      </w:pPr>
      <w: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EC2663" w:rsidRDefault="00EB697D">
      <w:pPr>
        <w:spacing w:after="250" w:line="259" w:lineRule="auto"/>
        <w:ind w:left="171" w:firstLine="0"/>
        <w:jc w:val="left"/>
      </w:pPr>
      <w:r>
        <w:t xml:space="preserve"> </w:t>
      </w:r>
    </w:p>
    <w:tbl>
      <w:tblPr>
        <w:tblStyle w:val="TableGrid"/>
        <w:tblW w:w="9643" w:type="dxa"/>
        <w:tblInd w:w="0" w:type="dxa"/>
        <w:tblCellMar>
          <w:left w:w="171" w:type="dxa"/>
          <w:right w:w="115" w:type="dxa"/>
        </w:tblCellMar>
        <w:tblLook w:val="04A0" w:firstRow="1" w:lastRow="0" w:firstColumn="1" w:lastColumn="0" w:noHBand="0" w:noVBand="1"/>
      </w:tblPr>
      <w:tblGrid>
        <w:gridCol w:w="9643"/>
      </w:tblGrid>
      <w:tr w:rsidR="00EC2663">
        <w:trPr>
          <w:trHeight w:val="1169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shd w:val="clear" w:color="auto" w:fill="C8C8C8"/>
            <w:vAlign w:val="center"/>
          </w:tcPr>
          <w:p w:rsidR="00E02CF6" w:rsidRDefault="00EB697D">
            <w:pPr>
              <w:spacing w:after="0" w:line="281" w:lineRule="auto"/>
              <w:ind w:left="0" w:right="4945" w:firstLine="0"/>
              <w:jc w:val="left"/>
              <w:rPr>
                <w:b/>
              </w:rPr>
            </w:pPr>
            <w:r>
              <w:rPr>
                <w:b/>
              </w:rPr>
              <w:t xml:space="preserve">Komerční banka, a.s. </w:t>
            </w:r>
          </w:p>
          <w:p w:rsidR="00EC2663" w:rsidRDefault="00E02CF6">
            <w:pPr>
              <w:spacing w:after="0" w:line="281" w:lineRule="auto"/>
              <w:ind w:left="0" w:right="4945" w:firstLine="0"/>
              <w:jc w:val="left"/>
            </w:pPr>
            <w:r>
              <w:t xml:space="preserve">se sídlem Na Příkopě 33 </w:t>
            </w:r>
            <w:proofErr w:type="gramStart"/>
            <w:r>
              <w:t>čp.</w:t>
            </w:r>
            <w:r w:rsidR="00EB697D">
              <w:t>969</w:t>
            </w:r>
            <w:proofErr w:type="gramEnd"/>
            <w:r w:rsidR="00EB697D">
              <w:t xml:space="preserve">, Praha 1, PSČ 114 07 </w:t>
            </w:r>
          </w:p>
          <w:p w:rsidR="00E02CF6" w:rsidRDefault="00EB697D">
            <w:pPr>
              <w:spacing w:after="0" w:line="259" w:lineRule="auto"/>
              <w:ind w:left="0" w:right="150" w:firstLine="0"/>
              <w:jc w:val="left"/>
            </w:pPr>
            <w:r>
              <w:t xml:space="preserve">zapsaná v obchodním rejstříku vedeném Městským soudem v Praze, oddíl B, vložka 1360, IČO 45317054 </w:t>
            </w:r>
          </w:p>
          <w:p w:rsidR="00EC2663" w:rsidRDefault="00EB697D" w:rsidP="00E02CF6">
            <w:pPr>
              <w:spacing w:after="0" w:line="259" w:lineRule="auto"/>
              <w:ind w:left="0" w:right="150" w:firstLine="0"/>
              <w:jc w:val="left"/>
            </w:pPr>
            <w:r>
              <w:t xml:space="preserve">infolinka: </w:t>
            </w:r>
            <w:proofErr w:type="spellStart"/>
            <w:r w:rsidR="00E02CF6">
              <w:rPr>
                <w:b/>
              </w:rPr>
              <w:t>xxxxxxxxxx</w:t>
            </w:r>
            <w:proofErr w:type="spellEnd"/>
            <w:r>
              <w:t xml:space="preserve"> | e-mail: </w:t>
            </w:r>
            <w:proofErr w:type="spellStart"/>
            <w:r w:rsidR="00E02CF6">
              <w:rPr>
                <w:b/>
              </w:rPr>
              <w:t>xxxxxxx</w:t>
            </w:r>
            <w:proofErr w:type="spellEnd"/>
            <w:r>
              <w:t xml:space="preserve"> </w:t>
            </w:r>
          </w:p>
        </w:tc>
      </w:tr>
    </w:tbl>
    <w:p w:rsidR="00EC2663" w:rsidRDefault="00EB697D">
      <w:pPr>
        <w:shd w:val="clear" w:color="auto" w:fill="EDEDED"/>
        <w:spacing w:after="0" w:line="259" w:lineRule="auto"/>
        <w:ind w:left="156" w:firstLine="0"/>
        <w:jc w:val="right"/>
      </w:pPr>
      <w:r>
        <w:t xml:space="preserve"> </w:t>
      </w:r>
    </w:p>
    <w:p w:rsidR="00EC2663" w:rsidRDefault="00EB697D">
      <w:pPr>
        <w:shd w:val="clear" w:color="auto" w:fill="EDEDED"/>
        <w:spacing w:line="267" w:lineRule="auto"/>
        <w:ind w:left="166"/>
        <w:jc w:val="left"/>
      </w:pPr>
      <w:r>
        <w:rPr>
          <w:b/>
        </w:rPr>
        <w:t xml:space="preserve">Střední odborná škola energetická a stavební, Obchodní akademie a Střední zdravotnická škola, Chomutov, příspěvková organizace </w:t>
      </w:r>
    </w:p>
    <w:p w:rsidR="00EC2663" w:rsidRDefault="00EB697D">
      <w:pPr>
        <w:shd w:val="clear" w:color="auto" w:fill="EDEDED"/>
        <w:spacing w:line="267" w:lineRule="auto"/>
        <w:ind w:left="166"/>
        <w:jc w:val="left"/>
      </w:pPr>
      <w:r>
        <w:t xml:space="preserve">Sídlo: </w:t>
      </w:r>
      <w:r>
        <w:rPr>
          <w:b/>
        </w:rPr>
        <w:t>NA PRŮHONĚ 4800, CHOMUTOV, PSČ 430 11, ČR</w:t>
      </w:r>
      <w:r>
        <w:t xml:space="preserve"> </w:t>
      </w:r>
    </w:p>
    <w:p w:rsidR="00EC2663" w:rsidRDefault="00EB697D">
      <w:pPr>
        <w:shd w:val="clear" w:color="auto" w:fill="EDEDED"/>
        <w:spacing w:line="267" w:lineRule="auto"/>
        <w:ind w:left="166"/>
        <w:jc w:val="left"/>
      </w:pPr>
      <w:r>
        <w:t xml:space="preserve">IČO: </w:t>
      </w:r>
      <w:r>
        <w:rPr>
          <w:b/>
        </w:rPr>
        <w:t xml:space="preserve">41324641 </w:t>
      </w:r>
    </w:p>
    <w:p w:rsidR="00EC2663" w:rsidRDefault="00EB697D">
      <w:pPr>
        <w:shd w:val="clear" w:color="auto" w:fill="EDEDED"/>
        <w:spacing w:after="158" w:line="259" w:lineRule="auto"/>
        <w:ind w:left="166"/>
        <w:jc w:val="left"/>
      </w:pPr>
      <w:r>
        <w:t xml:space="preserve">Zápis v obchodním rejstříku či jiné evidenci: </w:t>
      </w:r>
      <w:r>
        <w:rPr>
          <w:b/>
        </w:rPr>
        <w:t>ZŘIZOVACÍ LISTINA MH ČR ROZHODNUTÍ Č. 51/30</w:t>
      </w:r>
      <w:r>
        <w:t xml:space="preserve"> </w:t>
      </w:r>
    </w:p>
    <w:p w:rsidR="00EC2663" w:rsidRDefault="00EB697D">
      <w:pPr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r>
        <w:t xml:space="preserve">Velice si vážíme vašeho zájmu o produkty Komerční banky. Za účelem uspokojení vašich přání a potřeb uzavíráme s vámi tento dodatek ke smlouvě. </w:t>
      </w:r>
    </w:p>
    <w:p w:rsidR="00EC2663" w:rsidRDefault="00EB697D">
      <w:pPr>
        <w:spacing w:after="15" w:line="259" w:lineRule="auto"/>
        <w:ind w:left="0" w:firstLine="0"/>
        <w:jc w:val="left"/>
      </w:pPr>
      <w:r>
        <w:t xml:space="preserve"> </w:t>
      </w:r>
    </w:p>
    <w:p w:rsidR="00EC2663" w:rsidRDefault="00EB697D">
      <w:pPr>
        <w:ind w:right="178"/>
      </w:pPr>
      <w:r>
        <w:t xml:space="preserve">Ve smlouvě, na základě které vám vedeme účet uvedený dále v tomto dodatku, sjednáváme následující změny: </w:t>
      </w:r>
    </w:p>
    <w:p w:rsidR="00EC2663" w:rsidRDefault="00EB697D">
      <w:pPr>
        <w:spacing w:after="58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pStyle w:val="Nadpis2"/>
        <w:ind w:left="166"/>
      </w:pPr>
      <w:r>
        <w:t>Rozsah změn smlouvy</w:t>
      </w:r>
      <w:r>
        <w:rPr>
          <w:sz w:val="18"/>
        </w:rPr>
        <w:t xml:space="preserve"> </w:t>
      </w:r>
    </w:p>
    <w:p w:rsidR="00EC2663" w:rsidRDefault="00EB697D">
      <w:pPr>
        <w:spacing w:after="0" w:line="259" w:lineRule="auto"/>
        <w:ind w:left="171" w:right="6025" w:firstLine="0"/>
        <w:jc w:val="left"/>
      </w:pPr>
      <w:r>
        <w:t xml:space="preserve"> </w:t>
      </w:r>
    </w:p>
    <w:p w:rsidR="00EC2663" w:rsidRDefault="00EB697D">
      <w:pPr>
        <w:spacing w:after="82" w:line="259" w:lineRule="auto"/>
        <w:ind w:left="1539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2300351</wp:posOffset>
                </wp:positionH>
                <wp:positionV relativeFrom="paragraph">
                  <wp:posOffset>-37310</wp:posOffset>
                </wp:positionV>
                <wp:extent cx="9144" cy="496824"/>
                <wp:effectExtent l="0" t="0" r="0" b="0"/>
                <wp:wrapSquare wrapText="bothSides"/>
                <wp:docPr id="3938" name="Group 3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96824"/>
                          <a:chOff x="0" y="0"/>
                          <a:chExt cx="9144" cy="496824"/>
                        </a:xfrm>
                      </wpg:grpSpPr>
                      <wps:wsp>
                        <wps:cNvPr id="4524" name="Shape 4524"/>
                        <wps:cNvSpPr/>
                        <wps:spPr>
                          <a:xfrm>
                            <a:off x="0" y="0"/>
                            <a:ext cx="914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0" y="182880"/>
                            <a:ext cx="9144" cy="313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139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13944"/>
                                </a:lnTo>
                                <a:lnTo>
                                  <a:pt x="0" y="3139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38" style="width:0.720001pt;height:39.12pt;position:absolute;mso-position-horizontal-relative:text;mso-position-horizontal:absolute;margin-left:181.13pt;mso-position-vertical-relative:text;margin-top:-2.9379pt;" coordsize="91,4968">
                <v:shape id="Shape 4526" style="position:absolute;width:91;height:1828;left:0;top:0;" coordsize="9144,182880" path="m0,0l9144,0l9144,182880l0,182880l0,0">
                  <v:stroke weight="0pt" endcap="flat" joinstyle="miter" miterlimit="10" on="false" color="#000000" opacity="0"/>
                  <v:fill on="true" color="#c8c8c8"/>
                </v:shape>
                <v:shape id="Shape 4527" style="position:absolute;width:91;height:3139;left:0;top:1828;" coordsize="9144,313944" path="m0,0l9144,0l9144,313944l0,313944l0,0">
                  <v:stroke weight="0pt" endcap="flat" joinstyle="miter" miterlimit="10" on="false" color="#000000" opacity="0"/>
                  <v:fill on="true" color="#c8c8c8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Dodatek pro účet číslo </w:t>
      </w:r>
      <w:proofErr w:type="spellStart"/>
      <w:r w:rsidR="00E02CF6">
        <w:rPr>
          <w:b/>
        </w:rPr>
        <w:t>xxxxxxxxxxx</w:t>
      </w:r>
      <w:proofErr w:type="spellEnd"/>
      <w:r>
        <w:t xml:space="preserve"> </w:t>
      </w:r>
    </w:p>
    <w:p w:rsidR="00EC2663" w:rsidRDefault="00EB697D">
      <w:pPr>
        <w:ind w:left="3801" w:right="178" w:hanging="1753"/>
      </w:pPr>
      <w:r>
        <w:rPr>
          <w:b/>
        </w:rPr>
        <w:t xml:space="preserve">Ostatní ujednání </w:t>
      </w:r>
      <w:r>
        <w:t xml:space="preserve">Do </w:t>
      </w:r>
      <w:proofErr w:type="gramStart"/>
      <w:r>
        <w:t>31.05.2018</w:t>
      </w:r>
      <w:proofErr w:type="gramEnd"/>
      <w:r>
        <w:t xml:space="preserve"> vám poskytneme slevu ve výši 100% z ceny balíčku </w:t>
      </w:r>
      <w:proofErr w:type="spellStart"/>
      <w:r>
        <w:t>Profi</w:t>
      </w:r>
      <w:proofErr w:type="spellEnd"/>
      <w:r>
        <w:t xml:space="preserve"> účet GOLD dle Sazebníku. </w:t>
      </w:r>
    </w:p>
    <w:p w:rsidR="00EC2663" w:rsidRDefault="00EB697D">
      <w:pPr>
        <w:spacing w:after="76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pStyle w:val="Nadpis2"/>
        <w:ind w:left="166"/>
      </w:pPr>
      <w:r>
        <w:t xml:space="preserve">Společná ustanovení </w:t>
      </w:r>
    </w:p>
    <w:p w:rsidR="00EC2663" w:rsidRDefault="00EB697D">
      <w:pPr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spacing w:after="82" w:line="259" w:lineRule="auto"/>
        <w:ind w:left="166"/>
        <w:jc w:val="left"/>
      </w:pPr>
      <w:r>
        <w:rPr>
          <w:b/>
        </w:rPr>
        <w:t>Nedílnou součástí smlouvy jsou:</w:t>
      </w:r>
      <w:r>
        <w:t xml:space="preserve"> </w:t>
      </w:r>
    </w:p>
    <w:p w:rsidR="00EC2663" w:rsidRDefault="00EB697D">
      <w:pPr>
        <w:numPr>
          <w:ilvl w:val="0"/>
          <w:numId w:val="1"/>
        </w:numPr>
        <w:spacing w:after="30"/>
        <w:ind w:right="178" w:hanging="228"/>
      </w:pPr>
      <w:r>
        <w:t xml:space="preserve">Všeobecné obchodní podmínky banky (dále jen „VOP“),  </w:t>
      </w:r>
    </w:p>
    <w:p w:rsidR="00EC2663" w:rsidRDefault="00EB697D">
      <w:pPr>
        <w:numPr>
          <w:ilvl w:val="0"/>
          <w:numId w:val="1"/>
        </w:numPr>
        <w:spacing w:after="26"/>
        <w:ind w:right="178" w:hanging="228"/>
      </w:pPr>
      <w:r>
        <w:t xml:space="preserve">Oznámení o provádění platebního styku, </w:t>
      </w:r>
    </w:p>
    <w:p w:rsidR="00EC2663" w:rsidRDefault="00EB697D">
      <w:pPr>
        <w:numPr>
          <w:ilvl w:val="0"/>
          <w:numId w:val="1"/>
        </w:numPr>
        <w:ind w:right="178" w:hanging="228"/>
      </w:pPr>
      <w:r>
        <w:t xml:space="preserve">Sazebník (v rozsahu relevantním k této smlouvě). </w:t>
      </w:r>
    </w:p>
    <w:p w:rsidR="00EC2663" w:rsidRDefault="00EB697D">
      <w:pPr>
        <w:spacing w:after="17" w:line="259" w:lineRule="auto"/>
        <w:ind w:left="171" w:firstLine="0"/>
        <w:jc w:val="left"/>
      </w:pPr>
      <w:r>
        <w:rPr>
          <w:b/>
        </w:rPr>
        <w:t xml:space="preserve"> </w:t>
      </w:r>
    </w:p>
    <w:p w:rsidR="00EC2663" w:rsidRDefault="00EB697D">
      <w:pPr>
        <w:spacing w:after="82" w:line="259" w:lineRule="auto"/>
        <w:ind w:left="166"/>
        <w:jc w:val="left"/>
      </w:pPr>
      <w:r>
        <w:rPr>
          <w:b/>
        </w:rPr>
        <w:t xml:space="preserve">Podpisem tohoto dodatku potvrzujete, že: </w:t>
      </w:r>
    </w:p>
    <w:p w:rsidR="00EC2663" w:rsidRDefault="00EB697D">
      <w:pPr>
        <w:numPr>
          <w:ilvl w:val="0"/>
          <w:numId w:val="1"/>
        </w:numPr>
        <w:spacing w:after="69"/>
        <w:ind w:right="178" w:hanging="228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seznámili</w:t>
      </w:r>
      <w:proofErr w:type="gramEnd"/>
      <w:r>
        <w:t xml:space="preserve"> s obsahem a významem dokumentů, jež jsou nedílnou součástí smlouvy, a dalších dokumentů, na které se v nich odkazuje, a výslovně s jejich zněním souhlasíte, </w:t>
      </w:r>
    </w:p>
    <w:p w:rsidR="00EC2663" w:rsidRDefault="00EB697D">
      <w:pPr>
        <w:numPr>
          <w:ilvl w:val="0"/>
          <w:numId w:val="1"/>
        </w:numPr>
        <w:spacing w:after="58"/>
        <w:ind w:right="178" w:hanging="228"/>
      </w:pPr>
      <w:proofErr w:type="gramStart"/>
      <w:r>
        <w:t>jsme</w:t>
      </w:r>
      <w:proofErr w:type="gramEnd"/>
      <w:r>
        <w:t xml:space="preserve"> vás </w:t>
      </w:r>
      <w:proofErr w:type="gramStart"/>
      <w:r>
        <w:t>upozornili</w:t>
      </w:r>
      <w:proofErr w:type="gramEnd"/>
      <w:r>
        <w:t xml:space="preserve"> na ustanovení, která odkazují na shora uvedené dokumenty stojící mimo vlastní text smlouvy a jejich význam vám byl dostatečně vysvětlen, </w:t>
      </w:r>
    </w:p>
    <w:p w:rsidR="00EC2663" w:rsidRDefault="00EB697D">
      <w:pPr>
        <w:numPr>
          <w:ilvl w:val="0"/>
          <w:numId w:val="1"/>
        </w:numPr>
        <w:ind w:right="178" w:hanging="228"/>
      </w:pPr>
      <w:r>
        <w:t xml:space="preserve">berete na vědomí, že nejen smlouva, ale i všechny výše uvedené dokumenty, jsou pro vás závazné, a že nesplnění povinností či podmínek uvedených v těchto dokumentech může mít stejné právní následky jako nesplnění povinností a podmínek vyplývajících ze smlouvy. </w:t>
      </w:r>
    </w:p>
    <w:p w:rsidR="00EC2663" w:rsidRDefault="00EB697D">
      <w:pPr>
        <w:spacing w:line="259" w:lineRule="auto"/>
        <w:ind w:left="171" w:firstLine="0"/>
        <w:jc w:val="left"/>
      </w:pPr>
      <w:r>
        <w:rPr>
          <w:b/>
        </w:rPr>
        <w:t xml:space="preserve"> </w:t>
      </w:r>
    </w:p>
    <w:p w:rsidR="00EC2663" w:rsidRDefault="00EB697D">
      <w:pPr>
        <w:spacing w:after="82" w:line="259" w:lineRule="auto"/>
        <w:ind w:left="166"/>
        <w:jc w:val="left"/>
      </w:pPr>
      <w:r>
        <w:rPr>
          <w:b/>
        </w:rPr>
        <w:t xml:space="preserve">Podpisem tohoto dodatku dáváte souhlas s tím, že jsme oprávněni: </w:t>
      </w:r>
    </w:p>
    <w:p w:rsidR="00EC2663" w:rsidRDefault="00EB697D">
      <w:pPr>
        <w:numPr>
          <w:ilvl w:val="0"/>
          <w:numId w:val="1"/>
        </w:numPr>
        <w:spacing w:after="71"/>
        <w:ind w:right="178" w:hanging="228"/>
      </w:pPr>
      <w:r>
        <w:t xml:space="preserve">zpracovávat vaše Osobní údaje v souladu s články 3.3 a 28 VOP a to pro účely tam uvedené. V případě zpracování Osobních údajů dle článku 28.3 VOP udělujete souhlas nejen nám, ale i SG, Členům FSKB, Osobám ovládaným SG a Investiční kapitálové společnosti KB. Informace o souvisejících právech včetně platnosti, odvolatelnosti a dobrovolnosti souhlasu jsou uvedeny v článku 28 VOP, </w:t>
      </w:r>
    </w:p>
    <w:p w:rsidR="00EC2663" w:rsidRDefault="00EB697D">
      <w:pPr>
        <w:numPr>
          <w:ilvl w:val="0"/>
          <w:numId w:val="1"/>
        </w:numPr>
        <w:ind w:right="178" w:hanging="228"/>
      </w:pPr>
      <w:r>
        <w:t xml:space="preserve">započítávat své pohledávky za vámi v rozsahu a způsobem stanoveným ve VOP. </w:t>
      </w:r>
    </w:p>
    <w:p w:rsidR="00EC2663" w:rsidRDefault="00EB697D">
      <w:pPr>
        <w:spacing w:after="0" w:line="259" w:lineRule="auto"/>
        <w:ind w:left="171" w:firstLine="0"/>
        <w:jc w:val="left"/>
      </w:pPr>
      <w:r>
        <w:rPr>
          <w:b/>
        </w:rPr>
        <w:t xml:space="preserve"> </w:t>
      </w:r>
    </w:p>
    <w:p w:rsidR="00EC2663" w:rsidRDefault="00EB697D">
      <w:pPr>
        <w:ind w:left="166" w:right="178"/>
      </w:pPr>
      <w:r>
        <w:t xml:space="preserve">Na náš smluvní vztah dle smlouvy se vylučuje uplatnění ustanovení § 1799 a § 1800 občanského zákoníku o adhezních smlouvách. </w:t>
      </w:r>
    </w:p>
    <w:p w:rsidR="00EC2663" w:rsidRDefault="00EB697D">
      <w:pPr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ind w:left="166" w:right="178"/>
      </w:pPr>
      <w:r>
        <w:t>Pojmy s velkým počátečním písmenem mají v tomto dodatku význam stanovený v tomto dokumentu, ve smlouvě nebo v dokumentech, jež jsou nedílnou součástí smlouvy.</w:t>
      </w:r>
      <w:r>
        <w:rPr>
          <w:b/>
        </w:rPr>
        <w:t xml:space="preserve"> </w:t>
      </w:r>
    </w:p>
    <w:p w:rsidR="00EC2663" w:rsidRDefault="00EB697D">
      <w:pPr>
        <w:spacing w:after="76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pStyle w:val="Nadpis2"/>
        <w:ind w:left="166"/>
      </w:pPr>
      <w:r>
        <w:lastRenderedPageBreak/>
        <w:t xml:space="preserve">Závěrečná ustanovení </w:t>
      </w:r>
    </w:p>
    <w:p w:rsidR="00EC2663" w:rsidRDefault="00EB697D">
      <w:pPr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ind w:left="166" w:right="178"/>
      </w:pPr>
      <w:r>
        <w:t xml:space="preserve">Dodatek nabývá platnosti dnem jeho uzavření a účinnosti dnem </w:t>
      </w:r>
      <w:proofErr w:type="gramStart"/>
      <w:r>
        <w:t>28.06.2017</w:t>
      </w:r>
      <w:proofErr w:type="gramEnd"/>
      <w:r>
        <w:t xml:space="preserve">. </w:t>
      </w:r>
    </w:p>
    <w:p w:rsidR="00EC2663" w:rsidRDefault="00EB697D">
      <w:pPr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spacing w:after="7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654" cy="9144"/>
                <wp:effectExtent l="0" t="0" r="0" b="0"/>
                <wp:docPr id="3937" name="Group 3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9144"/>
                          <a:chOff x="0" y="0"/>
                          <a:chExt cx="6121654" cy="9144"/>
                        </a:xfrm>
                      </wpg:grpSpPr>
                      <wps:wsp>
                        <wps:cNvPr id="4528" name="Shape 4528"/>
                        <wps:cNvSpPr/>
                        <wps:spPr>
                          <a:xfrm>
                            <a:off x="0" y="0"/>
                            <a:ext cx="3060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30608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3069971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37" style="width:482.02pt;height:0.720032pt;mso-position-horizontal-relative:char;mso-position-vertical-relative:line" coordsize="61216,91">
                <v:shape id="Shape 4531" style="position:absolute;width:30608;height:91;left:0;top:0;" coordsize="3060827,9144" path="m0,0l3060827,0l3060827,9144l0,9144l0,0">
                  <v:stroke weight="0pt" endcap="flat" joinstyle="miter" miterlimit="10" on="false" color="#000000" opacity="0"/>
                  <v:fill on="true" color="#c8c8c8"/>
                </v:shape>
                <v:shape id="Shape 4532" style="position:absolute;width:91;height:91;left:30608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533" style="position:absolute;width:30516;height:91;left:30699;top:0;" coordsize="3051683,9144" path="m0,0l3051683,0l3051683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EC2663" w:rsidRDefault="00EB697D">
      <w:pPr>
        <w:spacing w:after="116" w:line="259" w:lineRule="auto"/>
        <w:ind w:right="4"/>
        <w:jc w:val="right"/>
      </w:pPr>
      <w:r>
        <w:rPr>
          <w:sz w:val="16"/>
        </w:rPr>
        <w:t>1/2</w:t>
      </w:r>
    </w:p>
    <w:p w:rsidR="00EC2663" w:rsidRDefault="00EB697D">
      <w:pPr>
        <w:tabs>
          <w:tab w:val="right" w:pos="9662"/>
        </w:tabs>
        <w:spacing w:after="0" w:line="259" w:lineRule="auto"/>
        <w:ind w:left="-15" w:right="-5" w:firstLine="0"/>
        <w:jc w:val="left"/>
      </w:pPr>
      <w:r>
        <w:rPr>
          <w:sz w:val="16"/>
        </w:rPr>
        <w:t xml:space="preserve">Komerční banka, a. s., se sídlem:  </w:t>
      </w:r>
      <w:r>
        <w:rPr>
          <w:sz w:val="16"/>
        </w:rPr>
        <w:tab/>
      </w:r>
      <w:r>
        <w:rPr>
          <w:rFonts w:ascii="Segoe UI" w:eastAsia="Segoe UI" w:hAnsi="Segoe UI" w:cs="Segoe UI"/>
          <w:sz w:val="24"/>
        </w:rPr>
        <w:t>ĚKOPIE-</w:t>
      </w:r>
    </w:p>
    <w:p w:rsidR="00EC2663" w:rsidRDefault="00EB697D">
      <w:pPr>
        <w:tabs>
          <w:tab w:val="right" w:pos="9662"/>
        </w:tabs>
        <w:spacing w:after="0" w:line="259" w:lineRule="auto"/>
        <w:ind w:left="-15" w:right="-5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>10340101898286</w:t>
      </w:r>
    </w:p>
    <w:p w:rsidR="00EC2663" w:rsidRDefault="00EB697D">
      <w:pPr>
        <w:tabs>
          <w:tab w:val="right" w:pos="9662"/>
        </w:tabs>
        <w:spacing w:after="125" w:line="259" w:lineRule="auto"/>
        <w:ind w:left="-15" w:right="-4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>DATUM ÚČINNOSTI ŠABLONY  1. 4. 2015  TSS_CKAPPEEB.DOCM  28.06.2017  10:59:11</w:t>
      </w:r>
    </w:p>
    <w:p w:rsidR="00EC2663" w:rsidRDefault="00EB697D">
      <w:pPr>
        <w:pStyle w:val="Nadpis1"/>
        <w:ind w:left="10"/>
      </w:pPr>
      <w:r>
        <w:t>DODATEK KE SMLOUVĚ</w:t>
      </w:r>
      <w:r>
        <w:rPr>
          <w:b w:val="0"/>
          <w:sz w:val="18"/>
        </w:rPr>
        <w:t xml:space="preserve"> </w:t>
      </w:r>
    </w:p>
    <w:p w:rsidR="00EC2663" w:rsidRDefault="00EB697D">
      <w:pPr>
        <w:spacing w:after="5" w:line="259" w:lineRule="auto"/>
        <w:ind w:left="-1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30798" cy="9144"/>
                <wp:effectExtent l="0" t="0" r="0" b="0"/>
                <wp:docPr id="3571" name="Group 3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0798" cy="9144"/>
                          <a:chOff x="0" y="0"/>
                          <a:chExt cx="6130798" cy="9144"/>
                        </a:xfrm>
                      </wpg:grpSpPr>
                      <wps:wsp>
                        <wps:cNvPr id="4534" name="Shape 4534"/>
                        <wps:cNvSpPr/>
                        <wps:spPr>
                          <a:xfrm>
                            <a:off x="0" y="0"/>
                            <a:ext cx="61307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0798" h="9144">
                                <a:moveTo>
                                  <a:pt x="0" y="0"/>
                                </a:moveTo>
                                <a:lnTo>
                                  <a:pt x="6130798" y="0"/>
                                </a:lnTo>
                                <a:lnTo>
                                  <a:pt x="61307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1" style="width:482.74pt;height:0.719971pt;mso-position-horizontal-relative:char;mso-position-vertical-relative:line" coordsize="61307,91">
                <v:shape id="Shape 4535" style="position:absolute;width:61307;height:91;left:0;top:0;" coordsize="6130798,9144" path="m0,0l6130798,0l6130798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EC2663" w:rsidRDefault="00EB697D">
      <w:pPr>
        <w:spacing w:after="314" w:line="259" w:lineRule="auto"/>
        <w:ind w:left="0" w:firstLine="0"/>
        <w:jc w:val="left"/>
      </w:pPr>
      <w:r>
        <w:t xml:space="preserve"> </w:t>
      </w:r>
    </w:p>
    <w:p w:rsidR="00EC2663" w:rsidRDefault="00EB697D">
      <w:pPr>
        <w:shd w:val="clear" w:color="auto" w:fill="C8C8C8"/>
        <w:tabs>
          <w:tab w:val="center" w:pos="4993"/>
        </w:tabs>
        <w:spacing w:after="77" w:line="259" w:lineRule="auto"/>
        <w:ind w:left="171" w:firstLine="0"/>
        <w:jc w:val="left"/>
      </w:pPr>
      <w:r>
        <w:t xml:space="preserve">V Chomutově dne </w:t>
      </w:r>
      <w:proofErr w:type="gramStart"/>
      <w:r>
        <w:t>28.06.2017</w:t>
      </w:r>
      <w:proofErr w:type="gramEnd"/>
      <w:r>
        <w:t xml:space="preserve"> </w:t>
      </w:r>
      <w:r>
        <w:tab/>
        <w:t xml:space="preserve"> </w:t>
      </w:r>
    </w:p>
    <w:p w:rsidR="00EC2663" w:rsidRDefault="00EB697D">
      <w:pPr>
        <w:shd w:val="clear" w:color="auto" w:fill="C8C8C8"/>
        <w:spacing w:line="267" w:lineRule="auto"/>
        <w:ind w:left="181"/>
        <w:jc w:val="left"/>
      </w:pPr>
      <w:r>
        <w:rPr>
          <w:b/>
        </w:rPr>
        <w:t xml:space="preserve">Komerční banka, a.s. </w:t>
      </w:r>
    </w:p>
    <w:p w:rsidR="00EC2663" w:rsidRDefault="00EB697D">
      <w:pPr>
        <w:shd w:val="clear" w:color="auto" w:fill="C8C8C8"/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shd w:val="clear" w:color="auto" w:fill="C8C8C8"/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shd w:val="clear" w:color="auto" w:fill="C8C8C8"/>
        <w:spacing w:after="0" w:line="259" w:lineRule="auto"/>
        <w:ind w:left="171" w:firstLine="0"/>
        <w:jc w:val="left"/>
      </w:pPr>
      <w:r>
        <w:t xml:space="preserve"> </w:t>
      </w:r>
    </w:p>
    <w:p w:rsidR="00EC2663" w:rsidRDefault="00EB697D">
      <w:pPr>
        <w:shd w:val="clear" w:color="auto" w:fill="C8C8C8"/>
        <w:spacing w:after="29" w:line="259" w:lineRule="auto"/>
        <w:ind w:left="171" w:firstLine="0"/>
        <w:jc w:val="left"/>
      </w:pPr>
      <w:r>
        <w:rPr>
          <w:sz w:val="8"/>
        </w:rPr>
        <w:t xml:space="preserve"> </w:t>
      </w:r>
    </w:p>
    <w:p w:rsidR="00EC2663" w:rsidRDefault="00EB697D">
      <w:pPr>
        <w:shd w:val="clear" w:color="auto" w:fill="C8C8C8"/>
        <w:spacing w:after="70" w:line="331" w:lineRule="auto"/>
        <w:ind w:left="171" w:firstLine="0"/>
        <w:jc w:val="left"/>
      </w:pPr>
      <w:r>
        <w:rPr>
          <w:sz w:val="12"/>
        </w:rPr>
        <w:t xml:space="preserve"> __________________________________________________________________ </w:t>
      </w:r>
      <w:r>
        <w:t xml:space="preserve">vlastnoruční podpis </w:t>
      </w:r>
    </w:p>
    <w:p w:rsidR="00EC2663" w:rsidRDefault="00EB697D">
      <w:pPr>
        <w:shd w:val="clear" w:color="auto" w:fill="C8C8C8"/>
        <w:spacing w:after="58" w:line="267" w:lineRule="auto"/>
        <w:ind w:left="181"/>
        <w:jc w:val="left"/>
      </w:pPr>
      <w:r>
        <w:t xml:space="preserve">Jméno: </w:t>
      </w:r>
      <w:proofErr w:type="spellStart"/>
      <w:r w:rsidR="00E02CF6">
        <w:rPr>
          <w:b/>
        </w:rPr>
        <w:t>xxxxxxxx</w:t>
      </w:r>
      <w:proofErr w:type="spellEnd"/>
      <w:r>
        <w:rPr>
          <w:b/>
        </w:rPr>
        <w:t xml:space="preserve"> </w:t>
      </w:r>
    </w:p>
    <w:p w:rsidR="00EC2663" w:rsidRDefault="00EB697D">
      <w:pPr>
        <w:shd w:val="clear" w:color="auto" w:fill="C8C8C8"/>
        <w:spacing w:line="267" w:lineRule="auto"/>
        <w:ind w:left="181"/>
        <w:jc w:val="left"/>
      </w:pPr>
      <w:r>
        <w:t xml:space="preserve">Funkce: </w:t>
      </w:r>
      <w:r>
        <w:rPr>
          <w:b/>
        </w:rPr>
        <w:t>bankovní poradce</w:t>
      </w:r>
      <w:r>
        <w:t xml:space="preserve"> </w:t>
      </w:r>
    </w:p>
    <w:tbl>
      <w:tblPr>
        <w:tblStyle w:val="TableGrid"/>
        <w:tblW w:w="9643" w:type="dxa"/>
        <w:tblInd w:w="0" w:type="dxa"/>
        <w:tblCellMar>
          <w:left w:w="171" w:type="dxa"/>
          <w:right w:w="115" w:type="dxa"/>
        </w:tblCellMar>
        <w:tblLook w:val="04A0" w:firstRow="1" w:lastRow="0" w:firstColumn="1" w:lastColumn="0" w:noHBand="0" w:noVBand="1"/>
      </w:tblPr>
      <w:tblGrid>
        <w:gridCol w:w="9643"/>
      </w:tblGrid>
      <w:tr w:rsidR="00EC2663">
        <w:trPr>
          <w:trHeight w:val="3058"/>
        </w:trPr>
        <w:tc>
          <w:tcPr>
            <w:tcW w:w="9643" w:type="dxa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vAlign w:val="center"/>
          </w:tcPr>
          <w:p w:rsidR="00EC2663" w:rsidRDefault="00EB697D">
            <w:pPr>
              <w:tabs>
                <w:tab w:val="center" w:pos="4823"/>
              </w:tabs>
              <w:spacing w:after="47" w:line="259" w:lineRule="auto"/>
              <w:ind w:left="0" w:firstLine="0"/>
              <w:jc w:val="left"/>
            </w:pPr>
            <w:r>
              <w:t xml:space="preserve">V Chomutově dne </w:t>
            </w:r>
            <w:proofErr w:type="gramStart"/>
            <w:r>
              <w:t>28.06.2017</w:t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  <w:p w:rsidR="00EC2663" w:rsidRDefault="00EB697D">
            <w:pPr>
              <w:spacing w:after="0" w:line="258" w:lineRule="auto"/>
              <w:ind w:left="0" w:right="5113" w:firstLine="0"/>
              <w:jc w:val="left"/>
            </w:pPr>
            <w:r>
              <w:rPr>
                <w:b/>
              </w:rPr>
              <w:t xml:space="preserve">Střední odborná škola energetická a stavební, Obchodní akademie a Střední zdravotnická škola, Chomutov, příspěvková organizace </w:t>
            </w:r>
          </w:p>
          <w:p w:rsidR="00EC2663" w:rsidRDefault="00EB69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C2663" w:rsidRDefault="00EB69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C2663" w:rsidRDefault="00EB697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EC2663" w:rsidRDefault="00EB697D">
            <w:pPr>
              <w:spacing w:after="29" w:line="259" w:lineRule="auto"/>
              <w:ind w:left="0" w:firstLine="0"/>
              <w:jc w:val="left"/>
            </w:pPr>
            <w:r>
              <w:rPr>
                <w:sz w:val="8"/>
              </w:rPr>
              <w:t xml:space="preserve"> </w:t>
            </w:r>
          </w:p>
          <w:p w:rsidR="00EC2663" w:rsidRDefault="00EB697D">
            <w:pPr>
              <w:spacing w:after="52" w:line="334" w:lineRule="auto"/>
              <w:ind w:left="0" w:right="3874" w:firstLine="0"/>
              <w:jc w:val="left"/>
            </w:pPr>
            <w:r>
              <w:rPr>
                <w:sz w:val="12"/>
              </w:rPr>
              <w:t xml:space="preserve"> __________________________________________________________________ </w:t>
            </w:r>
            <w:r>
              <w:t xml:space="preserve">vlastnoruční podpis </w:t>
            </w:r>
          </w:p>
          <w:p w:rsidR="00EC2663" w:rsidRDefault="00EB697D">
            <w:pPr>
              <w:spacing w:after="56" w:line="259" w:lineRule="auto"/>
              <w:ind w:left="0" w:firstLine="0"/>
              <w:jc w:val="left"/>
            </w:pPr>
            <w:r>
              <w:t xml:space="preserve">Jméno: </w:t>
            </w:r>
            <w:r w:rsidR="00E02CF6">
              <w:rPr>
                <w:b/>
              </w:rPr>
              <w:t>xxxxxxxxxxxxx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  <w:p w:rsidR="00EC2663" w:rsidRDefault="00EB697D">
            <w:pPr>
              <w:spacing w:after="0" w:line="259" w:lineRule="auto"/>
              <w:ind w:left="0" w:firstLine="0"/>
              <w:jc w:val="left"/>
            </w:pPr>
            <w:r>
              <w:t xml:space="preserve">Funkce: </w:t>
            </w:r>
            <w:r>
              <w:rPr>
                <w:b/>
              </w:rPr>
              <w:t xml:space="preserve">ředitel </w:t>
            </w:r>
          </w:p>
        </w:tc>
      </w:tr>
    </w:tbl>
    <w:p w:rsidR="00EC2663" w:rsidRDefault="00EB697D">
      <w:pPr>
        <w:spacing w:after="78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1654" cy="9144"/>
                <wp:effectExtent l="0" t="0" r="0" b="0"/>
                <wp:docPr id="3572" name="Group 3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1654" cy="9144"/>
                          <a:chOff x="0" y="0"/>
                          <a:chExt cx="6121654" cy="9144"/>
                        </a:xfrm>
                      </wpg:grpSpPr>
                      <wps:wsp>
                        <wps:cNvPr id="4536" name="Shape 4536"/>
                        <wps:cNvSpPr/>
                        <wps:spPr>
                          <a:xfrm>
                            <a:off x="0" y="0"/>
                            <a:ext cx="30608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827" h="9144">
                                <a:moveTo>
                                  <a:pt x="0" y="0"/>
                                </a:moveTo>
                                <a:lnTo>
                                  <a:pt x="3060827" y="0"/>
                                </a:lnTo>
                                <a:lnTo>
                                  <a:pt x="30608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306082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3069971" y="0"/>
                            <a:ext cx="30516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1683" h="9144">
                                <a:moveTo>
                                  <a:pt x="0" y="0"/>
                                </a:moveTo>
                                <a:lnTo>
                                  <a:pt x="3051683" y="0"/>
                                </a:lnTo>
                                <a:lnTo>
                                  <a:pt x="30516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8C8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2" style="width:482.02pt;height:0.720032pt;mso-position-horizontal-relative:char;mso-position-vertical-relative:line" coordsize="61216,91">
                <v:shape id="Shape 4539" style="position:absolute;width:30608;height:91;left:0;top:0;" coordsize="3060827,9144" path="m0,0l3060827,0l3060827,9144l0,9144l0,0">
                  <v:stroke weight="0pt" endcap="flat" joinstyle="miter" miterlimit="10" on="false" color="#000000" opacity="0"/>
                  <v:fill on="true" color="#c8c8c8"/>
                </v:shape>
                <v:shape id="Shape 4540" style="position:absolute;width:91;height:91;left:30608;top:0;" coordsize="9144,9144" path="m0,0l9144,0l9144,9144l0,9144l0,0">
                  <v:stroke weight="0pt" endcap="flat" joinstyle="miter" miterlimit="10" on="false" color="#000000" opacity="0"/>
                  <v:fill on="true" color="#c8c8c8"/>
                </v:shape>
                <v:shape id="Shape 4541" style="position:absolute;width:30516;height:91;left:30699;top:0;" coordsize="3051683,9144" path="m0,0l3051683,0l3051683,9144l0,9144l0,0">
                  <v:stroke weight="0pt" endcap="flat" joinstyle="miter" miterlimit="10" on="false" color="#000000" opacity="0"/>
                  <v:fill on="true" color="#c8c8c8"/>
                </v:shape>
              </v:group>
            </w:pict>
          </mc:Fallback>
        </mc:AlternateContent>
      </w:r>
    </w:p>
    <w:p w:rsidR="00EC2663" w:rsidRDefault="00EB697D">
      <w:pPr>
        <w:spacing w:after="116" w:line="259" w:lineRule="auto"/>
        <w:ind w:right="4"/>
        <w:jc w:val="right"/>
      </w:pPr>
      <w:r>
        <w:rPr>
          <w:sz w:val="16"/>
        </w:rPr>
        <w:t>2/2</w:t>
      </w:r>
    </w:p>
    <w:p w:rsidR="00EC2663" w:rsidRDefault="00EB697D">
      <w:pPr>
        <w:tabs>
          <w:tab w:val="right" w:pos="9662"/>
        </w:tabs>
        <w:spacing w:after="0" w:line="259" w:lineRule="auto"/>
        <w:ind w:left="-15" w:right="-5" w:firstLine="0"/>
        <w:jc w:val="left"/>
      </w:pPr>
      <w:r>
        <w:rPr>
          <w:sz w:val="16"/>
        </w:rPr>
        <w:t xml:space="preserve">Komerční banka, a. s., se sídlem:  </w:t>
      </w:r>
      <w:r>
        <w:rPr>
          <w:sz w:val="16"/>
        </w:rPr>
        <w:tab/>
      </w:r>
      <w:r>
        <w:rPr>
          <w:rFonts w:ascii="Segoe UI" w:eastAsia="Segoe UI" w:hAnsi="Segoe UI" w:cs="Segoe UI"/>
          <w:sz w:val="24"/>
        </w:rPr>
        <w:t>ĚKOPIE-</w:t>
      </w:r>
    </w:p>
    <w:p w:rsidR="00EC2663" w:rsidRDefault="00EB697D">
      <w:pPr>
        <w:tabs>
          <w:tab w:val="right" w:pos="9662"/>
        </w:tabs>
        <w:spacing w:after="0" w:line="259" w:lineRule="auto"/>
        <w:ind w:left="-15" w:right="-5" w:firstLine="0"/>
        <w:jc w:val="left"/>
      </w:pPr>
      <w:r>
        <w:rPr>
          <w:sz w:val="16"/>
        </w:rPr>
        <w:t xml:space="preserve">Praha 1, Na Příkopě 33 čp. 969, PSČ 114 07, IČO: 45317054 </w:t>
      </w:r>
      <w:r>
        <w:rPr>
          <w:sz w:val="16"/>
        </w:rPr>
        <w:tab/>
        <w:t>10340101898286</w:t>
      </w:r>
    </w:p>
    <w:p w:rsidR="00EC2663" w:rsidRDefault="00EB697D">
      <w:pPr>
        <w:tabs>
          <w:tab w:val="right" w:pos="9662"/>
        </w:tabs>
        <w:spacing w:after="125" w:line="259" w:lineRule="auto"/>
        <w:ind w:left="-15" w:right="-4" w:firstLine="0"/>
        <w:jc w:val="left"/>
      </w:pPr>
      <w:r>
        <w:rPr>
          <w:sz w:val="8"/>
        </w:rPr>
        <w:t xml:space="preserve">ZAPSANÁ V OBCHODNÍM REJSTŘÍKU VEDENÉM MĚSTSKÝM SOUDEM V PRAZE, ODDÍL B, VLOŽKA 1360 </w:t>
      </w:r>
      <w:r>
        <w:rPr>
          <w:sz w:val="8"/>
        </w:rPr>
        <w:tab/>
        <w:t>DATUM ÚČINNOSTI ŠABLONY  1. 4. 2015  TSS_CKAPPEEB.DOCM  28.06.2017  10:59:11</w:t>
      </w:r>
    </w:p>
    <w:sectPr w:rsidR="00EC2663">
      <w:pgSz w:w="11906" w:h="16841"/>
      <w:pgMar w:top="1141" w:right="1112" w:bottom="566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13E27"/>
    <w:multiLevelType w:val="hybridMultilevel"/>
    <w:tmpl w:val="5C3E28F2"/>
    <w:lvl w:ilvl="0" w:tplc="1CF8B060">
      <w:start w:val="1"/>
      <w:numFmt w:val="bullet"/>
      <w:lvlText w:val=""/>
      <w:lvlJc w:val="left"/>
      <w:pPr>
        <w:ind w:left="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4025C">
      <w:start w:val="1"/>
      <w:numFmt w:val="bullet"/>
      <w:lvlText w:val="o"/>
      <w:lvlJc w:val="left"/>
      <w:pPr>
        <w:ind w:left="12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F895F4">
      <w:start w:val="1"/>
      <w:numFmt w:val="bullet"/>
      <w:lvlText w:val="▪"/>
      <w:lvlJc w:val="left"/>
      <w:pPr>
        <w:ind w:left="19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EE6358">
      <w:start w:val="1"/>
      <w:numFmt w:val="bullet"/>
      <w:lvlText w:val="•"/>
      <w:lvlJc w:val="left"/>
      <w:pPr>
        <w:ind w:left="26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E94B6">
      <w:start w:val="1"/>
      <w:numFmt w:val="bullet"/>
      <w:lvlText w:val="o"/>
      <w:lvlJc w:val="left"/>
      <w:pPr>
        <w:ind w:left="34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E0EBA">
      <w:start w:val="1"/>
      <w:numFmt w:val="bullet"/>
      <w:lvlText w:val="▪"/>
      <w:lvlJc w:val="left"/>
      <w:pPr>
        <w:ind w:left="41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281D86">
      <w:start w:val="1"/>
      <w:numFmt w:val="bullet"/>
      <w:lvlText w:val="•"/>
      <w:lvlJc w:val="left"/>
      <w:pPr>
        <w:ind w:left="48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28DF0">
      <w:start w:val="1"/>
      <w:numFmt w:val="bullet"/>
      <w:lvlText w:val="o"/>
      <w:lvlJc w:val="left"/>
      <w:pPr>
        <w:ind w:left="55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05B0A">
      <w:start w:val="1"/>
      <w:numFmt w:val="bullet"/>
      <w:lvlText w:val="▪"/>
      <w:lvlJc w:val="left"/>
      <w:pPr>
        <w:ind w:left="62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63"/>
    <w:rsid w:val="00E02CF6"/>
    <w:rsid w:val="00EB697D"/>
    <w:rsid w:val="00EC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ED44"/>
  <w15:docId w15:val="{6F4004A3-C310-4E87-930E-A3633DF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7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096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hd w:val="clear" w:color="auto" w:fill="ED6B61"/>
      <w:spacing w:after="3"/>
      <w:ind w:left="181" w:hanging="10"/>
      <w:outlineLvl w:val="1"/>
    </w:pPr>
    <w:rPr>
      <w:rFonts w:ascii="Arial" w:eastAsia="Arial" w:hAnsi="Arial" w:cs="Arial"/>
      <w:b/>
      <w:color w:val="FFFF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FFFFFF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ckappeeb</vt:lpstr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ckappeeb</dc:title>
  <dc:subject/>
  <dc:creator>vcerny</dc:creator>
  <cp:keywords/>
  <cp:lastModifiedBy>Petra Kouřilová</cp:lastModifiedBy>
  <cp:revision>3</cp:revision>
  <dcterms:created xsi:type="dcterms:W3CDTF">2017-08-09T10:32:00Z</dcterms:created>
  <dcterms:modified xsi:type="dcterms:W3CDTF">2017-08-10T09:00:00Z</dcterms:modified>
</cp:coreProperties>
</file>