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F6" w:rsidRPr="005A2F48" w:rsidRDefault="00C715BD" w:rsidP="008E7229">
      <w:pPr>
        <w:spacing w:before="60" w:after="60" w:line="321" w:lineRule="exact"/>
        <w:ind w:left="284"/>
        <w:jc w:val="center"/>
        <w:rPr>
          <w:rFonts w:eastAsia="Times New Roman" w:cs="Times New Roman"/>
          <w:sz w:val="26"/>
          <w:szCs w:val="26"/>
          <w:lang w:val="cs-CZ"/>
        </w:rPr>
      </w:pPr>
      <w:r w:rsidRPr="005A2F48">
        <w:rPr>
          <w:b/>
          <w:sz w:val="26"/>
          <w:szCs w:val="26"/>
          <w:lang w:val="cs-CZ"/>
        </w:rPr>
        <w:t>KUPNÍ SMLOUVA O DODÁNÍ ZBOŽÍ</w:t>
      </w:r>
      <w:r w:rsidR="009C3C8F">
        <w:rPr>
          <w:b/>
          <w:sz w:val="26"/>
          <w:szCs w:val="26"/>
          <w:lang w:val="cs-CZ"/>
        </w:rPr>
        <w:t xml:space="preserve"> – číslo smlouvy 48/2016</w:t>
      </w:r>
    </w:p>
    <w:p w:rsidR="00C715BD" w:rsidRPr="005A2F48" w:rsidRDefault="00E540E8" w:rsidP="008E7229">
      <w:pPr>
        <w:pStyle w:val="Zkladntext"/>
        <w:spacing w:before="60" w:after="60" w:line="252" w:lineRule="exact"/>
        <w:ind w:left="284" w:firstLine="0"/>
        <w:jc w:val="center"/>
        <w:rPr>
          <w:rFonts w:asciiTheme="minorHAnsi" w:hAnsiTheme="minorHAnsi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 xml:space="preserve">uzavřená </w:t>
      </w:r>
      <w:r w:rsidR="00C715BD" w:rsidRPr="005A2F48">
        <w:rPr>
          <w:rFonts w:asciiTheme="minorHAnsi" w:hAnsiTheme="minorHAnsi"/>
          <w:sz w:val="20"/>
          <w:szCs w:val="20"/>
          <w:lang w:val="cs-CZ"/>
        </w:rPr>
        <w:t>dle ustanovení § 1746 odst. 2 zákona č. 89/2012 Sb., občanský zákoník</w:t>
      </w:r>
    </w:p>
    <w:p w:rsidR="005758B3" w:rsidRPr="005A2F48" w:rsidRDefault="005758B3" w:rsidP="005F26E7">
      <w:pPr>
        <w:spacing w:before="60" w:after="60"/>
        <w:ind w:left="284"/>
        <w:rPr>
          <w:rFonts w:eastAsia="Times New Roman" w:cs="Times New Roman"/>
          <w:sz w:val="20"/>
          <w:szCs w:val="20"/>
          <w:lang w:val="cs-CZ"/>
        </w:rPr>
      </w:pPr>
    </w:p>
    <w:p w:rsidR="00997EF6" w:rsidRPr="005A2F48" w:rsidRDefault="003B0C8A" w:rsidP="008E7229">
      <w:pPr>
        <w:pStyle w:val="Nadpis11"/>
        <w:spacing w:before="60" w:after="60" w:line="252" w:lineRule="exact"/>
        <w:ind w:left="284" w:right="-46"/>
        <w:jc w:val="center"/>
        <w:rPr>
          <w:rFonts w:asciiTheme="minorHAnsi" w:hAnsiTheme="minorHAnsi"/>
          <w:b w:val="0"/>
          <w:bCs w:val="0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I.</w:t>
      </w:r>
    </w:p>
    <w:p w:rsidR="00997EF6" w:rsidRPr="005A2F48" w:rsidRDefault="003B0C8A" w:rsidP="005F26E7">
      <w:pPr>
        <w:spacing w:before="60" w:after="60" w:line="252" w:lineRule="exact"/>
        <w:ind w:left="284" w:right="533" w:firstLine="3816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b/>
          <w:sz w:val="20"/>
          <w:szCs w:val="20"/>
          <w:lang w:val="cs-CZ"/>
        </w:rPr>
        <w:t>Smluvní</w:t>
      </w:r>
      <w:r w:rsidRPr="005A2F48">
        <w:rPr>
          <w:b/>
          <w:spacing w:val="1"/>
          <w:sz w:val="20"/>
          <w:szCs w:val="20"/>
          <w:lang w:val="cs-CZ"/>
        </w:rPr>
        <w:t xml:space="preserve"> </w:t>
      </w:r>
      <w:r w:rsidRPr="005A2F48">
        <w:rPr>
          <w:b/>
          <w:sz w:val="20"/>
          <w:szCs w:val="20"/>
          <w:lang w:val="cs-CZ"/>
        </w:rPr>
        <w:t>strany</w:t>
      </w:r>
    </w:p>
    <w:p w:rsidR="00997EF6" w:rsidRPr="005A2F48" w:rsidRDefault="00997EF6" w:rsidP="005F26E7">
      <w:pPr>
        <w:spacing w:before="60" w:after="60"/>
        <w:ind w:left="284"/>
        <w:rPr>
          <w:rFonts w:eastAsia="Times New Roman" w:cs="Times New Roman"/>
          <w:b/>
          <w:bCs/>
          <w:sz w:val="20"/>
          <w:szCs w:val="20"/>
          <w:lang w:val="cs-CZ"/>
        </w:rPr>
      </w:pPr>
    </w:p>
    <w:p w:rsidR="00997EF6" w:rsidRPr="005A2F48" w:rsidRDefault="003B0C8A" w:rsidP="005F26E7">
      <w:pPr>
        <w:tabs>
          <w:tab w:val="left" w:pos="1418"/>
          <w:tab w:val="left" w:pos="2096"/>
        </w:tabs>
        <w:spacing w:before="60" w:after="60" w:line="250" w:lineRule="exact"/>
        <w:ind w:left="284" w:right="533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b/>
          <w:spacing w:val="-1"/>
          <w:sz w:val="20"/>
          <w:szCs w:val="20"/>
          <w:lang w:val="cs-CZ"/>
        </w:rPr>
        <w:t>Objednatel</w:t>
      </w:r>
      <w:r w:rsidRPr="005A2F48">
        <w:rPr>
          <w:b/>
          <w:spacing w:val="-1"/>
          <w:sz w:val="20"/>
          <w:szCs w:val="20"/>
          <w:lang w:val="cs-CZ"/>
        </w:rPr>
        <w:tab/>
      </w:r>
      <w:r w:rsidRPr="005A2F48">
        <w:rPr>
          <w:b/>
          <w:sz w:val="20"/>
          <w:szCs w:val="20"/>
          <w:lang w:val="cs-CZ"/>
        </w:rPr>
        <w:t>:</w:t>
      </w:r>
      <w:r w:rsidRPr="005A2F48">
        <w:rPr>
          <w:b/>
          <w:sz w:val="20"/>
          <w:szCs w:val="20"/>
          <w:lang w:val="cs-CZ"/>
        </w:rPr>
        <w:tab/>
      </w:r>
      <w:r w:rsidR="00254B77" w:rsidRPr="005A2F48">
        <w:rPr>
          <w:b/>
          <w:spacing w:val="-1"/>
          <w:sz w:val="20"/>
          <w:szCs w:val="20"/>
          <w:lang w:val="cs-CZ"/>
        </w:rPr>
        <w:t>Domov pro seniory Foltýnova, příspěvková organizace</w:t>
      </w:r>
    </w:p>
    <w:p w:rsidR="00997EF6" w:rsidRDefault="003B0C8A" w:rsidP="005F26E7">
      <w:pPr>
        <w:pStyle w:val="Zkladntext"/>
        <w:tabs>
          <w:tab w:val="left" w:pos="1418"/>
          <w:tab w:val="left" w:pos="2096"/>
        </w:tabs>
        <w:spacing w:before="60" w:after="60" w:line="242" w:lineRule="auto"/>
        <w:ind w:left="284" w:right="2660" w:firstLine="0"/>
        <w:rPr>
          <w:rFonts w:asciiTheme="minorHAnsi" w:hAnsiTheme="minorHAnsi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Sídlo</w:t>
      </w:r>
      <w:r w:rsidRPr="005A2F48">
        <w:rPr>
          <w:rFonts w:asciiTheme="minorHAnsi" w:hAnsiTheme="minorHAnsi"/>
          <w:sz w:val="20"/>
          <w:szCs w:val="20"/>
          <w:lang w:val="cs-CZ"/>
        </w:rPr>
        <w:tab/>
        <w:t>:</w:t>
      </w:r>
      <w:r w:rsidRPr="005A2F48">
        <w:rPr>
          <w:rFonts w:asciiTheme="minorHAnsi" w:hAnsiTheme="minorHAnsi"/>
          <w:sz w:val="20"/>
          <w:szCs w:val="20"/>
          <w:lang w:val="cs-CZ"/>
        </w:rPr>
        <w:tab/>
      </w:r>
      <w:r w:rsidR="00254B77" w:rsidRPr="005A2F48">
        <w:rPr>
          <w:rFonts w:asciiTheme="minorHAnsi" w:hAnsiTheme="minorHAnsi"/>
          <w:sz w:val="20"/>
          <w:szCs w:val="20"/>
          <w:lang w:val="cs-CZ"/>
        </w:rPr>
        <w:t>Foltýnova 1008/21, Brno - Bystrc 635 00</w:t>
      </w:r>
      <w:r w:rsidR="00206AF6" w:rsidRPr="005A2F48">
        <w:rPr>
          <w:rFonts w:asciiTheme="minorHAnsi" w:hAnsiTheme="minorHAnsi"/>
          <w:sz w:val="20"/>
          <w:szCs w:val="20"/>
          <w:lang w:val="cs-CZ"/>
        </w:rPr>
        <w:t xml:space="preserve"> </w:t>
      </w:r>
      <w:r w:rsidR="001B19C6" w:rsidRPr="005A2F48">
        <w:rPr>
          <w:rFonts w:asciiTheme="minorHAnsi" w:hAnsiTheme="minorHAnsi"/>
          <w:sz w:val="20"/>
          <w:szCs w:val="20"/>
          <w:lang w:val="cs-CZ"/>
        </w:rPr>
        <w:t xml:space="preserve"> </w:t>
      </w:r>
    </w:p>
    <w:p w:rsidR="009C3C8F" w:rsidRPr="005A2F48" w:rsidRDefault="009C3C8F" w:rsidP="009C3C8F">
      <w:pPr>
        <w:pStyle w:val="Zkladntext"/>
        <w:tabs>
          <w:tab w:val="left" w:pos="1376"/>
          <w:tab w:val="left" w:pos="2096"/>
        </w:tabs>
        <w:spacing w:before="60" w:after="60" w:line="252" w:lineRule="exact"/>
        <w:ind w:left="284" w:right="533" w:firstLine="0"/>
        <w:rPr>
          <w:rFonts w:asciiTheme="minorHAnsi" w:hAnsiTheme="minorHAnsi" w:cs="Times New Roman"/>
          <w:sz w:val="20"/>
          <w:szCs w:val="20"/>
          <w:lang w:val="cs-CZ"/>
        </w:rPr>
      </w:pP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>IČ</w:t>
      </w: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ab/>
      </w:r>
      <w:r w:rsidRPr="005A2F48">
        <w:rPr>
          <w:rFonts w:asciiTheme="minorHAnsi" w:hAnsiTheme="minorHAnsi"/>
          <w:sz w:val="20"/>
          <w:szCs w:val="20"/>
          <w:lang w:val="cs-CZ"/>
        </w:rPr>
        <w:t>:</w:t>
      </w:r>
      <w:r w:rsidRPr="005A2F48">
        <w:rPr>
          <w:rFonts w:asciiTheme="minorHAnsi" w:hAnsiTheme="minorHAnsi"/>
          <w:sz w:val="20"/>
          <w:szCs w:val="20"/>
          <w:lang w:val="cs-CZ"/>
        </w:rPr>
        <w:tab/>
      </w:r>
      <w:r>
        <w:rPr>
          <w:rFonts w:asciiTheme="minorHAnsi" w:hAnsiTheme="minorHAnsi"/>
          <w:sz w:val="20"/>
          <w:szCs w:val="20"/>
          <w:lang w:val="cs-CZ"/>
        </w:rPr>
        <w:t>70887055</w:t>
      </w:r>
    </w:p>
    <w:p w:rsidR="00254B77" w:rsidRPr="005A2F48" w:rsidRDefault="00254B77" w:rsidP="005F26E7">
      <w:pPr>
        <w:pStyle w:val="Zkladntext"/>
        <w:tabs>
          <w:tab w:val="left" w:pos="1418"/>
          <w:tab w:val="left" w:pos="2127"/>
        </w:tabs>
        <w:spacing w:before="60" w:after="60"/>
        <w:ind w:left="284" w:right="-46" w:firstLine="0"/>
        <w:rPr>
          <w:rFonts w:asciiTheme="minorHAnsi" w:hAnsiTheme="minorHAnsi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Zastoupen</w:t>
      </w:r>
      <w:r w:rsidRPr="005A2F48">
        <w:rPr>
          <w:rFonts w:asciiTheme="minorHAnsi" w:hAnsiTheme="minorHAnsi"/>
          <w:sz w:val="20"/>
          <w:szCs w:val="20"/>
          <w:lang w:val="cs-CZ"/>
        </w:rPr>
        <w:tab/>
        <w:t>:</w:t>
      </w:r>
      <w:r w:rsidRPr="005A2F48">
        <w:rPr>
          <w:rFonts w:asciiTheme="minorHAnsi" w:hAnsiTheme="minorHAnsi"/>
          <w:sz w:val="20"/>
          <w:szCs w:val="20"/>
          <w:lang w:val="cs-CZ"/>
        </w:rPr>
        <w:tab/>
        <w:t>PhDr. Květa Bartošová, ředitelka</w:t>
      </w:r>
    </w:p>
    <w:p w:rsidR="00997EF6" w:rsidRPr="005A2F48" w:rsidRDefault="003B0C8A" w:rsidP="005F26E7">
      <w:pPr>
        <w:pStyle w:val="Zkladntext"/>
        <w:spacing w:before="60" w:after="60" w:line="480" w:lineRule="auto"/>
        <w:ind w:left="284" w:right="4996" w:firstLine="0"/>
        <w:rPr>
          <w:rFonts w:asciiTheme="minorHAnsi" w:hAnsiTheme="minorHAnsi" w:cs="Times New Roman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(dále jen</w:t>
      </w:r>
      <w:r w:rsidRPr="005A2F48">
        <w:rPr>
          <w:rFonts w:asciiTheme="minorHAnsi" w:hAnsiTheme="minorHAnsi"/>
          <w:spacing w:val="-4"/>
          <w:sz w:val="20"/>
          <w:szCs w:val="20"/>
          <w:lang w:val="cs-CZ"/>
        </w:rPr>
        <w:t xml:space="preserve"> </w:t>
      </w:r>
      <w:r w:rsidR="00E540E8" w:rsidRPr="005A2F48">
        <w:rPr>
          <w:rFonts w:asciiTheme="minorHAnsi" w:hAnsiTheme="minorHAnsi"/>
          <w:i/>
          <w:sz w:val="20"/>
          <w:szCs w:val="20"/>
          <w:lang w:val="cs-CZ"/>
        </w:rPr>
        <w:t>kupující</w:t>
      </w:r>
      <w:r w:rsidR="00E540E8" w:rsidRPr="005A2F48">
        <w:rPr>
          <w:rFonts w:asciiTheme="minorHAnsi" w:hAnsiTheme="minorHAnsi"/>
          <w:sz w:val="20"/>
          <w:szCs w:val="20"/>
          <w:lang w:val="cs-CZ"/>
        </w:rPr>
        <w:t>)</w:t>
      </w:r>
    </w:p>
    <w:p w:rsidR="00997EF6" w:rsidRPr="005A2F48" w:rsidRDefault="003B0C8A" w:rsidP="005F26E7">
      <w:pPr>
        <w:pStyle w:val="Nadpis11"/>
        <w:tabs>
          <w:tab w:val="left" w:pos="1376"/>
          <w:tab w:val="left" w:pos="2096"/>
        </w:tabs>
        <w:spacing w:before="60" w:after="60" w:line="250" w:lineRule="exact"/>
        <w:ind w:left="284" w:right="533"/>
        <w:rPr>
          <w:rFonts w:asciiTheme="minorHAnsi" w:hAnsiTheme="minorHAnsi"/>
          <w:b w:val="0"/>
          <w:bCs w:val="0"/>
          <w:sz w:val="20"/>
          <w:szCs w:val="20"/>
          <w:lang w:val="cs-CZ"/>
        </w:rPr>
      </w:pP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>Zhotovitel</w:t>
      </w: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ab/>
      </w:r>
      <w:r w:rsidRPr="005A2F48">
        <w:rPr>
          <w:rFonts w:asciiTheme="minorHAnsi" w:hAnsiTheme="minorHAnsi"/>
          <w:sz w:val="20"/>
          <w:szCs w:val="20"/>
          <w:lang w:val="cs-CZ"/>
        </w:rPr>
        <w:t>:</w:t>
      </w:r>
      <w:r w:rsidRPr="005A2F48">
        <w:rPr>
          <w:rFonts w:asciiTheme="minorHAnsi" w:hAnsiTheme="minorHAnsi"/>
          <w:sz w:val="20"/>
          <w:szCs w:val="20"/>
          <w:lang w:val="cs-CZ"/>
        </w:rPr>
        <w:tab/>
        <w:t xml:space="preserve">K2N </w:t>
      </w:r>
      <w:proofErr w:type="spellStart"/>
      <w:r w:rsidRPr="005A2F48">
        <w:rPr>
          <w:rFonts w:asciiTheme="minorHAnsi" w:hAnsiTheme="minorHAnsi"/>
          <w:sz w:val="20"/>
          <w:szCs w:val="20"/>
          <w:lang w:val="cs-CZ"/>
        </w:rPr>
        <w:t>way</w:t>
      </w:r>
      <w:proofErr w:type="spellEnd"/>
      <w:r w:rsidRPr="005A2F48">
        <w:rPr>
          <w:rFonts w:asciiTheme="minorHAnsi" w:hAnsiTheme="minorHAnsi"/>
          <w:spacing w:val="5"/>
          <w:sz w:val="20"/>
          <w:szCs w:val="20"/>
          <w:lang w:val="cs-CZ"/>
        </w:rPr>
        <w:t xml:space="preserve"> </w:t>
      </w: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>s.r.o.</w:t>
      </w:r>
    </w:p>
    <w:p w:rsidR="00997EF6" w:rsidRPr="005A2F48" w:rsidRDefault="003B0C8A" w:rsidP="005F26E7">
      <w:pPr>
        <w:pStyle w:val="Zkladntext"/>
        <w:tabs>
          <w:tab w:val="left" w:pos="1376"/>
          <w:tab w:val="left" w:pos="2096"/>
        </w:tabs>
        <w:spacing w:before="60" w:after="60" w:line="250" w:lineRule="exact"/>
        <w:ind w:left="284" w:right="533" w:firstLine="0"/>
        <w:rPr>
          <w:rFonts w:asciiTheme="minorHAnsi" w:hAnsiTheme="minorHAnsi" w:cs="Times New Roman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Sídlo</w:t>
      </w:r>
      <w:r w:rsidRPr="005A2F48">
        <w:rPr>
          <w:rFonts w:asciiTheme="minorHAnsi" w:hAnsiTheme="minorHAnsi"/>
          <w:sz w:val="20"/>
          <w:szCs w:val="20"/>
          <w:lang w:val="cs-CZ"/>
        </w:rPr>
        <w:tab/>
        <w:t>:</w:t>
      </w:r>
      <w:r w:rsidRPr="005A2F48">
        <w:rPr>
          <w:rFonts w:asciiTheme="minorHAnsi" w:hAnsiTheme="minorHAnsi"/>
          <w:sz w:val="20"/>
          <w:szCs w:val="20"/>
          <w:lang w:val="cs-CZ"/>
        </w:rPr>
        <w:tab/>
        <w:t>Palackého třída 158, 612 00</w:t>
      </w:r>
      <w:r w:rsidRPr="005A2F48">
        <w:rPr>
          <w:rFonts w:asciiTheme="minorHAnsi" w:hAnsiTheme="minorHAnsi"/>
          <w:spacing w:val="-6"/>
          <w:sz w:val="20"/>
          <w:szCs w:val="20"/>
          <w:lang w:val="cs-CZ"/>
        </w:rPr>
        <w:t xml:space="preserve"> </w:t>
      </w:r>
      <w:r w:rsidRPr="005A2F48">
        <w:rPr>
          <w:rFonts w:asciiTheme="minorHAnsi" w:hAnsiTheme="minorHAnsi"/>
          <w:sz w:val="20"/>
          <w:szCs w:val="20"/>
          <w:lang w:val="cs-CZ"/>
        </w:rPr>
        <w:t>Brno</w:t>
      </w:r>
    </w:p>
    <w:p w:rsidR="00997EF6" w:rsidRPr="005A2F48" w:rsidRDefault="003B0C8A" w:rsidP="005F26E7">
      <w:pPr>
        <w:pStyle w:val="Zkladntext"/>
        <w:tabs>
          <w:tab w:val="left" w:pos="1376"/>
          <w:tab w:val="left" w:pos="2096"/>
        </w:tabs>
        <w:spacing w:before="60" w:after="60" w:line="252" w:lineRule="exact"/>
        <w:ind w:left="284" w:right="533" w:firstLine="0"/>
        <w:rPr>
          <w:rFonts w:asciiTheme="minorHAnsi" w:hAnsiTheme="minorHAnsi" w:cs="Times New Roman"/>
          <w:sz w:val="20"/>
          <w:szCs w:val="20"/>
          <w:lang w:val="cs-CZ"/>
        </w:rPr>
      </w:pP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>IČ</w:t>
      </w: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ab/>
      </w:r>
      <w:r w:rsidRPr="005A2F48">
        <w:rPr>
          <w:rFonts w:asciiTheme="minorHAnsi" w:hAnsiTheme="minorHAnsi"/>
          <w:sz w:val="20"/>
          <w:szCs w:val="20"/>
          <w:lang w:val="cs-CZ"/>
        </w:rPr>
        <w:t>:</w:t>
      </w:r>
      <w:r w:rsidRPr="005A2F48">
        <w:rPr>
          <w:rFonts w:asciiTheme="minorHAnsi" w:hAnsiTheme="minorHAnsi"/>
          <w:sz w:val="20"/>
          <w:szCs w:val="20"/>
          <w:lang w:val="cs-CZ"/>
        </w:rPr>
        <w:tab/>
        <w:t>27739139</w:t>
      </w:r>
    </w:p>
    <w:p w:rsidR="00997EF6" w:rsidRPr="005A2F48" w:rsidRDefault="003B0C8A" w:rsidP="005F26E7">
      <w:pPr>
        <w:pStyle w:val="Zkladntext"/>
        <w:tabs>
          <w:tab w:val="left" w:pos="1376"/>
          <w:tab w:val="left" w:pos="2096"/>
        </w:tabs>
        <w:spacing w:before="60" w:after="60" w:line="252" w:lineRule="exact"/>
        <w:ind w:left="284" w:right="533" w:firstLine="0"/>
        <w:rPr>
          <w:rFonts w:asciiTheme="minorHAnsi" w:hAnsiTheme="minorHAnsi" w:cs="Times New Roman"/>
          <w:sz w:val="20"/>
          <w:szCs w:val="20"/>
          <w:lang w:val="cs-CZ"/>
        </w:rPr>
      </w:pP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>DIČ</w:t>
      </w: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ab/>
      </w:r>
      <w:r w:rsidRPr="005A2F48">
        <w:rPr>
          <w:rFonts w:asciiTheme="minorHAnsi" w:hAnsiTheme="minorHAnsi"/>
          <w:sz w:val="20"/>
          <w:szCs w:val="20"/>
          <w:lang w:val="cs-CZ"/>
        </w:rPr>
        <w:t>:</w:t>
      </w:r>
      <w:r w:rsidRPr="005A2F48">
        <w:rPr>
          <w:rFonts w:asciiTheme="minorHAnsi" w:hAnsiTheme="minorHAnsi"/>
          <w:sz w:val="20"/>
          <w:szCs w:val="20"/>
          <w:lang w:val="cs-CZ"/>
        </w:rPr>
        <w:tab/>
      </w: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>CZ27739139</w:t>
      </w:r>
    </w:p>
    <w:p w:rsidR="00997EF6" w:rsidRPr="005A2F48" w:rsidRDefault="003B0C8A" w:rsidP="005F26E7">
      <w:pPr>
        <w:pStyle w:val="Zkladntext"/>
        <w:tabs>
          <w:tab w:val="left" w:pos="2101"/>
        </w:tabs>
        <w:spacing w:before="60" w:after="60" w:line="252" w:lineRule="exact"/>
        <w:ind w:left="284" w:right="533" w:firstLine="0"/>
        <w:rPr>
          <w:rFonts w:asciiTheme="minorHAnsi" w:hAnsiTheme="minorHAnsi" w:cs="Times New Roman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Bank. Spoj.:</w:t>
      </w:r>
      <w:r w:rsidRPr="005A2F48">
        <w:rPr>
          <w:rFonts w:asciiTheme="minorHAnsi" w:hAnsiTheme="minorHAnsi"/>
          <w:sz w:val="20"/>
          <w:szCs w:val="20"/>
          <w:lang w:val="cs-CZ"/>
        </w:rPr>
        <w:tab/>
        <w:t>RFB</w:t>
      </w:r>
    </w:p>
    <w:p w:rsidR="00D45803" w:rsidRDefault="003B0C8A" w:rsidP="005F26E7">
      <w:pPr>
        <w:pStyle w:val="Zkladntext"/>
        <w:tabs>
          <w:tab w:val="left" w:pos="2101"/>
        </w:tabs>
        <w:spacing w:before="60" w:after="60"/>
        <w:ind w:left="284" w:right="4681" w:firstLine="0"/>
        <w:rPr>
          <w:rFonts w:asciiTheme="minorHAnsi" w:hAnsiTheme="minorHAnsi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Číslo</w:t>
      </w:r>
      <w:r w:rsidRPr="005A2F48">
        <w:rPr>
          <w:rFonts w:asciiTheme="minorHAnsi" w:hAnsiTheme="minorHAnsi"/>
          <w:spacing w:val="-2"/>
          <w:sz w:val="20"/>
          <w:szCs w:val="20"/>
          <w:lang w:val="cs-CZ"/>
        </w:rPr>
        <w:t xml:space="preserve"> </w:t>
      </w:r>
      <w:r w:rsidRPr="005A2F48">
        <w:rPr>
          <w:rFonts w:asciiTheme="minorHAnsi" w:hAnsiTheme="minorHAnsi"/>
          <w:sz w:val="20"/>
          <w:szCs w:val="20"/>
          <w:lang w:val="cs-CZ"/>
        </w:rPr>
        <w:t>účtu:</w:t>
      </w:r>
      <w:r w:rsidRPr="005A2F48">
        <w:rPr>
          <w:rFonts w:asciiTheme="minorHAnsi" w:hAnsiTheme="minorHAnsi"/>
          <w:sz w:val="20"/>
          <w:szCs w:val="20"/>
          <w:lang w:val="cs-CZ"/>
        </w:rPr>
        <w:tab/>
      </w:r>
      <w:r w:rsidR="00D45803">
        <w:rPr>
          <w:rFonts w:asciiTheme="minorHAnsi" w:hAnsiTheme="minorHAnsi"/>
          <w:sz w:val="20"/>
          <w:szCs w:val="20"/>
          <w:lang w:val="cs-CZ"/>
        </w:rPr>
        <w:t>27739139</w:t>
      </w:r>
      <w:r w:rsidRPr="005A2F48">
        <w:rPr>
          <w:rFonts w:asciiTheme="minorHAnsi" w:hAnsiTheme="minorHAnsi"/>
          <w:sz w:val="20"/>
          <w:szCs w:val="20"/>
          <w:lang w:val="cs-CZ"/>
        </w:rPr>
        <w:t xml:space="preserve">/5500 </w:t>
      </w:r>
    </w:p>
    <w:p w:rsidR="00997EF6" w:rsidRDefault="003B0C8A" w:rsidP="005F26E7">
      <w:pPr>
        <w:pStyle w:val="Zkladntext"/>
        <w:tabs>
          <w:tab w:val="left" w:pos="2101"/>
        </w:tabs>
        <w:spacing w:before="60" w:after="60"/>
        <w:ind w:left="284" w:right="4681" w:firstLine="0"/>
        <w:rPr>
          <w:rFonts w:asciiTheme="minorHAnsi" w:hAnsiTheme="minorHAnsi"/>
          <w:spacing w:val="-1"/>
          <w:sz w:val="20"/>
          <w:szCs w:val="20"/>
          <w:lang w:val="cs-CZ"/>
        </w:rPr>
      </w:pP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>Zastoupený:</w:t>
      </w: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ab/>
      </w:r>
      <w:r w:rsidR="00254B77" w:rsidRPr="005A2F48">
        <w:rPr>
          <w:rFonts w:asciiTheme="minorHAnsi" w:hAnsiTheme="minorHAnsi"/>
          <w:spacing w:val="-2"/>
          <w:sz w:val="20"/>
          <w:szCs w:val="20"/>
          <w:lang w:val="cs-CZ"/>
        </w:rPr>
        <w:t>Mgr. Leoš Neudert</w:t>
      </w: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>,</w:t>
      </w:r>
      <w:r w:rsidRPr="005A2F48">
        <w:rPr>
          <w:rFonts w:asciiTheme="minorHAnsi" w:hAnsiTheme="minorHAnsi"/>
          <w:spacing w:val="21"/>
          <w:sz w:val="20"/>
          <w:szCs w:val="20"/>
          <w:lang w:val="cs-CZ"/>
        </w:rPr>
        <w:t xml:space="preserve"> </w:t>
      </w: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>jednatel</w:t>
      </w:r>
    </w:p>
    <w:p w:rsidR="009C3C8F" w:rsidRPr="005A2F48" w:rsidRDefault="009C3C8F" w:rsidP="005F26E7">
      <w:pPr>
        <w:pStyle w:val="Zkladntext"/>
        <w:tabs>
          <w:tab w:val="left" w:pos="2101"/>
        </w:tabs>
        <w:spacing w:before="60" w:after="60"/>
        <w:ind w:left="284" w:right="4681" w:firstLine="0"/>
        <w:rPr>
          <w:rFonts w:asciiTheme="minorHAnsi" w:hAnsiTheme="minorHAnsi"/>
          <w:sz w:val="20"/>
          <w:szCs w:val="20"/>
          <w:lang w:val="cs-CZ"/>
        </w:rPr>
      </w:pPr>
    </w:p>
    <w:p w:rsidR="00997EF6" w:rsidRPr="005A2F48" w:rsidRDefault="003B0C8A" w:rsidP="005F26E7">
      <w:pPr>
        <w:pStyle w:val="Zkladntext"/>
        <w:tabs>
          <w:tab w:val="left" w:pos="2101"/>
        </w:tabs>
        <w:spacing w:before="60" w:after="60"/>
        <w:ind w:left="284" w:right="1088" w:firstLine="0"/>
        <w:rPr>
          <w:rFonts w:asciiTheme="minorHAnsi" w:hAnsiTheme="minorHAnsi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společnost je zapsána u Krajského soudu v Brně, oddíl C, vložka 55800</w:t>
      </w:r>
    </w:p>
    <w:p w:rsidR="00997EF6" w:rsidRPr="005A2F48" w:rsidRDefault="003B0C8A" w:rsidP="005F26E7">
      <w:pPr>
        <w:pStyle w:val="Zkladntext"/>
        <w:tabs>
          <w:tab w:val="left" w:pos="2101"/>
        </w:tabs>
        <w:spacing w:before="60" w:after="60"/>
        <w:ind w:left="284" w:right="1088" w:firstLine="0"/>
        <w:rPr>
          <w:rFonts w:asciiTheme="minorHAnsi" w:hAnsiTheme="minorHAnsi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 xml:space="preserve">Ve věcech obchodních je oprávněn jednat:  </w:t>
      </w:r>
      <w:r w:rsidR="00B557BA" w:rsidRPr="005A2F48">
        <w:rPr>
          <w:rFonts w:asciiTheme="minorHAnsi" w:hAnsiTheme="minorHAnsi"/>
          <w:spacing w:val="-2"/>
          <w:sz w:val="20"/>
          <w:szCs w:val="20"/>
          <w:lang w:val="cs-CZ"/>
        </w:rPr>
        <w:t>Mgr. Leoš Neudert</w:t>
      </w:r>
      <w:r w:rsidR="00B557BA" w:rsidRPr="005A2F48">
        <w:rPr>
          <w:rFonts w:asciiTheme="minorHAnsi" w:hAnsiTheme="minorHAnsi"/>
          <w:spacing w:val="-1"/>
          <w:sz w:val="20"/>
          <w:szCs w:val="20"/>
          <w:lang w:val="cs-CZ"/>
        </w:rPr>
        <w:t>,</w:t>
      </w:r>
      <w:r w:rsidRPr="005A2F48">
        <w:rPr>
          <w:rFonts w:asciiTheme="minorHAnsi" w:hAnsiTheme="minorHAnsi"/>
          <w:sz w:val="20"/>
          <w:szCs w:val="20"/>
          <w:lang w:val="cs-CZ"/>
        </w:rPr>
        <w:t xml:space="preserve"> +420 </w:t>
      </w:r>
      <w:r w:rsidR="00E540E8" w:rsidRPr="005A2F48">
        <w:rPr>
          <w:rFonts w:asciiTheme="minorHAnsi" w:hAnsiTheme="minorHAnsi"/>
          <w:sz w:val="20"/>
          <w:szCs w:val="20"/>
          <w:lang w:val="cs-CZ"/>
        </w:rPr>
        <w:t>604 308 230</w:t>
      </w:r>
    </w:p>
    <w:p w:rsidR="0058117B" w:rsidRDefault="003B0C8A" w:rsidP="005F26E7">
      <w:pPr>
        <w:pStyle w:val="Zkladntext"/>
        <w:tabs>
          <w:tab w:val="left" w:pos="2101"/>
        </w:tabs>
        <w:spacing w:before="60" w:after="60"/>
        <w:ind w:left="284" w:right="1088" w:firstLine="0"/>
        <w:rPr>
          <w:rFonts w:asciiTheme="minorHAnsi" w:hAnsiTheme="minorHAnsi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 xml:space="preserve">Ve věcech technických je oprávněn jednat: </w:t>
      </w:r>
      <w:r w:rsidR="00B557BA" w:rsidRPr="005A2F48">
        <w:rPr>
          <w:rFonts w:asciiTheme="minorHAnsi" w:hAnsiTheme="minorHAnsi"/>
          <w:spacing w:val="-1"/>
          <w:sz w:val="20"/>
          <w:szCs w:val="20"/>
          <w:lang w:val="cs-CZ"/>
        </w:rPr>
        <w:t>Lukáš Lačňák</w:t>
      </w:r>
      <w:r w:rsidRPr="00D93F8C">
        <w:rPr>
          <w:rFonts w:asciiTheme="minorHAnsi" w:hAnsiTheme="minorHAnsi"/>
          <w:sz w:val="20"/>
          <w:szCs w:val="20"/>
          <w:lang w:val="cs-CZ"/>
        </w:rPr>
        <w:t xml:space="preserve">, +420 </w:t>
      </w:r>
      <w:r w:rsidR="00E540E8" w:rsidRPr="00D93F8C">
        <w:rPr>
          <w:rFonts w:asciiTheme="minorHAnsi" w:hAnsiTheme="minorHAnsi"/>
          <w:sz w:val="20"/>
          <w:szCs w:val="20"/>
          <w:lang w:val="cs-CZ"/>
        </w:rPr>
        <w:t>737 129</w:t>
      </w:r>
      <w:r w:rsidR="0058117B">
        <w:rPr>
          <w:rFonts w:asciiTheme="minorHAnsi" w:hAnsiTheme="minorHAnsi"/>
          <w:sz w:val="20"/>
          <w:szCs w:val="20"/>
          <w:lang w:val="cs-CZ"/>
        </w:rPr>
        <w:t> </w:t>
      </w:r>
      <w:r w:rsidR="00E540E8" w:rsidRPr="00D93F8C">
        <w:rPr>
          <w:rFonts w:asciiTheme="minorHAnsi" w:hAnsiTheme="minorHAnsi"/>
          <w:sz w:val="20"/>
          <w:szCs w:val="20"/>
          <w:lang w:val="cs-CZ"/>
        </w:rPr>
        <w:t>244</w:t>
      </w:r>
      <w:r w:rsidRPr="005A2F48">
        <w:rPr>
          <w:rFonts w:asciiTheme="minorHAnsi" w:hAnsiTheme="minorHAnsi"/>
          <w:sz w:val="20"/>
          <w:szCs w:val="20"/>
          <w:lang w:val="cs-CZ"/>
        </w:rPr>
        <w:t xml:space="preserve"> </w:t>
      </w:r>
    </w:p>
    <w:p w:rsidR="00997EF6" w:rsidRPr="005A2F48" w:rsidRDefault="003B0C8A" w:rsidP="005F26E7">
      <w:pPr>
        <w:pStyle w:val="Zkladntext"/>
        <w:tabs>
          <w:tab w:val="left" w:pos="2101"/>
        </w:tabs>
        <w:spacing w:before="60" w:after="60"/>
        <w:ind w:left="284" w:right="1088" w:firstLine="0"/>
        <w:rPr>
          <w:rFonts w:asciiTheme="minorHAnsi" w:hAnsiTheme="minorHAnsi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 xml:space="preserve">(dále jen </w:t>
      </w:r>
      <w:r w:rsidR="00E540E8" w:rsidRPr="005A2F48">
        <w:rPr>
          <w:rFonts w:asciiTheme="minorHAnsi" w:hAnsiTheme="minorHAnsi"/>
          <w:i/>
          <w:sz w:val="20"/>
          <w:szCs w:val="20"/>
          <w:lang w:val="cs-CZ"/>
        </w:rPr>
        <w:t>prodávající</w:t>
      </w:r>
      <w:r w:rsidRPr="005A2F48">
        <w:rPr>
          <w:rFonts w:asciiTheme="minorHAnsi" w:hAnsiTheme="minorHAnsi"/>
          <w:sz w:val="20"/>
          <w:szCs w:val="20"/>
          <w:lang w:val="cs-CZ"/>
        </w:rPr>
        <w:t>)</w:t>
      </w:r>
    </w:p>
    <w:p w:rsidR="005758B3" w:rsidRPr="005A2F48" w:rsidRDefault="005758B3" w:rsidP="005F26E7">
      <w:pPr>
        <w:spacing w:before="60" w:after="60"/>
        <w:ind w:left="284"/>
        <w:rPr>
          <w:rFonts w:eastAsia="Times New Roman" w:cs="Times New Roman"/>
          <w:sz w:val="20"/>
          <w:szCs w:val="20"/>
          <w:lang w:val="cs-CZ"/>
        </w:rPr>
      </w:pPr>
    </w:p>
    <w:p w:rsidR="00997EF6" w:rsidRPr="005A2F48" w:rsidRDefault="003B0C8A" w:rsidP="008E7229">
      <w:pPr>
        <w:pStyle w:val="Nadpis11"/>
        <w:spacing w:before="60" w:after="60" w:line="252" w:lineRule="exact"/>
        <w:ind w:left="284" w:right="-46"/>
        <w:jc w:val="center"/>
        <w:rPr>
          <w:rFonts w:asciiTheme="minorHAnsi" w:hAnsiTheme="minorHAnsi"/>
          <w:b w:val="0"/>
          <w:bCs w:val="0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II.</w:t>
      </w:r>
    </w:p>
    <w:p w:rsidR="00997EF6" w:rsidRPr="005A2F48" w:rsidRDefault="003B0C8A" w:rsidP="008E7229">
      <w:pPr>
        <w:spacing w:before="60" w:after="60" w:line="252" w:lineRule="exact"/>
        <w:ind w:left="284" w:right="-46"/>
        <w:jc w:val="center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b/>
          <w:sz w:val="20"/>
          <w:szCs w:val="20"/>
          <w:lang w:val="cs-CZ"/>
        </w:rPr>
        <w:t>Předmět</w:t>
      </w:r>
      <w:r w:rsidRPr="005A2F48">
        <w:rPr>
          <w:b/>
          <w:spacing w:val="-1"/>
          <w:sz w:val="20"/>
          <w:szCs w:val="20"/>
          <w:lang w:val="cs-CZ"/>
        </w:rPr>
        <w:t xml:space="preserve"> </w:t>
      </w:r>
      <w:r w:rsidRPr="005A2F48">
        <w:rPr>
          <w:b/>
          <w:sz w:val="20"/>
          <w:szCs w:val="20"/>
          <w:lang w:val="cs-CZ"/>
        </w:rPr>
        <w:t>smlouvy</w:t>
      </w:r>
    </w:p>
    <w:p w:rsidR="00D87504" w:rsidRPr="005A2F48" w:rsidRDefault="00E540E8" w:rsidP="005F26E7">
      <w:pPr>
        <w:pStyle w:val="Odstavecseseznamem"/>
        <w:numPr>
          <w:ilvl w:val="0"/>
          <w:numId w:val="9"/>
        </w:numPr>
        <w:tabs>
          <w:tab w:val="left" w:pos="477"/>
        </w:tabs>
        <w:spacing w:before="60" w:after="60"/>
        <w:ind w:left="284" w:right="112"/>
        <w:jc w:val="both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rFonts w:eastAsia="Times New Roman" w:cs="Times New Roman"/>
          <w:sz w:val="20"/>
          <w:szCs w:val="20"/>
          <w:lang w:val="cs-CZ"/>
        </w:rPr>
        <w:t xml:space="preserve">Prodávající se zavazuje na základě této smlouvy dodat kupujícímu zboží, které je blíže specifikováno v cenové nabídce ze dne 4. 9. 2016. Tato cenová nabídka je nedílnou součástí této smlouvy a tvoří tak přílohu č. 1. </w:t>
      </w:r>
    </w:p>
    <w:p w:rsidR="005758B3" w:rsidRPr="005A2F48" w:rsidRDefault="00E540E8" w:rsidP="005F26E7">
      <w:pPr>
        <w:pStyle w:val="Odstavecseseznamem"/>
        <w:numPr>
          <w:ilvl w:val="0"/>
          <w:numId w:val="9"/>
        </w:numPr>
        <w:tabs>
          <w:tab w:val="left" w:pos="477"/>
        </w:tabs>
        <w:spacing w:before="60" w:after="60"/>
        <w:ind w:left="284" w:right="112"/>
        <w:jc w:val="both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rFonts w:eastAsia="Times New Roman" w:cs="Times New Roman"/>
          <w:sz w:val="20"/>
          <w:szCs w:val="20"/>
          <w:lang w:val="cs-CZ"/>
        </w:rPr>
        <w:t xml:space="preserve">Kupující se zavazuje dodávané zboží dle výše zmíněné specifikace odebrat a zaplatit prodávajícímu dohodnutou kupní cenu. </w:t>
      </w:r>
    </w:p>
    <w:p w:rsidR="005A2F48" w:rsidRDefault="005A2F48" w:rsidP="008E7229">
      <w:pPr>
        <w:pStyle w:val="Nadpis11"/>
        <w:spacing w:before="60" w:after="60" w:line="252" w:lineRule="exact"/>
        <w:ind w:left="284" w:right="-46"/>
        <w:jc w:val="center"/>
        <w:rPr>
          <w:rFonts w:asciiTheme="minorHAnsi" w:hAnsiTheme="minorHAnsi"/>
          <w:sz w:val="20"/>
          <w:szCs w:val="20"/>
          <w:lang w:val="cs-CZ"/>
        </w:rPr>
      </w:pPr>
    </w:p>
    <w:p w:rsidR="00997EF6" w:rsidRPr="005A2F48" w:rsidRDefault="003B0C8A" w:rsidP="008E7229">
      <w:pPr>
        <w:pStyle w:val="Nadpis11"/>
        <w:spacing w:before="60" w:after="60" w:line="252" w:lineRule="exact"/>
        <w:ind w:left="284" w:right="-46"/>
        <w:jc w:val="center"/>
        <w:rPr>
          <w:rFonts w:asciiTheme="minorHAnsi" w:hAnsiTheme="minorHAnsi"/>
          <w:b w:val="0"/>
          <w:bCs w:val="0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III.</w:t>
      </w:r>
    </w:p>
    <w:p w:rsidR="00D87504" w:rsidRPr="005A2F48" w:rsidRDefault="00D87504" w:rsidP="008E7229">
      <w:pPr>
        <w:spacing w:before="120" w:after="120"/>
        <w:ind w:left="284" w:right="-46"/>
        <w:jc w:val="center"/>
        <w:rPr>
          <w:b/>
          <w:sz w:val="20"/>
          <w:szCs w:val="20"/>
          <w:lang w:val="cs-CZ"/>
        </w:rPr>
      </w:pPr>
      <w:r w:rsidRPr="005A2F48">
        <w:rPr>
          <w:b/>
          <w:sz w:val="20"/>
          <w:szCs w:val="20"/>
          <w:lang w:val="cs-CZ"/>
        </w:rPr>
        <w:t>Místo a termíny plnění</w:t>
      </w:r>
    </w:p>
    <w:p w:rsidR="00D87504" w:rsidRPr="005A2F48" w:rsidRDefault="00D87504" w:rsidP="005F26E7">
      <w:pPr>
        <w:widowControl/>
        <w:numPr>
          <w:ilvl w:val="0"/>
          <w:numId w:val="10"/>
        </w:numPr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Místem dodání předmětného zboží je budova domovu pro seniory na ulici Foltýnova 1008/21 v Brně.</w:t>
      </w:r>
    </w:p>
    <w:p w:rsidR="00D87504" w:rsidRPr="005A2F48" w:rsidRDefault="00D87504" w:rsidP="005F26E7">
      <w:pPr>
        <w:widowControl/>
        <w:numPr>
          <w:ilvl w:val="0"/>
          <w:numId w:val="10"/>
        </w:numPr>
        <w:spacing w:before="120" w:after="120"/>
        <w:ind w:left="284"/>
        <w:jc w:val="both"/>
        <w:rPr>
          <w:strike/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 xml:space="preserve">Termín dodání zboží prodávajícím je stanoven v rozmezí od </w:t>
      </w:r>
      <w:r w:rsidR="00D93F8C" w:rsidRPr="00D93F8C">
        <w:rPr>
          <w:sz w:val="20"/>
          <w:szCs w:val="20"/>
          <w:lang w:val="cs-CZ"/>
        </w:rPr>
        <w:t>20.</w:t>
      </w:r>
      <w:r w:rsidR="00D93F8C">
        <w:rPr>
          <w:sz w:val="20"/>
          <w:szCs w:val="20"/>
          <w:lang w:val="cs-CZ"/>
        </w:rPr>
        <w:t xml:space="preserve"> </w:t>
      </w:r>
      <w:r w:rsidR="00D93F8C" w:rsidRPr="00D93F8C">
        <w:rPr>
          <w:sz w:val="20"/>
          <w:szCs w:val="20"/>
          <w:lang w:val="cs-CZ"/>
        </w:rPr>
        <w:t>9.</w:t>
      </w:r>
      <w:r w:rsidR="00D93F8C">
        <w:rPr>
          <w:sz w:val="20"/>
          <w:szCs w:val="20"/>
          <w:lang w:val="cs-CZ"/>
        </w:rPr>
        <w:t xml:space="preserve"> </w:t>
      </w:r>
      <w:r w:rsidR="00D93F8C" w:rsidRPr="00D93F8C">
        <w:rPr>
          <w:sz w:val="20"/>
          <w:szCs w:val="20"/>
          <w:lang w:val="cs-CZ"/>
        </w:rPr>
        <w:t>2016 do 7.</w:t>
      </w:r>
      <w:r w:rsidR="00D93F8C">
        <w:rPr>
          <w:sz w:val="20"/>
          <w:szCs w:val="20"/>
          <w:lang w:val="cs-CZ"/>
        </w:rPr>
        <w:t xml:space="preserve"> </w:t>
      </w:r>
      <w:r w:rsidR="00D93F8C" w:rsidRPr="00D93F8C">
        <w:rPr>
          <w:sz w:val="20"/>
          <w:szCs w:val="20"/>
          <w:lang w:val="cs-CZ"/>
        </w:rPr>
        <w:t>10</w:t>
      </w:r>
      <w:r w:rsidRPr="00D93F8C">
        <w:rPr>
          <w:sz w:val="20"/>
          <w:szCs w:val="20"/>
          <w:lang w:val="cs-CZ"/>
        </w:rPr>
        <w:t>.</w:t>
      </w:r>
      <w:r w:rsidR="00D93F8C">
        <w:rPr>
          <w:sz w:val="20"/>
          <w:szCs w:val="20"/>
          <w:lang w:val="cs-CZ"/>
        </w:rPr>
        <w:t xml:space="preserve"> </w:t>
      </w:r>
      <w:r w:rsidRPr="009C3C8F">
        <w:rPr>
          <w:sz w:val="20"/>
          <w:szCs w:val="20"/>
          <w:lang w:val="cs-CZ"/>
        </w:rPr>
        <w:t>2016,</w:t>
      </w:r>
      <w:r w:rsidRPr="005A2F48">
        <w:rPr>
          <w:sz w:val="20"/>
          <w:szCs w:val="20"/>
          <w:lang w:val="cs-CZ"/>
        </w:rPr>
        <w:t xml:space="preserve"> pokud se smluvní strany nedohodnou jinak.</w:t>
      </w:r>
    </w:p>
    <w:p w:rsidR="00D87504" w:rsidRPr="005A2F48" w:rsidRDefault="00D87504" w:rsidP="005F26E7">
      <w:pPr>
        <w:widowControl/>
        <w:numPr>
          <w:ilvl w:val="0"/>
          <w:numId w:val="10"/>
        </w:numPr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Zboží pokládají smluvní strany za dodané, jestliže dojde k jeho převzetí od prodávajícího odpovědným pracovníkem kupujícího. Dokladem o splnění dodávky zboží podle této smlouvy je dodací list připojený k jednotlivé zásilce zboží opatřený podpisem odpovědného pracovníka kupujícího.</w:t>
      </w:r>
    </w:p>
    <w:p w:rsidR="00D87504" w:rsidRPr="005A2F48" w:rsidRDefault="00D87504" w:rsidP="005F26E7">
      <w:pPr>
        <w:widowControl/>
        <w:numPr>
          <w:ilvl w:val="0"/>
          <w:numId w:val="10"/>
        </w:numPr>
        <w:spacing w:before="60" w:after="60"/>
        <w:ind w:left="284"/>
        <w:jc w:val="both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 xml:space="preserve">Převzetím zboží nabývá kupující vlastnické právo ke zboží. </w:t>
      </w:r>
    </w:p>
    <w:p w:rsidR="00997EF6" w:rsidRPr="005A2F48" w:rsidRDefault="00D87504" w:rsidP="005F26E7">
      <w:pPr>
        <w:widowControl/>
        <w:numPr>
          <w:ilvl w:val="0"/>
          <w:numId w:val="10"/>
        </w:numPr>
        <w:spacing w:before="60" w:after="60"/>
        <w:ind w:left="284"/>
        <w:jc w:val="both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Kupující není povinen převzít zboží vykazující vady a nedodělky</w:t>
      </w:r>
      <w:r w:rsidR="00B91F7E" w:rsidRPr="005A2F48">
        <w:rPr>
          <w:sz w:val="20"/>
          <w:szCs w:val="20"/>
          <w:lang w:val="cs-CZ"/>
        </w:rPr>
        <w:t>.</w:t>
      </w:r>
    </w:p>
    <w:p w:rsidR="005A2F48" w:rsidRPr="005A2F48" w:rsidRDefault="005A2F48" w:rsidP="008E7229">
      <w:pPr>
        <w:pStyle w:val="Nadpis11"/>
        <w:spacing w:before="60" w:after="60"/>
        <w:ind w:left="284" w:right="-46"/>
        <w:jc w:val="center"/>
        <w:rPr>
          <w:rFonts w:asciiTheme="minorHAnsi" w:hAnsiTheme="minorHAnsi"/>
          <w:sz w:val="20"/>
          <w:szCs w:val="20"/>
          <w:lang w:val="cs-CZ"/>
        </w:rPr>
      </w:pPr>
    </w:p>
    <w:p w:rsidR="00997EF6" w:rsidRPr="005A2F48" w:rsidRDefault="003B0C8A" w:rsidP="008E7229">
      <w:pPr>
        <w:pStyle w:val="Nadpis11"/>
        <w:spacing w:before="60" w:after="60"/>
        <w:ind w:left="284" w:right="-46"/>
        <w:jc w:val="center"/>
        <w:rPr>
          <w:rFonts w:asciiTheme="minorHAnsi" w:hAnsiTheme="minorHAnsi"/>
          <w:b w:val="0"/>
          <w:bCs w:val="0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IV.</w:t>
      </w:r>
    </w:p>
    <w:p w:rsidR="00997EF6" w:rsidRPr="005A2F48" w:rsidRDefault="003B0C8A" w:rsidP="008E7229">
      <w:pPr>
        <w:spacing w:before="60" w:after="60"/>
        <w:ind w:left="284" w:right="-46"/>
        <w:jc w:val="center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b/>
          <w:sz w:val="20"/>
          <w:szCs w:val="20"/>
          <w:lang w:val="cs-CZ"/>
        </w:rPr>
        <w:t xml:space="preserve">Cena </w:t>
      </w:r>
      <w:r w:rsidR="005F26E7" w:rsidRPr="005A2F48">
        <w:rPr>
          <w:b/>
          <w:sz w:val="20"/>
          <w:szCs w:val="20"/>
          <w:lang w:val="cs-CZ"/>
        </w:rPr>
        <w:t>za zboží a platební podmínky</w:t>
      </w:r>
    </w:p>
    <w:p w:rsidR="00997EF6" w:rsidRPr="009C3C8F" w:rsidRDefault="003B0C8A" w:rsidP="009C3C8F">
      <w:pPr>
        <w:pStyle w:val="Odstavecseseznamem"/>
        <w:numPr>
          <w:ilvl w:val="0"/>
          <w:numId w:val="7"/>
        </w:numPr>
        <w:tabs>
          <w:tab w:val="left" w:pos="477"/>
        </w:tabs>
        <w:spacing w:before="60" w:after="60" w:line="242" w:lineRule="auto"/>
        <w:ind w:left="284" w:right="112"/>
        <w:jc w:val="both"/>
        <w:rPr>
          <w:rFonts w:eastAsia="Times New Roman" w:cs="Times New Roman"/>
          <w:b/>
          <w:bCs/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Cena za z</w:t>
      </w:r>
      <w:r w:rsidR="00D87504" w:rsidRPr="005A2F48">
        <w:rPr>
          <w:sz w:val="20"/>
          <w:szCs w:val="20"/>
          <w:lang w:val="cs-CZ"/>
        </w:rPr>
        <w:t>boží</w:t>
      </w:r>
      <w:r w:rsidRPr="005A2F48">
        <w:rPr>
          <w:sz w:val="20"/>
          <w:szCs w:val="20"/>
          <w:lang w:val="cs-CZ"/>
        </w:rPr>
        <w:t xml:space="preserve"> je dle předložené a schválené</w:t>
      </w:r>
      <w:r w:rsidRPr="005A2F48">
        <w:rPr>
          <w:spacing w:val="4"/>
          <w:sz w:val="20"/>
          <w:szCs w:val="20"/>
          <w:lang w:val="cs-CZ"/>
        </w:rPr>
        <w:t xml:space="preserve"> </w:t>
      </w:r>
      <w:r w:rsidRPr="005A2F48">
        <w:rPr>
          <w:sz w:val="20"/>
          <w:szCs w:val="20"/>
          <w:lang w:val="cs-CZ"/>
        </w:rPr>
        <w:t>CN</w:t>
      </w:r>
      <w:r w:rsidRPr="005A2F48">
        <w:rPr>
          <w:spacing w:val="10"/>
          <w:sz w:val="20"/>
          <w:szCs w:val="20"/>
          <w:lang w:val="cs-CZ"/>
        </w:rPr>
        <w:t xml:space="preserve"> </w:t>
      </w:r>
      <w:r w:rsidR="00D87504" w:rsidRPr="005A2F48">
        <w:rPr>
          <w:b/>
          <w:sz w:val="20"/>
          <w:szCs w:val="20"/>
          <w:lang w:val="cs-CZ"/>
        </w:rPr>
        <w:t>122.836</w:t>
      </w:r>
      <w:r w:rsidRPr="005A2F48">
        <w:rPr>
          <w:b/>
          <w:sz w:val="20"/>
          <w:szCs w:val="20"/>
          <w:lang w:val="cs-CZ"/>
        </w:rPr>
        <w:t>,-</w:t>
      </w:r>
      <w:r w:rsidR="00B50F3B">
        <w:rPr>
          <w:b/>
          <w:spacing w:val="10"/>
          <w:sz w:val="20"/>
          <w:szCs w:val="20"/>
          <w:lang w:val="cs-CZ"/>
        </w:rPr>
        <w:t xml:space="preserve"> </w:t>
      </w:r>
      <w:r w:rsidRPr="005A2F48">
        <w:rPr>
          <w:b/>
          <w:sz w:val="20"/>
          <w:szCs w:val="20"/>
          <w:lang w:val="cs-CZ"/>
        </w:rPr>
        <w:t>Kč</w:t>
      </w:r>
      <w:r w:rsidR="009B5F6E" w:rsidRPr="005A2F48">
        <w:rPr>
          <w:b/>
          <w:sz w:val="20"/>
          <w:szCs w:val="20"/>
          <w:lang w:val="cs-CZ"/>
        </w:rPr>
        <w:t xml:space="preserve"> </w:t>
      </w:r>
      <w:r w:rsidR="009C3C8F" w:rsidRPr="005A2F48">
        <w:rPr>
          <w:b/>
          <w:sz w:val="20"/>
          <w:szCs w:val="20"/>
          <w:lang w:val="cs-CZ"/>
        </w:rPr>
        <w:t>bez</w:t>
      </w:r>
      <w:r w:rsidR="009C3C8F" w:rsidRPr="005A2F48">
        <w:rPr>
          <w:b/>
          <w:spacing w:val="9"/>
          <w:sz w:val="20"/>
          <w:szCs w:val="20"/>
          <w:lang w:val="cs-CZ"/>
        </w:rPr>
        <w:t xml:space="preserve"> </w:t>
      </w:r>
      <w:r w:rsidR="009C3C8F" w:rsidRPr="005A2F48">
        <w:rPr>
          <w:b/>
          <w:sz w:val="20"/>
          <w:szCs w:val="20"/>
          <w:lang w:val="cs-CZ"/>
        </w:rPr>
        <w:t>DPH</w:t>
      </w:r>
      <w:r w:rsidR="009C3C8F" w:rsidRPr="005A2F48">
        <w:rPr>
          <w:sz w:val="20"/>
          <w:szCs w:val="20"/>
          <w:lang w:val="cs-CZ"/>
        </w:rPr>
        <w:t xml:space="preserve"> </w:t>
      </w:r>
      <w:r w:rsidR="009B5F6E" w:rsidRPr="005A2F48">
        <w:rPr>
          <w:sz w:val="20"/>
          <w:szCs w:val="20"/>
          <w:lang w:val="cs-CZ"/>
        </w:rPr>
        <w:t xml:space="preserve">(slovy: </w:t>
      </w:r>
      <w:r w:rsidR="00D87504" w:rsidRPr="005A2F48">
        <w:rPr>
          <w:sz w:val="20"/>
          <w:szCs w:val="20"/>
          <w:lang w:val="cs-CZ"/>
        </w:rPr>
        <w:t>sto dvacet dva tisíc osm set třicet šest</w:t>
      </w:r>
      <w:r w:rsidR="009B5F6E" w:rsidRPr="005A2F48">
        <w:rPr>
          <w:sz w:val="20"/>
          <w:szCs w:val="20"/>
          <w:lang w:val="cs-CZ"/>
        </w:rPr>
        <w:t xml:space="preserve"> korun českých)</w:t>
      </w:r>
      <w:r w:rsidR="009C3C8F" w:rsidRPr="009C3C8F">
        <w:rPr>
          <w:sz w:val="20"/>
          <w:szCs w:val="20"/>
          <w:lang w:val="cs-CZ"/>
        </w:rPr>
        <w:t>,</w:t>
      </w:r>
      <w:r w:rsidR="009C3C8F">
        <w:rPr>
          <w:b/>
          <w:sz w:val="20"/>
          <w:szCs w:val="20"/>
          <w:lang w:val="cs-CZ"/>
        </w:rPr>
        <w:t xml:space="preserve"> 148.632,- Kč</w:t>
      </w:r>
      <w:r w:rsidR="009C3C8F">
        <w:rPr>
          <w:b/>
          <w:sz w:val="20"/>
          <w:szCs w:val="20"/>
        </w:rPr>
        <w:t xml:space="preserve"> </w:t>
      </w:r>
      <w:r w:rsidR="009C3C8F">
        <w:rPr>
          <w:b/>
          <w:sz w:val="20"/>
          <w:szCs w:val="20"/>
          <w:lang w:val="cs-CZ"/>
        </w:rPr>
        <w:t xml:space="preserve">s DPH </w:t>
      </w:r>
      <w:r w:rsidR="009C3C8F" w:rsidRPr="009C3C8F">
        <w:rPr>
          <w:sz w:val="20"/>
          <w:szCs w:val="20"/>
          <w:lang w:val="cs-CZ"/>
        </w:rPr>
        <w:t>(slovy</w:t>
      </w:r>
      <w:r w:rsidR="009C3C8F" w:rsidRPr="009C3C8F">
        <w:rPr>
          <w:sz w:val="20"/>
          <w:szCs w:val="20"/>
        </w:rPr>
        <w:t xml:space="preserve">: </w:t>
      </w:r>
      <w:r w:rsidR="009C3C8F" w:rsidRPr="009C3C8F">
        <w:rPr>
          <w:sz w:val="20"/>
          <w:szCs w:val="20"/>
          <w:lang w:val="cs-CZ"/>
        </w:rPr>
        <w:t>sto čtyřicet osm tisíc šest set třicet dva)</w:t>
      </w:r>
      <w:r w:rsidRPr="009C3C8F">
        <w:rPr>
          <w:b/>
          <w:sz w:val="20"/>
          <w:szCs w:val="20"/>
          <w:lang w:val="cs-CZ"/>
        </w:rPr>
        <w:t>.</w:t>
      </w:r>
      <w:r w:rsidR="009C3C8F">
        <w:rPr>
          <w:b/>
          <w:sz w:val="20"/>
          <w:szCs w:val="20"/>
          <w:lang w:val="cs-CZ"/>
        </w:rPr>
        <w:t xml:space="preserve"> </w:t>
      </w:r>
      <w:r w:rsidRPr="009C3C8F">
        <w:rPr>
          <w:b/>
          <w:sz w:val="20"/>
          <w:szCs w:val="20"/>
          <w:lang w:val="cs-CZ"/>
        </w:rPr>
        <w:t>Celková</w:t>
      </w:r>
      <w:r w:rsidRPr="009C3C8F">
        <w:rPr>
          <w:b/>
          <w:spacing w:val="11"/>
          <w:sz w:val="20"/>
          <w:szCs w:val="20"/>
          <w:lang w:val="cs-CZ"/>
        </w:rPr>
        <w:t xml:space="preserve"> </w:t>
      </w:r>
      <w:r w:rsidRPr="009C3C8F">
        <w:rPr>
          <w:b/>
          <w:sz w:val="20"/>
          <w:szCs w:val="20"/>
          <w:lang w:val="cs-CZ"/>
        </w:rPr>
        <w:t>částka k úhradě bude zvýšena o DPH v souladu s právní úpravou platnou v den</w:t>
      </w:r>
      <w:r w:rsidRPr="009C3C8F">
        <w:rPr>
          <w:b/>
          <w:spacing w:val="1"/>
          <w:sz w:val="20"/>
          <w:szCs w:val="20"/>
          <w:lang w:val="cs-CZ"/>
        </w:rPr>
        <w:t xml:space="preserve"> </w:t>
      </w:r>
      <w:r w:rsidRPr="009C3C8F">
        <w:rPr>
          <w:b/>
          <w:sz w:val="20"/>
          <w:szCs w:val="20"/>
          <w:lang w:val="cs-CZ"/>
        </w:rPr>
        <w:t>uskutečnění zdanitelného plnění.</w:t>
      </w:r>
    </w:p>
    <w:p w:rsidR="00997EF6" w:rsidRPr="00D93F8C" w:rsidRDefault="00D87504" w:rsidP="005F26E7">
      <w:pPr>
        <w:pStyle w:val="Odstavecseseznamem"/>
        <w:numPr>
          <w:ilvl w:val="0"/>
          <w:numId w:val="7"/>
        </w:numPr>
        <w:tabs>
          <w:tab w:val="left" w:pos="477"/>
        </w:tabs>
        <w:spacing w:before="60" w:after="60"/>
        <w:ind w:left="284" w:right="114"/>
        <w:jc w:val="both"/>
        <w:rPr>
          <w:rFonts w:eastAsia="Times New Roman" w:cs="Times New Roman"/>
          <w:sz w:val="20"/>
          <w:szCs w:val="20"/>
          <w:lang w:val="cs-CZ"/>
        </w:rPr>
      </w:pPr>
      <w:r w:rsidRPr="00D93F8C">
        <w:rPr>
          <w:sz w:val="20"/>
          <w:szCs w:val="20"/>
          <w:lang w:val="cs-CZ"/>
        </w:rPr>
        <w:lastRenderedPageBreak/>
        <w:t>Cena dodání zboží na určené místo a cena zprovoznění je již zahrnuta v ceně.</w:t>
      </w:r>
    </w:p>
    <w:p w:rsidR="00855F0D" w:rsidRPr="005A2F48" w:rsidRDefault="00855F0D" w:rsidP="005F26E7">
      <w:pPr>
        <w:widowControl/>
        <w:numPr>
          <w:ilvl w:val="0"/>
          <w:numId w:val="7"/>
        </w:numPr>
        <w:tabs>
          <w:tab w:val="num" w:pos="426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 xml:space="preserve">Po dodání zboží je prodávající oprávněn vystavit fakturu. Vystavená faktura </w:t>
      </w:r>
      <w:r w:rsidR="006C0196" w:rsidRPr="005A2F48">
        <w:rPr>
          <w:sz w:val="20"/>
          <w:szCs w:val="20"/>
          <w:lang w:val="cs-CZ"/>
        </w:rPr>
        <w:t>bude mít náležitosti</w:t>
      </w:r>
      <w:r w:rsidRPr="005A2F48">
        <w:rPr>
          <w:sz w:val="20"/>
          <w:szCs w:val="20"/>
          <w:lang w:val="cs-CZ"/>
        </w:rPr>
        <w:t xml:space="preserve"> daňového dokladu podle zákona o dani z přidané hodnoty a náležitostech obchodní listiny</w:t>
      </w:r>
      <w:r w:rsidR="006C0196" w:rsidRPr="005A2F48">
        <w:rPr>
          <w:sz w:val="20"/>
          <w:szCs w:val="20"/>
          <w:lang w:val="cs-CZ"/>
        </w:rPr>
        <w:t>.</w:t>
      </w:r>
    </w:p>
    <w:p w:rsidR="00855F0D" w:rsidRPr="005A2F48" w:rsidRDefault="00855F0D" w:rsidP="005F26E7">
      <w:pPr>
        <w:widowControl/>
        <w:numPr>
          <w:ilvl w:val="0"/>
          <w:numId w:val="7"/>
        </w:numPr>
        <w:tabs>
          <w:tab w:val="num" w:pos="426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Prodávající jako plátce daně z přidané hodnoty připočítá vždy u jednotlivého uskutečnění zdanitelného plnění k fakturované ceně daň z přidané hodnoty v sazbě odpovídající zákonné úpravě v době, kdy bylo zdanitelné plnění uskutečněno.</w:t>
      </w:r>
    </w:p>
    <w:p w:rsidR="00855F0D" w:rsidRPr="005A2F48" w:rsidRDefault="00855F0D" w:rsidP="005F26E7">
      <w:pPr>
        <w:widowControl/>
        <w:numPr>
          <w:ilvl w:val="0"/>
          <w:numId w:val="7"/>
        </w:numPr>
        <w:tabs>
          <w:tab w:val="num" w:pos="426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 xml:space="preserve">Faktura je splatná </w:t>
      </w:r>
      <w:r w:rsidRPr="00D93F8C">
        <w:rPr>
          <w:sz w:val="20"/>
          <w:szCs w:val="20"/>
          <w:lang w:val="cs-CZ"/>
        </w:rPr>
        <w:t>do 21 dnů od jejího doručení kupujícímu.</w:t>
      </w:r>
    </w:p>
    <w:p w:rsidR="00855F0D" w:rsidRPr="005A2F48" w:rsidRDefault="00855F0D" w:rsidP="005F26E7">
      <w:pPr>
        <w:widowControl/>
        <w:numPr>
          <w:ilvl w:val="0"/>
          <w:numId w:val="7"/>
        </w:numPr>
        <w:tabs>
          <w:tab w:val="num" w:pos="426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V případě, že faktura obsahuje nesprávné náležitosti nebo v ní některé náležitosti chybí, je kupující oprávněn fakturu vrátit zpět prodávajícímu do data její splatnosti a částku nezaplatit. V takovém případě je prodávající povinen vystavit novou fakturu s novým datem splatnosti.</w:t>
      </w:r>
    </w:p>
    <w:p w:rsidR="00855F0D" w:rsidRPr="005A2F48" w:rsidRDefault="00855F0D" w:rsidP="005F26E7">
      <w:pPr>
        <w:widowControl/>
        <w:numPr>
          <w:ilvl w:val="0"/>
          <w:numId w:val="7"/>
        </w:numPr>
        <w:tabs>
          <w:tab w:val="num" w:pos="426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Faktura bude hrazena bezhotovostní platbou na účet prodávajícího uvedeného</w:t>
      </w:r>
      <w:r w:rsidR="00B91F7E" w:rsidRPr="005A2F48">
        <w:rPr>
          <w:sz w:val="20"/>
          <w:szCs w:val="20"/>
          <w:lang w:val="cs-CZ"/>
        </w:rPr>
        <w:t xml:space="preserve"> </w:t>
      </w:r>
      <w:proofErr w:type="spellStart"/>
      <w:r w:rsidR="00B91F7E" w:rsidRPr="005A2F48">
        <w:rPr>
          <w:sz w:val="20"/>
          <w:szCs w:val="20"/>
          <w:lang w:val="cs-CZ"/>
        </w:rPr>
        <w:t>nafaktuře</w:t>
      </w:r>
      <w:proofErr w:type="spellEnd"/>
      <w:r w:rsidR="00B91F7E" w:rsidRPr="005A2F48">
        <w:rPr>
          <w:sz w:val="20"/>
          <w:szCs w:val="20"/>
          <w:lang w:val="cs-CZ"/>
        </w:rPr>
        <w:t>.</w:t>
      </w:r>
      <w:r w:rsidRPr="005A2F48">
        <w:rPr>
          <w:sz w:val="20"/>
          <w:szCs w:val="20"/>
          <w:lang w:val="cs-CZ"/>
        </w:rPr>
        <w:t xml:space="preserve"> Kupní cena je uhrazena dnem odepsání příslušné částky z účtu kupujícího.</w:t>
      </w:r>
    </w:p>
    <w:p w:rsidR="00A43B9C" w:rsidRPr="005A2F48" w:rsidRDefault="00A43B9C" w:rsidP="005F26E7">
      <w:pPr>
        <w:spacing w:before="60" w:after="60"/>
        <w:ind w:left="284"/>
        <w:rPr>
          <w:rFonts w:eastAsia="Times New Roman" w:cs="Times New Roman"/>
          <w:sz w:val="20"/>
          <w:szCs w:val="20"/>
          <w:lang w:val="cs-CZ"/>
        </w:rPr>
      </w:pPr>
    </w:p>
    <w:p w:rsidR="00997EF6" w:rsidRPr="005A2F48" w:rsidRDefault="003B0C8A" w:rsidP="008E7229">
      <w:pPr>
        <w:pStyle w:val="Nadpis11"/>
        <w:spacing w:before="60" w:after="60"/>
        <w:ind w:left="284" w:right="-46"/>
        <w:jc w:val="center"/>
        <w:rPr>
          <w:rFonts w:asciiTheme="minorHAnsi" w:hAnsiTheme="minorHAnsi"/>
          <w:b w:val="0"/>
          <w:bCs w:val="0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V.</w:t>
      </w:r>
    </w:p>
    <w:p w:rsidR="00997EF6" w:rsidRPr="005A2F48" w:rsidRDefault="00B91F7E" w:rsidP="008E7229">
      <w:pPr>
        <w:spacing w:before="60" w:after="60"/>
        <w:ind w:left="284" w:right="-46"/>
        <w:jc w:val="center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b/>
          <w:sz w:val="20"/>
          <w:szCs w:val="20"/>
          <w:lang w:val="cs-CZ"/>
        </w:rPr>
        <w:t>Práva a povinnosti sml</w:t>
      </w:r>
      <w:r w:rsidR="005F26E7" w:rsidRPr="005A2F48">
        <w:rPr>
          <w:b/>
          <w:sz w:val="20"/>
          <w:szCs w:val="20"/>
          <w:lang w:val="cs-CZ"/>
        </w:rPr>
        <w:t>uvních stran</w:t>
      </w:r>
    </w:p>
    <w:p w:rsidR="005F26E7" w:rsidRPr="005A2F48" w:rsidRDefault="005F26E7" w:rsidP="005F26E7">
      <w:pPr>
        <w:widowControl/>
        <w:numPr>
          <w:ilvl w:val="0"/>
          <w:numId w:val="12"/>
        </w:numPr>
        <w:tabs>
          <w:tab w:val="clear" w:pos="780"/>
          <w:tab w:val="num" w:pos="360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Prodávající se zavazuje:</w:t>
      </w:r>
    </w:p>
    <w:p w:rsidR="005F26E7" w:rsidRPr="005A2F48" w:rsidRDefault="005F26E7" w:rsidP="005F26E7">
      <w:pPr>
        <w:widowControl/>
        <w:numPr>
          <w:ilvl w:val="1"/>
          <w:numId w:val="12"/>
        </w:numPr>
        <w:tabs>
          <w:tab w:val="clear" w:pos="1500"/>
          <w:tab w:val="num" w:pos="1080"/>
        </w:tabs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dodat kupujícímu objednané zboží v dohodnutém provedení, množství, termínu a kvalitě</w:t>
      </w:r>
    </w:p>
    <w:p w:rsidR="005F26E7" w:rsidRPr="005A2F48" w:rsidRDefault="005F26E7" w:rsidP="005F26E7">
      <w:pPr>
        <w:widowControl/>
        <w:numPr>
          <w:ilvl w:val="1"/>
          <w:numId w:val="12"/>
        </w:numPr>
        <w:tabs>
          <w:tab w:val="clear" w:pos="1500"/>
          <w:tab w:val="num" w:pos="1080"/>
        </w:tabs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dodat kupujícímu doklady vztahující se ke zboží</w:t>
      </w:r>
    </w:p>
    <w:p w:rsidR="005F26E7" w:rsidRPr="005A2F48" w:rsidRDefault="005F26E7" w:rsidP="005F26E7">
      <w:pPr>
        <w:widowControl/>
        <w:numPr>
          <w:ilvl w:val="0"/>
          <w:numId w:val="12"/>
        </w:numPr>
        <w:tabs>
          <w:tab w:val="clear" w:pos="780"/>
          <w:tab w:val="num" w:pos="360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Kupující se zavazuje:</w:t>
      </w:r>
    </w:p>
    <w:p w:rsidR="005F26E7" w:rsidRPr="005A2F48" w:rsidRDefault="005F26E7" w:rsidP="005F26E7">
      <w:pPr>
        <w:widowControl/>
        <w:numPr>
          <w:ilvl w:val="1"/>
          <w:numId w:val="12"/>
        </w:numPr>
        <w:tabs>
          <w:tab w:val="clear" w:pos="1500"/>
          <w:tab w:val="num" w:pos="1080"/>
        </w:tabs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převzít od prodávajícího objednané zboží</w:t>
      </w:r>
    </w:p>
    <w:p w:rsidR="005F26E7" w:rsidRPr="005A2F48" w:rsidRDefault="005F26E7" w:rsidP="005F26E7">
      <w:pPr>
        <w:widowControl/>
        <w:numPr>
          <w:ilvl w:val="1"/>
          <w:numId w:val="12"/>
        </w:numPr>
        <w:tabs>
          <w:tab w:val="clear" w:pos="1500"/>
          <w:tab w:val="num" w:pos="1080"/>
        </w:tabs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zaplatit kupní cenu prodávajícímu dle dohodnutého způsobu placení.</w:t>
      </w:r>
    </w:p>
    <w:p w:rsidR="008E7229" w:rsidRPr="005A2F48" w:rsidRDefault="008E7229" w:rsidP="005F26E7">
      <w:pPr>
        <w:spacing w:before="60" w:after="60"/>
        <w:ind w:left="284"/>
        <w:rPr>
          <w:rFonts w:eastAsia="Times New Roman" w:cs="Times New Roman"/>
          <w:sz w:val="20"/>
          <w:szCs w:val="20"/>
          <w:lang w:val="cs-CZ"/>
        </w:rPr>
      </w:pPr>
    </w:p>
    <w:p w:rsidR="00997EF6" w:rsidRPr="005A2F48" w:rsidRDefault="003B0C8A" w:rsidP="008E7229">
      <w:pPr>
        <w:pStyle w:val="Nadpis11"/>
        <w:spacing w:before="60" w:after="60" w:line="252" w:lineRule="exact"/>
        <w:ind w:left="284" w:right="-46"/>
        <w:jc w:val="center"/>
        <w:rPr>
          <w:rFonts w:asciiTheme="minorHAnsi" w:hAnsiTheme="minorHAnsi"/>
          <w:b w:val="0"/>
          <w:bCs w:val="0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VI.</w:t>
      </w:r>
    </w:p>
    <w:p w:rsidR="00997EF6" w:rsidRPr="005A2F48" w:rsidRDefault="005A2F48" w:rsidP="008E7229">
      <w:pPr>
        <w:spacing w:before="60" w:after="60" w:line="252" w:lineRule="exact"/>
        <w:ind w:left="284" w:right="-46"/>
        <w:jc w:val="center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b/>
          <w:sz w:val="20"/>
          <w:szCs w:val="20"/>
          <w:lang w:val="cs-CZ"/>
        </w:rPr>
        <w:t>Záruční podmínky</w:t>
      </w:r>
    </w:p>
    <w:p w:rsidR="00997EF6" w:rsidRPr="005A2F48" w:rsidRDefault="005F26E7" w:rsidP="005F26E7">
      <w:pPr>
        <w:widowControl/>
        <w:numPr>
          <w:ilvl w:val="0"/>
          <w:numId w:val="13"/>
        </w:numPr>
        <w:tabs>
          <w:tab w:val="clear" w:pos="720"/>
          <w:tab w:val="num" w:pos="360"/>
        </w:tabs>
        <w:spacing w:before="60" w:after="60"/>
        <w:ind w:left="284" w:hanging="357"/>
        <w:jc w:val="both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 xml:space="preserve">Prodávající odpovídá kupujícímu za vady v záruční době, která </w:t>
      </w:r>
      <w:r w:rsidRPr="00D93F8C">
        <w:rPr>
          <w:sz w:val="20"/>
          <w:szCs w:val="20"/>
          <w:lang w:val="cs-CZ"/>
        </w:rPr>
        <w:t xml:space="preserve">činí </w:t>
      </w:r>
      <w:r w:rsidR="00D93F8C" w:rsidRPr="00D93F8C">
        <w:rPr>
          <w:sz w:val="20"/>
          <w:szCs w:val="20"/>
          <w:lang w:val="cs-CZ"/>
        </w:rPr>
        <w:t>36</w:t>
      </w:r>
      <w:r w:rsidRPr="00D93F8C">
        <w:rPr>
          <w:sz w:val="20"/>
          <w:szCs w:val="20"/>
          <w:lang w:val="cs-CZ"/>
        </w:rPr>
        <w:t xml:space="preserve"> měsíců</w:t>
      </w:r>
      <w:r w:rsidRPr="005A2F48">
        <w:rPr>
          <w:sz w:val="20"/>
          <w:szCs w:val="20"/>
          <w:lang w:val="cs-CZ"/>
        </w:rPr>
        <w:t xml:space="preserve"> od převzetí zboží. </w:t>
      </w:r>
    </w:p>
    <w:p w:rsidR="005F26E7" w:rsidRPr="005A2F48" w:rsidRDefault="005F26E7" w:rsidP="005F26E7">
      <w:pPr>
        <w:widowControl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Dále prodávající zaručuje, že na dodaném zboží neváznou práva třetích osob, zejména práva vyplývající z průmyslového vlastnictví.</w:t>
      </w:r>
    </w:p>
    <w:p w:rsidR="005F26E7" w:rsidRPr="005A2F48" w:rsidRDefault="005F26E7" w:rsidP="005F26E7">
      <w:pPr>
        <w:widowControl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Kupující je povinen při převzetí zboží prohlédnout, a pokud zboží má vady, které jsou zjistitelné již při tomto převzetí, vady oznámit prodávajícímu. V oznámení vad (reklamaci) kupující vady popíše a uvede, jak se projevují.</w:t>
      </w:r>
    </w:p>
    <w:p w:rsidR="005F26E7" w:rsidRPr="005A2F48" w:rsidRDefault="005F26E7" w:rsidP="005F26E7">
      <w:pPr>
        <w:widowControl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Pokud dojde ke zjištění vad v průběhu záruční lhůty, je kupující oprávněn tyto vady oznámit prodávajícímu (reklamovat) stejným způsobem jako v případě vad zjevných.</w:t>
      </w:r>
    </w:p>
    <w:p w:rsidR="005F26E7" w:rsidRPr="005A2F48" w:rsidRDefault="005F26E7" w:rsidP="005F26E7">
      <w:pPr>
        <w:widowControl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Prodávající je povinen bez zbytečného odkladu poté, co mu bude doručena reklamace vad kupujícího, se k této reklamaci písemně vyjádřit. V písemném vyjádření prodávající uvede, zda vady uznává či nikoliv.</w:t>
      </w:r>
    </w:p>
    <w:p w:rsidR="005F26E7" w:rsidRPr="005A2F48" w:rsidRDefault="005F26E7" w:rsidP="005F26E7">
      <w:pPr>
        <w:widowControl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Prodávající za vady neodpovídá, jestliže byly při předání zboží způsobeny kupujícím nebo vnějšími událostmi, za které prodávající neodpovídá.</w:t>
      </w:r>
    </w:p>
    <w:p w:rsidR="005A2F48" w:rsidRPr="005A2F48" w:rsidRDefault="005A2F48" w:rsidP="008E7229">
      <w:pPr>
        <w:pStyle w:val="Nadpis11"/>
        <w:spacing w:before="60" w:after="60"/>
        <w:ind w:left="284" w:right="-46"/>
        <w:jc w:val="center"/>
        <w:rPr>
          <w:rFonts w:asciiTheme="minorHAnsi" w:hAnsiTheme="minorHAnsi"/>
          <w:sz w:val="20"/>
          <w:szCs w:val="20"/>
          <w:lang w:val="cs-CZ"/>
        </w:rPr>
      </w:pPr>
    </w:p>
    <w:p w:rsidR="00997EF6" w:rsidRPr="005A2F48" w:rsidRDefault="003B0C8A" w:rsidP="008E7229">
      <w:pPr>
        <w:pStyle w:val="Nadpis11"/>
        <w:spacing w:before="60" w:after="60"/>
        <w:ind w:left="284" w:right="-46"/>
        <w:jc w:val="center"/>
        <w:rPr>
          <w:rFonts w:asciiTheme="minorHAnsi" w:hAnsiTheme="minorHAnsi"/>
          <w:b w:val="0"/>
          <w:bCs w:val="0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VII.</w:t>
      </w:r>
    </w:p>
    <w:p w:rsidR="005F26E7" w:rsidRPr="005A2F48" w:rsidRDefault="005F26E7" w:rsidP="008E7229">
      <w:pPr>
        <w:spacing w:before="120" w:after="120"/>
        <w:ind w:left="284" w:right="-46"/>
        <w:jc w:val="center"/>
        <w:rPr>
          <w:b/>
          <w:sz w:val="20"/>
          <w:szCs w:val="20"/>
          <w:lang w:val="cs-CZ"/>
        </w:rPr>
      </w:pPr>
      <w:r w:rsidRPr="005A2F48">
        <w:rPr>
          <w:b/>
          <w:sz w:val="20"/>
          <w:szCs w:val="20"/>
          <w:lang w:val="cs-CZ"/>
        </w:rPr>
        <w:t>Smluvní pokuty</w:t>
      </w:r>
    </w:p>
    <w:p w:rsidR="005F26E7" w:rsidRPr="005A2F48" w:rsidRDefault="005F26E7" w:rsidP="005F26E7">
      <w:pPr>
        <w:widowControl/>
        <w:numPr>
          <w:ilvl w:val="0"/>
          <w:numId w:val="14"/>
        </w:numPr>
        <w:tabs>
          <w:tab w:val="clear" w:pos="720"/>
          <w:tab w:val="num" w:pos="360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Kupující, který bude v prodlení s úhradou faktury za dodané zboží, je povinen zaplatit prodávajícímu smluvní pokutu ve výši 0,05 % za každý den prodlení z nezaplacené částky faktury.</w:t>
      </w:r>
    </w:p>
    <w:p w:rsidR="00997EF6" w:rsidRPr="005A2F48" w:rsidRDefault="00997EF6" w:rsidP="005F26E7">
      <w:pPr>
        <w:spacing w:before="60" w:after="60"/>
        <w:ind w:left="284"/>
        <w:rPr>
          <w:rFonts w:eastAsia="Times New Roman" w:cs="Times New Roman"/>
          <w:sz w:val="20"/>
          <w:szCs w:val="20"/>
          <w:lang w:val="cs-CZ"/>
        </w:rPr>
      </w:pPr>
    </w:p>
    <w:p w:rsidR="00997EF6" w:rsidRPr="005A2F48" w:rsidRDefault="003B0C8A" w:rsidP="008E7229">
      <w:pPr>
        <w:pStyle w:val="Nadpis11"/>
        <w:spacing w:before="60" w:after="60" w:line="253" w:lineRule="exact"/>
        <w:ind w:left="284" w:right="-46"/>
        <w:jc w:val="center"/>
        <w:rPr>
          <w:rFonts w:asciiTheme="minorHAnsi" w:hAnsiTheme="minorHAnsi"/>
          <w:b w:val="0"/>
          <w:bCs w:val="0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IX.</w:t>
      </w:r>
    </w:p>
    <w:p w:rsidR="00997EF6" w:rsidRPr="005A2F48" w:rsidRDefault="003B0C8A" w:rsidP="008E7229">
      <w:pPr>
        <w:spacing w:before="60" w:after="60"/>
        <w:ind w:left="284" w:right="-46"/>
        <w:jc w:val="center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b/>
          <w:sz w:val="20"/>
          <w:szCs w:val="20"/>
          <w:lang w:val="cs-CZ"/>
        </w:rPr>
        <w:t>Odstoupení od</w:t>
      </w:r>
      <w:r w:rsidRPr="005A2F48">
        <w:rPr>
          <w:b/>
          <w:spacing w:val="-4"/>
          <w:sz w:val="20"/>
          <w:szCs w:val="20"/>
          <w:lang w:val="cs-CZ"/>
        </w:rPr>
        <w:t xml:space="preserve"> </w:t>
      </w:r>
      <w:r w:rsidRPr="005A2F48">
        <w:rPr>
          <w:b/>
          <w:sz w:val="20"/>
          <w:szCs w:val="20"/>
          <w:lang w:val="cs-CZ"/>
        </w:rPr>
        <w:t>smlouvy</w:t>
      </w:r>
    </w:p>
    <w:p w:rsidR="005F26E7" w:rsidRPr="005A2F48" w:rsidRDefault="005F26E7" w:rsidP="005F26E7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before="120" w:after="120"/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 xml:space="preserve">Tento smluvní vztah může být ukončen písemnou dohodou nebo odstoupením jedné nebo druhé smluvní strany v případě, že dojde k podstatnému porušení smlouvy. </w:t>
      </w:r>
    </w:p>
    <w:p w:rsidR="005F26E7" w:rsidRPr="005A2F48" w:rsidRDefault="005F26E7" w:rsidP="005F26E7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before="120" w:after="120"/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lastRenderedPageBreak/>
        <w:t>Za podstatné porušení smlouvy pokládají smluvní strany prodlení kupujícího s úhradou kupní ceny přesahující smluvený termín splatnosti faktury a dále prodlení prodávajícího s dodáním zboží přesahující 10 dnů oproti smluvenému termínu.</w:t>
      </w:r>
    </w:p>
    <w:p w:rsidR="005F26E7" w:rsidRPr="005A2F48" w:rsidRDefault="005F26E7" w:rsidP="005F26E7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before="120" w:after="120"/>
        <w:ind w:left="284" w:hanging="357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V písemném odstoupení od smlouvy musí odstupující smluvní strana uvést, v čem spatřuje důvod odstoupení od smlouvy, popřípadě připojit k tomuto úkonu doklady prokazující tvrzené důvody.</w:t>
      </w:r>
    </w:p>
    <w:p w:rsidR="00997EF6" w:rsidRPr="005A2F48" w:rsidRDefault="005F26E7" w:rsidP="005F26E7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before="60" w:after="60"/>
        <w:ind w:left="284" w:hanging="357"/>
        <w:jc w:val="both"/>
        <w:rPr>
          <w:rFonts w:eastAsia="Times New Roman" w:cs="Times New Roman"/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Odstoupením od smlouvy není dotčeno právo jedné nebo druhé smluvní strany na smluvní pokutu a na náhradu škody.</w:t>
      </w:r>
    </w:p>
    <w:p w:rsidR="00997EF6" w:rsidRPr="005A2F48" w:rsidRDefault="003B0C8A" w:rsidP="008E7229">
      <w:pPr>
        <w:pStyle w:val="Nadpis11"/>
        <w:spacing w:before="60" w:after="60"/>
        <w:ind w:left="284" w:right="-46"/>
        <w:jc w:val="center"/>
        <w:rPr>
          <w:rFonts w:asciiTheme="minorHAnsi" w:hAnsiTheme="minorHAnsi"/>
          <w:b w:val="0"/>
          <w:bCs w:val="0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X.</w:t>
      </w:r>
    </w:p>
    <w:p w:rsidR="005F26E7" w:rsidRPr="005A2F48" w:rsidRDefault="005F26E7" w:rsidP="008E7229">
      <w:pPr>
        <w:spacing w:before="120" w:after="120"/>
        <w:ind w:left="284" w:right="-46"/>
        <w:jc w:val="center"/>
        <w:rPr>
          <w:b/>
          <w:sz w:val="20"/>
          <w:szCs w:val="20"/>
          <w:lang w:val="cs-CZ"/>
        </w:rPr>
      </w:pPr>
      <w:r w:rsidRPr="005A2F48">
        <w:rPr>
          <w:b/>
          <w:sz w:val="20"/>
          <w:szCs w:val="20"/>
          <w:lang w:val="cs-CZ"/>
        </w:rPr>
        <w:t>Závěrečná ujednání</w:t>
      </w:r>
    </w:p>
    <w:p w:rsidR="005F26E7" w:rsidRPr="005A2F48" w:rsidRDefault="005F26E7" w:rsidP="005F26E7">
      <w:pPr>
        <w:widowControl/>
        <w:numPr>
          <w:ilvl w:val="0"/>
          <w:numId w:val="16"/>
        </w:numPr>
        <w:tabs>
          <w:tab w:val="clear" w:pos="720"/>
          <w:tab w:val="num" w:pos="360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5F26E7" w:rsidRPr="005A2F48" w:rsidRDefault="005F26E7" w:rsidP="005F26E7">
      <w:pPr>
        <w:widowControl/>
        <w:numPr>
          <w:ilvl w:val="0"/>
          <w:numId w:val="16"/>
        </w:numPr>
        <w:tabs>
          <w:tab w:val="clear" w:pos="720"/>
          <w:tab w:val="num" w:pos="360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Osoby podepisující tuto smlouvu svým podpisem stvrzují platnost svých jednatelských oprávnění.</w:t>
      </w:r>
    </w:p>
    <w:p w:rsidR="005F26E7" w:rsidRPr="005A2F48" w:rsidRDefault="005F26E7" w:rsidP="005F26E7">
      <w:pPr>
        <w:widowControl/>
        <w:numPr>
          <w:ilvl w:val="0"/>
          <w:numId w:val="16"/>
        </w:numPr>
        <w:tabs>
          <w:tab w:val="clear" w:pos="720"/>
          <w:tab w:val="num" w:pos="360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Případná neplatnost některého z ustanovení této smlouvy nemá za následek neplatnost ostatních ustanovení.</w:t>
      </w:r>
    </w:p>
    <w:p w:rsidR="005F26E7" w:rsidRPr="005A2F48" w:rsidRDefault="005F26E7" w:rsidP="005F26E7">
      <w:pPr>
        <w:widowControl/>
        <w:numPr>
          <w:ilvl w:val="0"/>
          <w:numId w:val="16"/>
        </w:numPr>
        <w:tabs>
          <w:tab w:val="clear" w:pos="720"/>
          <w:tab w:val="num" w:pos="360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Pro případ, že kterékoliv ustanovení této smlouvy se stane neúčinným nebo neplatným, smluvní strany se zavazují bez zbytečných odkladů nahradit takové ustanovení novým.</w:t>
      </w:r>
    </w:p>
    <w:p w:rsidR="005F26E7" w:rsidRPr="005A2F48" w:rsidRDefault="005F26E7" w:rsidP="005F26E7">
      <w:pPr>
        <w:widowControl/>
        <w:numPr>
          <w:ilvl w:val="0"/>
          <w:numId w:val="16"/>
        </w:numPr>
        <w:tabs>
          <w:tab w:val="clear" w:pos="720"/>
          <w:tab w:val="num" w:pos="360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Písemnosti se považují za doručené i v případě, že kterákoliv ze stran její doručení odmítne, či jinak znemožní. Pokud si některá ze smluvních stran nevyzvedne zásilku v úložní době, má se za to, že zásilka byla doručena 10 den ode dne jejího uložení.</w:t>
      </w:r>
    </w:p>
    <w:p w:rsidR="005F26E7" w:rsidRPr="005A2F48" w:rsidRDefault="005F26E7" w:rsidP="005F26E7">
      <w:pPr>
        <w:widowControl/>
        <w:numPr>
          <w:ilvl w:val="0"/>
          <w:numId w:val="16"/>
        </w:numPr>
        <w:tabs>
          <w:tab w:val="clear" w:pos="720"/>
          <w:tab w:val="num" w:pos="360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:rsidR="005F26E7" w:rsidRPr="005A2F48" w:rsidRDefault="005F26E7" w:rsidP="005F26E7">
      <w:pPr>
        <w:widowControl/>
        <w:numPr>
          <w:ilvl w:val="0"/>
          <w:numId w:val="16"/>
        </w:numPr>
        <w:tabs>
          <w:tab w:val="clear" w:pos="720"/>
          <w:tab w:val="num" w:pos="360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Smlouva je vyhotovena ve dvou stejnopisech s platností originálu, podepsaných oprávněnými zástupci smluvních stran, přičemž kupující a prodávající obdrží jedno vyhotovení.</w:t>
      </w:r>
    </w:p>
    <w:p w:rsidR="005F26E7" w:rsidRPr="005A2F48" w:rsidRDefault="005F26E7" w:rsidP="005F26E7">
      <w:pPr>
        <w:widowControl/>
        <w:numPr>
          <w:ilvl w:val="0"/>
          <w:numId w:val="16"/>
        </w:numPr>
        <w:tabs>
          <w:tab w:val="clear" w:pos="720"/>
          <w:tab w:val="num" w:pos="360"/>
        </w:tabs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Smlouva nabývá platnosti a účinností dnem podpisu oběma smluvními stranami.</w:t>
      </w:r>
    </w:p>
    <w:p w:rsidR="005F26E7" w:rsidRPr="005A2F48" w:rsidRDefault="005F26E7" w:rsidP="005F26E7">
      <w:pPr>
        <w:spacing w:before="120" w:after="120"/>
        <w:ind w:left="284"/>
        <w:jc w:val="both"/>
        <w:rPr>
          <w:sz w:val="20"/>
          <w:szCs w:val="20"/>
          <w:lang w:val="cs-CZ"/>
        </w:rPr>
      </w:pPr>
    </w:p>
    <w:p w:rsidR="005F26E7" w:rsidRPr="005A2F48" w:rsidRDefault="005F26E7" w:rsidP="005F26E7">
      <w:pPr>
        <w:spacing w:before="120" w:after="120"/>
        <w:ind w:left="284"/>
        <w:jc w:val="both"/>
        <w:rPr>
          <w:sz w:val="20"/>
          <w:szCs w:val="20"/>
          <w:lang w:val="cs-CZ"/>
        </w:rPr>
      </w:pPr>
      <w:r w:rsidRPr="005A2F48">
        <w:rPr>
          <w:sz w:val="20"/>
          <w:szCs w:val="20"/>
          <w:lang w:val="cs-CZ"/>
        </w:rPr>
        <w:t>Příloh</w:t>
      </w:r>
      <w:r w:rsidR="009C3C8F">
        <w:rPr>
          <w:sz w:val="20"/>
          <w:szCs w:val="20"/>
          <w:lang w:val="cs-CZ"/>
        </w:rPr>
        <w:t>a č. 1 – Cenová nabídka ze dne 4</w:t>
      </w:r>
      <w:r w:rsidRPr="005A2F48">
        <w:rPr>
          <w:sz w:val="20"/>
          <w:szCs w:val="20"/>
          <w:lang w:val="cs-CZ"/>
        </w:rPr>
        <w:t>. 9. 2016</w:t>
      </w:r>
    </w:p>
    <w:p w:rsidR="00997EF6" w:rsidRPr="005A2F48" w:rsidRDefault="00997EF6" w:rsidP="005F26E7">
      <w:pPr>
        <w:spacing w:before="60" w:after="60"/>
        <w:ind w:left="284"/>
        <w:rPr>
          <w:rFonts w:eastAsia="Times New Roman" w:cs="Times New Roman"/>
          <w:sz w:val="20"/>
          <w:szCs w:val="20"/>
          <w:lang w:val="cs-CZ"/>
        </w:rPr>
      </w:pPr>
    </w:p>
    <w:p w:rsidR="00997EF6" w:rsidRPr="005A2F48" w:rsidRDefault="00997EF6" w:rsidP="005F26E7">
      <w:pPr>
        <w:spacing w:before="60" w:after="60"/>
        <w:ind w:left="284"/>
        <w:rPr>
          <w:rFonts w:eastAsia="Times New Roman" w:cs="Times New Roman"/>
          <w:sz w:val="20"/>
          <w:szCs w:val="20"/>
          <w:lang w:val="cs-CZ"/>
        </w:rPr>
      </w:pPr>
    </w:p>
    <w:p w:rsidR="00997EF6" w:rsidRPr="005A2F48" w:rsidRDefault="003B0C8A" w:rsidP="005F26E7">
      <w:pPr>
        <w:pStyle w:val="Zkladntext"/>
        <w:tabs>
          <w:tab w:val="left" w:pos="5788"/>
        </w:tabs>
        <w:spacing w:before="60" w:after="60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 xml:space="preserve">V </w:t>
      </w:r>
      <w:r w:rsidR="00B91F7E" w:rsidRPr="005A2F48">
        <w:rPr>
          <w:rFonts w:asciiTheme="minorHAnsi" w:hAnsiTheme="minorHAnsi"/>
          <w:sz w:val="20"/>
          <w:szCs w:val="20"/>
          <w:lang w:val="cs-CZ"/>
        </w:rPr>
        <w:t xml:space="preserve">Brně dne </w:t>
      </w:r>
      <w:r w:rsidR="009C3C8F">
        <w:rPr>
          <w:rFonts w:asciiTheme="minorHAnsi" w:hAnsiTheme="minorHAnsi"/>
          <w:sz w:val="20"/>
          <w:szCs w:val="20"/>
          <w:lang w:val="cs-CZ"/>
        </w:rPr>
        <w:t>19. 9. 2016</w:t>
      </w:r>
      <w:r w:rsidRPr="005A2F48">
        <w:rPr>
          <w:rFonts w:asciiTheme="minorHAnsi" w:hAnsiTheme="minorHAnsi"/>
          <w:sz w:val="20"/>
          <w:szCs w:val="20"/>
          <w:lang w:val="cs-CZ"/>
        </w:rPr>
        <w:tab/>
      </w:r>
    </w:p>
    <w:p w:rsidR="00997EF6" w:rsidRPr="005A2F48" w:rsidRDefault="00997EF6" w:rsidP="005F26E7">
      <w:pPr>
        <w:spacing w:before="60" w:after="60"/>
        <w:ind w:left="284"/>
        <w:rPr>
          <w:rFonts w:eastAsia="Times New Roman" w:cs="Times New Roman"/>
          <w:sz w:val="20"/>
          <w:szCs w:val="20"/>
          <w:lang w:val="cs-CZ"/>
        </w:rPr>
      </w:pPr>
    </w:p>
    <w:p w:rsidR="00997EF6" w:rsidRPr="005A2F48" w:rsidRDefault="00997EF6" w:rsidP="005F26E7">
      <w:pPr>
        <w:spacing w:before="60" w:after="60"/>
        <w:ind w:left="284"/>
        <w:rPr>
          <w:rFonts w:eastAsia="Times New Roman" w:cs="Times New Roman"/>
          <w:sz w:val="20"/>
          <w:szCs w:val="20"/>
          <w:lang w:val="cs-CZ"/>
        </w:rPr>
      </w:pPr>
    </w:p>
    <w:p w:rsidR="001B19C6" w:rsidRPr="005A2F48" w:rsidRDefault="001B19C6" w:rsidP="005F26E7">
      <w:pPr>
        <w:spacing w:before="60" w:after="60"/>
        <w:ind w:left="284"/>
        <w:rPr>
          <w:rFonts w:eastAsia="Times New Roman" w:cs="Times New Roman"/>
          <w:sz w:val="20"/>
          <w:szCs w:val="20"/>
          <w:lang w:val="cs-CZ"/>
        </w:rPr>
      </w:pPr>
    </w:p>
    <w:p w:rsidR="00997EF6" w:rsidRPr="005A2F48" w:rsidRDefault="00997EF6" w:rsidP="005F26E7">
      <w:pPr>
        <w:spacing w:before="60" w:after="60"/>
        <w:ind w:left="284"/>
        <w:rPr>
          <w:rFonts w:eastAsia="Times New Roman" w:cs="Times New Roman"/>
          <w:sz w:val="20"/>
          <w:szCs w:val="20"/>
          <w:lang w:val="cs-CZ"/>
        </w:rPr>
      </w:pPr>
    </w:p>
    <w:p w:rsidR="00997EF6" w:rsidRPr="005A2F48" w:rsidRDefault="001B19C6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 w:cs="Times New Roman"/>
          <w:sz w:val="20"/>
          <w:szCs w:val="20"/>
          <w:lang w:val="cs-CZ"/>
        </w:rPr>
      </w:pP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>_________________________</w:t>
      </w:r>
      <w:r w:rsidR="003B0C8A" w:rsidRPr="005A2F48">
        <w:rPr>
          <w:rFonts w:asciiTheme="minorHAnsi" w:hAnsiTheme="minorHAnsi"/>
          <w:spacing w:val="-1"/>
          <w:sz w:val="20"/>
          <w:szCs w:val="20"/>
          <w:lang w:val="cs-CZ"/>
        </w:rPr>
        <w:tab/>
      </w:r>
      <w:r w:rsidRPr="005A2F48">
        <w:rPr>
          <w:rFonts w:asciiTheme="minorHAnsi" w:hAnsiTheme="minorHAnsi"/>
          <w:spacing w:val="-1"/>
          <w:sz w:val="20"/>
          <w:szCs w:val="20"/>
          <w:lang w:val="cs-CZ"/>
        </w:rPr>
        <w:t>__________________________</w:t>
      </w:r>
    </w:p>
    <w:p w:rsidR="00997EF6" w:rsidRDefault="00B91F7E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  <w:r w:rsidRPr="005A2F48">
        <w:rPr>
          <w:rFonts w:asciiTheme="minorHAnsi" w:hAnsiTheme="minorHAnsi"/>
          <w:sz w:val="20"/>
          <w:szCs w:val="20"/>
          <w:lang w:val="cs-CZ"/>
        </w:rPr>
        <w:t>kupující</w:t>
      </w:r>
      <w:r w:rsidR="001B19C6" w:rsidRPr="005A2F48">
        <w:rPr>
          <w:rFonts w:asciiTheme="minorHAnsi" w:hAnsiTheme="minorHAnsi"/>
          <w:sz w:val="20"/>
          <w:szCs w:val="20"/>
          <w:lang w:val="cs-CZ"/>
        </w:rPr>
        <w:tab/>
      </w:r>
      <w:r w:rsidRPr="005A2F48">
        <w:rPr>
          <w:rFonts w:asciiTheme="minorHAnsi" w:hAnsiTheme="minorHAnsi"/>
          <w:sz w:val="20"/>
          <w:szCs w:val="20"/>
          <w:lang w:val="cs-CZ"/>
        </w:rPr>
        <w:t>prodávající</w:t>
      </w: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/>
          <w:sz w:val="20"/>
          <w:szCs w:val="20"/>
          <w:lang w:val="cs-CZ"/>
        </w:rPr>
      </w:pPr>
    </w:p>
    <w:p w:rsidR="008E6CE0" w:rsidRPr="00E8645B" w:rsidRDefault="008E6CE0" w:rsidP="008E6CE0">
      <w:pPr>
        <w:rPr>
          <w:rFonts w:ascii="Myriad Pro" w:hAnsi="Myriad Pro"/>
          <w:sz w:val="20"/>
          <w:szCs w:val="20"/>
        </w:rPr>
      </w:pPr>
    </w:p>
    <w:p w:rsidR="008E6CE0" w:rsidRPr="003A44F7" w:rsidRDefault="008E6CE0" w:rsidP="008E6CE0">
      <w:pPr>
        <w:rPr>
          <w:rFonts w:ascii="Myriad Pro" w:hAnsi="Myriad Pro"/>
          <w:sz w:val="20"/>
          <w:szCs w:val="20"/>
        </w:rPr>
      </w:pPr>
    </w:p>
    <w:p w:rsidR="008E6CE0" w:rsidRPr="003A44F7" w:rsidRDefault="008E6CE0" w:rsidP="008E6CE0">
      <w:pPr>
        <w:rPr>
          <w:rFonts w:ascii="Myriad Pro" w:hAnsi="Myriad Pr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111"/>
        <w:gridCol w:w="1872"/>
      </w:tblGrid>
      <w:tr w:rsidR="008E6CE0" w:rsidRPr="003A44F7" w:rsidTr="00625286">
        <w:tc>
          <w:tcPr>
            <w:tcW w:w="3227" w:type="dxa"/>
            <w:vAlign w:val="center"/>
          </w:tcPr>
          <w:p w:rsidR="008E6CE0" w:rsidRPr="003A44F7" w:rsidRDefault="008E6CE0" w:rsidP="00625286">
            <w:pP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A44F7">
              <w:rPr>
                <w:rFonts w:ascii="Myriad Pro" w:eastAsia="Times New Roman" w:hAnsi="Myriad Pro" w:cs="Calibri"/>
                <w:b/>
                <w:color w:val="7F7F7F"/>
                <w:sz w:val="28"/>
                <w:szCs w:val="28"/>
                <w:lang w:eastAsia="cs-CZ"/>
              </w:rPr>
              <w:t>Nabídka</w:t>
            </w:r>
            <w:proofErr w:type="spellEnd"/>
            <w:r w:rsidRPr="003A44F7">
              <w:rPr>
                <w:rFonts w:ascii="Myriad Pro" w:eastAsia="Times New Roman" w:hAnsi="Myriad Pro" w:cs="Calibri"/>
                <w:b/>
                <w:color w:val="7F7F7F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111" w:type="dxa"/>
            <w:vAlign w:val="center"/>
          </w:tcPr>
          <w:p w:rsidR="008E6CE0" w:rsidRPr="003A44F7" w:rsidRDefault="008E6CE0" w:rsidP="00625286">
            <w:pPr>
              <w:rPr>
                <w:rFonts w:ascii="Myriad Pro" w:eastAsia="Times New Roman" w:hAnsi="Myriad Pro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Myriad Pro" w:eastAsia="Times New Roman" w:hAnsi="Myriad Pro" w:cs="Calibri"/>
                <w:b/>
                <w:color w:val="000000"/>
                <w:lang w:eastAsia="cs-CZ"/>
              </w:rPr>
              <w:t>Personální</w:t>
            </w:r>
            <w:proofErr w:type="spellEnd"/>
            <w:r>
              <w:rPr>
                <w:rFonts w:ascii="Myriad Pro" w:eastAsia="Times New Roman" w:hAnsi="Myriad Pro" w:cs="Calibri"/>
                <w:b/>
                <w:color w:val="000000"/>
                <w:lang w:eastAsia="cs-CZ"/>
              </w:rPr>
              <w:t xml:space="preserve"> PC + Office</w:t>
            </w:r>
          </w:p>
        </w:tc>
        <w:tc>
          <w:tcPr>
            <w:tcW w:w="1872" w:type="dxa"/>
            <w:vAlign w:val="center"/>
          </w:tcPr>
          <w:p w:rsidR="008E6CE0" w:rsidRPr="003A44F7" w:rsidRDefault="008E6CE0" w:rsidP="00625286">
            <w:pPr>
              <w:jc w:val="right"/>
              <w:rPr>
                <w:rFonts w:ascii="Myriad Pro" w:eastAsia="Times New Roman" w:hAnsi="Myriad Pro" w:cs="Calibri"/>
                <w:b/>
                <w:bCs/>
                <w:color w:val="7F7F7F"/>
                <w:sz w:val="28"/>
                <w:szCs w:val="28"/>
                <w:lang w:eastAsia="cs-CZ"/>
              </w:rPr>
            </w:pPr>
            <w:proofErr w:type="spellStart"/>
            <w:r w:rsidRPr="003A44F7">
              <w:rPr>
                <w:rFonts w:ascii="Myriad Pro" w:eastAsia="Times New Roman" w:hAnsi="Myriad Pro" w:cs="Calibri"/>
                <w:b/>
                <w:bCs/>
                <w:color w:val="7F7F7F"/>
                <w:sz w:val="28"/>
                <w:szCs w:val="28"/>
                <w:lang w:eastAsia="cs-CZ"/>
              </w:rPr>
              <w:t>Ze</w:t>
            </w:r>
            <w:proofErr w:type="spellEnd"/>
            <w:r w:rsidRPr="003A44F7">
              <w:rPr>
                <w:rFonts w:ascii="Myriad Pro" w:eastAsia="Times New Roman" w:hAnsi="Myriad Pro" w:cs="Calibri"/>
                <w:b/>
                <w:bCs/>
                <w:color w:val="7F7F7F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A44F7">
              <w:rPr>
                <w:rFonts w:ascii="Myriad Pro" w:eastAsia="Times New Roman" w:hAnsi="Myriad Pro" w:cs="Calibri"/>
                <w:b/>
                <w:bCs/>
                <w:color w:val="7F7F7F"/>
                <w:sz w:val="28"/>
                <w:szCs w:val="28"/>
                <w:lang w:eastAsia="cs-CZ"/>
              </w:rPr>
              <w:t>dne</w:t>
            </w:r>
            <w:proofErr w:type="spellEnd"/>
            <w:r w:rsidRPr="003A44F7">
              <w:rPr>
                <w:rFonts w:ascii="Myriad Pro" w:eastAsia="Times New Roman" w:hAnsi="Myriad Pro" w:cs="Calibri"/>
                <w:b/>
                <w:bCs/>
                <w:color w:val="7F7F7F"/>
                <w:sz w:val="28"/>
                <w:szCs w:val="28"/>
                <w:lang w:eastAsia="cs-CZ"/>
              </w:rPr>
              <w:t>:</w:t>
            </w:r>
          </w:p>
        </w:tc>
      </w:tr>
      <w:tr w:rsidR="008E6CE0" w:rsidRPr="003A44F7" w:rsidTr="00625286">
        <w:tc>
          <w:tcPr>
            <w:tcW w:w="3227" w:type="dxa"/>
            <w:vAlign w:val="center"/>
          </w:tcPr>
          <w:p w:rsidR="008E6CE0" w:rsidRPr="003A44F7" w:rsidRDefault="008E6CE0" w:rsidP="00625286">
            <w:pP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44F7">
              <w:rPr>
                <w:rFonts w:ascii="Myriad Pro" w:eastAsia="Times New Roman" w:hAnsi="Myriad Pro" w:cs="Calibri"/>
                <w:b/>
                <w:color w:val="7F7F7F"/>
                <w:sz w:val="28"/>
                <w:szCs w:val="28"/>
                <w:lang w:eastAsia="cs-CZ"/>
              </w:rPr>
              <w:t xml:space="preserve">Pro </w:t>
            </w:r>
            <w:proofErr w:type="spellStart"/>
            <w:r w:rsidRPr="003A44F7">
              <w:rPr>
                <w:rFonts w:ascii="Myriad Pro" w:eastAsia="Times New Roman" w:hAnsi="Myriad Pro" w:cs="Calibri"/>
                <w:b/>
                <w:color w:val="7F7F7F"/>
                <w:sz w:val="28"/>
                <w:szCs w:val="28"/>
                <w:lang w:eastAsia="cs-CZ"/>
              </w:rPr>
              <w:t>společnost</w:t>
            </w:r>
            <w:proofErr w:type="spellEnd"/>
            <w:r w:rsidRPr="003A44F7">
              <w:rPr>
                <w:rFonts w:ascii="Myriad Pro" w:eastAsia="Times New Roman" w:hAnsi="Myriad Pro" w:cs="Calibri"/>
                <w:b/>
                <w:color w:val="7F7F7F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111" w:type="dxa"/>
            <w:vAlign w:val="center"/>
          </w:tcPr>
          <w:p w:rsidR="008E6CE0" w:rsidRPr="003A44F7" w:rsidRDefault="008E6CE0" w:rsidP="00625286">
            <w:pPr>
              <w:rPr>
                <w:rFonts w:ascii="Myriad Pro" w:eastAsia="Times New Roman" w:hAnsi="Myriad Pro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Myriad Pro" w:eastAsia="Times New Roman" w:hAnsi="Myriad Pro"/>
                <w:bCs/>
                <w:color w:val="000000"/>
                <w:sz w:val="28"/>
                <w:szCs w:val="28"/>
                <w:lang w:eastAsia="cs-CZ"/>
              </w:rPr>
              <w:t>DDF</w:t>
            </w:r>
          </w:p>
        </w:tc>
        <w:tc>
          <w:tcPr>
            <w:tcW w:w="1872" w:type="dxa"/>
            <w:vAlign w:val="center"/>
          </w:tcPr>
          <w:p w:rsidR="008E6CE0" w:rsidRPr="003A44F7" w:rsidRDefault="008E6CE0" w:rsidP="00625286">
            <w:pPr>
              <w:jc w:val="right"/>
              <w:rPr>
                <w:rFonts w:ascii="Myriad Pro" w:eastAsia="Times New Roman" w:hAnsi="Myriad Pro" w:cs="Calibri"/>
                <w:bCs/>
                <w:color w:val="7F7F7F"/>
                <w:sz w:val="28"/>
                <w:szCs w:val="28"/>
                <w:lang w:eastAsia="cs-CZ"/>
              </w:rPr>
            </w:pPr>
            <w:r>
              <w:rPr>
                <w:rFonts w:ascii="Myriad Pro" w:eastAsia="Times New Roman" w:hAnsi="Myriad Pro" w:cs="Calibri"/>
                <w:bCs/>
                <w:color w:val="7F7F7F"/>
                <w:sz w:val="28"/>
                <w:szCs w:val="28"/>
                <w:lang w:eastAsia="cs-CZ"/>
              </w:rPr>
              <w:t>4</w:t>
            </w:r>
            <w:r w:rsidRPr="003A44F7">
              <w:rPr>
                <w:rFonts w:ascii="Myriad Pro" w:eastAsia="Times New Roman" w:hAnsi="Myriad Pro" w:cs="Calibri"/>
                <w:bCs/>
                <w:color w:val="7F7F7F"/>
                <w:sz w:val="28"/>
                <w:szCs w:val="28"/>
                <w:lang w:eastAsia="cs-CZ"/>
              </w:rPr>
              <w:t xml:space="preserve">. </w:t>
            </w:r>
            <w:r>
              <w:rPr>
                <w:rFonts w:ascii="Myriad Pro" w:eastAsia="Times New Roman" w:hAnsi="Myriad Pro" w:cs="Calibri"/>
                <w:bCs/>
                <w:color w:val="7F7F7F"/>
                <w:sz w:val="28"/>
                <w:szCs w:val="28"/>
                <w:lang w:eastAsia="cs-CZ"/>
              </w:rPr>
              <w:t>9</w:t>
            </w:r>
            <w:r w:rsidRPr="003A44F7">
              <w:rPr>
                <w:rFonts w:ascii="Myriad Pro" w:eastAsia="Times New Roman" w:hAnsi="Myriad Pro" w:cs="Calibri"/>
                <w:bCs/>
                <w:color w:val="7F7F7F"/>
                <w:sz w:val="28"/>
                <w:szCs w:val="28"/>
                <w:lang w:eastAsia="cs-CZ"/>
              </w:rPr>
              <w:t>. 201</w:t>
            </w:r>
            <w:r>
              <w:rPr>
                <w:rFonts w:ascii="Myriad Pro" w:eastAsia="Times New Roman" w:hAnsi="Myriad Pro" w:cs="Calibri"/>
                <w:bCs/>
                <w:color w:val="7F7F7F"/>
                <w:sz w:val="28"/>
                <w:szCs w:val="28"/>
                <w:lang w:eastAsia="cs-CZ"/>
              </w:rPr>
              <w:t>6</w:t>
            </w:r>
          </w:p>
        </w:tc>
      </w:tr>
    </w:tbl>
    <w:p w:rsidR="008E6CE0" w:rsidRDefault="008E6CE0" w:rsidP="008E6CE0">
      <w:pPr>
        <w:pStyle w:val="Normlnweb"/>
      </w:pPr>
      <w:r>
        <w:rPr>
          <w:rStyle w:val="Siln"/>
        </w:rPr>
        <w:t>Popis produktu:</w:t>
      </w:r>
    </w:p>
    <w:p w:rsidR="008E6CE0" w:rsidRDefault="008E6CE0" w:rsidP="008E6CE0">
      <w:pPr>
        <w:pStyle w:val="Nadpis1"/>
      </w:pPr>
      <w:r>
        <w:t xml:space="preserve">Spolehlivý pracant HAL3000 </w:t>
      </w:r>
      <w:proofErr w:type="spellStart"/>
      <w:r>
        <w:t>EliteWork</w:t>
      </w:r>
      <w:proofErr w:type="spellEnd"/>
      <w:r>
        <w:t xml:space="preserve"> II s nízkou spotřebou energie</w:t>
      </w:r>
    </w:p>
    <w:p w:rsidR="008E6CE0" w:rsidRDefault="008E6CE0" w:rsidP="008E6CE0">
      <w:pPr>
        <w:pStyle w:val="Normln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3835400</wp:posOffset>
            </wp:positionH>
            <wp:positionV relativeFrom="paragraph">
              <wp:posOffset>1246505</wp:posOffset>
            </wp:positionV>
            <wp:extent cx="1923415" cy="2477135"/>
            <wp:effectExtent l="0" t="0" r="635" b="0"/>
            <wp:wrapNone/>
            <wp:docPr id="2" name="Obrázek 2" descr="hal3000-elitework-ii-w10p-intel-i5-6400-8gb-1tb-dvd-cr-w10-pro_i153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3000-elitework-ii-w10p-intel-i5-6400-8gb-1tb-dvd-cr-w10-pro_i1534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ln"/>
        </w:rPr>
        <w:t xml:space="preserve">Výkonná počítačová sestava HAL3000 </w:t>
      </w:r>
      <w:proofErr w:type="spellStart"/>
      <w:r>
        <w:rPr>
          <w:rStyle w:val="Siln"/>
        </w:rPr>
        <w:t>Elite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Work</w:t>
      </w:r>
      <w:proofErr w:type="spellEnd"/>
      <w:r>
        <w:rPr>
          <w:rStyle w:val="Siln"/>
        </w:rPr>
        <w:t xml:space="preserve"> </w:t>
      </w:r>
      <w:r>
        <w:t xml:space="preserve">pro pokročilou práci s náročnými programy a </w:t>
      </w:r>
      <w:r>
        <w:rPr>
          <w:rStyle w:val="Siln"/>
        </w:rPr>
        <w:t>multitasking</w:t>
      </w:r>
      <w:r>
        <w:t xml:space="preserve">. Procesor </w:t>
      </w:r>
      <w:r>
        <w:rPr>
          <w:rStyle w:val="Siln"/>
        </w:rPr>
        <w:t xml:space="preserve">Intel </w:t>
      </w:r>
      <w:proofErr w:type="spellStart"/>
      <w:r>
        <w:rPr>
          <w:rStyle w:val="Siln"/>
        </w:rPr>
        <w:t>Core</w:t>
      </w:r>
      <w:proofErr w:type="spellEnd"/>
      <w:r>
        <w:rPr>
          <w:rStyle w:val="Siln"/>
        </w:rPr>
        <w:t xml:space="preserve"> i5</w:t>
      </w:r>
      <w:r>
        <w:t xml:space="preserve"> je dostatečně silný, aby rozjel profesionální aplikace a software,</w:t>
      </w:r>
      <w:r>
        <w:rPr>
          <w:rStyle w:val="Siln"/>
        </w:rPr>
        <w:t xml:space="preserve"> 8GB RAM </w:t>
      </w:r>
      <w:r>
        <w:t>zajistí svižný chod a rychlou odezvu, díky čemuž se můžete věnovat požadované činnosti po celý den. Tento spolehlivý pracant se neztratí při žádné kancelářské činnosti, zvládne s přehledem všechny požadavky moderních uživatelů a přidá ještě něco navíc.</w:t>
      </w:r>
      <w:r>
        <w:br/>
      </w:r>
      <w:r>
        <w:br/>
      </w:r>
      <w:r>
        <w:rPr>
          <w:b/>
          <w:bCs/>
        </w:rPr>
        <w:t xml:space="preserve">KONFIGURACE: </w:t>
      </w:r>
      <w:r>
        <w:br/>
      </w:r>
      <w:r>
        <w:rPr>
          <w:b/>
          <w:bCs/>
        </w:rPr>
        <w:t xml:space="preserve">Procesor </w:t>
      </w:r>
      <w:r>
        <w:t xml:space="preserve">Intel </w:t>
      </w:r>
      <w:proofErr w:type="spellStart"/>
      <w:r>
        <w:t>Core</w:t>
      </w:r>
      <w:proofErr w:type="spellEnd"/>
      <w:r>
        <w:t xml:space="preserve"> i5-6400, 2,7GHz</w:t>
      </w:r>
      <w:r>
        <w:br/>
      </w:r>
      <w:r>
        <w:rPr>
          <w:b/>
          <w:bCs/>
        </w:rPr>
        <w:t xml:space="preserve">Operační systém </w:t>
      </w:r>
      <w:r>
        <w:t>Windows 10 Pro 64bit</w:t>
      </w:r>
      <w:r>
        <w:br/>
      </w:r>
      <w:r>
        <w:rPr>
          <w:b/>
          <w:bCs/>
        </w:rPr>
        <w:t xml:space="preserve">Základní deska </w:t>
      </w:r>
      <w:r>
        <w:t>MSI H110M ECO</w:t>
      </w:r>
      <w:r>
        <w:br/>
      </w:r>
      <w:r>
        <w:rPr>
          <w:b/>
          <w:bCs/>
        </w:rPr>
        <w:t xml:space="preserve">Operační paměť </w:t>
      </w:r>
      <w:r>
        <w:t>KINGSTON 8GB DDR4 2133MHz</w:t>
      </w:r>
      <w:r>
        <w:br/>
      </w:r>
      <w:r>
        <w:rPr>
          <w:b/>
          <w:bCs/>
        </w:rPr>
        <w:t xml:space="preserve">Pevný disk </w:t>
      </w:r>
      <w:r>
        <w:t xml:space="preserve">Seagate </w:t>
      </w:r>
      <w:proofErr w:type="spellStart"/>
      <w:r>
        <w:t>Barracuda</w:t>
      </w:r>
      <w:proofErr w:type="spellEnd"/>
      <w:r>
        <w:t xml:space="preserve"> 1TB</w:t>
      </w:r>
      <w:r>
        <w:br/>
      </w:r>
      <w:r>
        <w:rPr>
          <w:b/>
          <w:bCs/>
        </w:rPr>
        <w:t xml:space="preserve">Optická mechanika </w:t>
      </w:r>
      <w:r>
        <w:t>LG DVD±R/±RW/RAM, M-</w:t>
      </w:r>
      <w:proofErr w:type="spellStart"/>
      <w:r>
        <w:t>disc</w:t>
      </w:r>
      <w:proofErr w:type="spellEnd"/>
      <w:r>
        <w:br/>
      </w:r>
      <w:r>
        <w:rPr>
          <w:b/>
          <w:bCs/>
        </w:rPr>
        <w:t xml:space="preserve">Čtečka karet </w:t>
      </w:r>
      <w:r>
        <w:t xml:space="preserve">OEM </w:t>
      </w:r>
      <w:proofErr w:type="spellStart"/>
      <w:r>
        <w:t>All</w:t>
      </w:r>
      <w:proofErr w:type="spellEnd"/>
      <w:r>
        <w:t xml:space="preserve"> in 1, podpora </w:t>
      </w:r>
      <w:proofErr w:type="spellStart"/>
      <w:r>
        <w:t>xD</w:t>
      </w:r>
      <w:proofErr w:type="spellEnd"/>
      <w:r>
        <w:t>, USB slot</w:t>
      </w:r>
      <w:r>
        <w:br/>
      </w:r>
      <w:r>
        <w:rPr>
          <w:b/>
          <w:bCs/>
        </w:rPr>
        <w:t xml:space="preserve">Skříň </w:t>
      </w:r>
      <w:r>
        <w:t xml:space="preserve">HAL3000 Bohemian TAB01 </w:t>
      </w:r>
      <w:proofErr w:type="spellStart"/>
      <w:r>
        <w:t>Anthracite</w:t>
      </w:r>
      <w:proofErr w:type="spellEnd"/>
      <w:r>
        <w:br/>
      </w:r>
      <w:r>
        <w:rPr>
          <w:b/>
          <w:bCs/>
        </w:rPr>
        <w:t xml:space="preserve">Zdroj </w:t>
      </w:r>
      <w:r>
        <w:t>CHIEFTEC GPB-350S, 350W</w:t>
      </w:r>
      <w:r>
        <w:br/>
      </w:r>
      <w:r>
        <w:rPr>
          <w:b/>
          <w:bCs/>
        </w:rPr>
        <w:t xml:space="preserve">Klávesnice a myš </w:t>
      </w:r>
      <w:r>
        <w:t xml:space="preserve">Genius </w:t>
      </w:r>
      <w:proofErr w:type="spellStart"/>
      <w:r>
        <w:t>Slimstar</w:t>
      </w:r>
      <w:proofErr w:type="spellEnd"/>
      <w:r>
        <w:t xml:space="preserve"> C130, drátový set</w:t>
      </w:r>
    </w:p>
    <w:p w:rsidR="008E6CE0" w:rsidRDefault="008E6CE0" w:rsidP="008E6CE0">
      <w:pPr>
        <w:pStyle w:val="Normlnweb"/>
      </w:pPr>
      <w:r>
        <w:t>Cena: 12.999,- bez DPH</w:t>
      </w:r>
    </w:p>
    <w:p w:rsidR="008E6CE0" w:rsidRDefault="008E6CE0" w:rsidP="008E6CE0">
      <w:pPr>
        <w:pStyle w:val="Nadpis1"/>
      </w:pPr>
      <w:r>
        <w:t xml:space="preserve">MS Office pro podnikatele 2016 32/64 bit Czech </w:t>
      </w:r>
      <w:proofErr w:type="spellStart"/>
      <w:r>
        <w:t>Eurozone</w:t>
      </w:r>
      <w:proofErr w:type="spellEnd"/>
      <w:r>
        <w:t xml:space="preserve"> </w:t>
      </w:r>
      <w:proofErr w:type="spellStart"/>
      <w:r>
        <w:t>Medialess</w:t>
      </w:r>
      <w:proofErr w:type="spellEnd"/>
      <w:r>
        <w:t xml:space="preserve"> - i pro starší HW</w:t>
      </w:r>
    </w:p>
    <w:p w:rsidR="008E6CE0" w:rsidRDefault="008E6CE0" w:rsidP="008E6CE0">
      <w:pPr>
        <w:pStyle w:val="Normlnweb"/>
        <w:rPr>
          <w:rFonts w:ascii="Myriad Pro" w:hAnsi="Myriad Pro" w:cs="Calibri"/>
          <w:sz w:val="20"/>
          <w:szCs w:val="20"/>
        </w:rPr>
      </w:pPr>
      <w:r>
        <w:t xml:space="preserve">Cena: </w:t>
      </w:r>
      <w:r>
        <w:rPr>
          <w:rFonts w:ascii="Calibri" w:hAnsi="Calibri"/>
          <w:color w:val="000000"/>
        </w:rPr>
        <w:t>4.549</w:t>
      </w:r>
      <w:r>
        <w:t>,- bez DPH</w:t>
      </w:r>
    </w:p>
    <w:p w:rsidR="008E6CE0" w:rsidRDefault="008E6CE0" w:rsidP="008E6CE0">
      <w:pPr>
        <w:pStyle w:val="Nadpis1"/>
      </w:pPr>
      <w:proofErr w:type="spellStart"/>
      <w:r w:rsidRPr="0014786B">
        <w:t>Celkova</w:t>
      </w:r>
      <w:proofErr w:type="spellEnd"/>
      <w:r w:rsidRPr="0014786B">
        <w:t xml:space="preserve"> cena za 7ks HAL3000 a 7ks MS Office</w:t>
      </w:r>
    </w:p>
    <w:p w:rsidR="008E6CE0" w:rsidRPr="0014786B" w:rsidRDefault="008E6CE0" w:rsidP="008E6CE0">
      <w:pPr>
        <w:pStyle w:val="Nadpis1"/>
        <w:jc w:val="right"/>
      </w:pPr>
      <w:r w:rsidRPr="0014786B">
        <w:rPr>
          <w:b w:val="0"/>
        </w:rPr>
        <w:t>Cena: 122</w:t>
      </w:r>
      <w:r w:rsidRPr="0014786B">
        <w:rPr>
          <w:rFonts w:ascii="Calibri" w:hAnsi="Calibri"/>
          <w:b w:val="0"/>
          <w:color w:val="000000"/>
        </w:rPr>
        <w:t>.836</w:t>
      </w:r>
      <w:r w:rsidRPr="0014786B">
        <w:rPr>
          <w:b w:val="0"/>
        </w:rPr>
        <w:t>,- bez DPH</w:t>
      </w:r>
      <w:r>
        <w:rPr>
          <w:b w:val="0"/>
        </w:rPr>
        <w:t xml:space="preserve"> /148.632,- s DPH/</w:t>
      </w:r>
    </w:p>
    <w:p w:rsidR="008E6CE0" w:rsidRPr="003A44F7" w:rsidRDefault="008E6CE0" w:rsidP="008E6CE0">
      <w:pPr>
        <w:jc w:val="center"/>
        <w:rPr>
          <w:rFonts w:ascii="Myriad Pro" w:eastAsia="Times New Roman" w:hAnsi="Myriad Pro" w:cs="Calibri"/>
          <w:sz w:val="20"/>
          <w:szCs w:val="20"/>
          <w:lang w:eastAsia="cs-CZ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8E6CE0" w:rsidRPr="003A44F7" w:rsidTr="00625286">
        <w:trPr>
          <w:trHeight w:val="20"/>
        </w:trPr>
        <w:tc>
          <w:tcPr>
            <w:tcW w:w="4395" w:type="dxa"/>
            <w:vAlign w:val="center"/>
          </w:tcPr>
          <w:p w:rsidR="008E6CE0" w:rsidRPr="003A44F7" w:rsidRDefault="008E6CE0" w:rsidP="00625286">
            <w:pPr>
              <w:tabs>
                <w:tab w:val="left" w:pos="1403"/>
              </w:tabs>
              <w:rPr>
                <w:rFonts w:ascii="Myriad Pro" w:eastAsia="Times New Roman" w:hAnsi="Myriad Pro" w:cs="Calibri"/>
                <w:b/>
                <w:color w:val="7F7F7F"/>
                <w:sz w:val="28"/>
                <w:szCs w:val="28"/>
                <w:lang w:eastAsia="cs-CZ"/>
              </w:rPr>
            </w:pPr>
            <w:r w:rsidRPr="003A44F7">
              <w:rPr>
                <w:rFonts w:ascii="Myriad Pro" w:eastAsia="Times New Roman" w:hAnsi="Myriad Pro" w:cs="Calibri"/>
                <w:b/>
                <w:color w:val="7F7F7F"/>
                <w:sz w:val="32"/>
                <w:szCs w:val="32"/>
                <w:lang w:eastAsia="cs-CZ"/>
              </w:rPr>
              <w:t xml:space="preserve">  </w:t>
            </w:r>
            <w:proofErr w:type="spellStart"/>
            <w:r w:rsidRPr="003A44F7">
              <w:rPr>
                <w:rFonts w:ascii="Myriad Pro" w:eastAsia="Times New Roman" w:hAnsi="Myriad Pro" w:cs="Calibri"/>
                <w:b/>
                <w:color w:val="7F7F7F"/>
                <w:sz w:val="28"/>
                <w:szCs w:val="28"/>
                <w:lang w:eastAsia="cs-CZ"/>
              </w:rPr>
              <w:t>Nabídku</w:t>
            </w:r>
            <w:proofErr w:type="spellEnd"/>
            <w:r w:rsidRPr="003A44F7">
              <w:rPr>
                <w:rFonts w:ascii="Myriad Pro" w:eastAsia="Times New Roman" w:hAnsi="Myriad Pro" w:cs="Calibri"/>
                <w:b/>
                <w:color w:val="7F7F7F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A44F7">
              <w:rPr>
                <w:rFonts w:ascii="Myriad Pro" w:eastAsia="Times New Roman" w:hAnsi="Myriad Pro" w:cs="Calibri"/>
                <w:b/>
                <w:color w:val="7F7F7F"/>
                <w:sz w:val="28"/>
                <w:szCs w:val="28"/>
                <w:lang w:eastAsia="cs-CZ"/>
              </w:rPr>
              <w:t>zpracoval</w:t>
            </w:r>
            <w:proofErr w:type="spellEnd"/>
            <w:r w:rsidRPr="003A44F7">
              <w:rPr>
                <w:rFonts w:ascii="Myriad Pro" w:eastAsia="Times New Roman" w:hAnsi="Myriad Pro" w:cs="Calibri"/>
                <w:b/>
                <w:color w:val="7F7F7F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5245" w:type="dxa"/>
            <w:vAlign w:val="center"/>
          </w:tcPr>
          <w:p w:rsidR="008E6CE0" w:rsidRPr="003A44F7" w:rsidRDefault="008E6CE0" w:rsidP="00625286">
            <w:pPr>
              <w:tabs>
                <w:tab w:val="left" w:pos="1403"/>
              </w:tabs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</w:pPr>
            <w:r w:rsidRPr="003A44F7"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  <w:t xml:space="preserve">Mgr. </w:t>
            </w:r>
            <w:proofErr w:type="spellStart"/>
            <w:r w:rsidRPr="003A44F7"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  <w:t>Leoš</w:t>
            </w:r>
            <w:proofErr w:type="spellEnd"/>
            <w:r w:rsidRPr="003A44F7"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A44F7"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  <w:t>Neudert</w:t>
            </w:r>
            <w:proofErr w:type="spellEnd"/>
          </w:p>
        </w:tc>
      </w:tr>
      <w:tr w:rsidR="008E6CE0" w:rsidRPr="003A44F7" w:rsidTr="00625286">
        <w:trPr>
          <w:trHeight w:val="20"/>
        </w:trPr>
        <w:tc>
          <w:tcPr>
            <w:tcW w:w="4395" w:type="dxa"/>
            <w:vAlign w:val="center"/>
          </w:tcPr>
          <w:p w:rsidR="008E6CE0" w:rsidRPr="003A44F7" w:rsidRDefault="008E6CE0" w:rsidP="00625286">
            <w:pPr>
              <w:tabs>
                <w:tab w:val="left" w:pos="1403"/>
              </w:tabs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</w:pPr>
          </w:p>
        </w:tc>
        <w:tc>
          <w:tcPr>
            <w:tcW w:w="5245" w:type="dxa"/>
            <w:vAlign w:val="center"/>
          </w:tcPr>
          <w:p w:rsidR="008E6CE0" w:rsidRPr="003A44F7" w:rsidRDefault="008E6CE0" w:rsidP="00625286">
            <w:pPr>
              <w:tabs>
                <w:tab w:val="left" w:pos="1403"/>
              </w:tabs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</w:pPr>
            <w:r w:rsidRPr="003A44F7"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  <w:t xml:space="preserve">K2N way s.r.o. | </w:t>
            </w:r>
            <w:proofErr w:type="spellStart"/>
            <w:r w:rsidRPr="003A44F7"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  <w:t>Palackého</w:t>
            </w:r>
            <w:proofErr w:type="spellEnd"/>
            <w:r w:rsidRPr="003A44F7"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A44F7"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  <w:t>třída</w:t>
            </w:r>
            <w:proofErr w:type="spellEnd"/>
            <w:r w:rsidRPr="003A44F7"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  <w:t xml:space="preserve"> 158, 612 00 Brno</w:t>
            </w:r>
          </w:p>
        </w:tc>
      </w:tr>
      <w:tr w:rsidR="008E6CE0" w:rsidRPr="003A44F7" w:rsidTr="00625286">
        <w:trPr>
          <w:trHeight w:val="20"/>
        </w:trPr>
        <w:tc>
          <w:tcPr>
            <w:tcW w:w="4395" w:type="dxa"/>
            <w:vAlign w:val="center"/>
          </w:tcPr>
          <w:p w:rsidR="008E6CE0" w:rsidRPr="003A44F7" w:rsidRDefault="008E6CE0" w:rsidP="00625286">
            <w:pPr>
              <w:tabs>
                <w:tab w:val="left" w:pos="1403"/>
              </w:tabs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</w:pPr>
          </w:p>
        </w:tc>
        <w:tc>
          <w:tcPr>
            <w:tcW w:w="5245" w:type="dxa"/>
            <w:vAlign w:val="center"/>
          </w:tcPr>
          <w:p w:rsidR="008E6CE0" w:rsidRPr="003A44F7" w:rsidRDefault="008E6CE0" w:rsidP="00625286">
            <w:pPr>
              <w:tabs>
                <w:tab w:val="left" w:pos="1403"/>
              </w:tabs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</w:pPr>
            <w:r w:rsidRPr="003A44F7"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  <w:t>Tel.: + 420 608 621 144</w:t>
            </w:r>
          </w:p>
        </w:tc>
      </w:tr>
      <w:tr w:rsidR="008E6CE0" w:rsidRPr="003A44F7" w:rsidTr="00625286">
        <w:trPr>
          <w:trHeight w:val="20"/>
        </w:trPr>
        <w:tc>
          <w:tcPr>
            <w:tcW w:w="4395" w:type="dxa"/>
            <w:vAlign w:val="center"/>
          </w:tcPr>
          <w:p w:rsidR="008E6CE0" w:rsidRPr="003A44F7" w:rsidRDefault="008E6CE0" w:rsidP="00625286">
            <w:pPr>
              <w:tabs>
                <w:tab w:val="left" w:pos="1403"/>
              </w:tabs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</w:pPr>
          </w:p>
        </w:tc>
        <w:tc>
          <w:tcPr>
            <w:tcW w:w="5245" w:type="dxa"/>
            <w:vAlign w:val="center"/>
          </w:tcPr>
          <w:p w:rsidR="008E6CE0" w:rsidRPr="003A44F7" w:rsidRDefault="008E6CE0" w:rsidP="00625286">
            <w:pPr>
              <w:tabs>
                <w:tab w:val="left" w:pos="1403"/>
              </w:tabs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</w:pPr>
            <w:r w:rsidRPr="003A44F7"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  <w:t>Email: neudert@k2n.cz</w:t>
            </w:r>
          </w:p>
        </w:tc>
      </w:tr>
      <w:tr w:rsidR="008E6CE0" w:rsidRPr="003A44F7" w:rsidTr="00625286">
        <w:trPr>
          <w:trHeight w:val="20"/>
        </w:trPr>
        <w:tc>
          <w:tcPr>
            <w:tcW w:w="4395" w:type="dxa"/>
            <w:vAlign w:val="center"/>
          </w:tcPr>
          <w:p w:rsidR="008E6CE0" w:rsidRPr="003A44F7" w:rsidRDefault="008E6CE0" w:rsidP="00625286">
            <w:pPr>
              <w:tabs>
                <w:tab w:val="left" w:pos="1403"/>
              </w:tabs>
              <w:rPr>
                <w:rFonts w:ascii="Myriad Pro" w:eastAsia="Times New Roman" w:hAnsi="Myriad Pro" w:cs="Calibri"/>
                <w:sz w:val="20"/>
                <w:szCs w:val="20"/>
                <w:lang w:eastAsia="cs-CZ"/>
              </w:rPr>
            </w:pPr>
          </w:p>
        </w:tc>
        <w:tc>
          <w:tcPr>
            <w:tcW w:w="5245" w:type="dxa"/>
            <w:vAlign w:val="center"/>
          </w:tcPr>
          <w:p w:rsidR="008E6CE0" w:rsidRPr="003A44F7" w:rsidRDefault="008E6CE0" w:rsidP="00625286">
            <w:pPr>
              <w:tabs>
                <w:tab w:val="left" w:pos="1403"/>
              </w:tabs>
              <w:rPr>
                <w:rFonts w:ascii="Myriad Pro" w:eastAsia="Times New Roman" w:hAnsi="Myriad Pro" w:cs="Calibri"/>
                <w:b/>
                <w:sz w:val="20"/>
                <w:szCs w:val="20"/>
                <w:lang w:eastAsia="cs-CZ"/>
              </w:rPr>
            </w:pPr>
            <w:r w:rsidRPr="003A44F7">
              <w:rPr>
                <w:rFonts w:ascii="Myriad Pro" w:eastAsia="Times New Roman" w:hAnsi="Myriad Pro" w:cs="Calibri"/>
                <w:b/>
                <w:sz w:val="20"/>
                <w:szCs w:val="20"/>
                <w:lang w:eastAsia="cs-CZ"/>
              </w:rPr>
              <w:t>www.k2n.cz</w:t>
            </w:r>
          </w:p>
        </w:tc>
      </w:tr>
    </w:tbl>
    <w:p w:rsidR="008E6CE0" w:rsidRPr="003A44F7" w:rsidRDefault="008E6CE0" w:rsidP="008E6CE0">
      <w:pPr>
        <w:tabs>
          <w:tab w:val="left" w:pos="1403"/>
        </w:tabs>
        <w:rPr>
          <w:rFonts w:ascii="Myriad Pro" w:hAnsi="Myriad Pro"/>
          <w:sz w:val="20"/>
          <w:szCs w:val="20"/>
        </w:rPr>
      </w:pPr>
    </w:p>
    <w:p w:rsidR="008E6CE0" w:rsidRPr="005A2F48" w:rsidRDefault="008E6CE0" w:rsidP="005F26E7">
      <w:pPr>
        <w:pStyle w:val="Zkladntext"/>
        <w:tabs>
          <w:tab w:val="left" w:pos="5788"/>
        </w:tabs>
        <w:spacing w:before="60" w:after="60" w:line="252" w:lineRule="exact"/>
        <w:ind w:left="284" w:right="533" w:firstLine="0"/>
        <w:rPr>
          <w:rFonts w:asciiTheme="minorHAnsi" w:hAnsiTheme="minorHAnsi" w:cs="Times New Roman"/>
          <w:sz w:val="20"/>
          <w:szCs w:val="20"/>
          <w:lang w:val="cs-CZ"/>
        </w:rPr>
      </w:pPr>
      <w:bookmarkStart w:id="0" w:name="_GoBack"/>
      <w:bookmarkEnd w:id="0"/>
    </w:p>
    <w:sectPr w:rsidR="008E6CE0" w:rsidRPr="005A2F48" w:rsidSect="005A2F48">
      <w:headerReference w:type="default" r:id="rId8"/>
      <w:footerReference w:type="default" r:id="rId9"/>
      <w:pgSz w:w="11910" w:h="16840"/>
      <w:pgMar w:top="1276" w:right="1300" w:bottom="860" w:left="1300" w:header="683" w:footer="6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65" w:rsidRDefault="007C0965" w:rsidP="00997EF6">
      <w:r>
        <w:separator/>
      </w:r>
    </w:p>
  </w:endnote>
  <w:endnote w:type="continuationSeparator" w:id="0">
    <w:p w:rsidR="007C0965" w:rsidRDefault="007C0965" w:rsidP="0099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F6" w:rsidRDefault="00997EF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65" w:rsidRDefault="007C0965" w:rsidP="00997EF6">
      <w:r>
        <w:separator/>
      </w:r>
    </w:p>
  </w:footnote>
  <w:footnote w:type="continuationSeparator" w:id="0">
    <w:p w:rsidR="007C0965" w:rsidRDefault="007C0965" w:rsidP="0099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F6" w:rsidRDefault="00D93F8C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1662430</wp:posOffset>
              </wp:positionH>
              <wp:positionV relativeFrom="page">
                <wp:posOffset>446405</wp:posOffset>
              </wp:positionV>
              <wp:extent cx="4232275" cy="12763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22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EF6" w:rsidRPr="00206AF6" w:rsidRDefault="00254B77" w:rsidP="00206AF6">
                          <w:pPr>
                            <w:ind w:left="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lang w:val="cs-CZ"/>
                            </w:rPr>
                            <w:t>Personální PC + Office</w:t>
                          </w:r>
                          <w:r w:rsidR="005758B3">
                            <w:rPr>
                              <w:rFonts w:ascii="Times New Roman" w:hAnsi="Times New Roman"/>
                              <w:sz w:val="16"/>
                              <w:lang w:val="cs-CZ"/>
                            </w:rPr>
                            <w:t xml:space="preserve"> -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lang w:val="cs-CZ"/>
                            </w:rPr>
                            <w:t>Domov pro seniory Foltýnova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0.9pt;margin-top:35.15pt;width:333.2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51L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" filled="f" stroked="f">
              <v:textbox inset="0,0,0,0">
                <w:txbxContent>
                  <w:p w:rsidR="00997EF6" w:rsidRPr="00206AF6" w:rsidRDefault="00254B77" w:rsidP="00206AF6">
                    <w:pPr>
                      <w:ind w:left="20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Times New Roman" w:hAnsi="Times New Roman"/>
                        <w:sz w:val="16"/>
                        <w:lang w:val="cs-CZ"/>
                      </w:rPr>
                      <w:t>Personální PC + Office</w:t>
                    </w:r>
                    <w:r w:rsidR="005758B3">
                      <w:rPr>
                        <w:rFonts w:ascii="Times New Roman" w:hAnsi="Times New Roman"/>
                        <w:sz w:val="16"/>
                        <w:lang w:val="cs-CZ"/>
                      </w:rPr>
                      <w:t xml:space="preserve"> - </w:t>
                    </w:r>
                    <w:r>
                      <w:rPr>
                        <w:rFonts w:ascii="Times New Roman" w:hAnsi="Times New Roman"/>
                        <w:sz w:val="16"/>
                        <w:lang w:val="cs-CZ"/>
                      </w:rPr>
                      <w:t>Domov pro seniory Foltýnova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6130"/>
    <w:multiLevelType w:val="hybridMultilevel"/>
    <w:tmpl w:val="33F481F0"/>
    <w:lvl w:ilvl="0" w:tplc="5434D77C">
      <w:start w:val="1"/>
      <w:numFmt w:val="decimal"/>
      <w:lvlText w:val="%1."/>
      <w:lvlJc w:val="left"/>
      <w:pPr>
        <w:ind w:left="476" w:hanging="360"/>
      </w:pPr>
      <w:rPr>
        <w:rFonts w:asciiTheme="minorHAnsi" w:eastAsia="Times New Roman" w:hAnsiTheme="minorHAnsi" w:cstheme="minorHAnsi" w:hint="default"/>
        <w:b w:val="0"/>
        <w:w w:val="100"/>
        <w:sz w:val="20"/>
        <w:szCs w:val="20"/>
      </w:rPr>
    </w:lvl>
    <w:lvl w:ilvl="1" w:tplc="0FC0A6CC">
      <w:start w:val="1"/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59D6D58A">
      <w:start w:val="1"/>
      <w:numFmt w:val="bullet"/>
      <w:lvlText w:val="•"/>
      <w:lvlJc w:val="left"/>
      <w:pPr>
        <w:ind w:left="1727" w:hanging="360"/>
      </w:pPr>
      <w:rPr>
        <w:rFonts w:hint="default"/>
      </w:rPr>
    </w:lvl>
    <w:lvl w:ilvl="3" w:tplc="A4E44E26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4" w:tplc="5C2458F8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5" w:tplc="9542B18A">
      <w:start w:val="1"/>
      <w:numFmt w:val="bullet"/>
      <w:lvlText w:val="•"/>
      <w:lvlJc w:val="left"/>
      <w:pPr>
        <w:ind w:left="4569" w:hanging="360"/>
      </w:pPr>
      <w:rPr>
        <w:rFonts w:hint="default"/>
      </w:rPr>
    </w:lvl>
    <w:lvl w:ilvl="6" w:tplc="799E35E8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51A205C0">
      <w:start w:val="1"/>
      <w:numFmt w:val="bullet"/>
      <w:lvlText w:val="•"/>
      <w:lvlJc w:val="left"/>
      <w:pPr>
        <w:ind w:left="6464" w:hanging="360"/>
      </w:pPr>
      <w:rPr>
        <w:rFonts w:hint="default"/>
      </w:rPr>
    </w:lvl>
    <w:lvl w:ilvl="8" w:tplc="DE54C92C">
      <w:start w:val="1"/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" w15:restartNumberingAfterBreak="0">
    <w:nsid w:val="12F454AA"/>
    <w:multiLevelType w:val="hybridMultilevel"/>
    <w:tmpl w:val="66D212A0"/>
    <w:lvl w:ilvl="0" w:tplc="FEDE2CB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F224CF50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DE027B22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49A4A7F6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1A605760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5D0ACFBC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DEFC0FE2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BBFE8DB8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2E12AD3A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2" w15:restartNumberingAfterBreak="0">
    <w:nsid w:val="147F119C"/>
    <w:multiLevelType w:val="hybridMultilevel"/>
    <w:tmpl w:val="5F1C4AE2"/>
    <w:lvl w:ilvl="0" w:tplc="2206BB0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E34F228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86447A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3EBE5E1C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EF426890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C86E98AA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1B7CCE02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7AAF796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DDA238B0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 w15:restartNumberingAfterBreak="0">
    <w:nsid w:val="152032BB"/>
    <w:multiLevelType w:val="hybridMultilevel"/>
    <w:tmpl w:val="DDF6CD5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71ECF7A">
      <w:start w:val="1"/>
      <w:numFmt w:val="lowerLetter"/>
      <w:lvlText w:val="%2)"/>
      <w:lvlJc w:val="left"/>
      <w:pPr>
        <w:tabs>
          <w:tab w:val="num" w:pos="-425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9132FC6"/>
    <w:multiLevelType w:val="hybridMultilevel"/>
    <w:tmpl w:val="FD3C9B52"/>
    <w:lvl w:ilvl="0" w:tplc="3AF8989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DB8C324A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CEC6114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9C46204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AFC24210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3A8442E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23086792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D7A63B6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576F326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5" w15:restartNumberingAfterBreak="0">
    <w:nsid w:val="1AA27257"/>
    <w:multiLevelType w:val="hybridMultilevel"/>
    <w:tmpl w:val="979A60FC"/>
    <w:lvl w:ilvl="0" w:tplc="3A5099B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B1FE085A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8BA1DB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4BC3A76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2384EC9C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1AC0DA2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5EEF25C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5DD8881A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EAA3848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6" w15:restartNumberingAfterBreak="0">
    <w:nsid w:val="27076D4A"/>
    <w:multiLevelType w:val="hybridMultilevel"/>
    <w:tmpl w:val="FD007C5E"/>
    <w:lvl w:ilvl="0" w:tplc="B08A098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7C01320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1502456A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6FDEFC0A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B0A2B76E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74BA8D16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F8F20694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C48E07D2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596E2E14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7" w15:restartNumberingAfterBreak="0">
    <w:nsid w:val="37BF4706"/>
    <w:multiLevelType w:val="hybridMultilevel"/>
    <w:tmpl w:val="DAB8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260E17"/>
    <w:multiLevelType w:val="hybridMultilevel"/>
    <w:tmpl w:val="94B6A9B4"/>
    <w:lvl w:ilvl="0" w:tplc="F1BE928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DFF2EC46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C00C5D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952272C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A781166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6782A54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C1AAEAA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5DA27E54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7CC2950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9" w15:restartNumberingAfterBreak="0">
    <w:nsid w:val="41B918E8"/>
    <w:multiLevelType w:val="hybridMultilevel"/>
    <w:tmpl w:val="74742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1795D"/>
    <w:multiLevelType w:val="hybridMultilevel"/>
    <w:tmpl w:val="A0288E9C"/>
    <w:lvl w:ilvl="0" w:tplc="7CA8B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9C5BBF"/>
    <w:multiLevelType w:val="hybridMultilevel"/>
    <w:tmpl w:val="C064559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43042F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5A5A7421"/>
    <w:multiLevelType w:val="hybridMultilevel"/>
    <w:tmpl w:val="D9C88018"/>
    <w:lvl w:ilvl="0" w:tplc="C12A040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5C361B66">
      <w:start w:val="1"/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7542EDD2">
      <w:start w:val="1"/>
      <w:numFmt w:val="bullet"/>
      <w:lvlText w:val="•"/>
      <w:lvlJc w:val="left"/>
      <w:pPr>
        <w:ind w:left="1745" w:hanging="360"/>
      </w:pPr>
      <w:rPr>
        <w:rFonts w:hint="default"/>
      </w:rPr>
    </w:lvl>
    <w:lvl w:ilvl="3" w:tplc="28D01BE8">
      <w:start w:val="1"/>
      <w:numFmt w:val="bullet"/>
      <w:lvlText w:val="•"/>
      <w:lvlJc w:val="left"/>
      <w:pPr>
        <w:ind w:left="2690" w:hanging="360"/>
      </w:pPr>
      <w:rPr>
        <w:rFonts w:hint="default"/>
      </w:rPr>
    </w:lvl>
    <w:lvl w:ilvl="4" w:tplc="D86AFBEA">
      <w:start w:val="1"/>
      <w:numFmt w:val="bullet"/>
      <w:lvlText w:val="•"/>
      <w:lvlJc w:val="left"/>
      <w:pPr>
        <w:ind w:left="3635" w:hanging="360"/>
      </w:pPr>
      <w:rPr>
        <w:rFonts w:hint="default"/>
      </w:rPr>
    </w:lvl>
    <w:lvl w:ilvl="5" w:tplc="C382DAE4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0B644B16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7" w:tplc="23F84E6C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1EF87134">
      <w:start w:val="1"/>
      <w:numFmt w:val="bullet"/>
      <w:lvlText w:val="•"/>
      <w:lvlJc w:val="left"/>
      <w:pPr>
        <w:ind w:left="7416" w:hanging="360"/>
      </w:pPr>
      <w:rPr>
        <w:rFonts w:hint="default"/>
      </w:rPr>
    </w:lvl>
  </w:abstractNum>
  <w:abstractNum w:abstractNumId="13" w15:restartNumberingAfterBreak="0">
    <w:nsid w:val="77D15D65"/>
    <w:multiLevelType w:val="hybridMultilevel"/>
    <w:tmpl w:val="D9ECC05A"/>
    <w:lvl w:ilvl="0" w:tplc="DF8A2F8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DFCE5FDE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31168FE4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B6020BC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243456AC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466C91A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784C7344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8E5E1AF0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B530828A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4" w15:restartNumberingAfterBreak="0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E60091"/>
    <w:multiLevelType w:val="hybridMultilevel"/>
    <w:tmpl w:val="D69CA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12"/>
  </w:num>
  <w:num w:numId="10">
    <w:abstractNumId w:val="10"/>
  </w:num>
  <w:num w:numId="11">
    <w:abstractNumId w:val="3"/>
  </w:num>
  <w:num w:numId="12">
    <w:abstractNumId w:val="11"/>
  </w:num>
  <w:num w:numId="13">
    <w:abstractNumId w:val="15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F6"/>
    <w:rsid w:val="000458FC"/>
    <w:rsid w:val="001B19C6"/>
    <w:rsid w:val="00206AF6"/>
    <w:rsid w:val="00254B77"/>
    <w:rsid w:val="0027056F"/>
    <w:rsid w:val="003B0C8A"/>
    <w:rsid w:val="005758B3"/>
    <w:rsid w:val="0058117B"/>
    <w:rsid w:val="00585834"/>
    <w:rsid w:val="005A2F48"/>
    <w:rsid w:val="005D22B7"/>
    <w:rsid w:val="005F26E7"/>
    <w:rsid w:val="006C0196"/>
    <w:rsid w:val="007C0965"/>
    <w:rsid w:val="00844E20"/>
    <w:rsid w:val="00855F0D"/>
    <w:rsid w:val="0085631D"/>
    <w:rsid w:val="008617DF"/>
    <w:rsid w:val="008E6CE0"/>
    <w:rsid w:val="008E7229"/>
    <w:rsid w:val="009521FB"/>
    <w:rsid w:val="00997EF6"/>
    <w:rsid w:val="009B5F6E"/>
    <w:rsid w:val="009C3C8F"/>
    <w:rsid w:val="00A43B9C"/>
    <w:rsid w:val="00AC4A82"/>
    <w:rsid w:val="00B50F3B"/>
    <w:rsid w:val="00B557BA"/>
    <w:rsid w:val="00B91F7E"/>
    <w:rsid w:val="00C715BD"/>
    <w:rsid w:val="00C963EC"/>
    <w:rsid w:val="00CB07B9"/>
    <w:rsid w:val="00CB5B69"/>
    <w:rsid w:val="00CB6ADA"/>
    <w:rsid w:val="00D45803"/>
    <w:rsid w:val="00D87504"/>
    <w:rsid w:val="00D93F8C"/>
    <w:rsid w:val="00E540E8"/>
    <w:rsid w:val="00E61733"/>
    <w:rsid w:val="00F8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ABD99"/>
  <w15:docId w15:val="{2936AFCA-8B05-4B06-937D-40495B27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uiPriority w:val="1"/>
    <w:qFormat/>
    <w:rsid w:val="00997EF6"/>
  </w:style>
  <w:style w:type="paragraph" w:styleId="Nadpis1">
    <w:name w:val="heading 1"/>
    <w:basedOn w:val="Normln"/>
    <w:next w:val="Normln"/>
    <w:link w:val="Nadpis1Char"/>
    <w:uiPriority w:val="9"/>
    <w:qFormat/>
    <w:rsid w:val="008E6CE0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997EF6"/>
    <w:pPr>
      <w:ind w:left="476" w:hanging="360"/>
    </w:pPr>
    <w:rPr>
      <w:rFonts w:ascii="Times New Roman" w:eastAsia="Times New Roman" w:hAnsi="Times New Roman"/>
    </w:rPr>
  </w:style>
  <w:style w:type="paragraph" w:customStyle="1" w:styleId="Nadpis11">
    <w:name w:val="Nadpis 11"/>
    <w:basedOn w:val="Normln"/>
    <w:uiPriority w:val="1"/>
    <w:qFormat/>
    <w:rsid w:val="00997EF6"/>
    <w:pPr>
      <w:ind w:left="3382"/>
      <w:outlineLvl w:val="1"/>
    </w:pPr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1"/>
    <w:qFormat/>
    <w:rsid w:val="00997EF6"/>
  </w:style>
  <w:style w:type="paragraph" w:customStyle="1" w:styleId="TableParagraph">
    <w:name w:val="Table Paragraph"/>
    <w:basedOn w:val="Normln"/>
    <w:uiPriority w:val="1"/>
    <w:qFormat/>
    <w:rsid w:val="00997EF6"/>
  </w:style>
  <w:style w:type="paragraph" w:styleId="Zhlav">
    <w:name w:val="header"/>
    <w:basedOn w:val="Normln"/>
    <w:link w:val="ZhlavChar"/>
    <w:uiPriority w:val="99"/>
    <w:semiHidden/>
    <w:unhideWhenUsed/>
    <w:rsid w:val="00206A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06AF6"/>
  </w:style>
  <w:style w:type="paragraph" w:styleId="Zpat">
    <w:name w:val="footer"/>
    <w:basedOn w:val="Normln"/>
    <w:link w:val="ZpatChar"/>
    <w:uiPriority w:val="99"/>
    <w:semiHidden/>
    <w:unhideWhenUsed/>
    <w:rsid w:val="00206A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06AF6"/>
  </w:style>
  <w:style w:type="paragraph" w:styleId="Textbubliny">
    <w:name w:val="Balloon Text"/>
    <w:basedOn w:val="Normln"/>
    <w:link w:val="TextbublinyChar"/>
    <w:uiPriority w:val="99"/>
    <w:semiHidden/>
    <w:unhideWhenUsed/>
    <w:rsid w:val="00C963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3E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E6CE0"/>
    <w:rPr>
      <w:rFonts w:ascii="Cambria" w:eastAsia="Times New Roman" w:hAnsi="Cambria" w:cs="Times New Roman"/>
      <w:b/>
      <w:bCs/>
      <w:kern w:val="32"/>
      <w:sz w:val="32"/>
      <w:szCs w:val="32"/>
      <w:lang w:val="cs-CZ"/>
    </w:rPr>
  </w:style>
  <w:style w:type="paragraph" w:styleId="Normlnweb">
    <w:name w:val="Normal (Web)"/>
    <w:basedOn w:val="Normln"/>
    <w:uiPriority w:val="99"/>
    <w:unhideWhenUsed/>
    <w:rsid w:val="008E6C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uiPriority w:val="22"/>
    <w:qFormat/>
    <w:rsid w:val="008E6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Květa Bartošová</cp:lastModifiedBy>
  <cp:revision>3</cp:revision>
  <cp:lastPrinted>2016-09-23T10:45:00Z</cp:lastPrinted>
  <dcterms:created xsi:type="dcterms:W3CDTF">2016-09-23T10:47:00Z</dcterms:created>
  <dcterms:modified xsi:type="dcterms:W3CDTF">2016-09-23T13:15:00Z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2015-05-25T00:00:00Z</vt:filetime>
  </property>
</Properties>
</file>