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6D22" w14:textId="212456E0" w:rsidR="005C50D0" w:rsidRDefault="00040AD6">
      <w:pPr>
        <w:pStyle w:val="Standard"/>
      </w:pPr>
      <w:r>
        <w:rPr>
          <w:rFonts w:ascii="Myriad Pro" w:hAnsi="Myriad Pro" w:cs="Myriad Pro"/>
          <w:b/>
          <w:color w:val="FFFFFF"/>
          <w:shd w:val="clear" w:color="auto" w:fill="000000"/>
        </w:rPr>
        <w:t>OBJEDNÁ</w:t>
      </w:r>
      <w:r>
        <w:rPr>
          <w:rFonts w:ascii="Myriad Pro" w:hAnsi="Myriad Pro" w:cs="Myriad Pro"/>
          <w:b/>
          <w:color w:val="FFFFFF"/>
          <w:shd w:val="clear" w:color="auto" w:fill="000000"/>
        </w:rPr>
        <w:t xml:space="preserve">VKA č. </w:t>
      </w:r>
      <w:r>
        <w:rPr>
          <w:rFonts w:ascii="Myriad Pro" w:hAnsi="Myriad Pro" w:cs="Myriad Pro"/>
          <w:b/>
          <w:color w:val="FFFFFF"/>
          <w:shd w:val="clear" w:color="auto" w:fill="000000"/>
        </w:rPr>
        <w:t>2025/106</w:t>
      </w:r>
    </w:p>
    <w:p w14:paraId="32777876" w14:textId="77777777" w:rsidR="005C50D0" w:rsidRDefault="00040AD6">
      <w:pPr>
        <w:pStyle w:val="Standard"/>
        <w:rPr>
          <w:rFonts w:ascii="Myriad Pro" w:hAnsi="Myriad Pro" w:cs="Myriad Pro" w:hint="eastAsia"/>
          <w:b/>
          <w:color w:val="FFFFFF"/>
        </w:rPr>
      </w:pPr>
      <w:r>
        <w:rPr>
          <w:rFonts w:ascii="Myriad Pro" w:hAnsi="Myriad Pro" w:cs="Myriad Pro"/>
          <w:b/>
          <w:color w:val="FFFFFF"/>
        </w:rPr>
        <w:t>55</w:t>
      </w:r>
    </w:p>
    <w:p w14:paraId="2C5508CE" w14:textId="77777777" w:rsidR="005C50D0" w:rsidRDefault="00040AD6">
      <w:pPr>
        <w:pStyle w:val="RTFUndefined"/>
      </w:pPr>
      <w:r>
        <w:rPr>
          <w:rFonts w:ascii="Myriad Pro" w:hAnsi="Myriad Pro" w:cs="Myriad Pro"/>
          <w:b/>
          <w:color w:val="FFFFFF"/>
          <w:sz w:val="24"/>
          <w:szCs w:val="24"/>
          <w:shd w:val="clear" w:color="auto" w:fill="000000"/>
        </w:rPr>
        <w:t>ČESKĚ HUDEBNÍ NÁSTROJE</w:t>
      </w:r>
      <w:r>
        <w:rPr>
          <w:rFonts w:ascii="Myriad Pro" w:hAnsi="Myriad Pro" w:cs="Myriad Pro"/>
          <w:b/>
          <w:color w:val="FFFFFF"/>
          <w:sz w:val="24"/>
          <w:szCs w:val="24"/>
        </w:rPr>
        <w:t xml:space="preserve"> , hou</w:t>
      </w:r>
    </w:p>
    <w:p w14:paraId="553F9AAE" w14:textId="77777777" w:rsidR="005C50D0" w:rsidRDefault="00040AD6">
      <w:pPr>
        <w:pStyle w:val="RTFUndefined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Foerstrova 2354/16</w:t>
      </w:r>
    </w:p>
    <w:p w14:paraId="041DE8DF" w14:textId="77777777" w:rsidR="005C50D0" w:rsidRDefault="00040AD6">
      <w:pPr>
        <w:pStyle w:val="RTFUndefined"/>
        <w:rPr>
          <w:rFonts w:ascii="Myriad Pro" w:hAnsi="Myriad Pro" w:cs="Myriad Pro"/>
          <w:sz w:val="24"/>
          <w:szCs w:val="24"/>
        </w:rPr>
      </w:pPr>
      <w:r>
        <w:rPr>
          <w:rFonts w:ascii="Myriad Pro" w:hAnsi="Myriad Pro" w:cs="Myriad Pro"/>
          <w:sz w:val="24"/>
          <w:szCs w:val="24"/>
        </w:rPr>
        <w:t>100 00 Praha 10-Strašnice</w:t>
      </w:r>
    </w:p>
    <w:p w14:paraId="0A7B5675" w14:textId="77777777" w:rsidR="005C50D0" w:rsidRDefault="00040AD6">
      <w:pPr>
        <w:pStyle w:val="RTFUndefined"/>
      </w:pPr>
      <w:r>
        <w:rPr>
          <w:rFonts w:ascii="Myriad Pro" w:hAnsi="Myriad Pro" w:cs="Myriad Pro"/>
          <w:color w:val="BFBFBF"/>
          <w:sz w:val="24"/>
          <w:szCs w:val="24"/>
        </w:rPr>
        <w:t>t:</w:t>
      </w:r>
      <w:r>
        <w:rPr>
          <w:rFonts w:ascii="Myriad Pro" w:hAnsi="Myriad Pro" w:cs="Myriad Pro"/>
          <w:sz w:val="24"/>
          <w:szCs w:val="24"/>
        </w:rPr>
        <w:t xml:space="preserve"> +420 257 533 743</w:t>
      </w:r>
      <w:r>
        <w:rPr>
          <w:rFonts w:ascii="Myriad Pro" w:hAnsi="Myriad Pro" w:cs="Myriad Pro"/>
          <w:sz w:val="24"/>
          <w:szCs w:val="24"/>
        </w:rPr>
        <w:br/>
      </w:r>
      <w:r>
        <w:rPr>
          <w:rFonts w:ascii="Myriad Pro" w:hAnsi="Myriad Pro" w:cs="Myriad Pro"/>
          <w:color w:val="BFBFBF"/>
          <w:sz w:val="24"/>
          <w:szCs w:val="24"/>
        </w:rPr>
        <w:t>e:</w:t>
      </w:r>
      <w:r>
        <w:rPr>
          <w:rFonts w:ascii="Myriad Pro" w:hAnsi="Myriad Pro" w:cs="Myriad Pro"/>
          <w:sz w:val="24"/>
          <w:szCs w:val="24"/>
        </w:rPr>
        <w:t xml:space="preserve"> www.chn.cz</w:t>
      </w:r>
    </w:p>
    <w:p w14:paraId="38B076C2" w14:textId="77777777" w:rsidR="005C50D0" w:rsidRDefault="00040AD6">
      <w:pPr>
        <w:pStyle w:val="RTFUndefined"/>
      </w:pPr>
      <w:r>
        <w:rPr>
          <w:color w:val="BFBFBF"/>
        </w:rPr>
        <w:t>IČ:</w:t>
      </w:r>
      <w:r>
        <w:t xml:space="preserve"> </w:t>
      </w:r>
      <w:r>
        <w:rPr>
          <w:sz w:val="24"/>
          <w:szCs w:val="24"/>
        </w:rPr>
        <w:t>25657275</w:t>
      </w:r>
    </w:p>
    <w:p w14:paraId="64C8C96A" w14:textId="77777777" w:rsidR="005C50D0" w:rsidRDefault="00040AD6">
      <w:pPr>
        <w:pStyle w:val="RTFUndefined"/>
      </w:pPr>
      <w:r>
        <w:rPr>
          <w:color w:val="BFBFBF"/>
        </w:rPr>
        <w:t>DIČ:</w:t>
      </w:r>
      <w:r>
        <w:t xml:space="preserve"> </w:t>
      </w:r>
      <w:r>
        <w:rPr>
          <w:sz w:val="24"/>
          <w:szCs w:val="24"/>
        </w:rPr>
        <w:t>CZ25657275</w:t>
      </w:r>
    </w:p>
    <w:p w14:paraId="05E3D8A7" w14:textId="64B2E563" w:rsidR="005C50D0" w:rsidRDefault="00040AD6">
      <w:pPr>
        <w:pStyle w:val="RTFUndefined"/>
      </w:pPr>
      <w:r>
        <w:rPr>
          <w:color w:val="BFBFBF"/>
        </w:rPr>
        <w:t>Číslo účtu:</w:t>
      </w:r>
      <w:r>
        <w:t xml:space="preserve"> </w:t>
      </w:r>
      <w:proofErr w:type="spellStart"/>
      <w:r>
        <w:rPr>
          <w:sz w:val="24"/>
          <w:szCs w:val="24"/>
        </w:rPr>
        <w:t>xxxxxxxxxxxxxxxx</w:t>
      </w:r>
      <w:proofErr w:type="spellEnd"/>
    </w:p>
    <w:p w14:paraId="10FB3CC9" w14:textId="77777777" w:rsidR="005C50D0" w:rsidRDefault="005C50D0">
      <w:pPr>
        <w:pStyle w:val="RTFUndefined"/>
        <w:rPr>
          <w:b/>
        </w:rPr>
      </w:pPr>
    </w:p>
    <w:p w14:paraId="1157B4C1" w14:textId="77777777" w:rsidR="005C50D0" w:rsidRDefault="00040AD6">
      <w:pPr>
        <w:pStyle w:val="RTFUndefined"/>
      </w:pPr>
      <w:r>
        <w:rPr>
          <w:color w:val="000000"/>
          <w:sz w:val="27"/>
          <w:szCs w:val="27"/>
        </w:rPr>
        <w:t xml:space="preserve">Objednáváme u Vás příslušenství k </w:t>
      </w:r>
      <w:r>
        <w:rPr>
          <w:color w:val="000000"/>
          <w:sz w:val="27"/>
          <w:szCs w:val="27"/>
        </w:rPr>
        <w:t xml:space="preserve">hudebním nástrojům, viz příloha. (nákupní </w:t>
      </w:r>
      <w:proofErr w:type="spellStart"/>
      <w:r>
        <w:rPr>
          <w:color w:val="000000"/>
          <w:sz w:val="27"/>
          <w:szCs w:val="27"/>
        </w:rPr>
        <w:t>košík,kód</w:t>
      </w:r>
      <w:proofErr w:type="spellEnd"/>
      <w:r>
        <w:rPr>
          <w:color w:val="000000"/>
          <w:sz w:val="27"/>
          <w:szCs w:val="27"/>
        </w:rPr>
        <w:t xml:space="preserve"> obj.č.252004)</w:t>
      </w:r>
    </w:p>
    <w:p w14:paraId="6CBDF965" w14:textId="674FB019" w:rsidR="005C50D0" w:rsidRDefault="00040AD6">
      <w:pPr>
        <w:pStyle w:val="RTFUndefined"/>
      </w:pPr>
      <w:r>
        <w:rPr>
          <w:color w:val="000000"/>
          <w:sz w:val="27"/>
          <w:szCs w:val="27"/>
        </w:rPr>
        <w:t xml:space="preserve">Maximální cena plnění s DPH: </w:t>
      </w:r>
      <w:r>
        <w:rPr>
          <w:color w:val="000000"/>
          <w:sz w:val="27"/>
          <w:szCs w:val="27"/>
        </w:rPr>
        <w:t>do 250.000 Kč</w:t>
      </w:r>
    </w:p>
    <w:p w14:paraId="4F159B1D" w14:textId="2DA3E53B" w:rsidR="005C50D0" w:rsidRDefault="00040AD6">
      <w:pPr>
        <w:pStyle w:val="RTFUndefined"/>
      </w:pPr>
      <w:r>
        <w:rPr>
          <w:color w:val="000000"/>
          <w:sz w:val="27"/>
          <w:szCs w:val="27"/>
        </w:rPr>
        <w:t xml:space="preserve">Termín zhotovení, </w:t>
      </w:r>
      <w:r>
        <w:rPr>
          <w:color w:val="000000"/>
          <w:sz w:val="27"/>
          <w:szCs w:val="27"/>
        </w:rPr>
        <w:t xml:space="preserve">nebo plnění: </w:t>
      </w:r>
      <w:r>
        <w:rPr>
          <w:color w:val="000000"/>
          <w:sz w:val="27"/>
          <w:szCs w:val="27"/>
        </w:rPr>
        <w:t>nejpozději do 30.5.2025</w:t>
      </w:r>
    </w:p>
    <w:p w14:paraId="0AEC9875" w14:textId="77777777" w:rsidR="005C50D0" w:rsidRDefault="00040AD6">
      <w:pPr>
        <w:pStyle w:val="RTFUndefined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Na vystavenou fakturu uvádějte vždy číslo naší objednávky.</w:t>
      </w:r>
    </w:p>
    <w:p w14:paraId="31A169B7" w14:textId="77777777" w:rsidR="005C50D0" w:rsidRDefault="005C50D0">
      <w:pPr>
        <w:pStyle w:val="RTFUndefined"/>
        <w:rPr>
          <w:color w:val="000000"/>
          <w:sz w:val="27"/>
          <w:szCs w:val="27"/>
        </w:rPr>
      </w:pPr>
    </w:p>
    <w:p w14:paraId="18616793" w14:textId="77777777" w:rsidR="005C50D0" w:rsidRDefault="005C50D0">
      <w:pPr>
        <w:pStyle w:val="Standard"/>
        <w:ind w:right="43"/>
        <w:rPr>
          <w:rFonts w:ascii="Myriad Pro" w:hAnsi="Myriad Pro" w:cs="Myriad Pro" w:hint="eastAsia"/>
          <w:color w:val="000000"/>
          <w:sz w:val="27"/>
          <w:szCs w:val="27"/>
        </w:rPr>
      </w:pPr>
    </w:p>
    <w:p w14:paraId="6BCF40ED" w14:textId="77777777" w:rsidR="005C50D0" w:rsidRDefault="00040AD6">
      <w:pPr>
        <w:pStyle w:val="Standard"/>
        <w:ind w:right="4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</w:t>
      </w:r>
      <w:r>
        <w:rPr>
          <w:rFonts w:ascii="Myriad Pro" w:hAnsi="Myriad Pro" w:cs="Myriad Pro"/>
          <w:i/>
        </w:rPr>
        <w:t>vystavil:</w:t>
      </w:r>
    </w:p>
    <w:p w14:paraId="08FAABBA" w14:textId="77777777" w:rsidR="005C50D0" w:rsidRPr="00040AD6" w:rsidRDefault="00040AD6">
      <w:pPr>
        <w:pStyle w:val="Standard"/>
        <w:ind w:right="43"/>
        <w:rPr>
          <w:rFonts w:ascii="Myriad Pro" w:hAnsi="Myriad Pro" w:cs="Myriad Pro"/>
          <w:b/>
          <w:sz w:val="18"/>
          <w:szCs w:val="18"/>
        </w:rPr>
      </w:pP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 w:rsidRPr="00040AD6">
        <w:rPr>
          <w:rFonts w:ascii="Myriad Pro" w:hAnsi="Myriad Pro" w:cs="Myriad Pro"/>
          <w:b/>
          <w:sz w:val="18"/>
          <w:szCs w:val="18"/>
        </w:rPr>
        <w:t>MgA Pavel Vítek</w:t>
      </w:r>
    </w:p>
    <w:p w14:paraId="139ABA24" w14:textId="022D2389" w:rsidR="005C50D0" w:rsidRPr="00040AD6" w:rsidRDefault="00040AD6">
      <w:pPr>
        <w:pStyle w:val="Standard"/>
        <w:ind w:right="43"/>
        <w:rPr>
          <w:rFonts w:ascii="Myriad Pro" w:hAnsi="Myriad Pro" w:cs="Myriad Pro"/>
          <w:b/>
          <w:sz w:val="18"/>
          <w:szCs w:val="18"/>
        </w:rPr>
      </w:pPr>
      <w:r w:rsidRPr="00040AD6">
        <w:rPr>
          <w:rFonts w:ascii="Myriad Pro" w:hAnsi="Myriad Pro" w:cs="Myriad Pro"/>
          <w:b/>
          <w:sz w:val="18"/>
          <w:szCs w:val="18"/>
        </w:rPr>
        <w:t xml:space="preserve">                                                                               </w:t>
      </w:r>
      <w:r w:rsidRPr="00040AD6">
        <w:rPr>
          <w:rFonts w:ascii="Myriad Pro" w:hAnsi="Myriad Pro" w:cs="Myriad Pro"/>
          <w:b/>
          <w:sz w:val="18"/>
          <w:szCs w:val="18"/>
        </w:rPr>
        <w:tab/>
      </w:r>
      <w:r w:rsidRPr="00040AD6">
        <w:rPr>
          <w:rFonts w:ascii="Myriad Pro" w:hAnsi="Myriad Pro" w:cs="Myriad Pro"/>
          <w:b/>
          <w:sz w:val="18"/>
          <w:szCs w:val="18"/>
        </w:rPr>
        <w:tab/>
      </w:r>
      <w:r w:rsidRPr="00040AD6"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 w:rsidRPr="00040AD6">
        <w:rPr>
          <w:rFonts w:ascii="Myriad Pro" w:hAnsi="Myriad Pro" w:cs="Myriad Pro"/>
          <w:b/>
          <w:sz w:val="18"/>
          <w:szCs w:val="18"/>
        </w:rPr>
        <w:t xml:space="preserve">Referent správy majetku JFO                              </w:t>
      </w:r>
    </w:p>
    <w:p w14:paraId="31E3BA11" w14:textId="51B1D550" w:rsidR="005C50D0" w:rsidRDefault="00040AD6">
      <w:pPr>
        <w:pStyle w:val="Standard"/>
        <w:ind w:right="43"/>
      </w:pPr>
      <w:r>
        <w:rPr>
          <w:rFonts w:ascii="Myriad Pro" w:eastAsia="Myriad Pro" w:hAnsi="Myriad Pro" w:cs="Myriad Pro"/>
          <w:b/>
        </w:rPr>
        <w:t xml:space="preserve">                                                                                        </w:t>
      </w:r>
      <w:r>
        <w:rPr>
          <w:rFonts w:ascii="Myriad Pro" w:eastAsia="Myriad Pro" w:hAnsi="Myriad Pro" w:cs="Myriad Pro"/>
          <w:b/>
        </w:rPr>
        <w:tab/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ab/>
      </w:r>
      <w:proofErr w:type="spellStart"/>
      <w:r w:rsidRPr="00040AD6">
        <w:rPr>
          <w:rFonts w:ascii="Myriad Pro" w:hAnsi="Myriad Pro" w:cs="Myriad Pro"/>
        </w:rPr>
        <w:t>Tel.</w:t>
      </w:r>
      <w:r>
        <w:rPr>
          <w:rFonts w:ascii="Myriad Pro" w:hAnsi="Myriad Pro" w:cs="Myriad Pro"/>
        </w:rPr>
        <w:t>xxxxxxxxxxxxxxxxxxx</w:t>
      </w:r>
      <w:proofErr w:type="spellEnd"/>
    </w:p>
    <w:p w14:paraId="0865E07E" w14:textId="18AFED11" w:rsidR="005C50D0" w:rsidRDefault="00040AD6">
      <w:pPr>
        <w:pStyle w:val="Standard"/>
        <w:ind w:right="43"/>
        <w:rPr>
          <w:rFonts w:ascii="Myriad Pro" w:hAnsi="Myriad Pro" w:cs="Myriad Pro" w:hint="eastAsia"/>
        </w:rPr>
      </w:pP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</w:r>
      <w:r>
        <w:rPr>
          <w:rFonts w:ascii="Myriad Pro" w:hAnsi="Myriad Pro" w:cs="Myriad Pro"/>
        </w:rPr>
        <w:tab/>
        <w:t xml:space="preserve">                                </w:t>
      </w:r>
      <w:r>
        <w:rPr>
          <w:rFonts w:ascii="Myriad Pro" w:hAnsi="Myriad Pro" w:cs="Myriad Pro"/>
        </w:rPr>
        <w:tab/>
      </w:r>
      <w:proofErr w:type="spellStart"/>
      <w:r>
        <w:rPr>
          <w:rFonts w:ascii="Myriad Pro" w:hAnsi="Myriad Pro" w:cs="Myriad Pro"/>
        </w:rPr>
        <w:t>Email:xxxxxxxxxxxxxxxxx</w:t>
      </w:r>
      <w:proofErr w:type="spellEnd"/>
    </w:p>
    <w:p w14:paraId="4761EBBC" w14:textId="3235B285" w:rsidR="005C50D0" w:rsidRDefault="00040AD6">
      <w:pPr>
        <w:pStyle w:val="Standard"/>
        <w:ind w:right="43"/>
      </w:pPr>
      <w:r>
        <w:rPr>
          <w:rFonts w:ascii="Myriad Pro" w:eastAsia="Myriad Pro" w:hAnsi="Myriad Pro" w:cs="Myriad Pro"/>
        </w:rPr>
        <w:t xml:space="preserve">                                                                                                           </w:t>
      </w:r>
      <w:r>
        <w:rPr>
          <w:rFonts w:ascii="Myriad Pro" w:eastAsia="Myriad Pro" w:hAnsi="Myriad Pro" w:cs="Myriad Pro"/>
        </w:rPr>
        <w:tab/>
      </w:r>
      <w:r>
        <w:rPr>
          <w:rFonts w:ascii="Myriad Pro" w:eastAsia="Myriad Pro" w:hAnsi="Myriad Pro" w:cs="Myriad Pro"/>
        </w:rPr>
        <w:t>21.3.2025</w:t>
      </w:r>
    </w:p>
    <w:p w14:paraId="129D5A59" w14:textId="77777777" w:rsidR="005C50D0" w:rsidRDefault="005C50D0">
      <w:pPr>
        <w:pStyle w:val="Standard"/>
        <w:ind w:right="43"/>
        <w:rPr>
          <w:rFonts w:ascii="Myriad Pro" w:hAnsi="Myriad Pro" w:cs="Myriad Pro" w:hint="eastAsia"/>
        </w:rPr>
      </w:pPr>
    </w:p>
    <w:p w14:paraId="399FD403" w14:textId="77777777" w:rsidR="005C50D0" w:rsidRDefault="005C50D0">
      <w:pPr>
        <w:pStyle w:val="Standard"/>
        <w:ind w:right="43"/>
        <w:rPr>
          <w:rFonts w:ascii="Myriad Pro" w:hAnsi="Myriad Pro" w:cs="Myriad Pro" w:hint="eastAsia"/>
        </w:rPr>
      </w:pPr>
    </w:p>
    <w:p w14:paraId="43953C19" w14:textId="77777777" w:rsidR="005C50D0" w:rsidRDefault="005C50D0">
      <w:pPr>
        <w:pStyle w:val="Standard"/>
        <w:ind w:right="43"/>
        <w:rPr>
          <w:rFonts w:ascii="Myriad Pro" w:hAnsi="Myriad Pro" w:cs="Myriad Pro" w:hint="eastAsia"/>
        </w:rPr>
      </w:pPr>
    </w:p>
    <w:p w14:paraId="4F2F7016" w14:textId="77777777" w:rsidR="005C50D0" w:rsidRDefault="00040AD6">
      <w:pPr>
        <w:pStyle w:val="Standard"/>
        <w:ind w:right="43"/>
      </w:pPr>
      <w:r>
        <w:rPr>
          <w:rFonts w:ascii="Myriad Pro" w:hAnsi="Myriad Pro" w:cs="Myriad Pro"/>
          <w:i/>
          <w:sz w:val="18"/>
          <w:szCs w:val="18"/>
        </w:rPr>
        <w:t>předběžná řídící kontrola:</w:t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i/>
          <w:sz w:val="18"/>
          <w:szCs w:val="18"/>
        </w:rPr>
        <w:t>schválil správce rozpočtu:</w:t>
      </w:r>
      <w:r>
        <w:rPr>
          <w:rFonts w:ascii="Myriad Pro" w:hAnsi="Myriad Pro" w:cs="Myriad Pro"/>
          <w:sz w:val="18"/>
          <w:szCs w:val="18"/>
        </w:rPr>
        <w:br/>
      </w:r>
      <w:r>
        <w:rPr>
          <w:rFonts w:ascii="Myriad Pro" w:hAnsi="Myriad Pro" w:cs="Myriad Pro"/>
          <w:b/>
          <w:sz w:val="18"/>
          <w:szCs w:val="18"/>
        </w:rPr>
        <w:t>Mgr. Jan Žemla</w:t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</w:r>
      <w:r>
        <w:rPr>
          <w:rFonts w:ascii="Myriad Pro" w:hAnsi="Myriad Pro" w:cs="Myriad Pro"/>
          <w:b/>
          <w:sz w:val="18"/>
          <w:szCs w:val="18"/>
        </w:rPr>
        <w:tab/>
        <w:t>Ing. Markéta Dudková</w:t>
      </w:r>
    </w:p>
    <w:p w14:paraId="69EBD022" w14:textId="77777777" w:rsidR="005C50D0" w:rsidRDefault="00040AD6">
      <w:pPr>
        <w:pStyle w:val="Standard"/>
        <w:ind w:right="43"/>
        <w:rPr>
          <w:rFonts w:ascii="Myriad Pro" w:hAnsi="Myriad Pro" w:cs="Myriad Pro" w:hint="eastAsia"/>
          <w:sz w:val="18"/>
          <w:szCs w:val="18"/>
        </w:rPr>
      </w:pPr>
      <w:r>
        <w:rPr>
          <w:rFonts w:ascii="Myriad Pro" w:hAnsi="Myriad Pro" w:cs="Myriad Pro"/>
          <w:sz w:val="18"/>
          <w:szCs w:val="18"/>
        </w:rPr>
        <w:t>ředitel</w:t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proofErr w:type="spellStart"/>
      <w:r>
        <w:rPr>
          <w:rFonts w:ascii="Myriad Pro" w:hAnsi="Myriad Pro" w:cs="Myriad Pro"/>
          <w:sz w:val="18"/>
          <w:szCs w:val="18"/>
        </w:rPr>
        <w:t>ved.ekonomického</w:t>
      </w:r>
      <w:proofErr w:type="spellEnd"/>
      <w:r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>
        <w:rPr>
          <w:rFonts w:ascii="Myriad Pro" w:hAnsi="Myriad Pro" w:cs="Myriad Pro"/>
          <w:sz w:val="18"/>
          <w:szCs w:val="18"/>
        </w:rPr>
        <w:t>ddělení</w:t>
      </w:r>
      <w:proofErr w:type="spellEnd"/>
    </w:p>
    <w:p w14:paraId="169CA7E2" w14:textId="014AC846" w:rsidR="005C50D0" w:rsidRDefault="00040AD6">
      <w:pPr>
        <w:pStyle w:val="Standard"/>
        <w:ind w:right="43"/>
      </w:pPr>
      <w:r>
        <w:rPr>
          <w:rFonts w:ascii="Myriad Pro" w:hAnsi="Myriad Pro" w:cs="Myriad Pro"/>
          <w:color w:val="BFBFBF"/>
          <w:sz w:val="18"/>
          <w:szCs w:val="18"/>
        </w:rPr>
        <w:t>:</w:t>
      </w:r>
      <w:r>
        <w:rPr>
          <w:rFonts w:ascii="Myriad Pro" w:hAnsi="Myriad Pro" w:cs="Myriad Pro"/>
          <w:sz w:val="18"/>
          <w:szCs w:val="18"/>
        </w:rPr>
        <w:t xml:space="preserve"> +</w:t>
      </w:r>
      <w:proofErr w:type="spellStart"/>
      <w:r>
        <w:rPr>
          <w:rFonts w:ascii="Myriad Pro" w:hAnsi="Myriad Pro" w:cs="Myriad Pro"/>
          <w:sz w:val="18"/>
          <w:szCs w:val="18"/>
        </w:rPr>
        <w:t>xxxxxxxxxxxxxxxx</w:t>
      </w:r>
      <w:proofErr w:type="spellEnd"/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color w:val="BFBFBF"/>
          <w:sz w:val="18"/>
          <w:szCs w:val="18"/>
        </w:rPr>
        <w:t>t:</w:t>
      </w:r>
      <w:r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>
        <w:rPr>
          <w:rFonts w:ascii="Myriad Pro" w:hAnsi="Myriad Pro" w:cs="Myriad Pro"/>
          <w:sz w:val="18"/>
          <w:szCs w:val="18"/>
        </w:rPr>
        <w:t>xxxxxxxxxxxxxxxxxxx</w:t>
      </w:r>
      <w:proofErr w:type="spellEnd"/>
    </w:p>
    <w:p w14:paraId="12E1426D" w14:textId="143C1A28" w:rsidR="005C50D0" w:rsidRDefault="00040AD6">
      <w:pPr>
        <w:pStyle w:val="Standard"/>
        <w:ind w:right="43"/>
      </w:pPr>
      <w:r>
        <w:rPr>
          <w:rFonts w:ascii="Myriad Pro" w:hAnsi="Myriad Pro" w:cs="Myriad Pro"/>
          <w:color w:val="BFBFBF"/>
          <w:sz w:val="18"/>
          <w:szCs w:val="18"/>
        </w:rPr>
        <w:t>e:</w:t>
      </w:r>
      <w:r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>
        <w:t>xxxxxxxxxxxx</w:t>
      </w:r>
      <w:proofErr w:type="spellEnd"/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color w:val="BFBFBF"/>
          <w:sz w:val="18"/>
          <w:szCs w:val="18"/>
        </w:rPr>
        <w:t>e:</w:t>
      </w:r>
      <w:r>
        <w:rPr>
          <w:rFonts w:ascii="Myriad Pro" w:hAnsi="Myriad Pro" w:cs="Myriad Pro"/>
          <w:sz w:val="18"/>
          <w:szCs w:val="18"/>
        </w:rPr>
        <w:t xml:space="preserve"> </w:t>
      </w:r>
      <w:proofErr w:type="spellStart"/>
      <w:r>
        <w:rPr>
          <w:rFonts w:ascii="Myriad Pro" w:hAnsi="Myriad Pro" w:cs="Myriad Pro"/>
          <w:sz w:val="18"/>
          <w:szCs w:val="18"/>
        </w:rPr>
        <w:t>xxxxxxxxxxxxxxxx</w:t>
      </w:r>
      <w:proofErr w:type="spellEnd"/>
    </w:p>
    <w:p w14:paraId="66BE0159" w14:textId="77777777" w:rsidR="005C50D0" w:rsidRDefault="00040AD6">
      <w:pPr>
        <w:pStyle w:val="Standard"/>
      </w:pPr>
      <w:r>
        <w:rPr>
          <w:rFonts w:ascii="Myriad Pro" w:hAnsi="Myriad Pro" w:cs="Myriad Pro"/>
          <w:sz w:val="18"/>
          <w:szCs w:val="18"/>
        </w:rPr>
        <w:t>21.3.2025</w:t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</w:r>
      <w:r>
        <w:rPr>
          <w:rFonts w:ascii="Myriad Pro" w:hAnsi="Myriad Pro" w:cs="Myriad Pro"/>
          <w:sz w:val="18"/>
          <w:szCs w:val="18"/>
        </w:rPr>
        <w:tab/>
        <w:t>21.3.2025</w:t>
      </w:r>
    </w:p>
    <w:sectPr w:rsidR="005C50D0">
      <w:headerReference w:type="default" r:id="rId6"/>
      <w:footerReference w:type="default" r:id="rId7"/>
      <w:pgSz w:w="11906" w:h="16838"/>
      <w:pgMar w:top="765" w:right="720" w:bottom="765" w:left="72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818C" w14:textId="77777777" w:rsidR="00040AD6" w:rsidRDefault="00040AD6">
      <w:pPr>
        <w:rPr>
          <w:rFonts w:hint="eastAsia"/>
        </w:rPr>
      </w:pPr>
      <w:r>
        <w:separator/>
      </w:r>
    </w:p>
  </w:endnote>
  <w:endnote w:type="continuationSeparator" w:id="0">
    <w:p w14:paraId="0C6AD5C5" w14:textId="77777777" w:rsidR="00040AD6" w:rsidRDefault="00040A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charset w:val="00"/>
    <w:family w:val="auto"/>
    <w:pitch w:val="variable"/>
  </w:font>
  <w:font w:name="Helvetica, Arial"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5F83" w14:textId="77777777" w:rsidR="00040AD6" w:rsidRDefault="00040AD6">
    <w:pPr>
      <w:pStyle w:val="Zpat"/>
    </w:pPr>
    <w:r>
      <w:rPr>
        <w:noProof/>
        <w:lang w:eastAsia="cs-CZ"/>
      </w:rPr>
      <w:drawing>
        <wp:inline distT="0" distB="0" distL="0" distR="0" wp14:anchorId="4885DE52" wp14:editId="52AEBD90">
          <wp:extent cx="6283436" cy="1344963"/>
          <wp:effectExtent l="0" t="0" r="3064" b="7587"/>
          <wp:docPr id="889464218" name="Obráze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" t="-11" r="-2" b="-11"/>
                  <a:stretch>
                    <a:fillRect/>
                  </a:stretch>
                </pic:blipFill>
                <pic:spPr>
                  <a:xfrm>
                    <a:off x="0" y="0"/>
                    <a:ext cx="6283436" cy="13449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7A4F" w14:textId="77777777" w:rsidR="00040AD6" w:rsidRDefault="00040A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1E1CBA" w14:textId="77777777" w:rsidR="00040AD6" w:rsidRDefault="00040AD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37E5" w14:textId="77777777" w:rsidR="00040AD6" w:rsidRDefault="00040AD6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23461B" wp14:editId="2A45882D">
          <wp:simplePos x="0" y="0"/>
          <wp:positionH relativeFrom="column">
            <wp:posOffset>-1152363</wp:posOffset>
          </wp:positionH>
          <wp:positionV relativeFrom="paragraph">
            <wp:posOffset>-448202</wp:posOffset>
          </wp:positionV>
          <wp:extent cx="7559637" cy="1701003"/>
          <wp:effectExtent l="0" t="0" r="3213" b="0"/>
          <wp:wrapSquare wrapText="bothSides"/>
          <wp:docPr id="1222466373" name="Obrázek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0" t="-42" r="-10" b="-42"/>
                  <a:stretch>
                    <a:fillRect/>
                  </a:stretch>
                </pic:blipFill>
                <pic:spPr>
                  <a:xfrm>
                    <a:off x="0" y="0"/>
                    <a:ext cx="7559637" cy="1701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50D0"/>
    <w:rsid w:val="00040AD6"/>
    <w:rsid w:val="005C50D0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20E4"/>
  <w15:docId w15:val="{E2AFF426-D5A6-4090-8BE1-24FDF90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eastAsia="MS Mincho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</w:style>
  <w:style w:type="paragraph" w:styleId="Zpat">
    <w:name w:val="footer"/>
    <w:basedOn w:val="Standard"/>
  </w:style>
  <w:style w:type="paragraph" w:styleId="Textbubliny">
    <w:name w:val="Balloon Text"/>
    <w:basedOn w:val="Standard"/>
    <w:rPr>
      <w:rFonts w:ascii="Lucida Grande" w:eastAsia="Lucida Grande" w:hAnsi="Lucida Grande" w:cs="Lucida Grande"/>
      <w:sz w:val="18"/>
      <w:szCs w:val="18"/>
    </w:rPr>
  </w:style>
  <w:style w:type="paragraph" w:customStyle="1" w:styleId="imported-Normln">
    <w:name w:val="imported-Normální"/>
    <w:pPr>
      <w:widowControl/>
      <w:suppressAutoHyphens/>
      <w:spacing w:after="200" w:line="276" w:lineRule="auto"/>
    </w:pPr>
    <w:rPr>
      <w:rFonts w:ascii="Helvetica, Arial" w:eastAsia="Arial Unicode MS" w:hAnsi="Helvetica, Arial" w:cs="Helvetica, Arial"/>
      <w:color w:val="000000"/>
      <w:sz w:val="22"/>
      <w:szCs w:val="20"/>
      <w:lang w:bidi="ar-SA"/>
    </w:rPr>
  </w:style>
  <w:style w:type="paragraph" w:styleId="Bezmezer">
    <w:name w:val="No Spacing"/>
    <w:pPr>
      <w:widowControl/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Zkladntext2">
    <w:name w:val="Body Text 2"/>
    <w:basedOn w:val="Standard"/>
    <w:pPr>
      <w:widowControl w:val="0"/>
      <w:jc w:val="both"/>
    </w:pPr>
    <w:rPr>
      <w:rFonts w:ascii="Times New Roman" w:eastAsia="Times New Roman" w:hAnsi="Times New Roman"/>
      <w:szCs w:val="20"/>
    </w:rPr>
  </w:style>
  <w:style w:type="paragraph" w:customStyle="1" w:styleId="Textbodyindent">
    <w:name w:val="Text body indent"/>
    <w:basedOn w:val="Standard"/>
    <w:pPr>
      <w:widowControl w:val="0"/>
      <w:ind w:left="720"/>
      <w:jc w:val="both"/>
    </w:pPr>
    <w:rPr>
      <w:rFonts w:ascii="Times New Roman" w:eastAsia="Times New Roman" w:hAnsi="Times New Roman"/>
      <w:szCs w:val="20"/>
    </w:rPr>
  </w:style>
  <w:style w:type="paragraph" w:styleId="Zkladntextodsazen2">
    <w:name w:val="Body Text Indent 2"/>
    <w:basedOn w:val="Standard"/>
    <w:pPr>
      <w:widowControl w:val="0"/>
      <w:ind w:left="708"/>
      <w:jc w:val="both"/>
    </w:pPr>
    <w:rPr>
      <w:rFonts w:ascii="Times New Roman" w:eastAsia="Times New Roman" w:hAnsi="Times New Roman"/>
      <w:szCs w:val="20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/>
    </w:rPr>
  </w:style>
  <w:style w:type="paragraph" w:styleId="Odstavecseseznamem">
    <w:name w:val="List Paragraph"/>
    <w:basedOn w:val="Standard"/>
    <w:pPr>
      <w:ind w:left="708"/>
    </w:pPr>
    <w:rPr>
      <w:rFonts w:ascii="Times New Roman" w:eastAsia="Times New Roman" w:hAnsi="Times New Roman"/>
    </w:rPr>
  </w:style>
  <w:style w:type="paragraph" w:customStyle="1" w:styleId="RTFUndefined">
    <w:name w:val="RTF_Undefined"/>
    <w:basedOn w:val="Standard"/>
    <w:pPr>
      <w:overflowPunct w:val="0"/>
      <w:autoSpaceDE w:val="0"/>
      <w:spacing w:line="228" w:lineRule="auto"/>
    </w:pPr>
    <w:rPr>
      <w:rFonts w:ascii="Arial" w:eastAsia="Times New Roman" w:hAnsi="Arial" w:cs="Arial"/>
      <w:sz w:val="20"/>
      <w:szCs w:val="20"/>
    </w:rPr>
  </w:style>
  <w:style w:type="paragraph" w:customStyle="1" w:styleId="Text">
    <w:name w:val="Text"/>
    <w:pPr>
      <w:widowControl/>
      <w:suppressAutoHyphens/>
    </w:pPr>
    <w:rPr>
      <w:rFonts w:ascii="Helvetica, Arial" w:eastAsia="Arial Unicode MS" w:hAnsi="Helvetica, Arial" w:cs="Arial Unicode MS"/>
      <w:color w:val="000000"/>
      <w:sz w:val="22"/>
      <w:szCs w:val="22"/>
      <w:lang w:bidi="ar-SA"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 w:val="0"/>
      <w:i w:val="0"/>
      <w:color w:val="000000"/>
      <w:sz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i w:val="0"/>
      <w:sz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rPr>
      <w:rFonts w:ascii="Lucida Grande" w:eastAsia="Lucida Grande" w:hAnsi="Lucida Grande" w:cs="Lucida Grande"/>
      <w:sz w:val="18"/>
      <w:szCs w:val="18"/>
    </w:rPr>
  </w:style>
  <w:style w:type="character" w:customStyle="1" w:styleId="Internetlink">
    <w:name w:val="Internet link"/>
    <w:rPr>
      <w:rFonts w:ascii="Helvetica, Arial" w:eastAsia="Arial Unicode MS" w:hAnsi="Helvetica, Arial" w:cs="Helvetica, Arial"/>
      <w:color w:val="0000FF"/>
    </w:rPr>
  </w:style>
  <w:style w:type="character" w:customStyle="1" w:styleId="StrongEmphasis">
    <w:name w:val="Strong Emphasis"/>
    <w:rPr>
      <w:b/>
      <w:bCs/>
    </w:rPr>
  </w:style>
  <w:style w:type="character" w:customStyle="1" w:styleId="name5">
    <w:name w:val="name5"/>
    <w:basedOn w:val="Standardnpsmoodstavce"/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sz w:val="24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</w:rPr>
  </w:style>
  <w:style w:type="character" w:customStyle="1" w:styleId="dn">
    <w:name w:val="Žádný"/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zajon</dc:creator>
  <cp:lastModifiedBy>Markéta Vyležíková</cp:lastModifiedBy>
  <cp:revision>2</cp:revision>
  <cp:lastPrinted>2025-03-24T12:58:00Z</cp:lastPrinted>
  <dcterms:created xsi:type="dcterms:W3CDTF">2025-03-24T13:00:00Z</dcterms:created>
  <dcterms:modified xsi:type="dcterms:W3CDTF">2025-03-24T13:00:00Z</dcterms:modified>
</cp:coreProperties>
</file>