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966764" w:rsidP="00C215EC" w14:paraId="410FEA91" w14:textId="77777777">
      <w:pPr>
        <w:spacing w:before="16" w:line="280" w:lineRule="exact"/>
        <w:ind w:left="0"/>
        <w:jc w:val="left"/>
      </w:pPr>
    </w:p>
    <w:p w:rsidR="00C215EC" w:rsidP="00C215EC" w14:paraId="750AE98C" w14:textId="77777777">
      <w:pPr>
        <w:spacing w:before="16" w:line="280" w:lineRule="exact"/>
        <w:ind w:left="0"/>
        <w:jc w:val="left"/>
      </w:pPr>
    </w:p>
    <w:p w:rsidR="00C215EC" w:rsidRPr="003771C5" w:rsidP="00C215EC" w14:paraId="19895901" w14:textId="77777777">
      <w:pPr>
        <w:spacing w:before="16" w:line="280" w:lineRule="exact"/>
        <w:ind w:left="0"/>
        <w:jc w:val="left"/>
        <w:rPr>
          <w:rFonts w:ascii="Tahoma" w:hAnsi="Tahoma" w:cs="Tahoma"/>
          <w:sz w:val="20"/>
          <w:szCs w:val="20"/>
        </w:rPr>
      </w:pPr>
    </w:p>
    <w:p w:rsidR="00AE7C9E" w:rsidRPr="00187736" w:rsidP="00B83332" w14:paraId="1AA688BB" w14:textId="5BBA3DF6">
      <w:pPr>
        <w:spacing w:before="16" w:line="280" w:lineRule="exact"/>
        <w:jc w:val="left"/>
        <w:rPr>
          <w:rFonts w:ascii="Tahoma" w:hAnsi="Tahoma" w:cs="Tahoma"/>
          <w:b/>
          <w:bCs/>
          <w:sz w:val="20"/>
          <w:szCs w:val="20"/>
        </w:rPr>
      </w:pPr>
      <w:r w:rsidRPr="00187736">
        <w:rPr>
          <w:rFonts w:ascii="Tahoma" w:hAnsi="Tahoma" w:cs="Tahoma"/>
          <w:b/>
          <w:bCs/>
          <w:sz w:val="20"/>
          <w:szCs w:val="20"/>
        </w:rPr>
        <w:t>Zadavatel</w:t>
      </w:r>
      <w:r w:rsidRPr="00187736" w:rsidR="004C5B0E">
        <w:rPr>
          <w:rFonts w:ascii="Tahoma" w:hAnsi="Tahoma" w:cs="Tahoma"/>
          <w:b/>
          <w:bCs/>
          <w:sz w:val="20"/>
          <w:szCs w:val="20"/>
        </w:rPr>
        <w:t xml:space="preserve">                                                                 </w:t>
      </w:r>
      <w:r w:rsidR="00187736">
        <w:rPr>
          <w:rFonts w:ascii="Tahoma" w:hAnsi="Tahoma" w:cs="Tahoma"/>
          <w:b/>
          <w:bCs/>
          <w:sz w:val="20"/>
          <w:szCs w:val="20"/>
        </w:rPr>
        <w:tab/>
      </w:r>
      <w:r w:rsidRPr="00187736" w:rsidR="004C5B0E">
        <w:rPr>
          <w:rFonts w:ascii="Tahoma" w:hAnsi="Tahoma" w:cs="Tahoma"/>
          <w:b/>
          <w:bCs/>
          <w:sz w:val="20"/>
          <w:szCs w:val="20"/>
        </w:rPr>
        <w:t xml:space="preserve">     </w:t>
      </w:r>
      <w:r w:rsidRPr="00187736" w:rsidR="00574339">
        <w:rPr>
          <w:rFonts w:ascii="Tahoma" w:hAnsi="Tahoma" w:cs="Tahoma"/>
          <w:b/>
          <w:bCs/>
          <w:sz w:val="20"/>
          <w:szCs w:val="20"/>
        </w:rPr>
        <w:tab/>
      </w:r>
      <w:r w:rsidRPr="00187736" w:rsidR="004C5B0E">
        <w:rPr>
          <w:rFonts w:ascii="Tahoma" w:hAnsi="Tahoma" w:cs="Tahoma"/>
          <w:b/>
          <w:bCs/>
          <w:sz w:val="20"/>
          <w:szCs w:val="20"/>
        </w:rPr>
        <w:t>Dodavatel</w:t>
      </w:r>
    </w:p>
    <w:p w:rsidR="00313159" w:rsidRPr="003771C5" w:rsidP="00B83332" w14:paraId="78139E92" w14:textId="2C379CF7">
      <w:pPr>
        <w:spacing w:before="16" w:line="280" w:lineRule="exact"/>
        <w:jc w:val="left"/>
        <w:rPr>
          <w:rFonts w:ascii="Tahoma" w:hAnsi="Tahoma" w:cs="Tahoma"/>
        </w:rPr>
      </w:pPr>
      <w:r w:rsidRPr="003771C5">
        <w:rPr>
          <w:rFonts w:ascii="Tahoma" w:hAnsi="Tahoma" w:cs="Tahoma"/>
          <w:sz w:val="20"/>
          <w:szCs w:val="20"/>
        </w:rPr>
        <w:t>Státní fond podpory investic</w:t>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00187736">
        <w:rPr>
          <w:rFonts w:ascii="Tahoma" w:hAnsi="Tahoma" w:cs="Tahoma"/>
          <w:sz w:val="20"/>
          <w:szCs w:val="20"/>
        </w:rPr>
        <w:t>Česk</w:t>
      </w:r>
      <w:r w:rsidR="00F33E52">
        <w:rPr>
          <w:rFonts w:ascii="Tahoma" w:hAnsi="Tahoma" w:cs="Tahoma"/>
          <w:sz w:val="20"/>
          <w:szCs w:val="20"/>
        </w:rPr>
        <w:t>ý</w:t>
      </w:r>
      <w:r w:rsidR="00187736">
        <w:rPr>
          <w:rFonts w:ascii="Tahoma" w:hAnsi="Tahoma" w:cs="Tahoma"/>
          <w:sz w:val="20"/>
          <w:szCs w:val="20"/>
        </w:rPr>
        <w:t xml:space="preserve"> zavináč </w:t>
      </w:r>
      <w:r w:rsidR="00187736">
        <w:rPr>
          <w:rFonts w:ascii="Tahoma" w:hAnsi="Tahoma" w:cs="Tahoma"/>
          <w:sz w:val="20"/>
          <w:szCs w:val="20"/>
        </w:rPr>
        <w:t>z.s</w:t>
      </w:r>
      <w:r w:rsidR="00187736">
        <w:rPr>
          <w:rFonts w:ascii="Tahoma" w:hAnsi="Tahoma" w:cs="Tahoma"/>
          <w:sz w:val="20"/>
          <w:szCs w:val="20"/>
        </w:rPr>
        <w:t>.</w:t>
      </w:r>
    </w:p>
    <w:p w:rsidR="000D01A0" w:rsidRPr="003771C5" w:rsidP="00B83332" w14:paraId="5DA012A2" w14:textId="48522D23">
      <w:pPr>
        <w:spacing w:before="16" w:line="280" w:lineRule="exact"/>
        <w:jc w:val="left"/>
        <w:rPr>
          <w:rFonts w:ascii="Tahoma" w:hAnsi="Tahoma" w:cs="Tahoma"/>
          <w:sz w:val="20"/>
          <w:szCs w:val="20"/>
        </w:rPr>
      </w:pPr>
      <w:r w:rsidRPr="003771C5">
        <w:rPr>
          <w:rFonts w:ascii="Tahoma" w:hAnsi="Tahoma" w:cs="Tahoma"/>
          <w:sz w:val="20"/>
          <w:szCs w:val="20"/>
        </w:rPr>
        <w:t>Vinohradská 1896/46</w:t>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00187736">
        <w:rPr>
          <w:rFonts w:ascii="Tahoma" w:hAnsi="Tahoma" w:cs="Tahoma"/>
          <w:sz w:val="20"/>
          <w:szCs w:val="20"/>
        </w:rPr>
        <w:t>U Svobodárny 1110/12</w:t>
      </w:r>
    </w:p>
    <w:p w:rsidR="000D01A0" w:rsidRPr="003771C5" w:rsidP="00B83332" w14:paraId="60F7A6DF" w14:textId="53D6BEE5">
      <w:pPr>
        <w:spacing w:before="16" w:line="280" w:lineRule="exact"/>
        <w:jc w:val="left"/>
        <w:rPr>
          <w:rFonts w:ascii="Tahoma" w:hAnsi="Tahoma" w:cs="Tahoma"/>
          <w:sz w:val="20"/>
          <w:szCs w:val="20"/>
        </w:rPr>
      </w:pPr>
      <w:r w:rsidRPr="003771C5">
        <w:rPr>
          <w:rFonts w:ascii="Tahoma" w:hAnsi="Tahoma" w:cs="Tahoma"/>
          <w:sz w:val="20"/>
          <w:szCs w:val="20"/>
        </w:rPr>
        <w:t>120 00 Praha 2</w:t>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Pr="003771C5" w:rsidR="00574339">
        <w:rPr>
          <w:rFonts w:ascii="Tahoma" w:hAnsi="Tahoma" w:cs="Tahoma"/>
          <w:sz w:val="20"/>
          <w:szCs w:val="20"/>
        </w:rPr>
        <w:tab/>
      </w:r>
      <w:r w:rsidRPr="003771C5" w:rsidR="00D13FE7">
        <w:rPr>
          <w:rFonts w:ascii="Tahoma" w:hAnsi="Tahoma" w:cs="Tahoma"/>
          <w:sz w:val="20"/>
          <w:szCs w:val="20"/>
        </w:rPr>
        <w:t>1</w:t>
      </w:r>
      <w:r w:rsidR="00187736">
        <w:rPr>
          <w:rFonts w:ascii="Tahoma" w:hAnsi="Tahoma" w:cs="Tahoma"/>
          <w:sz w:val="20"/>
          <w:szCs w:val="20"/>
        </w:rPr>
        <w:t>9</w:t>
      </w:r>
      <w:r w:rsidRPr="003771C5" w:rsidR="00D13FE7">
        <w:rPr>
          <w:rFonts w:ascii="Tahoma" w:hAnsi="Tahoma" w:cs="Tahoma"/>
          <w:sz w:val="20"/>
          <w:szCs w:val="20"/>
        </w:rPr>
        <w:t xml:space="preserve">0 00 Praha </w:t>
      </w:r>
      <w:r w:rsidR="00187736">
        <w:rPr>
          <w:rFonts w:ascii="Tahoma" w:hAnsi="Tahoma" w:cs="Tahoma"/>
          <w:sz w:val="20"/>
          <w:szCs w:val="20"/>
        </w:rPr>
        <w:t>9</w:t>
      </w:r>
    </w:p>
    <w:p w:rsidR="001A48A1" w:rsidRPr="003771C5" w:rsidP="001A48A1" w14:paraId="535B51E4" w14:textId="1C6F98EB">
      <w:pPr>
        <w:spacing w:before="16" w:line="280" w:lineRule="exact"/>
        <w:jc w:val="left"/>
        <w:rPr>
          <w:rFonts w:ascii="Tahoma" w:hAnsi="Tahoma" w:cs="Tahoma"/>
          <w:sz w:val="20"/>
          <w:szCs w:val="20"/>
        </w:rPr>
      </w:pPr>
      <w:r w:rsidRPr="003771C5">
        <w:rPr>
          <w:rFonts w:ascii="Tahoma" w:hAnsi="Tahoma" w:cs="Tahoma"/>
          <w:sz w:val="20"/>
          <w:szCs w:val="20"/>
        </w:rPr>
        <w:t>IČO: 70856</w:t>
      </w:r>
      <w:r w:rsidRPr="003771C5" w:rsidR="000D01A0">
        <w:rPr>
          <w:rFonts w:ascii="Tahoma" w:hAnsi="Tahoma" w:cs="Tahoma"/>
          <w:sz w:val="20"/>
          <w:szCs w:val="20"/>
        </w:rPr>
        <w:t>788</w:t>
      </w:r>
      <w:r w:rsidRPr="003771C5" w:rsidR="004C5B0E">
        <w:rPr>
          <w:rFonts w:ascii="Tahoma" w:hAnsi="Tahoma" w:cs="Tahoma"/>
          <w:sz w:val="20"/>
          <w:szCs w:val="20"/>
        </w:rPr>
        <w:t xml:space="preserve">                                                              </w:t>
      </w:r>
      <w:r w:rsidRPr="003771C5" w:rsidR="00574339">
        <w:rPr>
          <w:rFonts w:ascii="Tahoma" w:hAnsi="Tahoma" w:cs="Tahoma"/>
          <w:sz w:val="20"/>
          <w:szCs w:val="20"/>
        </w:rPr>
        <w:tab/>
      </w:r>
      <w:r w:rsidRPr="003771C5" w:rsidR="004C5B0E">
        <w:rPr>
          <w:rFonts w:ascii="Tahoma" w:hAnsi="Tahoma" w:cs="Tahoma"/>
          <w:sz w:val="20"/>
          <w:szCs w:val="20"/>
        </w:rPr>
        <w:t>IČO:</w:t>
      </w:r>
      <w:r w:rsidRPr="003771C5" w:rsidR="00574339">
        <w:rPr>
          <w:rFonts w:ascii="Tahoma" w:hAnsi="Tahoma" w:cs="Tahoma"/>
          <w:sz w:val="20"/>
          <w:szCs w:val="20"/>
        </w:rPr>
        <w:t xml:space="preserve"> </w:t>
      </w:r>
      <w:r w:rsidR="00187736">
        <w:rPr>
          <w:rFonts w:ascii="Tahoma" w:hAnsi="Tahoma" w:cs="Tahoma"/>
          <w:sz w:val="20"/>
          <w:szCs w:val="20"/>
        </w:rPr>
        <w:t>70837457</w:t>
      </w:r>
    </w:p>
    <w:p w:rsidR="0027309A" w:rsidP="0027309A" w14:paraId="393DD5C7" w14:textId="12E28B31">
      <w:pPr>
        <w:spacing w:before="16" w:line="280" w:lineRule="exact"/>
        <w:jc w:val="left"/>
        <w:rPr>
          <w:rFonts w:ascii="Tahoma" w:hAnsi="Tahoma" w:cs="Tahoma"/>
          <w:sz w:val="20"/>
          <w:szCs w:val="20"/>
        </w:rPr>
      </w:pPr>
      <w:r w:rsidRPr="003771C5">
        <w:rPr>
          <w:rFonts w:ascii="Tahoma" w:hAnsi="Tahoma" w:cs="Tahoma"/>
          <w:sz w:val="20"/>
          <w:szCs w:val="20"/>
        </w:rPr>
        <w:t>(dále jen „Fon</w:t>
      </w:r>
      <w:r w:rsidRPr="003771C5" w:rsidR="004C5B0E">
        <w:rPr>
          <w:rFonts w:ascii="Tahoma" w:hAnsi="Tahoma" w:cs="Tahoma"/>
          <w:sz w:val="20"/>
          <w:szCs w:val="20"/>
        </w:rPr>
        <w:t>d</w:t>
      </w:r>
      <w:r w:rsidRPr="003771C5">
        <w:rPr>
          <w:rFonts w:ascii="Tahoma" w:hAnsi="Tahoma" w:cs="Tahoma"/>
          <w:sz w:val="20"/>
          <w:szCs w:val="20"/>
        </w:rPr>
        <w:t>“</w:t>
      </w:r>
      <w:r w:rsidRPr="003771C5" w:rsidR="00241119">
        <w:rPr>
          <w:rFonts w:ascii="Tahoma" w:hAnsi="Tahoma" w:cs="Tahoma"/>
          <w:sz w:val="20"/>
          <w:szCs w:val="20"/>
        </w:rPr>
        <w:t>)</w:t>
      </w:r>
      <w:r w:rsidRPr="003771C5" w:rsidR="00241119">
        <w:rPr>
          <w:rFonts w:ascii="Tahoma" w:hAnsi="Tahoma" w:cs="Tahoma"/>
          <w:sz w:val="20"/>
          <w:szCs w:val="20"/>
        </w:rPr>
        <w:tab/>
      </w:r>
      <w:r w:rsidRPr="003771C5" w:rsidR="004C5B0E">
        <w:rPr>
          <w:rFonts w:ascii="Tahoma" w:hAnsi="Tahoma" w:cs="Tahoma"/>
          <w:sz w:val="20"/>
          <w:szCs w:val="20"/>
        </w:rPr>
        <w:t xml:space="preserve">                         </w:t>
      </w:r>
      <w:r w:rsidRPr="003771C5" w:rsidR="0053362B">
        <w:rPr>
          <w:rFonts w:ascii="Tahoma" w:hAnsi="Tahoma" w:cs="Tahoma"/>
          <w:sz w:val="20"/>
          <w:szCs w:val="20"/>
        </w:rPr>
        <w:t xml:space="preserve">                              </w:t>
      </w:r>
      <w:r w:rsidRPr="003771C5" w:rsidR="00574339">
        <w:rPr>
          <w:rFonts w:ascii="Tahoma" w:hAnsi="Tahoma" w:cs="Tahoma"/>
          <w:sz w:val="20"/>
          <w:szCs w:val="20"/>
        </w:rPr>
        <w:tab/>
      </w:r>
      <w:r w:rsidRPr="003771C5" w:rsidR="0053362B">
        <w:rPr>
          <w:rFonts w:ascii="Tahoma" w:hAnsi="Tahoma" w:cs="Tahoma"/>
          <w:sz w:val="20"/>
          <w:szCs w:val="20"/>
        </w:rPr>
        <w:t xml:space="preserve">        </w:t>
      </w:r>
      <w:r w:rsidRPr="003771C5" w:rsidR="00574339">
        <w:rPr>
          <w:rFonts w:ascii="Tahoma" w:hAnsi="Tahoma" w:cs="Tahoma"/>
          <w:sz w:val="20"/>
          <w:szCs w:val="20"/>
        </w:rPr>
        <w:tab/>
      </w:r>
      <w:r w:rsidRPr="003771C5" w:rsidR="004C5B0E">
        <w:rPr>
          <w:rFonts w:ascii="Tahoma" w:hAnsi="Tahoma" w:cs="Tahoma"/>
          <w:sz w:val="20"/>
          <w:szCs w:val="20"/>
        </w:rPr>
        <w:t>(dále jen „Dodavatel</w:t>
      </w:r>
      <w:r w:rsidR="004C5B0E">
        <w:rPr>
          <w:rFonts w:ascii="Tahoma" w:hAnsi="Tahoma" w:cs="Tahoma"/>
          <w:sz w:val="20"/>
          <w:szCs w:val="20"/>
        </w:rPr>
        <w:t>“)</w:t>
      </w:r>
    </w:p>
    <w:p w:rsidR="00422C3F" w:rsidP="00B83332" w14:paraId="7FCFE8EB" w14:textId="77777777">
      <w:pPr>
        <w:spacing w:before="16" w:line="280" w:lineRule="exact"/>
        <w:jc w:val="left"/>
        <w:rPr>
          <w:rFonts w:ascii="Tahoma" w:hAnsi="Tahoma" w:cs="Tahoma"/>
          <w:sz w:val="20"/>
          <w:szCs w:val="20"/>
        </w:rPr>
      </w:pPr>
    </w:p>
    <w:p w:rsidR="00187736" w:rsidP="00B83332" w14:paraId="0963FBA9" w14:textId="77777777">
      <w:pPr>
        <w:spacing w:before="16" w:line="280" w:lineRule="exact"/>
        <w:jc w:val="left"/>
        <w:rPr>
          <w:rFonts w:ascii="Tahoma" w:hAnsi="Tahoma" w:cs="Tahoma"/>
          <w:sz w:val="20"/>
          <w:szCs w:val="20"/>
        </w:rPr>
      </w:pPr>
    </w:p>
    <w:p w:rsidR="00772A23" w:rsidRPr="00D824B8" w:rsidP="001163CB" w14:paraId="662777EE" w14:textId="1E8E674C">
      <w:pPr>
        <w:jc w:val="left"/>
        <w:rPr>
          <w:rFonts w:ascii="Tahoma" w:hAnsi="Tahoma" w:cs="Tahoma"/>
          <w:bCs/>
          <w:sz w:val="20"/>
          <w:szCs w:val="20"/>
        </w:rPr>
      </w:pPr>
      <w:r w:rsidRPr="00A958FD">
        <w:rPr>
          <w:rFonts w:ascii="Tahoma" w:hAnsi="Tahoma" w:cs="Tahoma"/>
          <w:b/>
          <w:sz w:val="20"/>
          <w:szCs w:val="20"/>
        </w:rPr>
        <w:t>Objednávka</w:t>
      </w:r>
      <w:r w:rsidRPr="00A958FD" w:rsidR="00422C3F">
        <w:rPr>
          <w:rFonts w:ascii="Tahoma" w:hAnsi="Tahoma" w:cs="Tahoma"/>
          <w:b/>
          <w:sz w:val="20"/>
          <w:szCs w:val="20"/>
        </w:rPr>
        <w:t xml:space="preserve"> č. </w:t>
      </w:r>
      <w:r w:rsidRPr="00A958FD" w:rsidR="00A958FD">
        <w:rPr>
          <w:rFonts w:ascii="Tahoma" w:hAnsi="Tahoma" w:cs="Tahoma"/>
          <w:b/>
          <w:sz w:val="20"/>
          <w:szCs w:val="20"/>
        </w:rPr>
        <w:t>4</w:t>
      </w:r>
      <w:r w:rsidR="00F03620">
        <w:rPr>
          <w:rFonts w:ascii="Tahoma" w:hAnsi="Tahoma" w:cs="Tahoma"/>
          <w:b/>
          <w:sz w:val="20"/>
          <w:szCs w:val="20"/>
        </w:rPr>
        <w:t>2</w:t>
      </w:r>
      <w:r w:rsidRPr="00A958FD" w:rsidR="00A958FD">
        <w:rPr>
          <w:rFonts w:ascii="Tahoma" w:hAnsi="Tahoma" w:cs="Tahoma"/>
          <w:b/>
          <w:sz w:val="20"/>
          <w:szCs w:val="20"/>
        </w:rPr>
        <w:t>/25</w:t>
      </w:r>
      <w:r w:rsidRPr="00A958FD" w:rsidR="0087418E">
        <w:rPr>
          <w:rFonts w:ascii="Tahoma" w:hAnsi="Tahoma" w:cs="Tahoma"/>
          <w:b/>
          <w:sz w:val="20"/>
          <w:szCs w:val="20"/>
        </w:rPr>
        <w:t>/</w:t>
      </w:r>
      <w:r w:rsidRPr="00A958FD" w:rsidR="00876741">
        <w:rPr>
          <w:rFonts w:ascii="Tahoma" w:hAnsi="Tahoma" w:cs="Tahoma"/>
          <w:b/>
          <w:sz w:val="20"/>
          <w:szCs w:val="20"/>
        </w:rPr>
        <w:t>IND</w:t>
      </w:r>
      <w:r w:rsidRPr="00D824B8" w:rsidR="00422C3F">
        <w:rPr>
          <w:rFonts w:ascii="Tahoma" w:hAnsi="Tahoma" w:cs="Tahoma"/>
          <w:bCs/>
          <w:sz w:val="20"/>
          <w:szCs w:val="20"/>
        </w:rPr>
        <w:t xml:space="preserve"> (dále jen „</w:t>
      </w:r>
      <w:r w:rsidRPr="00D824B8">
        <w:rPr>
          <w:rFonts w:ascii="Tahoma" w:hAnsi="Tahoma" w:cs="Tahoma"/>
          <w:bCs/>
          <w:sz w:val="20"/>
          <w:szCs w:val="20"/>
        </w:rPr>
        <w:t>Objednávka</w:t>
      </w:r>
      <w:r w:rsidRPr="00D824B8" w:rsidR="00422C3F">
        <w:rPr>
          <w:rFonts w:ascii="Tahoma" w:hAnsi="Tahoma" w:cs="Tahoma"/>
          <w:bCs/>
          <w:sz w:val="20"/>
          <w:szCs w:val="20"/>
        </w:rPr>
        <w:t>“)</w:t>
      </w:r>
    </w:p>
    <w:p w:rsidR="00422C3F" w:rsidRPr="00D824B8" w:rsidP="001163CB" w14:paraId="1330C958" w14:textId="77777777">
      <w:pPr>
        <w:jc w:val="left"/>
        <w:rPr>
          <w:rFonts w:ascii="Tahoma" w:hAnsi="Tahoma" w:cs="Tahoma"/>
          <w:bCs/>
          <w:sz w:val="20"/>
          <w:szCs w:val="20"/>
        </w:rPr>
      </w:pPr>
    </w:p>
    <w:p w:rsidR="00422C3F" w:rsidRPr="00D824B8" w:rsidP="00187736" w14:paraId="51A8ED50" w14:textId="471E838A">
      <w:pPr>
        <w:ind w:left="0" w:firstLine="567"/>
        <w:jc w:val="left"/>
        <w:rPr>
          <w:rFonts w:ascii="Tahoma" w:hAnsi="Tahoma" w:cs="Tahoma"/>
          <w:bCs/>
          <w:sz w:val="20"/>
          <w:szCs w:val="20"/>
        </w:rPr>
      </w:pPr>
      <w:r>
        <w:rPr>
          <w:rFonts w:ascii="Tahoma" w:hAnsi="Tahoma" w:cs="Tahoma"/>
          <w:bCs/>
          <w:sz w:val="20"/>
          <w:szCs w:val="20"/>
        </w:rPr>
        <w:t>Dobrý den</w:t>
      </w:r>
      <w:r w:rsidRPr="00D824B8" w:rsidR="00943E4C">
        <w:rPr>
          <w:rFonts w:ascii="Tahoma" w:hAnsi="Tahoma" w:cs="Tahoma"/>
          <w:bCs/>
          <w:sz w:val="20"/>
          <w:szCs w:val="20"/>
        </w:rPr>
        <w:t>,</w:t>
      </w:r>
    </w:p>
    <w:p w:rsidR="00422C3F" w:rsidRPr="00D824B8" w:rsidP="001163CB" w14:paraId="58A506AE" w14:textId="77777777">
      <w:pPr>
        <w:jc w:val="left"/>
        <w:rPr>
          <w:rFonts w:ascii="Tahoma" w:hAnsi="Tahoma" w:cs="Tahoma"/>
          <w:bCs/>
          <w:sz w:val="20"/>
          <w:szCs w:val="20"/>
        </w:rPr>
      </w:pPr>
    </w:p>
    <w:p w:rsidR="00422C3F" w:rsidP="001163CB" w14:paraId="4DFE1B46" w14:textId="248EEEBA">
      <w:pPr>
        <w:jc w:val="left"/>
        <w:rPr>
          <w:rFonts w:ascii="Tahoma" w:hAnsi="Tahoma" w:cs="Tahoma"/>
          <w:sz w:val="20"/>
          <w:szCs w:val="20"/>
        </w:rPr>
      </w:pPr>
      <w:r>
        <w:rPr>
          <w:rFonts w:ascii="Tahoma" w:hAnsi="Tahoma" w:cs="Tahoma"/>
          <w:sz w:val="20"/>
          <w:szCs w:val="20"/>
        </w:rPr>
        <w:t>n</w:t>
      </w:r>
      <w:r>
        <w:rPr>
          <w:rFonts w:ascii="Tahoma" w:hAnsi="Tahoma" w:cs="Tahoma"/>
          <w:sz w:val="20"/>
          <w:szCs w:val="20"/>
        </w:rPr>
        <w:t>a základě Vaší ce</w:t>
      </w:r>
      <w:r w:rsidR="009F5543">
        <w:rPr>
          <w:rFonts w:ascii="Tahoma" w:hAnsi="Tahoma" w:cs="Tahoma"/>
          <w:sz w:val="20"/>
          <w:szCs w:val="20"/>
        </w:rPr>
        <w:t xml:space="preserve">nové nabídky ze dne </w:t>
      </w:r>
      <w:r w:rsidR="00F03620">
        <w:rPr>
          <w:rFonts w:ascii="Tahoma" w:hAnsi="Tahoma" w:cs="Tahoma"/>
          <w:sz w:val="20"/>
          <w:szCs w:val="20"/>
        </w:rPr>
        <w:t>3</w:t>
      </w:r>
      <w:r w:rsidR="00A958FD">
        <w:rPr>
          <w:rFonts w:ascii="Tahoma" w:hAnsi="Tahoma" w:cs="Tahoma"/>
          <w:sz w:val="20"/>
          <w:szCs w:val="20"/>
        </w:rPr>
        <w:t>.</w:t>
      </w:r>
      <w:r w:rsidR="00F03620">
        <w:rPr>
          <w:rFonts w:ascii="Tahoma" w:hAnsi="Tahoma" w:cs="Tahoma"/>
          <w:sz w:val="20"/>
          <w:szCs w:val="20"/>
        </w:rPr>
        <w:t>3</w:t>
      </w:r>
      <w:r w:rsidR="00A958FD">
        <w:rPr>
          <w:rFonts w:ascii="Tahoma" w:hAnsi="Tahoma" w:cs="Tahoma"/>
          <w:sz w:val="20"/>
          <w:szCs w:val="20"/>
        </w:rPr>
        <w:t>.2025</w:t>
      </w:r>
      <w:r>
        <w:rPr>
          <w:rFonts w:ascii="Tahoma" w:hAnsi="Tahoma" w:cs="Tahoma"/>
          <w:sz w:val="20"/>
          <w:szCs w:val="20"/>
        </w:rPr>
        <w:t xml:space="preserve"> u Vás objednáváme následující dodávku služby.</w:t>
      </w:r>
    </w:p>
    <w:p w:rsidR="00422C3F" w:rsidRPr="00D824B8" w:rsidP="001163CB" w14:paraId="28693302" w14:textId="77777777">
      <w:pPr>
        <w:jc w:val="left"/>
        <w:rPr>
          <w:rFonts w:ascii="Tahoma" w:hAnsi="Tahoma" w:cs="Tahoma"/>
          <w:bCs/>
          <w:sz w:val="20"/>
          <w:szCs w:val="20"/>
        </w:rPr>
      </w:pPr>
    </w:p>
    <w:p w:rsidR="00A958FD" w:rsidRPr="00F03620" w:rsidP="00F03620" w14:paraId="114CE98A" w14:textId="711985BD">
      <w:pPr>
        <w:jc w:val="left"/>
        <w:rPr>
          <w:rFonts w:ascii="Tahoma" w:hAnsi="Tahoma" w:cs="Tahoma"/>
          <w:bCs/>
          <w:sz w:val="20"/>
          <w:szCs w:val="20"/>
        </w:rPr>
      </w:pPr>
      <w:r w:rsidRPr="00DD6D80">
        <w:rPr>
          <w:rFonts w:ascii="Tahoma" w:hAnsi="Tahoma" w:cs="Tahoma"/>
          <w:b/>
          <w:sz w:val="20"/>
          <w:szCs w:val="20"/>
        </w:rPr>
        <w:t>Předmět</w:t>
      </w:r>
      <w:r w:rsidRPr="00D824B8">
        <w:rPr>
          <w:rFonts w:ascii="Tahoma" w:hAnsi="Tahoma" w:cs="Tahoma"/>
          <w:bCs/>
          <w:sz w:val="20"/>
          <w:szCs w:val="20"/>
        </w:rPr>
        <w:t xml:space="preserve"> </w:t>
      </w:r>
      <w:r w:rsidRPr="00DD6D80">
        <w:rPr>
          <w:rFonts w:ascii="Tahoma" w:hAnsi="Tahoma" w:cs="Tahoma"/>
          <w:b/>
          <w:sz w:val="20"/>
          <w:szCs w:val="20"/>
        </w:rPr>
        <w:t>plnění</w:t>
      </w:r>
      <w:r w:rsidRPr="00D824B8" w:rsidR="00D13FE7">
        <w:rPr>
          <w:rFonts w:ascii="Tahoma" w:hAnsi="Tahoma" w:cs="Tahoma"/>
          <w:bCs/>
          <w:sz w:val="20"/>
          <w:szCs w:val="20"/>
        </w:rPr>
        <w:t xml:space="preserve">: </w:t>
      </w:r>
      <w:r w:rsidR="00F03620">
        <w:rPr>
          <w:rFonts w:ascii="Tahoma" w:hAnsi="Tahoma" w:cs="Tahoma"/>
          <w:bCs/>
          <w:sz w:val="20"/>
          <w:szCs w:val="20"/>
        </w:rPr>
        <w:t>Účast</w:t>
      </w:r>
      <w:r w:rsidR="00187736">
        <w:rPr>
          <w:rFonts w:ascii="Tahoma" w:hAnsi="Tahoma" w:cs="Tahoma"/>
          <w:bCs/>
          <w:sz w:val="20"/>
          <w:szCs w:val="20"/>
        </w:rPr>
        <w:t xml:space="preserve"> na 61. národní konferenci zaměřené na problematiku veřejné správy. Zajištění účasti SFPI na konferenci DMO 61.</w:t>
      </w:r>
    </w:p>
    <w:p w:rsidR="00D13FE7" w:rsidRPr="00D13FE7" w:rsidP="00943E4C" w14:paraId="3502E6A3" w14:textId="77777777">
      <w:pPr>
        <w:ind w:left="0"/>
        <w:rPr>
          <w:rFonts w:ascii="Tahoma" w:hAnsi="Tahoma" w:cs="Tahoma"/>
          <w:b/>
          <w:bCs/>
          <w:sz w:val="20"/>
          <w:szCs w:val="20"/>
        </w:rPr>
      </w:pPr>
    </w:p>
    <w:p w:rsidR="00F03620" w:rsidP="001163CB" w14:paraId="5F5AC1AE" w14:textId="77777777">
      <w:pPr>
        <w:jc w:val="left"/>
        <w:rPr>
          <w:rFonts w:ascii="Tahoma" w:hAnsi="Tahoma" w:cs="Tahoma"/>
          <w:bCs/>
          <w:sz w:val="20"/>
          <w:szCs w:val="20"/>
        </w:rPr>
      </w:pPr>
      <w:r w:rsidRPr="00DD6D80">
        <w:rPr>
          <w:rFonts w:ascii="Tahoma" w:hAnsi="Tahoma" w:cs="Tahoma"/>
          <w:b/>
          <w:sz w:val="20"/>
          <w:szCs w:val="20"/>
        </w:rPr>
        <w:t>Termín dodání</w:t>
      </w:r>
      <w:r w:rsidRPr="00D824B8">
        <w:rPr>
          <w:rFonts w:ascii="Tahoma" w:hAnsi="Tahoma" w:cs="Tahoma"/>
          <w:bCs/>
          <w:sz w:val="20"/>
          <w:szCs w:val="20"/>
        </w:rPr>
        <w:t xml:space="preserve">: </w:t>
      </w:r>
    </w:p>
    <w:p w:rsidR="00422C3F" w:rsidRPr="00F03620" w:rsidP="00F03620" w14:paraId="1A9D7CFB" w14:textId="5BDA40AC">
      <w:pPr>
        <w:pStyle w:val="ListParagraph"/>
        <w:numPr>
          <w:ilvl w:val="0"/>
          <w:numId w:val="16"/>
        </w:numPr>
        <w:rPr>
          <w:rFonts w:ascii="Tahoma" w:hAnsi="Tahoma" w:cs="Tahoma"/>
          <w:sz w:val="20"/>
          <w:szCs w:val="20"/>
        </w:rPr>
      </w:pPr>
      <w:r w:rsidRPr="00F03620">
        <w:rPr>
          <w:rFonts w:ascii="Tahoma" w:hAnsi="Tahoma" w:cs="Tahoma"/>
          <w:bCs/>
          <w:sz w:val="20"/>
          <w:szCs w:val="20"/>
        </w:rPr>
        <w:t xml:space="preserve">20.3.2025 – O2 </w:t>
      </w:r>
      <w:r w:rsidRPr="00F03620">
        <w:rPr>
          <w:rFonts w:ascii="Tahoma" w:hAnsi="Tahoma" w:cs="Tahoma"/>
          <w:bCs/>
          <w:sz w:val="20"/>
          <w:szCs w:val="20"/>
        </w:rPr>
        <w:t>universum</w:t>
      </w:r>
      <w:r w:rsidRPr="00F03620">
        <w:rPr>
          <w:rFonts w:ascii="Tahoma" w:hAnsi="Tahoma" w:cs="Tahoma"/>
          <w:bCs/>
          <w:sz w:val="20"/>
          <w:szCs w:val="20"/>
        </w:rPr>
        <w:t xml:space="preserve"> Praha</w:t>
      </w:r>
    </w:p>
    <w:p w:rsidR="00F03620" w:rsidRPr="00F03620" w:rsidP="00F03620" w14:paraId="02133032" w14:textId="4FC1F36B">
      <w:pPr>
        <w:pStyle w:val="ListParagraph"/>
        <w:numPr>
          <w:ilvl w:val="0"/>
          <w:numId w:val="16"/>
        </w:numPr>
        <w:rPr>
          <w:rFonts w:ascii="Tahoma" w:hAnsi="Tahoma" w:cs="Tahoma"/>
          <w:sz w:val="20"/>
          <w:szCs w:val="20"/>
        </w:rPr>
      </w:pPr>
      <w:r>
        <w:rPr>
          <w:rFonts w:ascii="Tahoma" w:hAnsi="Tahoma" w:cs="Tahoma"/>
          <w:bCs/>
          <w:sz w:val="20"/>
          <w:szCs w:val="20"/>
        </w:rPr>
        <w:t xml:space="preserve">27.3.2025 – </w:t>
      </w:r>
      <w:r>
        <w:rPr>
          <w:rFonts w:ascii="Tahoma" w:hAnsi="Tahoma" w:cs="Tahoma"/>
          <w:bCs/>
          <w:sz w:val="20"/>
          <w:szCs w:val="20"/>
        </w:rPr>
        <w:t>Výstaviště</w:t>
      </w:r>
      <w:r>
        <w:rPr>
          <w:rFonts w:ascii="Tahoma" w:hAnsi="Tahoma" w:cs="Tahoma"/>
          <w:bCs/>
          <w:sz w:val="20"/>
          <w:szCs w:val="20"/>
        </w:rPr>
        <w:t xml:space="preserve"> Flora Olomouc</w:t>
      </w:r>
    </w:p>
    <w:p w:rsidR="003771C5" w:rsidP="001163CB" w14:paraId="6752F939" w14:textId="77777777">
      <w:pPr>
        <w:jc w:val="left"/>
        <w:rPr>
          <w:rFonts w:ascii="Tahoma" w:hAnsi="Tahoma" w:cs="Tahoma"/>
          <w:sz w:val="20"/>
          <w:szCs w:val="20"/>
        </w:rPr>
      </w:pPr>
    </w:p>
    <w:p w:rsidR="003771C5" w:rsidRPr="00F03620" w:rsidP="00F03620" w14:paraId="49695CEA" w14:textId="122275FE">
      <w:pPr>
        <w:jc w:val="left"/>
        <w:rPr>
          <w:rFonts w:ascii="Tahoma" w:eastAsia="Times New Roman" w:hAnsi="Tahoma" w:cs="Tahoma"/>
          <w:i/>
          <w:iCs/>
          <w:sz w:val="20"/>
          <w:szCs w:val="20"/>
          <w:u w:val="single"/>
        </w:rPr>
      </w:pPr>
      <w:r w:rsidRPr="009835E6">
        <w:rPr>
          <w:rFonts w:ascii="Tahoma" w:eastAsia="Times New Roman" w:hAnsi="Tahoma" w:cs="Tahoma"/>
          <w:i/>
          <w:iCs/>
          <w:sz w:val="20"/>
          <w:szCs w:val="20"/>
          <w:u w:val="single"/>
        </w:rPr>
        <w:t>Text, který bude uveden na faktu</w:t>
      </w:r>
      <w:r>
        <w:rPr>
          <w:rFonts w:ascii="Tahoma" w:eastAsia="Times New Roman" w:hAnsi="Tahoma" w:cs="Tahoma"/>
          <w:i/>
          <w:iCs/>
          <w:sz w:val="20"/>
          <w:szCs w:val="20"/>
          <w:u w:val="single"/>
        </w:rPr>
        <w:t>rách:</w:t>
      </w:r>
    </w:p>
    <w:p w:rsidR="003771C5" w:rsidRPr="00F03620" w:rsidP="00F03620" w14:paraId="6A1E5A4B" w14:textId="7BBD5BE4">
      <w:pPr>
        <w:rPr>
          <w:rFonts w:ascii="Tahoma" w:hAnsi="Tahoma" w:cs="Tahoma"/>
          <w:sz w:val="20"/>
          <w:szCs w:val="20"/>
        </w:rPr>
      </w:pPr>
      <w:r w:rsidRPr="00F03620">
        <w:rPr>
          <w:rFonts w:ascii="Tahoma" w:eastAsia="Times New Roman" w:hAnsi="Tahoma" w:cs="Tahoma"/>
          <w:sz w:val="20"/>
          <w:szCs w:val="20"/>
        </w:rPr>
        <w:t xml:space="preserve">Služba je financována z programu </w:t>
      </w:r>
      <w:r w:rsidRPr="00F03620">
        <w:rPr>
          <w:rFonts w:ascii="Tahoma" w:hAnsi="Tahoma" w:cs="Tahoma"/>
          <w:sz w:val="20"/>
          <w:szCs w:val="20"/>
        </w:rPr>
        <w:t>Národního plánu obnovy, Komponenty 2.10</w:t>
      </w:r>
      <w:r w:rsidRPr="00F03620" w:rsidR="00A958FD">
        <w:rPr>
          <w:rFonts w:ascii="Tahoma" w:hAnsi="Tahoma" w:cs="Tahoma"/>
          <w:sz w:val="20"/>
          <w:szCs w:val="20"/>
        </w:rPr>
        <w:t>, projektu č. CZ.31.7.0/0.0/0.0/24_154/0011223</w:t>
      </w:r>
    </w:p>
    <w:p w:rsidR="00422C3F" w:rsidP="001163CB" w14:paraId="26D06F3E" w14:textId="77777777">
      <w:pPr>
        <w:jc w:val="left"/>
        <w:rPr>
          <w:rFonts w:ascii="Tahoma" w:hAnsi="Tahoma" w:cs="Tahoma"/>
          <w:sz w:val="20"/>
          <w:szCs w:val="20"/>
        </w:rPr>
      </w:pPr>
    </w:p>
    <w:p w:rsidR="00D824B8" w:rsidP="00D824B8" w14:paraId="5ED7021E" w14:textId="77777777">
      <w:pPr>
        <w:jc w:val="left"/>
        <w:rPr>
          <w:rFonts w:ascii="Tahoma" w:eastAsia="Times New Roman" w:hAnsi="Tahoma" w:cs="Tahoma"/>
          <w:sz w:val="20"/>
          <w:szCs w:val="20"/>
        </w:rPr>
      </w:pPr>
      <w:r>
        <w:rPr>
          <w:rFonts w:ascii="Tahoma" w:hAnsi="Tahoma" w:cs="Tahoma"/>
          <w:sz w:val="20"/>
          <w:szCs w:val="20"/>
        </w:rPr>
        <w:t xml:space="preserve">Platební podmínky: </w:t>
      </w:r>
      <w:r w:rsidRPr="009B57C7">
        <w:rPr>
          <w:rFonts w:ascii="Tahoma" w:hAnsi="Tahoma" w:cs="Tahoma"/>
          <w:b/>
          <w:bCs/>
          <w:sz w:val="20"/>
          <w:szCs w:val="20"/>
        </w:rPr>
        <w:t>pro každý výše uvedený předmět plnění bude vystavena samostatná faktura</w:t>
      </w:r>
      <w:r>
        <w:rPr>
          <w:rFonts w:ascii="Tahoma" w:hAnsi="Tahoma" w:cs="Tahoma"/>
          <w:sz w:val="20"/>
          <w:szCs w:val="20"/>
        </w:rPr>
        <w:t xml:space="preserve">, na které bude uvedena informace o financování z programu Národního plánu obnovy. Faktury musí být vystaveny se splatností minimálně 21 dní ode dne jejich doručení do sídla Fondu. Pokud splatnosti uvedené na fakturách nebudou odpovídat takto sjednané splatnosti, Dodavatel souhlasí s úhradou faktur v řádném termínu dle Objednávky a data doručení faktur. V tomto případě není Fond v prodlení s úhradou a Dodavatel není oprávněn požadovat penále za pozdní úhradu. Smluvní cena bude moci být fakturována po obdržení kompletního předmětu plnění odpovídajícího specifikaci dle této Objednávky. </w:t>
      </w:r>
      <w:r w:rsidRPr="003F1F24">
        <w:rPr>
          <w:rFonts w:ascii="Tahoma" w:eastAsia="Times New Roman" w:hAnsi="Tahoma" w:cs="Tahoma"/>
          <w:sz w:val="20"/>
          <w:szCs w:val="20"/>
        </w:rPr>
        <w:t>Fond přijímá a zpracovává elektronické faktury.</w:t>
      </w:r>
    </w:p>
    <w:p w:rsidR="00D13FE7" w:rsidRPr="003771C5" w:rsidP="003771C5" w14:paraId="2C8C149C" w14:textId="77777777">
      <w:pPr>
        <w:ind w:left="0"/>
        <w:rPr>
          <w:rFonts w:ascii="Tahoma" w:hAnsi="Tahoma" w:cs="Tahoma"/>
          <w:sz w:val="20"/>
          <w:szCs w:val="20"/>
        </w:rPr>
      </w:pPr>
    </w:p>
    <w:p w:rsidR="0088548E" w:rsidP="00772A23" w14:paraId="5DDBC52F" w14:textId="2AEF6158">
      <w:pPr>
        <w:rPr>
          <w:rFonts w:ascii="Tahoma" w:hAnsi="Tahoma" w:cs="Tahoma"/>
          <w:sz w:val="20"/>
          <w:szCs w:val="20"/>
        </w:rPr>
      </w:pPr>
      <w:r>
        <w:rPr>
          <w:rFonts w:ascii="Tahoma" w:hAnsi="Tahoma" w:cs="Tahoma"/>
          <w:sz w:val="20"/>
          <w:szCs w:val="20"/>
        </w:rPr>
        <w:t>Adresa zaslání daňového dokladu:</w:t>
      </w:r>
      <w:r w:rsidR="003771C5">
        <w:rPr>
          <w:rFonts w:ascii="Tahoma" w:hAnsi="Tahoma" w:cs="Tahoma"/>
          <w:sz w:val="20"/>
          <w:szCs w:val="20"/>
        </w:rPr>
        <w:tab/>
      </w:r>
      <w:r>
        <w:rPr>
          <w:rFonts w:ascii="Tahoma" w:hAnsi="Tahoma" w:cs="Tahoma"/>
          <w:sz w:val="20"/>
          <w:szCs w:val="20"/>
        </w:rPr>
        <w:t>Státní fond podpory investic</w:t>
      </w:r>
    </w:p>
    <w:p w:rsidR="0088548E" w:rsidP="00D824B8" w14:paraId="5328972E" w14:textId="64DE5709">
      <w:pPr>
        <w:ind w:left="4107" w:firstLine="141"/>
        <w:rPr>
          <w:rFonts w:ascii="Tahoma" w:hAnsi="Tahoma" w:cs="Tahoma"/>
          <w:sz w:val="20"/>
          <w:szCs w:val="20"/>
        </w:rPr>
      </w:pPr>
      <w:r>
        <w:rPr>
          <w:rFonts w:ascii="Tahoma" w:hAnsi="Tahoma" w:cs="Tahoma"/>
          <w:sz w:val="20"/>
          <w:szCs w:val="20"/>
        </w:rPr>
        <w:t>Vinohradská 1896/46</w:t>
      </w:r>
    </w:p>
    <w:p w:rsidR="0088548E" w:rsidP="00D824B8" w14:paraId="573CAA42" w14:textId="40BDD41A">
      <w:pPr>
        <w:ind w:left="3966" w:firstLine="282"/>
        <w:rPr>
          <w:rFonts w:ascii="Tahoma" w:hAnsi="Tahoma" w:cs="Tahoma"/>
          <w:sz w:val="20"/>
          <w:szCs w:val="20"/>
        </w:rPr>
      </w:pPr>
      <w:r>
        <w:rPr>
          <w:rFonts w:ascii="Tahoma" w:hAnsi="Tahoma" w:cs="Tahoma"/>
          <w:sz w:val="20"/>
          <w:szCs w:val="20"/>
        </w:rPr>
        <w:t>120 00 Praha 2</w:t>
      </w:r>
    </w:p>
    <w:p w:rsidR="0088548E" w:rsidP="00772A23" w14:paraId="4D5C8B0E" w14:textId="62C3D699">
      <w:pPr>
        <w:rPr>
          <w:rFonts w:ascii="Tahoma" w:hAnsi="Tahoma" w:cs="Tahoma"/>
          <w:sz w:val="20"/>
          <w:szCs w:val="20"/>
        </w:rPr>
      </w:pPr>
      <w:r>
        <w:rPr>
          <w:rFonts w:ascii="Tahoma" w:hAnsi="Tahoma" w:cs="Tahoma"/>
          <w:sz w:val="20"/>
          <w:szCs w:val="20"/>
        </w:rPr>
        <w:t>nebo elektronicky na:</w:t>
      </w:r>
      <w:r w:rsidR="00D824B8">
        <w:rPr>
          <w:rFonts w:ascii="Tahoma" w:hAnsi="Tahoma" w:cs="Tahoma"/>
          <w:sz w:val="20"/>
          <w:szCs w:val="20"/>
        </w:rPr>
        <w:tab/>
      </w:r>
      <w:r w:rsidR="00D824B8">
        <w:rPr>
          <w:rFonts w:ascii="Tahoma" w:hAnsi="Tahoma" w:cs="Tahoma"/>
          <w:sz w:val="20"/>
          <w:szCs w:val="20"/>
        </w:rPr>
        <w:tab/>
      </w:r>
      <w:r w:rsidR="003771C5">
        <w:rPr>
          <w:rFonts w:ascii="Tahoma" w:hAnsi="Tahoma" w:cs="Tahoma"/>
          <w:sz w:val="20"/>
          <w:szCs w:val="20"/>
        </w:rPr>
        <w:tab/>
      </w:r>
      <w:hyperlink r:id="rId5" w:history="1">
        <w:r w:rsidR="00F33E52">
          <w:rPr>
            <w:rStyle w:val="Hyperlink"/>
            <w:rFonts w:ascii="Tahoma" w:hAnsi="Tahoma" w:cs="Tahoma"/>
            <w:sz w:val="20"/>
            <w:szCs w:val="20"/>
          </w:rPr>
          <w:t>XXXXX</w:t>
        </w:r>
      </w:hyperlink>
    </w:p>
    <w:p w:rsidR="0088548E" w:rsidP="00772A23" w14:paraId="724F7332" w14:textId="03B33653">
      <w:pPr>
        <w:rPr>
          <w:rFonts w:ascii="Tahoma" w:hAnsi="Tahoma" w:cs="Tahoma"/>
          <w:sz w:val="20"/>
          <w:szCs w:val="20"/>
        </w:rPr>
      </w:pPr>
      <w:r>
        <w:rPr>
          <w:rFonts w:ascii="Tahoma" w:hAnsi="Tahoma" w:cs="Tahoma"/>
          <w:sz w:val="20"/>
          <w:szCs w:val="20"/>
        </w:rPr>
        <w:t>datová schránka ID:</w:t>
      </w:r>
      <w:r w:rsidR="00D824B8">
        <w:rPr>
          <w:rFonts w:ascii="Tahoma" w:hAnsi="Tahoma" w:cs="Tahoma"/>
          <w:sz w:val="20"/>
          <w:szCs w:val="20"/>
        </w:rPr>
        <w:tab/>
      </w:r>
      <w:r w:rsidR="00D824B8">
        <w:rPr>
          <w:rFonts w:ascii="Tahoma" w:hAnsi="Tahoma" w:cs="Tahoma"/>
          <w:sz w:val="20"/>
          <w:szCs w:val="20"/>
        </w:rPr>
        <w:tab/>
      </w:r>
      <w:r w:rsidR="003771C5">
        <w:rPr>
          <w:rFonts w:ascii="Tahoma" w:hAnsi="Tahoma" w:cs="Tahoma"/>
          <w:sz w:val="20"/>
          <w:szCs w:val="20"/>
        </w:rPr>
        <w:tab/>
      </w:r>
      <w:r>
        <w:rPr>
          <w:rFonts w:ascii="Tahoma" w:hAnsi="Tahoma" w:cs="Tahoma"/>
          <w:sz w:val="20"/>
          <w:szCs w:val="20"/>
        </w:rPr>
        <w:t>wikaiz5</w:t>
      </w:r>
    </w:p>
    <w:p w:rsidR="006B10F1" w:rsidP="00772A23" w14:paraId="6D034092" w14:textId="77777777">
      <w:pPr>
        <w:rPr>
          <w:rFonts w:ascii="Tahoma" w:hAnsi="Tahoma" w:cs="Tahoma"/>
          <w:sz w:val="20"/>
          <w:szCs w:val="20"/>
        </w:rPr>
      </w:pPr>
    </w:p>
    <w:p w:rsidR="00C215EC" w:rsidP="00772A23" w14:paraId="3587D284" w14:textId="77777777">
      <w:pPr>
        <w:rPr>
          <w:rFonts w:ascii="Tahoma" w:hAnsi="Tahoma" w:cs="Tahoma"/>
          <w:sz w:val="20"/>
          <w:szCs w:val="20"/>
        </w:rPr>
      </w:pPr>
    </w:p>
    <w:p w:rsidR="00B41349" w:rsidP="00772A23" w14:paraId="4BE93437" w14:textId="16D46D77">
      <w:pPr>
        <w:rPr>
          <w:rFonts w:ascii="Tahoma" w:hAnsi="Tahoma" w:cs="Tahoma"/>
          <w:sz w:val="20"/>
          <w:szCs w:val="20"/>
        </w:rPr>
      </w:pPr>
      <w:r>
        <w:rPr>
          <w:rFonts w:ascii="Tahoma" w:hAnsi="Tahoma" w:cs="Tahoma"/>
          <w:sz w:val="20"/>
          <w:szCs w:val="20"/>
        </w:rPr>
        <w:t>Kontaktní osoby</w:t>
      </w:r>
      <w:r w:rsidR="0088548E">
        <w:rPr>
          <w:rFonts w:ascii="Tahoma" w:hAnsi="Tahoma" w:cs="Tahoma"/>
          <w:sz w:val="20"/>
          <w:szCs w:val="20"/>
        </w:rPr>
        <w:t>:</w:t>
      </w:r>
      <w:r w:rsidR="00D824B8">
        <w:rPr>
          <w:rFonts w:ascii="Tahoma" w:hAnsi="Tahoma" w:cs="Tahoma"/>
          <w:sz w:val="20"/>
          <w:szCs w:val="20"/>
        </w:rPr>
        <w:tab/>
      </w:r>
      <w:r w:rsidR="00D824B8">
        <w:rPr>
          <w:rFonts w:ascii="Tahoma" w:hAnsi="Tahoma" w:cs="Tahoma"/>
          <w:sz w:val="20"/>
          <w:szCs w:val="20"/>
        </w:rPr>
        <w:tab/>
      </w:r>
      <w:r w:rsidR="00D824B8">
        <w:rPr>
          <w:rFonts w:ascii="Tahoma" w:hAnsi="Tahoma" w:cs="Tahoma"/>
          <w:sz w:val="20"/>
          <w:szCs w:val="20"/>
        </w:rPr>
        <w:tab/>
      </w:r>
      <w:r w:rsidR="00F33E52">
        <w:rPr>
          <w:rFonts w:ascii="Tahoma" w:hAnsi="Tahoma" w:cs="Tahoma"/>
          <w:sz w:val="20"/>
          <w:szCs w:val="20"/>
        </w:rPr>
        <w:t>XXXXX</w:t>
      </w:r>
    </w:p>
    <w:p w:rsidR="0088548E" w:rsidRPr="00D824B8" w:rsidP="00772A23" w14:paraId="5D26D09F" w14:textId="731BC9A7">
      <w:pPr>
        <w:rPr>
          <w:rFonts w:ascii="Tahoma" w:hAnsi="Tahoma" w:cs="Tahoma"/>
          <w:sz w:val="20"/>
          <w:szCs w:val="20"/>
        </w:rPr>
      </w:pPr>
      <w:r>
        <w:rPr>
          <w:rFonts w:ascii="Tahoma" w:hAnsi="Tahoma" w:cs="Tahoma"/>
          <w:sz w:val="20"/>
          <w:szCs w:val="20"/>
        </w:rPr>
        <w:t>Telefonické spojení:</w:t>
      </w:r>
      <w:r w:rsidR="006B060D">
        <w:rPr>
          <w:rFonts w:ascii="Tahoma" w:hAnsi="Tahoma" w:cs="Tahoma"/>
          <w:sz w:val="20"/>
          <w:szCs w:val="20"/>
        </w:rPr>
        <w:tab/>
      </w:r>
      <w:r w:rsidR="006B060D">
        <w:rPr>
          <w:rFonts w:ascii="Tahoma" w:hAnsi="Tahoma" w:cs="Tahoma"/>
          <w:sz w:val="20"/>
          <w:szCs w:val="20"/>
        </w:rPr>
        <w:tab/>
      </w:r>
      <w:r w:rsidR="00F33E52">
        <w:rPr>
          <w:rFonts w:ascii="Tahoma" w:hAnsi="Tahoma" w:cs="Tahoma"/>
          <w:sz w:val="20"/>
          <w:szCs w:val="20"/>
        </w:rPr>
        <w:t>XXXXX</w:t>
      </w:r>
    </w:p>
    <w:p w:rsidR="0088548E" w:rsidRPr="00D824B8" w:rsidP="00772A23" w14:paraId="351E4339" w14:textId="2B42D890">
      <w:pPr>
        <w:rPr>
          <w:rFonts w:ascii="Tahoma" w:hAnsi="Tahoma" w:cs="Tahoma"/>
          <w:sz w:val="20"/>
          <w:szCs w:val="20"/>
        </w:rPr>
      </w:pPr>
      <w:r w:rsidRPr="00D824B8">
        <w:rPr>
          <w:rFonts w:ascii="Tahoma" w:hAnsi="Tahoma" w:cs="Tahoma"/>
          <w:sz w:val="20"/>
          <w:szCs w:val="20"/>
        </w:rPr>
        <w:t xml:space="preserve">Cena </w:t>
      </w:r>
      <w:r w:rsidRPr="00D824B8" w:rsidR="0053362B">
        <w:rPr>
          <w:rFonts w:ascii="Tahoma" w:hAnsi="Tahoma" w:cs="Tahoma"/>
          <w:sz w:val="20"/>
          <w:szCs w:val="20"/>
        </w:rPr>
        <w:t>o</w:t>
      </w:r>
      <w:r w:rsidRPr="00D824B8" w:rsidR="002445F4">
        <w:rPr>
          <w:rFonts w:ascii="Tahoma" w:hAnsi="Tahoma" w:cs="Tahoma"/>
          <w:sz w:val="20"/>
          <w:szCs w:val="20"/>
        </w:rPr>
        <w:t>bjednávk</w:t>
      </w:r>
      <w:r w:rsidRPr="00D824B8" w:rsidR="006B060D">
        <w:rPr>
          <w:rFonts w:ascii="Tahoma" w:hAnsi="Tahoma" w:cs="Tahoma"/>
          <w:sz w:val="20"/>
          <w:szCs w:val="20"/>
        </w:rPr>
        <w:t>y:</w:t>
      </w:r>
      <w:r w:rsidRPr="00D824B8" w:rsidR="006B060D">
        <w:rPr>
          <w:rFonts w:ascii="Tahoma" w:hAnsi="Tahoma" w:cs="Tahoma"/>
          <w:sz w:val="20"/>
          <w:szCs w:val="20"/>
        </w:rPr>
        <w:tab/>
      </w:r>
      <w:r w:rsidRPr="00D824B8" w:rsidR="006B060D">
        <w:rPr>
          <w:rFonts w:ascii="Tahoma" w:hAnsi="Tahoma" w:cs="Tahoma"/>
          <w:sz w:val="20"/>
          <w:szCs w:val="20"/>
        </w:rPr>
        <w:tab/>
      </w:r>
      <w:r w:rsidR="00F03620">
        <w:rPr>
          <w:rFonts w:ascii="Tahoma" w:hAnsi="Tahoma" w:cs="Tahoma"/>
          <w:b/>
          <w:bCs/>
          <w:sz w:val="20"/>
          <w:szCs w:val="20"/>
        </w:rPr>
        <w:t>50</w:t>
      </w:r>
      <w:r w:rsidR="00C215EC">
        <w:rPr>
          <w:rFonts w:ascii="Tahoma" w:hAnsi="Tahoma" w:cs="Tahoma"/>
          <w:b/>
          <w:bCs/>
          <w:sz w:val="20"/>
          <w:szCs w:val="20"/>
        </w:rPr>
        <w:t>.00</w:t>
      </w:r>
      <w:r w:rsidR="00A958FD">
        <w:rPr>
          <w:rFonts w:ascii="Tahoma" w:hAnsi="Tahoma" w:cs="Tahoma"/>
          <w:b/>
          <w:bCs/>
          <w:sz w:val="20"/>
          <w:szCs w:val="20"/>
        </w:rPr>
        <w:t>0,-</w:t>
      </w:r>
      <w:r w:rsidRPr="00DD6D80" w:rsidR="001A48A1">
        <w:rPr>
          <w:rFonts w:ascii="Tahoma" w:hAnsi="Tahoma" w:cs="Tahoma"/>
          <w:b/>
          <w:bCs/>
          <w:sz w:val="20"/>
          <w:szCs w:val="20"/>
        </w:rPr>
        <w:t xml:space="preserve"> Kč</w:t>
      </w:r>
      <w:r w:rsidRPr="00DD6D80" w:rsidR="00313159">
        <w:rPr>
          <w:rFonts w:ascii="Tahoma" w:hAnsi="Tahoma" w:cs="Tahoma"/>
          <w:b/>
          <w:bCs/>
          <w:sz w:val="20"/>
          <w:szCs w:val="20"/>
        </w:rPr>
        <w:t xml:space="preserve"> </w:t>
      </w:r>
      <w:r w:rsidR="00C215EC">
        <w:rPr>
          <w:rFonts w:ascii="Tahoma" w:hAnsi="Tahoma" w:cs="Tahoma"/>
          <w:b/>
          <w:bCs/>
          <w:sz w:val="20"/>
          <w:szCs w:val="20"/>
        </w:rPr>
        <w:t>bez</w:t>
      </w:r>
      <w:r w:rsidRPr="00DD6D80" w:rsidR="00313159">
        <w:rPr>
          <w:rFonts w:ascii="Tahoma" w:hAnsi="Tahoma" w:cs="Tahoma"/>
          <w:b/>
          <w:bCs/>
          <w:sz w:val="20"/>
          <w:szCs w:val="20"/>
        </w:rPr>
        <w:t xml:space="preserve"> DPH</w:t>
      </w:r>
    </w:p>
    <w:p w:rsidR="0088548E" w:rsidP="00772A23" w14:paraId="6505A4EA" w14:textId="781DAD79">
      <w:pPr>
        <w:rPr>
          <w:rFonts w:ascii="Tahoma" w:hAnsi="Tahoma" w:cs="Tahoma"/>
          <w:sz w:val="20"/>
          <w:szCs w:val="20"/>
        </w:rPr>
      </w:pPr>
      <w:r w:rsidRPr="00D824B8">
        <w:rPr>
          <w:rFonts w:ascii="Tahoma" w:hAnsi="Tahoma" w:cs="Tahoma"/>
          <w:sz w:val="20"/>
          <w:szCs w:val="20"/>
        </w:rPr>
        <w:t>Bankovní spojení:</w:t>
      </w:r>
      <w:r w:rsidRPr="00D824B8" w:rsidR="006B060D">
        <w:rPr>
          <w:rFonts w:ascii="Tahoma" w:hAnsi="Tahoma" w:cs="Tahoma"/>
          <w:sz w:val="20"/>
          <w:szCs w:val="20"/>
        </w:rPr>
        <w:tab/>
      </w:r>
      <w:r w:rsidRPr="00D824B8" w:rsidR="006B060D">
        <w:rPr>
          <w:rFonts w:ascii="Tahoma" w:hAnsi="Tahoma" w:cs="Tahoma"/>
          <w:sz w:val="20"/>
          <w:szCs w:val="20"/>
        </w:rPr>
        <w:tab/>
      </w:r>
      <w:r w:rsidRPr="00D824B8">
        <w:rPr>
          <w:rFonts w:ascii="Tahoma" w:hAnsi="Tahoma" w:cs="Tahoma"/>
          <w:sz w:val="20"/>
          <w:szCs w:val="20"/>
        </w:rPr>
        <w:t xml:space="preserve">ČNB – číslo účtu </w:t>
      </w:r>
      <w:r w:rsidR="00F33E52">
        <w:rPr>
          <w:rFonts w:ascii="Tahoma" w:hAnsi="Tahoma" w:cs="Tahoma"/>
          <w:sz w:val="20"/>
          <w:szCs w:val="20"/>
        </w:rPr>
        <w:t>XXXXX</w:t>
      </w:r>
    </w:p>
    <w:p w:rsidR="0088548E" w:rsidP="0088548E" w14:paraId="2494A297" w14:textId="77777777">
      <w:pPr>
        <w:ind w:left="0"/>
        <w:rPr>
          <w:rFonts w:ascii="Tahoma" w:hAnsi="Tahoma" w:cs="Tahoma"/>
          <w:sz w:val="20"/>
          <w:szCs w:val="20"/>
        </w:rPr>
      </w:pPr>
    </w:p>
    <w:p w:rsidR="0088548E" w:rsidP="001163CB" w14:paraId="752E3ED0" w14:textId="77777777">
      <w:pPr>
        <w:jc w:val="left"/>
        <w:rPr>
          <w:rFonts w:ascii="Tahoma" w:hAnsi="Tahoma" w:cs="Tahoma"/>
          <w:sz w:val="20"/>
          <w:szCs w:val="20"/>
        </w:rPr>
      </w:pPr>
      <w:r>
        <w:rPr>
          <w:rFonts w:ascii="Tahoma" w:hAnsi="Tahoma" w:cs="Tahoma"/>
          <w:sz w:val="20"/>
          <w:szCs w:val="20"/>
        </w:rPr>
        <w:t xml:space="preserve">Fond zpracovává osobní údaje fyzických osob oprávněných zastupovat Dodavatele za účelem </w:t>
      </w:r>
      <w:r w:rsidR="00AC7B10">
        <w:rPr>
          <w:rFonts w:ascii="Tahoma" w:hAnsi="Tahoma" w:cs="Tahoma"/>
          <w:sz w:val="20"/>
          <w:szCs w:val="20"/>
        </w:rPr>
        <w:br/>
      </w:r>
      <w:r>
        <w:rPr>
          <w:rFonts w:ascii="Tahoma" w:hAnsi="Tahoma" w:cs="Tahoma"/>
          <w:sz w:val="20"/>
          <w:szCs w:val="20"/>
        </w:rPr>
        <w:t xml:space="preserve">a v rozsahu nezbytném pro plnění této </w:t>
      </w:r>
      <w:r w:rsidR="002445F4">
        <w:rPr>
          <w:rFonts w:ascii="Tahoma" w:hAnsi="Tahoma" w:cs="Tahoma"/>
          <w:sz w:val="20"/>
          <w:szCs w:val="20"/>
        </w:rPr>
        <w:t>Objednávk</w:t>
      </w:r>
      <w:r>
        <w:rPr>
          <w:rFonts w:ascii="Tahoma" w:hAnsi="Tahoma" w:cs="Tahoma"/>
          <w:sz w:val="20"/>
          <w:szCs w:val="20"/>
        </w:rPr>
        <w:t xml:space="preserve">y a za účelem a v rozsahu nezbytném pro splnění </w:t>
      </w:r>
      <w:r>
        <w:rPr>
          <w:rFonts w:ascii="Tahoma" w:hAnsi="Tahoma" w:cs="Tahoma"/>
          <w:sz w:val="20"/>
          <w:szCs w:val="20"/>
        </w:rPr>
        <w:t xml:space="preserve">právní povinnosti. Fond zpracovává dané osobní údaje pouze po dobu nezbytně nutnou pro naplnění stanovených účelů. Při zpracování těchto osobních údajů postupuje Fond v souladu s Nařízením Evropského parlamentu a Rady (EU) </w:t>
      </w:r>
      <w:r w:rsidR="002445F4">
        <w:rPr>
          <w:rFonts w:ascii="Tahoma" w:hAnsi="Tahoma" w:cs="Tahoma"/>
          <w:sz w:val="20"/>
          <w:szCs w:val="20"/>
        </w:rPr>
        <w:t xml:space="preserve">č. </w:t>
      </w:r>
      <w:r>
        <w:rPr>
          <w:rFonts w:ascii="Tahoma" w:hAnsi="Tahoma" w:cs="Tahoma"/>
          <w:sz w:val="20"/>
          <w:szCs w:val="20"/>
        </w:rPr>
        <w:t xml:space="preserve">216/679 o ochraně fyzických osob v souvislosti se zpracováním osobních údajů a o volném pohybu těchto údajů (dále jen </w:t>
      </w:r>
      <w:r w:rsidR="00A255D5">
        <w:rPr>
          <w:rFonts w:ascii="Tahoma" w:hAnsi="Tahoma" w:cs="Tahoma"/>
          <w:sz w:val="20"/>
          <w:szCs w:val="20"/>
        </w:rPr>
        <w:t>„</w:t>
      </w:r>
      <w:r>
        <w:rPr>
          <w:rFonts w:ascii="Tahoma" w:hAnsi="Tahoma" w:cs="Tahoma"/>
          <w:sz w:val="20"/>
          <w:szCs w:val="20"/>
        </w:rPr>
        <w:t>Nařízení GDPR</w:t>
      </w:r>
      <w:r w:rsidR="00A255D5">
        <w:rPr>
          <w:rFonts w:ascii="Tahoma" w:hAnsi="Tahoma" w:cs="Tahoma"/>
          <w:sz w:val="20"/>
          <w:szCs w:val="20"/>
        </w:rPr>
        <w:t>“).</w:t>
      </w:r>
    </w:p>
    <w:p w:rsidR="00A255D5" w:rsidP="001163CB" w14:paraId="0A2CA81A" w14:textId="77777777">
      <w:pPr>
        <w:jc w:val="left"/>
        <w:rPr>
          <w:rFonts w:ascii="Tahoma" w:hAnsi="Tahoma" w:cs="Tahoma"/>
          <w:sz w:val="20"/>
          <w:szCs w:val="20"/>
        </w:rPr>
      </w:pPr>
      <w:r>
        <w:rPr>
          <w:rFonts w:ascii="Tahoma" w:hAnsi="Tahoma" w:cs="Tahoma"/>
          <w:sz w:val="20"/>
          <w:szCs w:val="20"/>
        </w:rPr>
        <w:t>V souladu s ustanovením čl. 13 Nařízení GDPR nadále poskytuje Fond fyzickým osobám oprávněným zastupovat Dodavatele následující informace:</w:t>
      </w:r>
    </w:p>
    <w:p w:rsidR="0053362B" w:rsidRPr="00943E4C" w:rsidP="00943E4C" w14:paraId="35F0379C" w14:textId="32342EAA">
      <w:pPr>
        <w:pStyle w:val="ListParagraph"/>
        <w:numPr>
          <w:ilvl w:val="0"/>
          <w:numId w:val="12"/>
        </w:numPr>
        <w:rPr>
          <w:rFonts w:ascii="Tahoma" w:hAnsi="Tahoma" w:cs="Tahoma"/>
          <w:sz w:val="20"/>
          <w:szCs w:val="20"/>
          <w:lang w:val="cs-CZ"/>
        </w:rPr>
      </w:pPr>
      <w:r w:rsidRPr="00AC7B10">
        <w:rPr>
          <w:rFonts w:ascii="Tahoma" w:hAnsi="Tahoma" w:cs="Tahoma"/>
          <w:sz w:val="20"/>
          <w:szCs w:val="20"/>
          <w:lang w:val="cs-CZ"/>
        </w:rPr>
        <w:t>Fyzické osoby oprávněné zastupovat Dodavatele mají právo na přístup k osobním údajům, právo na opravu osobních údajů a právo na výmaz osobních údajů v případě, kdy již fyzická osoba nemá oprávnění Dodavatele zastupovat.</w:t>
      </w:r>
    </w:p>
    <w:p w:rsidR="00A255D5" w:rsidRPr="00AC7B10" w:rsidP="003F1F24" w14:paraId="5B923E34" w14:textId="77777777">
      <w:pPr>
        <w:pStyle w:val="ListParagraph"/>
        <w:numPr>
          <w:ilvl w:val="0"/>
          <w:numId w:val="12"/>
        </w:numPr>
        <w:rPr>
          <w:rFonts w:ascii="Tahoma" w:hAnsi="Tahoma" w:cs="Tahoma"/>
          <w:sz w:val="20"/>
          <w:szCs w:val="20"/>
          <w:lang w:val="cs-CZ"/>
        </w:rPr>
      </w:pPr>
      <w:r w:rsidRPr="00AC7B10">
        <w:rPr>
          <w:rFonts w:ascii="Tahoma" w:hAnsi="Tahoma" w:cs="Tahoma"/>
          <w:sz w:val="20"/>
          <w:szCs w:val="20"/>
          <w:lang w:val="cs-CZ"/>
        </w:rPr>
        <w:t>Kontaktní údaje pověřence pro ochranu osobních údajů:</w:t>
      </w:r>
    </w:p>
    <w:p w:rsidR="00943E4C" w:rsidRPr="008E620F" w:rsidP="00943E4C" w14:paraId="38616BA8" w14:textId="7D34A601">
      <w:pPr>
        <w:pStyle w:val="ListParagraph"/>
        <w:ind w:left="1287"/>
        <w:rPr>
          <w:rFonts w:ascii="Tahoma" w:hAnsi="Tahoma" w:cs="Tahoma"/>
          <w:sz w:val="20"/>
          <w:szCs w:val="20"/>
          <w:lang w:val="cs-CZ"/>
        </w:rPr>
      </w:pPr>
      <w:r>
        <w:rPr>
          <w:rFonts w:ascii="Tahoma" w:hAnsi="Tahoma" w:cs="Tahoma"/>
          <w:sz w:val="20"/>
          <w:szCs w:val="20"/>
          <w:lang w:val="cs-CZ"/>
        </w:rPr>
        <w:t>XXXXX</w:t>
      </w:r>
    </w:p>
    <w:p w:rsidR="00943E4C" w:rsidRPr="000459C2" w:rsidP="00943E4C" w14:paraId="0C6BE619" w14:textId="77777777">
      <w:pPr>
        <w:ind w:left="927" w:firstLine="360"/>
        <w:rPr>
          <w:rFonts w:ascii="Tahoma" w:hAnsi="Tahoma" w:cs="Tahoma"/>
          <w:sz w:val="20"/>
          <w:szCs w:val="20"/>
        </w:rPr>
      </w:pPr>
      <w:r w:rsidRPr="000459C2">
        <w:rPr>
          <w:rFonts w:ascii="Tahoma" w:hAnsi="Tahoma" w:cs="Tahoma"/>
          <w:sz w:val="20"/>
          <w:szCs w:val="20"/>
        </w:rPr>
        <w:t>Vinohradská 1896/46</w:t>
      </w:r>
    </w:p>
    <w:p w:rsidR="00943E4C" w:rsidRPr="008E620F" w:rsidP="00943E4C" w14:paraId="22670D4C" w14:textId="77777777">
      <w:pPr>
        <w:pStyle w:val="ListParagraph"/>
        <w:ind w:left="1287"/>
        <w:rPr>
          <w:rFonts w:ascii="Tahoma" w:hAnsi="Tahoma" w:cs="Tahoma"/>
          <w:sz w:val="20"/>
          <w:szCs w:val="20"/>
          <w:lang w:val="cs-CZ"/>
        </w:rPr>
      </w:pPr>
      <w:r w:rsidRPr="008E620F">
        <w:rPr>
          <w:rFonts w:ascii="Tahoma" w:hAnsi="Tahoma" w:cs="Tahoma"/>
          <w:sz w:val="20"/>
          <w:szCs w:val="20"/>
          <w:lang w:val="cs-CZ"/>
        </w:rPr>
        <w:t>1200 Praha 2</w:t>
      </w:r>
    </w:p>
    <w:p w:rsidR="00943E4C" w:rsidRPr="008E620F" w:rsidP="00943E4C" w14:paraId="6675E9A2" w14:textId="45395B2F">
      <w:pPr>
        <w:pStyle w:val="ListParagraph"/>
        <w:spacing w:after="60"/>
        <w:ind w:left="1287"/>
        <w:rPr>
          <w:rFonts w:ascii="Tahoma" w:hAnsi="Tahoma" w:cs="Tahoma"/>
          <w:sz w:val="20"/>
          <w:szCs w:val="20"/>
          <w:lang w:val="cs-CZ"/>
        </w:rPr>
      </w:pPr>
      <w:r w:rsidRPr="008E620F">
        <w:rPr>
          <w:rFonts w:ascii="Tahoma" w:hAnsi="Tahoma" w:cs="Tahoma"/>
          <w:sz w:val="20"/>
          <w:szCs w:val="20"/>
          <w:lang w:val="cs-CZ"/>
        </w:rPr>
        <w:t xml:space="preserve">e-mail: </w:t>
      </w:r>
      <w:r w:rsidR="00F33E52">
        <w:rPr>
          <w:rFonts w:ascii="Tahoma" w:hAnsi="Tahoma" w:cs="Tahoma"/>
          <w:sz w:val="20"/>
          <w:szCs w:val="20"/>
          <w:lang w:val="cs-CZ"/>
        </w:rPr>
        <w:t>XXXXX</w:t>
      </w:r>
      <w:r w:rsidRPr="008E620F">
        <w:rPr>
          <w:rFonts w:ascii="Tahoma" w:hAnsi="Tahoma" w:cs="Tahoma"/>
          <w:sz w:val="20"/>
          <w:szCs w:val="20"/>
          <w:lang w:val="cs-CZ"/>
        </w:rPr>
        <w:t xml:space="preserve"> </w:t>
      </w:r>
    </w:p>
    <w:p w:rsidR="00A255D5" w:rsidRPr="00943E4C" w:rsidP="00943E4C" w14:paraId="4057C803" w14:textId="2DFC2FC2">
      <w:pPr>
        <w:pStyle w:val="ListParagraph"/>
        <w:numPr>
          <w:ilvl w:val="0"/>
          <w:numId w:val="12"/>
        </w:numPr>
        <w:rPr>
          <w:rFonts w:ascii="Tahoma" w:hAnsi="Tahoma" w:cs="Tahoma"/>
          <w:sz w:val="20"/>
          <w:szCs w:val="20"/>
          <w:lang w:val="cs-CZ"/>
        </w:rPr>
      </w:pPr>
      <w:r w:rsidRPr="00AC7B10">
        <w:rPr>
          <w:rFonts w:ascii="Tahoma" w:hAnsi="Tahoma" w:cs="Tahoma"/>
          <w:sz w:val="20"/>
          <w:szCs w:val="20"/>
          <w:lang w:val="cs-CZ"/>
        </w:rPr>
        <w:t>Fyzické osoby oprávněné zastupovat Dodavatele mají právo podat stížnost u dozorového úřadu ve smyslu ustanovení č. 13 odst. 2 písm.</w:t>
      </w:r>
      <w:r w:rsidRPr="00AC7B10" w:rsidR="004D6006">
        <w:rPr>
          <w:rFonts w:ascii="Tahoma" w:hAnsi="Tahoma" w:cs="Tahoma"/>
          <w:sz w:val="20"/>
          <w:szCs w:val="20"/>
          <w:lang w:val="cs-CZ"/>
        </w:rPr>
        <w:t xml:space="preserve"> </w:t>
      </w:r>
      <w:r w:rsidRPr="00AC7B10">
        <w:rPr>
          <w:rFonts w:ascii="Tahoma" w:hAnsi="Tahoma" w:cs="Tahoma"/>
          <w:sz w:val="20"/>
          <w:szCs w:val="20"/>
          <w:lang w:val="cs-CZ"/>
        </w:rPr>
        <w:t>d) Nařízení GDPR.</w:t>
      </w:r>
    </w:p>
    <w:p w:rsidR="00943E4C" w:rsidP="00943E4C" w14:paraId="224E350B" w14:textId="77777777">
      <w:pPr>
        <w:spacing w:after="60" w:line="240" w:lineRule="auto"/>
        <w:jc w:val="left"/>
        <w:rPr>
          <w:rFonts w:ascii="Tahoma" w:eastAsia="Times New Roman" w:hAnsi="Tahoma" w:cs="Tahoma"/>
          <w:sz w:val="20"/>
          <w:szCs w:val="20"/>
        </w:rPr>
      </w:pPr>
      <w:r>
        <w:rPr>
          <w:rFonts w:ascii="Tahoma" w:eastAsia="Times New Roman" w:hAnsi="Tahoma" w:cs="Tahoma"/>
          <w:sz w:val="20"/>
          <w:szCs w:val="20"/>
        </w:rPr>
        <w:t xml:space="preserve">Dodavatel </w:t>
      </w:r>
      <w:r>
        <w:rPr>
          <w:rFonts w:ascii="Tahoma" w:eastAsia="Times New Roman" w:hAnsi="Tahoma" w:cs="Tahoma"/>
          <w:sz w:val="20"/>
          <w:szCs w:val="20"/>
        </w:rPr>
        <w:t xml:space="preserve">výslovně souhlasí s tím, že informace o této Objednávce budou zveřejněny v Národním katalogu otevřených dat jako součást přehledu informací o hospodaření Státního fondu podpory investic. </w:t>
      </w:r>
    </w:p>
    <w:p w:rsidR="00943E4C" w:rsidP="00943E4C" w14:paraId="2D55A0D8" w14:textId="77777777">
      <w:pPr>
        <w:spacing w:after="60" w:line="240" w:lineRule="auto"/>
        <w:jc w:val="left"/>
        <w:rPr>
          <w:rFonts w:ascii="Tahoma" w:eastAsia="Times New Roman" w:hAnsi="Tahoma" w:cs="Tahoma"/>
          <w:sz w:val="20"/>
          <w:szCs w:val="20"/>
        </w:rPr>
      </w:pPr>
      <w:r>
        <w:rPr>
          <w:rFonts w:ascii="Tahoma" w:eastAsia="Times New Roman" w:hAnsi="Tahoma" w:cs="Tahoma"/>
          <w:sz w:val="20"/>
          <w:szCs w:val="20"/>
        </w:rPr>
        <w:t>Pokud tato Objednávka splňuje podmínky pro uveřejnění v Registru smluv dle Zákona č. 340/2015 Sb., ve znění pozdějších předpisů, pak Dodavatel také výslovně souhlasí s tím, že tato Objednávka bude v úplném znění, vyjma zákonem určených výjimek, uveřejněna v Registru smluv. V tomto případě nabývá Objednávka účinnosti dnem uveřejnění v Registru smluv. Objednávku v Registru smluv uveřejní Zadavatel. Dodavatel bude o datu uveřejnění informován datovou zprávou z Registru smluv.</w:t>
      </w:r>
    </w:p>
    <w:p w:rsidR="00943E4C" w:rsidP="00943E4C" w14:paraId="49083AA3" w14:textId="77777777">
      <w:pPr>
        <w:spacing w:line="240" w:lineRule="auto"/>
        <w:jc w:val="left"/>
        <w:rPr>
          <w:rFonts w:ascii="Tahoma" w:eastAsia="Times New Roman" w:hAnsi="Tahoma" w:cs="Tahoma"/>
          <w:sz w:val="20"/>
          <w:szCs w:val="20"/>
        </w:rPr>
      </w:pPr>
      <w:r>
        <w:rPr>
          <w:rFonts w:ascii="Tahoma" w:eastAsia="Times New Roman" w:hAnsi="Tahoma" w:cs="Tahoma"/>
          <w:sz w:val="20"/>
          <w:szCs w:val="20"/>
        </w:rPr>
        <w:t>Tato objednávka nabývá platnosti a účinnosti dnem podpisu oběma smluvními stranami.</w:t>
      </w:r>
    </w:p>
    <w:p w:rsidR="004820C8" w:rsidP="004820C8" w14:paraId="02A0EF17" w14:textId="5BBE5395">
      <w:pPr>
        <w:spacing w:line="240" w:lineRule="auto"/>
        <w:jc w:val="left"/>
        <w:rPr>
          <w:rFonts w:ascii="Tahoma" w:eastAsia="Times New Roman" w:hAnsi="Tahoma" w:cs="Tahoma"/>
          <w:sz w:val="20"/>
          <w:szCs w:val="20"/>
        </w:rPr>
      </w:pPr>
    </w:p>
    <w:p w:rsidR="00493CF2" w:rsidP="006B10F1" w14:paraId="7300EA38" w14:textId="77777777">
      <w:pPr>
        <w:ind w:left="0"/>
        <w:jc w:val="left"/>
        <w:rPr>
          <w:rFonts w:ascii="Tahoma" w:hAnsi="Tahoma" w:cs="Tahoma"/>
          <w:sz w:val="20"/>
          <w:szCs w:val="20"/>
        </w:rPr>
      </w:pPr>
    </w:p>
    <w:p w:rsidR="00493CF2" w:rsidP="001163CB" w14:paraId="05264E47" w14:textId="77777777">
      <w:pPr>
        <w:jc w:val="left"/>
        <w:rPr>
          <w:rFonts w:ascii="Tahoma" w:hAnsi="Tahoma" w:cs="Tahoma"/>
          <w:sz w:val="20"/>
          <w:szCs w:val="20"/>
        </w:rPr>
      </w:pPr>
      <w:r>
        <w:rPr>
          <w:rFonts w:ascii="Tahoma" w:hAnsi="Tahoma" w:cs="Tahoma"/>
          <w:sz w:val="20"/>
          <w:szCs w:val="20"/>
        </w:rPr>
        <w:t>S pozdravem</w:t>
      </w:r>
    </w:p>
    <w:p w:rsidR="00493CF2" w:rsidP="001163CB" w14:paraId="29959B70" w14:textId="77777777">
      <w:pPr>
        <w:jc w:val="left"/>
        <w:rPr>
          <w:rFonts w:ascii="Tahoma" w:hAnsi="Tahoma" w:cs="Tahoma"/>
          <w:sz w:val="20"/>
          <w:szCs w:val="20"/>
        </w:rPr>
      </w:pPr>
    </w:p>
    <w:p w:rsidR="00493CF2" w:rsidP="001163CB" w14:paraId="6B78E084" w14:textId="4145932B">
      <w:pPr>
        <w:jc w:val="left"/>
        <w:rPr>
          <w:rFonts w:ascii="Tahoma" w:hAnsi="Tahoma" w:cs="Tahoma"/>
          <w:sz w:val="20"/>
          <w:szCs w:val="20"/>
        </w:rPr>
      </w:pPr>
      <w:r>
        <w:rPr>
          <w:rFonts w:ascii="Tahoma" w:hAnsi="Tahoma" w:cs="Tahoma"/>
          <w:sz w:val="20"/>
          <w:szCs w:val="20"/>
        </w:rPr>
        <w:t>V</w:t>
      </w:r>
      <w:r w:rsidR="00E469AE">
        <w:rPr>
          <w:rFonts w:ascii="Tahoma" w:hAnsi="Tahoma" w:cs="Tahoma"/>
          <w:sz w:val="20"/>
          <w:szCs w:val="20"/>
        </w:rPr>
        <w:t> </w:t>
      </w:r>
      <w:r>
        <w:rPr>
          <w:rFonts w:ascii="Tahoma" w:hAnsi="Tahoma" w:cs="Tahoma"/>
          <w:sz w:val="20"/>
          <w:szCs w:val="20"/>
        </w:rPr>
        <w:t>Praz</w:t>
      </w:r>
      <w:r w:rsidR="00E469AE">
        <w:rPr>
          <w:rFonts w:ascii="Tahoma" w:hAnsi="Tahoma" w:cs="Tahoma"/>
          <w:sz w:val="20"/>
          <w:szCs w:val="20"/>
        </w:rPr>
        <w:t>e 20.3.2025</w:t>
      </w:r>
      <w:r>
        <w:rPr>
          <w:rFonts w:ascii="Tahoma" w:hAnsi="Tahoma" w:cs="Tahoma"/>
          <w:sz w:val="20"/>
          <w:szCs w:val="20"/>
        </w:rPr>
        <w:t xml:space="preserve">                                                </w:t>
      </w:r>
      <w:r w:rsidR="0053362B">
        <w:rPr>
          <w:rFonts w:ascii="Tahoma" w:hAnsi="Tahoma" w:cs="Tahoma"/>
          <w:sz w:val="20"/>
          <w:szCs w:val="20"/>
        </w:rPr>
        <w:t>.............................................</w:t>
      </w:r>
    </w:p>
    <w:p w:rsidR="00493CF2" w:rsidP="001163CB" w14:paraId="174A1713" w14:textId="5FEE0B45">
      <w:pPr>
        <w:jc w:val="left"/>
        <w:rPr>
          <w:rFonts w:ascii="Tahoma" w:hAnsi="Tahoma" w:cs="Tahoma"/>
          <w:sz w:val="20"/>
          <w:szCs w:val="20"/>
        </w:rPr>
      </w:pPr>
      <w:r>
        <w:rPr>
          <w:rFonts w:ascii="Tahoma" w:hAnsi="Tahoma" w:cs="Tahoma"/>
          <w:sz w:val="20"/>
          <w:szCs w:val="20"/>
        </w:rPr>
        <w:t xml:space="preserve">                                                                                                 </w:t>
      </w:r>
      <w:r w:rsidR="00F24288">
        <w:rPr>
          <w:rFonts w:ascii="Tahoma" w:hAnsi="Tahoma" w:cs="Tahoma"/>
          <w:sz w:val="20"/>
          <w:szCs w:val="20"/>
        </w:rPr>
        <w:tab/>
      </w:r>
      <w:r w:rsidR="00F33E52">
        <w:rPr>
          <w:rFonts w:ascii="Tahoma" w:hAnsi="Tahoma" w:cs="Tahoma"/>
          <w:sz w:val="20"/>
          <w:szCs w:val="20"/>
        </w:rPr>
        <w:tab/>
      </w:r>
      <w:r w:rsidR="00D824B8">
        <w:rPr>
          <w:rFonts w:ascii="Tahoma" w:hAnsi="Tahoma" w:cs="Tahoma"/>
          <w:sz w:val="20"/>
          <w:szCs w:val="20"/>
        </w:rPr>
        <w:t xml:space="preserve">   </w:t>
      </w:r>
      <w:r w:rsidR="00F33E52">
        <w:rPr>
          <w:rFonts w:ascii="Tahoma" w:hAnsi="Tahoma" w:cs="Tahoma"/>
          <w:sz w:val="20"/>
          <w:szCs w:val="20"/>
        </w:rPr>
        <w:t>XXXXX</w:t>
      </w:r>
    </w:p>
    <w:p w:rsidR="00D824B8" w:rsidP="001163CB" w14:paraId="75232E53" w14:textId="524B7BE9">
      <w:pPr>
        <w:jc w:val="left"/>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C215EC">
        <w:rPr>
          <w:rFonts w:ascii="Tahoma" w:hAnsi="Tahoma" w:cs="Tahoma"/>
          <w:sz w:val="20"/>
          <w:szCs w:val="20"/>
        </w:rPr>
        <w:t xml:space="preserve"> </w:t>
      </w:r>
      <w:r>
        <w:rPr>
          <w:rFonts w:ascii="Tahoma" w:hAnsi="Tahoma" w:cs="Tahoma"/>
          <w:sz w:val="20"/>
          <w:szCs w:val="20"/>
        </w:rPr>
        <w:t xml:space="preserve">    ředitel Fondu</w:t>
      </w:r>
    </w:p>
    <w:p w:rsidR="00493CF2" w:rsidP="00C215EC" w14:paraId="3146400B" w14:textId="2DC4497C">
      <w:pPr>
        <w:jc w:val="left"/>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F24288">
        <w:rPr>
          <w:rFonts w:ascii="Tahoma" w:hAnsi="Tahoma" w:cs="Tahoma"/>
          <w:sz w:val="20"/>
          <w:szCs w:val="20"/>
        </w:rPr>
        <w:tab/>
        <w:t xml:space="preserve">       </w:t>
      </w:r>
    </w:p>
    <w:p w:rsidR="00493CF2" w:rsidP="001163CB" w14:paraId="6F13AF6C" w14:textId="77777777">
      <w:pPr>
        <w:jc w:val="left"/>
        <w:rPr>
          <w:rFonts w:ascii="Tahoma" w:hAnsi="Tahoma" w:cs="Tahoma"/>
          <w:sz w:val="20"/>
          <w:szCs w:val="20"/>
        </w:rPr>
      </w:pPr>
    </w:p>
    <w:p w:rsidR="00C215EC" w:rsidP="00C215EC" w14:paraId="2630951F" w14:textId="77777777">
      <w:pPr>
        <w:jc w:val="left"/>
        <w:rPr>
          <w:rFonts w:ascii="Tahoma" w:hAnsi="Tahoma" w:cs="Tahoma"/>
          <w:sz w:val="20"/>
          <w:szCs w:val="20"/>
        </w:rPr>
      </w:pPr>
      <w:r>
        <w:rPr>
          <w:rFonts w:ascii="Tahoma" w:hAnsi="Tahoma" w:cs="Tahoma"/>
          <w:sz w:val="20"/>
          <w:szCs w:val="20"/>
        </w:rPr>
        <w:t>Oprávněná osoba Dodavatele tímto potvrzuje přijetí této Objednávky a akceptuje výše uvedené podmínky.</w:t>
      </w:r>
    </w:p>
    <w:p w:rsidR="00493CF2" w:rsidP="001163CB" w14:paraId="196493EB" w14:textId="77777777">
      <w:pPr>
        <w:jc w:val="left"/>
        <w:rPr>
          <w:rFonts w:ascii="Tahoma" w:hAnsi="Tahoma" w:cs="Tahoma"/>
          <w:sz w:val="20"/>
          <w:szCs w:val="20"/>
        </w:rPr>
      </w:pPr>
    </w:p>
    <w:p w:rsidR="00E469AE" w:rsidP="00E469AE" w14:paraId="4B0F8A40" w14:textId="77777777">
      <w:pPr>
        <w:jc w:val="left"/>
        <w:rPr>
          <w:rFonts w:ascii="Tahoma" w:hAnsi="Tahoma" w:cs="Tahoma"/>
          <w:sz w:val="20"/>
          <w:szCs w:val="20"/>
        </w:rPr>
      </w:pPr>
    </w:p>
    <w:p w:rsidR="00493CF2" w:rsidP="00E469AE" w14:paraId="7A11327C" w14:textId="2E37920B">
      <w:pPr>
        <w:jc w:val="left"/>
        <w:rPr>
          <w:rFonts w:ascii="Tahoma" w:hAnsi="Tahoma" w:cs="Tahoma"/>
          <w:sz w:val="20"/>
          <w:szCs w:val="20"/>
        </w:rPr>
      </w:pPr>
      <w:r>
        <w:rPr>
          <w:rFonts w:ascii="Tahoma" w:hAnsi="Tahoma" w:cs="Tahoma"/>
          <w:sz w:val="20"/>
          <w:szCs w:val="20"/>
        </w:rPr>
        <w:t>V Praze 20.3.2025</w:t>
      </w:r>
    </w:p>
    <w:p w:rsidR="00493CF2" w:rsidP="001163CB" w14:paraId="00CAC9D1" w14:textId="77777777">
      <w:pPr>
        <w:jc w:val="left"/>
        <w:rPr>
          <w:rFonts w:ascii="Tahoma" w:hAnsi="Tahoma" w:cs="Tahoma"/>
          <w:sz w:val="20"/>
          <w:szCs w:val="20"/>
        </w:rPr>
      </w:pPr>
    </w:p>
    <w:p w:rsidR="00493CF2" w:rsidRPr="00772A23" w:rsidP="001163CB" w14:paraId="7EAD19AF" w14:textId="77777777">
      <w:pPr>
        <w:jc w:val="left"/>
        <w:rPr>
          <w:rFonts w:ascii="Tahoma" w:hAnsi="Tahoma" w:cs="Tahoma"/>
          <w:sz w:val="20"/>
          <w:szCs w:val="20"/>
        </w:rPr>
      </w:pPr>
      <w:r>
        <w:rPr>
          <w:rFonts w:ascii="Tahoma" w:hAnsi="Tahoma" w:cs="Tahoma"/>
          <w:sz w:val="20"/>
          <w:szCs w:val="20"/>
        </w:rPr>
        <w:t>Podpis a razítko …………………………………………………………</w:t>
      </w:r>
    </w:p>
    <w:sectPr w:rsidSect="00166CCF">
      <w:headerReference w:type="default" r:id="rId6"/>
      <w:footerReference w:type="default" r:id="rId7"/>
      <w:pgSz w:w="11907" w:h="16860"/>
      <w:pgMar w:top="1134" w:right="1134" w:bottom="1457" w:left="1134" w:header="284" w:footer="569" w:gutter="0"/>
      <w:pgNumType w:start="1"/>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4837769"/>
      <w:docPartObj>
        <w:docPartGallery w:val="Page Numbers (Bottom of Page)"/>
        <w:docPartUnique/>
      </w:docPartObj>
    </w:sdtPr>
    <w:sdtContent>
      <w:p w:rsidR="008138E7" w14:paraId="0BF41B10" w14:textId="77777777">
        <w:pPr>
          <w:pStyle w:val="Footer"/>
          <w:jc w:val="center"/>
        </w:pPr>
        <w:r>
          <w:fldChar w:fldCharType="begin"/>
        </w:r>
        <w:r>
          <w:instrText>PAGE   \* MERGEFORMAT</w:instrText>
        </w:r>
        <w:r>
          <w:fldChar w:fldCharType="separate"/>
        </w:r>
        <w:r w:rsidR="009B1C64">
          <w:rPr>
            <w:noProof/>
          </w:rPr>
          <w:t>2</w:t>
        </w:r>
        <w: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B69" w:rsidRPr="00910F13" w:rsidP="00FD5C04" w14:paraId="570A733C" w14:textId="2DBA7767">
    <w:pPr>
      <w:pStyle w:val="NoSpacing"/>
      <w:ind w:left="0" w:firstLine="708"/>
      <w:jc w:val="left"/>
      <w:rPr>
        <w:rFonts w:ascii="Trebuchet MS" w:hAnsi="Trebuchet MS"/>
        <w:sz w:val="24"/>
        <w:szCs w:val="24"/>
      </w:rPr>
    </w:pPr>
    <w:r w:rsidRPr="00FD5C04">
      <w:rPr>
        <w:noProof/>
        <w:lang w:eastAsia="cs-CZ"/>
      </w:rPr>
      <w:drawing>
        <wp:inline distT="0" distB="0" distL="0" distR="0">
          <wp:extent cx="5486400" cy="360296"/>
          <wp:effectExtent l="0" t="0" r="0" b="1905"/>
          <wp:docPr id="11429235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79407" name=""/>
                  <pic:cNvPicPr/>
                </pic:nvPicPr>
                <pic:blipFill>
                  <a:blip xmlns:r="http://schemas.openxmlformats.org/officeDocument/2006/relationships" r:embed="rId1"/>
                  <a:stretch>
                    <a:fillRect/>
                  </a:stretch>
                </pic:blipFill>
                <pic:spPr>
                  <a:xfrm>
                    <a:off x="0" y="0"/>
                    <a:ext cx="5572404" cy="365944"/>
                  </a:xfrm>
                  <a:prstGeom prst="rect">
                    <a:avLst/>
                  </a:prstGeom>
                </pic:spPr>
              </pic:pic>
            </a:graphicData>
          </a:graphic>
        </wp:inline>
      </w:drawing>
    </w:r>
    <w:r w:rsidR="00AF26A8">
      <w:rPr>
        <w:noProof/>
        <w:lang w:eastAsia="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4C036E"/>
    <w:multiLevelType w:val="hybridMultilevel"/>
    <w:tmpl w:val="872E773E"/>
    <w:lvl w:ilvl="0">
      <w:start w:val="1"/>
      <w:numFmt w:val="decimal"/>
      <w:lvlText w:val="%1)"/>
      <w:lvlJc w:val="left"/>
      <w:pPr>
        <w:ind w:hanging="72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B363805"/>
    <w:multiLevelType w:val="hybridMultilevel"/>
    <w:tmpl w:val="A1000E1A"/>
    <w:lvl w:ilvl="0">
      <w:start w:val="1"/>
      <w:numFmt w:val="decimal"/>
      <w:lvlText w:val="%1)"/>
      <w:lvlJc w:val="left"/>
      <w:pPr>
        <w:ind w:hanging="72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49F4C5D"/>
    <w:multiLevelType w:val="hybridMultilevel"/>
    <w:tmpl w:val="9AA41398"/>
    <w:lvl w:ilvl="0">
      <w:start w:val="1"/>
      <w:numFmt w:val="decimal"/>
      <w:lvlText w:val="%1)"/>
      <w:lvlJc w:val="left"/>
      <w:pPr>
        <w:ind w:hanging="72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8245A7D"/>
    <w:multiLevelType w:val="hybridMultilevel"/>
    <w:tmpl w:val="70FCFDCE"/>
    <w:lvl w:ilvl="0">
      <w:start w:val="1"/>
      <w:numFmt w:val="decimal"/>
      <w:lvlText w:val="%1)"/>
      <w:lvlJc w:val="left"/>
      <w:pPr>
        <w:ind w:hanging="72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1A045433"/>
    <w:multiLevelType w:val="hybridMultilevel"/>
    <w:tmpl w:val="FDD43A6C"/>
    <w:lvl w:ilvl="0">
      <w:start w:val="1"/>
      <w:numFmt w:val="decimal"/>
      <w:lvlText w:val="%1)"/>
      <w:lvlJc w:val="left"/>
      <w:pPr>
        <w:ind w:hanging="72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D782E25"/>
    <w:multiLevelType w:val="hybridMultilevel"/>
    <w:tmpl w:val="136A50D8"/>
    <w:lvl w:ilvl="0">
      <w:start w:val="1"/>
      <w:numFmt w:val="decimal"/>
      <w:lvlText w:val="%1)"/>
      <w:lvlJc w:val="left"/>
      <w:pPr>
        <w:ind w:hanging="72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268334D8"/>
    <w:multiLevelType w:val="hybridMultilevel"/>
    <w:tmpl w:val="08B448BC"/>
    <w:lvl w:ilvl="0">
      <w:start w:val="16"/>
      <w:numFmt w:val="bullet"/>
      <w:lvlText w:val="-"/>
      <w:lvlJc w:val="left"/>
      <w:pPr>
        <w:ind w:left="720" w:hanging="360"/>
      </w:pPr>
      <w:rPr>
        <w:rFonts w:ascii="Tahoma" w:eastAsia="Calibri"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C4D0C2D"/>
    <w:multiLevelType w:val="hybridMultilevel"/>
    <w:tmpl w:val="A502E992"/>
    <w:lvl w:ilvl="0">
      <w:start w:val="1"/>
      <w:numFmt w:val="decimal"/>
      <w:lvlText w:val="%1)"/>
      <w:lvlJc w:val="left"/>
      <w:pPr>
        <w:ind w:hanging="72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3F252F7E"/>
    <w:multiLevelType w:val="hybridMultilevel"/>
    <w:tmpl w:val="54CA3BEE"/>
    <w:lvl w:ilvl="0">
      <w:start w:val="1"/>
      <w:numFmt w:val="decimal"/>
      <w:lvlText w:val="%1)"/>
      <w:lvlJc w:val="left"/>
      <w:pPr>
        <w:ind w:left="927" w:hanging="360"/>
      </w:pPr>
      <w:rPr>
        <w:rFonts w:eastAsia="Times New Roman"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
    <w:nsid w:val="4274117F"/>
    <w:multiLevelType w:val="hybridMultilevel"/>
    <w:tmpl w:val="D79CFFDA"/>
    <w:lvl w:ilvl="0">
      <w:start w:val="1"/>
      <w:numFmt w:val="decimal"/>
      <w:lvlText w:val="%1)"/>
      <w:lvlJc w:val="left"/>
      <w:pPr>
        <w:ind w:hanging="72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5BB85C2F"/>
    <w:multiLevelType w:val="hybridMultilevel"/>
    <w:tmpl w:val="8BD01EDA"/>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5CDF12BE"/>
    <w:multiLevelType w:val="hybridMultilevel"/>
    <w:tmpl w:val="4D86A722"/>
    <w:lvl w:ilvl="0">
      <w:start w:val="1"/>
      <w:numFmt w:val="decimal"/>
      <w:lvlText w:val="%1)"/>
      <w:lvlJc w:val="left"/>
      <w:pPr>
        <w:ind w:hanging="72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64E037AC"/>
    <w:multiLevelType w:val="hybridMultilevel"/>
    <w:tmpl w:val="FDDEC882"/>
    <w:lvl w:ilvl="0">
      <w:start w:val="1"/>
      <w:numFmt w:val="decimal"/>
      <w:lvlText w:val="%1)"/>
      <w:lvlJc w:val="left"/>
      <w:pPr>
        <w:ind w:hanging="720"/>
      </w:pPr>
      <w:rPr>
        <w:rFonts w:ascii="Calibri" w:eastAsia="Calibri" w:hAnsi="Calibri"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6BFF614E"/>
    <w:multiLevelType w:val="hybridMultilevel"/>
    <w:tmpl w:val="F33ABC16"/>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4">
    <w:nsid w:val="7A6E2968"/>
    <w:multiLevelType w:val="hybridMultilevel"/>
    <w:tmpl w:val="5350B554"/>
    <w:lvl w:ilvl="0">
      <w:start w:val="1"/>
      <w:numFmt w:val="bullet"/>
      <w:lvlText w:val=""/>
      <w:lvlJc w:val="left"/>
      <w:pPr>
        <w:ind w:left="1647" w:hanging="360"/>
      </w:pPr>
      <w:rPr>
        <w:rFonts w:ascii="Symbol" w:hAnsi="Symbol" w:hint="default"/>
      </w:rPr>
    </w:lvl>
    <w:lvl w:ilvl="1" w:tentative="1">
      <w:start w:val="1"/>
      <w:numFmt w:val="bullet"/>
      <w:lvlText w:val="o"/>
      <w:lvlJc w:val="left"/>
      <w:pPr>
        <w:ind w:left="2367" w:hanging="360"/>
      </w:pPr>
      <w:rPr>
        <w:rFonts w:ascii="Courier New" w:hAnsi="Courier New" w:cs="Courier New" w:hint="default"/>
      </w:rPr>
    </w:lvl>
    <w:lvl w:ilvl="2" w:tentative="1">
      <w:start w:val="1"/>
      <w:numFmt w:val="bullet"/>
      <w:lvlText w:val=""/>
      <w:lvlJc w:val="left"/>
      <w:pPr>
        <w:ind w:left="3087" w:hanging="360"/>
      </w:pPr>
      <w:rPr>
        <w:rFonts w:ascii="Wingdings" w:hAnsi="Wingdings" w:hint="default"/>
      </w:rPr>
    </w:lvl>
    <w:lvl w:ilvl="3" w:tentative="1">
      <w:start w:val="1"/>
      <w:numFmt w:val="bullet"/>
      <w:lvlText w:val=""/>
      <w:lvlJc w:val="left"/>
      <w:pPr>
        <w:ind w:left="3807" w:hanging="360"/>
      </w:pPr>
      <w:rPr>
        <w:rFonts w:ascii="Symbol" w:hAnsi="Symbol" w:hint="default"/>
      </w:rPr>
    </w:lvl>
    <w:lvl w:ilvl="4" w:tentative="1">
      <w:start w:val="1"/>
      <w:numFmt w:val="bullet"/>
      <w:lvlText w:val="o"/>
      <w:lvlJc w:val="left"/>
      <w:pPr>
        <w:ind w:left="4527" w:hanging="360"/>
      </w:pPr>
      <w:rPr>
        <w:rFonts w:ascii="Courier New" w:hAnsi="Courier New" w:cs="Courier New" w:hint="default"/>
      </w:rPr>
    </w:lvl>
    <w:lvl w:ilvl="5" w:tentative="1">
      <w:start w:val="1"/>
      <w:numFmt w:val="bullet"/>
      <w:lvlText w:val=""/>
      <w:lvlJc w:val="left"/>
      <w:pPr>
        <w:ind w:left="5247" w:hanging="360"/>
      </w:pPr>
      <w:rPr>
        <w:rFonts w:ascii="Wingdings" w:hAnsi="Wingdings" w:hint="default"/>
      </w:rPr>
    </w:lvl>
    <w:lvl w:ilvl="6" w:tentative="1">
      <w:start w:val="1"/>
      <w:numFmt w:val="bullet"/>
      <w:lvlText w:val=""/>
      <w:lvlJc w:val="left"/>
      <w:pPr>
        <w:ind w:left="5967" w:hanging="360"/>
      </w:pPr>
      <w:rPr>
        <w:rFonts w:ascii="Symbol" w:hAnsi="Symbol" w:hint="default"/>
      </w:rPr>
    </w:lvl>
    <w:lvl w:ilvl="7" w:tentative="1">
      <w:start w:val="1"/>
      <w:numFmt w:val="bullet"/>
      <w:lvlText w:val="o"/>
      <w:lvlJc w:val="left"/>
      <w:pPr>
        <w:ind w:left="6687" w:hanging="360"/>
      </w:pPr>
      <w:rPr>
        <w:rFonts w:ascii="Courier New" w:hAnsi="Courier New" w:cs="Courier New" w:hint="default"/>
      </w:rPr>
    </w:lvl>
    <w:lvl w:ilvl="8" w:tentative="1">
      <w:start w:val="1"/>
      <w:numFmt w:val="bullet"/>
      <w:lvlText w:val=""/>
      <w:lvlJc w:val="left"/>
      <w:pPr>
        <w:ind w:left="7407" w:hanging="360"/>
      </w:pPr>
      <w:rPr>
        <w:rFonts w:ascii="Wingdings" w:hAnsi="Wingdings" w:hint="default"/>
      </w:rPr>
    </w:lvl>
  </w:abstractNum>
  <w:abstractNum w:abstractNumId="15">
    <w:nsid w:val="7EE44420"/>
    <w:multiLevelType w:val="hybridMultilevel"/>
    <w:tmpl w:val="D7AC68FE"/>
    <w:lvl w:ilvl="0">
      <w:start w:val="0"/>
      <w:numFmt w:val="bullet"/>
      <w:lvlText w:val="-"/>
      <w:lvlJc w:val="left"/>
      <w:pPr>
        <w:ind w:left="927" w:hanging="360"/>
      </w:pPr>
      <w:rPr>
        <w:rFonts w:ascii="Tahoma" w:eastAsia="Calibri" w:hAnsi="Tahoma" w:cs="Tahoma"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9"/>
  </w:num>
  <w:num w:numId="2">
    <w:abstractNumId w:val="5"/>
  </w:num>
  <w:num w:numId="3">
    <w:abstractNumId w:val="0"/>
  </w:num>
  <w:num w:numId="4">
    <w:abstractNumId w:val="12"/>
  </w:num>
  <w:num w:numId="5">
    <w:abstractNumId w:val="7"/>
  </w:num>
  <w:num w:numId="6">
    <w:abstractNumId w:val="4"/>
  </w:num>
  <w:num w:numId="7">
    <w:abstractNumId w:val="11"/>
  </w:num>
  <w:num w:numId="8">
    <w:abstractNumId w:val="2"/>
  </w:num>
  <w:num w:numId="9">
    <w:abstractNumId w:val="1"/>
  </w:num>
  <w:num w:numId="10">
    <w:abstractNumId w:val="3"/>
  </w:num>
  <w:num w:numId="11">
    <w:abstractNumId w:val="6"/>
  </w:num>
  <w:num w:numId="12">
    <w:abstractNumId w:val="10"/>
  </w:num>
  <w:num w:numId="13">
    <w:abstractNumId w:val="13"/>
  </w:num>
  <w:num w:numId="14">
    <w:abstractNumId w:val="8"/>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B69"/>
    <w:rsid w:val="00032B1A"/>
    <w:rsid w:val="000459C2"/>
    <w:rsid w:val="0008144B"/>
    <w:rsid w:val="000D01A0"/>
    <w:rsid w:val="0010192E"/>
    <w:rsid w:val="00107719"/>
    <w:rsid w:val="001163CB"/>
    <w:rsid w:val="00166CCF"/>
    <w:rsid w:val="001714F7"/>
    <w:rsid w:val="00187736"/>
    <w:rsid w:val="001878C6"/>
    <w:rsid w:val="001A48A1"/>
    <w:rsid w:val="001A5055"/>
    <w:rsid w:val="001B5092"/>
    <w:rsid w:val="001E1477"/>
    <w:rsid w:val="00213909"/>
    <w:rsid w:val="00232971"/>
    <w:rsid w:val="00241119"/>
    <w:rsid w:val="002445F4"/>
    <w:rsid w:val="0027309A"/>
    <w:rsid w:val="00296C0E"/>
    <w:rsid w:val="002974E9"/>
    <w:rsid w:val="002E395F"/>
    <w:rsid w:val="00313159"/>
    <w:rsid w:val="00354AFF"/>
    <w:rsid w:val="00375BF4"/>
    <w:rsid w:val="003771C5"/>
    <w:rsid w:val="003775E2"/>
    <w:rsid w:val="0039116A"/>
    <w:rsid w:val="003B2BC4"/>
    <w:rsid w:val="003E4A66"/>
    <w:rsid w:val="003F1F24"/>
    <w:rsid w:val="00403323"/>
    <w:rsid w:val="00422C3F"/>
    <w:rsid w:val="00425E3F"/>
    <w:rsid w:val="00441BC8"/>
    <w:rsid w:val="0046309B"/>
    <w:rsid w:val="00472B69"/>
    <w:rsid w:val="004820C8"/>
    <w:rsid w:val="00493CF2"/>
    <w:rsid w:val="004A70E0"/>
    <w:rsid w:val="004C5B0E"/>
    <w:rsid w:val="004D6006"/>
    <w:rsid w:val="00512AA9"/>
    <w:rsid w:val="0053362B"/>
    <w:rsid w:val="00534E7A"/>
    <w:rsid w:val="00574339"/>
    <w:rsid w:val="0057769C"/>
    <w:rsid w:val="005B71E6"/>
    <w:rsid w:val="005E151C"/>
    <w:rsid w:val="0060103D"/>
    <w:rsid w:val="006321AE"/>
    <w:rsid w:val="00646B70"/>
    <w:rsid w:val="00671C1F"/>
    <w:rsid w:val="006B060D"/>
    <w:rsid w:val="006B0F23"/>
    <w:rsid w:val="006B10F1"/>
    <w:rsid w:val="006B5F11"/>
    <w:rsid w:val="006F7A3F"/>
    <w:rsid w:val="00707201"/>
    <w:rsid w:val="007250EE"/>
    <w:rsid w:val="00756B9C"/>
    <w:rsid w:val="0076141B"/>
    <w:rsid w:val="00772A23"/>
    <w:rsid w:val="0077403D"/>
    <w:rsid w:val="00774B87"/>
    <w:rsid w:val="007C36A8"/>
    <w:rsid w:val="00801B8F"/>
    <w:rsid w:val="008138E7"/>
    <w:rsid w:val="00836468"/>
    <w:rsid w:val="00841B8F"/>
    <w:rsid w:val="00845B5F"/>
    <w:rsid w:val="0087418E"/>
    <w:rsid w:val="00876741"/>
    <w:rsid w:val="0088548E"/>
    <w:rsid w:val="00890B89"/>
    <w:rsid w:val="008A22DE"/>
    <w:rsid w:val="008A43C3"/>
    <w:rsid w:val="008A6328"/>
    <w:rsid w:val="008B40F0"/>
    <w:rsid w:val="008E56EA"/>
    <w:rsid w:val="008E620F"/>
    <w:rsid w:val="00910F13"/>
    <w:rsid w:val="00943E4C"/>
    <w:rsid w:val="00964657"/>
    <w:rsid w:val="00966764"/>
    <w:rsid w:val="009835E6"/>
    <w:rsid w:val="009B1C64"/>
    <w:rsid w:val="009B57C7"/>
    <w:rsid w:val="009F5543"/>
    <w:rsid w:val="00A130D8"/>
    <w:rsid w:val="00A23094"/>
    <w:rsid w:val="00A255D5"/>
    <w:rsid w:val="00A4693E"/>
    <w:rsid w:val="00A930A3"/>
    <w:rsid w:val="00A958FD"/>
    <w:rsid w:val="00AA16BF"/>
    <w:rsid w:val="00AB4DCF"/>
    <w:rsid w:val="00AC7B10"/>
    <w:rsid w:val="00AD0077"/>
    <w:rsid w:val="00AE0976"/>
    <w:rsid w:val="00AE7C9E"/>
    <w:rsid w:val="00AF26A8"/>
    <w:rsid w:val="00B253D2"/>
    <w:rsid w:val="00B41349"/>
    <w:rsid w:val="00B5179D"/>
    <w:rsid w:val="00B55E35"/>
    <w:rsid w:val="00B609FF"/>
    <w:rsid w:val="00B83332"/>
    <w:rsid w:val="00B86FF5"/>
    <w:rsid w:val="00BD401F"/>
    <w:rsid w:val="00BE2167"/>
    <w:rsid w:val="00C01970"/>
    <w:rsid w:val="00C215EC"/>
    <w:rsid w:val="00C2586D"/>
    <w:rsid w:val="00C639CA"/>
    <w:rsid w:val="00C73A88"/>
    <w:rsid w:val="00C8397B"/>
    <w:rsid w:val="00CE2367"/>
    <w:rsid w:val="00CF678E"/>
    <w:rsid w:val="00D13526"/>
    <w:rsid w:val="00D13FE7"/>
    <w:rsid w:val="00D1759E"/>
    <w:rsid w:val="00D372F9"/>
    <w:rsid w:val="00D824B8"/>
    <w:rsid w:val="00DC27FC"/>
    <w:rsid w:val="00DD6D80"/>
    <w:rsid w:val="00DF4576"/>
    <w:rsid w:val="00E4178C"/>
    <w:rsid w:val="00E469AE"/>
    <w:rsid w:val="00E52FB4"/>
    <w:rsid w:val="00F03620"/>
    <w:rsid w:val="00F24288"/>
    <w:rsid w:val="00F33E52"/>
    <w:rsid w:val="00F50189"/>
    <w:rsid w:val="00FA4159"/>
    <w:rsid w:val="00FD5C04"/>
    <w:rsid w:val="00FE248B"/>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15:docId w15:val="{E297CAE4-A0EA-40C0-B05F-1067AA97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1AE"/>
    <w:pPr>
      <w:spacing w:after="0" w:line="276" w:lineRule="auto"/>
      <w:ind w:left="567"/>
      <w:jc w:val="both"/>
    </w:pPr>
    <w:rPr>
      <w:rFonts w:ascii="Calibri" w:hAnsi="Calibri" w:cs="Times New Roman"/>
    </w:rPr>
  </w:style>
  <w:style w:type="paragraph" w:styleId="Heading1">
    <w:name w:val="heading 1"/>
    <w:basedOn w:val="Normal"/>
    <w:link w:val="Nadpis1Char"/>
    <w:uiPriority w:val="1"/>
    <w:qFormat/>
    <w:rsid w:val="00966764"/>
    <w:pPr>
      <w:widowControl w:val="0"/>
      <w:spacing w:line="240" w:lineRule="auto"/>
      <w:ind w:left="203"/>
      <w:jc w:val="left"/>
      <w:outlineLvl w:val="0"/>
    </w:pPr>
    <w:rPr>
      <w:rFonts w:cstheme="min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uiPriority w:val="99"/>
    <w:unhideWhenUsed/>
    <w:rsid w:val="00472B69"/>
    <w:pPr>
      <w:tabs>
        <w:tab w:val="center" w:pos="4536"/>
        <w:tab w:val="right" w:pos="9072"/>
      </w:tabs>
      <w:spacing w:line="240" w:lineRule="auto"/>
    </w:pPr>
  </w:style>
  <w:style w:type="character" w:customStyle="1" w:styleId="ZhlavChar">
    <w:name w:val="Záhlaví Char"/>
    <w:basedOn w:val="DefaultParagraphFont"/>
    <w:link w:val="Header"/>
    <w:uiPriority w:val="99"/>
    <w:rsid w:val="00472B69"/>
    <w:rPr>
      <w:rFonts w:ascii="Calibri" w:hAnsi="Calibri" w:cs="Times New Roman"/>
    </w:rPr>
  </w:style>
  <w:style w:type="paragraph" w:styleId="Footer">
    <w:name w:val="footer"/>
    <w:basedOn w:val="Normal"/>
    <w:link w:val="ZpatChar"/>
    <w:uiPriority w:val="99"/>
    <w:unhideWhenUsed/>
    <w:rsid w:val="00472B69"/>
    <w:pPr>
      <w:tabs>
        <w:tab w:val="center" w:pos="4536"/>
        <w:tab w:val="right" w:pos="9072"/>
      </w:tabs>
      <w:spacing w:line="240" w:lineRule="auto"/>
    </w:pPr>
  </w:style>
  <w:style w:type="character" w:customStyle="1" w:styleId="ZpatChar">
    <w:name w:val="Zápatí Char"/>
    <w:basedOn w:val="DefaultParagraphFont"/>
    <w:link w:val="Footer"/>
    <w:uiPriority w:val="99"/>
    <w:rsid w:val="00472B69"/>
    <w:rPr>
      <w:rFonts w:ascii="Calibri" w:hAnsi="Calibri" w:cs="Times New Roman"/>
    </w:rPr>
  </w:style>
  <w:style w:type="paragraph" w:styleId="NoSpacing">
    <w:name w:val="No Spacing"/>
    <w:uiPriority w:val="1"/>
    <w:qFormat/>
    <w:rsid w:val="00C8397B"/>
    <w:pPr>
      <w:spacing w:after="0" w:line="240" w:lineRule="auto"/>
      <w:ind w:left="567"/>
      <w:jc w:val="both"/>
    </w:pPr>
    <w:rPr>
      <w:rFonts w:ascii="Calibri" w:hAnsi="Calibri" w:cs="Times New Roman"/>
    </w:rPr>
  </w:style>
  <w:style w:type="paragraph" w:styleId="BalloonText">
    <w:name w:val="Balloon Text"/>
    <w:basedOn w:val="Normal"/>
    <w:link w:val="TextbublinyChar"/>
    <w:uiPriority w:val="99"/>
    <w:semiHidden/>
    <w:unhideWhenUsed/>
    <w:rsid w:val="00A130D8"/>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A130D8"/>
    <w:rPr>
      <w:rFonts w:ascii="Segoe UI" w:hAnsi="Segoe UI" w:cs="Segoe UI"/>
      <w:sz w:val="18"/>
      <w:szCs w:val="18"/>
    </w:rPr>
  </w:style>
  <w:style w:type="paragraph" w:styleId="NormalWeb">
    <w:name w:val="Normal (Web)"/>
    <w:basedOn w:val="Normal"/>
    <w:uiPriority w:val="99"/>
    <w:semiHidden/>
    <w:unhideWhenUsed/>
    <w:rsid w:val="0077403D"/>
    <w:pPr>
      <w:spacing w:before="100" w:beforeAutospacing="1" w:after="100" w:afterAutospacing="1" w:line="240" w:lineRule="auto"/>
      <w:ind w:left="0"/>
      <w:jc w:val="left"/>
    </w:pPr>
    <w:rPr>
      <w:rFonts w:ascii="Times New Roman" w:eastAsia="Times New Roman" w:hAnsi="Times New Roman"/>
      <w:sz w:val="24"/>
      <w:szCs w:val="24"/>
      <w:lang w:eastAsia="cs-CZ"/>
    </w:rPr>
  </w:style>
  <w:style w:type="paragraph" w:styleId="BodyText">
    <w:name w:val="Body Text"/>
    <w:basedOn w:val="Normal"/>
    <w:link w:val="ZkladntextChar"/>
    <w:uiPriority w:val="1"/>
    <w:qFormat/>
    <w:rsid w:val="00966764"/>
    <w:pPr>
      <w:widowControl w:val="0"/>
      <w:spacing w:line="240" w:lineRule="auto"/>
      <w:ind w:left="101"/>
      <w:jc w:val="left"/>
    </w:pPr>
    <w:rPr>
      <w:rFonts w:cstheme="minorBidi"/>
      <w:lang w:val="en-US"/>
    </w:rPr>
  </w:style>
  <w:style w:type="character" w:customStyle="1" w:styleId="ZkladntextChar">
    <w:name w:val="Základní text Char"/>
    <w:basedOn w:val="DefaultParagraphFont"/>
    <w:link w:val="BodyText"/>
    <w:uiPriority w:val="1"/>
    <w:rsid w:val="00966764"/>
    <w:rPr>
      <w:rFonts w:ascii="Calibri" w:hAnsi="Calibri"/>
      <w:lang w:val="en-US"/>
    </w:rPr>
  </w:style>
  <w:style w:type="character" w:customStyle="1" w:styleId="Nadpis1Char">
    <w:name w:val="Nadpis 1 Char"/>
    <w:basedOn w:val="DefaultParagraphFont"/>
    <w:link w:val="Heading1"/>
    <w:uiPriority w:val="1"/>
    <w:rsid w:val="00966764"/>
    <w:rPr>
      <w:rFonts w:ascii="Calibri" w:hAnsi="Calibri"/>
      <w:b/>
      <w:bCs/>
      <w:sz w:val="26"/>
      <w:szCs w:val="26"/>
      <w:lang w:val="en-US"/>
    </w:rPr>
  </w:style>
  <w:style w:type="table" w:customStyle="1" w:styleId="TableNormal0">
    <w:name w:val="Table Normal_0"/>
    <w:uiPriority w:val="2"/>
    <w:semiHidden/>
    <w:unhideWhenUsed/>
    <w:qFormat/>
    <w:rsid w:val="00966764"/>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966764"/>
    <w:pPr>
      <w:widowControl w:val="0"/>
      <w:spacing w:line="240" w:lineRule="auto"/>
      <w:ind w:left="0"/>
      <w:jc w:val="left"/>
    </w:pPr>
    <w:rPr>
      <w:rFonts w:asciiTheme="minorHAnsi" w:eastAsiaTheme="minorHAnsi" w:hAnsiTheme="minorHAnsi" w:cstheme="minorBidi"/>
      <w:lang w:val="en-US"/>
    </w:rPr>
  </w:style>
  <w:style w:type="paragraph" w:customStyle="1" w:styleId="TableParagraph">
    <w:name w:val="Table Paragraph"/>
    <w:basedOn w:val="Normal"/>
    <w:uiPriority w:val="1"/>
    <w:qFormat/>
    <w:rsid w:val="00966764"/>
    <w:pPr>
      <w:widowControl w:val="0"/>
      <w:spacing w:line="240" w:lineRule="auto"/>
      <w:ind w:left="0"/>
      <w:jc w:val="left"/>
    </w:pPr>
    <w:rPr>
      <w:rFonts w:asciiTheme="minorHAnsi" w:eastAsiaTheme="minorHAnsi" w:hAnsiTheme="minorHAnsi" w:cstheme="minorBidi"/>
      <w:lang w:val="en-US"/>
    </w:rPr>
  </w:style>
  <w:style w:type="character" w:styleId="Hyperlink">
    <w:name w:val="Hyperlink"/>
    <w:basedOn w:val="DefaultParagraphFont"/>
    <w:uiPriority w:val="99"/>
    <w:unhideWhenUsed/>
    <w:rsid w:val="0088548E"/>
    <w:rPr>
      <w:color w:val="0563C1" w:themeColor="hyperlink"/>
      <w:u w:val="single"/>
    </w:rPr>
  </w:style>
  <w:style w:type="character" w:customStyle="1" w:styleId="Nevyeenzmnka1">
    <w:name w:val="Nevyřešená zmínka1"/>
    <w:basedOn w:val="DefaultParagraphFont"/>
    <w:uiPriority w:val="99"/>
    <w:semiHidden/>
    <w:unhideWhenUsed/>
    <w:rsid w:val="0088548E"/>
    <w:rPr>
      <w:color w:val="605E5C"/>
      <w:shd w:val="clear" w:color="auto" w:fill="E1DFDD"/>
    </w:rPr>
  </w:style>
  <w:style w:type="character" w:customStyle="1" w:styleId="UnresolvedMention">
    <w:name w:val="Unresolved Mention"/>
    <w:basedOn w:val="DefaultParagraphFont"/>
    <w:uiPriority w:val="99"/>
    <w:semiHidden/>
    <w:unhideWhenUsed/>
    <w:rsid w:val="00F24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odatelna@sfpi.cz"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D5E2-FE73-4AA9-9325-DDA031099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3756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Smetanová Karolína</dc:creator>
  <cp:lastModifiedBy>Vondrys Jakub</cp:lastModifiedBy>
  <cp:revision>3</cp:revision>
  <cp:lastPrinted>2025-03-18T09:11:00Z</cp:lastPrinted>
  <dcterms:created xsi:type="dcterms:W3CDTF">2025-03-18T09:13:00Z</dcterms:created>
  <dcterms:modified xsi:type="dcterms:W3CDTF">2025-03-24T12:43:00Z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527/25/SEP-SFPI</vt:lpwstr>
  </property>
  <property fmtid="{D5CDD505-2E9C-101B-9397-08002B2CF9AE}" pid="5" name="CJ_PostaDoruc_PisemnostOdpovedNa_Pisemnost">
    <vt:lpwstr>XXX-XXX-XXX</vt:lpwstr>
  </property>
  <property fmtid="{D5CDD505-2E9C-101B-9397-08002B2CF9AE}" pid="6" name="CJ_Spis_Pisemnost">
    <vt:lpwstr>26/25/SEP-SFPI</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24.3.2025</vt:lpwstr>
  </property>
  <property fmtid="{D5CDD505-2E9C-101B-9397-08002B2CF9AE}" pid="12" name="DisplayName_CisloObalky_PostaOdes">
    <vt:lpwstr>ČÍSLO OBÁLKY</vt:lpwstr>
  </property>
  <property fmtid="{D5CDD505-2E9C-101B-9397-08002B2CF9AE}" pid="13" name="DisplayName_CJCol">
    <vt:lpwstr>&lt;TABLE&gt;&lt;TR&gt;&lt;TD&gt;Č.j.:&lt;/TD&gt;&lt;TD&gt;527/25/SEP-SFPI&lt;/TD&gt;&lt;/TR&gt;&lt;TR&gt;&lt;TD&gt;&lt;/TD&gt;&lt;TD&gt;&lt;/TD&gt;&lt;/TR&gt;&lt;/TABLE&gt;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Sekce provozní</vt:lpwstr>
  </property>
  <property fmtid="{D5CDD505-2E9C-101B-9397-08002B2CF9AE}" pid="16" name="DisplayName_UserPoriz_Pisemnost">
    <vt:lpwstr>Jakub Vondrys</vt:lpwstr>
  </property>
  <property fmtid="{D5CDD505-2E9C-101B-9397-08002B2CF9AE}" pid="17" name="DuvodZmeny_SlozkaStupenUtajeniCollection_Slozka_Pisemnost">
    <vt:lpwstr/>
  </property>
  <property fmtid="{D5CDD505-2E9C-101B-9397-08002B2CF9AE}" pid="18" name="EC_Pisemnost">
    <vt:lpwstr>19098/25-SFPI</vt:lpwstr>
  </property>
  <property fmtid="{D5CDD505-2E9C-101B-9397-08002B2CF9AE}" pid="19" name="Key_BarCode_Pisemnost">
    <vt:lpwstr>*B000805587*</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0</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19098/25-SFPI</vt:lpwstr>
  </property>
  <property fmtid="{D5CDD505-2E9C-101B-9397-08002B2CF9AE}" pid="33" name="RC">
    <vt:lpwstr/>
  </property>
  <property fmtid="{D5CDD505-2E9C-101B-9397-08002B2CF9AE}" pid="34" name="SkartacniZnakLhuta_PisemnostZnak">
    <vt:lpwstr>S/1</vt:lpwstr>
  </property>
  <property fmtid="{D5CDD505-2E9C-101B-9397-08002B2CF9AE}" pid="35" name="SmlouvaCislo">
    <vt:lpwstr>ČÍSLO SMLOUVY</vt:lpwstr>
  </property>
  <property fmtid="{D5CDD505-2E9C-101B-9397-08002B2CF9AE}" pid="36" name="SZ_Spis_Pisemnost">
    <vt:lpwstr>35/25</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Zveřejnění Smlouvy 42/25/IND - Český zavináč, účast na konferenci</vt:lpwstr>
  </property>
  <property fmtid="{D5CDD505-2E9C-101B-9397-08002B2CF9AE}" pid="41" name="Zkratka_SpisovyUzel_PoziceZodpo_Pisemnost">
    <vt:lpwstr>SEP</vt:lpwstr>
  </property>
</Properties>
</file>