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7072" w14:textId="77777777" w:rsidR="00282DFF" w:rsidRDefault="00282DFF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</w:rPr>
      </w:pPr>
    </w:p>
    <w:p w14:paraId="02469A53" w14:textId="6E8DA0B9" w:rsidR="00C4146A" w:rsidRPr="00AF4161" w:rsidRDefault="00C91DE9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C91DE9">
        <w:rPr>
          <w:rFonts w:ascii="Arial" w:hAnsi="Arial" w:cs="Arial"/>
        </w:rPr>
        <w:t xml:space="preserve">SMLOUVA O </w:t>
      </w:r>
      <w:r w:rsidR="00F37990">
        <w:rPr>
          <w:rFonts w:ascii="Arial" w:hAnsi="Arial" w:cs="Arial"/>
        </w:rPr>
        <w:t>DÍLO</w:t>
      </w:r>
    </w:p>
    <w:p w14:paraId="78144658" w14:textId="77777777" w:rsidR="00F37990" w:rsidRPr="00F64DB3" w:rsidRDefault="00F37990" w:rsidP="00F37990">
      <w:pPr>
        <w:pStyle w:val="Zkladntext3"/>
        <w:spacing w:before="120" w:after="120" w:line="26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II/347 Světlá nad Sázavou – přeložka silnice</w:t>
      </w:r>
      <w:r w:rsidRPr="0088054F">
        <w:rPr>
          <w:rFonts w:ascii="Arial" w:hAnsi="Arial" w:cs="Arial"/>
          <w:b/>
          <w:sz w:val="28"/>
          <w:szCs w:val="28"/>
        </w:rPr>
        <w:t>, PD</w:t>
      </w:r>
    </w:p>
    <w:p w14:paraId="7F4E7F80" w14:textId="17330D28" w:rsidR="00C91DE9" w:rsidRPr="00C91DE9" w:rsidRDefault="00C91DE9" w:rsidP="00C91DE9">
      <w:pPr>
        <w:pStyle w:val="Zkladntext3"/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C91DE9">
        <w:rPr>
          <w:rFonts w:ascii="Arial" w:hAnsi="Arial" w:cs="Arial"/>
          <w:sz w:val="22"/>
          <w:szCs w:val="22"/>
        </w:rPr>
        <w:t>uzavřen</w:t>
      </w:r>
      <w:r w:rsidR="00D66815">
        <w:rPr>
          <w:rFonts w:ascii="Arial" w:hAnsi="Arial" w:cs="Arial"/>
          <w:sz w:val="22"/>
          <w:szCs w:val="22"/>
        </w:rPr>
        <w:t>á</w:t>
      </w:r>
      <w:r w:rsidRPr="00C91DE9">
        <w:rPr>
          <w:rFonts w:ascii="Arial" w:hAnsi="Arial" w:cs="Arial"/>
          <w:sz w:val="22"/>
          <w:szCs w:val="22"/>
        </w:rPr>
        <w:t xml:space="preserve"> podle ustanovení § 1746 odst. 2 zákona č. 89/2012 Sb., občanský zákoník</w:t>
      </w:r>
      <w:r w:rsidR="00911A21">
        <w:rPr>
          <w:rFonts w:ascii="Arial" w:hAnsi="Arial" w:cs="Arial"/>
          <w:sz w:val="22"/>
          <w:szCs w:val="22"/>
        </w:rPr>
        <w:t xml:space="preserve"> v</w:t>
      </w:r>
      <w:r w:rsidR="001C4839">
        <w:rPr>
          <w:rFonts w:ascii="Arial" w:hAnsi="Arial" w:cs="Arial"/>
          <w:sz w:val="22"/>
          <w:szCs w:val="22"/>
        </w:rPr>
        <w:t>e znění pozdějších předpisů</w:t>
      </w:r>
      <w:r w:rsidRPr="00C91DE9">
        <w:rPr>
          <w:rFonts w:ascii="Arial" w:hAnsi="Arial" w:cs="Arial"/>
          <w:sz w:val="22"/>
          <w:szCs w:val="22"/>
        </w:rPr>
        <w:t xml:space="preserve"> (dále jen „občanský zákoník“)</w:t>
      </w:r>
      <w:r w:rsidR="00B21CEE">
        <w:rPr>
          <w:rFonts w:ascii="Arial" w:hAnsi="Arial" w:cs="Arial"/>
          <w:sz w:val="22"/>
          <w:szCs w:val="22"/>
        </w:rPr>
        <w:t xml:space="preserve"> s přiměřeným užitím ustanovení</w:t>
      </w:r>
      <w:r w:rsidR="002227A1">
        <w:rPr>
          <w:rFonts w:ascii="Arial" w:hAnsi="Arial" w:cs="Arial"/>
          <w:sz w:val="22"/>
          <w:szCs w:val="22"/>
        </w:rPr>
        <w:t xml:space="preserve"> </w:t>
      </w:r>
      <w:r w:rsidRPr="00C91DE9">
        <w:rPr>
          <w:rFonts w:ascii="Arial" w:hAnsi="Arial" w:cs="Arial"/>
          <w:sz w:val="22"/>
          <w:szCs w:val="22"/>
        </w:rPr>
        <w:t>§ 2586 a násl. občanského zákoníku</w:t>
      </w:r>
    </w:p>
    <w:p w14:paraId="017E5BAC" w14:textId="77777777" w:rsidR="00C4146A" w:rsidRPr="001C664A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678F86DC" w14:textId="77777777" w:rsidR="00C4146A" w:rsidRDefault="00C4146A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</w:rPr>
      </w:pPr>
      <w:r w:rsidRPr="001C664A">
        <w:rPr>
          <w:b/>
          <w:color w:val="auto"/>
        </w:rPr>
        <w:t>Článek 1 – Smluvní strany</w:t>
      </w:r>
    </w:p>
    <w:p w14:paraId="08359AAA" w14:textId="77777777" w:rsidR="00B47759" w:rsidRPr="00B47759" w:rsidRDefault="00B47759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  <w:sz w:val="2"/>
          <w:szCs w:val="2"/>
        </w:rPr>
      </w:pPr>
    </w:p>
    <w:p w14:paraId="0B7B2A8D" w14:textId="3D4C7122" w:rsidR="005726E4" w:rsidRPr="005726E4" w:rsidRDefault="004B3CC3" w:rsidP="007E1F28">
      <w:pPr>
        <w:pStyle w:val="Odstavecseseznamem"/>
        <w:numPr>
          <w:ilvl w:val="1"/>
          <w:numId w:val="4"/>
        </w:numPr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7E1F28">
        <w:rPr>
          <w:rFonts w:ascii="Arial" w:hAnsi="Arial" w:cs="Arial"/>
          <w:b/>
          <w:sz w:val="22"/>
          <w:szCs w:val="22"/>
        </w:rPr>
        <w:t>Objednatel</w:t>
      </w:r>
      <w:r w:rsidR="00C4146A" w:rsidRPr="007E1F28">
        <w:rPr>
          <w:rFonts w:ascii="Arial" w:hAnsi="Arial" w:cs="Arial"/>
          <w:b/>
          <w:sz w:val="22"/>
          <w:szCs w:val="22"/>
        </w:rPr>
        <w:t>:</w:t>
      </w:r>
      <w:r w:rsidR="00C4146A" w:rsidRPr="007E1F28">
        <w:rPr>
          <w:b/>
        </w:rPr>
        <w:tab/>
      </w:r>
      <w:r w:rsidR="0030263A">
        <w:rPr>
          <w:rFonts w:ascii="Arial" w:hAnsi="Arial" w:cs="Arial"/>
          <w:b/>
          <w:sz w:val="22"/>
          <w:szCs w:val="22"/>
        </w:rPr>
        <w:t>Město Světlá nad Sázavou</w:t>
      </w:r>
    </w:p>
    <w:p w14:paraId="0F1C1EF2" w14:textId="4AA832DC" w:rsidR="005726E4" w:rsidRDefault="005726E4" w:rsidP="005726E4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se sídlem: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30263A">
        <w:rPr>
          <w:rFonts w:ascii="Arial" w:eastAsia="MS Mincho" w:hAnsi="Arial" w:cs="Arial"/>
          <w:sz w:val="22"/>
          <w:szCs w:val="22"/>
        </w:rPr>
        <w:t>náměstí Trčků z Lípy 18</w:t>
      </w:r>
      <w:r w:rsidR="00AA3C81" w:rsidRPr="005726E4">
        <w:rPr>
          <w:rFonts w:ascii="Arial" w:eastAsia="MS Mincho" w:hAnsi="Arial" w:cs="Arial"/>
          <w:sz w:val="22"/>
          <w:szCs w:val="22"/>
        </w:rPr>
        <w:t>, 58</w:t>
      </w:r>
      <w:r w:rsidR="0030263A">
        <w:rPr>
          <w:rFonts w:ascii="Arial" w:eastAsia="MS Mincho" w:hAnsi="Arial" w:cs="Arial"/>
          <w:sz w:val="22"/>
          <w:szCs w:val="22"/>
        </w:rPr>
        <w:t>2 9</w:t>
      </w:r>
      <w:r w:rsidR="006C1540">
        <w:rPr>
          <w:rFonts w:ascii="Arial" w:eastAsia="MS Mincho" w:hAnsi="Arial" w:cs="Arial"/>
          <w:sz w:val="22"/>
          <w:szCs w:val="22"/>
        </w:rPr>
        <w:t>1</w:t>
      </w:r>
      <w:r w:rsidR="00AA3C81" w:rsidRPr="005726E4">
        <w:rPr>
          <w:rFonts w:ascii="Arial" w:eastAsia="MS Mincho" w:hAnsi="Arial" w:cs="Arial"/>
          <w:sz w:val="22"/>
          <w:szCs w:val="22"/>
        </w:rPr>
        <w:t xml:space="preserve"> </w:t>
      </w:r>
      <w:r w:rsidR="0030263A">
        <w:rPr>
          <w:rFonts w:ascii="Arial" w:eastAsia="MS Mincho" w:hAnsi="Arial" w:cs="Arial"/>
          <w:sz w:val="22"/>
          <w:szCs w:val="22"/>
        </w:rPr>
        <w:t>Světlá nad Sázavou</w:t>
      </w:r>
    </w:p>
    <w:p w14:paraId="44DBD479" w14:textId="2213CF55" w:rsidR="005726E4" w:rsidRDefault="00AA3C81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5726E4">
        <w:rPr>
          <w:rFonts w:ascii="Arial" w:eastAsia="MS Mincho" w:hAnsi="Arial" w:cs="Arial"/>
          <w:sz w:val="22"/>
          <w:szCs w:val="22"/>
        </w:rPr>
        <w:t>zastoupený</w:t>
      </w:r>
      <w:r w:rsidR="005726E4">
        <w:rPr>
          <w:rFonts w:ascii="Arial" w:eastAsia="MS Mincho" w:hAnsi="Arial" w:cs="Arial"/>
          <w:sz w:val="22"/>
          <w:szCs w:val="22"/>
        </w:rPr>
        <w:t>:</w:t>
      </w:r>
      <w:r w:rsidRPr="005726E4">
        <w:rPr>
          <w:rFonts w:ascii="Arial" w:eastAsia="MS Mincho" w:hAnsi="Arial" w:cs="Arial"/>
          <w:sz w:val="22"/>
          <w:szCs w:val="22"/>
        </w:rPr>
        <w:t xml:space="preserve"> </w:t>
      </w:r>
      <w:r w:rsidR="005726E4">
        <w:rPr>
          <w:rFonts w:ascii="Arial" w:eastAsia="MS Mincho" w:hAnsi="Arial" w:cs="Arial"/>
          <w:sz w:val="22"/>
          <w:szCs w:val="22"/>
        </w:rPr>
        <w:tab/>
      </w:r>
      <w:r w:rsidR="005726E4">
        <w:rPr>
          <w:rFonts w:ascii="Arial" w:eastAsia="MS Mincho" w:hAnsi="Arial" w:cs="Arial"/>
          <w:sz w:val="22"/>
          <w:szCs w:val="22"/>
        </w:rPr>
        <w:tab/>
      </w:r>
      <w:r w:rsidR="005726E4">
        <w:rPr>
          <w:rFonts w:ascii="Arial" w:eastAsia="MS Mincho" w:hAnsi="Arial" w:cs="Arial"/>
          <w:sz w:val="22"/>
          <w:szCs w:val="22"/>
        </w:rPr>
        <w:tab/>
      </w:r>
      <w:r w:rsidR="00E05402">
        <w:rPr>
          <w:rFonts w:ascii="Arial" w:eastAsia="MS Mincho" w:hAnsi="Arial" w:cs="Arial"/>
          <w:sz w:val="22"/>
          <w:szCs w:val="22"/>
        </w:rPr>
        <w:t xml:space="preserve">Ing. </w:t>
      </w:r>
      <w:r w:rsidR="0030263A">
        <w:rPr>
          <w:rFonts w:ascii="Arial" w:eastAsia="MS Mincho" w:hAnsi="Arial" w:cs="Arial"/>
          <w:sz w:val="22"/>
          <w:szCs w:val="22"/>
        </w:rPr>
        <w:t>Františkem Aubrechtem</w:t>
      </w:r>
      <w:r w:rsidR="00A96FDD" w:rsidRPr="00A96FDD">
        <w:rPr>
          <w:rFonts w:ascii="Arial" w:eastAsia="MS Mincho" w:hAnsi="Arial" w:cs="Arial"/>
          <w:sz w:val="22"/>
          <w:szCs w:val="22"/>
        </w:rPr>
        <w:t xml:space="preserve">, </w:t>
      </w:r>
      <w:r w:rsidR="0030263A">
        <w:rPr>
          <w:rFonts w:ascii="Arial" w:eastAsia="MS Mincho" w:hAnsi="Arial" w:cs="Arial"/>
          <w:sz w:val="22"/>
          <w:szCs w:val="22"/>
        </w:rPr>
        <w:t>starostou města</w:t>
      </w:r>
    </w:p>
    <w:p w14:paraId="17C8FB67" w14:textId="4DF88144" w:rsidR="00AA3C81" w:rsidRPr="007865CF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7865CF">
        <w:rPr>
          <w:rFonts w:ascii="Arial" w:eastAsia="MS Mincho" w:hAnsi="Arial" w:cs="Arial"/>
          <w:sz w:val="22"/>
          <w:szCs w:val="22"/>
        </w:rPr>
        <w:t>zástupce pro věci technické:</w:t>
      </w:r>
      <w:r w:rsidRPr="007865CF">
        <w:rPr>
          <w:rFonts w:ascii="Arial" w:eastAsia="MS Mincho" w:hAnsi="Arial" w:cs="Arial"/>
          <w:sz w:val="22"/>
          <w:szCs w:val="22"/>
        </w:rPr>
        <w:tab/>
      </w:r>
      <w:r w:rsidR="007A1907">
        <w:rPr>
          <w:rFonts w:ascii="Arial" w:eastAsia="MS Mincho" w:hAnsi="Arial" w:cs="Arial"/>
          <w:sz w:val="22"/>
          <w:szCs w:val="22"/>
        </w:rPr>
        <w:t xml:space="preserve">Ing. </w:t>
      </w:r>
      <w:r w:rsidR="0030263A">
        <w:rPr>
          <w:rFonts w:ascii="Arial" w:eastAsia="MS Mincho" w:hAnsi="Arial" w:cs="Arial"/>
          <w:sz w:val="22"/>
          <w:szCs w:val="22"/>
        </w:rPr>
        <w:t>Vladimíra Krajanská</w:t>
      </w:r>
      <w:r w:rsidRPr="0088054F">
        <w:rPr>
          <w:rFonts w:ascii="Arial" w:eastAsia="MS Mincho" w:hAnsi="Arial" w:cs="Arial"/>
          <w:sz w:val="22"/>
          <w:szCs w:val="22"/>
        </w:rPr>
        <w:t xml:space="preserve">, </w:t>
      </w:r>
      <w:r w:rsidR="00F37990">
        <w:rPr>
          <w:rFonts w:ascii="Arial" w:eastAsia="MS Mincho" w:hAnsi="Arial" w:cs="Arial"/>
          <w:sz w:val="22"/>
          <w:szCs w:val="22"/>
        </w:rPr>
        <w:t xml:space="preserve">Ing. </w:t>
      </w:r>
      <w:r w:rsidR="0030263A">
        <w:rPr>
          <w:rFonts w:ascii="Arial" w:eastAsia="MS Mincho" w:hAnsi="Arial" w:cs="Arial"/>
          <w:sz w:val="22"/>
          <w:szCs w:val="22"/>
        </w:rPr>
        <w:t xml:space="preserve">Jana </w:t>
      </w:r>
      <w:r w:rsidR="00F37990">
        <w:rPr>
          <w:rFonts w:ascii="Arial" w:eastAsia="MS Mincho" w:hAnsi="Arial" w:cs="Arial"/>
          <w:sz w:val="22"/>
          <w:szCs w:val="22"/>
        </w:rPr>
        <w:t>Satrapová</w:t>
      </w:r>
    </w:p>
    <w:p w14:paraId="1461666D" w14:textId="6A651EE3" w:rsidR="00AA3C81" w:rsidRPr="007865CF" w:rsidRDefault="005726E4" w:rsidP="00AA3C81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A3C81">
        <w:rPr>
          <w:rFonts w:ascii="Arial" w:hAnsi="Arial" w:cs="Arial"/>
          <w:sz w:val="22"/>
          <w:szCs w:val="22"/>
        </w:rPr>
        <w:t>ankovní spojení:</w:t>
      </w:r>
      <w:r w:rsidR="00AA3C81">
        <w:rPr>
          <w:rFonts w:ascii="Arial" w:hAnsi="Arial" w:cs="Arial"/>
          <w:sz w:val="22"/>
          <w:szCs w:val="22"/>
        </w:rPr>
        <w:tab/>
      </w:r>
      <w:r w:rsidR="00D4795F">
        <w:rPr>
          <w:rFonts w:ascii="Arial" w:hAnsi="Arial" w:cs="Arial"/>
          <w:sz w:val="22"/>
          <w:szCs w:val="22"/>
        </w:rPr>
        <w:t>Komerční banka</w:t>
      </w:r>
      <w:r w:rsidR="0021521C">
        <w:rPr>
          <w:rFonts w:ascii="Arial" w:hAnsi="Arial" w:cs="Arial"/>
          <w:sz w:val="22"/>
          <w:szCs w:val="22"/>
        </w:rPr>
        <w:t>, a.s.</w:t>
      </w:r>
    </w:p>
    <w:p w14:paraId="77A32C6D" w14:textId="5FB37557" w:rsidR="00AA3C81" w:rsidRPr="007865CF" w:rsidRDefault="005726E4" w:rsidP="00AA3C81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A3C81">
        <w:rPr>
          <w:rFonts w:ascii="Arial" w:hAnsi="Arial" w:cs="Arial"/>
          <w:sz w:val="22"/>
          <w:szCs w:val="22"/>
        </w:rPr>
        <w:t>íslo účtu:</w:t>
      </w:r>
      <w:r w:rsidR="00AA3C81">
        <w:rPr>
          <w:rFonts w:ascii="Arial" w:hAnsi="Arial" w:cs="Arial"/>
          <w:sz w:val="22"/>
          <w:szCs w:val="22"/>
        </w:rPr>
        <w:tab/>
      </w:r>
      <w:r w:rsidR="0030263A">
        <w:rPr>
          <w:rFonts w:ascii="Arial" w:hAnsi="Arial" w:cs="Arial"/>
          <w:sz w:val="22"/>
          <w:szCs w:val="22"/>
        </w:rPr>
        <w:t>2611521</w:t>
      </w:r>
      <w:r w:rsidR="00D4795F" w:rsidRPr="00D4795F">
        <w:rPr>
          <w:rFonts w:ascii="Arial" w:hAnsi="Arial" w:cs="Arial"/>
          <w:sz w:val="22"/>
          <w:szCs w:val="22"/>
        </w:rPr>
        <w:t>/0100</w:t>
      </w:r>
    </w:p>
    <w:p w14:paraId="49EC40B7" w14:textId="65387159" w:rsidR="00AA3C81" w:rsidRPr="007865CF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7865CF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ab/>
      </w:r>
      <w:r w:rsidR="0030263A">
        <w:rPr>
          <w:rFonts w:ascii="Arial" w:eastAsia="MS Mincho" w:hAnsi="Arial" w:cs="Arial"/>
          <w:sz w:val="22"/>
          <w:szCs w:val="22"/>
        </w:rPr>
        <w:t>00268321</w:t>
      </w:r>
    </w:p>
    <w:p w14:paraId="077B94B6" w14:textId="77777777" w:rsidR="00C4146A" w:rsidRPr="001C664A" w:rsidRDefault="00355CBD" w:rsidP="00AA3C81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(dále jen „</w:t>
      </w:r>
      <w:r w:rsidR="004B3CC3">
        <w:rPr>
          <w:rFonts w:ascii="Arial" w:hAnsi="Arial" w:cs="Arial"/>
          <w:b/>
          <w:i/>
          <w:sz w:val="22"/>
          <w:szCs w:val="22"/>
        </w:rPr>
        <w:t>Objednatel</w:t>
      </w:r>
      <w:r w:rsidR="00C4146A" w:rsidRPr="001C664A">
        <w:rPr>
          <w:rFonts w:ascii="Arial" w:hAnsi="Arial" w:cs="Arial"/>
          <w:b/>
          <w:i/>
          <w:sz w:val="22"/>
          <w:szCs w:val="22"/>
        </w:rPr>
        <w:t>“)</w:t>
      </w:r>
    </w:p>
    <w:p w14:paraId="2B04B0A2" w14:textId="77777777" w:rsidR="00C4146A" w:rsidRPr="001C664A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6DF8F843" w14:textId="4B6DE4B0" w:rsidR="009D470A" w:rsidRDefault="004B3CC3" w:rsidP="009D470A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C4146A" w:rsidRPr="001C664A">
        <w:rPr>
          <w:rFonts w:ascii="Arial" w:hAnsi="Arial" w:cs="Arial"/>
          <w:b/>
          <w:sz w:val="22"/>
          <w:szCs w:val="22"/>
        </w:rPr>
        <w:t>:</w:t>
      </w:r>
      <w:r w:rsidR="009D470A">
        <w:rPr>
          <w:rFonts w:ascii="Arial" w:hAnsi="Arial" w:cs="Arial"/>
          <w:b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M4 Road Design s.r.o.</w:t>
      </w:r>
    </w:p>
    <w:p w14:paraId="03591223" w14:textId="4B7CB6CC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hAnsi="Arial" w:cs="Arial"/>
          <w:sz w:val="22"/>
          <w:szCs w:val="22"/>
        </w:rPr>
        <w:t xml:space="preserve">adresa: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Koželužská 2246/5</w:t>
      </w:r>
      <w:r w:rsidR="00C23A70">
        <w:rPr>
          <w:rFonts w:ascii="Arial" w:hAnsi="Arial" w:cs="Arial"/>
          <w:sz w:val="22"/>
          <w:szCs w:val="22"/>
          <w:lang w:eastAsia="en-US"/>
        </w:rPr>
        <w:t>, 180 00 Praha 8</w:t>
      </w:r>
    </w:p>
    <w:p w14:paraId="0B197C7E" w14:textId="66057453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eastAsia="MS Mincho" w:hAnsi="Arial" w:cs="Arial"/>
          <w:sz w:val="22"/>
          <w:szCs w:val="22"/>
        </w:rPr>
        <w:t>zástupce pro věci smluvní:</w:t>
      </w:r>
      <w:r w:rsidRPr="009D470A">
        <w:rPr>
          <w:rFonts w:ascii="Arial" w:eastAsia="MS Mincho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Ing. David Stempák, MBA, jednatel</w:t>
      </w:r>
    </w:p>
    <w:p w14:paraId="6BC9B4F4" w14:textId="59EB0614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eastAsia="MS Mincho" w:hAnsi="Arial" w:cs="Arial"/>
          <w:sz w:val="22"/>
          <w:szCs w:val="22"/>
        </w:rPr>
        <w:t>zástupce pro věci technické:</w:t>
      </w:r>
      <w:r w:rsidRPr="009D470A">
        <w:rPr>
          <w:rFonts w:ascii="Arial" w:eastAsia="MS Mincho" w:hAnsi="Arial" w:cs="Arial"/>
          <w:sz w:val="22"/>
          <w:szCs w:val="22"/>
        </w:rPr>
        <w:tab/>
      </w:r>
    </w:p>
    <w:p w14:paraId="342FE3E9" w14:textId="1B91960B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hAnsi="Arial" w:cs="Arial"/>
          <w:sz w:val="22"/>
          <w:szCs w:val="22"/>
        </w:rPr>
        <w:t>bankovní spojení:</w:t>
      </w:r>
      <w:r w:rsidRPr="009D47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Komerční banka, a.s.</w:t>
      </w:r>
    </w:p>
    <w:p w14:paraId="2C473172" w14:textId="2958D11A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hAnsi="Arial" w:cs="Arial"/>
          <w:sz w:val="22"/>
          <w:szCs w:val="22"/>
        </w:rPr>
        <w:t>číslo účtu:</w:t>
      </w:r>
      <w:r w:rsidRPr="009D47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115-7471130217/0100</w:t>
      </w:r>
    </w:p>
    <w:p w14:paraId="4240A70C" w14:textId="31969FF2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70A">
        <w:rPr>
          <w:rFonts w:ascii="Arial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072 29 585</w:t>
      </w:r>
    </w:p>
    <w:p w14:paraId="45555FE2" w14:textId="45E6D4DE" w:rsidR="009D470A" w:rsidRPr="009D470A" w:rsidRDefault="009D470A" w:rsidP="009D470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470A">
        <w:rPr>
          <w:rFonts w:ascii="Arial" w:hAnsi="Arial" w:cs="Arial"/>
          <w:sz w:val="22"/>
          <w:szCs w:val="22"/>
        </w:rPr>
        <w:t>DIČ:</w:t>
      </w:r>
      <w:r w:rsidRPr="009D47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CZ 07229585</w:t>
      </w:r>
    </w:p>
    <w:p w14:paraId="774C49D9" w14:textId="094E0E89" w:rsidR="009D470A" w:rsidRPr="009D470A" w:rsidRDefault="009D470A" w:rsidP="009D470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9D470A">
        <w:rPr>
          <w:rFonts w:ascii="Arial" w:eastAsia="MS Mincho" w:hAnsi="Arial" w:cs="Arial"/>
          <w:sz w:val="22"/>
          <w:szCs w:val="22"/>
        </w:rPr>
        <w:t>zápis v obchodním rejstříku:</w:t>
      </w:r>
      <w:r w:rsidRPr="009D470A">
        <w:rPr>
          <w:rFonts w:ascii="Arial" w:eastAsia="MS Mincho" w:hAnsi="Arial" w:cs="Arial"/>
          <w:sz w:val="22"/>
          <w:szCs w:val="22"/>
        </w:rPr>
        <w:tab/>
      </w:r>
      <w:r w:rsidR="00A03D13" w:rsidRPr="00A03D13">
        <w:rPr>
          <w:rFonts w:ascii="Arial" w:hAnsi="Arial" w:cs="Arial"/>
          <w:sz w:val="22"/>
          <w:szCs w:val="22"/>
          <w:lang w:eastAsia="en-US"/>
        </w:rPr>
        <w:t>Spisová značka C 297222 vedená u Městského soudu v Praze</w:t>
      </w:r>
      <w:r w:rsidRPr="009D470A">
        <w:rPr>
          <w:rFonts w:ascii="Arial" w:hAnsi="Arial" w:cs="Arial"/>
          <w:b/>
          <w:sz w:val="22"/>
          <w:szCs w:val="22"/>
        </w:rPr>
        <w:t xml:space="preserve"> </w:t>
      </w:r>
    </w:p>
    <w:p w14:paraId="44BA077D" w14:textId="77777777" w:rsidR="009D470A" w:rsidRPr="009D470A" w:rsidRDefault="009D470A" w:rsidP="009D470A">
      <w:pPr>
        <w:spacing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D470A">
        <w:rPr>
          <w:rFonts w:ascii="Arial" w:hAnsi="Arial" w:cs="Arial"/>
          <w:b/>
          <w:i/>
          <w:sz w:val="22"/>
          <w:szCs w:val="22"/>
        </w:rPr>
        <w:t>(dále jen „Zhotovitel“)</w:t>
      </w:r>
    </w:p>
    <w:p w14:paraId="29AEE288" w14:textId="77777777" w:rsidR="009D470A" w:rsidRDefault="009D470A" w:rsidP="009D470A">
      <w:pPr>
        <w:pStyle w:val="Zkladntextodsazen21"/>
        <w:tabs>
          <w:tab w:val="left" w:pos="567"/>
        </w:tabs>
        <w:spacing w:line="264" w:lineRule="auto"/>
        <w:ind w:left="3261" w:firstLine="0"/>
        <w:rPr>
          <w:rFonts w:ascii="Arial" w:hAnsi="Arial" w:cs="Arial"/>
          <w:b/>
          <w:sz w:val="22"/>
          <w:szCs w:val="22"/>
        </w:rPr>
      </w:pPr>
    </w:p>
    <w:p w14:paraId="353538C6" w14:textId="77777777" w:rsidR="00C4146A" w:rsidRPr="0059463F" w:rsidRDefault="0059463F" w:rsidP="0059463F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59463F">
        <w:rPr>
          <w:rFonts w:ascii="Arial" w:hAnsi="Arial" w:cs="Arial"/>
          <w:sz w:val="22"/>
          <w:szCs w:val="22"/>
        </w:rPr>
        <w:t>V</w:t>
      </w:r>
      <w:r w:rsidR="00C4146A" w:rsidRPr="0059463F">
        <w:rPr>
          <w:rFonts w:ascii="Arial" w:hAnsi="Arial" w:cs="Arial"/>
          <w:sz w:val="22"/>
          <w:szCs w:val="22"/>
        </w:rPr>
        <w:t> případě změny údajů uvedených v</w:t>
      </w:r>
      <w:r w:rsidR="00D016F2" w:rsidRPr="0059463F">
        <w:rPr>
          <w:rFonts w:ascii="Arial" w:hAnsi="Arial" w:cs="Arial"/>
          <w:sz w:val="22"/>
          <w:szCs w:val="22"/>
        </w:rPr>
        <w:t> odst.</w:t>
      </w:r>
      <w:r w:rsidR="00C4146A" w:rsidRPr="0059463F">
        <w:rPr>
          <w:rFonts w:ascii="Arial" w:hAnsi="Arial" w:cs="Arial"/>
          <w:sz w:val="22"/>
          <w:szCs w:val="22"/>
        </w:rPr>
        <w:t xml:space="preserve"> </w:t>
      </w:r>
      <w:r w:rsidR="00355CBD" w:rsidRPr="0059463F">
        <w:rPr>
          <w:rFonts w:ascii="Arial" w:hAnsi="Arial" w:cs="Arial"/>
          <w:sz w:val="22"/>
          <w:szCs w:val="22"/>
        </w:rPr>
        <w:t>1.</w:t>
      </w:r>
      <w:r w:rsidR="00CD4AAF" w:rsidRPr="0059463F">
        <w:rPr>
          <w:rFonts w:ascii="Arial" w:hAnsi="Arial" w:cs="Arial"/>
          <w:sz w:val="22"/>
          <w:szCs w:val="22"/>
        </w:rPr>
        <w:t>1</w:t>
      </w:r>
      <w:r w:rsidR="00C4146A" w:rsidRPr="0059463F">
        <w:rPr>
          <w:rFonts w:ascii="Arial" w:hAnsi="Arial" w:cs="Arial"/>
          <w:sz w:val="22"/>
          <w:szCs w:val="22"/>
        </w:rPr>
        <w:t xml:space="preserve">. a 1.2. článku 1 této smlouvy je povinna smluvní </w:t>
      </w:r>
      <w:r w:rsidR="00C4146A" w:rsidRPr="0059463F">
        <w:rPr>
          <w:rFonts w:ascii="Arial" w:hAnsi="Arial" w:cs="Arial"/>
          <w:spacing w:val="-2"/>
          <w:sz w:val="22"/>
          <w:szCs w:val="22"/>
        </w:rPr>
        <w:t>strana, u které změna nastala, informovat o ní druhou smluvní stranu, a to průkazným způsobem</w:t>
      </w:r>
      <w:r w:rsidR="00C4146A" w:rsidRPr="0059463F">
        <w:rPr>
          <w:rFonts w:ascii="Arial" w:hAnsi="Arial" w:cs="Arial"/>
          <w:sz w:val="22"/>
          <w:szCs w:val="22"/>
        </w:rPr>
        <w:t xml:space="preserve"> a bez zbytečného odkladu. V případě, že z důvodu nedodržení nebo porušení této povinnosti dojde ke škodě, zavazuje se strana, která škodu způsobila, tuto škodu nahradit</w:t>
      </w:r>
      <w:r w:rsidR="00C4146A" w:rsidRPr="001C664A">
        <w:t>.</w:t>
      </w:r>
    </w:p>
    <w:p w14:paraId="55CFD4B4" w14:textId="77777777" w:rsidR="007E1F28" w:rsidRDefault="007E1F28" w:rsidP="00071177">
      <w:pPr>
        <w:spacing w:before="240" w:line="264" w:lineRule="auto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14:paraId="211FCFE4" w14:textId="77777777" w:rsidR="00C4146A" w:rsidRDefault="00C4146A" w:rsidP="00071177">
      <w:pPr>
        <w:spacing w:before="240"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664A">
        <w:rPr>
          <w:rFonts w:ascii="Arial" w:hAnsi="Arial" w:cs="Arial"/>
          <w:b/>
          <w:sz w:val="22"/>
          <w:szCs w:val="22"/>
        </w:rPr>
        <w:t>Článek 2 – Předmět smlouvy</w:t>
      </w:r>
    </w:p>
    <w:p w14:paraId="5C7710C7" w14:textId="77777777" w:rsidR="00B47759" w:rsidRPr="00B47759" w:rsidRDefault="00B47759" w:rsidP="00071177">
      <w:pPr>
        <w:spacing w:before="240" w:line="264" w:lineRule="auto"/>
        <w:jc w:val="center"/>
        <w:outlineLvl w:val="0"/>
        <w:rPr>
          <w:rFonts w:ascii="Arial" w:hAnsi="Arial" w:cs="Arial"/>
          <w:b/>
          <w:sz w:val="2"/>
          <w:szCs w:val="2"/>
        </w:rPr>
      </w:pPr>
    </w:p>
    <w:p w14:paraId="5ECB8FE9" w14:textId="4E7EEE99" w:rsidR="0059463F" w:rsidRDefault="0059463F" w:rsidP="0059463F">
      <w:pPr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9463F">
        <w:rPr>
          <w:rFonts w:ascii="Arial" w:hAnsi="Arial" w:cs="Arial"/>
          <w:bCs/>
          <w:sz w:val="22"/>
          <w:szCs w:val="22"/>
        </w:rPr>
        <w:t xml:space="preserve">Smlouva je uzavřena </w:t>
      </w:r>
      <w:r w:rsidR="00F37990">
        <w:rPr>
          <w:rFonts w:ascii="Arial" w:hAnsi="Arial" w:cs="Arial"/>
          <w:bCs/>
          <w:sz w:val="22"/>
          <w:szCs w:val="22"/>
        </w:rPr>
        <w:t>za účelem vypracování projektové dokumentace pro provedení záměru (dále též „PDPZ“</w:t>
      </w:r>
      <w:r w:rsidRPr="0059463F">
        <w:rPr>
          <w:rFonts w:ascii="Arial" w:hAnsi="Arial" w:cs="Arial"/>
          <w:bCs/>
          <w:sz w:val="22"/>
          <w:szCs w:val="22"/>
        </w:rPr>
        <w:t xml:space="preserve"> s názvem </w:t>
      </w:r>
      <w:r w:rsidR="00F37990" w:rsidRPr="00DD14D1">
        <w:rPr>
          <w:rFonts w:ascii="Arial" w:hAnsi="Arial" w:cs="Arial"/>
          <w:b/>
          <w:bCs/>
          <w:sz w:val="22"/>
          <w:szCs w:val="22"/>
        </w:rPr>
        <w:t>II/</w:t>
      </w:r>
      <w:r w:rsidR="00F37990">
        <w:rPr>
          <w:rFonts w:ascii="Arial" w:hAnsi="Arial" w:cs="Arial"/>
          <w:b/>
          <w:bCs/>
          <w:sz w:val="22"/>
          <w:szCs w:val="22"/>
        </w:rPr>
        <w:t>347 Světlá nad Sázavou – přeložka silnice</w:t>
      </w:r>
      <w:r w:rsidR="00F37990" w:rsidRPr="00DD14D1">
        <w:rPr>
          <w:rFonts w:ascii="Arial" w:hAnsi="Arial" w:cs="Arial"/>
          <w:b/>
          <w:bCs/>
          <w:sz w:val="22"/>
          <w:szCs w:val="22"/>
        </w:rPr>
        <w:t>, PD</w:t>
      </w:r>
      <w:r w:rsidR="00843EB1">
        <w:rPr>
          <w:rFonts w:ascii="Arial" w:hAnsi="Arial" w:cs="Arial"/>
          <w:b/>
          <w:bCs/>
          <w:sz w:val="22"/>
          <w:szCs w:val="22"/>
        </w:rPr>
        <w:t xml:space="preserve"> - PDPZ</w:t>
      </w:r>
      <w:r w:rsidRPr="0059463F">
        <w:rPr>
          <w:rFonts w:ascii="Arial" w:hAnsi="Arial" w:cs="Arial"/>
          <w:bCs/>
          <w:sz w:val="22"/>
          <w:szCs w:val="22"/>
        </w:rPr>
        <w:t xml:space="preserve">. </w:t>
      </w:r>
    </w:p>
    <w:p w14:paraId="425CD3E2" w14:textId="77777777" w:rsidR="007C65F4" w:rsidRPr="007714E8" w:rsidRDefault="007C65F4" w:rsidP="00C7013C">
      <w:pPr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7714E8">
        <w:rPr>
          <w:rFonts w:ascii="Arial" w:hAnsi="Arial" w:cs="Arial"/>
          <w:bCs/>
          <w:sz w:val="22"/>
          <w:szCs w:val="22"/>
        </w:rPr>
        <w:t xml:space="preserve">ozsah předmětu </w:t>
      </w:r>
      <w:r w:rsidR="0018231D">
        <w:rPr>
          <w:rFonts w:ascii="Arial" w:hAnsi="Arial" w:cs="Arial"/>
          <w:bCs/>
          <w:sz w:val="22"/>
          <w:szCs w:val="22"/>
        </w:rPr>
        <w:t>smlouvy</w:t>
      </w:r>
      <w:r w:rsidR="000F4B04">
        <w:rPr>
          <w:rFonts w:ascii="Arial" w:hAnsi="Arial" w:cs="Arial"/>
          <w:bCs/>
          <w:sz w:val="22"/>
          <w:szCs w:val="22"/>
        </w:rPr>
        <w:t xml:space="preserve"> (dále </w:t>
      </w:r>
      <w:r w:rsidR="0059463F">
        <w:rPr>
          <w:rFonts w:ascii="Arial" w:hAnsi="Arial" w:cs="Arial"/>
          <w:bCs/>
          <w:sz w:val="22"/>
          <w:szCs w:val="22"/>
        </w:rPr>
        <w:t>též</w:t>
      </w:r>
      <w:r w:rsidR="000F4B04">
        <w:rPr>
          <w:rFonts w:ascii="Arial" w:hAnsi="Arial" w:cs="Arial"/>
          <w:bCs/>
          <w:sz w:val="22"/>
          <w:szCs w:val="22"/>
        </w:rPr>
        <w:t xml:space="preserve"> „Dílo“)</w:t>
      </w:r>
      <w:r w:rsidRPr="007714E8">
        <w:rPr>
          <w:rFonts w:ascii="Arial" w:hAnsi="Arial" w:cs="Arial"/>
          <w:bCs/>
          <w:sz w:val="22"/>
          <w:szCs w:val="22"/>
        </w:rPr>
        <w:t>:</w:t>
      </w:r>
    </w:p>
    <w:p w14:paraId="096ADBF0" w14:textId="6454F6F7" w:rsidR="00282DFF" w:rsidRDefault="00F37990" w:rsidP="007A1907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F37990">
        <w:rPr>
          <w:rFonts w:ascii="Arial" w:hAnsi="Arial" w:cs="Arial"/>
          <w:sz w:val="22"/>
          <w:szCs w:val="22"/>
        </w:rPr>
        <w:t>Předmětem plnění veřejné zakázky je vypracování projektové dokumentace pro provádění záměru (dále též „PDPZ“) vč. soupisu prací a rozpočtu na akci „II/347 Světlá nad Sázavou – přeložka silnice“.</w:t>
      </w:r>
    </w:p>
    <w:p w14:paraId="1594704A" w14:textId="77777777" w:rsidR="00F37990" w:rsidRDefault="00F37990" w:rsidP="00F37990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plnění </w:t>
      </w:r>
      <w:r w:rsidRPr="0035398E">
        <w:rPr>
          <w:rFonts w:ascii="Arial" w:hAnsi="Arial" w:cs="Arial"/>
          <w:sz w:val="22"/>
          <w:szCs w:val="22"/>
        </w:rPr>
        <w:t>je rovněž zajištění inženýrské činnosti v souvislosti se zpracováním projektových dokumentací, zajištění vyjádření, souhlasů</w:t>
      </w:r>
      <w:r>
        <w:rPr>
          <w:rFonts w:ascii="Arial" w:hAnsi="Arial" w:cs="Arial"/>
          <w:sz w:val="22"/>
          <w:szCs w:val="22"/>
        </w:rPr>
        <w:t>, stanovisek, závazných stanovisek</w:t>
      </w:r>
      <w:r w:rsidRPr="0035398E">
        <w:rPr>
          <w:rFonts w:ascii="Arial" w:hAnsi="Arial" w:cs="Arial"/>
          <w:sz w:val="22"/>
          <w:szCs w:val="22"/>
        </w:rPr>
        <w:t xml:space="preserve"> a povolení </w:t>
      </w:r>
      <w:r w:rsidRPr="004F57ED">
        <w:rPr>
          <w:rFonts w:ascii="Arial" w:hAnsi="Arial" w:cs="Arial"/>
          <w:sz w:val="22"/>
          <w:szCs w:val="22"/>
        </w:rPr>
        <w:t>k předmětné akci</w:t>
      </w:r>
      <w:r>
        <w:rPr>
          <w:rFonts w:ascii="Arial" w:hAnsi="Arial" w:cs="Arial"/>
          <w:sz w:val="22"/>
          <w:szCs w:val="22"/>
        </w:rPr>
        <w:t xml:space="preserve"> nutných k řádnému vypracování projektové dokumentace ve stupni PDPZ</w:t>
      </w:r>
      <w:r w:rsidRPr="004F57ED">
        <w:rPr>
          <w:rFonts w:ascii="Arial" w:hAnsi="Arial" w:cs="Arial"/>
          <w:sz w:val="22"/>
          <w:szCs w:val="22"/>
        </w:rPr>
        <w:t>.</w:t>
      </w:r>
      <w:r w:rsidRPr="0035398E">
        <w:rPr>
          <w:rFonts w:ascii="Arial" w:hAnsi="Arial" w:cs="Arial"/>
          <w:sz w:val="22"/>
          <w:szCs w:val="22"/>
        </w:rPr>
        <w:t xml:space="preserve"> </w:t>
      </w:r>
    </w:p>
    <w:p w14:paraId="5E790783" w14:textId="77777777" w:rsidR="00F37990" w:rsidRDefault="00F37990" w:rsidP="00F37990">
      <w:pPr>
        <w:pStyle w:val="Zkladntextodsazen3"/>
        <w:rPr>
          <w:bCs/>
          <w:color w:val="000000"/>
          <w:szCs w:val="22"/>
        </w:rPr>
      </w:pPr>
      <w:r w:rsidRPr="00F37990">
        <w:rPr>
          <w:bCs/>
          <w:color w:val="000000"/>
          <w:szCs w:val="22"/>
        </w:rPr>
        <w:t xml:space="preserve">Případné majetkoprávní vypořádání zajistí objednatel. </w:t>
      </w:r>
    </w:p>
    <w:p w14:paraId="42DCDE27" w14:textId="77777777" w:rsidR="00F37990" w:rsidRPr="00F37990" w:rsidRDefault="00F37990" w:rsidP="00F37990">
      <w:pPr>
        <w:pStyle w:val="Zkladntextodsazen3"/>
        <w:rPr>
          <w:bCs/>
          <w:color w:val="000000"/>
          <w:szCs w:val="22"/>
        </w:rPr>
      </w:pPr>
    </w:p>
    <w:p w14:paraId="657ABA17" w14:textId="77777777" w:rsidR="00F37990" w:rsidRDefault="00F37990" w:rsidP="00F37990">
      <w:pPr>
        <w:pStyle w:val="Zkladntextodsazen3"/>
        <w:ind w:left="0" w:firstLine="0"/>
        <w:rPr>
          <w:bCs/>
          <w:color w:val="000000"/>
          <w:szCs w:val="22"/>
        </w:rPr>
      </w:pPr>
      <w:r w:rsidRPr="00F37990">
        <w:rPr>
          <w:bCs/>
          <w:color w:val="000000"/>
          <w:szCs w:val="22"/>
        </w:rPr>
        <w:lastRenderedPageBreak/>
        <w:t xml:space="preserve">Zhotovitel musí disponovat běžným technickým vybavením (HW a SW) potřebným pro dálkový přístup a rovněž musí disponovat elektronickým podpisem s časovým razítkem dle platné legislativy. </w:t>
      </w:r>
    </w:p>
    <w:p w14:paraId="6D9F0BAC" w14:textId="77777777" w:rsidR="00F37990" w:rsidRDefault="00F37990" w:rsidP="00F37990">
      <w:pPr>
        <w:pStyle w:val="Zkladntextodsazen3"/>
        <w:ind w:left="0" w:firstLine="0"/>
        <w:rPr>
          <w:bCs/>
          <w:color w:val="000000"/>
          <w:szCs w:val="22"/>
        </w:rPr>
      </w:pPr>
    </w:p>
    <w:p w14:paraId="34C39786" w14:textId="3041F69F" w:rsidR="00AC3EB2" w:rsidRDefault="00F50E83" w:rsidP="00F37990">
      <w:pPr>
        <w:pStyle w:val="Zkladntextodsazen3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Projektová dokumentace bude vypracována v souladu s obecně závaznými právními </w:t>
      </w:r>
      <w:r w:rsidR="00515D64">
        <w:rPr>
          <w:bCs/>
          <w:color w:val="000000"/>
          <w:szCs w:val="22"/>
        </w:rPr>
        <w:br/>
      </w:r>
      <w:r>
        <w:rPr>
          <w:bCs/>
          <w:color w:val="000000"/>
          <w:szCs w:val="22"/>
        </w:rPr>
        <w:t xml:space="preserve">a technickými předpisy (např. TKP-D, TKP, ČSN) a souvisejícími směrnicemi platnými v době zpracování a předání dokončeného předmětu </w:t>
      </w:r>
      <w:r w:rsidR="00CA314F">
        <w:rPr>
          <w:bCs/>
          <w:color w:val="000000"/>
          <w:szCs w:val="22"/>
        </w:rPr>
        <w:t>smlouvy</w:t>
      </w:r>
      <w:r>
        <w:rPr>
          <w:bCs/>
          <w:color w:val="000000"/>
          <w:szCs w:val="22"/>
        </w:rPr>
        <w:t xml:space="preserve">, zejména v rozsahu a náležitostech dle Směrnice pro dokumentaci staveb pozemních komunikací schválená Ministerstvem dopravy, pod </w:t>
      </w:r>
      <w:r w:rsidR="00AC3EB2">
        <w:rPr>
          <w:color w:val="000000"/>
        </w:rPr>
        <w:t>č. j. MD-23142/2022-930/2 ze dne 12. 7. 2022 s účinností od 1. 8. 2022 ve znění pozdějších předpisů.</w:t>
      </w:r>
    </w:p>
    <w:p w14:paraId="00773D66" w14:textId="77777777" w:rsidR="00AC3EB2" w:rsidRDefault="00AC3EB2" w:rsidP="00F50E83">
      <w:pPr>
        <w:pStyle w:val="Zkladntextodsazen3"/>
        <w:ind w:left="0" w:firstLine="0"/>
        <w:rPr>
          <w:bCs/>
          <w:color w:val="000000"/>
          <w:szCs w:val="22"/>
        </w:rPr>
      </w:pPr>
    </w:p>
    <w:p w14:paraId="78F50915" w14:textId="44FEEDB3" w:rsidR="00040FDF" w:rsidRDefault="007A10F5" w:rsidP="00C7013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dokumentace bude zpracována v</w:t>
      </w:r>
      <w:r w:rsidR="00DA4806">
        <w:rPr>
          <w:rFonts w:ascii="Arial" w:hAnsi="Arial" w:cs="Arial"/>
          <w:sz w:val="22"/>
          <w:szCs w:val="22"/>
        </w:rPr>
        <w:t xml:space="preserve"> souladu se zákonem č. 283/2021 Sb., stavební zákon, ve znění pozdějších předpisů, </w:t>
      </w:r>
      <w:r w:rsidR="00D7228D" w:rsidRPr="00D7228D">
        <w:rPr>
          <w:rFonts w:ascii="Arial" w:hAnsi="Arial" w:cs="Arial"/>
          <w:sz w:val="22"/>
          <w:szCs w:val="22"/>
        </w:rPr>
        <w:t>vyhláškou 131/2024 Sb., o dokumentaci staveb, vyhláškou č. 146/2024 Sb., o požadavcích na výstavbu, vyhláškou č. 149/2024 Sb., o provedení některých ustanovení stavebního zákona, vyhláškou č. 157/2024 Sb., o územně analytických podkladech, územně plánovací dokumentaci a jednotném standardu</w:t>
      </w:r>
      <w:r w:rsidR="00D7228D">
        <w:rPr>
          <w:rFonts w:ascii="Arial" w:hAnsi="Arial" w:cs="Arial"/>
          <w:sz w:val="22"/>
          <w:szCs w:val="22"/>
        </w:rPr>
        <w:t>, vyhláš</w:t>
      </w:r>
      <w:r w:rsidR="001A5D30">
        <w:rPr>
          <w:rFonts w:ascii="Arial" w:hAnsi="Arial" w:cs="Arial"/>
          <w:sz w:val="22"/>
          <w:szCs w:val="22"/>
        </w:rPr>
        <w:t xml:space="preserve">kou č. 227/2024 Sb., </w:t>
      </w:r>
      <w:r w:rsidR="001A5D30" w:rsidRPr="001A5D30">
        <w:rPr>
          <w:rFonts w:ascii="Arial" w:hAnsi="Arial" w:cs="Arial"/>
          <w:sz w:val="22"/>
          <w:szCs w:val="22"/>
        </w:rPr>
        <w:t>o rozsahu a obsahu projektové dokumentace staveb dopravní infrastruktury</w:t>
      </w:r>
      <w:r w:rsidR="00DA4806">
        <w:rPr>
          <w:rFonts w:ascii="Arial" w:hAnsi="Arial" w:cs="Arial"/>
          <w:sz w:val="22"/>
          <w:szCs w:val="22"/>
        </w:rPr>
        <w:t xml:space="preserve"> dle </w:t>
      </w:r>
      <w:r w:rsidR="000B3365" w:rsidRPr="000B3365">
        <w:rPr>
          <w:rFonts w:ascii="Arial" w:hAnsi="Arial" w:cs="Arial"/>
          <w:sz w:val="22"/>
          <w:szCs w:val="22"/>
        </w:rPr>
        <w:t xml:space="preserve">vyhlášky č. 169/2016 Sb., o stanovení rozsahu dokumentace veřejné zakázky na stavební práce a soupisu stavebních prací, dodávek a služeb s výkazem výměr, </w:t>
      </w:r>
      <w:r w:rsidR="006E10A0">
        <w:rPr>
          <w:rFonts w:ascii="Arial" w:hAnsi="Arial" w:cs="Arial"/>
          <w:sz w:val="22"/>
          <w:szCs w:val="22"/>
        </w:rPr>
        <w:t>ve znění pozdějších předpisů</w:t>
      </w:r>
      <w:r w:rsidR="00C25200">
        <w:rPr>
          <w:rFonts w:ascii="Arial" w:hAnsi="Arial" w:cs="Arial"/>
          <w:sz w:val="22"/>
          <w:szCs w:val="22"/>
        </w:rPr>
        <w:t>,</w:t>
      </w:r>
      <w:r w:rsidR="00E5059B">
        <w:rPr>
          <w:rFonts w:ascii="Arial" w:hAnsi="Arial" w:cs="Arial"/>
          <w:sz w:val="22"/>
          <w:szCs w:val="22"/>
        </w:rPr>
        <w:t xml:space="preserve"> ve smyslu zákona č. 13</w:t>
      </w:r>
      <w:r w:rsidR="00C25200">
        <w:rPr>
          <w:rFonts w:ascii="Arial" w:hAnsi="Arial" w:cs="Arial"/>
          <w:sz w:val="22"/>
          <w:szCs w:val="22"/>
        </w:rPr>
        <w:t>4</w:t>
      </w:r>
      <w:r w:rsidR="00E5059B">
        <w:rPr>
          <w:rFonts w:ascii="Arial" w:hAnsi="Arial" w:cs="Arial"/>
          <w:sz w:val="22"/>
          <w:szCs w:val="22"/>
        </w:rPr>
        <w:t>/2016 Sb., o zadávání veřejných zakázek</w:t>
      </w:r>
      <w:r w:rsidR="00C25200">
        <w:rPr>
          <w:rFonts w:ascii="Arial" w:hAnsi="Arial" w:cs="Arial"/>
          <w:sz w:val="22"/>
          <w:szCs w:val="22"/>
        </w:rPr>
        <w:t>, ve znění pozdějších předpisů</w:t>
      </w:r>
      <w:r w:rsidR="00E5059B">
        <w:rPr>
          <w:rFonts w:ascii="Arial" w:hAnsi="Arial" w:cs="Arial"/>
          <w:sz w:val="22"/>
          <w:szCs w:val="22"/>
        </w:rPr>
        <w:t>.</w:t>
      </w:r>
      <w:r w:rsidR="000B3365" w:rsidRPr="000B3365">
        <w:rPr>
          <w:rFonts w:ascii="Arial" w:hAnsi="Arial" w:cs="Arial"/>
          <w:sz w:val="22"/>
          <w:szCs w:val="22"/>
        </w:rPr>
        <w:t xml:space="preserve"> </w:t>
      </w:r>
    </w:p>
    <w:p w14:paraId="7BC3C1A9" w14:textId="64076726" w:rsidR="00312727" w:rsidRDefault="00312727" w:rsidP="00C7013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56566A9B" w14:textId="77777777" w:rsidR="00F37990" w:rsidRPr="00666F62" w:rsidRDefault="00F37990" w:rsidP="00F37990">
      <w:pPr>
        <w:pStyle w:val="Bezmezer"/>
        <w:spacing w:line="26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Závazné</w:t>
      </w:r>
      <w:r w:rsidRPr="00666F62">
        <w:rPr>
          <w:rFonts w:ascii="Arial" w:hAnsi="Arial" w:cs="Arial"/>
          <w:bCs/>
          <w:sz w:val="22"/>
          <w:szCs w:val="22"/>
        </w:rPr>
        <w:t xml:space="preserve"> podklady pro vypracování projektové dokumentace:</w:t>
      </w:r>
    </w:p>
    <w:p w14:paraId="4C44A0B6" w14:textId="77777777" w:rsidR="00F37990" w:rsidRPr="006B5CD5" w:rsidRDefault="00F37990" w:rsidP="00C92F1C">
      <w:pPr>
        <w:pStyle w:val="Odstavecseseznamem"/>
        <w:numPr>
          <w:ilvl w:val="0"/>
          <w:numId w:val="25"/>
        </w:numPr>
        <w:suppressAutoHyphens/>
        <w:overflowPunct/>
        <w:spacing w:after="120" w:line="264" w:lineRule="auto"/>
        <w:ind w:left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Projektová dokumentace „II/347 Světlá nad Sázavou – přeložka silnice“ vypracovaná v 10/2023 ve stupni DSP společností </w:t>
      </w:r>
      <w:r w:rsidRPr="006B5CD5">
        <w:rPr>
          <w:rFonts w:ascii="Arial" w:hAnsi="Arial" w:cs="Arial"/>
          <w:sz w:val="22"/>
          <w:szCs w:val="22"/>
        </w:rPr>
        <w:t>M4 Road Design s.r.o.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D64F3D" w14:textId="77777777" w:rsidR="00F37990" w:rsidRDefault="00F37990" w:rsidP="00C92F1C">
      <w:pPr>
        <w:pStyle w:val="Odstavecseseznamem"/>
        <w:numPr>
          <w:ilvl w:val="0"/>
          <w:numId w:val="25"/>
        </w:numPr>
        <w:suppressAutoHyphens/>
        <w:overflowPunct/>
        <w:spacing w:after="120" w:line="264" w:lineRule="auto"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povolení č. j.: MSNS/23540/2023/0ŽP-5 vydané dne 21. 1. 2025 Odborem životního prostředí MěÚ Světlá nad Sázavou </w:t>
      </w:r>
    </w:p>
    <w:p w14:paraId="5BAAD14B" w14:textId="77777777" w:rsidR="00F37990" w:rsidRPr="006B5CD5" w:rsidRDefault="00F37990" w:rsidP="00C92F1C">
      <w:pPr>
        <w:pStyle w:val="Odstavecseseznamem"/>
        <w:numPr>
          <w:ilvl w:val="0"/>
          <w:numId w:val="25"/>
        </w:numPr>
        <w:suppressAutoHyphens/>
        <w:overflowPunct/>
        <w:spacing w:after="120" w:line="264" w:lineRule="auto"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povolení č. j.: MSNS/23539/2023/OD-7 vydané dne 22. 8. 2024 Odborem dopravy MěÚ Světlá nad Sázavou</w:t>
      </w:r>
    </w:p>
    <w:p w14:paraId="432C0715" w14:textId="77777777" w:rsidR="00F37990" w:rsidRPr="00F37990" w:rsidRDefault="00F37990" w:rsidP="00C92F1C">
      <w:pPr>
        <w:pStyle w:val="Odstavecseseznamem"/>
        <w:numPr>
          <w:ilvl w:val="0"/>
          <w:numId w:val="25"/>
        </w:numPr>
        <w:suppressAutoHyphens/>
        <w:overflowPunct/>
        <w:spacing w:after="120" w:line="264" w:lineRule="auto"/>
        <w:ind w:left="426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Rozhodnutí (zamítnutí odvolání proti st. povolení) č. j.: KUJI 108011/2024 vydané dne </w:t>
      </w:r>
      <w:r>
        <w:rPr>
          <w:rFonts w:ascii="Arial" w:hAnsi="Arial" w:cs="Arial"/>
          <w:sz w:val="22"/>
          <w:szCs w:val="22"/>
        </w:rPr>
        <w:br/>
        <w:t xml:space="preserve">9. 12. 2024 Odborem dopravy a silničního hospodářství </w:t>
      </w:r>
      <w:bookmarkStart w:id="0" w:name="_Hlk192083102"/>
      <w:r>
        <w:rPr>
          <w:rFonts w:ascii="Arial" w:hAnsi="Arial" w:cs="Arial"/>
          <w:sz w:val="22"/>
          <w:szCs w:val="22"/>
        </w:rPr>
        <w:t>KrÚ Kraje Vysočina</w:t>
      </w:r>
      <w:bookmarkEnd w:id="0"/>
    </w:p>
    <w:p w14:paraId="5372F8B8" w14:textId="77777777" w:rsidR="00F37990" w:rsidRDefault="00F37990" w:rsidP="00C92F1C">
      <w:pPr>
        <w:pStyle w:val="Odstavecseseznamem"/>
        <w:numPr>
          <w:ilvl w:val="0"/>
          <w:numId w:val="25"/>
        </w:numPr>
        <w:suppressAutoHyphens/>
        <w:overflowPunct/>
        <w:spacing w:after="120" w:line="264" w:lineRule="auto"/>
        <w:ind w:left="426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F37990">
        <w:rPr>
          <w:rFonts w:ascii="Arial" w:hAnsi="Arial" w:cs="Arial"/>
          <w:bCs/>
          <w:sz w:val="22"/>
          <w:szCs w:val="22"/>
        </w:rPr>
        <w:t>rojektov</w:t>
      </w:r>
      <w:r>
        <w:rPr>
          <w:rFonts w:ascii="Arial" w:hAnsi="Arial" w:cs="Arial"/>
          <w:bCs/>
          <w:sz w:val="22"/>
          <w:szCs w:val="22"/>
        </w:rPr>
        <w:t>á</w:t>
      </w:r>
      <w:r w:rsidRPr="00F37990">
        <w:rPr>
          <w:rFonts w:ascii="Arial" w:hAnsi="Arial" w:cs="Arial"/>
          <w:bCs/>
          <w:sz w:val="22"/>
          <w:szCs w:val="22"/>
        </w:rPr>
        <w:t xml:space="preserve"> dokumentace „Propojení silnice II/150 a II/347 Zámecká – Nádražní“ vypracovan</w:t>
      </w:r>
      <w:r>
        <w:rPr>
          <w:rFonts w:ascii="Arial" w:hAnsi="Arial" w:cs="Arial"/>
          <w:bCs/>
          <w:sz w:val="22"/>
          <w:szCs w:val="22"/>
        </w:rPr>
        <w:t>á</w:t>
      </w:r>
      <w:r w:rsidRPr="00F37990">
        <w:rPr>
          <w:rFonts w:ascii="Arial" w:hAnsi="Arial" w:cs="Arial"/>
          <w:bCs/>
          <w:sz w:val="22"/>
          <w:szCs w:val="22"/>
        </w:rPr>
        <w:t xml:space="preserve"> ve stupni DÚR společností TRANSCONSULT s.r.o., Nerudova 37/32, 500 02 Hradec Králové, IČO 47455292 </w:t>
      </w:r>
    </w:p>
    <w:p w14:paraId="29ABB080" w14:textId="1FFAD20C" w:rsidR="00F37990" w:rsidRDefault="00F37990" w:rsidP="00C92F1C">
      <w:pPr>
        <w:pStyle w:val="Odstavecseseznamem"/>
        <w:numPr>
          <w:ilvl w:val="0"/>
          <w:numId w:val="25"/>
        </w:numPr>
        <w:suppressAutoHyphens/>
        <w:overflowPunct/>
        <w:spacing w:after="120" w:line="264" w:lineRule="auto"/>
        <w:ind w:left="426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F37990">
        <w:rPr>
          <w:rFonts w:ascii="Arial" w:hAnsi="Arial" w:cs="Arial"/>
          <w:bCs/>
          <w:sz w:val="22"/>
          <w:szCs w:val="22"/>
        </w:rPr>
        <w:t>zemního rozhodnutí č.j.:  KUJI 16831/2022 vydaného dne 21. 2. 2022</w:t>
      </w:r>
      <w:r>
        <w:rPr>
          <w:rFonts w:ascii="Arial" w:hAnsi="Arial" w:cs="Arial"/>
          <w:bCs/>
          <w:sz w:val="22"/>
          <w:szCs w:val="22"/>
        </w:rPr>
        <w:t xml:space="preserve"> odborem </w:t>
      </w:r>
      <w:r w:rsidR="00532844">
        <w:rPr>
          <w:rFonts w:ascii="Arial" w:hAnsi="Arial" w:cs="Arial"/>
          <w:bCs/>
          <w:sz w:val="22"/>
          <w:szCs w:val="22"/>
        </w:rPr>
        <w:t xml:space="preserve">územního plánování a stavebního řádu </w:t>
      </w:r>
      <w:r w:rsidR="00532844">
        <w:rPr>
          <w:rFonts w:ascii="Arial" w:hAnsi="Arial" w:cs="Arial"/>
          <w:sz w:val="22"/>
          <w:szCs w:val="22"/>
        </w:rPr>
        <w:t>KrÚ Kraje Vysočina</w:t>
      </w:r>
    </w:p>
    <w:p w14:paraId="37136740" w14:textId="7C553AEE" w:rsidR="00F37990" w:rsidRPr="00DD14D1" w:rsidRDefault="00F37990" w:rsidP="00F37990">
      <w:pPr>
        <w:pStyle w:val="Odstavecseseznamem"/>
        <w:suppressAutoHyphens/>
        <w:overflowPunct/>
        <w:spacing w:after="120" w:line="264" w:lineRule="auto"/>
        <w:ind w:left="426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0B188C7F" w14:textId="77777777" w:rsidR="00F37990" w:rsidRPr="00C40699" w:rsidRDefault="00F37990" w:rsidP="00F37990">
      <w:pPr>
        <w:suppressAutoHyphens/>
        <w:overflowPunct/>
        <w:spacing w:after="120" w:line="264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Všechny výše uvedené podklady předá Objednatel Zhotoviteli po uzavření smlouvy o provedení veřejné zakázky.</w:t>
      </w:r>
    </w:p>
    <w:p w14:paraId="60DE98A1" w14:textId="77777777" w:rsidR="00F37990" w:rsidRDefault="00F37990" w:rsidP="00C7013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6A6F17B2" w14:textId="735361DF" w:rsidR="00922D41" w:rsidRDefault="00922D41" w:rsidP="00C7013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C5113D">
        <w:rPr>
          <w:rFonts w:ascii="Arial" w:hAnsi="Arial" w:cs="Arial"/>
          <w:sz w:val="22"/>
          <w:szCs w:val="22"/>
        </w:rPr>
        <w:t xml:space="preserve">Zhotovitel bude v průběhu zpracovávání projektové dokumentace svolávat výrobní výbory (předpoklad min. 1x </w:t>
      </w:r>
      <w:r w:rsidR="00F37990">
        <w:rPr>
          <w:rFonts w:ascii="Arial" w:hAnsi="Arial" w:cs="Arial"/>
          <w:sz w:val="22"/>
          <w:szCs w:val="22"/>
        </w:rPr>
        <w:t>za dva měsíce</w:t>
      </w:r>
      <w:r w:rsidRPr="00C5113D">
        <w:rPr>
          <w:rFonts w:ascii="Arial" w:hAnsi="Arial" w:cs="Arial"/>
          <w:sz w:val="22"/>
          <w:szCs w:val="22"/>
        </w:rPr>
        <w:t>).</w:t>
      </w:r>
    </w:p>
    <w:p w14:paraId="559E0B8F" w14:textId="51169101" w:rsidR="00CC090D" w:rsidRDefault="00CC090D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9F73CEA" w14:textId="77777777" w:rsidR="00282DFF" w:rsidRDefault="00282DFF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E09C862" w14:textId="35563DBA" w:rsidR="00975028" w:rsidRPr="00BC7D79" w:rsidRDefault="00375010" w:rsidP="00C92F1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C7D79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Vypracování projektové dokumentace pro provedení </w:t>
      </w:r>
      <w:r w:rsidR="003A37D7" w:rsidRPr="00BC7D79">
        <w:rPr>
          <w:rFonts w:ascii="Arial" w:hAnsi="Arial" w:cs="Arial"/>
          <w:b/>
          <w:bCs/>
          <w:i/>
          <w:sz w:val="22"/>
          <w:szCs w:val="22"/>
          <w:u w:val="single"/>
        </w:rPr>
        <w:t>záměru</w:t>
      </w:r>
      <w:r w:rsidR="00C06B15" w:rsidRPr="00BC7D79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včetně soupisu prací a položkového rozpočtu</w:t>
      </w:r>
      <w:r w:rsidR="0066090F" w:rsidRPr="00BC7D79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18592621" w14:textId="77777777" w:rsidR="00D86C3B" w:rsidRDefault="00D86C3B" w:rsidP="00D86C3B">
      <w:pPr>
        <w:ind w:left="284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F188141" w14:textId="77777777" w:rsidR="00D86C3B" w:rsidRPr="00E11E43" w:rsidRDefault="00D86C3B" w:rsidP="00E11E43">
      <w:pPr>
        <w:jc w:val="both"/>
        <w:rPr>
          <w:rFonts w:ascii="Arial" w:hAnsi="Arial" w:cs="Arial"/>
          <w:bCs/>
          <w:sz w:val="22"/>
          <w:szCs w:val="22"/>
        </w:rPr>
      </w:pPr>
      <w:r w:rsidRPr="00E11E43">
        <w:rPr>
          <w:rFonts w:ascii="Arial" w:hAnsi="Arial" w:cs="Arial"/>
          <w:bCs/>
          <w:sz w:val="22"/>
          <w:szCs w:val="22"/>
        </w:rPr>
        <w:t>Charakteristické řezy stavby budou provedeny po 20 m a v</w:t>
      </w:r>
      <w:r w:rsidR="001A6E27">
        <w:rPr>
          <w:rFonts w:ascii="Arial" w:hAnsi="Arial" w:cs="Arial"/>
          <w:bCs/>
          <w:sz w:val="22"/>
          <w:szCs w:val="22"/>
        </w:rPr>
        <w:t> </w:t>
      </w:r>
      <w:r w:rsidRPr="00E11E43">
        <w:rPr>
          <w:rFonts w:ascii="Arial" w:hAnsi="Arial" w:cs="Arial"/>
          <w:bCs/>
          <w:sz w:val="22"/>
          <w:szCs w:val="22"/>
        </w:rPr>
        <w:t>místě</w:t>
      </w:r>
      <w:r w:rsidR="001A6E27">
        <w:rPr>
          <w:rFonts w:ascii="Arial" w:hAnsi="Arial" w:cs="Arial"/>
          <w:bCs/>
          <w:sz w:val="22"/>
          <w:szCs w:val="22"/>
        </w:rPr>
        <w:t xml:space="preserve"> křižovatek a</w:t>
      </w:r>
      <w:r w:rsidRPr="00E11E43">
        <w:rPr>
          <w:rFonts w:ascii="Arial" w:hAnsi="Arial" w:cs="Arial"/>
          <w:bCs/>
          <w:sz w:val="22"/>
          <w:szCs w:val="22"/>
        </w:rPr>
        <w:t xml:space="preserve"> sjezdů</w:t>
      </w:r>
      <w:r w:rsidR="00E11E43">
        <w:rPr>
          <w:rFonts w:ascii="Arial" w:hAnsi="Arial" w:cs="Arial"/>
          <w:bCs/>
          <w:sz w:val="22"/>
          <w:szCs w:val="22"/>
        </w:rPr>
        <w:t>.</w:t>
      </w:r>
    </w:p>
    <w:p w14:paraId="5A23561B" w14:textId="77777777" w:rsidR="00C06B15" w:rsidRDefault="00C06B15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8AB2C31" w14:textId="11D049EC" w:rsidR="00C06B15" w:rsidRDefault="00C06B15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C06B15">
        <w:rPr>
          <w:rFonts w:ascii="Arial" w:hAnsi="Arial" w:cs="Arial"/>
          <w:sz w:val="22"/>
          <w:szCs w:val="22"/>
        </w:rPr>
        <w:t>Jako součást PDP</w:t>
      </w:r>
      <w:r w:rsidR="003A37D7">
        <w:rPr>
          <w:rFonts w:ascii="Arial" w:hAnsi="Arial" w:cs="Arial"/>
          <w:sz w:val="22"/>
          <w:szCs w:val="22"/>
        </w:rPr>
        <w:t>Z</w:t>
      </w:r>
      <w:r w:rsidRPr="00C06B15">
        <w:rPr>
          <w:rFonts w:ascii="Arial" w:hAnsi="Arial" w:cs="Arial"/>
          <w:sz w:val="22"/>
          <w:szCs w:val="22"/>
        </w:rPr>
        <w:t xml:space="preserve"> </w:t>
      </w:r>
      <w:r w:rsidR="00A86FBC">
        <w:rPr>
          <w:rFonts w:ascii="Arial" w:hAnsi="Arial" w:cs="Arial"/>
          <w:sz w:val="22"/>
          <w:szCs w:val="22"/>
        </w:rPr>
        <w:t>O</w:t>
      </w:r>
      <w:r w:rsidRPr="00C06B15">
        <w:rPr>
          <w:rFonts w:ascii="Arial" w:hAnsi="Arial" w:cs="Arial"/>
          <w:sz w:val="22"/>
          <w:szCs w:val="22"/>
        </w:rPr>
        <w:t xml:space="preserve">bjednatel požaduje </w:t>
      </w:r>
      <w:r w:rsidRPr="00D10A59">
        <w:rPr>
          <w:rFonts w:ascii="Arial" w:hAnsi="Arial" w:cs="Arial"/>
          <w:b/>
          <w:sz w:val="22"/>
          <w:szCs w:val="22"/>
        </w:rPr>
        <w:t>vypracovat ocenění všech položek soupisu zhotovovaných prací dle Oborového třídníku stavebních konstrukcí a prací</w:t>
      </w:r>
      <w:r w:rsidR="009348D5" w:rsidRPr="00D10A59">
        <w:rPr>
          <w:rFonts w:ascii="Arial" w:hAnsi="Arial" w:cs="Arial"/>
          <w:b/>
          <w:sz w:val="22"/>
          <w:szCs w:val="22"/>
        </w:rPr>
        <w:t xml:space="preserve"> (dále OTSKP)</w:t>
      </w:r>
      <w:r w:rsidRPr="00C06B15">
        <w:rPr>
          <w:rFonts w:ascii="Arial" w:hAnsi="Arial" w:cs="Arial"/>
          <w:sz w:val="22"/>
          <w:szCs w:val="22"/>
        </w:rPr>
        <w:t xml:space="preserve">. </w:t>
      </w:r>
      <w:r w:rsidRPr="00C06B15">
        <w:rPr>
          <w:rFonts w:ascii="Arial" w:hAnsi="Arial" w:cs="Arial"/>
          <w:sz w:val="22"/>
          <w:szCs w:val="22"/>
        </w:rPr>
        <w:lastRenderedPageBreak/>
        <w:t>Rozpoč</w:t>
      </w:r>
      <w:r w:rsidR="00FE09D7">
        <w:rPr>
          <w:rFonts w:ascii="Arial" w:hAnsi="Arial" w:cs="Arial"/>
          <w:sz w:val="22"/>
          <w:szCs w:val="22"/>
        </w:rPr>
        <w:t>e</w:t>
      </w:r>
      <w:r w:rsidRPr="00C06B15">
        <w:rPr>
          <w:rFonts w:ascii="Arial" w:hAnsi="Arial" w:cs="Arial"/>
          <w:sz w:val="22"/>
          <w:szCs w:val="22"/>
        </w:rPr>
        <w:t>t stavby bud</w:t>
      </w:r>
      <w:r w:rsidR="00FE09D7">
        <w:rPr>
          <w:rFonts w:ascii="Arial" w:hAnsi="Arial" w:cs="Arial"/>
          <w:sz w:val="22"/>
          <w:szCs w:val="22"/>
        </w:rPr>
        <w:t>e</w:t>
      </w:r>
      <w:r w:rsidRPr="00C06B15">
        <w:rPr>
          <w:rFonts w:ascii="Arial" w:hAnsi="Arial" w:cs="Arial"/>
          <w:sz w:val="22"/>
          <w:szCs w:val="22"/>
        </w:rPr>
        <w:t xml:space="preserve"> zpracován v systému ASPE </w:t>
      </w:r>
      <w:r w:rsidR="000B5B58">
        <w:rPr>
          <w:rFonts w:ascii="Arial" w:hAnsi="Arial" w:cs="Arial"/>
          <w:sz w:val="22"/>
          <w:szCs w:val="22"/>
        </w:rPr>
        <w:t xml:space="preserve">v aktuální </w:t>
      </w:r>
      <w:r w:rsidRPr="00C06B15">
        <w:rPr>
          <w:rFonts w:ascii="Arial" w:hAnsi="Arial" w:cs="Arial"/>
          <w:sz w:val="22"/>
          <w:szCs w:val="22"/>
        </w:rPr>
        <w:t>verz</w:t>
      </w:r>
      <w:r w:rsidR="000B5B58">
        <w:rPr>
          <w:rFonts w:ascii="Arial" w:hAnsi="Arial" w:cs="Arial"/>
          <w:sz w:val="22"/>
          <w:szCs w:val="22"/>
        </w:rPr>
        <w:t>i</w:t>
      </w:r>
      <w:r w:rsidRPr="00C06B15">
        <w:rPr>
          <w:rFonts w:ascii="Arial" w:hAnsi="Arial" w:cs="Arial"/>
          <w:sz w:val="22"/>
          <w:szCs w:val="22"/>
        </w:rPr>
        <w:t xml:space="preserve"> </w:t>
      </w:r>
      <w:r w:rsidR="009348D5">
        <w:rPr>
          <w:rFonts w:ascii="Arial" w:hAnsi="Arial" w:cs="Arial"/>
          <w:sz w:val="22"/>
          <w:szCs w:val="22"/>
        </w:rPr>
        <w:t xml:space="preserve">a </w:t>
      </w:r>
      <w:r w:rsidRPr="00C06B15">
        <w:rPr>
          <w:rFonts w:ascii="Arial" w:hAnsi="Arial" w:cs="Arial"/>
          <w:sz w:val="22"/>
          <w:szCs w:val="22"/>
        </w:rPr>
        <w:t>v aktuální cenové úrovni v době zpracování.</w:t>
      </w:r>
      <w:r w:rsidR="00BF7A54">
        <w:rPr>
          <w:rFonts w:ascii="Arial" w:hAnsi="Arial" w:cs="Arial"/>
          <w:sz w:val="22"/>
          <w:szCs w:val="22"/>
        </w:rPr>
        <w:t xml:space="preserve"> </w:t>
      </w:r>
    </w:p>
    <w:p w14:paraId="79CB1A3B" w14:textId="77777777" w:rsidR="00263B61" w:rsidRDefault="00263B61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82E6B7" w14:textId="77777777" w:rsidR="00BC7D79" w:rsidRDefault="00BC7D79" w:rsidP="00BC7D79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PDPZ bude vypracována v následujícím rozsahu stavebních objektů, v souladu s předchozím stupněm projektové dokumentace „II/347 Světlá nad Sázavou – přeložka silnice“ vypracované v 10/2023 ve stupni DSP společností </w:t>
      </w:r>
      <w:r w:rsidRPr="006B5CD5">
        <w:rPr>
          <w:rFonts w:ascii="Arial" w:hAnsi="Arial" w:cs="Arial"/>
          <w:sz w:val="22"/>
          <w:szCs w:val="22"/>
        </w:rPr>
        <w:t>M4 Road Design s.r.o.</w:t>
      </w:r>
      <w:r>
        <w:rPr>
          <w:rFonts w:ascii="Arial" w:hAnsi="Arial" w:cs="Arial"/>
          <w:sz w:val="22"/>
          <w:szCs w:val="22"/>
        </w:rPr>
        <w:t>:</w:t>
      </w:r>
    </w:p>
    <w:p w14:paraId="52D1037E" w14:textId="77777777" w:rsidR="00C92F1C" w:rsidRDefault="00C92F1C" w:rsidP="00BC7D79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A202FCB" w14:textId="77777777" w:rsidR="00C92F1C" w:rsidRPr="00C92F1C" w:rsidRDefault="00C92F1C" w:rsidP="00C92F1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C92F1C">
        <w:rPr>
          <w:rFonts w:ascii="Arial" w:hAnsi="Arial" w:cs="Arial"/>
          <w:sz w:val="22"/>
          <w:szCs w:val="22"/>
        </w:rPr>
        <w:t>SO 110 - Chodníky</w:t>
      </w:r>
    </w:p>
    <w:p w14:paraId="2FD6524B" w14:textId="77777777" w:rsidR="00C92F1C" w:rsidRPr="00C92F1C" w:rsidRDefault="00C92F1C" w:rsidP="00C92F1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C92F1C">
        <w:rPr>
          <w:rFonts w:ascii="Arial" w:hAnsi="Arial" w:cs="Arial"/>
          <w:sz w:val="22"/>
          <w:szCs w:val="22"/>
        </w:rPr>
        <w:t>SO 192 - Dopravní značení místních komunikací</w:t>
      </w:r>
    </w:p>
    <w:p w14:paraId="4C1FCF07" w14:textId="77777777" w:rsidR="00C92F1C" w:rsidRPr="00C92F1C" w:rsidRDefault="00C92F1C" w:rsidP="00C92F1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C92F1C">
        <w:rPr>
          <w:rFonts w:ascii="Arial" w:hAnsi="Arial" w:cs="Arial"/>
          <w:sz w:val="22"/>
          <w:szCs w:val="22"/>
        </w:rPr>
        <w:t>SO 431 - VO přeložky silnice II/347</w:t>
      </w:r>
    </w:p>
    <w:p w14:paraId="3E637B56" w14:textId="7B5619D4" w:rsidR="00C92F1C" w:rsidRDefault="00C92F1C" w:rsidP="00C92F1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C92F1C">
        <w:rPr>
          <w:rFonts w:ascii="Arial" w:hAnsi="Arial" w:cs="Arial"/>
          <w:sz w:val="22"/>
          <w:szCs w:val="22"/>
        </w:rPr>
        <w:t>SO 432 - Osvětlení přechodů pro chodce</w:t>
      </w:r>
    </w:p>
    <w:p w14:paraId="443B3105" w14:textId="77777777" w:rsidR="00BC7D79" w:rsidRDefault="00BC7D79" w:rsidP="00BC7D79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864AD59" w14:textId="77777777" w:rsidR="00BC7D79" w:rsidRDefault="00BC7D79" w:rsidP="00BC7D79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FBA3FBE" w14:textId="47D59477" w:rsidR="00975028" w:rsidRPr="00F74F1B" w:rsidRDefault="00FE09D7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PDP</w:t>
      </w:r>
      <w:r w:rsidR="005A062A">
        <w:rPr>
          <w:rFonts w:ascii="Arial" w:hAnsi="Arial" w:cs="Arial"/>
          <w:sz w:val="22"/>
          <w:szCs w:val="22"/>
        </w:rPr>
        <w:t>Z</w:t>
      </w:r>
      <w:r w:rsidR="00975028" w:rsidRPr="00F74F1B">
        <w:rPr>
          <w:rFonts w:ascii="Arial" w:hAnsi="Arial" w:cs="Arial"/>
          <w:sz w:val="22"/>
          <w:szCs w:val="22"/>
        </w:rPr>
        <w:t xml:space="preserve"> bude dodána v rámci dohodnuté ceny </w:t>
      </w:r>
      <w:r>
        <w:rPr>
          <w:rFonts w:ascii="Arial" w:hAnsi="Arial" w:cs="Arial"/>
          <w:sz w:val="22"/>
          <w:szCs w:val="22"/>
        </w:rPr>
        <w:t>O</w:t>
      </w:r>
      <w:r w:rsidR="00975028" w:rsidRPr="00F74F1B">
        <w:rPr>
          <w:rFonts w:ascii="Arial" w:hAnsi="Arial" w:cs="Arial"/>
          <w:sz w:val="22"/>
          <w:szCs w:val="22"/>
        </w:rPr>
        <w:t>bjednateli v následujících počtech:</w:t>
      </w:r>
    </w:p>
    <w:p w14:paraId="272C5509" w14:textId="77777777" w:rsidR="00975028" w:rsidRPr="00F74F1B" w:rsidRDefault="00975028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AC6FB3B" w14:textId="6C085D8F" w:rsidR="00975028" w:rsidRPr="004E0CEA" w:rsidRDefault="0049405B" w:rsidP="00C92F1C">
      <w:pPr>
        <w:numPr>
          <w:ilvl w:val="0"/>
          <w:numId w:val="13"/>
        </w:num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5028" w:rsidRPr="004E0CEA">
        <w:rPr>
          <w:rFonts w:ascii="Arial" w:hAnsi="Arial" w:cs="Arial"/>
          <w:sz w:val="22"/>
          <w:szCs w:val="22"/>
        </w:rPr>
        <w:t>x v</w:t>
      </w:r>
      <w:r w:rsidR="003A37D7">
        <w:rPr>
          <w:rFonts w:ascii="Arial" w:hAnsi="Arial" w:cs="Arial"/>
          <w:sz w:val="22"/>
          <w:szCs w:val="22"/>
        </w:rPr>
        <w:t xml:space="preserve"> listinné </w:t>
      </w:r>
      <w:r w:rsidR="00975028" w:rsidRPr="004E0CEA">
        <w:rPr>
          <w:rFonts w:ascii="Arial" w:hAnsi="Arial" w:cs="Arial"/>
          <w:sz w:val="22"/>
          <w:szCs w:val="22"/>
        </w:rPr>
        <w:t xml:space="preserve">podobě, </w:t>
      </w:r>
      <w:r w:rsidR="003A37D7">
        <w:rPr>
          <w:rFonts w:ascii="Arial" w:hAnsi="Arial" w:cs="Arial"/>
          <w:sz w:val="22"/>
          <w:szCs w:val="22"/>
        </w:rPr>
        <w:t>v </w:t>
      </w:r>
      <w:r w:rsidR="00975028" w:rsidRPr="004E0CEA">
        <w:rPr>
          <w:rFonts w:ascii="Arial" w:hAnsi="Arial" w:cs="Arial"/>
          <w:sz w:val="22"/>
          <w:szCs w:val="22"/>
        </w:rPr>
        <w:t>digitální</w:t>
      </w:r>
      <w:r w:rsidR="003A37D7">
        <w:rPr>
          <w:rFonts w:ascii="Arial" w:hAnsi="Arial" w:cs="Arial"/>
          <w:sz w:val="22"/>
          <w:szCs w:val="22"/>
        </w:rPr>
        <w:t xml:space="preserve"> podobě</w:t>
      </w:r>
      <w:r w:rsidR="00975028" w:rsidRPr="004E0CEA">
        <w:rPr>
          <w:rFonts w:ascii="Arial" w:hAnsi="Arial" w:cs="Arial"/>
          <w:sz w:val="22"/>
          <w:szCs w:val="22"/>
        </w:rPr>
        <w:t xml:space="preserve"> ve formátu dwg a pdf </w:t>
      </w:r>
      <w:r w:rsidR="003A37D7">
        <w:rPr>
          <w:rFonts w:ascii="Arial" w:hAnsi="Arial" w:cs="Arial"/>
          <w:sz w:val="22"/>
          <w:szCs w:val="22"/>
        </w:rPr>
        <w:t>(</w:t>
      </w:r>
      <w:r w:rsidR="00DD14D1">
        <w:rPr>
          <w:rFonts w:ascii="Arial" w:hAnsi="Arial" w:cs="Arial"/>
          <w:sz w:val="22"/>
          <w:szCs w:val="22"/>
        </w:rPr>
        <w:t xml:space="preserve">prostřednictvím </w:t>
      </w:r>
      <w:r w:rsidR="008F714B">
        <w:rPr>
          <w:rFonts w:ascii="Arial" w:hAnsi="Arial" w:cs="Arial"/>
          <w:bCs/>
          <w:sz w:val="22"/>
          <w:szCs w:val="22"/>
        </w:rPr>
        <w:t>datového nosiče USB flashdisku</w:t>
      </w:r>
      <w:r w:rsidR="003A37D7">
        <w:rPr>
          <w:rFonts w:ascii="Arial" w:hAnsi="Arial" w:cs="Arial"/>
          <w:sz w:val="22"/>
          <w:szCs w:val="22"/>
        </w:rPr>
        <w:t>)</w:t>
      </w:r>
    </w:p>
    <w:p w14:paraId="6EA0F2C7" w14:textId="77777777" w:rsidR="007E1F28" w:rsidRPr="004E0CEA" w:rsidRDefault="007E1F28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F8EAF4F" w14:textId="77777777" w:rsidR="00975028" w:rsidRPr="004E0CEA" w:rsidRDefault="00975028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4E0CEA">
        <w:rPr>
          <w:rFonts w:ascii="Arial" w:hAnsi="Arial" w:cs="Arial"/>
          <w:sz w:val="22"/>
          <w:szCs w:val="22"/>
        </w:rPr>
        <w:t>Soupis prací</w:t>
      </w:r>
      <w:r w:rsidR="00BB0B09" w:rsidRPr="004E0CEA">
        <w:rPr>
          <w:rFonts w:ascii="Arial" w:hAnsi="Arial" w:cs="Arial"/>
          <w:sz w:val="22"/>
          <w:szCs w:val="22"/>
        </w:rPr>
        <w:t>:</w:t>
      </w:r>
    </w:p>
    <w:p w14:paraId="0FE83CA6" w14:textId="389CA305" w:rsidR="00975028" w:rsidRPr="004E0CEA" w:rsidRDefault="00F126B2" w:rsidP="00C7013C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0CEA">
        <w:rPr>
          <w:rFonts w:ascii="Arial" w:hAnsi="Arial" w:cs="Arial"/>
          <w:sz w:val="22"/>
          <w:szCs w:val="22"/>
        </w:rPr>
        <w:t>-</w:t>
      </w:r>
      <w:r w:rsidRPr="004E0CEA">
        <w:rPr>
          <w:rFonts w:ascii="Arial" w:hAnsi="Arial" w:cs="Arial"/>
          <w:sz w:val="22"/>
          <w:szCs w:val="22"/>
        </w:rPr>
        <w:tab/>
      </w:r>
      <w:r w:rsidR="00975028" w:rsidRPr="004E0CEA">
        <w:rPr>
          <w:rFonts w:ascii="Arial" w:hAnsi="Arial" w:cs="Arial"/>
          <w:sz w:val="22"/>
          <w:szCs w:val="22"/>
        </w:rPr>
        <w:t xml:space="preserve">oceněný rozpočet </w:t>
      </w:r>
      <w:r w:rsidR="009348D5" w:rsidRPr="004E0CEA">
        <w:rPr>
          <w:rFonts w:ascii="Arial" w:hAnsi="Arial" w:cs="Arial"/>
          <w:sz w:val="22"/>
          <w:szCs w:val="22"/>
        </w:rPr>
        <w:t xml:space="preserve">dle OTSKP </w:t>
      </w:r>
      <w:r w:rsidR="00975028" w:rsidRPr="004E0CEA">
        <w:rPr>
          <w:rFonts w:ascii="Arial" w:hAnsi="Arial" w:cs="Arial"/>
          <w:sz w:val="22"/>
          <w:szCs w:val="22"/>
        </w:rPr>
        <w:t>v</w:t>
      </w:r>
      <w:r w:rsidR="00EC7FDD">
        <w:rPr>
          <w:rFonts w:ascii="Arial" w:hAnsi="Arial" w:cs="Arial"/>
          <w:sz w:val="22"/>
          <w:szCs w:val="22"/>
        </w:rPr>
        <w:t> </w:t>
      </w:r>
      <w:r w:rsidR="003A37D7">
        <w:rPr>
          <w:rFonts w:ascii="Arial" w:hAnsi="Arial" w:cs="Arial"/>
          <w:sz w:val="22"/>
          <w:szCs w:val="22"/>
        </w:rPr>
        <w:t>listinné</w:t>
      </w:r>
      <w:r w:rsidR="00EC7FDD">
        <w:rPr>
          <w:rFonts w:ascii="Arial" w:hAnsi="Arial" w:cs="Arial"/>
          <w:sz w:val="22"/>
          <w:szCs w:val="22"/>
        </w:rPr>
        <w:t xml:space="preserve"> podobě</w:t>
      </w:r>
      <w:r w:rsidR="003A37D7" w:rsidRPr="004E0CEA">
        <w:rPr>
          <w:rFonts w:ascii="Arial" w:hAnsi="Arial" w:cs="Arial"/>
          <w:sz w:val="22"/>
          <w:szCs w:val="22"/>
        </w:rPr>
        <w:t xml:space="preserve"> </w:t>
      </w:r>
      <w:r w:rsidR="00EC7FDD">
        <w:rPr>
          <w:rFonts w:ascii="Arial" w:hAnsi="Arial" w:cs="Arial"/>
          <w:sz w:val="22"/>
          <w:szCs w:val="22"/>
        </w:rPr>
        <w:t xml:space="preserve">a </w:t>
      </w:r>
      <w:r w:rsidR="003A37D7">
        <w:rPr>
          <w:rFonts w:ascii="Arial" w:hAnsi="Arial" w:cs="Arial"/>
          <w:sz w:val="22"/>
          <w:szCs w:val="22"/>
        </w:rPr>
        <w:t>v </w:t>
      </w:r>
      <w:r w:rsidR="00975028" w:rsidRPr="004E0CEA">
        <w:rPr>
          <w:rFonts w:ascii="Arial" w:hAnsi="Arial" w:cs="Arial"/>
          <w:sz w:val="22"/>
          <w:szCs w:val="22"/>
        </w:rPr>
        <w:t>digitální</w:t>
      </w:r>
      <w:r w:rsidR="003A37D7">
        <w:rPr>
          <w:rFonts w:ascii="Arial" w:hAnsi="Arial" w:cs="Arial"/>
          <w:sz w:val="22"/>
          <w:szCs w:val="22"/>
        </w:rPr>
        <w:t xml:space="preserve"> podobě</w:t>
      </w:r>
      <w:r w:rsidR="00975028" w:rsidRPr="004E0CEA">
        <w:rPr>
          <w:rFonts w:ascii="Arial" w:hAnsi="Arial" w:cs="Arial"/>
          <w:sz w:val="22"/>
          <w:szCs w:val="22"/>
        </w:rPr>
        <w:t xml:space="preserve"> ve formátu </w:t>
      </w:r>
      <w:r w:rsidR="00263B61" w:rsidRPr="004E0CEA">
        <w:rPr>
          <w:rFonts w:ascii="Arial" w:hAnsi="Arial" w:cs="Arial"/>
          <w:sz w:val="22"/>
          <w:szCs w:val="22"/>
        </w:rPr>
        <w:t>XC4 (</w:t>
      </w:r>
      <w:r w:rsidR="00975028" w:rsidRPr="004E0CEA">
        <w:rPr>
          <w:rFonts w:ascii="Arial" w:hAnsi="Arial" w:cs="Arial"/>
          <w:sz w:val="22"/>
          <w:szCs w:val="22"/>
        </w:rPr>
        <w:t>xml</w:t>
      </w:r>
      <w:r w:rsidR="008C7747" w:rsidRPr="004E0CEA">
        <w:rPr>
          <w:rFonts w:ascii="Arial" w:hAnsi="Arial" w:cs="Arial"/>
          <w:sz w:val="22"/>
          <w:szCs w:val="22"/>
        </w:rPr>
        <w:t>)</w:t>
      </w:r>
      <w:r w:rsidR="00975028" w:rsidRPr="004E0CEA">
        <w:rPr>
          <w:rFonts w:ascii="Arial" w:hAnsi="Arial" w:cs="Arial"/>
          <w:sz w:val="22"/>
          <w:szCs w:val="22"/>
        </w:rPr>
        <w:t xml:space="preserve">, pdf </w:t>
      </w:r>
      <w:r w:rsidR="004B0093">
        <w:rPr>
          <w:rFonts w:ascii="Arial" w:hAnsi="Arial" w:cs="Arial"/>
          <w:sz w:val="22"/>
          <w:szCs w:val="22"/>
        </w:rPr>
        <w:t>(</w:t>
      </w:r>
      <w:r w:rsidR="00DD14D1">
        <w:rPr>
          <w:rFonts w:ascii="Arial" w:hAnsi="Arial" w:cs="Arial"/>
          <w:sz w:val="22"/>
          <w:szCs w:val="22"/>
        </w:rPr>
        <w:t xml:space="preserve">prostřednictvím </w:t>
      </w:r>
      <w:r w:rsidR="008F714B" w:rsidRPr="008F714B">
        <w:rPr>
          <w:rFonts w:ascii="Arial" w:hAnsi="Arial" w:cs="Arial"/>
          <w:sz w:val="22"/>
          <w:szCs w:val="22"/>
        </w:rPr>
        <w:t>datového nosiče USB flashdisku</w:t>
      </w:r>
      <w:r w:rsidR="004B0093">
        <w:rPr>
          <w:rFonts w:ascii="Arial" w:hAnsi="Arial" w:cs="Arial"/>
          <w:sz w:val="22"/>
          <w:szCs w:val="22"/>
        </w:rPr>
        <w:t>)</w:t>
      </w:r>
    </w:p>
    <w:p w14:paraId="5B6B62B4" w14:textId="17FA23F9" w:rsidR="00975028" w:rsidRPr="004E0CEA" w:rsidRDefault="00F126B2" w:rsidP="00C7013C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0CEA">
        <w:rPr>
          <w:rFonts w:ascii="Arial" w:hAnsi="Arial" w:cs="Arial"/>
          <w:sz w:val="22"/>
          <w:szCs w:val="22"/>
        </w:rPr>
        <w:t>-</w:t>
      </w:r>
      <w:r w:rsidRPr="004E0CEA">
        <w:rPr>
          <w:rFonts w:ascii="Arial" w:hAnsi="Arial" w:cs="Arial"/>
          <w:sz w:val="22"/>
          <w:szCs w:val="22"/>
        </w:rPr>
        <w:tab/>
      </w:r>
      <w:r w:rsidR="00975028" w:rsidRPr="004E0CEA">
        <w:rPr>
          <w:rFonts w:ascii="Arial" w:hAnsi="Arial" w:cs="Arial"/>
          <w:sz w:val="22"/>
          <w:szCs w:val="22"/>
        </w:rPr>
        <w:t xml:space="preserve">neoceněný soupis prací </w:t>
      </w:r>
      <w:r w:rsidR="009348D5" w:rsidRPr="004E0CEA">
        <w:rPr>
          <w:rFonts w:ascii="Arial" w:hAnsi="Arial" w:cs="Arial"/>
          <w:sz w:val="22"/>
          <w:szCs w:val="22"/>
        </w:rPr>
        <w:t>dle OTSKP</w:t>
      </w:r>
      <w:r w:rsidR="00975028" w:rsidRPr="004E0CEA">
        <w:rPr>
          <w:rFonts w:ascii="Arial" w:hAnsi="Arial" w:cs="Arial"/>
          <w:sz w:val="22"/>
          <w:szCs w:val="22"/>
        </w:rPr>
        <w:t xml:space="preserve"> v </w:t>
      </w:r>
      <w:r w:rsidR="004B0093">
        <w:rPr>
          <w:rFonts w:ascii="Arial" w:hAnsi="Arial" w:cs="Arial"/>
          <w:sz w:val="22"/>
          <w:szCs w:val="22"/>
        </w:rPr>
        <w:t>listinné</w:t>
      </w:r>
      <w:r w:rsidR="004B0093" w:rsidRPr="004E0CEA">
        <w:rPr>
          <w:rFonts w:ascii="Arial" w:hAnsi="Arial" w:cs="Arial"/>
          <w:sz w:val="22"/>
          <w:szCs w:val="22"/>
        </w:rPr>
        <w:t xml:space="preserve"> </w:t>
      </w:r>
      <w:r w:rsidR="00975028" w:rsidRPr="004E0CEA">
        <w:rPr>
          <w:rFonts w:ascii="Arial" w:hAnsi="Arial" w:cs="Arial"/>
          <w:sz w:val="22"/>
          <w:szCs w:val="22"/>
        </w:rPr>
        <w:t>podobě</w:t>
      </w:r>
      <w:r w:rsidR="00A23D89">
        <w:rPr>
          <w:rFonts w:ascii="Arial" w:hAnsi="Arial" w:cs="Arial"/>
          <w:sz w:val="22"/>
          <w:szCs w:val="22"/>
        </w:rPr>
        <w:t xml:space="preserve"> a </w:t>
      </w:r>
      <w:r w:rsidR="004B0093">
        <w:rPr>
          <w:rFonts w:ascii="Arial" w:hAnsi="Arial" w:cs="Arial"/>
          <w:sz w:val="22"/>
          <w:szCs w:val="22"/>
        </w:rPr>
        <w:t>v </w:t>
      </w:r>
      <w:r w:rsidR="00975028" w:rsidRPr="004E0CEA">
        <w:rPr>
          <w:rFonts w:ascii="Arial" w:hAnsi="Arial" w:cs="Arial"/>
          <w:sz w:val="22"/>
          <w:szCs w:val="22"/>
        </w:rPr>
        <w:t>digitální</w:t>
      </w:r>
      <w:r w:rsidR="004B0093">
        <w:rPr>
          <w:rFonts w:ascii="Arial" w:hAnsi="Arial" w:cs="Arial"/>
          <w:sz w:val="22"/>
          <w:szCs w:val="22"/>
        </w:rPr>
        <w:t xml:space="preserve"> podobě</w:t>
      </w:r>
      <w:r w:rsidR="00975028" w:rsidRPr="004E0CEA">
        <w:rPr>
          <w:rFonts w:ascii="Arial" w:hAnsi="Arial" w:cs="Arial"/>
          <w:sz w:val="22"/>
          <w:szCs w:val="22"/>
        </w:rPr>
        <w:t xml:space="preserve"> ve formátu </w:t>
      </w:r>
      <w:r w:rsidR="008C7747" w:rsidRPr="004E0CEA">
        <w:rPr>
          <w:rFonts w:ascii="Arial" w:hAnsi="Arial" w:cs="Arial"/>
          <w:sz w:val="22"/>
          <w:szCs w:val="22"/>
        </w:rPr>
        <w:t>XC4 (</w:t>
      </w:r>
      <w:r w:rsidR="00975028" w:rsidRPr="004E0CEA">
        <w:rPr>
          <w:rFonts w:ascii="Arial" w:hAnsi="Arial" w:cs="Arial"/>
          <w:sz w:val="22"/>
          <w:szCs w:val="22"/>
        </w:rPr>
        <w:t>xml</w:t>
      </w:r>
      <w:r w:rsidR="008C7747" w:rsidRPr="004E0CEA">
        <w:rPr>
          <w:rFonts w:ascii="Arial" w:hAnsi="Arial" w:cs="Arial"/>
          <w:sz w:val="22"/>
          <w:szCs w:val="22"/>
        </w:rPr>
        <w:t>)</w:t>
      </w:r>
      <w:r w:rsidR="00975028" w:rsidRPr="004E0CEA">
        <w:rPr>
          <w:rFonts w:ascii="Arial" w:hAnsi="Arial" w:cs="Arial"/>
          <w:sz w:val="22"/>
          <w:szCs w:val="22"/>
        </w:rPr>
        <w:t xml:space="preserve">, pdf </w:t>
      </w:r>
      <w:r w:rsidR="004B0093">
        <w:rPr>
          <w:rFonts w:ascii="Arial" w:hAnsi="Arial" w:cs="Arial"/>
          <w:sz w:val="22"/>
          <w:szCs w:val="22"/>
        </w:rPr>
        <w:t>(</w:t>
      </w:r>
      <w:r w:rsidR="00DD14D1">
        <w:rPr>
          <w:rFonts w:ascii="Arial" w:hAnsi="Arial" w:cs="Arial"/>
          <w:sz w:val="22"/>
          <w:szCs w:val="22"/>
        </w:rPr>
        <w:t xml:space="preserve">prostřednictvím </w:t>
      </w:r>
      <w:r w:rsidR="008F714B">
        <w:rPr>
          <w:rFonts w:ascii="Arial" w:hAnsi="Arial" w:cs="Arial"/>
          <w:bCs/>
          <w:sz w:val="22"/>
          <w:szCs w:val="22"/>
        </w:rPr>
        <w:t>datového nosiče USB flashdisku</w:t>
      </w:r>
      <w:r w:rsidR="004B0093">
        <w:rPr>
          <w:rFonts w:ascii="Arial" w:hAnsi="Arial" w:cs="Arial"/>
          <w:sz w:val="22"/>
          <w:szCs w:val="22"/>
        </w:rPr>
        <w:t>)</w:t>
      </w:r>
    </w:p>
    <w:p w14:paraId="41B66849" w14:textId="77777777" w:rsidR="00975028" w:rsidRPr="004E0CEA" w:rsidRDefault="00975028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DCB8AA5" w14:textId="45B01504" w:rsidR="00975028" w:rsidRDefault="00975028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4E0CEA">
        <w:rPr>
          <w:rFonts w:ascii="Arial" w:hAnsi="Arial" w:cs="Arial"/>
          <w:sz w:val="22"/>
          <w:szCs w:val="22"/>
        </w:rPr>
        <w:t xml:space="preserve">Digitální podoba </w:t>
      </w:r>
      <w:r w:rsidR="00FE09D7" w:rsidRPr="004E0CEA">
        <w:rPr>
          <w:rFonts w:ascii="Arial" w:hAnsi="Arial" w:cs="Arial"/>
          <w:sz w:val="22"/>
          <w:szCs w:val="22"/>
        </w:rPr>
        <w:t>PDP</w:t>
      </w:r>
      <w:r w:rsidR="004B0093">
        <w:rPr>
          <w:rFonts w:ascii="Arial" w:hAnsi="Arial" w:cs="Arial"/>
          <w:sz w:val="22"/>
          <w:szCs w:val="22"/>
        </w:rPr>
        <w:t>Z</w:t>
      </w:r>
      <w:r w:rsidRPr="004E0CEA">
        <w:rPr>
          <w:rFonts w:ascii="Arial" w:hAnsi="Arial" w:cs="Arial"/>
          <w:sz w:val="22"/>
          <w:szCs w:val="22"/>
        </w:rPr>
        <w:t xml:space="preserve"> bude předána </w:t>
      </w:r>
      <w:r w:rsidR="00DD14D1">
        <w:rPr>
          <w:rFonts w:ascii="Arial" w:hAnsi="Arial" w:cs="Arial"/>
          <w:sz w:val="22"/>
          <w:szCs w:val="22"/>
        </w:rPr>
        <w:t xml:space="preserve">prostřednictvím </w:t>
      </w:r>
      <w:r w:rsidR="008F714B">
        <w:rPr>
          <w:rFonts w:ascii="Arial" w:hAnsi="Arial" w:cs="Arial"/>
          <w:bCs/>
          <w:sz w:val="22"/>
          <w:szCs w:val="22"/>
        </w:rPr>
        <w:t>datového nosiče USB flashdisku</w:t>
      </w:r>
      <w:r w:rsidR="00DD14D1" w:rsidRPr="004E0CEA" w:rsidDel="00DD14D1">
        <w:rPr>
          <w:rFonts w:ascii="Arial" w:hAnsi="Arial" w:cs="Arial"/>
          <w:sz w:val="22"/>
          <w:szCs w:val="22"/>
        </w:rPr>
        <w:t xml:space="preserve"> </w:t>
      </w:r>
      <w:r w:rsidRPr="004E0CEA">
        <w:rPr>
          <w:rFonts w:ascii="Arial" w:hAnsi="Arial" w:cs="Arial"/>
          <w:sz w:val="22"/>
          <w:szCs w:val="22"/>
        </w:rPr>
        <w:t>v plném rozsahu listinné podoby.</w:t>
      </w:r>
      <w:r w:rsidRPr="004E0CEA">
        <w:rPr>
          <w:rFonts w:ascii="Arial" w:hAnsi="Arial" w:cs="Arial"/>
          <w:color w:val="FF0000"/>
          <w:sz w:val="22"/>
          <w:szCs w:val="22"/>
        </w:rPr>
        <w:t xml:space="preserve"> </w:t>
      </w:r>
      <w:r w:rsidRPr="004E0CEA">
        <w:rPr>
          <w:rFonts w:ascii="Arial" w:hAnsi="Arial" w:cs="Arial"/>
          <w:sz w:val="22"/>
          <w:szCs w:val="22"/>
        </w:rPr>
        <w:t xml:space="preserve">Listinná i digitální podoba </w:t>
      </w:r>
      <w:r w:rsidR="00FE09D7" w:rsidRPr="004E0CEA">
        <w:rPr>
          <w:rFonts w:ascii="Arial" w:hAnsi="Arial" w:cs="Arial"/>
          <w:sz w:val="22"/>
          <w:szCs w:val="22"/>
        </w:rPr>
        <w:t>PDP</w:t>
      </w:r>
      <w:r w:rsidR="004B0093">
        <w:rPr>
          <w:rFonts w:ascii="Arial" w:hAnsi="Arial" w:cs="Arial"/>
          <w:sz w:val="22"/>
          <w:szCs w:val="22"/>
        </w:rPr>
        <w:t>Z</w:t>
      </w:r>
      <w:r w:rsidRPr="004E0CEA">
        <w:rPr>
          <w:rFonts w:ascii="Arial" w:hAnsi="Arial" w:cs="Arial"/>
          <w:sz w:val="22"/>
          <w:szCs w:val="22"/>
        </w:rPr>
        <w:t xml:space="preserve"> musí zahrnovat jak celkový obsah, tak i obsahy jednotlivých stavebních objektů, složek.</w:t>
      </w:r>
    </w:p>
    <w:p w14:paraId="2606D6F1" w14:textId="77777777" w:rsidR="00E4308E" w:rsidRDefault="00E4308E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F7096F7" w14:textId="20F97E30" w:rsidR="00E4308E" w:rsidRPr="004425CC" w:rsidRDefault="00E4308E" w:rsidP="00E4308E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4425CC">
        <w:rPr>
          <w:rFonts w:ascii="Arial" w:hAnsi="Arial" w:cs="Arial"/>
          <w:sz w:val="22"/>
          <w:szCs w:val="22"/>
        </w:rPr>
        <w:t>Veškeré dokumenty v digitální podobě (dále také jako dokumenty), jejichž autorem je zhotovitel, musí být zhotovitelem předávány a ukládány tak, aby bylo umožněno ful</w:t>
      </w:r>
      <w:r w:rsidR="00203627" w:rsidRPr="004425CC">
        <w:rPr>
          <w:rFonts w:ascii="Arial" w:hAnsi="Arial" w:cs="Arial"/>
          <w:sz w:val="22"/>
          <w:szCs w:val="22"/>
        </w:rPr>
        <w:t>l</w:t>
      </w:r>
      <w:r w:rsidRPr="004425CC">
        <w:rPr>
          <w:rFonts w:ascii="Arial" w:hAnsi="Arial" w:cs="Arial"/>
          <w:sz w:val="22"/>
          <w:szCs w:val="22"/>
        </w:rPr>
        <w:t>textové vyhledávání v těchto dokumentech v digitální podobě. Zhotovitel toto zajistí předáním dokumentů v digitální podobě v otevřených formátech se strukturou dat umožňující fu</w:t>
      </w:r>
      <w:r w:rsidR="002369A3" w:rsidRPr="004425CC">
        <w:rPr>
          <w:rFonts w:ascii="Arial" w:hAnsi="Arial" w:cs="Arial"/>
          <w:sz w:val="22"/>
          <w:szCs w:val="22"/>
        </w:rPr>
        <w:t>l</w:t>
      </w:r>
      <w:r w:rsidRPr="004425CC">
        <w:rPr>
          <w:rFonts w:ascii="Arial" w:hAnsi="Arial" w:cs="Arial"/>
          <w:sz w:val="22"/>
          <w:szCs w:val="22"/>
        </w:rPr>
        <w:t>ltextové vyhledávání, nebo jak v nativním (zpravidla proprietárním formátu), tak i v otevřeném formátu, není-li ve smlouvě stanoveno jinak.</w:t>
      </w:r>
    </w:p>
    <w:p w14:paraId="4D5C8381" w14:textId="3642D87C" w:rsidR="00460196" w:rsidRDefault="00460196" w:rsidP="00E4308E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color w:val="7030A0"/>
          <w:sz w:val="22"/>
          <w:szCs w:val="22"/>
        </w:rPr>
      </w:pPr>
    </w:p>
    <w:p w14:paraId="712DDCC7" w14:textId="3A702414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* Příklady nativních formátů:*.doc, *.xls, dwg., dgn. atd.</w:t>
      </w:r>
    </w:p>
    <w:p w14:paraId="077BB43C" w14:textId="4AA3C458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* Příklady otevřených formátů: *.pdf, atd.</w:t>
      </w:r>
    </w:p>
    <w:p w14:paraId="2FBE11AD" w14:textId="77777777" w:rsidR="00460196" w:rsidRPr="00675A6F" w:rsidRDefault="00460196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9B8F650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Za správnost, obsah a integritu dat ve všech předávaných dokumentech v digitální podobě ve všech formátech je odpovědný zhotovitel.</w:t>
      </w:r>
    </w:p>
    <w:p w14:paraId="37CE1415" w14:textId="77777777" w:rsidR="00460196" w:rsidRPr="00675A6F" w:rsidRDefault="00460196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77E54C3B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Žádné dva soubory nesmí mít duplicitní označení.</w:t>
      </w:r>
    </w:p>
    <w:p w14:paraId="32AA7523" w14:textId="77777777" w:rsidR="00460196" w:rsidRPr="00675A6F" w:rsidRDefault="00460196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05C8360" w14:textId="676B1600" w:rsidR="00E4308E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Označení souborů musí být takové, aby se při exportování do jedné složky logicky seřadily podle názvu.</w:t>
      </w:r>
    </w:p>
    <w:p w14:paraId="1237F31E" w14:textId="60AE83E0" w:rsidR="0085279D" w:rsidRDefault="0085279D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20621C3" w14:textId="5F4DCE2A" w:rsidR="0085279D" w:rsidRPr="00675A6F" w:rsidRDefault="0085279D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Maximální velikost jedné složky nepřesáhne 90 MB.</w:t>
      </w:r>
    </w:p>
    <w:p w14:paraId="0828D48B" w14:textId="77777777" w:rsidR="00460196" w:rsidRPr="00675A6F" w:rsidRDefault="00460196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6E83BB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Označování souborů projektové dokumentace bude následující:</w:t>
      </w:r>
    </w:p>
    <w:p w14:paraId="27C06F5B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A_A_A_A_A_BBBB_CC_DDD_EEEEEEEEEEEEE</w:t>
      </w:r>
    </w:p>
    <w:p w14:paraId="1C7CC868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Kde:</w:t>
      </w:r>
    </w:p>
    <w:p w14:paraId="7A210928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A_A_A_A_A – Reprezentuje členění projektové dokumentace (např. D_1_1_2_1)</w:t>
      </w:r>
    </w:p>
    <w:p w14:paraId="60693964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BBBB – Reprezentuje označení stavebního objektu (např. S001)</w:t>
      </w:r>
    </w:p>
    <w:p w14:paraId="3FCBA6E4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CC – Reprezentuje část objektu (např. A1)</w:t>
      </w:r>
    </w:p>
    <w:p w14:paraId="02CE5272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DDD – Reprezentuje číslo výkresu (např. 101)</w:t>
      </w:r>
    </w:p>
    <w:p w14:paraId="403D9C2E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EEEEEEEEEEEEE – Reprezentuje název výkresu (např. PUDORYS_1NP)</w:t>
      </w:r>
    </w:p>
    <w:p w14:paraId="169D7678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Jednotlivé pozice značení jsou odděleny podtržítkem.</w:t>
      </w:r>
    </w:p>
    <w:p w14:paraId="31D69756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lastRenderedPageBreak/>
        <w:t>Příklad označení souboru dle zvoleného systému značení:</w:t>
      </w:r>
    </w:p>
    <w:p w14:paraId="10788B7F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D_1_1_2_1_SO01_A1_101_PUDORYS_1NP</w:t>
      </w:r>
    </w:p>
    <w:p w14:paraId="4F40F8BB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0A92FA06" w14:textId="7D0CBCF9" w:rsidR="00E4308E" w:rsidRPr="00675A6F" w:rsidRDefault="007C67A8" w:rsidP="00A60C31">
      <w:pPr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>Elektronická (digitální) verze projektové dokumentace bude opatřena</w:t>
      </w:r>
      <w:r w:rsidR="00DC4CCA">
        <w:rPr>
          <w:rFonts w:ascii="Arial" w:hAnsi="Arial" w:cs="Arial"/>
          <w:bCs/>
          <w:sz w:val="22"/>
          <w:szCs w:val="22"/>
        </w:rPr>
        <w:t xml:space="preserve">, v souladu </w:t>
      </w:r>
      <w:r w:rsidR="00A60C31" w:rsidRPr="00A60C31">
        <w:rPr>
          <w:rFonts w:ascii="Arial" w:hAnsi="Arial" w:cs="Arial"/>
          <w:bCs/>
          <w:sz w:val="22"/>
          <w:szCs w:val="22"/>
        </w:rPr>
        <w:t xml:space="preserve">se zákonem č. 360/1992 Sb., o výkonu povolání autorizovaných architektů a o výkonu povolání </w:t>
      </w:r>
      <w:r w:rsidR="00A60C31">
        <w:rPr>
          <w:rFonts w:ascii="Arial" w:hAnsi="Arial" w:cs="Arial"/>
          <w:bCs/>
          <w:sz w:val="22"/>
          <w:szCs w:val="22"/>
        </w:rPr>
        <w:t>a</w:t>
      </w:r>
      <w:r w:rsidR="00A60C31" w:rsidRPr="00A60C31">
        <w:rPr>
          <w:rFonts w:ascii="Arial" w:hAnsi="Arial" w:cs="Arial"/>
          <w:bCs/>
          <w:sz w:val="22"/>
          <w:szCs w:val="22"/>
        </w:rPr>
        <w:t xml:space="preserve">utorizovaných inženýrů a techniků </w:t>
      </w:r>
      <w:r w:rsidR="00A60C31" w:rsidRPr="00C83D25">
        <w:rPr>
          <w:rFonts w:ascii="Arial" w:hAnsi="Arial" w:cs="Arial"/>
          <w:bCs/>
          <w:sz w:val="22"/>
          <w:szCs w:val="22"/>
        </w:rPr>
        <w:t>činných ve výstavbě (autorizační zákon), ve znění pozdějších předpisů,</w:t>
      </w:r>
      <w:r w:rsidRPr="00C83D25">
        <w:rPr>
          <w:rFonts w:ascii="Arial" w:hAnsi="Arial" w:cs="Arial"/>
          <w:bCs/>
          <w:sz w:val="22"/>
          <w:szCs w:val="22"/>
        </w:rPr>
        <w:t xml:space="preserve"> elektronickým autorizovaným razítkem na všech místech, kde ve fyzické podobě figuruje </w:t>
      </w:r>
      <w:r w:rsidR="00101B27" w:rsidRPr="00C83D25">
        <w:rPr>
          <w:rFonts w:ascii="Arial" w:hAnsi="Arial" w:cs="Arial"/>
          <w:bCs/>
          <w:sz w:val="22"/>
          <w:szCs w:val="22"/>
        </w:rPr>
        <w:t>autorizační razítko. R</w:t>
      </w:r>
      <w:r w:rsidRPr="00C83D25">
        <w:rPr>
          <w:rFonts w:ascii="Arial" w:hAnsi="Arial" w:cs="Arial"/>
          <w:bCs/>
          <w:sz w:val="22"/>
          <w:szCs w:val="22"/>
        </w:rPr>
        <w:t>uční podpis</w:t>
      </w:r>
      <w:r w:rsidR="00101B27" w:rsidRPr="00C83D25">
        <w:rPr>
          <w:rFonts w:ascii="Arial" w:hAnsi="Arial" w:cs="Arial"/>
          <w:bCs/>
          <w:sz w:val="22"/>
          <w:szCs w:val="22"/>
        </w:rPr>
        <w:t xml:space="preserve"> bude v elektronické verzi nahrazen kvalifikovaným elektronickým podpisem</w:t>
      </w:r>
      <w:r w:rsidR="00156370" w:rsidRPr="00C83D25">
        <w:rPr>
          <w:rFonts w:ascii="Arial" w:hAnsi="Arial" w:cs="Arial"/>
          <w:bCs/>
          <w:sz w:val="22"/>
          <w:szCs w:val="22"/>
        </w:rPr>
        <w:t xml:space="preserve"> a kvalifikovaným elektronickým časovým razítkem.</w:t>
      </w:r>
    </w:p>
    <w:p w14:paraId="438E74B9" w14:textId="77777777" w:rsidR="00E4308E" w:rsidRPr="00675A6F" w:rsidRDefault="00E4308E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4B20AE0E" w14:textId="11F62285" w:rsidR="007C67A8" w:rsidRPr="00675A6F" w:rsidRDefault="00203627" w:rsidP="00675A6F">
      <w:pPr>
        <w:tabs>
          <w:tab w:val="num" w:pos="-1560"/>
        </w:tabs>
        <w:jc w:val="both"/>
        <w:rPr>
          <w:rFonts w:ascii="Arial" w:hAnsi="Arial" w:cs="Arial"/>
          <w:bCs/>
          <w:sz w:val="22"/>
          <w:szCs w:val="22"/>
        </w:rPr>
      </w:pPr>
      <w:r w:rsidRPr="00675A6F">
        <w:rPr>
          <w:rFonts w:ascii="Arial" w:hAnsi="Arial" w:cs="Arial"/>
          <w:bCs/>
          <w:sz w:val="22"/>
          <w:szCs w:val="22"/>
        </w:rPr>
        <w:t xml:space="preserve">V případě výměny souborů a dat mezi objednatelem a </w:t>
      </w:r>
      <w:r w:rsidR="00C5478D">
        <w:rPr>
          <w:rFonts w:ascii="Arial" w:hAnsi="Arial" w:cs="Arial"/>
          <w:bCs/>
          <w:sz w:val="22"/>
          <w:szCs w:val="22"/>
        </w:rPr>
        <w:t>zhotovitelem</w:t>
      </w:r>
      <w:r w:rsidRPr="00675A6F">
        <w:rPr>
          <w:rFonts w:ascii="Arial" w:hAnsi="Arial" w:cs="Arial"/>
          <w:bCs/>
          <w:sz w:val="22"/>
          <w:szCs w:val="22"/>
        </w:rPr>
        <w:t xml:space="preserve"> se objednatel a </w:t>
      </w:r>
      <w:r w:rsidR="00C5478D">
        <w:rPr>
          <w:rFonts w:ascii="Arial" w:hAnsi="Arial" w:cs="Arial"/>
          <w:bCs/>
          <w:sz w:val="22"/>
          <w:szCs w:val="22"/>
        </w:rPr>
        <w:t xml:space="preserve">zhotovitel </w:t>
      </w:r>
      <w:r w:rsidRPr="00675A6F">
        <w:rPr>
          <w:rFonts w:ascii="Arial" w:hAnsi="Arial" w:cs="Arial"/>
          <w:bCs/>
          <w:sz w:val="22"/>
          <w:szCs w:val="22"/>
        </w:rPr>
        <w:t>zavazují používat nástroj, který explicitně vydefinuje a schválí objednatel.</w:t>
      </w:r>
    </w:p>
    <w:p w14:paraId="3FC2288D" w14:textId="77777777" w:rsidR="007C67A8" w:rsidRDefault="007C67A8" w:rsidP="00C7013C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C4C9BD9" w14:textId="2F4BC4F9" w:rsidR="00F37851" w:rsidRPr="008409E7" w:rsidRDefault="00F37851" w:rsidP="00F37851">
      <w:pPr>
        <w:numPr>
          <w:ilvl w:val="1"/>
          <w:numId w:val="5"/>
        </w:numPr>
        <w:tabs>
          <w:tab w:val="left" w:pos="567"/>
        </w:tabs>
        <w:suppressAutoHyphens/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8409E7">
        <w:rPr>
          <w:rFonts w:ascii="Arial" w:hAnsi="Arial" w:cs="Arial"/>
          <w:sz w:val="22"/>
          <w:szCs w:val="22"/>
          <w:lang w:eastAsia="ar-SA"/>
        </w:rPr>
        <w:t>Zhotovitel předloží Objednateli k odsouhlasení koncept projektové dokumentace (DP</w:t>
      </w:r>
      <w:r w:rsidR="004B0093">
        <w:rPr>
          <w:rFonts w:ascii="Arial" w:hAnsi="Arial" w:cs="Arial"/>
          <w:sz w:val="22"/>
          <w:szCs w:val="22"/>
          <w:lang w:eastAsia="ar-SA"/>
        </w:rPr>
        <w:t>Z</w:t>
      </w:r>
      <w:r w:rsidRPr="008409E7">
        <w:rPr>
          <w:rFonts w:ascii="Arial" w:hAnsi="Arial" w:cs="Arial"/>
          <w:sz w:val="22"/>
          <w:szCs w:val="22"/>
          <w:lang w:eastAsia="ar-SA"/>
        </w:rPr>
        <w:t>, PDP</w:t>
      </w:r>
      <w:r w:rsidR="004B0093">
        <w:rPr>
          <w:rFonts w:ascii="Arial" w:hAnsi="Arial" w:cs="Arial"/>
          <w:sz w:val="22"/>
          <w:szCs w:val="22"/>
          <w:lang w:eastAsia="ar-SA"/>
        </w:rPr>
        <w:t>Z</w:t>
      </w:r>
      <w:r w:rsidRPr="008409E7">
        <w:rPr>
          <w:rFonts w:ascii="Arial" w:hAnsi="Arial" w:cs="Arial"/>
          <w:sz w:val="22"/>
          <w:szCs w:val="22"/>
          <w:lang w:eastAsia="ar-SA"/>
        </w:rPr>
        <w:t xml:space="preserve"> vč. soupisu prací a rozpočtu) v plném rozsahu</w:t>
      </w:r>
      <w:r w:rsidR="00A84170">
        <w:rPr>
          <w:rFonts w:ascii="Arial" w:hAnsi="Arial" w:cs="Arial"/>
          <w:sz w:val="22"/>
          <w:szCs w:val="22"/>
          <w:lang w:eastAsia="ar-SA"/>
        </w:rPr>
        <w:t>,</w:t>
      </w:r>
      <w:r w:rsidRPr="008409E7">
        <w:rPr>
          <w:rFonts w:ascii="Arial" w:hAnsi="Arial" w:cs="Arial"/>
          <w:sz w:val="22"/>
          <w:szCs w:val="22"/>
          <w:lang w:eastAsia="ar-SA"/>
        </w:rPr>
        <w:t xml:space="preserve"> a to vždy nejpozději 14 dní před předáním čistopisu.</w:t>
      </w:r>
    </w:p>
    <w:p w14:paraId="5203C233" w14:textId="77777777" w:rsidR="00F37851" w:rsidRPr="00F74F1B" w:rsidRDefault="00F37851" w:rsidP="00F37851">
      <w:pPr>
        <w:numPr>
          <w:ilvl w:val="1"/>
          <w:numId w:val="5"/>
        </w:numPr>
        <w:tabs>
          <w:tab w:val="left" w:pos="567"/>
        </w:tabs>
        <w:suppressAutoHyphens/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pacing w:val="-2"/>
          <w:sz w:val="22"/>
          <w:szCs w:val="22"/>
        </w:rPr>
        <w:t>Objednatel</w:t>
      </w:r>
      <w:r w:rsidRPr="00265044">
        <w:rPr>
          <w:rFonts w:ascii="Arial" w:hAnsi="Arial" w:cs="Arial"/>
          <w:bCs/>
          <w:spacing w:val="-2"/>
          <w:sz w:val="22"/>
          <w:szCs w:val="22"/>
        </w:rPr>
        <w:t xml:space="preserve"> si vyhrazuje právo ke zpracování oponentního posouzení jakékoliv části předmětu</w:t>
      </w:r>
      <w:r w:rsidRPr="00F74F1B">
        <w:rPr>
          <w:rFonts w:ascii="Arial" w:hAnsi="Arial" w:cs="Arial"/>
          <w:bCs/>
          <w:sz w:val="22"/>
          <w:szCs w:val="22"/>
        </w:rPr>
        <w:t xml:space="preserve"> </w:t>
      </w:r>
      <w:r w:rsidR="00436127">
        <w:rPr>
          <w:rFonts w:ascii="Arial" w:hAnsi="Arial" w:cs="Arial"/>
          <w:bCs/>
          <w:sz w:val="22"/>
          <w:szCs w:val="22"/>
        </w:rPr>
        <w:t>smlouvy</w:t>
      </w:r>
      <w:r w:rsidRPr="00F74F1B">
        <w:rPr>
          <w:rFonts w:ascii="Arial" w:hAnsi="Arial" w:cs="Arial"/>
          <w:bCs/>
          <w:sz w:val="22"/>
          <w:szCs w:val="22"/>
        </w:rPr>
        <w:t>.</w:t>
      </w:r>
    </w:p>
    <w:p w14:paraId="753E0DCB" w14:textId="77777777" w:rsidR="00F37851" w:rsidRPr="00F74F1B" w:rsidRDefault="00F37851" w:rsidP="00F37851">
      <w:pPr>
        <w:numPr>
          <w:ilvl w:val="1"/>
          <w:numId w:val="5"/>
        </w:numPr>
        <w:tabs>
          <w:tab w:val="left" w:pos="567"/>
        </w:tabs>
        <w:suppressAutoHyphens/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pacing w:val="-6"/>
          <w:sz w:val="22"/>
          <w:szCs w:val="22"/>
        </w:rPr>
        <w:t>Zhotovitel</w:t>
      </w:r>
      <w:r w:rsidRPr="00265044">
        <w:rPr>
          <w:rFonts w:ascii="Arial" w:hAnsi="Arial" w:cs="Arial"/>
          <w:bCs/>
          <w:spacing w:val="-6"/>
          <w:sz w:val="22"/>
          <w:szCs w:val="22"/>
        </w:rPr>
        <w:t xml:space="preserve"> se zavazuje, že provede </w:t>
      </w:r>
      <w:r w:rsidRPr="00D137F8">
        <w:rPr>
          <w:rFonts w:ascii="Arial" w:hAnsi="Arial" w:cs="Arial"/>
          <w:bCs/>
          <w:spacing w:val="-6"/>
          <w:sz w:val="22"/>
          <w:szCs w:val="22"/>
        </w:rPr>
        <w:t>Dílo v rozsahu</w:t>
      </w:r>
      <w:r w:rsidRPr="00265044">
        <w:rPr>
          <w:rFonts w:ascii="Arial" w:hAnsi="Arial" w:cs="Arial"/>
          <w:bCs/>
          <w:spacing w:val="-6"/>
          <w:sz w:val="22"/>
          <w:szCs w:val="22"/>
        </w:rPr>
        <w:t>, způsobem, jakosti a za podmínek dohodnutých</w:t>
      </w:r>
      <w:r w:rsidRPr="00F74F1B">
        <w:rPr>
          <w:rFonts w:ascii="Arial" w:hAnsi="Arial" w:cs="Arial"/>
          <w:bCs/>
          <w:sz w:val="22"/>
          <w:szCs w:val="22"/>
        </w:rPr>
        <w:t xml:space="preserve"> </w:t>
      </w:r>
      <w:r w:rsidRPr="00225C6E">
        <w:rPr>
          <w:rFonts w:ascii="Arial" w:hAnsi="Arial" w:cs="Arial"/>
          <w:bCs/>
          <w:spacing w:val="-6"/>
          <w:sz w:val="22"/>
          <w:szCs w:val="22"/>
        </w:rPr>
        <w:t xml:space="preserve">v této smlouvě svým jménem a na vlastní odpovědnost a </w:t>
      </w:r>
      <w:r>
        <w:rPr>
          <w:rFonts w:ascii="Arial" w:hAnsi="Arial" w:cs="Arial"/>
          <w:bCs/>
          <w:spacing w:val="-6"/>
          <w:sz w:val="22"/>
          <w:szCs w:val="22"/>
        </w:rPr>
        <w:t>Objednatel</w:t>
      </w:r>
      <w:r w:rsidRPr="00225C6E">
        <w:rPr>
          <w:rFonts w:ascii="Arial" w:hAnsi="Arial" w:cs="Arial"/>
          <w:bCs/>
          <w:spacing w:val="-6"/>
          <w:sz w:val="22"/>
          <w:szCs w:val="22"/>
        </w:rPr>
        <w:t xml:space="preserve"> se zavazuje k zaplacení dohodnuté</w:t>
      </w:r>
      <w:r w:rsidRPr="00F74F1B">
        <w:rPr>
          <w:rFonts w:ascii="Arial" w:hAnsi="Arial" w:cs="Arial"/>
          <w:bCs/>
          <w:sz w:val="22"/>
          <w:szCs w:val="22"/>
        </w:rPr>
        <w:t xml:space="preserve"> ceny. </w:t>
      </w:r>
    </w:p>
    <w:p w14:paraId="7A486B02" w14:textId="77777777" w:rsidR="002129F3" w:rsidRDefault="00F37851" w:rsidP="00CD5C60">
      <w:pPr>
        <w:numPr>
          <w:ilvl w:val="1"/>
          <w:numId w:val="5"/>
        </w:numPr>
        <w:tabs>
          <w:tab w:val="left" w:pos="567"/>
        </w:tabs>
        <w:suppressAutoHyphens/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8409E7">
        <w:rPr>
          <w:rFonts w:ascii="Arial" w:hAnsi="Arial" w:cs="Arial"/>
          <w:sz w:val="22"/>
          <w:szCs w:val="22"/>
          <w:lang w:eastAsia="ar-SA"/>
        </w:rPr>
        <w:t>Jakékoli změny oproti sjednanému předmětu Díla, jeho rozsahu a termínu dokončení Díla, které vyplynou z dodatečných požadavků Objednatele, ze změny obecně závazných předpisů, z požadavků veřejnoprávních orgánů nebo z důvodu vyšší moci, budou předmětem písemných dodatků k této smlouvě. V těchto dodatcích smluvní strany dohodnou odpovídající změnu předmětu Díla, doby plnění a ceny za Dílo.</w:t>
      </w:r>
    </w:p>
    <w:p w14:paraId="4E1EF255" w14:textId="77777777" w:rsidR="00C92F1C" w:rsidRPr="00F74F1B" w:rsidRDefault="00C92F1C" w:rsidP="00C92F1C">
      <w:pPr>
        <w:numPr>
          <w:ilvl w:val="1"/>
          <w:numId w:val="26"/>
        </w:numPr>
        <w:tabs>
          <w:tab w:val="left" w:pos="567"/>
        </w:tabs>
        <w:suppressAutoHyphens/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225C6E">
        <w:rPr>
          <w:rFonts w:ascii="Arial" w:hAnsi="Arial" w:cs="Arial"/>
          <w:bCs/>
          <w:spacing w:val="-6"/>
          <w:sz w:val="22"/>
          <w:szCs w:val="22"/>
        </w:rPr>
        <w:t xml:space="preserve">Kromě </w:t>
      </w:r>
      <w:r>
        <w:rPr>
          <w:rFonts w:ascii="Arial" w:hAnsi="Arial" w:cs="Arial"/>
          <w:bCs/>
          <w:spacing w:val="-6"/>
          <w:sz w:val="22"/>
          <w:szCs w:val="22"/>
        </w:rPr>
        <w:t>Objednatele</w:t>
      </w:r>
      <w:r w:rsidRPr="00225C6E">
        <w:rPr>
          <w:rFonts w:ascii="Arial" w:hAnsi="Arial" w:cs="Arial"/>
          <w:bCs/>
          <w:spacing w:val="-6"/>
          <w:sz w:val="22"/>
          <w:szCs w:val="22"/>
        </w:rPr>
        <w:t xml:space="preserve"> je </w:t>
      </w:r>
      <w:r>
        <w:rPr>
          <w:rFonts w:ascii="Arial" w:hAnsi="Arial" w:cs="Arial"/>
          <w:bCs/>
          <w:spacing w:val="-6"/>
          <w:sz w:val="22"/>
          <w:szCs w:val="22"/>
        </w:rPr>
        <w:t>Zhotovitel</w:t>
      </w:r>
      <w:r w:rsidRPr="00225C6E">
        <w:rPr>
          <w:rFonts w:ascii="Arial" w:hAnsi="Arial" w:cs="Arial"/>
          <w:bCs/>
          <w:spacing w:val="-6"/>
          <w:sz w:val="22"/>
          <w:szCs w:val="22"/>
        </w:rPr>
        <w:t xml:space="preserve"> v souladu s ustanovením § 2633 občanského zákoníku oprávněn</w:t>
      </w:r>
      <w:r w:rsidRPr="00F74F1B">
        <w:rPr>
          <w:rFonts w:ascii="Arial" w:hAnsi="Arial" w:cs="Arial"/>
          <w:bCs/>
          <w:sz w:val="22"/>
          <w:szCs w:val="22"/>
        </w:rPr>
        <w:t xml:space="preserve"> poskytnout </w:t>
      </w:r>
      <w:r w:rsidRPr="00AF2F0E">
        <w:rPr>
          <w:rFonts w:ascii="Arial" w:hAnsi="Arial" w:cs="Arial"/>
          <w:bCs/>
          <w:sz w:val="22"/>
          <w:szCs w:val="22"/>
        </w:rPr>
        <w:t>Dílo</w:t>
      </w:r>
      <w:r w:rsidRPr="00F74F1B">
        <w:rPr>
          <w:rFonts w:ascii="Arial" w:hAnsi="Arial" w:cs="Arial"/>
          <w:bCs/>
          <w:sz w:val="22"/>
          <w:szCs w:val="22"/>
        </w:rPr>
        <w:t xml:space="preserve"> nebo jeho část pouze následujícím subjektům:</w:t>
      </w:r>
    </w:p>
    <w:p w14:paraId="144392DB" w14:textId="77777777" w:rsidR="00C92F1C" w:rsidRPr="00F74F1B" w:rsidRDefault="00C92F1C" w:rsidP="00C92F1C">
      <w:pPr>
        <w:numPr>
          <w:ilvl w:val="0"/>
          <w:numId w:val="10"/>
        </w:numPr>
        <w:suppressAutoHyphens/>
        <w:overflowPunct/>
        <w:autoSpaceDE/>
        <w:autoSpaceDN/>
        <w:adjustRightInd/>
        <w:spacing w:line="288" w:lineRule="auto"/>
        <w:ind w:left="426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F74F1B">
        <w:rPr>
          <w:rFonts w:ascii="Arial" w:hAnsi="Arial" w:cs="Arial"/>
          <w:sz w:val="22"/>
          <w:szCs w:val="22"/>
          <w:lang w:eastAsia="ar-SA"/>
        </w:rPr>
        <w:t>příslušnému stavebnímu úřadu</w:t>
      </w:r>
    </w:p>
    <w:p w14:paraId="7F658537" w14:textId="77777777" w:rsidR="00C92F1C" w:rsidRPr="00F74F1B" w:rsidRDefault="00C92F1C" w:rsidP="00C92F1C">
      <w:pPr>
        <w:numPr>
          <w:ilvl w:val="0"/>
          <w:numId w:val="10"/>
        </w:numPr>
        <w:suppressAutoHyphens/>
        <w:overflowPunct/>
        <w:autoSpaceDE/>
        <w:autoSpaceDN/>
        <w:adjustRightInd/>
        <w:spacing w:line="288" w:lineRule="auto"/>
        <w:ind w:left="426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17F4">
        <w:rPr>
          <w:rFonts w:ascii="Arial" w:hAnsi="Arial" w:cs="Arial"/>
          <w:spacing w:val="-2"/>
          <w:sz w:val="22"/>
          <w:szCs w:val="22"/>
          <w:lang w:eastAsia="ar-SA"/>
        </w:rPr>
        <w:t>jiným subjektům v souvislosti se zajištěním vyjádření, závazného stanoviska, příp. rozhodnutí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těchto subjektů</w:t>
      </w:r>
      <w:r>
        <w:rPr>
          <w:rFonts w:ascii="Arial" w:hAnsi="Arial" w:cs="Arial"/>
          <w:sz w:val="22"/>
          <w:szCs w:val="22"/>
          <w:lang w:eastAsia="ar-SA"/>
        </w:rPr>
        <w:t>,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potřebných k zajištění předmětu </w:t>
      </w:r>
      <w:r>
        <w:rPr>
          <w:rFonts w:ascii="Arial" w:hAnsi="Arial" w:cs="Arial"/>
          <w:sz w:val="22"/>
          <w:szCs w:val="22"/>
          <w:lang w:eastAsia="ar-SA"/>
        </w:rPr>
        <w:t>smlouvy,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např. k vydání povolení</w:t>
      </w:r>
      <w:r>
        <w:rPr>
          <w:rFonts w:ascii="Arial" w:hAnsi="Arial" w:cs="Arial"/>
          <w:sz w:val="22"/>
          <w:szCs w:val="22"/>
          <w:lang w:eastAsia="ar-SA"/>
        </w:rPr>
        <w:t>,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65044">
        <w:rPr>
          <w:rFonts w:ascii="Arial" w:hAnsi="Arial" w:cs="Arial"/>
          <w:spacing w:val="-4"/>
          <w:sz w:val="22"/>
          <w:szCs w:val="22"/>
          <w:lang w:eastAsia="ar-SA"/>
        </w:rPr>
        <w:t xml:space="preserve">příspěvkovým organizacím zřizovaným </w:t>
      </w:r>
      <w:r>
        <w:rPr>
          <w:rFonts w:ascii="Arial" w:hAnsi="Arial" w:cs="Arial"/>
          <w:spacing w:val="-4"/>
          <w:sz w:val="22"/>
          <w:szCs w:val="22"/>
          <w:lang w:eastAsia="ar-SA"/>
        </w:rPr>
        <w:t>Objednatelem</w:t>
      </w:r>
      <w:r w:rsidRPr="00265044">
        <w:rPr>
          <w:rFonts w:ascii="Arial" w:hAnsi="Arial" w:cs="Arial"/>
          <w:spacing w:val="-4"/>
          <w:sz w:val="22"/>
          <w:szCs w:val="22"/>
          <w:lang w:eastAsia="ar-SA"/>
        </w:rPr>
        <w:t>, pokud se jich projektová dokumentace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nebo provedení </w:t>
      </w:r>
      <w:r w:rsidRPr="00AF2F0E">
        <w:rPr>
          <w:rFonts w:ascii="Arial" w:hAnsi="Arial" w:cs="Arial"/>
          <w:sz w:val="22"/>
          <w:szCs w:val="22"/>
          <w:lang w:eastAsia="ar-SA"/>
        </w:rPr>
        <w:t>Díla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dotýkají a o předání kopie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AF2F0E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 xml:space="preserve"> nebo jeho části požádají</w:t>
      </w:r>
    </w:p>
    <w:p w14:paraId="74B48EE1" w14:textId="60C258E0" w:rsidR="00C92F1C" w:rsidRPr="00F74F1B" w:rsidRDefault="00C92F1C" w:rsidP="00C92F1C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120" w:line="288" w:lineRule="auto"/>
        <w:ind w:left="426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pacing w:val="-4"/>
          <w:sz w:val="22"/>
          <w:szCs w:val="22"/>
          <w:lang w:eastAsia="ar-SA"/>
        </w:rPr>
        <w:t>j</w:t>
      </w:r>
      <w:r w:rsidRPr="00265044">
        <w:rPr>
          <w:rFonts w:ascii="Arial" w:hAnsi="Arial" w:cs="Arial"/>
          <w:spacing w:val="-4"/>
          <w:sz w:val="22"/>
          <w:szCs w:val="22"/>
          <w:lang w:eastAsia="ar-SA"/>
        </w:rPr>
        <w:t xml:space="preserve">iným subjektům je oprávněn poskytnout kopii </w:t>
      </w:r>
      <w:r w:rsidRPr="00AF2F0E">
        <w:rPr>
          <w:rFonts w:ascii="Arial" w:hAnsi="Arial" w:cs="Arial"/>
          <w:spacing w:val="-4"/>
          <w:sz w:val="22"/>
          <w:szCs w:val="22"/>
          <w:lang w:eastAsia="ar-SA"/>
        </w:rPr>
        <w:t>Díla</w:t>
      </w:r>
      <w:r w:rsidRPr="00265044">
        <w:rPr>
          <w:rFonts w:ascii="Arial" w:hAnsi="Arial" w:cs="Arial"/>
          <w:spacing w:val="-4"/>
          <w:sz w:val="22"/>
          <w:szCs w:val="22"/>
          <w:lang w:eastAsia="ar-SA"/>
        </w:rPr>
        <w:t xml:space="preserve"> nebo jeho části výhradně s předchozím</w:t>
      </w:r>
      <w:r w:rsidRPr="00F74F1B">
        <w:rPr>
          <w:rFonts w:ascii="Arial" w:hAnsi="Arial" w:cs="Arial"/>
          <w:sz w:val="22"/>
          <w:szCs w:val="22"/>
          <w:lang w:eastAsia="ar-SA"/>
        </w:rPr>
        <w:t xml:space="preserve"> svolením </w:t>
      </w:r>
      <w:r>
        <w:rPr>
          <w:rFonts w:ascii="Arial" w:hAnsi="Arial" w:cs="Arial"/>
          <w:sz w:val="22"/>
          <w:szCs w:val="22"/>
          <w:lang w:eastAsia="ar-SA"/>
        </w:rPr>
        <w:t>Objednatele</w:t>
      </w:r>
      <w:r w:rsidR="00A04F74">
        <w:rPr>
          <w:rFonts w:ascii="Arial" w:hAnsi="Arial" w:cs="Arial"/>
          <w:sz w:val="22"/>
          <w:szCs w:val="22"/>
          <w:lang w:eastAsia="ar-SA"/>
        </w:rPr>
        <w:t xml:space="preserve"> (např. navazující stavba</w:t>
      </w:r>
      <w:r w:rsidR="0029532C">
        <w:rPr>
          <w:rFonts w:ascii="Arial" w:hAnsi="Arial" w:cs="Arial"/>
          <w:sz w:val="22"/>
          <w:szCs w:val="22"/>
          <w:lang w:eastAsia="ar-SA"/>
        </w:rPr>
        <w:t xml:space="preserve"> úprav prostoru přednádraží v souvislosti se stavbou VRT)</w:t>
      </w:r>
    </w:p>
    <w:p w14:paraId="488BD2AF" w14:textId="77777777" w:rsidR="00DE09FA" w:rsidRPr="00CD5C60" w:rsidRDefault="00DE09FA" w:rsidP="0081576A">
      <w:pPr>
        <w:tabs>
          <w:tab w:val="left" w:pos="567"/>
        </w:tabs>
        <w:suppressAutoHyphens/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36C65F9B" w14:textId="77777777" w:rsidR="00C4146A" w:rsidRDefault="00C4146A" w:rsidP="00071177">
      <w:pPr>
        <w:pStyle w:val="Zkladntextodsazen"/>
        <w:spacing w:before="240" w:line="264" w:lineRule="auto"/>
        <w:jc w:val="center"/>
        <w:outlineLvl w:val="0"/>
        <w:rPr>
          <w:b/>
          <w:color w:val="auto"/>
        </w:rPr>
      </w:pPr>
      <w:r w:rsidRPr="001C664A">
        <w:rPr>
          <w:b/>
          <w:color w:val="auto"/>
        </w:rPr>
        <w:t>Článek</w:t>
      </w:r>
      <w:r w:rsidR="00F37851">
        <w:rPr>
          <w:b/>
          <w:color w:val="auto"/>
        </w:rPr>
        <w:t xml:space="preserve"> 3 – T</w:t>
      </w:r>
      <w:r w:rsidRPr="001C664A">
        <w:rPr>
          <w:b/>
          <w:color w:val="auto"/>
        </w:rPr>
        <w:t>ermín plnění</w:t>
      </w:r>
    </w:p>
    <w:p w14:paraId="734E9054" w14:textId="77777777" w:rsidR="00A0233B" w:rsidRPr="009A4725" w:rsidRDefault="00A0233B" w:rsidP="00071177">
      <w:pPr>
        <w:pStyle w:val="Zkladntextodsazen"/>
        <w:spacing w:before="240" w:line="264" w:lineRule="auto"/>
        <w:jc w:val="center"/>
        <w:outlineLvl w:val="0"/>
        <w:rPr>
          <w:b/>
          <w:color w:val="auto"/>
          <w:sz w:val="2"/>
          <w:szCs w:val="2"/>
        </w:rPr>
      </w:pPr>
    </w:p>
    <w:p w14:paraId="2803CA3F" w14:textId="77777777" w:rsidR="00C4146A" w:rsidRPr="00200F49" w:rsidRDefault="004B3CC3" w:rsidP="00C92F1C">
      <w:pPr>
        <w:pStyle w:val="Odstavecseseznamem"/>
        <w:numPr>
          <w:ilvl w:val="1"/>
          <w:numId w:val="21"/>
        </w:num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200F49">
        <w:rPr>
          <w:rFonts w:ascii="Arial" w:hAnsi="Arial" w:cs="Arial"/>
          <w:sz w:val="22"/>
          <w:szCs w:val="22"/>
        </w:rPr>
        <w:t>Zhotovitel</w:t>
      </w:r>
      <w:r w:rsidR="00C4146A" w:rsidRPr="00200F49">
        <w:rPr>
          <w:rFonts w:ascii="Arial" w:hAnsi="Arial" w:cs="Arial"/>
          <w:sz w:val="22"/>
          <w:szCs w:val="22"/>
        </w:rPr>
        <w:t xml:space="preserve"> se zavazuje </w:t>
      </w:r>
      <w:r w:rsidR="00436127">
        <w:rPr>
          <w:rFonts w:ascii="Arial" w:eastAsia="MS Mincho" w:hAnsi="Arial" w:cs="Arial"/>
          <w:sz w:val="22"/>
        </w:rPr>
        <w:t>realizovat</w:t>
      </w:r>
      <w:r w:rsidR="00C4146A" w:rsidRPr="00200F49">
        <w:rPr>
          <w:rFonts w:ascii="Arial" w:eastAsia="MS Mincho" w:hAnsi="Arial" w:cs="Arial"/>
          <w:sz w:val="22"/>
        </w:rPr>
        <w:t xml:space="preserve"> </w:t>
      </w:r>
      <w:r w:rsidR="00E56B88" w:rsidRPr="00AF2F0E">
        <w:rPr>
          <w:rFonts w:ascii="Arial" w:eastAsia="MS Mincho" w:hAnsi="Arial" w:cs="Arial"/>
          <w:sz w:val="22"/>
        </w:rPr>
        <w:t>D</w:t>
      </w:r>
      <w:r w:rsidR="00C4146A" w:rsidRPr="00AF2F0E">
        <w:rPr>
          <w:rFonts w:ascii="Arial" w:eastAsia="MS Mincho" w:hAnsi="Arial" w:cs="Arial"/>
          <w:sz w:val="22"/>
        </w:rPr>
        <w:t>ílo</w:t>
      </w:r>
      <w:r w:rsidR="00C4146A" w:rsidRPr="00200F49">
        <w:rPr>
          <w:rFonts w:ascii="Arial" w:hAnsi="Arial" w:cs="Arial"/>
          <w:sz w:val="22"/>
          <w:szCs w:val="22"/>
        </w:rPr>
        <w:t xml:space="preserve"> v těchto sjednaných termínech plnění:</w:t>
      </w:r>
      <w:r w:rsidR="00C4146A" w:rsidRPr="00200F49">
        <w:rPr>
          <w:rFonts w:ascii="Arial" w:hAnsi="Arial" w:cs="Arial"/>
          <w:sz w:val="22"/>
          <w:szCs w:val="22"/>
        </w:rPr>
        <w:tab/>
      </w:r>
    </w:p>
    <w:p w14:paraId="3472A3BC" w14:textId="77777777" w:rsidR="00C4146A" w:rsidRPr="00843EB1" w:rsidRDefault="00C4146A" w:rsidP="00F960C5">
      <w:pPr>
        <w:pStyle w:val="Bntext2"/>
        <w:spacing w:line="264" w:lineRule="auto"/>
        <w:ind w:left="0"/>
      </w:pPr>
    </w:p>
    <w:p w14:paraId="5F174276" w14:textId="6A179504" w:rsidR="00C92F1C" w:rsidRPr="00843EB1" w:rsidRDefault="00C92F1C" w:rsidP="00C92F1C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843EB1">
        <w:rPr>
          <w:rFonts w:ascii="Arial" w:hAnsi="Arial" w:cs="Arial"/>
          <w:sz w:val="22"/>
          <w:szCs w:val="22"/>
        </w:rPr>
        <w:t>Zahájení činnosti: bezprostředně po podpisu smlouvy o dílo – předpoklad březen 2025</w:t>
      </w:r>
      <w:r w:rsidRPr="00843EB1">
        <w:rPr>
          <w:rFonts w:ascii="Arial" w:hAnsi="Arial" w:cs="Arial"/>
          <w:sz w:val="22"/>
          <w:szCs w:val="22"/>
        </w:rPr>
        <w:tab/>
      </w:r>
      <w:r w:rsidRPr="00843EB1">
        <w:rPr>
          <w:rFonts w:ascii="Arial" w:hAnsi="Arial" w:cs="Arial"/>
          <w:sz w:val="22"/>
          <w:szCs w:val="22"/>
        </w:rPr>
        <w:tab/>
      </w:r>
      <w:r w:rsidRPr="00843EB1">
        <w:rPr>
          <w:rFonts w:ascii="Arial" w:hAnsi="Arial" w:cs="Arial"/>
          <w:sz w:val="22"/>
          <w:szCs w:val="22"/>
        </w:rPr>
        <w:tab/>
      </w:r>
    </w:p>
    <w:p w14:paraId="1A5D9C56" w14:textId="77777777" w:rsidR="00C92F1C" w:rsidRPr="00843EB1" w:rsidRDefault="00C92F1C" w:rsidP="00C92F1C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843EB1">
        <w:rPr>
          <w:rFonts w:ascii="Arial" w:hAnsi="Arial" w:cs="Arial"/>
          <w:spacing w:val="-6"/>
          <w:sz w:val="22"/>
          <w:szCs w:val="22"/>
        </w:rPr>
        <w:t>Vypracování PDPZ vč. soupisu prací a položkového rozpočtu</w:t>
      </w:r>
      <w:r w:rsidRPr="00843EB1">
        <w:rPr>
          <w:rFonts w:ascii="Arial" w:hAnsi="Arial" w:cs="Arial"/>
          <w:sz w:val="22"/>
          <w:szCs w:val="22"/>
        </w:rPr>
        <w:t xml:space="preserve"> </w:t>
      </w:r>
    </w:p>
    <w:p w14:paraId="14433F33" w14:textId="51EA6C61" w:rsidR="00C92F1C" w:rsidRPr="001A69C7" w:rsidRDefault="00C92F1C" w:rsidP="00C92F1C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  <w:lang w:val="pl-PL"/>
        </w:rPr>
      </w:pPr>
      <w:r w:rsidRPr="00CC090D">
        <w:rPr>
          <w:rFonts w:ascii="Arial" w:hAnsi="Arial" w:cs="Arial"/>
          <w:sz w:val="22"/>
          <w:szCs w:val="22"/>
          <w:lang w:val="pl-PL"/>
        </w:rPr>
        <w:t xml:space="preserve">dle odst. 2.2. písm. 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CC090D">
        <w:rPr>
          <w:rFonts w:ascii="Arial" w:hAnsi="Arial" w:cs="Arial"/>
          <w:sz w:val="22"/>
          <w:szCs w:val="22"/>
          <w:lang w:val="pl-PL"/>
        </w:rPr>
        <w:t>)</w:t>
      </w:r>
      <w:r w:rsidRPr="00CC090D">
        <w:rPr>
          <w:rFonts w:ascii="Arial" w:hAnsi="Arial" w:cs="Arial"/>
          <w:sz w:val="22"/>
          <w:szCs w:val="22"/>
          <w:lang w:val="pl-PL"/>
        </w:rPr>
        <w:tab/>
      </w:r>
      <w:r w:rsidRPr="00CC090D">
        <w:rPr>
          <w:rFonts w:ascii="Arial" w:hAnsi="Arial" w:cs="Arial"/>
          <w:sz w:val="22"/>
          <w:szCs w:val="22"/>
          <w:lang w:val="pl-PL"/>
        </w:rPr>
        <w:tab/>
      </w:r>
      <w:r w:rsidRPr="00CC090D"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>do 30</w:t>
      </w:r>
      <w:r w:rsidRPr="00CC090D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CC090D">
        <w:rPr>
          <w:rFonts w:ascii="Arial" w:hAnsi="Arial" w:cs="Arial"/>
          <w:sz w:val="22"/>
          <w:szCs w:val="22"/>
          <w:lang w:val="pl-PL"/>
        </w:rPr>
        <w:t>. 202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1A69C7">
        <w:rPr>
          <w:rFonts w:ascii="Arial" w:hAnsi="Arial" w:cs="Arial"/>
          <w:spacing w:val="-6"/>
          <w:sz w:val="22"/>
          <w:szCs w:val="22"/>
          <w:lang w:val="pl-PL"/>
        </w:rPr>
        <w:t xml:space="preserve"> </w:t>
      </w:r>
    </w:p>
    <w:p w14:paraId="72DC4497" w14:textId="77777777" w:rsidR="00C92F1C" w:rsidRPr="00020AC6" w:rsidRDefault="00C92F1C" w:rsidP="00C92F1C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  <w:lang w:val="pl-PL"/>
        </w:rPr>
      </w:pPr>
    </w:p>
    <w:p w14:paraId="14A09A78" w14:textId="77777777" w:rsidR="00B520CF" w:rsidRPr="00F74F1B" w:rsidRDefault="00B520CF" w:rsidP="00C66715">
      <w:pPr>
        <w:overflowPunct/>
        <w:autoSpaceDE/>
        <w:autoSpaceDN/>
        <w:adjustRightInd/>
        <w:spacing w:line="264" w:lineRule="auto"/>
        <w:ind w:left="5670" w:hanging="5670"/>
        <w:textAlignment w:val="auto"/>
        <w:rPr>
          <w:rFonts w:ascii="Arial" w:hAnsi="Arial" w:cs="Arial"/>
          <w:sz w:val="22"/>
          <w:szCs w:val="22"/>
        </w:rPr>
      </w:pPr>
    </w:p>
    <w:p w14:paraId="7052A87C" w14:textId="12418722" w:rsidR="00B520CF" w:rsidRPr="00F74F1B" w:rsidRDefault="00B520CF" w:rsidP="00B520CF">
      <w:pPr>
        <w:tabs>
          <w:tab w:val="left" w:pos="567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pacing w:val="-2"/>
          <w:sz w:val="22"/>
          <w:szCs w:val="22"/>
        </w:rPr>
        <w:lastRenderedPageBreak/>
        <w:t>3.2.</w:t>
      </w:r>
      <w:r>
        <w:rPr>
          <w:rFonts w:ascii="Arial" w:eastAsia="MS Mincho" w:hAnsi="Arial" w:cs="Arial"/>
          <w:spacing w:val="-2"/>
          <w:sz w:val="22"/>
          <w:szCs w:val="22"/>
        </w:rPr>
        <w:tab/>
      </w:r>
      <w:r w:rsidRPr="00265044">
        <w:rPr>
          <w:rFonts w:ascii="Arial" w:eastAsia="MS Mincho" w:hAnsi="Arial" w:cs="Arial"/>
          <w:spacing w:val="-2"/>
          <w:sz w:val="22"/>
          <w:szCs w:val="22"/>
        </w:rPr>
        <w:t>Projektová dokumentace dle předmětu této smlouvy</w:t>
      </w:r>
      <w:r w:rsidR="004B0093">
        <w:rPr>
          <w:rFonts w:ascii="Arial" w:eastAsia="MS Mincho" w:hAnsi="Arial" w:cs="Arial"/>
          <w:spacing w:val="-2"/>
          <w:sz w:val="22"/>
          <w:szCs w:val="22"/>
        </w:rPr>
        <w:t xml:space="preserve">, v listinné podobě, </w:t>
      </w:r>
      <w:r w:rsidRPr="00265044">
        <w:rPr>
          <w:rFonts w:ascii="Arial" w:eastAsia="MS Mincho" w:hAnsi="Arial" w:cs="Arial"/>
          <w:spacing w:val="-2"/>
          <w:sz w:val="22"/>
          <w:szCs w:val="22"/>
        </w:rPr>
        <w:t xml:space="preserve">bude předána v sídle </w:t>
      </w:r>
      <w:r>
        <w:rPr>
          <w:rFonts w:ascii="Arial" w:eastAsia="MS Mincho" w:hAnsi="Arial" w:cs="Arial"/>
          <w:spacing w:val="-2"/>
          <w:sz w:val="22"/>
          <w:szCs w:val="22"/>
        </w:rPr>
        <w:t>Objednatele</w:t>
      </w:r>
      <w:r w:rsidRPr="00265044">
        <w:rPr>
          <w:rFonts w:ascii="Arial" w:eastAsia="MS Mincho" w:hAnsi="Arial" w:cs="Arial"/>
          <w:spacing w:val="-2"/>
          <w:sz w:val="22"/>
          <w:szCs w:val="22"/>
        </w:rPr>
        <w:t xml:space="preserve"> formou</w:t>
      </w:r>
      <w:r w:rsidRPr="00F74F1B">
        <w:rPr>
          <w:rFonts w:ascii="Arial" w:eastAsia="MS Mincho" w:hAnsi="Arial" w:cs="Arial"/>
          <w:sz w:val="22"/>
          <w:szCs w:val="22"/>
        </w:rPr>
        <w:t xml:space="preserve"> </w:t>
      </w:r>
      <w:r w:rsidRPr="00265044">
        <w:rPr>
          <w:rFonts w:ascii="Arial" w:eastAsia="MS Mincho" w:hAnsi="Arial" w:cs="Arial"/>
          <w:spacing w:val="-4"/>
          <w:sz w:val="22"/>
          <w:szCs w:val="22"/>
        </w:rPr>
        <w:t xml:space="preserve">protokolu o předání a převzetí ucelených částí </w:t>
      </w:r>
      <w:r w:rsidR="00A07C00">
        <w:rPr>
          <w:rFonts w:ascii="Arial" w:eastAsia="MS Mincho" w:hAnsi="Arial" w:cs="Arial"/>
          <w:spacing w:val="-4"/>
          <w:sz w:val="22"/>
          <w:szCs w:val="22"/>
        </w:rPr>
        <w:t>Díla</w:t>
      </w:r>
      <w:r w:rsidRPr="00265044">
        <w:rPr>
          <w:rFonts w:ascii="Arial" w:eastAsia="MS Mincho" w:hAnsi="Arial" w:cs="Arial"/>
          <w:spacing w:val="-4"/>
          <w:sz w:val="22"/>
          <w:szCs w:val="22"/>
        </w:rPr>
        <w:t xml:space="preserve"> odsouhlaseného zástupci obou</w:t>
      </w:r>
      <w:r w:rsidRPr="00F74F1B">
        <w:rPr>
          <w:rFonts w:ascii="Arial" w:eastAsia="MS Mincho" w:hAnsi="Arial" w:cs="Arial"/>
          <w:sz w:val="22"/>
          <w:szCs w:val="22"/>
        </w:rPr>
        <w:t xml:space="preserve"> smluvních stran.</w:t>
      </w:r>
      <w:r w:rsidR="0002212B">
        <w:rPr>
          <w:rFonts w:ascii="Arial" w:eastAsia="MS Mincho" w:hAnsi="Arial" w:cs="Arial"/>
          <w:sz w:val="22"/>
          <w:szCs w:val="22"/>
        </w:rPr>
        <w:t xml:space="preserve"> Zároveň </w:t>
      </w:r>
      <w:r w:rsidR="008F714B">
        <w:rPr>
          <w:rFonts w:ascii="Arial" w:eastAsia="MS Mincho" w:hAnsi="Arial" w:cs="Arial"/>
          <w:sz w:val="22"/>
          <w:szCs w:val="22"/>
        </w:rPr>
        <w:t xml:space="preserve">bude </w:t>
      </w:r>
      <w:r w:rsidR="008F714B" w:rsidRPr="00873DDE">
        <w:rPr>
          <w:rFonts w:ascii="Arial" w:hAnsi="Arial" w:cs="Arial"/>
          <w:bCs/>
          <w:sz w:val="22"/>
          <w:szCs w:val="22"/>
        </w:rPr>
        <w:t xml:space="preserve">prostřednictvím </w:t>
      </w:r>
      <w:r w:rsidR="008F714B">
        <w:rPr>
          <w:rFonts w:ascii="Arial" w:hAnsi="Arial" w:cs="Arial"/>
          <w:bCs/>
          <w:sz w:val="22"/>
          <w:szCs w:val="22"/>
        </w:rPr>
        <w:t>datového nosiče USB flashdisku</w:t>
      </w:r>
      <w:r w:rsidR="008F714B">
        <w:rPr>
          <w:rFonts w:ascii="Arial" w:eastAsia="MS Mincho" w:hAnsi="Arial" w:cs="Arial"/>
          <w:sz w:val="22"/>
          <w:szCs w:val="22"/>
        </w:rPr>
        <w:t xml:space="preserve"> předána </w:t>
      </w:r>
      <w:r w:rsidR="0002212B">
        <w:rPr>
          <w:rFonts w:ascii="Arial" w:eastAsia="MS Mincho" w:hAnsi="Arial" w:cs="Arial"/>
          <w:sz w:val="22"/>
          <w:szCs w:val="22"/>
        </w:rPr>
        <w:t>digitální podoba projektové dokumentace.</w:t>
      </w:r>
    </w:p>
    <w:p w14:paraId="2E169469" w14:textId="77777777" w:rsidR="00B520CF" w:rsidRPr="00F74F1B" w:rsidRDefault="00B520CF" w:rsidP="00B520CF">
      <w:pPr>
        <w:tabs>
          <w:tab w:val="left" w:pos="567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484142" w14:textId="2C0849E0" w:rsidR="00B520CF" w:rsidRPr="00F74F1B" w:rsidRDefault="00B520CF" w:rsidP="00B520CF">
      <w:pPr>
        <w:tabs>
          <w:tab w:val="left" w:pos="567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D4D0C">
        <w:rPr>
          <w:rFonts w:ascii="Arial" w:eastAsia="MS Mincho" w:hAnsi="Arial" w:cs="Arial"/>
          <w:spacing w:val="6"/>
          <w:sz w:val="22"/>
          <w:szCs w:val="22"/>
        </w:rPr>
        <w:t>3.3.</w:t>
      </w:r>
      <w:r w:rsidRPr="002D4D0C">
        <w:rPr>
          <w:rFonts w:ascii="Arial" w:eastAsia="MS Mincho" w:hAnsi="Arial" w:cs="Arial"/>
          <w:spacing w:val="6"/>
          <w:sz w:val="22"/>
          <w:szCs w:val="22"/>
        </w:rPr>
        <w:tab/>
        <w:t>Zhotovitel je oprávněn</w:t>
      </w:r>
      <w:r w:rsidRPr="002D4D0C">
        <w:rPr>
          <w:rFonts w:ascii="Arial" w:hAnsi="Arial" w:cs="Arial"/>
          <w:spacing w:val="6"/>
          <w:sz w:val="22"/>
          <w:szCs w:val="22"/>
        </w:rPr>
        <w:t xml:space="preserve"> dokončit předmět plnění dle odst. </w:t>
      </w:r>
      <w:r w:rsidR="002D4D0C" w:rsidRPr="002D4D0C">
        <w:rPr>
          <w:rFonts w:ascii="Arial" w:hAnsi="Arial" w:cs="Arial"/>
          <w:spacing w:val="6"/>
          <w:sz w:val="22"/>
          <w:szCs w:val="22"/>
        </w:rPr>
        <w:t>2.</w:t>
      </w:r>
      <w:r w:rsidR="00D313E5">
        <w:rPr>
          <w:rFonts w:ascii="Arial" w:hAnsi="Arial" w:cs="Arial"/>
          <w:spacing w:val="6"/>
          <w:sz w:val="22"/>
          <w:szCs w:val="22"/>
        </w:rPr>
        <w:t>2</w:t>
      </w:r>
      <w:r w:rsidR="002D4D0C" w:rsidRPr="002D4D0C">
        <w:rPr>
          <w:rFonts w:ascii="Arial" w:hAnsi="Arial" w:cs="Arial"/>
          <w:spacing w:val="6"/>
          <w:sz w:val="22"/>
          <w:szCs w:val="22"/>
        </w:rPr>
        <w:t>. písm. a)</w:t>
      </w:r>
      <w:r w:rsidRPr="002D4D0C">
        <w:rPr>
          <w:rFonts w:ascii="Arial" w:hAnsi="Arial" w:cs="Arial"/>
          <w:spacing w:val="6"/>
          <w:sz w:val="22"/>
          <w:szCs w:val="22"/>
        </w:rPr>
        <w:t xml:space="preserve"> této</w:t>
      </w:r>
      <w:r w:rsidRPr="00265044">
        <w:rPr>
          <w:rFonts w:ascii="Arial" w:hAnsi="Arial" w:cs="Arial"/>
          <w:spacing w:val="6"/>
          <w:sz w:val="22"/>
          <w:szCs w:val="22"/>
        </w:rPr>
        <w:t xml:space="preserve"> smlouvy</w:t>
      </w:r>
      <w:r w:rsidRPr="00F74F1B">
        <w:rPr>
          <w:rFonts w:ascii="Arial" w:hAnsi="Arial" w:cs="Arial"/>
          <w:sz w:val="22"/>
          <w:szCs w:val="22"/>
        </w:rPr>
        <w:t xml:space="preserve"> </w:t>
      </w:r>
      <w:r w:rsidRPr="00F74F1B">
        <w:rPr>
          <w:rFonts w:ascii="Arial" w:eastAsia="MS Mincho" w:hAnsi="Arial" w:cs="Arial"/>
          <w:sz w:val="22"/>
          <w:szCs w:val="22"/>
        </w:rPr>
        <w:t>i před sjednanou dobou</w:t>
      </w:r>
      <w:r w:rsidRPr="00F74F1B">
        <w:rPr>
          <w:rFonts w:ascii="Arial" w:hAnsi="Arial" w:cs="Arial"/>
          <w:sz w:val="22"/>
          <w:szCs w:val="22"/>
        </w:rPr>
        <w:t>.</w:t>
      </w:r>
    </w:p>
    <w:p w14:paraId="75FC54E5" w14:textId="77777777" w:rsidR="00B520CF" w:rsidRDefault="00B520CF" w:rsidP="00B520CF">
      <w:pPr>
        <w:tabs>
          <w:tab w:val="left" w:pos="567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C51BFD0" w14:textId="77777777" w:rsidR="00B520CF" w:rsidRPr="00F8413A" w:rsidRDefault="00B520CF" w:rsidP="00C92F1C">
      <w:pPr>
        <w:pStyle w:val="Odstavecseseznamem"/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836538">
        <w:rPr>
          <w:rFonts w:ascii="Arial" w:eastAsia="MS Mincho" w:hAnsi="Arial" w:cs="Arial"/>
          <w:sz w:val="22"/>
          <w:szCs w:val="22"/>
        </w:rPr>
        <w:t>Objednatel se zavazuje, že odsouhlasen</w:t>
      </w:r>
      <w:r w:rsidR="00745CA5">
        <w:rPr>
          <w:rFonts w:ascii="Arial" w:eastAsia="MS Mincho" w:hAnsi="Arial" w:cs="Arial"/>
          <w:sz w:val="22"/>
          <w:szCs w:val="22"/>
        </w:rPr>
        <w:t>é</w:t>
      </w:r>
      <w:r w:rsidRPr="00836538">
        <w:rPr>
          <w:rFonts w:ascii="Arial" w:eastAsia="MS Mincho" w:hAnsi="Arial" w:cs="Arial"/>
          <w:sz w:val="22"/>
          <w:szCs w:val="22"/>
        </w:rPr>
        <w:t xml:space="preserve"> a řádně </w:t>
      </w:r>
      <w:r w:rsidR="00A07C00" w:rsidRPr="00836538">
        <w:rPr>
          <w:rFonts w:ascii="Arial" w:eastAsia="MS Mincho" w:hAnsi="Arial" w:cs="Arial"/>
          <w:sz w:val="22"/>
          <w:szCs w:val="22"/>
        </w:rPr>
        <w:t>dokončen</w:t>
      </w:r>
      <w:r w:rsidR="00A07C00">
        <w:rPr>
          <w:rFonts w:ascii="Arial" w:eastAsia="MS Mincho" w:hAnsi="Arial" w:cs="Arial"/>
          <w:sz w:val="22"/>
          <w:szCs w:val="22"/>
        </w:rPr>
        <w:t>é</w:t>
      </w:r>
      <w:r w:rsidR="00A07C00" w:rsidRPr="00836538">
        <w:rPr>
          <w:rFonts w:ascii="Arial" w:eastAsia="MS Mincho" w:hAnsi="Arial" w:cs="Arial"/>
          <w:sz w:val="22"/>
          <w:szCs w:val="22"/>
        </w:rPr>
        <w:t xml:space="preserve"> </w:t>
      </w:r>
      <w:r w:rsidR="00A07C00">
        <w:rPr>
          <w:rFonts w:ascii="Arial" w:eastAsia="MS Mincho" w:hAnsi="Arial" w:cs="Arial"/>
          <w:sz w:val="22"/>
          <w:szCs w:val="22"/>
        </w:rPr>
        <w:t>Dílo</w:t>
      </w:r>
      <w:r w:rsidRPr="00836538">
        <w:rPr>
          <w:rFonts w:ascii="Arial" w:eastAsia="MS Mincho" w:hAnsi="Arial" w:cs="Arial"/>
          <w:sz w:val="22"/>
          <w:szCs w:val="22"/>
        </w:rPr>
        <w:t xml:space="preserve"> převezme a zaplatí za jeho</w:t>
      </w:r>
      <w:r w:rsidRPr="00F8413A">
        <w:rPr>
          <w:rFonts w:ascii="Arial" w:eastAsia="MS Mincho" w:hAnsi="Arial" w:cs="Arial"/>
          <w:sz w:val="22"/>
          <w:szCs w:val="22"/>
        </w:rPr>
        <w:t xml:space="preserve"> zhotovení dohodnutou cenu.</w:t>
      </w:r>
    </w:p>
    <w:p w14:paraId="17387AB0" w14:textId="77777777" w:rsidR="00B520CF" w:rsidRPr="00F74F1B" w:rsidRDefault="00B520CF" w:rsidP="00B520CF">
      <w:pPr>
        <w:tabs>
          <w:tab w:val="left" w:pos="567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CC7699B" w14:textId="77777777" w:rsidR="00FC4714" w:rsidRDefault="00B520CF" w:rsidP="00FC4714">
      <w:pPr>
        <w:tabs>
          <w:tab w:val="left" w:pos="567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3.5.</w:t>
      </w:r>
      <w:r>
        <w:rPr>
          <w:rFonts w:ascii="Arial" w:hAnsi="Arial" w:cs="Arial"/>
          <w:sz w:val="22"/>
          <w:szCs w:val="22"/>
        </w:rPr>
        <w:tab/>
        <w:t>Zhotovitel</w:t>
      </w:r>
      <w:r w:rsidRPr="00F74F1B">
        <w:rPr>
          <w:rFonts w:ascii="Arial" w:hAnsi="Arial" w:cs="Arial"/>
          <w:sz w:val="22"/>
          <w:szCs w:val="22"/>
        </w:rPr>
        <w:t xml:space="preserve"> neodpovídá za prodlení s provedením </w:t>
      </w:r>
      <w:r w:rsidRPr="00AF2F0E">
        <w:rPr>
          <w:rFonts w:ascii="Arial" w:hAnsi="Arial" w:cs="Arial"/>
          <w:sz w:val="22"/>
          <w:szCs w:val="22"/>
        </w:rPr>
        <w:t>Díla</w:t>
      </w:r>
      <w:r w:rsidRPr="00F74F1B">
        <w:rPr>
          <w:rFonts w:ascii="Arial" w:hAnsi="Arial" w:cs="Arial"/>
          <w:sz w:val="22"/>
          <w:szCs w:val="22"/>
        </w:rPr>
        <w:t xml:space="preserve"> způsobené zásahem třetích osob, rozhodnutím státní správy a samosprávy apod., pokud takový zásah či rozhodnutí nezavinil.</w:t>
      </w:r>
    </w:p>
    <w:p w14:paraId="392B5DF0" w14:textId="77777777" w:rsidR="004A4DDB" w:rsidRDefault="004A4DDB" w:rsidP="00F43CAC">
      <w:pPr>
        <w:pStyle w:val="Zkladntextodsazen"/>
        <w:spacing w:before="240" w:line="264" w:lineRule="auto"/>
        <w:jc w:val="center"/>
        <w:outlineLvl w:val="0"/>
        <w:rPr>
          <w:b/>
          <w:color w:val="auto"/>
        </w:rPr>
      </w:pPr>
    </w:p>
    <w:p w14:paraId="4FBF9920" w14:textId="0B7E04A6" w:rsidR="00C4146A" w:rsidRDefault="00C4146A" w:rsidP="00F43CAC">
      <w:pPr>
        <w:pStyle w:val="Zkladntextodsazen"/>
        <w:spacing w:before="240" w:line="264" w:lineRule="auto"/>
        <w:jc w:val="center"/>
        <w:outlineLvl w:val="0"/>
        <w:rPr>
          <w:b/>
          <w:color w:val="auto"/>
        </w:rPr>
      </w:pPr>
      <w:r w:rsidRPr="0054422D">
        <w:rPr>
          <w:b/>
          <w:color w:val="auto"/>
        </w:rPr>
        <w:t>Článek 4 – Cenové ujednání</w:t>
      </w:r>
    </w:p>
    <w:p w14:paraId="046251C5" w14:textId="77777777" w:rsidR="00FC4714" w:rsidRPr="00B47759" w:rsidRDefault="00FC4714" w:rsidP="00F43CAC">
      <w:pPr>
        <w:pStyle w:val="Zkladntextodsazen"/>
        <w:spacing w:before="240" w:line="264" w:lineRule="auto"/>
        <w:jc w:val="center"/>
        <w:outlineLvl w:val="0"/>
        <w:rPr>
          <w:b/>
          <w:color w:val="auto"/>
          <w:sz w:val="4"/>
          <w:szCs w:val="4"/>
        </w:rPr>
      </w:pPr>
    </w:p>
    <w:p w14:paraId="4AE7B0AE" w14:textId="77777777" w:rsidR="00C4146A" w:rsidRDefault="004B3CC3" w:rsidP="00D97D8F">
      <w:pPr>
        <w:pStyle w:val="Zkladntextodsazen"/>
        <w:numPr>
          <w:ilvl w:val="1"/>
          <w:numId w:val="6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Objednatel</w:t>
      </w:r>
      <w:r w:rsidR="00231260">
        <w:rPr>
          <w:color w:val="auto"/>
        </w:rPr>
        <w:t xml:space="preserve"> se zavazuje zaplatit </w:t>
      </w:r>
      <w:r>
        <w:rPr>
          <w:color w:val="auto"/>
        </w:rPr>
        <w:t>Zhotoviteli</w:t>
      </w:r>
      <w:r w:rsidR="00C4146A" w:rsidRPr="0054422D">
        <w:rPr>
          <w:color w:val="auto"/>
        </w:rPr>
        <w:t xml:space="preserve"> dohodnutou smluvní cenu za provedení </w:t>
      </w:r>
      <w:r w:rsidR="00945CA8" w:rsidRPr="00AF2F0E">
        <w:rPr>
          <w:color w:val="auto"/>
        </w:rPr>
        <w:t>D</w:t>
      </w:r>
      <w:r w:rsidR="00C4146A" w:rsidRPr="00AF2F0E">
        <w:rPr>
          <w:color w:val="auto"/>
        </w:rPr>
        <w:t>íla</w:t>
      </w:r>
      <w:r w:rsidR="00C4146A" w:rsidRPr="0054422D">
        <w:rPr>
          <w:color w:val="auto"/>
        </w:rPr>
        <w:t xml:space="preserve"> stanoveno</w:t>
      </w:r>
      <w:r w:rsidR="00231260">
        <w:rPr>
          <w:color w:val="auto"/>
        </w:rPr>
        <w:t xml:space="preserve">u v souladu s cenovou nabídkou </w:t>
      </w:r>
      <w:r>
        <w:rPr>
          <w:color w:val="auto"/>
        </w:rPr>
        <w:t>Zhotovitele</w:t>
      </w:r>
      <w:r w:rsidR="00C4146A" w:rsidRPr="0054422D">
        <w:rPr>
          <w:color w:val="auto"/>
        </w:rPr>
        <w:t>, která je jako jej</w:t>
      </w:r>
      <w:r w:rsidR="00B371FC">
        <w:rPr>
          <w:color w:val="auto"/>
        </w:rPr>
        <w:t xml:space="preserve">í nedílná součást přílohou </w:t>
      </w:r>
      <w:r w:rsidR="00C4146A" w:rsidRPr="0054422D">
        <w:rPr>
          <w:color w:val="auto"/>
        </w:rPr>
        <w:t xml:space="preserve">této smlouvy, a v souladu </w:t>
      </w:r>
      <w:r w:rsidR="00B371FC">
        <w:rPr>
          <w:color w:val="auto"/>
        </w:rPr>
        <w:t xml:space="preserve">se </w:t>
      </w:r>
      <w:r w:rsidR="00C4146A" w:rsidRPr="0054422D">
        <w:rPr>
          <w:color w:val="auto"/>
        </w:rPr>
        <w:t xml:space="preserve">zákonem č. 526/1990 Sb., o cenách, ve znění pozdějších předpisů. </w:t>
      </w:r>
    </w:p>
    <w:p w14:paraId="3571F34E" w14:textId="77777777" w:rsidR="005451B8" w:rsidRPr="0054422D" w:rsidRDefault="005451B8" w:rsidP="005451B8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6F8FC6FB" w14:textId="027A0AD5" w:rsidR="00F1582D" w:rsidRDefault="00B03B70" w:rsidP="00D97D8F">
      <w:pPr>
        <w:pStyle w:val="Zkladntextodsazen"/>
        <w:numPr>
          <w:ilvl w:val="1"/>
          <w:numId w:val="6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54422D">
        <w:rPr>
          <w:color w:val="auto"/>
        </w:rPr>
        <w:t xml:space="preserve">Cena za provedení </w:t>
      </w:r>
      <w:r w:rsidR="000F4B04" w:rsidRPr="00AF2F0E">
        <w:rPr>
          <w:color w:val="auto"/>
        </w:rPr>
        <w:t>D</w:t>
      </w:r>
      <w:r w:rsidRPr="00AF2F0E">
        <w:rPr>
          <w:color w:val="auto"/>
        </w:rPr>
        <w:t>íla</w:t>
      </w:r>
      <w:r w:rsidRPr="0054422D">
        <w:rPr>
          <w:color w:val="auto"/>
        </w:rPr>
        <w:t>, která je specifikována v</w:t>
      </w:r>
      <w:r w:rsidR="00B371FC">
        <w:rPr>
          <w:color w:val="auto"/>
        </w:rPr>
        <w:t> odst.</w:t>
      </w:r>
      <w:r w:rsidR="00041744">
        <w:rPr>
          <w:color w:val="auto"/>
        </w:rPr>
        <w:t xml:space="preserve"> 4.</w:t>
      </w:r>
      <w:r w:rsidR="00E15129">
        <w:rPr>
          <w:color w:val="auto"/>
        </w:rPr>
        <w:t>3</w:t>
      </w:r>
      <w:r w:rsidR="00231260">
        <w:rPr>
          <w:color w:val="auto"/>
        </w:rPr>
        <w:t>.</w:t>
      </w:r>
      <w:r w:rsidR="00C10F16">
        <w:rPr>
          <w:color w:val="auto"/>
        </w:rPr>
        <w:t xml:space="preserve"> </w:t>
      </w:r>
      <w:r w:rsidRPr="0054422D">
        <w:rPr>
          <w:color w:val="auto"/>
        </w:rPr>
        <w:t xml:space="preserve">této smlouvy, je mezi smluvními stranami sjednána jako cena nejvýše přípustná. Tato cena vyplývá z nabídky </w:t>
      </w:r>
      <w:r w:rsidR="004B3CC3">
        <w:rPr>
          <w:color w:val="auto"/>
        </w:rPr>
        <w:t>Zhotovitele</w:t>
      </w:r>
      <w:r w:rsidR="00B371FC">
        <w:rPr>
          <w:color w:val="auto"/>
        </w:rPr>
        <w:t xml:space="preserve"> </w:t>
      </w:r>
      <w:r w:rsidRPr="001C664A">
        <w:rPr>
          <w:color w:val="auto"/>
        </w:rPr>
        <w:t xml:space="preserve">a </w:t>
      </w:r>
      <w:r w:rsidRPr="007265EC">
        <w:rPr>
          <w:color w:val="auto"/>
        </w:rPr>
        <w:t xml:space="preserve">obsahuje veškeré náklady </w:t>
      </w:r>
      <w:r w:rsidR="004B3CC3">
        <w:rPr>
          <w:color w:val="auto"/>
        </w:rPr>
        <w:t>Zhotovitele</w:t>
      </w:r>
      <w:r w:rsidRPr="007265EC">
        <w:rPr>
          <w:color w:val="auto"/>
        </w:rPr>
        <w:t xml:space="preserve"> potře</w:t>
      </w:r>
      <w:r w:rsidR="00475097">
        <w:rPr>
          <w:color w:val="auto"/>
        </w:rPr>
        <w:t xml:space="preserve">bné </w:t>
      </w:r>
      <w:r w:rsidR="00475097" w:rsidRPr="002766AD">
        <w:rPr>
          <w:color w:val="auto"/>
        </w:rPr>
        <w:t>ke splnění veřejné zakázky</w:t>
      </w:r>
      <w:r w:rsidR="00475097">
        <w:rPr>
          <w:color w:val="auto"/>
        </w:rPr>
        <w:t>.</w:t>
      </w:r>
      <w:r w:rsidRPr="007265EC">
        <w:rPr>
          <w:color w:val="auto"/>
        </w:rPr>
        <w:t xml:space="preserve"> </w:t>
      </w:r>
      <w:r w:rsidR="00B750F6" w:rsidRPr="007265EC">
        <w:rPr>
          <w:color w:val="auto"/>
        </w:rPr>
        <w:t>Celkovou a pro účely fakturace rozhodnou cenou se rozumí cena vč. DPH.</w:t>
      </w:r>
      <w:r w:rsidR="00F1582D" w:rsidRPr="007265EC">
        <w:rPr>
          <w:color w:val="auto"/>
        </w:rPr>
        <w:t xml:space="preserve"> </w:t>
      </w:r>
      <w:r w:rsidR="004B3CC3" w:rsidRPr="002B1072">
        <w:rPr>
          <w:color w:val="auto"/>
        </w:rPr>
        <w:t>Zhotovitel</w:t>
      </w:r>
      <w:r w:rsidR="002C4F3F" w:rsidRPr="002B1072">
        <w:rPr>
          <w:color w:val="auto"/>
        </w:rPr>
        <w:t xml:space="preserve"> na sebe přebírá nebezpečí </w:t>
      </w:r>
      <w:r w:rsidR="00F1582D" w:rsidRPr="002B1072">
        <w:rPr>
          <w:color w:val="auto"/>
        </w:rPr>
        <w:t>změny okolností ve smyslu neúměrného zvýšení nákladů plnění dle ust. § 1765 občanského zákoníku.</w:t>
      </w:r>
    </w:p>
    <w:p w14:paraId="79D18E9B" w14:textId="77777777" w:rsidR="007174F6" w:rsidRDefault="007174F6" w:rsidP="007174F6">
      <w:pPr>
        <w:pStyle w:val="Odstavecseseznamem"/>
      </w:pPr>
    </w:p>
    <w:p w14:paraId="5D2478FA" w14:textId="77777777" w:rsidR="00C4146A" w:rsidRPr="001C664A" w:rsidRDefault="00C4146A" w:rsidP="00D97D8F">
      <w:pPr>
        <w:pStyle w:val="Zkladntextodsazen"/>
        <w:numPr>
          <w:ilvl w:val="1"/>
          <w:numId w:val="6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rFonts w:eastAsia="MS Mincho"/>
          <w:color w:val="auto"/>
        </w:rPr>
        <w:t xml:space="preserve">Smluvní strany se dohodly na výši ceny za </w:t>
      </w:r>
      <w:r w:rsidR="000F4B04" w:rsidRPr="00AF2F0E">
        <w:rPr>
          <w:rFonts w:eastAsia="MS Mincho"/>
          <w:color w:val="auto"/>
        </w:rPr>
        <w:t>D</w:t>
      </w:r>
      <w:r w:rsidRPr="00AF2F0E">
        <w:rPr>
          <w:rFonts w:eastAsia="MS Mincho"/>
          <w:color w:val="auto"/>
        </w:rPr>
        <w:t>ílo</w:t>
      </w:r>
      <w:r w:rsidRPr="001C664A">
        <w:rPr>
          <w:rFonts w:eastAsia="MS Mincho"/>
          <w:color w:val="auto"/>
        </w:rPr>
        <w:t xml:space="preserve"> takto:</w:t>
      </w:r>
    </w:p>
    <w:p w14:paraId="5B42068E" w14:textId="77777777" w:rsidR="006515E4" w:rsidRDefault="006515E4" w:rsidP="006515E4">
      <w:pPr>
        <w:pStyle w:val="Odstavecseseznamem"/>
        <w:ind w:left="570"/>
        <w:rPr>
          <w:rFonts w:ascii="Arial" w:hAnsi="Arial" w:cs="Arial"/>
          <w:b/>
          <w:sz w:val="22"/>
          <w:szCs w:val="22"/>
        </w:rPr>
      </w:pPr>
    </w:p>
    <w:p w14:paraId="0F025978" w14:textId="77777777" w:rsidR="007F5A3F" w:rsidRDefault="007F5A3F" w:rsidP="007F5A3F">
      <w:pPr>
        <w:rPr>
          <w:rFonts w:ascii="Arial" w:hAnsi="Arial" w:cs="Arial"/>
          <w:b/>
          <w:i/>
          <w:sz w:val="22"/>
          <w:szCs w:val="22"/>
        </w:rPr>
      </w:pPr>
      <w:r w:rsidRPr="005D3F55">
        <w:rPr>
          <w:rFonts w:ascii="Arial" w:hAnsi="Arial" w:cs="Arial"/>
          <w:b/>
          <w:sz w:val="22"/>
          <w:szCs w:val="22"/>
        </w:rPr>
        <w:t xml:space="preserve">Cena za </w:t>
      </w:r>
      <w:r w:rsidR="000F4B04" w:rsidRPr="00AF2F0E">
        <w:rPr>
          <w:rFonts w:ascii="Arial" w:hAnsi="Arial" w:cs="Arial"/>
          <w:b/>
          <w:sz w:val="22"/>
          <w:szCs w:val="22"/>
        </w:rPr>
        <w:t>D</w:t>
      </w:r>
      <w:r w:rsidRPr="00AF2F0E">
        <w:rPr>
          <w:rFonts w:ascii="Arial" w:hAnsi="Arial" w:cs="Arial"/>
          <w:b/>
          <w:sz w:val="22"/>
          <w:szCs w:val="22"/>
        </w:rPr>
        <w:t>ílo</w:t>
      </w:r>
      <w:r w:rsidRPr="005D3F55">
        <w:rPr>
          <w:rFonts w:ascii="Arial" w:hAnsi="Arial" w:cs="Arial"/>
          <w:b/>
          <w:sz w:val="22"/>
          <w:szCs w:val="22"/>
        </w:rPr>
        <w:t>:</w:t>
      </w:r>
      <w:r w:rsidRPr="005D3F55">
        <w:rPr>
          <w:rFonts w:ascii="Arial" w:hAnsi="Arial" w:cs="Arial"/>
          <w:b/>
          <w:i/>
          <w:sz w:val="22"/>
          <w:szCs w:val="22"/>
        </w:rPr>
        <w:t xml:space="preserve"> </w:t>
      </w:r>
      <w:r w:rsidRPr="005D3F55">
        <w:rPr>
          <w:rFonts w:ascii="Arial" w:hAnsi="Arial" w:cs="Arial"/>
          <w:b/>
          <w:i/>
          <w:sz w:val="22"/>
          <w:szCs w:val="22"/>
        </w:rPr>
        <w:tab/>
      </w:r>
      <w:r w:rsidRPr="005D3F55">
        <w:rPr>
          <w:rFonts w:ascii="Arial" w:hAnsi="Arial" w:cs="Arial"/>
          <w:b/>
          <w:i/>
          <w:sz w:val="22"/>
          <w:szCs w:val="22"/>
        </w:rPr>
        <w:tab/>
      </w:r>
    </w:p>
    <w:p w14:paraId="682F08F0" w14:textId="77777777" w:rsidR="002D4D0C" w:rsidRPr="00BC4ABC" w:rsidRDefault="002D4D0C" w:rsidP="007F5A3F">
      <w:pPr>
        <w:rPr>
          <w:rFonts w:ascii="Arial" w:hAnsi="Arial" w:cs="Arial"/>
          <w:sz w:val="22"/>
          <w:szCs w:val="22"/>
        </w:rPr>
      </w:pPr>
    </w:p>
    <w:p w14:paraId="6F76CFCD" w14:textId="392FD73F" w:rsidR="007F5A3F" w:rsidRPr="00BC4ABC" w:rsidRDefault="007F5A3F" w:rsidP="007F5A3F">
      <w:pPr>
        <w:rPr>
          <w:rFonts w:ascii="Arial" w:hAnsi="Arial" w:cs="Arial"/>
          <w:sz w:val="22"/>
          <w:szCs w:val="22"/>
        </w:rPr>
      </w:pPr>
      <w:r w:rsidRPr="00BC4ABC">
        <w:rPr>
          <w:rFonts w:ascii="Arial" w:hAnsi="Arial" w:cs="Arial"/>
          <w:sz w:val="22"/>
          <w:szCs w:val="22"/>
        </w:rPr>
        <w:t>cena celkem bez DPH:</w:t>
      </w:r>
      <w:r w:rsidRPr="00BC4ABC">
        <w:rPr>
          <w:rFonts w:ascii="Arial" w:hAnsi="Arial" w:cs="Arial"/>
          <w:sz w:val="22"/>
          <w:szCs w:val="22"/>
        </w:rPr>
        <w:tab/>
      </w:r>
      <w:r w:rsidR="006A2B89">
        <w:rPr>
          <w:rFonts w:ascii="Arial" w:hAnsi="Arial" w:cs="Arial"/>
          <w:sz w:val="22"/>
          <w:szCs w:val="22"/>
          <w:lang w:eastAsia="en-US"/>
        </w:rPr>
        <w:t>114</w:t>
      </w:r>
      <w:r w:rsidR="004A3D7B">
        <w:rPr>
          <w:rFonts w:ascii="Arial" w:hAnsi="Arial" w:cs="Arial"/>
          <w:sz w:val="22"/>
          <w:szCs w:val="22"/>
          <w:lang w:eastAsia="en-US"/>
        </w:rPr>
        <w:t>.</w:t>
      </w:r>
      <w:r w:rsidR="006A2B89">
        <w:rPr>
          <w:rFonts w:ascii="Arial" w:hAnsi="Arial" w:cs="Arial"/>
          <w:sz w:val="22"/>
          <w:szCs w:val="22"/>
          <w:lang w:eastAsia="en-US"/>
        </w:rPr>
        <w:t>000</w:t>
      </w:r>
      <w:r w:rsidR="004A3D7B">
        <w:rPr>
          <w:rFonts w:ascii="Arial" w:hAnsi="Arial" w:cs="Arial"/>
          <w:sz w:val="22"/>
          <w:szCs w:val="22"/>
          <w:lang w:eastAsia="en-US"/>
        </w:rPr>
        <w:t>,-</w:t>
      </w:r>
      <w:r w:rsidR="006A2B89" w:rsidRPr="00BC4ABC">
        <w:rPr>
          <w:rFonts w:ascii="Arial" w:hAnsi="Arial" w:cs="Arial"/>
          <w:sz w:val="22"/>
          <w:szCs w:val="22"/>
        </w:rPr>
        <w:t xml:space="preserve"> </w:t>
      </w:r>
      <w:r w:rsidRPr="00BC4ABC">
        <w:rPr>
          <w:rFonts w:ascii="Arial" w:hAnsi="Arial" w:cs="Arial"/>
          <w:sz w:val="22"/>
          <w:szCs w:val="22"/>
        </w:rPr>
        <w:t>Kč</w:t>
      </w:r>
    </w:p>
    <w:p w14:paraId="3C0EEBE6" w14:textId="2AFDFE53" w:rsidR="007F5A3F" w:rsidRPr="00BC4ABC" w:rsidRDefault="007F5A3F" w:rsidP="007F5A3F">
      <w:pPr>
        <w:rPr>
          <w:rFonts w:ascii="Arial" w:hAnsi="Arial" w:cs="Arial"/>
          <w:sz w:val="22"/>
          <w:szCs w:val="22"/>
        </w:rPr>
      </w:pPr>
      <w:r w:rsidRPr="00BC4ABC">
        <w:rPr>
          <w:rFonts w:ascii="Arial" w:hAnsi="Arial" w:cs="Arial"/>
          <w:sz w:val="22"/>
          <w:szCs w:val="22"/>
        </w:rPr>
        <w:t>DPH 21%:</w:t>
      </w:r>
      <w:r w:rsidRPr="00BC4ABC">
        <w:rPr>
          <w:rFonts w:ascii="Arial" w:hAnsi="Arial" w:cs="Arial"/>
          <w:sz w:val="22"/>
          <w:szCs w:val="22"/>
        </w:rPr>
        <w:tab/>
      </w:r>
      <w:r w:rsidR="0020723A">
        <w:rPr>
          <w:rFonts w:ascii="Arial" w:hAnsi="Arial" w:cs="Arial"/>
          <w:sz w:val="22"/>
          <w:szCs w:val="22"/>
        </w:rPr>
        <w:tab/>
      </w:r>
      <w:r w:rsidR="0020723A">
        <w:rPr>
          <w:rFonts w:ascii="Arial" w:hAnsi="Arial" w:cs="Arial"/>
          <w:sz w:val="22"/>
          <w:szCs w:val="22"/>
        </w:rPr>
        <w:tab/>
      </w:r>
      <w:r w:rsidR="006A2B89">
        <w:rPr>
          <w:rFonts w:ascii="Arial" w:hAnsi="Arial" w:cs="Arial"/>
          <w:sz w:val="22"/>
          <w:szCs w:val="22"/>
          <w:lang w:eastAsia="en-US"/>
        </w:rPr>
        <w:t>23</w:t>
      </w:r>
      <w:r w:rsidR="004A3D7B">
        <w:rPr>
          <w:rFonts w:ascii="Arial" w:hAnsi="Arial" w:cs="Arial"/>
          <w:sz w:val="22"/>
          <w:szCs w:val="22"/>
          <w:lang w:eastAsia="en-US"/>
        </w:rPr>
        <w:t>.</w:t>
      </w:r>
      <w:r w:rsidR="006A2B89">
        <w:rPr>
          <w:rFonts w:ascii="Arial" w:hAnsi="Arial" w:cs="Arial"/>
          <w:sz w:val="22"/>
          <w:szCs w:val="22"/>
          <w:lang w:eastAsia="en-US"/>
        </w:rPr>
        <w:t>940</w:t>
      </w:r>
      <w:r w:rsidR="004A3D7B">
        <w:rPr>
          <w:rFonts w:ascii="Arial" w:hAnsi="Arial" w:cs="Arial"/>
          <w:sz w:val="22"/>
          <w:szCs w:val="22"/>
          <w:lang w:eastAsia="en-US"/>
        </w:rPr>
        <w:t>,-</w:t>
      </w:r>
      <w:r w:rsidR="006A2B89" w:rsidRPr="00BC4ABC">
        <w:rPr>
          <w:rFonts w:ascii="Arial" w:hAnsi="Arial" w:cs="Arial"/>
          <w:sz w:val="22"/>
          <w:szCs w:val="22"/>
        </w:rPr>
        <w:t xml:space="preserve"> </w:t>
      </w:r>
      <w:r w:rsidRPr="00BC4ABC">
        <w:rPr>
          <w:rFonts w:ascii="Arial" w:hAnsi="Arial" w:cs="Arial"/>
          <w:sz w:val="22"/>
          <w:szCs w:val="22"/>
        </w:rPr>
        <w:t>Kč</w:t>
      </w:r>
    </w:p>
    <w:p w14:paraId="237CBD49" w14:textId="71B54996" w:rsidR="007F5A3F" w:rsidRPr="00BC4ABC" w:rsidRDefault="007F5A3F" w:rsidP="007F5A3F">
      <w:pPr>
        <w:rPr>
          <w:rFonts w:ascii="Arial" w:hAnsi="Arial" w:cs="Arial"/>
          <w:sz w:val="22"/>
          <w:szCs w:val="22"/>
        </w:rPr>
      </w:pPr>
      <w:r w:rsidRPr="00BC4ABC">
        <w:rPr>
          <w:rFonts w:ascii="Arial" w:hAnsi="Arial" w:cs="Arial"/>
          <w:sz w:val="22"/>
          <w:szCs w:val="22"/>
        </w:rPr>
        <w:t>cena celkem včetně DPH:</w:t>
      </w:r>
      <w:r>
        <w:rPr>
          <w:rFonts w:ascii="Arial" w:hAnsi="Arial" w:cs="Arial"/>
          <w:sz w:val="22"/>
          <w:szCs w:val="22"/>
        </w:rPr>
        <w:t xml:space="preserve"> </w:t>
      </w:r>
      <w:r w:rsidRPr="00BC4ABC">
        <w:rPr>
          <w:rFonts w:ascii="Arial" w:hAnsi="Arial" w:cs="Arial"/>
          <w:sz w:val="22"/>
          <w:szCs w:val="22"/>
        </w:rPr>
        <w:tab/>
      </w:r>
      <w:r w:rsidR="006A2B89">
        <w:rPr>
          <w:rFonts w:ascii="Arial" w:hAnsi="Arial" w:cs="Arial"/>
          <w:sz w:val="22"/>
          <w:szCs w:val="22"/>
          <w:lang w:eastAsia="en-US"/>
        </w:rPr>
        <w:t>137</w:t>
      </w:r>
      <w:r w:rsidR="004A3D7B">
        <w:rPr>
          <w:rFonts w:ascii="Arial" w:hAnsi="Arial" w:cs="Arial"/>
          <w:sz w:val="22"/>
          <w:szCs w:val="22"/>
          <w:lang w:eastAsia="en-US"/>
        </w:rPr>
        <w:t>.</w:t>
      </w:r>
      <w:r w:rsidR="006A2B89">
        <w:rPr>
          <w:rFonts w:ascii="Arial" w:hAnsi="Arial" w:cs="Arial"/>
          <w:sz w:val="22"/>
          <w:szCs w:val="22"/>
          <w:lang w:eastAsia="en-US"/>
        </w:rPr>
        <w:t>940</w:t>
      </w:r>
      <w:r w:rsidR="004A3D7B">
        <w:rPr>
          <w:rFonts w:ascii="Arial" w:hAnsi="Arial" w:cs="Arial"/>
          <w:sz w:val="22"/>
          <w:szCs w:val="22"/>
          <w:lang w:eastAsia="en-US"/>
        </w:rPr>
        <w:t>,-</w:t>
      </w:r>
      <w:r w:rsidR="006A2B89" w:rsidRPr="00BC4ABC">
        <w:rPr>
          <w:rFonts w:ascii="Arial" w:hAnsi="Arial" w:cs="Arial"/>
          <w:sz w:val="22"/>
          <w:szCs w:val="22"/>
        </w:rPr>
        <w:t xml:space="preserve"> </w:t>
      </w:r>
      <w:r w:rsidRPr="00BC4ABC">
        <w:rPr>
          <w:rFonts w:ascii="Arial" w:hAnsi="Arial" w:cs="Arial"/>
          <w:sz w:val="22"/>
          <w:szCs w:val="22"/>
        </w:rPr>
        <w:t>Kč</w:t>
      </w:r>
    </w:p>
    <w:p w14:paraId="03764E20" w14:textId="77777777" w:rsidR="00B47759" w:rsidRDefault="00B47759" w:rsidP="007F5A3F">
      <w:pPr>
        <w:rPr>
          <w:rFonts w:ascii="Arial" w:hAnsi="Arial" w:cs="Arial"/>
          <w:sz w:val="22"/>
          <w:szCs w:val="22"/>
        </w:rPr>
      </w:pPr>
    </w:p>
    <w:p w14:paraId="6C9FC25E" w14:textId="1EE21373" w:rsidR="007F5A3F" w:rsidRPr="00BC4ABC" w:rsidRDefault="007F5A3F" w:rsidP="007F5A3F">
      <w:pPr>
        <w:rPr>
          <w:rFonts w:ascii="Arial" w:hAnsi="Arial" w:cs="Arial"/>
          <w:sz w:val="22"/>
          <w:szCs w:val="22"/>
        </w:rPr>
      </w:pPr>
      <w:r w:rsidRPr="00BC4ABC">
        <w:rPr>
          <w:rFonts w:ascii="Arial" w:hAnsi="Arial" w:cs="Arial"/>
          <w:sz w:val="22"/>
          <w:szCs w:val="22"/>
        </w:rPr>
        <w:t xml:space="preserve">(slovy: </w:t>
      </w:r>
      <w:r w:rsidR="006A2B89" w:rsidRPr="006A2B89">
        <w:rPr>
          <w:rFonts w:ascii="Arial" w:hAnsi="Arial" w:cs="Arial"/>
          <w:sz w:val="22"/>
          <w:szCs w:val="22"/>
        </w:rPr>
        <w:t>Sto čtrnáct tisíc.</w:t>
      </w:r>
      <w:r>
        <w:rPr>
          <w:rFonts w:ascii="Arial" w:hAnsi="Arial" w:cs="Arial"/>
          <w:sz w:val="22"/>
          <w:szCs w:val="22"/>
        </w:rPr>
        <w:t xml:space="preserve"> korun </w:t>
      </w:r>
      <w:r w:rsidRPr="00BC4ABC">
        <w:rPr>
          <w:rFonts w:ascii="Arial" w:hAnsi="Arial" w:cs="Arial"/>
          <w:sz w:val="22"/>
          <w:szCs w:val="22"/>
        </w:rPr>
        <w:t>českých</w:t>
      </w:r>
      <w:r>
        <w:rPr>
          <w:rFonts w:ascii="Arial" w:hAnsi="Arial" w:cs="Arial"/>
          <w:sz w:val="22"/>
          <w:szCs w:val="22"/>
        </w:rPr>
        <w:t xml:space="preserve"> </w:t>
      </w:r>
      <w:r w:rsidRPr="00DA5316">
        <w:rPr>
          <w:rFonts w:ascii="Arial" w:hAnsi="Arial" w:cs="Arial"/>
          <w:b/>
          <w:sz w:val="22"/>
          <w:szCs w:val="22"/>
        </w:rPr>
        <w:t>bez DPH</w:t>
      </w:r>
      <w:r w:rsidRPr="00BC4ABC">
        <w:rPr>
          <w:rFonts w:ascii="Arial" w:hAnsi="Arial" w:cs="Arial"/>
          <w:sz w:val="22"/>
          <w:szCs w:val="22"/>
        </w:rPr>
        <w:t>)</w:t>
      </w:r>
    </w:p>
    <w:p w14:paraId="44BC6CD3" w14:textId="77777777" w:rsidR="004E5C1C" w:rsidRPr="00BF0C79" w:rsidRDefault="004E5C1C" w:rsidP="007F5A3F">
      <w:pPr>
        <w:rPr>
          <w:rFonts w:ascii="Arial" w:hAnsi="Arial" w:cs="Arial"/>
          <w:b/>
          <w:sz w:val="22"/>
          <w:szCs w:val="22"/>
          <w:u w:val="single"/>
        </w:rPr>
      </w:pPr>
    </w:p>
    <w:p w14:paraId="751E0242" w14:textId="77777777" w:rsidR="00295AA9" w:rsidRPr="00295AA9" w:rsidRDefault="00295AA9" w:rsidP="00295AA9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E4BB2B2" w14:textId="3CF744FA" w:rsidR="00C4146A" w:rsidRPr="001C664A" w:rsidRDefault="00B94828" w:rsidP="00D97D8F">
      <w:pPr>
        <w:pStyle w:val="Zkladntextodsazen"/>
        <w:numPr>
          <w:ilvl w:val="1"/>
          <w:numId w:val="6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5E0B5F">
        <w:rPr>
          <w:color w:val="auto"/>
          <w:spacing w:val="-4"/>
        </w:rPr>
        <w:t xml:space="preserve">Výši DPH bude </w:t>
      </w:r>
      <w:r w:rsidR="004B3CC3">
        <w:rPr>
          <w:color w:val="auto"/>
          <w:spacing w:val="-4"/>
        </w:rPr>
        <w:t>Zhotovitel</w:t>
      </w:r>
      <w:r w:rsidR="00C4146A" w:rsidRPr="005E0B5F">
        <w:rPr>
          <w:color w:val="auto"/>
          <w:spacing w:val="-4"/>
        </w:rPr>
        <w:t xml:space="preserve"> účtovat dle zákona </w:t>
      </w:r>
      <w:r w:rsidR="00255931" w:rsidRPr="00DE12ED">
        <w:rPr>
          <w:color w:val="auto"/>
        </w:rPr>
        <w:t>č. 235/2004 Sb.</w:t>
      </w:r>
      <w:r w:rsidR="00730A5E">
        <w:rPr>
          <w:color w:val="auto"/>
        </w:rPr>
        <w:t>,</w:t>
      </w:r>
      <w:r w:rsidR="00255931" w:rsidRPr="00DE12ED">
        <w:rPr>
          <w:color w:val="auto"/>
        </w:rPr>
        <w:t xml:space="preserve"> o dani z přidané hodnoty, ve znění pozdějších předpisů (dále jen „zákon o DPH“)</w:t>
      </w:r>
      <w:r w:rsidR="00255931">
        <w:rPr>
          <w:color w:val="auto"/>
        </w:rPr>
        <w:t xml:space="preserve"> </w:t>
      </w:r>
      <w:r w:rsidR="00C4146A" w:rsidRPr="005E0B5F">
        <w:rPr>
          <w:color w:val="auto"/>
          <w:spacing w:val="-4"/>
        </w:rPr>
        <w:t>ke dni zdanitelného plnění uvedeného</w:t>
      </w:r>
      <w:r w:rsidR="00E8711A">
        <w:rPr>
          <w:color w:val="auto"/>
        </w:rPr>
        <w:t xml:space="preserve"> na</w:t>
      </w:r>
      <w:r w:rsidR="00C4146A" w:rsidRPr="001C664A">
        <w:rPr>
          <w:color w:val="auto"/>
        </w:rPr>
        <w:t xml:space="preserve"> </w:t>
      </w:r>
      <w:r w:rsidR="00CA3E64">
        <w:rPr>
          <w:color w:val="auto"/>
        </w:rPr>
        <w:t xml:space="preserve">faktuře - </w:t>
      </w:r>
      <w:r w:rsidR="00C4146A" w:rsidRPr="001C664A">
        <w:rPr>
          <w:color w:val="auto"/>
        </w:rPr>
        <w:t>daňovém dokladu.</w:t>
      </w:r>
    </w:p>
    <w:p w14:paraId="59131EE5" w14:textId="77777777" w:rsidR="00C4146A" w:rsidRDefault="00C4146A" w:rsidP="00F34E8A">
      <w:pPr>
        <w:pStyle w:val="Zkladntextodsazen"/>
        <w:tabs>
          <w:tab w:val="left" w:pos="570"/>
        </w:tabs>
        <w:spacing w:line="264" w:lineRule="auto"/>
        <w:jc w:val="both"/>
        <w:rPr>
          <w:color w:val="auto"/>
        </w:rPr>
      </w:pPr>
    </w:p>
    <w:p w14:paraId="4D9514ED" w14:textId="77777777" w:rsidR="00C4146A" w:rsidRPr="001C664A" w:rsidRDefault="00C4146A" w:rsidP="00D97D8F">
      <w:pPr>
        <w:pStyle w:val="Zkladntextodsazen"/>
        <w:numPr>
          <w:ilvl w:val="1"/>
          <w:numId w:val="6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Cena za </w:t>
      </w:r>
      <w:r w:rsidR="000F4B04" w:rsidRPr="00AF2F0E">
        <w:rPr>
          <w:color w:val="auto"/>
        </w:rPr>
        <w:t>D</w:t>
      </w:r>
      <w:r w:rsidRPr="00AF2F0E">
        <w:rPr>
          <w:color w:val="auto"/>
        </w:rPr>
        <w:t>ílo</w:t>
      </w:r>
      <w:r w:rsidRPr="001C664A">
        <w:rPr>
          <w:color w:val="auto"/>
        </w:rPr>
        <w:t xml:space="preserve"> může být upravena (zvýšena či snížena) </w:t>
      </w:r>
      <w:r w:rsidR="00730A5E">
        <w:rPr>
          <w:color w:val="auto"/>
        </w:rPr>
        <w:t xml:space="preserve">písemnými </w:t>
      </w:r>
      <w:r w:rsidRPr="001C664A">
        <w:rPr>
          <w:color w:val="auto"/>
        </w:rPr>
        <w:t>dodatky k této smlouvě za</w:t>
      </w:r>
      <w:r w:rsidR="006947AB" w:rsidRPr="001C664A">
        <w:rPr>
          <w:color w:val="auto"/>
        </w:rPr>
        <w:t> </w:t>
      </w:r>
      <w:r w:rsidRPr="001C664A">
        <w:rPr>
          <w:color w:val="auto"/>
        </w:rPr>
        <w:t>těchto podmínek:</w:t>
      </w:r>
    </w:p>
    <w:p w14:paraId="6B50AADA" w14:textId="77777777" w:rsidR="00C4146A" w:rsidRPr="001C664A" w:rsidRDefault="00445B23" w:rsidP="00D97D8F">
      <w:pPr>
        <w:pStyle w:val="Bntext2"/>
        <w:numPr>
          <w:ilvl w:val="0"/>
          <w:numId w:val="7"/>
        </w:numPr>
        <w:tabs>
          <w:tab w:val="clear" w:pos="1287"/>
        </w:tabs>
        <w:spacing w:line="264" w:lineRule="auto"/>
        <w:ind w:left="426" w:hanging="284"/>
      </w:pPr>
      <w:r w:rsidRPr="005E0B5F">
        <w:rPr>
          <w:spacing w:val="-6"/>
        </w:rPr>
        <w:t>V</w:t>
      </w:r>
      <w:r w:rsidR="00B94828" w:rsidRPr="005E0B5F">
        <w:rPr>
          <w:spacing w:val="-6"/>
        </w:rPr>
        <w:t xml:space="preserve">ícepráce požadované </w:t>
      </w:r>
      <w:r w:rsidR="004B3CC3">
        <w:rPr>
          <w:spacing w:val="-6"/>
        </w:rPr>
        <w:t>Objednatelem</w:t>
      </w:r>
      <w:r w:rsidR="006E3656" w:rsidRPr="005E0B5F">
        <w:rPr>
          <w:spacing w:val="-6"/>
        </w:rPr>
        <w:t xml:space="preserve"> či neprovedené méněpráce</w:t>
      </w:r>
      <w:r w:rsidR="00C4146A" w:rsidRPr="005E0B5F">
        <w:rPr>
          <w:spacing w:val="-6"/>
        </w:rPr>
        <w:t xml:space="preserve">. </w:t>
      </w:r>
      <w:r w:rsidR="00C4146A" w:rsidRPr="005E0B5F">
        <w:rPr>
          <w:rFonts w:cs="Arial"/>
          <w:spacing w:val="-6"/>
          <w:szCs w:val="22"/>
        </w:rPr>
        <w:t>Za vícepráce jsou považovány</w:t>
      </w:r>
      <w:r w:rsidR="00C4146A" w:rsidRPr="001C664A">
        <w:rPr>
          <w:rFonts w:cs="Arial"/>
          <w:szCs w:val="22"/>
        </w:rPr>
        <w:t xml:space="preserve"> pouze ty práce, které nejso</w:t>
      </w:r>
      <w:r w:rsidR="005E0B5F">
        <w:rPr>
          <w:rFonts w:cs="Arial"/>
          <w:szCs w:val="22"/>
        </w:rPr>
        <w:t xml:space="preserve">u předmětem plnění </w:t>
      </w:r>
      <w:r w:rsidR="000F4B04" w:rsidRPr="00AF2F0E">
        <w:rPr>
          <w:rFonts w:cs="Arial"/>
          <w:szCs w:val="22"/>
        </w:rPr>
        <w:t>D</w:t>
      </w:r>
      <w:r w:rsidR="005E0B5F" w:rsidRPr="00AF2F0E">
        <w:rPr>
          <w:rFonts w:cs="Arial"/>
          <w:szCs w:val="22"/>
        </w:rPr>
        <w:t>íla</w:t>
      </w:r>
      <w:r w:rsidR="005E0B5F">
        <w:rPr>
          <w:rFonts w:cs="Arial"/>
          <w:szCs w:val="22"/>
        </w:rPr>
        <w:t xml:space="preserve"> a jsou </w:t>
      </w:r>
      <w:r w:rsidR="004B3CC3">
        <w:rPr>
          <w:rFonts w:cs="Arial"/>
          <w:szCs w:val="22"/>
        </w:rPr>
        <w:t>Objednatelem</w:t>
      </w:r>
      <w:r w:rsidR="00C4146A" w:rsidRPr="001C664A">
        <w:rPr>
          <w:rFonts w:cs="Arial"/>
          <w:szCs w:val="22"/>
        </w:rPr>
        <w:t xml:space="preserve"> prokazatelně požadovány</w:t>
      </w:r>
      <w:r>
        <w:rPr>
          <w:rFonts w:cs="Arial"/>
          <w:szCs w:val="22"/>
        </w:rPr>
        <w:t>.</w:t>
      </w:r>
    </w:p>
    <w:p w14:paraId="10B75679" w14:textId="77777777" w:rsidR="00C4146A" w:rsidRPr="001C664A" w:rsidRDefault="00AB387E" w:rsidP="00D97D8F">
      <w:pPr>
        <w:pStyle w:val="Bntext2"/>
        <w:numPr>
          <w:ilvl w:val="0"/>
          <w:numId w:val="7"/>
        </w:numPr>
        <w:tabs>
          <w:tab w:val="clear" w:pos="1287"/>
        </w:tabs>
        <w:spacing w:line="264" w:lineRule="auto"/>
        <w:ind w:left="426" w:hanging="284"/>
      </w:pPr>
      <w:r w:rsidRPr="001C664A">
        <w:t xml:space="preserve">V případě změny </w:t>
      </w:r>
      <w:r w:rsidRPr="001C664A">
        <w:rPr>
          <w:szCs w:val="22"/>
        </w:rPr>
        <w:t>zákonných sazeb DPH.</w:t>
      </w:r>
    </w:p>
    <w:p w14:paraId="647D1B60" w14:textId="77777777" w:rsidR="00C4146A" w:rsidRPr="001C664A" w:rsidRDefault="00C4146A" w:rsidP="00F34E8A">
      <w:pPr>
        <w:pStyle w:val="Zkladntextodsazen"/>
        <w:spacing w:line="264" w:lineRule="auto"/>
        <w:jc w:val="both"/>
        <w:rPr>
          <w:color w:val="auto"/>
        </w:rPr>
      </w:pPr>
    </w:p>
    <w:p w14:paraId="2E900D4A" w14:textId="77777777" w:rsidR="00C4146A" w:rsidRPr="001C664A" w:rsidRDefault="00C4146A" w:rsidP="00D97D8F">
      <w:pPr>
        <w:pStyle w:val="Zkladntextodsazen"/>
        <w:numPr>
          <w:ilvl w:val="1"/>
          <w:numId w:val="6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lastRenderedPageBreak/>
        <w:t>Všechny úpravy cen musí být v souladu s obecně platnými cenovými předpisy a musí být odsouhlaseny oběma smluvními stranami.</w:t>
      </w:r>
    </w:p>
    <w:p w14:paraId="675A9A6F" w14:textId="77777777" w:rsidR="00C4146A" w:rsidRPr="001C664A" w:rsidRDefault="00C4146A" w:rsidP="00F34E8A">
      <w:pPr>
        <w:pStyle w:val="Zkladntextodsazen"/>
        <w:spacing w:line="264" w:lineRule="auto"/>
        <w:jc w:val="both"/>
        <w:rPr>
          <w:color w:val="auto"/>
        </w:rPr>
      </w:pPr>
    </w:p>
    <w:p w14:paraId="19E38A44" w14:textId="77777777" w:rsidR="005F169D" w:rsidRDefault="00C4146A" w:rsidP="00D97D8F">
      <w:pPr>
        <w:pStyle w:val="Zkladntextodsazen"/>
        <w:numPr>
          <w:ilvl w:val="1"/>
          <w:numId w:val="6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F944B1">
        <w:rPr>
          <w:color w:val="auto"/>
          <w:spacing w:val="-4"/>
        </w:rPr>
        <w:t xml:space="preserve">Cena </w:t>
      </w:r>
      <w:r w:rsidR="00967A63">
        <w:rPr>
          <w:color w:val="auto"/>
          <w:spacing w:val="-4"/>
        </w:rPr>
        <w:t xml:space="preserve">za </w:t>
      </w:r>
      <w:r w:rsidR="000F4B04" w:rsidRPr="00AF2F0E">
        <w:rPr>
          <w:color w:val="auto"/>
          <w:spacing w:val="-4"/>
        </w:rPr>
        <w:t>D</w:t>
      </w:r>
      <w:r w:rsidRPr="00AF2F0E">
        <w:rPr>
          <w:color w:val="auto"/>
          <w:spacing w:val="-4"/>
        </w:rPr>
        <w:t>íl</w:t>
      </w:r>
      <w:r w:rsidR="00967A63">
        <w:rPr>
          <w:color w:val="auto"/>
          <w:spacing w:val="-4"/>
        </w:rPr>
        <w:t>o</w:t>
      </w:r>
      <w:r w:rsidRPr="00F944B1">
        <w:rPr>
          <w:color w:val="auto"/>
          <w:spacing w:val="-4"/>
        </w:rPr>
        <w:t xml:space="preserve"> bude snížena o služby, které opro</w:t>
      </w:r>
      <w:r w:rsidR="00F944B1" w:rsidRPr="00F944B1">
        <w:rPr>
          <w:color w:val="auto"/>
          <w:spacing w:val="-4"/>
        </w:rPr>
        <w:t xml:space="preserve">ti zadávacím podmínkám nebudou </w:t>
      </w:r>
      <w:r w:rsidR="004B3CC3">
        <w:rPr>
          <w:color w:val="auto"/>
          <w:spacing w:val="-4"/>
        </w:rPr>
        <w:t>Objednatelem</w:t>
      </w:r>
      <w:r w:rsidRPr="001C664A">
        <w:rPr>
          <w:color w:val="auto"/>
        </w:rPr>
        <w:t xml:space="preserve"> vyžadovány (méněpráce).</w:t>
      </w:r>
    </w:p>
    <w:p w14:paraId="493C026F" w14:textId="77777777" w:rsidR="00BA0886" w:rsidRDefault="00BA0886" w:rsidP="00BA0886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E362ADA" w14:textId="2CE7466D" w:rsidR="00BC55E5" w:rsidRDefault="00BC55E5" w:rsidP="00D97D8F">
      <w:pPr>
        <w:numPr>
          <w:ilvl w:val="1"/>
          <w:numId w:val="6"/>
        </w:numPr>
        <w:tabs>
          <w:tab w:val="clear" w:pos="996"/>
          <w:tab w:val="num" w:pos="570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86D7D">
        <w:rPr>
          <w:rFonts w:ascii="Arial" w:hAnsi="Arial" w:cs="Arial"/>
          <w:sz w:val="22"/>
          <w:szCs w:val="22"/>
        </w:rPr>
        <w:t xml:space="preserve">Dohodnutá odměna za vypracování </w:t>
      </w:r>
      <w:r w:rsidR="00281ABB">
        <w:rPr>
          <w:rFonts w:ascii="Arial" w:hAnsi="Arial" w:cs="Arial"/>
          <w:sz w:val="22"/>
          <w:szCs w:val="22"/>
        </w:rPr>
        <w:t>předmětu smlouvy dle bodu 2.2. a)</w:t>
      </w:r>
      <w:r w:rsidR="00E15129">
        <w:rPr>
          <w:rFonts w:ascii="Arial" w:hAnsi="Arial" w:cs="Arial"/>
          <w:sz w:val="22"/>
          <w:szCs w:val="22"/>
        </w:rPr>
        <w:t xml:space="preserve"> </w:t>
      </w:r>
      <w:r w:rsidRPr="00986D7D">
        <w:rPr>
          <w:rFonts w:ascii="Arial" w:hAnsi="Arial" w:cs="Arial"/>
          <w:sz w:val="22"/>
          <w:szCs w:val="22"/>
        </w:rPr>
        <w:t xml:space="preserve">bude Zhotoviteli proplacena jednorázově, po splnění </w:t>
      </w:r>
      <w:r w:rsidR="00EB1D6F">
        <w:rPr>
          <w:rFonts w:ascii="Arial" w:hAnsi="Arial" w:cs="Arial"/>
          <w:sz w:val="22"/>
          <w:szCs w:val="22"/>
        </w:rPr>
        <w:t xml:space="preserve">každé </w:t>
      </w:r>
      <w:r w:rsidRPr="00986D7D">
        <w:rPr>
          <w:rFonts w:ascii="Arial" w:hAnsi="Arial" w:cs="Arial"/>
          <w:sz w:val="22"/>
          <w:szCs w:val="22"/>
        </w:rPr>
        <w:t xml:space="preserve">části předmětu smlouvy, na základě vystavení jeho </w:t>
      </w:r>
      <w:r w:rsidR="00E8711A">
        <w:rPr>
          <w:rFonts w:ascii="Arial" w:hAnsi="Arial" w:cs="Arial"/>
          <w:sz w:val="22"/>
          <w:szCs w:val="22"/>
        </w:rPr>
        <w:t>faktury</w:t>
      </w:r>
      <w:r w:rsidRPr="00986D7D">
        <w:rPr>
          <w:rFonts w:ascii="Arial" w:hAnsi="Arial" w:cs="Arial"/>
          <w:sz w:val="22"/>
          <w:szCs w:val="22"/>
        </w:rPr>
        <w:t>.</w:t>
      </w:r>
    </w:p>
    <w:p w14:paraId="2C3D3A6B" w14:textId="77777777" w:rsidR="00CC090D" w:rsidRDefault="00CC090D" w:rsidP="00CC090D">
      <w:pPr>
        <w:pStyle w:val="Odstavecseseznamem"/>
        <w:rPr>
          <w:rFonts w:ascii="Arial" w:hAnsi="Arial" w:cs="Arial"/>
          <w:sz w:val="22"/>
          <w:szCs w:val="22"/>
        </w:rPr>
      </w:pPr>
    </w:p>
    <w:p w14:paraId="4FDD07B5" w14:textId="77777777" w:rsidR="00C4146A" w:rsidRDefault="00C4146A" w:rsidP="00F43CAC">
      <w:pPr>
        <w:pStyle w:val="Zkladntextodsazen"/>
        <w:spacing w:before="240" w:line="264" w:lineRule="auto"/>
        <w:jc w:val="center"/>
        <w:outlineLvl w:val="0"/>
        <w:rPr>
          <w:b/>
          <w:color w:val="auto"/>
        </w:rPr>
      </w:pPr>
      <w:r w:rsidRPr="001C664A">
        <w:rPr>
          <w:b/>
          <w:color w:val="auto"/>
        </w:rPr>
        <w:t>Článek 5 – Platební podmínky</w:t>
      </w:r>
    </w:p>
    <w:p w14:paraId="6D7D88C9" w14:textId="77777777" w:rsidR="00902636" w:rsidRPr="00B47759" w:rsidRDefault="00902636" w:rsidP="00F43CAC">
      <w:pPr>
        <w:pStyle w:val="Zkladntextodsazen"/>
        <w:spacing w:before="240" w:line="264" w:lineRule="auto"/>
        <w:jc w:val="center"/>
        <w:outlineLvl w:val="0"/>
        <w:rPr>
          <w:b/>
          <w:color w:val="auto"/>
          <w:sz w:val="4"/>
          <w:szCs w:val="4"/>
        </w:rPr>
      </w:pPr>
    </w:p>
    <w:p w14:paraId="03F585A7" w14:textId="77777777" w:rsidR="00C4146A" w:rsidRPr="001C664A" w:rsidRDefault="004B3CC3" w:rsidP="00D97D8F">
      <w:pPr>
        <w:pStyle w:val="Zkladntextodsazen"/>
        <w:numPr>
          <w:ilvl w:val="1"/>
          <w:numId w:val="8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bCs/>
          <w:color w:val="auto"/>
        </w:rPr>
        <w:t>Objednatel</w:t>
      </w:r>
      <w:r w:rsidR="00C4146A" w:rsidRPr="001C664A">
        <w:rPr>
          <w:bCs/>
          <w:color w:val="auto"/>
        </w:rPr>
        <w:t xml:space="preserve"> nebude poskytovat zálohy.</w:t>
      </w:r>
    </w:p>
    <w:p w14:paraId="7D150A3E" w14:textId="77777777" w:rsidR="00D663D6" w:rsidRPr="001C664A" w:rsidRDefault="00D663D6" w:rsidP="00F34E8A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2B36DDAB" w14:textId="6210D667" w:rsidR="008F6682" w:rsidRPr="00F74F1B" w:rsidRDefault="008F6682" w:rsidP="00D97D8F">
      <w:pPr>
        <w:numPr>
          <w:ilvl w:val="1"/>
          <w:numId w:val="8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rFonts w:ascii="Arial" w:eastAsia="MS Mincho" w:hAnsi="Arial" w:cs="Arial"/>
          <w:sz w:val="22"/>
          <w:szCs w:val="22"/>
        </w:rPr>
      </w:pPr>
      <w:r w:rsidRPr="00F74F1B">
        <w:rPr>
          <w:rFonts w:ascii="Arial" w:eastAsia="MS Mincho" w:hAnsi="Arial" w:cs="Arial"/>
          <w:sz w:val="22"/>
          <w:szCs w:val="22"/>
        </w:rPr>
        <w:t xml:space="preserve">Provedené služby budou hrazeny na základě faktury vystavené </w:t>
      </w:r>
      <w:r>
        <w:rPr>
          <w:rFonts w:ascii="Arial" w:eastAsia="MS Mincho" w:hAnsi="Arial" w:cs="Arial"/>
          <w:sz w:val="22"/>
          <w:szCs w:val="22"/>
        </w:rPr>
        <w:t>Zhotovitelem</w:t>
      </w:r>
      <w:r w:rsidRPr="00F74F1B">
        <w:rPr>
          <w:rFonts w:ascii="Arial" w:eastAsia="MS Mincho" w:hAnsi="Arial" w:cs="Arial"/>
          <w:sz w:val="22"/>
          <w:szCs w:val="22"/>
        </w:rPr>
        <w:t xml:space="preserve">. </w:t>
      </w:r>
      <w:r>
        <w:rPr>
          <w:rFonts w:ascii="Arial" w:eastAsia="MS Mincho" w:hAnsi="Arial" w:cs="Arial"/>
          <w:sz w:val="22"/>
          <w:szCs w:val="22"/>
        </w:rPr>
        <w:t>Objednatel</w:t>
      </w:r>
      <w:r w:rsidRPr="00F74F1B">
        <w:rPr>
          <w:rFonts w:ascii="Arial" w:eastAsia="MS Mincho" w:hAnsi="Arial" w:cs="Arial"/>
          <w:sz w:val="22"/>
          <w:szCs w:val="22"/>
        </w:rPr>
        <w:t xml:space="preserve"> uhradí fakturu </w:t>
      </w:r>
      <w:r w:rsidR="007638CF">
        <w:rPr>
          <w:rFonts w:ascii="Arial" w:eastAsia="MS Mincho" w:hAnsi="Arial" w:cs="Arial"/>
          <w:spacing w:val="-4"/>
          <w:sz w:val="22"/>
          <w:szCs w:val="22"/>
        </w:rPr>
        <w:t xml:space="preserve">za </w:t>
      </w:r>
      <w:r w:rsidRPr="00AF2F0E">
        <w:rPr>
          <w:rFonts w:ascii="Arial" w:eastAsia="MS Mincho" w:hAnsi="Arial" w:cs="Arial"/>
          <w:spacing w:val="-4"/>
          <w:sz w:val="22"/>
          <w:szCs w:val="22"/>
        </w:rPr>
        <w:t>Díl</w:t>
      </w:r>
      <w:r w:rsidR="007638CF">
        <w:rPr>
          <w:rFonts w:ascii="Arial" w:eastAsia="MS Mincho" w:hAnsi="Arial" w:cs="Arial"/>
          <w:spacing w:val="-4"/>
          <w:sz w:val="22"/>
          <w:szCs w:val="22"/>
        </w:rPr>
        <w:t>o</w:t>
      </w:r>
      <w:r w:rsidRPr="005D3B56">
        <w:rPr>
          <w:rFonts w:ascii="Arial" w:eastAsia="MS Mincho" w:hAnsi="Arial" w:cs="Arial"/>
          <w:spacing w:val="-4"/>
          <w:sz w:val="22"/>
          <w:szCs w:val="22"/>
        </w:rPr>
        <w:t xml:space="preserve"> dle </w:t>
      </w:r>
      <w:r>
        <w:rPr>
          <w:rFonts w:ascii="Arial" w:eastAsia="MS Mincho" w:hAnsi="Arial" w:cs="Arial"/>
          <w:spacing w:val="-4"/>
          <w:sz w:val="22"/>
          <w:szCs w:val="22"/>
        </w:rPr>
        <w:t>odst. 4.</w:t>
      </w:r>
      <w:r w:rsidR="00843EB1">
        <w:rPr>
          <w:rFonts w:ascii="Arial" w:eastAsia="MS Mincho" w:hAnsi="Arial" w:cs="Arial"/>
          <w:spacing w:val="-4"/>
          <w:sz w:val="22"/>
          <w:szCs w:val="22"/>
        </w:rPr>
        <w:t>3</w:t>
      </w:r>
      <w:r w:rsidRPr="005D3B56">
        <w:rPr>
          <w:rFonts w:ascii="Arial" w:eastAsia="MS Mincho" w:hAnsi="Arial" w:cs="Arial"/>
          <w:spacing w:val="-4"/>
          <w:sz w:val="22"/>
          <w:szCs w:val="22"/>
        </w:rPr>
        <w:t>. této smlouvy, a to po vzájemném protokolárním odsouhlasení oběma smluvními</w:t>
      </w:r>
      <w:r w:rsidRPr="00F74F1B">
        <w:rPr>
          <w:rFonts w:ascii="Arial" w:eastAsia="MS Mincho" w:hAnsi="Arial" w:cs="Arial"/>
          <w:sz w:val="22"/>
          <w:szCs w:val="22"/>
        </w:rPr>
        <w:t xml:space="preserve"> </w:t>
      </w:r>
      <w:r w:rsidRPr="005D3B56">
        <w:rPr>
          <w:rFonts w:ascii="Arial" w:eastAsia="MS Mincho" w:hAnsi="Arial" w:cs="Arial"/>
          <w:spacing w:val="-6"/>
          <w:sz w:val="22"/>
          <w:szCs w:val="22"/>
        </w:rPr>
        <w:t>stranami. Právo vystavit fakturu vzniká</w:t>
      </w:r>
      <w:r w:rsidR="009C469C">
        <w:rPr>
          <w:rFonts w:ascii="Arial" w:eastAsia="MS Mincho" w:hAnsi="Arial" w:cs="Arial"/>
          <w:spacing w:val="-6"/>
          <w:sz w:val="22"/>
          <w:szCs w:val="22"/>
        </w:rPr>
        <w:t xml:space="preserve"> </w:t>
      </w:r>
      <w:r w:rsidRPr="005D3B56">
        <w:rPr>
          <w:rFonts w:ascii="Arial" w:eastAsia="MS Mincho" w:hAnsi="Arial" w:cs="Arial"/>
          <w:spacing w:val="-6"/>
          <w:sz w:val="22"/>
          <w:szCs w:val="22"/>
        </w:rPr>
        <w:t>Zhotoviteli dnem písemného odsouhlasení předané dokumentace</w:t>
      </w:r>
      <w:r w:rsidRPr="00F74F1B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Objednateli</w:t>
      </w:r>
      <w:r w:rsidRPr="00F74F1B">
        <w:rPr>
          <w:rFonts w:ascii="Arial" w:eastAsia="MS Mincho" w:hAnsi="Arial" w:cs="Arial"/>
          <w:sz w:val="22"/>
          <w:szCs w:val="22"/>
        </w:rPr>
        <w:t>.</w:t>
      </w:r>
    </w:p>
    <w:p w14:paraId="72E2A762" w14:textId="77777777" w:rsidR="00C4146A" w:rsidRPr="001C664A" w:rsidRDefault="00C4146A" w:rsidP="00F34E8A">
      <w:pPr>
        <w:pStyle w:val="Zkladntextodsazen"/>
        <w:tabs>
          <w:tab w:val="num" w:pos="567"/>
        </w:tabs>
        <w:spacing w:line="264" w:lineRule="auto"/>
        <w:jc w:val="both"/>
        <w:rPr>
          <w:bCs/>
          <w:color w:val="auto"/>
        </w:rPr>
      </w:pPr>
    </w:p>
    <w:p w14:paraId="7C3C58A1" w14:textId="77777777" w:rsidR="00C4146A" w:rsidRPr="001C664A" w:rsidRDefault="00D1620F" w:rsidP="00D97D8F">
      <w:pPr>
        <w:pStyle w:val="Zkladntextodsazen"/>
        <w:numPr>
          <w:ilvl w:val="1"/>
          <w:numId w:val="8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bCs/>
          <w:color w:val="auto"/>
        </w:rPr>
      </w:pPr>
      <w:r>
        <w:rPr>
          <w:rFonts w:eastAsia="MS Mincho"/>
          <w:color w:val="auto"/>
          <w:spacing w:val="-4"/>
        </w:rPr>
        <w:t xml:space="preserve">Faktura bude vystavena </w:t>
      </w:r>
      <w:r w:rsidR="004B3CC3">
        <w:rPr>
          <w:rFonts w:eastAsia="MS Mincho"/>
          <w:color w:val="auto"/>
          <w:spacing w:val="-4"/>
        </w:rPr>
        <w:t>Zhotovitelem</w:t>
      </w:r>
      <w:r w:rsidR="00C4146A" w:rsidRPr="00F06E3C">
        <w:rPr>
          <w:rFonts w:eastAsia="MS Mincho"/>
          <w:color w:val="auto"/>
          <w:spacing w:val="-4"/>
        </w:rPr>
        <w:t xml:space="preserve"> do 14 kalendářních dnů po vzájemném odsouhlasení</w:t>
      </w:r>
      <w:r w:rsidR="00C4146A" w:rsidRPr="001C664A">
        <w:rPr>
          <w:rFonts w:eastAsia="MS Mincho"/>
          <w:color w:val="auto"/>
        </w:rPr>
        <w:t xml:space="preserve"> protokolu o předání a převzetí ucelených částí </w:t>
      </w:r>
      <w:r w:rsidR="00333D88">
        <w:rPr>
          <w:rFonts w:eastAsia="MS Mincho"/>
          <w:color w:val="auto"/>
        </w:rPr>
        <w:t>Díla</w:t>
      </w:r>
      <w:r w:rsidR="00C4146A" w:rsidRPr="001C664A">
        <w:rPr>
          <w:color w:val="auto"/>
        </w:rPr>
        <w:t>.</w:t>
      </w:r>
    </w:p>
    <w:p w14:paraId="32210669" w14:textId="77777777" w:rsidR="00C4146A" w:rsidRPr="001C664A" w:rsidRDefault="00C4146A" w:rsidP="00F34E8A">
      <w:pPr>
        <w:pStyle w:val="Zkladntextodsazen"/>
        <w:tabs>
          <w:tab w:val="num" w:pos="567"/>
        </w:tabs>
        <w:spacing w:line="264" w:lineRule="auto"/>
        <w:jc w:val="both"/>
        <w:rPr>
          <w:bCs/>
          <w:color w:val="auto"/>
        </w:rPr>
      </w:pPr>
    </w:p>
    <w:p w14:paraId="37FFAF9B" w14:textId="77777777" w:rsidR="00C4146A" w:rsidRDefault="00C4146A" w:rsidP="00D97D8F">
      <w:pPr>
        <w:pStyle w:val="Zkladntextodsazen"/>
        <w:numPr>
          <w:ilvl w:val="1"/>
          <w:numId w:val="8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D1620F">
        <w:rPr>
          <w:color w:val="auto"/>
          <w:spacing w:val="-4"/>
        </w:rPr>
        <w:t xml:space="preserve">V případě, že faktura nebude obsahovat náležitosti uvedené v této </w:t>
      </w:r>
      <w:r w:rsidR="00CD4AAF" w:rsidRPr="00D1620F">
        <w:rPr>
          <w:color w:val="auto"/>
          <w:spacing w:val="-4"/>
        </w:rPr>
        <w:t>smlouvě, jakož</w:t>
      </w:r>
      <w:r w:rsidR="006E3656" w:rsidRPr="00D1620F">
        <w:rPr>
          <w:color w:val="auto"/>
          <w:spacing w:val="-4"/>
        </w:rPr>
        <w:t xml:space="preserve"> i zákonné</w:t>
      </w:r>
      <w:r w:rsidR="006E3656" w:rsidRPr="001C664A">
        <w:rPr>
          <w:color w:val="auto"/>
        </w:rPr>
        <w:t xml:space="preserve"> náležitosti</w:t>
      </w:r>
      <w:r w:rsidR="00D1620F">
        <w:rPr>
          <w:color w:val="auto"/>
        </w:rPr>
        <w:t xml:space="preserve">, je </w:t>
      </w:r>
      <w:r w:rsidR="004B3CC3">
        <w:rPr>
          <w:color w:val="auto"/>
        </w:rPr>
        <w:t>Objednatel</w:t>
      </w:r>
      <w:r w:rsidR="00D1620F">
        <w:rPr>
          <w:color w:val="auto"/>
        </w:rPr>
        <w:t xml:space="preserve"> oprávněn fakturu vrátit </w:t>
      </w:r>
      <w:r w:rsidR="004B3CC3">
        <w:rPr>
          <w:color w:val="auto"/>
        </w:rPr>
        <w:t>Zhotoviteli</w:t>
      </w:r>
      <w:r w:rsidRPr="001C664A">
        <w:rPr>
          <w:color w:val="auto"/>
        </w:rPr>
        <w:t xml:space="preserve"> k </w:t>
      </w:r>
      <w:r w:rsidR="005078DC">
        <w:rPr>
          <w:color w:val="auto"/>
        </w:rPr>
        <w:t>opravě</w:t>
      </w:r>
      <w:r w:rsidRPr="001C664A">
        <w:rPr>
          <w:color w:val="auto"/>
        </w:rPr>
        <w:t xml:space="preserve">. V takovém případě nová lhůta splatnosti začne plynout od </w:t>
      </w:r>
      <w:r w:rsidR="00D1620F">
        <w:rPr>
          <w:color w:val="auto"/>
        </w:rPr>
        <w:t xml:space="preserve">data doručení opravené faktury </w:t>
      </w:r>
      <w:r w:rsidR="004B3CC3">
        <w:rPr>
          <w:color w:val="auto"/>
        </w:rPr>
        <w:t>Objednateli</w:t>
      </w:r>
      <w:r w:rsidRPr="001C664A">
        <w:rPr>
          <w:color w:val="auto"/>
        </w:rPr>
        <w:t>.</w:t>
      </w:r>
    </w:p>
    <w:p w14:paraId="67008F65" w14:textId="77777777" w:rsidR="006832D3" w:rsidRPr="001C664A" w:rsidRDefault="006832D3" w:rsidP="006832D3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B89F77A" w14:textId="77777777" w:rsidR="00B03B70" w:rsidRDefault="00B03B70" w:rsidP="00D97D8F">
      <w:pPr>
        <w:pStyle w:val="Zkladntextodsazen"/>
        <w:numPr>
          <w:ilvl w:val="1"/>
          <w:numId w:val="8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DE12ED">
        <w:rPr>
          <w:color w:val="auto"/>
        </w:rPr>
        <w:t xml:space="preserve">Úhrada za plnění z této smlouvy bude realizována bezhotovostním převodem na účet </w:t>
      </w:r>
      <w:r w:rsidR="004B3CC3">
        <w:rPr>
          <w:color w:val="auto"/>
        </w:rPr>
        <w:t>Zhotovitele</w:t>
      </w:r>
      <w:r w:rsidRPr="00DE12ED">
        <w:rPr>
          <w:color w:val="auto"/>
        </w:rPr>
        <w:t>, který je správcem daně (finančním úřadem) zveřejněn způsobem umožňujícím dálkový přístup ve smyslu ustanovení § </w:t>
      </w:r>
      <w:r w:rsidR="003A77D6">
        <w:rPr>
          <w:color w:val="auto"/>
        </w:rPr>
        <w:t>98</w:t>
      </w:r>
      <w:r w:rsidRPr="00DE12ED">
        <w:rPr>
          <w:color w:val="auto"/>
        </w:rPr>
        <w:t xml:space="preserve"> zákona o DPH.</w:t>
      </w:r>
    </w:p>
    <w:p w14:paraId="16E7B85F" w14:textId="77777777" w:rsidR="004A4DDB" w:rsidRPr="00DE12ED" w:rsidRDefault="004A4DDB" w:rsidP="004A4DDB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5298DF11" w14:textId="5813DEEC" w:rsidR="005C0A2C" w:rsidRDefault="00B03B70" w:rsidP="00D97D8F">
      <w:pPr>
        <w:pStyle w:val="Zkladntextodsazen"/>
        <w:numPr>
          <w:ilvl w:val="1"/>
          <w:numId w:val="8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DE12ED">
        <w:rPr>
          <w:color w:val="auto"/>
          <w:spacing w:val="-2"/>
        </w:rPr>
        <w:t xml:space="preserve">Pokud se po dobu účinnosti této smlouvy </w:t>
      </w:r>
      <w:r w:rsidR="004B3CC3">
        <w:rPr>
          <w:color w:val="auto"/>
          <w:spacing w:val="-2"/>
        </w:rPr>
        <w:t>Zhotovitel</w:t>
      </w:r>
      <w:r w:rsidRPr="00DE12ED">
        <w:rPr>
          <w:color w:val="auto"/>
          <w:spacing w:val="-2"/>
        </w:rPr>
        <w:t xml:space="preserve"> stane nespolehlivým plátcem ve smyslu</w:t>
      </w:r>
      <w:r w:rsidRPr="00DE12ED">
        <w:rPr>
          <w:color w:val="auto"/>
        </w:rPr>
        <w:t xml:space="preserve"> ustanovení § </w:t>
      </w:r>
      <w:r w:rsidR="003A77D6">
        <w:rPr>
          <w:color w:val="auto"/>
        </w:rPr>
        <w:t>106a</w:t>
      </w:r>
      <w:r w:rsidRPr="00DE12ED">
        <w:rPr>
          <w:color w:val="auto"/>
        </w:rPr>
        <w:t xml:space="preserve"> zákona o DPH, smluvní strany se dohodly, že </w:t>
      </w:r>
      <w:r w:rsidR="004B3CC3">
        <w:rPr>
          <w:color w:val="auto"/>
        </w:rPr>
        <w:t>Objednatel</w:t>
      </w:r>
      <w:r w:rsidRPr="00DE12ED">
        <w:rPr>
          <w:color w:val="auto"/>
        </w:rPr>
        <w:t xml:space="preserve"> uhradí DPH za zdanitelné plnění přímo příslušnému správci daně. </w:t>
      </w:r>
      <w:r w:rsidR="004B3CC3">
        <w:rPr>
          <w:color w:val="auto"/>
        </w:rPr>
        <w:t>Objednatelem</w:t>
      </w:r>
      <w:r w:rsidRPr="00DE12ED">
        <w:rPr>
          <w:color w:val="auto"/>
        </w:rPr>
        <w:t xml:space="preserve"> takto provedená úhrada je považována za uhrazení příslušné části smluvní ceny rovnající se výši DPH fakturované </w:t>
      </w:r>
      <w:r w:rsidR="004B3CC3">
        <w:rPr>
          <w:color w:val="auto"/>
        </w:rPr>
        <w:t>Zhotovitelem</w:t>
      </w:r>
      <w:r w:rsidRPr="00DE12ED">
        <w:rPr>
          <w:color w:val="auto"/>
        </w:rPr>
        <w:t>.</w:t>
      </w:r>
      <w:r w:rsidR="005C0A2C" w:rsidRPr="00DE12ED">
        <w:rPr>
          <w:color w:val="auto"/>
        </w:rPr>
        <w:t xml:space="preserve"> </w:t>
      </w:r>
    </w:p>
    <w:p w14:paraId="75FD64CF" w14:textId="77777777" w:rsidR="00382DA7" w:rsidRDefault="00382DA7" w:rsidP="00382DA7">
      <w:pPr>
        <w:pStyle w:val="Odstavecseseznamem"/>
      </w:pPr>
    </w:p>
    <w:p w14:paraId="78BE49FE" w14:textId="3CE90A6E" w:rsidR="00E51256" w:rsidRPr="004E4B7F" w:rsidRDefault="00C4146A" w:rsidP="00EB04BC">
      <w:pPr>
        <w:pStyle w:val="Zkladntextodsazen"/>
        <w:numPr>
          <w:ilvl w:val="1"/>
          <w:numId w:val="8"/>
        </w:numPr>
        <w:tabs>
          <w:tab w:val="clear" w:pos="996"/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E5B66">
        <w:rPr>
          <w:color w:val="auto"/>
        </w:rPr>
        <w:t>Kromě povinných náležito</w:t>
      </w:r>
      <w:r w:rsidR="00DE12ED" w:rsidRPr="001E5B66">
        <w:rPr>
          <w:color w:val="auto"/>
        </w:rPr>
        <w:t xml:space="preserve">stí je </w:t>
      </w:r>
      <w:r w:rsidR="004B3CC3" w:rsidRPr="001E5B66">
        <w:rPr>
          <w:color w:val="auto"/>
        </w:rPr>
        <w:t>Zhotovitel</w:t>
      </w:r>
      <w:r w:rsidRPr="001E5B66">
        <w:rPr>
          <w:color w:val="auto"/>
        </w:rPr>
        <w:t xml:space="preserve"> povinen uvádět v jednotlivých fakturách přesný název akce </w:t>
      </w:r>
      <w:r w:rsidR="00295AA9">
        <w:rPr>
          <w:b/>
          <w:color w:val="auto"/>
        </w:rPr>
        <w:t>II/347 Světlá nad Sázavou – přeložka silnice</w:t>
      </w:r>
      <w:r w:rsidR="004E4B7F" w:rsidRPr="004E4B7F">
        <w:rPr>
          <w:b/>
          <w:color w:val="auto"/>
        </w:rPr>
        <w:t>, PD</w:t>
      </w:r>
      <w:r w:rsidR="00295AA9">
        <w:rPr>
          <w:b/>
          <w:color w:val="auto"/>
        </w:rPr>
        <w:t xml:space="preserve"> - PDPZ</w:t>
      </w:r>
      <w:r w:rsidR="001E5B66" w:rsidRPr="004E4B7F">
        <w:rPr>
          <w:color w:val="auto"/>
        </w:rPr>
        <w:t>.</w:t>
      </w:r>
      <w:r w:rsidR="0049405B" w:rsidRPr="004E4B7F">
        <w:rPr>
          <w:color w:val="auto"/>
        </w:rPr>
        <w:t xml:space="preserve"> </w:t>
      </w:r>
    </w:p>
    <w:p w14:paraId="21F6B41B" w14:textId="77777777" w:rsidR="004379AC" w:rsidRPr="004E4B7F" w:rsidRDefault="004379AC" w:rsidP="004379AC">
      <w:pPr>
        <w:pStyle w:val="Odstavecseseznamem"/>
        <w:rPr>
          <w:rFonts w:ascii="Arial" w:hAnsi="Arial" w:cs="Arial"/>
          <w:sz w:val="22"/>
          <w:szCs w:val="22"/>
        </w:rPr>
      </w:pPr>
    </w:p>
    <w:p w14:paraId="37297CE6" w14:textId="039AFA37" w:rsidR="00C4146A" w:rsidRPr="00A7706B" w:rsidRDefault="00C4146A" w:rsidP="00D97D8F">
      <w:pPr>
        <w:pStyle w:val="Zkladntextodsazen"/>
        <w:numPr>
          <w:ilvl w:val="1"/>
          <w:numId w:val="8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A7706B">
        <w:rPr>
          <w:color w:val="auto"/>
        </w:rPr>
        <w:t xml:space="preserve">Lhůta splatnosti faktur je </w:t>
      </w:r>
      <w:r w:rsidR="00A64D5F">
        <w:rPr>
          <w:color w:val="auto"/>
        </w:rPr>
        <w:t xml:space="preserve">30 </w:t>
      </w:r>
      <w:r w:rsidRPr="00A7706B">
        <w:rPr>
          <w:color w:val="auto"/>
        </w:rPr>
        <w:t xml:space="preserve">dní ode dne doručení </w:t>
      </w:r>
      <w:r w:rsidR="004B3CC3" w:rsidRPr="00A7706B">
        <w:rPr>
          <w:color w:val="auto"/>
        </w:rPr>
        <w:t>Objednateli</w:t>
      </w:r>
      <w:r w:rsidRPr="00A7706B">
        <w:rPr>
          <w:color w:val="auto"/>
        </w:rPr>
        <w:t>.</w:t>
      </w:r>
    </w:p>
    <w:p w14:paraId="4DA9657C" w14:textId="77777777" w:rsidR="00C4146A" w:rsidRPr="001C664A" w:rsidRDefault="00C4146A" w:rsidP="00F34E8A">
      <w:pPr>
        <w:pStyle w:val="Zkladntextodsazen"/>
        <w:tabs>
          <w:tab w:val="left" w:pos="570"/>
        </w:tabs>
        <w:spacing w:line="264" w:lineRule="auto"/>
        <w:jc w:val="both"/>
        <w:rPr>
          <w:color w:val="auto"/>
        </w:rPr>
      </w:pPr>
    </w:p>
    <w:p w14:paraId="76A72F65" w14:textId="77777777" w:rsidR="00C4146A" w:rsidRPr="00A57431" w:rsidRDefault="00C4146A" w:rsidP="00D97D8F">
      <w:pPr>
        <w:pStyle w:val="Zkladntextodsazen"/>
        <w:numPr>
          <w:ilvl w:val="1"/>
          <w:numId w:val="8"/>
        </w:numPr>
        <w:tabs>
          <w:tab w:val="clear" w:pos="996"/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6"/>
        </w:rPr>
      </w:pPr>
      <w:r w:rsidRPr="00A57431">
        <w:rPr>
          <w:color w:val="auto"/>
          <w:spacing w:val="-6"/>
        </w:rPr>
        <w:t>Termínem úhrady se r</w:t>
      </w:r>
      <w:r w:rsidR="00A57431" w:rsidRPr="00A57431">
        <w:rPr>
          <w:color w:val="auto"/>
          <w:spacing w:val="-6"/>
        </w:rPr>
        <w:t xml:space="preserve">ozumí den odpisu platby z účtu </w:t>
      </w:r>
      <w:r w:rsidR="004B3CC3">
        <w:rPr>
          <w:color w:val="auto"/>
          <w:spacing w:val="-6"/>
        </w:rPr>
        <w:t>Objednatele</w:t>
      </w:r>
      <w:r w:rsidR="00A57431" w:rsidRPr="00A57431">
        <w:rPr>
          <w:color w:val="auto"/>
          <w:spacing w:val="-6"/>
        </w:rPr>
        <w:t xml:space="preserve"> ve prospěch účtu </w:t>
      </w:r>
      <w:r w:rsidR="004B3CC3">
        <w:rPr>
          <w:color w:val="auto"/>
          <w:spacing w:val="-6"/>
        </w:rPr>
        <w:t>Zhotovitele</w:t>
      </w:r>
      <w:r w:rsidRPr="00A57431">
        <w:rPr>
          <w:color w:val="auto"/>
          <w:spacing w:val="-6"/>
        </w:rPr>
        <w:t>.</w:t>
      </w:r>
    </w:p>
    <w:p w14:paraId="06D21E5F" w14:textId="77777777" w:rsidR="00C4146A" w:rsidRPr="001C664A" w:rsidRDefault="00C4146A" w:rsidP="00F34E8A">
      <w:pPr>
        <w:pStyle w:val="Zkladntextodsazen"/>
        <w:tabs>
          <w:tab w:val="left" w:pos="570"/>
        </w:tabs>
        <w:spacing w:line="264" w:lineRule="auto"/>
        <w:jc w:val="both"/>
        <w:rPr>
          <w:color w:val="auto"/>
        </w:rPr>
      </w:pPr>
    </w:p>
    <w:p w14:paraId="45E3CC8C" w14:textId="7D6C7E2F" w:rsidR="00C4146A" w:rsidRPr="004E4B7F" w:rsidRDefault="00C4146A" w:rsidP="00D97D8F">
      <w:pPr>
        <w:pStyle w:val="Zkladntextodsazen"/>
        <w:numPr>
          <w:ilvl w:val="1"/>
          <w:numId w:val="8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rFonts w:eastAsia="MS Mincho"/>
          <w:color w:val="auto"/>
        </w:rPr>
        <w:t>Platby budou probíhat výhradně v CZK.</w:t>
      </w:r>
    </w:p>
    <w:p w14:paraId="4631CC8E" w14:textId="7D0995B5" w:rsidR="004E4B7F" w:rsidRPr="001C664A" w:rsidRDefault="004E4B7F" w:rsidP="004E4B7F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3CCE3B4C" w14:textId="0E2FC38D" w:rsidR="00C4146A" w:rsidRDefault="004B3CC3" w:rsidP="00D97D8F">
      <w:pPr>
        <w:pStyle w:val="Zkladntextodsazen"/>
        <w:numPr>
          <w:ilvl w:val="1"/>
          <w:numId w:val="8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Zhotovitel</w:t>
      </w:r>
      <w:r w:rsidR="00C4146A" w:rsidRPr="001C664A">
        <w:rPr>
          <w:color w:val="auto"/>
        </w:rPr>
        <w:t xml:space="preserve"> má povinnost vystavovat daňové doklady v souladu s § 28 zákona o </w:t>
      </w:r>
      <w:r w:rsidR="004707B9">
        <w:rPr>
          <w:color w:val="auto"/>
        </w:rPr>
        <w:t>DPH</w:t>
      </w:r>
      <w:r w:rsidR="00C4146A" w:rsidRPr="00A57431">
        <w:rPr>
          <w:color w:val="auto"/>
          <w:spacing w:val="-4"/>
        </w:rPr>
        <w:t xml:space="preserve">. Pro účely vystavení </w:t>
      </w:r>
      <w:r w:rsidR="00E8711A">
        <w:rPr>
          <w:color w:val="auto"/>
          <w:spacing w:val="-4"/>
        </w:rPr>
        <w:t>faktury</w:t>
      </w:r>
      <w:r w:rsidR="00C4146A" w:rsidRPr="00A57431">
        <w:rPr>
          <w:color w:val="auto"/>
          <w:spacing w:val="-4"/>
        </w:rPr>
        <w:t xml:space="preserve"> se použije označení </w:t>
      </w:r>
      <w:r w:rsidR="00C86A52">
        <w:rPr>
          <w:color w:val="auto"/>
          <w:spacing w:val="-4"/>
        </w:rPr>
        <w:t>objednatele</w:t>
      </w:r>
      <w:r w:rsidR="00C4146A" w:rsidRPr="00A57431">
        <w:rPr>
          <w:color w:val="auto"/>
          <w:spacing w:val="-4"/>
        </w:rPr>
        <w:t xml:space="preserve">: </w:t>
      </w:r>
      <w:r w:rsidR="00AD5701">
        <w:rPr>
          <w:color w:val="auto"/>
          <w:spacing w:val="-4"/>
        </w:rPr>
        <w:t>Město Světlá nad Sázavou, náměstí Trčků z Lípy 18, 582 91 Světlá nad Sázavou</w:t>
      </w:r>
      <w:r w:rsidR="00C4146A" w:rsidRPr="001C664A">
        <w:rPr>
          <w:color w:val="auto"/>
        </w:rPr>
        <w:t>.</w:t>
      </w:r>
    </w:p>
    <w:p w14:paraId="28E9B9B4" w14:textId="77777777" w:rsidR="00CC090D" w:rsidRDefault="00CC090D" w:rsidP="004A2503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D64CCC2" w14:textId="738DFB2C" w:rsidR="00896F0C" w:rsidRDefault="00896F0C" w:rsidP="004A2503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74F1B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6 – Zajištění závazku Zhotovitele</w:t>
      </w:r>
    </w:p>
    <w:p w14:paraId="6F0FEE03" w14:textId="77777777" w:rsidR="00B47759" w:rsidRPr="00B47759" w:rsidRDefault="00B47759" w:rsidP="004A2503">
      <w:pPr>
        <w:spacing w:before="120" w:line="264" w:lineRule="auto"/>
        <w:jc w:val="center"/>
        <w:rPr>
          <w:rFonts w:ascii="Arial" w:hAnsi="Arial" w:cs="Arial"/>
          <w:b/>
          <w:sz w:val="4"/>
          <w:szCs w:val="4"/>
        </w:rPr>
      </w:pPr>
    </w:p>
    <w:p w14:paraId="512AEA7E" w14:textId="77777777" w:rsidR="00C86A52" w:rsidRDefault="009223B7" w:rsidP="00CF3195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</w:t>
      </w:r>
      <w:r>
        <w:rPr>
          <w:rFonts w:ascii="Arial" w:hAnsi="Arial" w:cs="Arial"/>
          <w:sz w:val="22"/>
          <w:szCs w:val="22"/>
        </w:rPr>
        <w:tab/>
      </w:r>
      <w:r w:rsidR="00896F0C">
        <w:rPr>
          <w:rFonts w:ascii="Arial" w:hAnsi="Arial" w:cs="Arial"/>
          <w:sz w:val="22"/>
          <w:szCs w:val="22"/>
        </w:rPr>
        <w:t xml:space="preserve">Objednatel nepožaduje bankovní záruku za řádné provedení </w:t>
      </w:r>
      <w:r w:rsidR="00945CA8" w:rsidRPr="00AF2F0E">
        <w:rPr>
          <w:rFonts w:ascii="Arial" w:hAnsi="Arial" w:cs="Arial"/>
          <w:sz w:val="22"/>
          <w:szCs w:val="22"/>
        </w:rPr>
        <w:t>D</w:t>
      </w:r>
      <w:r w:rsidR="00896F0C" w:rsidRPr="00AF2F0E">
        <w:rPr>
          <w:rFonts w:ascii="Arial" w:hAnsi="Arial" w:cs="Arial"/>
          <w:sz w:val="22"/>
          <w:szCs w:val="22"/>
        </w:rPr>
        <w:t>íla</w:t>
      </w:r>
      <w:r w:rsidR="008E2D8F">
        <w:rPr>
          <w:rFonts w:ascii="Arial" w:hAnsi="Arial" w:cs="Arial"/>
          <w:sz w:val="22"/>
          <w:szCs w:val="22"/>
        </w:rPr>
        <w:t>.</w:t>
      </w:r>
    </w:p>
    <w:p w14:paraId="7672B1EC" w14:textId="77777777" w:rsidR="00EF7C96" w:rsidRDefault="00EF7C96" w:rsidP="00CF3195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</w:p>
    <w:p w14:paraId="292095E2" w14:textId="77777777" w:rsidR="00C4146A" w:rsidRDefault="00C4146A" w:rsidP="004A2503">
      <w:pPr>
        <w:tabs>
          <w:tab w:val="center" w:pos="4702"/>
          <w:tab w:val="left" w:pos="6090"/>
        </w:tabs>
        <w:spacing w:before="240" w:after="120"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664A">
        <w:rPr>
          <w:rFonts w:ascii="Arial" w:hAnsi="Arial" w:cs="Arial"/>
          <w:b/>
          <w:sz w:val="22"/>
          <w:szCs w:val="22"/>
        </w:rPr>
        <w:t xml:space="preserve">Článek </w:t>
      </w:r>
      <w:r w:rsidR="00896F0C">
        <w:rPr>
          <w:rFonts w:ascii="Arial" w:hAnsi="Arial" w:cs="Arial"/>
          <w:b/>
          <w:sz w:val="22"/>
          <w:szCs w:val="22"/>
        </w:rPr>
        <w:t>7</w:t>
      </w:r>
      <w:r w:rsidRPr="001C664A">
        <w:rPr>
          <w:rFonts w:ascii="Arial" w:hAnsi="Arial" w:cs="Arial"/>
          <w:b/>
          <w:sz w:val="22"/>
          <w:szCs w:val="22"/>
        </w:rPr>
        <w:t xml:space="preserve"> – Odpovědnost za vady, záruční podmínky</w:t>
      </w:r>
    </w:p>
    <w:p w14:paraId="6222CF59" w14:textId="77777777" w:rsidR="00B47759" w:rsidRPr="00B47759" w:rsidRDefault="00B47759" w:rsidP="004A2503">
      <w:pPr>
        <w:tabs>
          <w:tab w:val="center" w:pos="4702"/>
          <w:tab w:val="left" w:pos="6090"/>
        </w:tabs>
        <w:spacing w:before="240" w:after="120" w:line="264" w:lineRule="auto"/>
        <w:jc w:val="center"/>
        <w:outlineLvl w:val="0"/>
        <w:rPr>
          <w:rFonts w:ascii="Arial" w:hAnsi="Arial" w:cs="Arial"/>
          <w:b/>
          <w:sz w:val="4"/>
          <w:szCs w:val="4"/>
        </w:rPr>
      </w:pPr>
    </w:p>
    <w:p w14:paraId="6C7977C6" w14:textId="712A876A" w:rsidR="009223B7" w:rsidRDefault="00A73ACB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A73ACB">
        <w:rPr>
          <w:color w:val="auto"/>
        </w:rPr>
        <w:t xml:space="preserve">Zhotovitel poskytuje </w:t>
      </w:r>
      <w:r w:rsidRPr="00A73ACB">
        <w:rPr>
          <w:rFonts w:eastAsia="MS Mincho"/>
          <w:color w:val="auto"/>
        </w:rPr>
        <w:t xml:space="preserve">Objednateli záruku za kvalitu </w:t>
      </w:r>
      <w:r w:rsidRPr="00AF2F0E">
        <w:rPr>
          <w:rFonts w:eastAsia="MS Mincho"/>
          <w:color w:val="auto"/>
        </w:rPr>
        <w:t>Díla,</w:t>
      </w:r>
      <w:r w:rsidRPr="00A73ACB">
        <w:rPr>
          <w:rFonts w:eastAsia="MS Mincho"/>
          <w:color w:val="auto"/>
        </w:rPr>
        <w:t xml:space="preserve"> dle ustanovení odst</w:t>
      </w:r>
      <w:r w:rsidR="00EA1B7D">
        <w:rPr>
          <w:rFonts w:eastAsia="MS Mincho"/>
          <w:color w:val="auto"/>
        </w:rPr>
        <w:t>. 2.2</w:t>
      </w:r>
      <w:r w:rsidR="004D1855">
        <w:rPr>
          <w:rFonts w:eastAsia="MS Mincho"/>
          <w:color w:val="auto"/>
        </w:rPr>
        <w:t>. písm. a)</w:t>
      </w:r>
      <w:r w:rsidR="00E15129">
        <w:rPr>
          <w:rFonts w:eastAsia="MS Mincho"/>
          <w:color w:val="auto"/>
        </w:rPr>
        <w:t xml:space="preserve"> </w:t>
      </w:r>
      <w:r w:rsidR="000161B6">
        <w:rPr>
          <w:rFonts w:eastAsia="MS Mincho"/>
          <w:color w:val="auto"/>
        </w:rPr>
        <w:t xml:space="preserve">této smlouvy, </w:t>
      </w:r>
      <w:r w:rsidRPr="00A73ACB">
        <w:rPr>
          <w:color w:val="auto"/>
        </w:rPr>
        <w:t xml:space="preserve">v délce 60 měsíců. Záruční doba počíná běžet dnem předání a převzetí </w:t>
      </w:r>
      <w:r w:rsidRPr="00AF2F0E">
        <w:rPr>
          <w:color w:val="auto"/>
        </w:rPr>
        <w:t>Díla</w:t>
      </w:r>
      <w:r w:rsidRPr="00A73ACB">
        <w:rPr>
          <w:color w:val="auto"/>
        </w:rPr>
        <w:t>.</w:t>
      </w:r>
    </w:p>
    <w:p w14:paraId="705C040A" w14:textId="77777777" w:rsidR="00433E9A" w:rsidRPr="00A73ACB" w:rsidRDefault="00433E9A" w:rsidP="00433E9A">
      <w:pPr>
        <w:pStyle w:val="Zkladntextodsazen"/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AF4DD18" w14:textId="1A84FACA" w:rsidR="009223B7" w:rsidRPr="00A92B75" w:rsidRDefault="004B3CC3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rFonts w:eastAsia="MS Mincho"/>
          <w:color w:val="auto"/>
          <w:spacing w:val="-4"/>
        </w:rPr>
        <w:t>Zhotovitel</w:t>
      </w:r>
      <w:r w:rsidR="00C4146A" w:rsidRPr="009223B7">
        <w:rPr>
          <w:rFonts w:eastAsia="MS Mincho"/>
          <w:color w:val="auto"/>
          <w:spacing w:val="-4"/>
        </w:rPr>
        <w:t xml:space="preserve"> zodpovídá za to, že předmět této smlouvy je zhotoven podle podmínek stanovených</w:t>
      </w:r>
      <w:r w:rsidR="00C4146A" w:rsidRPr="009223B7">
        <w:rPr>
          <w:rFonts w:eastAsia="MS Mincho"/>
          <w:color w:val="auto"/>
        </w:rPr>
        <w:t xml:space="preserve"> v této smlouvě a že po dobu stanoveno</w:t>
      </w:r>
      <w:r w:rsidR="00330CC4" w:rsidRPr="009223B7">
        <w:rPr>
          <w:rFonts w:eastAsia="MS Mincho"/>
          <w:color w:val="auto"/>
        </w:rPr>
        <w:t>u (záruční) bude mít vlastnosti</w:t>
      </w:r>
      <w:r w:rsidR="00C4146A" w:rsidRPr="009223B7">
        <w:rPr>
          <w:rFonts w:eastAsia="MS Mincho"/>
          <w:color w:val="auto"/>
        </w:rPr>
        <w:t xml:space="preserve"> sjednané v této smlouvě.</w:t>
      </w:r>
    </w:p>
    <w:p w14:paraId="447260BF" w14:textId="77777777" w:rsidR="00A92B75" w:rsidRDefault="00A92B75" w:rsidP="00A92B75">
      <w:pPr>
        <w:pStyle w:val="Odstavecseseznamem"/>
      </w:pPr>
    </w:p>
    <w:p w14:paraId="22479318" w14:textId="77777777" w:rsidR="009223B7" w:rsidRDefault="00C4146A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color w:val="auto"/>
        </w:rPr>
        <w:t xml:space="preserve">Za vady </w:t>
      </w:r>
      <w:r w:rsidR="00945CA8" w:rsidRPr="00AF2F0E">
        <w:rPr>
          <w:color w:val="auto"/>
        </w:rPr>
        <w:t>D</w:t>
      </w:r>
      <w:r w:rsidRPr="00AF2F0E">
        <w:rPr>
          <w:color w:val="auto"/>
        </w:rPr>
        <w:t>íla</w:t>
      </w:r>
      <w:r w:rsidRPr="009223B7">
        <w:rPr>
          <w:color w:val="auto"/>
        </w:rPr>
        <w:t xml:space="preserve">, které se projevily po záruční době, odpovídá </w:t>
      </w:r>
      <w:r w:rsidR="004B3CC3" w:rsidRPr="009223B7">
        <w:rPr>
          <w:color w:val="auto"/>
        </w:rPr>
        <w:t>Zhotovitel</w:t>
      </w:r>
      <w:r w:rsidRPr="009223B7">
        <w:rPr>
          <w:color w:val="auto"/>
        </w:rPr>
        <w:t xml:space="preserve"> v případě, že jejich příčinou bylo porušení povinností </w:t>
      </w:r>
      <w:r w:rsidR="004B3CC3" w:rsidRPr="009223B7">
        <w:rPr>
          <w:color w:val="auto"/>
        </w:rPr>
        <w:t>Zhotovitele</w:t>
      </w:r>
      <w:r w:rsidRPr="009223B7">
        <w:rPr>
          <w:color w:val="auto"/>
        </w:rPr>
        <w:t>.</w:t>
      </w:r>
    </w:p>
    <w:p w14:paraId="2EE2BDFC" w14:textId="77777777" w:rsidR="009223B7" w:rsidRDefault="009223B7" w:rsidP="009223B7">
      <w:pPr>
        <w:pStyle w:val="Odstavecseseznamem"/>
      </w:pPr>
    </w:p>
    <w:p w14:paraId="4B9F4436" w14:textId="77777777" w:rsidR="009223B7" w:rsidRDefault="004B3CC3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color w:val="auto"/>
        </w:rPr>
        <w:t>Objednatel</w:t>
      </w:r>
      <w:r w:rsidR="00C4146A" w:rsidRPr="009223B7">
        <w:rPr>
          <w:color w:val="auto"/>
        </w:rPr>
        <w:t xml:space="preserve"> je v záruční době oprávněn nárokovat písemně u </w:t>
      </w:r>
      <w:r w:rsidRPr="009223B7">
        <w:rPr>
          <w:color w:val="auto"/>
        </w:rPr>
        <w:t>Zhotovitele</w:t>
      </w:r>
      <w:r w:rsidR="00C4146A" w:rsidRPr="009223B7">
        <w:rPr>
          <w:color w:val="auto"/>
        </w:rPr>
        <w:t xml:space="preserve"> bezplatné odstranění vad. Uplatnit právo z vad </w:t>
      </w:r>
      <w:r w:rsidR="004707B9" w:rsidRPr="00AF2F0E">
        <w:rPr>
          <w:color w:val="auto"/>
        </w:rPr>
        <w:t>D</w:t>
      </w:r>
      <w:r w:rsidR="00C4146A" w:rsidRPr="00AF2F0E">
        <w:rPr>
          <w:color w:val="auto"/>
        </w:rPr>
        <w:t>íla</w:t>
      </w:r>
      <w:r w:rsidR="00C4146A" w:rsidRPr="009223B7">
        <w:rPr>
          <w:color w:val="auto"/>
        </w:rPr>
        <w:t xml:space="preserve"> může </w:t>
      </w:r>
      <w:r w:rsidRPr="009223B7">
        <w:rPr>
          <w:color w:val="auto"/>
        </w:rPr>
        <w:t>Objednatel</w:t>
      </w:r>
      <w:r w:rsidR="00C4146A" w:rsidRPr="009223B7">
        <w:rPr>
          <w:color w:val="auto"/>
        </w:rPr>
        <w:t xml:space="preserve"> nejpozději v poslední den záruční doby, přičemž rozhodující je datum doručení písemného oznámení vad </w:t>
      </w:r>
      <w:r w:rsidRPr="009223B7">
        <w:rPr>
          <w:color w:val="auto"/>
        </w:rPr>
        <w:t>Zhotoviteli</w:t>
      </w:r>
      <w:r w:rsidR="00C4146A" w:rsidRPr="009223B7">
        <w:rPr>
          <w:color w:val="auto"/>
        </w:rPr>
        <w:t>.</w:t>
      </w:r>
    </w:p>
    <w:p w14:paraId="3808B963" w14:textId="77777777" w:rsidR="005F7CB3" w:rsidRDefault="005F7CB3" w:rsidP="009223B7">
      <w:pPr>
        <w:pStyle w:val="Odstavecseseznamem"/>
        <w:rPr>
          <w:rFonts w:eastAsia="MS Mincho"/>
        </w:rPr>
      </w:pPr>
    </w:p>
    <w:p w14:paraId="41BCE8C6" w14:textId="77777777" w:rsidR="009223B7" w:rsidRPr="005F7CB3" w:rsidRDefault="00C4146A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rFonts w:eastAsia="MS Mincho"/>
          <w:color w:val="auto"/>
        </w:rPr>
        <w:t>Na písemné o</w:t>
      </w:r>
      <w:r w:rsidR="00F539E5">
        <w:rPr>
          <w:rFonts w:eastAsia="MS Mincho"/>
          <w:color w:val="auto"/>
        </w:rPr>
        <w:t>známení</w:t>
      </w:r>
      <w:r w:rsidRPr="009223B7">
        <w:rPr>
          <w:rFonts w:eastAsia="MS Mincho"/>
          <w:color w:val="auto"/>
        </w:rPr>
        <w:t xml:space="preserve"> vad je </w:t>
      </w:r>
      <w:r w:rsidR="004B3CC3" w:rsidRPr="009223B7">
        <w:rPr>
          <w:rFonts w:eastAsia="MS Mincho"/>
          <w:color w:val="auto"/>
        </w:rPr>
        <w:t>Zhotovitel</w:t>
      </w:r>
      <w:r w:rsidRPr="009223B7">
        <w:rPr>
          <w:rFonts w:eastAsia="MS Mincho"/>
          <w:color w:val="auto"/>
        </w:rPr>
        <w:t xml:space="preserve"> povinen odpovědět do 5 dnů ode dne doručení. </w:t>
      </w:r>
      <w:r w:rsidRPr="009223B7">
        <w:rPr>
          <w:rFonts w:eastAsia="MS Mincho"/>
          <w:color w:val="auto"/>
          <w:spacing w:val="-6"/>
        </w:rPr>
        <w:t>Pokud tuto svoji povinnost nesplní, má se za to, že s termínem odstranění vad</w:t>
      </w:r>
      <w:r w:rsidR="00167D3A" w:rsidRPr="009223B7">
        <w:rPr>
          <w:rFonts w:eastAsia="MS Mincho"/>
          <w:color w:val="auto"/>
          <w:spacing w:val="-6"/>
        </w:rPr>
        <w:t xml:space="preserve"> uvedených v o</w:t>
      </w:r>
      <w:r w:rsidR="00F539E5">
        <w:rPr>
          <w:rFonts w:eastAsia="MS Mincho"/>
          <w:color w:val="auto"/>
          <w:spacing w:val="-6"/>
        </w:rPr>
        <w:t>známen</w:t>
      </w:r>
      <w:r w:rsidR="00167D3A" w:rsidRPr="009223B7">
        <w:rPr>
          <w:rFonts w:eastAsia="MS Mincho"/>
          <w:color w:val="auto"/>
          <w:spacing w:val="-6"/>
        </w:rPr>
        <w:t>í</w:t>
      </w:r>
      <w:r w:rsidRPr="009223B7">
        <w:rPr>
          <w:rFonts w:eastAsia="MS Mincho"/>
          <w:color w:val="auto"/>
        </w:rPr>
        <w:t xml:space="preserve"> souhlasí.</w:t>
      </w:r>
    </w:p>
    <w:p w14:paraId="073ADDA8" w14:textId="77777777" w:rsidR="005F7CB3" w:rsidRDefault="005F7CB3" w:rsidP="005F7CB3">
      <w:pPr>
        <w:pStyle w:val="Zkladntextodsazen"/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785634D1" w14:textId="77777777" w:rsidR="009223B7" w:rsidRDefault="00C4146A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color w:val="auto"/>
        </w:rPr>
        <w:t xml:space="preserve">Pokud </w:t>
      </w:r>
      <w:r w:rsidR="004B3CC3" w:rsidRPr="009223B7">
        <w:rPr>
          <w:color w:val="auto"/>
        </w:rPr>
        <w:t>Zhotovitel</w:t>
      </w:r>
      <w:r w:rsidRPr="009223B7">
        <w:rPr>
          <w:color w:val="auto"/>
        </w:rPr>
        <w:t xml:space="preserve"> ve sjednané nebo stanovené lhůtě oprávněně reklamovanou vadu </w:t>
      </w:r>
      <w:r w:rsidR="004707B9" w:rsidRPr="00AF2F0E">
        <w:rPr>
          <w:color w:val="auto"/>
        </w:rPr>
        <w:t>D</w:t>
      </w:r>
      <w:r w:rsidRPr="00AF2F0E">
        <w:rPr>
          <w:color w:val="auto"/>
        </w:rPr>
        <w:t>íla</w:t>
      </w:r>
      <w:r w:rsidRPr="009223B7">
        <w:rPr>
          <w:color w:val="auto"/>
        </w:rPr>
        <w:t xml:space="preserve"> neodstraní ani se k ní nevyjádří, je </w:t>
      </w:r>
      <w:r w:rsidR="004B3CC3" w:rsidRPr="009223B7">
        <w:rPr>
          <w:color w:val="auto"/>
        </w:rPr>
        <w:t>Objednatel</w:t>
      </w:r>
      <w:r w:rsidRPr="009223B7">
        <w:rPr>
          <w:color w:val="auto"/>
        </w:rPr>
        <w:t xml:space="preserve"> oprávněn dát vadu odstranit na náklady </w:t>
      </w:r>
      <w:r w:rsidR="004B3CC3" w:rsidRPr="009223B7">
        <w:rPr>
          <w:color w:val="auto"/>
        </w:rPr>
        <w:t>Zhotovitele</w:t>
      </w:r>
      <w:r w:rsidRPr="009223B7">
        <w:rPr>
          <w:color w:val="auto"/>
        </w:rPr>
        <w:t>.</w:t>
      </w:r>
    </w:p>
    <w:p w14:paraId="1E353E5F" w14:textId="77777777" w:rsidR="009223B7" w:rsidRDefault="009223B7" w:rsidP="009223B7">
      <w:pPr>
        <w:pStyle w:val="Odstavecseseznamem"/>
        <w:rPr>
          <w:spacing w:val="2"/>
        </w:rPr>
      </w:pPr>
    </w:p>
    <w:p w14:paraId="7BA69382" w14:textId="77777777" w:rsidR="009223B7" w:rsidRDefault="00C4146A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color w:val="auto"/>
          <w:spacing w:val="2"/>
        </w:rPr>
        <w:t xml:space="preserve">V případě, že </w:t>
      </w:r>
      <w:r w:rsidR="004B3CC3" w:rsidRPr="009223B7">
        <w:rPr>
          <w:color w:val="auto"/>
          <w:spacing w:val="2"/>
        </w:rPr>
        <w:t>Zhotovitel</w:t>
      </w:r>
      <w:r w:rsidRPr="009223B7">
        <w:rPr>
          <w:color w:val="auto"/>
          <w:spacing w:val="2"/>
        </w:rPr>
        <w:t xml:space="preserve"> z jakéhokoliv důvodu nedokončí </w:t>
      </w:r>
      <w:r w:rsidR="004707B9" w:rsidRPr="00AF2F0E">
        <w:rPr>
          <w:color w:val="auto"/>
          <w:spacing w:val="2"/>
        </w:rPr>
        <w:t>D</w:t>
      </w:r>
      <w:r w:rsidRPr="00AF2F0E">
        <w:rPr>
          <w:color w:val="auto"/>
          <w:spacing w:val="2"/>
        </w:rPr>
        <w:t>ílo</w:t>
      </w:r>
      <w:r w:rsidRPr="009223B7">
        <w:rPr>
          <w:color w:val="auto"/>
          <w:spacing w:val="2"/>
        </w:rPr>
        <w:t xml:space="preserve">, pak záruka za jakost platí </w:t>
      </w:r>
      <w:r w:rsidRPr="009223B7">
        <w:rPr>
          <w:color w:val="auto"/>
        </w:rPr>
        <w:t>na dodávky a práce provedené do doby ukončení prací.</w:t>
      </w:r>
    </w:p>
    <w:p w14:paraId="4075C9A1" w14:textId="77777777" w:rsidR="009223B7" w:rsidRDefault="009223B7" w:rsidP="009223B7">
      <w:pPr>
        <w:pStyle w:val="Odstavecseseznamem"/>
        <w:rPr>
          <w:rFonts w:eastAsia="MS Mincho"/>
          <w:spacing w:val="6"/>
        </w:rPr>
      </w:pPr>
    </w:p>
    <w:p w14:paraId="01C4F272" w14:textId="77777777" w:rsidR="00C4146A" w:rsidRPr="00F970AB" w:rsidRDefault="004B3CC3" w:rsidP="00C92F1C">
      <w:pPr>
        <w:pStyle w:val="Zkladntextodsazen"/>
        <w:numPr>
          <w:ilvl w:val="1"/>
          <w:numId w:val="11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rFonts w:eastAsia="MS Mincho"/>
          <w:color w:val="auto"/>
          <w:spacing w:val="6"/>
        </w:rPr>
        <w:t>Zhotovitel</w:t>
      </w:r>
      <w:r w:rsidR="00C4146A" w:rsidRPr="009223B7">
        <w:rPr>
          <w:rFonts w:eastAsia="MS Mincho"/>
          <w:color w:val="auto"/>
          <w:spacing w:val="6"/>
        </w:rPr>
        <w:t xml:space="preserve"> nezodpovídá za vady, které byly způsobeny použitím podkladů převzatých od </w:t>
      </w:r>
      <w:r w:rsidRPr="009223B7">
        <w:rPr>
          <w:rFonts w:eastAsia="MS Mincho"/>
          <w:color w:val="auto"/>
          <w:spacing w:val="6"/>
        </w:rPr>
        <w:t>Objednatele</w:t>
      </w:r>
      <w:r w:rsidR="00C4146A" w:rsidRPr="009223B7">
        <w:rPr>
          <w:rFonts w:eastAsia="MS Mincho"/>
          <w:color w:val="auto"/>
        </w:rPr>
        <w:t xml:space="preserve"> a pokud </w:t>
      </w:r>
      <w:r w:rsidRPr="009223B7">
        <w:rPr>
          <w:rFonts w:eastAsia="MS Mincho"/>
          <w:color w:val="auto"/>
        </w:rPr>
        <w:t>Zhotovitel</w:t>
      </w:r>
      <w:r w:rsidR="00C4146A" w:rsidRPr="009223B7">
        <w:rPr>
          <w:rFonts w:eastAsia="MS Mincho"/>
          <w:color w:val="auto"/>
        </w:rPr>
        <w:t xml:space="preserve"> ani při vynaložení veškerého úsilí nemohl zjistit jejich nevhodnost, případně na nevhodnost upozornil </w:t>
      </w:r>
      <w:r w:rsidRPr="009223B7">
        <w:rPr>
          <w:rFonts w:eastAsia="MS Mincho"/>
          <w:color w:val="auto"/>
        </w:rPr>
        <w:t>Objednatele</w:t>
      </w:r>
      <w:r w:rsidR="00C4146A" w:rsidRPr="009223B7">
        <w:rPr>
          <w:rFonts w:eastAsia="MS Mincho"/>
          <w:color w:val="auto"/>
        </w:rPr>
        <w:t xml:space="preserve"> a ten na jejich použití trval.</w:t>
      </w:r>
    </w:p>
    <w:p w14:paraId="7B95A16E" w14:textId="77777777" w:rsidR="00121D5B" w:rsidRDefault="00121D5B" w:rsidP="00F970AB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65EE4A3" w14:textId="77777777" w:rsidR="00F970AB" w:rsidRDefault="00F970AB" w:rsidP="00F970AB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31F1F">
        <w:rPr>
          <w:rFonts w:ascii="Arial" w:hAnsi="Arial" w:cs="Arial"/>
          <w:b/>
          <w:sz w:val="22"/>
          <w:szCs w:val="22"/>
        </w:rPr>
        <w:t xml:space="preserve">Článek </w:t>
      </w:r>
      <w:r w:rsidR="00EB784E">
        <w:rPr>
          <w:rFonts w:ascii="Arial" w:hAnsi="Arial" w:cs="Arial"/>
          <w:b/>
          <w:sz w:val="22"/>
          <w:szCs w:val="22"/>
        </w:rPr>
        <w:t>8</w:t>
      </w:r>
      <w:r w:rsidRPr="00231F1F">
        <w:rPr>
          <w:rFonts w:ascii="Arial" w:hAnsi="Arial" w:cs="Arial"/>
          <w:b/>
          <w:sz w:val="22"/>
          <w:szCs w:val="22"/>
        </w:rPr>
        <w:t xml:space="preserve"> – Odpovědnost za škodu</w:t>
      </w:r>
    </w:p>
    <w:p w14:paraId="71760C5D" w14:textId="77777777" w:rsidR="00B47759" w:rsidRPr="00B47759" w:rsidRDefault="00B47759" w:rsidP="00F970AB">
      <w:pPr>
        <w:spacing w:before="120" w:after="120" w:line="288" w:lineRule="auto"/>
        <w:jc w:val="center"/>
        <w:rPr>
          <w:rFonts w:ascii="Arial" w:hAnsi="Arial" w:cs="Arial"/>
          <w:b/>
          <w:sz w:val="4"/>
          <w:szCs w:val="4"/>
        </w:rPr>
      </w:pPr>
    </w:p>
    <w:p w14:paraId="58C5531B" w14:textId="4D5C1E3B" w:rsidR="00121D5B" w:rsidRDefault="00F970AB" w:rsidP="00C92F1C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231F1F">
        <w:rPr>
          <w:color w:val="auto"/>
          <w:spacing w:val="2"/>
        </w:rPr>
        <w:t>Zhotovitel je v souladu s touto smlouvu odpovědný za škodu způsobenou Objednateli nebo</w:t>
      </w:r>
      <w:r w:rsidRPr="00231F1F">
        <w:rPr>
          <w:color w:val="auto"/>
          <w:spacing w:val="-6"/>
        </w:rPr>
        <w:t xml:space="preserve"> třetím</w:t>
      </w:r>
      <w:r w:rsidRPr="00231F1F">
        <w:rPr>
          <w:color w:val="auto"/>
        </w:rPr>
        <w:t xml:space="preserve"> osobám vykonáním činností nebo poskytnutím služeb v rozporu s požadavky dle této smlouvy. Zhotovitel je zároveň odpovědný za škodu způsobenou Objednateli nebo třetím </w:t>
      </w:r>
      <w:r w:rsidRPr="00231F1F">
        <w:rPr>
          <w:color w:val="auto"/>
          <w:spacing w:val="4"/>
        </w:rPr>
        <w:t>osobám vzniklou nevykonáním sjednaných činností či neposkytnutím sjednaných služeb</w:t>
      </w:r>
      <w:r w:rsidRPr="00231F1F">
        <w:rPr>
          <w:color w:val="auto"/>
        </w:rPr>
        <w:t xml:space="preserve"> dle této smlouvy.</w:t>
      </w:r>
    </w:p>
    <w:p w14:paraId="20A0C5C1" w14:textId="77777777" w:rsidR="00554ECC" w:rsidRPr="00121D5B" w:rsidRDefault="00554ECC" w:rsidP="00554ECC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color w:val="auto"/>
        </w:rPr>
      </w:pPr>
    </w:p>
    <w:p w14:paraId="40C10ADF" w14:textId="77777777" w:rsidR="00121D5B" w:rsidRPr="00121D5B" w:rsidRDefault="0060636E" w:rsidP="00C92F1C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  <w:spacing w:val="2"/>
        </w:rPr>
        <w:t xml:space="preserve">Zhotovitel se zavazuje, že po celou dobu plnění svého závazku z této smlouvy bude mít na vlastní náklady sjednáno profesní pojištění odpovědnosti za škodu způsobenou třetím </w:t>
      </w:r>
    </w:p>
    <w:p w14:paraId="48CAF696" w14:textId="412FAC13" w:rsidR="0060636E" w:rsidRDefault="0060636E" w:rsidP="00121D5B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color w:val="auto"/>
        </w:rPr>
      </w:pPr>
      <w:r>
        <w:rPr>
          <w:color w:val="auto"/>
          <w:spacing w:val="2"/>
        </w:rPr>
        <w:t xml:space="preserve">osobám vyplývající z dodávaného předmětu smlouvy s limitem minimálně 2 mil. Kč. </w:t>
      </w:r>
    </w:p>
    <w:p w14:paraId="2D62AFB6" w14:textId="77777777" w:rsidR="0060636E" w:rsidRDefault="0060636E" w:rsidP="0060636E">
      <w:pPr>
        <w:pStyle w:val="Odstavecseseznamem"/>
      </w:pPr>
    </w:p>
    <w:p w14:paraId="3DFB9D14" w14:textId="77777777" w:rsidR="00EB784E" w:rsidRDefault="00F970AB" w:rsidP="00C92F1C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EB784E">
        <w:rPr>
          <w:color w:val="auto"/>
        </w:rPr>
        <w:t xml:space="preserve">Zhotovitelova odpovědnost vyplývající z této smlouvy bude omezena výlučně na přímé škody vzniklé z činností Zhotovitele, které jsou zakotveny v této smlouvě. Zhotovitel neponese </w:t>
      </w:r>
      <w:r w:rsidRPr="00EB784E">
        <w:rPr>
          <w:color w:val="auto"/>
        </w:rPr>
        <w:lastRenderedPageBreak/>
        <w:t>žádnou odpovědnost za dodatečné ztráty nebo škody vyvolané Objednatelem, včetně ztráty zisku apod.</w:t>
      </w:r>
    </w:p>
    <w:p w14:paraId="78C5D870" w14:textId="77777777" w:rsidR="00EB784E" w:rsidRDefault="00EB784E" w:rsidP="00EB784E">
      <w:pPr>
        <w:pStyle w:val="Odstavecseseznamem"/>
      </w:pPr>
    </w:p>
    <w:p w14:paraId="590D282A" w14:textId="77777777" w:rsidR="00EB784E" w:rsidRDefault="00F970AB" w:rsidP="00C92F1C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EB784E">
        <w:rPr>
          <w:color w:val="auto"/>
        </w:rPr>
        <w:t xml:space="preserve">Smluvní strany se dohodly, že za případné vícepráce zhotovené dle této smlouvy odpovídá Zhotovitel dle </w:t>
      </w:r>
      <w:r w:rsidR="00980ADA">
        <w:rPr>
          <w:color w:val="auto"/>
        </w:rPr>
        <w:t>občanského zákoníku</w:t>
      </w:r>
      <w:r w:rsidRPr="00EB784E">
        <w:rPr>
          <w:color w:val="auto"/>
        </w:rPr>
        <w:t>.</w:t>
      </w:r>
    </w:p>
    <w:p w14:paraId="68CAA740" w14:textId="77777777" w:rsidR="00EB784E" w:rsidRDefault="00EB784E" w:rsidP="00EB784E">
      <w:pPr>
        <w:pStyle w:val="Odstavecseseznamem"/>
      </w:pPr>
    </w:p>
    <w:p w14:paraId="417F33D7" w14:textId="2285AC64" w:rsidR="00EB784E" w:rsidRDefault="00F970AB" w:rsidP="00C92F1C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EB784E">
        <w:rPr>
          <w:color w:val="auto"/>
        </w:rPr>
        <w:t xml:space="preserve">Zhotovitel není oprávněn bez písemného souhlasu Objednatele nechat se při výkonu činnosti </w:t>
      </w:r>
      <w:r w:rsidR="00E24EC7">
        <w:rPr>
          <w:color w:val="auto"/>
        </w:rPr>
        <w:t>D</w:t>
      </w:r>
      <w:r w:rsidR="00C44490">
        <w:rPr>
          <w:color w:val="auto"/>
        </w:rPr>
        <w:t>P</w:t>
      </w:r>
      <w:r w:rsidRPr="00EB784E">
        <w:rPr>
          <w:color w:val="auto"/>
        </w:rPr>
        <w:t xml:space="preserve"> dle této smlouvy zastupovat třetí osobou. Porušení této povinnosti Zhotovitelem se považuje za podstatné porušení smlouvy na straně Zhotovitele. Za třetí osobu nejsou považováni pověření zaměstnanci Zhotovitele.</w:t>
      </w:r>
    </w:p>
    <w:p w14:paraId="47F4A708" w14:textId="77777777" w:rsidR="00EB784E" w:rsidRDefault="00EB784E" w:rsidP="00EB784E">
      <w:pPr>
        <w:pStyle w:val="Odstavecseseznamem"/>
      </w:pPr>
    </w:p>
    <w:p w14:paraId="0FB8B547" w14:textId="77777777" w:rsidR="00C4146A" w:rsidRDefault="00C4146A" w:rsidP="00EE4D14">
      <w:pPr>
        <w:spacing w:before="240" w:after="120" w:line="264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1C664A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46720">
        <w:rPr>
          <w:rFonts w:ascii="Arial" w:hAnsi="Arial" w:cs="Arial"/>
          <w:b/>
          <w:bCs/>
          <w:sz w:val="22"/>
          <w:szCs w:val="22"/>
        </w:rPr>
        <w:t>9</w:t>
      </w:r>
      <w:r w:rsidRPr="001C664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91594" w:rsidRPr="00091594">
        <w:rPr>
          <w:rFonts w:ascii="Arial" w:hAnsi="Arial" w:cs="Arial"/>
          <w:b/>
          <w:bCs/>
          <w:sz w:val="22"/>
          <w:szCs w:val="22"/>
        </w:rPr>
        <w:t>Sankce, smluvní pokuty a náhrada škody</w:t>
      </w:r>
    </w:p>
    <w:p w14:paraId="3C0F1054" w14:textId="77777777" w:rsidR="00B47759" w:rsidRPr="00B47759" w:rsidRDefault="00B47759" w:rsidP="00F34E8A">
      <w:pPr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bCs/>
          <w:sz w:val="4"/>
          <w:szCs w:val="4"/>
        </w:rPr>
      </w:pPr>
    </w:p>
    <w:p w14:paraId="28F22E73" w14:textId="77777777" w:rsidR="00C4146A" w:rsidRPr="001C664A" w:rsidRDefault="00C4146A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>Pro případy neplnění věcných a termínovaných závazků vyplývajících z této smlouvy sjednávají smluvní strany tyto smluvní pokuty:</w:t>
      </w:r>
    </w:p>
    <w:p w14:paraId="6DECB3A3" w14:textId="25A86749" w:rsidR="000537E6" w:rsidRPr="003F228C" w:rsidRDefault="000537E6" w:rsidP="00C92F1C">
      <w:pPr>
        <w:pStyle w:val="Zkladntextodsazen"/>
        <w:numPr>
          <w:ilvl w:val="2"/>
          <w:numId w:val="16"/>
        </w:numPr>
        <w:suppressAutoHyphens/>
        <w:overflowPunct/>
        <w:autoSpaceDE/>
        <w:autoSpaceDN/>
        <w:adjustRightInd/>
        <w:spacing w:line="264" w:lineRule="auto"/>
        <w:ind w:left="993" w:hanging="709"/>
        <w:jc w:val="both"/>
        <w:textAlignment w:val="auto"/>
        <w:rPr>
          <w:color w:val="auto"/>
        </w:rPr>
      </w:pPr>
      <w:r w:rsidRPr="00774833">
        <w:rPr>
          <w:color w:val="auto"/>
          <w:spacing w:val="2"/>
          <w:szCs w:val="24"/>
        </w:rPr>
        <w:t xml:space="preserve">Při </w:t>
      </w:r>
      <w:r w:rsidRPr="00774833">
        <w:rPr>
          <w:color w:val="auto"/>
          <w:spacing w:val="2"/>
        </w:rPr>
        <w:t xml:space="preserve">prodlení </w:t>
      </w:r>
      <w:r w:rsidR="004B3CC3" w:rsidRPr="00774833">
        <w:rPr>
          <w:color w:val="auto"/>
          <w:spacing w:val="2"/>
        </w:rPr>
        <w:t>Zhotovitele</w:t>
      </w:r>
      <w:r w:rsidRPr="00774833">
        <w:rPr>
          <w:color w:val="auto"/>
          <w:spacing w:val="2"/>
        </w:rPr>
        <w:t xml:space="preserve"> s předáním řádně dokončeného </w:t>
      </w:r>
      <w:r w:rsidR="00945CA8" w:rsidRPr="00AF2F0E">
        <w:rPr>
          <w:color w:val="auto"/>
          <w:spacing w:val="2"/>
        </w:rPr>
        <w:t>D</w:t>
      </w:r>
      <w:r w:rsidRPr="00AF2F0E">
        <w:rPr>
          <w:color w:val="auto"/>
          <w:spacing w:val="2"/>
        </w:rPr>
        <w:t>íla</w:t>
      </w:r>
      <w:r w:rsidR="005C0A2C" w:rsidRPr="00774833">
        <w:rPr>
          <w:color w:val="auto"/>
          <w:spacing w:val="2"/>
        </w:rPr>
        <w:t xml:space="preserve">, </w:t>
      </w:r>
      <w:r w:rsidR="005C0A2C" w:rsidRPr="003F228C">
        <w:rPr>
          <w:color w:val="auto"/>
          <w:spacing w:val="2"/>
        </w:rPr>
        <w:t xml:space="preserve">včetně </w:t>
      </w:r>
      <w:r w:rsidR="004F57ED" w:rsidRPr="003F228C">
        <w:rPr>
          <w:color w:val="auto"/>
          <w:spacing w:val="2"/>
        </w:rPr>
        <w:t>jednotlivých částí</w:t>
      </w:r>
      <w:r w:rsidR="00363F03" w:rsidRPr="003F228C">
        <w:rPr>
          <w:color w:val="auto"/>
          <w:spacing w:val="2"/>
        </w:rPr>
        <w:t xml:space="preserve"> </w:t>
      </w:r>
      <w:r w:rsidR="009F0372">
        <w:rPr>
          <w:color w:val="auto"/>
          <w:spacing w:val="2"/>
        </w:rPr>
        <w:t>Díla</w:t>
      </w:r>
      <w:r w:rsidR="005C0A2C" w:rsidRPr="003F228C">
        <w:rPr>
          <w:color w:val="auto"/>
          <w:spacing w:val="2"/>
        </w:rPr>
        <w:t>,</w:t>
      </w:r>
      <w:r w:rsidRPr="003F228C">
        <w:rPr>
          <w:color w:val="auto"/>
        </w:rPr>
        <w:t xml:space="preserve"> ve smluvn</w:t>
      </w:r>
      <w:r w:rsidR="005C0A2C" w:rsidRPr="003F228C">
        <w:rPr>
          <w:color w:val="auto"/>
        </w:rPr>
        <w:t>ích</w:t>
      </w:r>
      <w:r w:rsidRPr="003F228C">
        <w:rPr>
          <w:color w:val="auto"/>
        </w:rPr>
        <w:t xml:space="preserve"> termín</w:t>
      </w:r>
      <w:r w:rsidR="005C0A2C" w:rsidRPr="003F228C">
        <w:rPr>
          <w:color w:val="auto"/>
        </w:rPr>
        <w:t>ech</w:t>
      </w:r>
      <w:r w:rsidR="00D94BF9" w:rsidRPr="003F228C">
        <w:rPr>
          <w:color w:val="auto"/>
        </w:rPr>
        <w:t xml:space="preserve"> dle </w:t>
      </w:r>
      <w:r w:rsidR="00567E35" w:rsidRPr="003F228C">
        <w:rPr>
          <w:color w:val="auto"/>
        </w:rPr>
        <w:t>odst</w:t>
      </w:r>
      <w:r w:rsidR="00D94BF9" w:rsidRPr="003F228C">
        <w:rPr>
          <w:color w:val="auto"/>
        </w:rPr>
        <w:t>. 3.1.</w:t>
      </w:r>
      <w:r w:rsidR="00476C17" w:rsidRPr="003F228C">
        <w:rPr>
          <w:color w:val="auto"/>
        </w:rPr>
        <w:t xml:space="preserve"> této smlouvy</w:t>
      </w:r>
      <w:r w:rsidRPr="003F228C">
        <w:rPr>
          <w:color w:val="auto"/>
        </w:rPr>
        <w:t xml:space="preserve">, a to včetně předložení konceptu, zaplatí </w:t>
      </w:r>
      <w:r w:rsidR="004B3CC3" w:rsidRPr="003F228C">
        <w:rPr>
          <w:color w:val="auto"/>
        </w:rPr>
        <w:t>Zhotovitel</w:t>
      </w:r>
      <w:r w:rsidRPr="003F228C">
        <w:rPr>
          <w:color w:val="auto"/>
        </w:rPr>
        <w:t xml:space="preserve"> </w:t>
      </w:r>
      <w:r w:rsidR="004B3CC3" w:rsidRPr="003F228C">
        <w:rPr>
          <w:color w:val="auto"/>
        </w:rPr>
        <w:t>Objednateli</w:t>
      </w:r>
      <w:r w:rsidR="00D94BF9" w:rsidRPr="003F228C">
        <w:rPr>
          <w:color w:val="auto"/>
        </w:rPr>
        <w:t xml:space="preserve"> smluvní pokutu ve výši 0,</w:t>
      </w:r>
      <w:r w:rsidR="000B1ACC">
        <w:rPr>
          <w:color w:val="auto"/>
        </w:rPr>
        <w:t>1</w:t>
      </w:r>
      <w:r w:rsidR="00D94BF9" w:rsidRPr="003F228C">
        <w:rPr>
          <w:color w:val="auto"/>
        </w:rPr>
        <w:t xml:space="preserve"> </w:t>
      </w:r>
      <w:r w:rsidRPr="003F228C">
        <w:rPr>
          <w:color w:val="auto"/>
        </w:rPr>
        <w:t>% z</w:t>
      </w:r>
      <w:r w:rsidR="00363F03" w:rsidRPr="003F228C">
        <w:rPr>
          <w:color w:val="auto"/>
        </w:rPr>
        <w:t> </w:t>
      </w:r>
      <w:r w:rsidR="003867F0">
        <w:rPr>
          <w:color w:val="auto"/>
        </w:rPr>
        <w:t xml:space="preserve">celkové </w:t>
      </w:r>
      <w:r w:rsidRPr="003F228C">
        <w:rPr>
          <w:color w:val="auto"/>
        </w:rPr>
        <w:t>ceny</w:t>
      </w:r>
      <w:r w:rsidR="00363F03" w:rsidRPr="003F228C">
        <w:rPr>
          <w:color w:val="auto"/>
        </w:rPr>
        <w:t xml:space="preserve"> za</w:t>
      </w:r>
      <w:r w:rsidRPr="003F228C">
        <w:rPr>
          <w:color w:val="auto"/>
        </w:rPr>
        <w:t xml:space="preserve"> </w:t>
      </w:r>
      <w:r w:rsidR="00945CA8" w:rsidRPr="003F228C">
        <w:rPr>
          <w:color w:val="auto"/>
        </w:rPr>
        <w:t>D</w:t>
      </w:r>
      <w:r w:rsidRPr="003F228C">
        <w:rPr>
          <w:color w:val="auto"/>
        </w:rPr>
        <w:t>íl</w:t>
      </w:r>
      <w:r w:rsidR="00363F03" w:rsidRPr="003F228C">
        <w:rPr>
          <w:color w:val="auto"/>
        </w:rPr>
        <w:t>o</w:t>
      </w:r>
      <w:r w:rsidRPr="003F228C">
        <w:rPr>
          <w:color w:val="auto"/>
        </w:rPr>
        <w:t xml:space="preserve"> sjednané touto smlouvou, a to za každý</w:t>
      </w:r>
      <w:r w:rsidR="00EB3137" w:rsidRPr="003F228C">
        <w:rPr>
          <w:color w:val="auto"/>
        </w:rPr>
        <w:t xml:space="preserve"> i započatý den tohoto prodlení</w:t>
      </w:r>
      <w:r w:rsidR="00363F03" w:rsidRPr="003F228C">
        <w:rPr>
          <w:color w:val="auto"/>
        </w:rPr>
        <w:t xml:space="preserve"> jak dokončeného Díla, tak jednotlivých částí </w:t>
      </w:r>
      <w:r w:rsidR="009F0372">
        <w:rPr>
          <w:color w:val="auto"/>
        </w:rPr>
        <w:t>Díla</w:t>
      </w:r>
      <w:r w:rsidR="00EB3137" w:rsidRPr="003F228C">
        <w:rPr>
          <w:color w:val="auto"/>
        </w:rPr>
        <w:t>.</w:t>
      </w:r>
    </w:p>
    <w:p w14:paraId="2CB46775" w14:textId="0EA682C6" w:rsidR="000537E6" w:rsidRPr="001C664A" w:rsidRDefault="000537E6" w:rsidP="00C92F1C">
      <w:pPr>
        <w:pStyle w:val="Zkladntextodsazen"/>
        <w:numPr>
          <w:ilvl w:val="2"/>
          <w:numId w:val="16"/>
        </w:numPr>
        <w:suppressAutoHyphens/>
        <w:overflowPunct/>
        <w:autoSpaceDE/>
        <w:autoSpaceDN/>
        <w:adjustRightInd/>
        <w:spacing w:line="264" w:lineRule="auto"/>
        <w:ind w:left="993" w:hanging="709"/>
        <w:jc w:val="both"/>
        <w:textAlignment w:val="auto"/>
        <w:rPr>
          <w:color w:val="auto"/>
        </w:rPr>
      </w:pPr>
      <w:r w:rsidRPr="003F228C">
        <w:rPr>
          <w:color w:val="auto"/>
          <w:spacing w:val="-6"/>
        </w:rPr>
        <w:t xml:space="preserve">Za prodlení s odstraněním případných vad ohlášených v záruční době, zaplatí </w:t>
      </w:r>
      <w:r w:rsidR="004B3CC3" w:rsidRPr="003F228C">
        <w:rPr>
          <w:color w:val="auto"/>
          <w:spacing w:val="-6"/>
        </w:rPr>
        <w:t>Zhotovitel</w:t>
      </w:r>
      <w:r w:rsidRPr="003F228C">
        <w:rPr>
          <w:color w:val="auto"/>
        </w:rPr>
        <w:t xml:space="preserve"> smluvní pokutu ve výši </w:t>
      </w:r>
      <w:r w:rsidR="00774833" w:rsidRPr="003F228C">
        <w:rPr>
          <w:color w:val="auto"/>
        </w:rPr>
        <w:t xml:space="preserve">0,05 </w:t>
      </w:r>
      <w:r w:rsidRPr="003F228C">
        <w:rPr>
          <w:color w:val="auto"/>
        </w:rPr>
        <w:t xml:space="preserve">% z ceny </w:t>
      </w:r>
      <w:r w:rsidR="00363F03" w:rsidRPr="003F228C">
        <w:rPr>
          <w:color w:val="auto"/>
        </w:rPr>
        <w:t xml:space="preserve">za </w:t>
      </w:r>
      <w:r w:rsidR="00732D89" w:rsidRPr="003F228C">
        <w:rPr>
          <w:color w:val="auto"/>
        </w:rPr>
        <w:t>D</w:t>
      </w:r>
      <w:r w:rsidRPr="003F228C">
        <w:rPr>
          <w:color w:val="auto"/>
        </w:rPr>
        <w:t>íl</w:t>
      </w:r>
      <w:r w:rsidR="00363F03" w:rsidRPr="003F228C">
        <w:rPr>
          <w:color w:val="auto"/>
        </w:rPr>
        <w:t>o</w:t>
      </w:r>
      <w:r w:rsidRPr="003F228C">
        <w:rPr>
          <w:color w:val="auto"/>
        </w:rPr>
        <w:t xml:space="preserve"> sjednané touto</w:t>
      </w:r>
      <w:r w:rsidRPr="001C664A">
        <w:rPr>
          <w:color w:val="auto"/>
        </w:rPr>
        <w:t xml:space="preserve"> smlouvou, a to za každý i započatý den tohoto prodlení, oproti dohodnutému termínu, </w:t>
      </w:r>
      <w:r w:rsidR="00A968D0">
        <w:rPr>
          <w:color w:val="auto"/>
        </w:rPr>
        <w:t xml:space="preserve">nejvýše však </w:t>
      </w:r>
      <w:r w:rsidR="00A04F74">
        <w:rPr>
          <w:color w:val="auto"/>
        </w:rPr>
        <w:t>1</w:t>
      </w:r>
      <w:r w:rsidR="00A968D0">
        <w:rPr>
          <w:color w:val="auto"/>
        </w:rPr>
        <w:t> 000</w:t>
      </w:r>
      <w:r w:rsidR="00774833">
        <w:rPr>
          <w:color w:val="auto"/>
        </w:rPr>
        <w:t xml:space="preserve"> Kč za den, </w:t>
      </w:r>
      <w:r w:rsidRPr="001C664A">
        <w:rPr>
          <w:color w:val="auto"/>
        </w:rPr>
        <w:t>a to za každou vadu.</w:t>
      </w:r>
    </w:p>
    <w:p w14:paraId="1FF1B512" w14:textId="77777777" w:rsidR="008A48D9" w:rsidRDefault="000537E6" w:rsidP="00C92F1C">
      <w:pPr>
        <w:pStyle w:val="Zkladntextodsazen"/>
        <w:numPr>
          <w:ilvl w:val="2"/>
          <w:numId w:val="16"/>
        </w:numPr>
        <w:suppressAutoHyphens/>
        <w:overflowPunct/>
        <w:autoSpaceDE/>
        <w:autoSpaceDN/>
        <w:adjustRightInd/>
        <w:spacing w:line="264" w:lineRule="auto"/>
        <w:ind w:left="993" w:hanging="709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V případě, že </w:t>
      </w:r>
      <w:r w:rsidR="004B3CC3">
        <w:rPr>
          <w:color w:val="auto"/>
        </w:rPr>
        <w:t>Objednatel</w:t>
      </w:r>
      <w:r w:rsidRPr="001C664A">
        <w:rPr>
          <w:color w:val="auto"/>
        </w:rPr>
        <w:t xml:space="preserve"> neuhradí fakturu v termínu splatnosti, </w:t>
      </w:r>
      <w:r w:rsidR="00A33DF1" w:rsidRPr="001C664A">
        <w:rPr>
          <w:color w:val="auto"/>
        </w:rPr>
        <w:t xml:space="preserve">zavazuje se uhradit </w:t>
      </w:r>
      <w:r w:rsidR="00A33DF1" w:rsidRPr="00C53A1A">
        <w:rPr>
          <w:color w:val="auto"/>
          <w:spacing w:val="2"/>
        </w:rPr>
        <w:t>úrok z prodlení ve výši stanove</w:t>
      </w:r>
      <w:r w:rsidR="00C53A1A" w:rsidRPr="00C53A1A">
        <w:rPr>
          <w:color w:val="auto"/>
          <w:spacing w:val="2"/>
        </w:rPr>
        <w:t>né příslušným právním předpisem, nejméně 0,015 %</w:t>
      </w:r>
      <w:r w:rsidR="00C53A1A" w:rsidRPr="00C53A1A">
        <w:rPr>
          <w:color w:val="auto"/>
        </w:rPr>
        <w:t xml:space="preserve"> z dlužné částky za každý den prodlení</w:t>
      </w:r>
      <w:r w:rsidR="00EB3137">
        <w:rPr>
          <w:color w:val="auto"/>
        </w:rPr>
        <w:t>.</w:t>
      </w:r>
    </w:p>
    <w:p w14:paraId="11457CA0" w14:textId="77777777" w:rsidR="00D51244" w:rsidRDefault="00D51244" w:rsidP="00F34E8A">
      <w:pPr>
        <w:pStyle w:val="Zkladntextodsazen"/>
        <w:tabs>
          <w:tab w:val="num" w:pos="1276"/>
        </w:tabs>
        <w:suppressAutoHyphens/>
        <w:overflowPunct/>
        <w:autoSpaceDE/>
        <w:autoSpaceDN/>
        <w:adjustRightInd/>
        <w:spacing w:line="264" w:lineRule="auto"/>
        <w:ind w:left="1276"/>
        <w:jc w:val="both"/>
        <w:textAlignment w:val="auto"/>
        <w:rPr>
          <w:color w:val="auto"/>
        </w:rPr>
      </w:pPr>
    </w:p>
    <w:p w14:paraId="31CAC7FD" w14:textId="77777777" w:rsidR="000537E6" w:rsidRPr="001C664A" w:rsidRDefault="004B3CC3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Zhotovitel</w:t>
      </w:r>
      <w:r w:rsidR="000537E6" w:rsidRPr="001C664A">
        <w:rPr>
          <w:color w:val="auto"/>
        </w:rPr>
        <w:t xml:space="preserve"> není v prodlení a není povinen platit smluvní pokutu dle předchozího odstavce zejména v těchto případech:</w:t>
      </w:r>
    </w:p>
    <w:p w14:paraId="4B6701C9" w14:textId="77777777" w:rsidR="000537E6" w:rsidRPr="001C664A" w:rsidRDefault="000537E6" w:rsidP="00346720">
      <w:pPr>
        <w:tabs>
          <w:tab w:val="left" w:pos="284"/>
        </w:tabs>
        <w:spacing w:line="264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1C664A">
        <w:rPr>
          <w:rFonts w:ascii="Arial" w:hAnsi="Arial" w:cs="Arial"/>
          <w:sz w:val="22"/>
          <w:szCs w:val="22"/>
        </w:rPr>
        <w:tab/>
        <w:t xml:space="preserve">- existence okolností vylučujících jeho odpovědnost vzniklých na straně </w:t>
      </w:r>
      <w:r w:rsidR="004B3CC3">
        <w:rPr>
          <w:rFonts w:ascii="Arial" w:hAnsi="Arial" w:cs="Arial"/>
          <w:sz w:val="22"/>
          <w:szCs w:val="22"/>
        </w:rPr>
        <w:t>Objednatele</w:t>
      </w:r>
      <w:r w:rsidRPr="001C664A">
        <w:rPr>
          <w:rFonts w:ascii="Arial" w:hAnsi="Arial" w:cs="Arial"/>
          <w:sz w:val="22"/>
          <w:szCs w:val="22"/>
        </w:rPr>
        <w:t xml:space="preserve">, </w:t>
      </w:r>
    </w:p>
    <w:p w14:paraId="49BC63CC" w14:textId="77777777" w:rsidR="000537E6" w:rsidRPr="001C664A" w:rsidRDefault="000537E6" w:rsidP="00346720">
      <w:pPr>
        <w:tabs>
          <w:tab w:val="left" w:pos="284"/>
          <w:tab w:val="left" w:pos="567"/>
        </w:tabs>
        <w:spacing w:line="264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1C664A">
        <w:rPr>
          <w:rFonts w:ascii="Arial" w:hAnsi="Arial" w:cs="Arial"/>
          <w:sz w:val="22"/>
          <w:szCs w:val="22"/>
        </w:rPr>
        <w:tab/>
        <w:t xml:space="preserve">- prodlení </w:t>
      </w:r>
      <w:r w:rsidR="004B3CC3">
        <w:rPr>
          <w:rFonts w:ascii="Arial" w:hAnsi="Arial" w:cs="Arial"/>
          <w:sz w:val="22"/>
          <w:szCs w:val="22"/>
        </w:rPr>
        <w:t>Objednatele</w:t>
      </w:r>
      <w:r w:rsidRPr="001C664A">
        <w:rPr>
          <w:rFonts w:ascii="Arial" w:hAnsi="Arial" w:cs="Arial"/>
          <w:sz w:val="22"/>
          <w:szCs w:val="22"/>
        </w:rPr>
        <w:t xml:space="preserve"> s plněním jeho závazků sjednaných v </w:t>
      </w:r>
      <w:r w:rsidR="000F31E4">
        <w:rPr>
          <w:rFonts w:ascii="Arial" w:hAnsi="Arial" w:cs="Arial"/>
          <w:sz w:val="22"/>
          <w:szCs w:val="22"/>
        </w:rPr>
        <w:t xml:space="preserve">čl. </w:t>
      </w:r>
      <w:r w:rsidR="006365C1">
        <w:rPr>
          <w:rFonts w:ascii="Arial" w:hAnsi="Arial" w:cs="Arial"/>
          <w:sz w:val="22"/>
          <w:szCs w:val="22"/>
        </w:rPr>
        <w:t>10</w:t>
      </w:r>
      <w:r w:rsidRPr="001C664A">
        <w:rPr>
          <w:rFonts w:ascii="Arial" w:hAnsi="Arial" w:cs="Arial"/>
          <w:sz w:val="22"/>
          <w:szCs w:val="22"/>
        </w:rPr>
        <w:t xml:space="preserve"> této smlouvy.</w:t>
      </w:r>
    </w:p>
    <w:p w14:paraId="5B4D528A" w14:textId="77777777" w:rsidR="000537E6" w:rsidRPr="001C664A" w:rsidRDefault="000537E6" w:rsidP="00931486">
      <w:pPr>
        <w:tabs>
          <w:tab w:val="left" w:pos="567"/>
        </w:tabs>
        <w:spacing w:line="264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40645246" w14:textId="4909BBCF" w:rsidR="000537E6" w:rsidRPr="001C664A" w:rsidRDefault="000537E6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Jestliže budou </w:t>
      </w:r>
      <w:r w:rsidR="004B3CC3">
        <w:rPr>
          <w:color w:val="auto"/>
        </w:rPr>
        <w:t>Objednatelem</w:t>
      </w:r>
      <w:r w:rsidRPr="001C664A">
        <w:rPr>
          <w:color w:val="auto"/>
        </w:rPr>
        <w:t xml:space="preserve"> v průběhu plnění smlouvy zjištěny jiné nedostatky v činnosti </w:t>
      </w:r>
      <w:r w:rsidR="004B3CC3">
        <w:rPr>
          <w:color w:val="auto"/>
        </w:rPr>
        <w:t>Zhotovitele</w:t>
      </w:r>
      <w:r w:rsidRPr="001C664A">
        <w:rPr>
          <w:color w:val="auto"/>
        </w:rPr>
        <w:t xml:space="preserve"> je </w:t>
      </w:r>
      <w:r w:rsidR="004B3CC3">
        <w:rPr>
          <w:color w:val="auto"/>
        </w:rPr>
        <w:t>Objednatel</w:t>
      </w:r>
      <w:r w:rsidRPr="001C664A">
        <w:rPr>
          <w:color w:val="auto"/>
        </w:rPr>
        <w:t xml:space="preserve"> oprávněn ná</w:t>
      </w:r>
      <w:r w:rsidR="00C6237C">
        <w:rPr>
          <w:color w:val="auto"/>
        </w:rPr>
        <w:t xml:space="preserve">rokovat smluvní pokutu ve výši </w:t>
      </w:r>
      <w:r w:rsidRPr="001C664A">
        <w:rPr>
          <w:color w:val="auto"/>
        </w:rPr>
        <w:t>0,</w:t>
      </w:r>
      <w:r w:rsidR="00C6237C">
        <w:rPr>
          <w:color w:val="auto"/>
        </w:rPr>
        <w:t>0</w:t>
      </w:r>
      <w:r w:rsidRPr="001C664A">
        <w:rPr>
          <w:color w:val="auto"/>
        </w:rPr>
        <w:t>5</w:t>
      </w:r>
      <w:r w:rsidR="00C6237C">
        <w:rPr>
          <w:color w:val="auto"/>
        </w:rPr>
        <w:t xml:space="preserve"> </w:t>
      </w:r>
      <w:r w:rsidRPr="001C664A">
        <w:rPr>
          <w:color w:val="auto"/>
        </w:rPr>
        <w:t xml:space="preserve">% </w:t>
      </w:r>
      <w:r w:rsidRPr="003F228C">
        <w:rPr>
          <w:color w:val="auto"/>
        </w:rPr>
        <w:t xml:space="preserve">z ceny </w:t>
      </w:r>
      <w:r w:rsidR="00363F03" w:rsidRPr="003F228C">
        <w:rPr>
          <w:color w:val="auto"/>
        </w:rPr>
        <w:t xml:space="preserve">za </w:t>
      </w:r>
      <w:r w:rsidR="00732D89" w:rsidRPr="003F228C">
        <w:rPr>
          <w:color w:val="auto"/>
        </w:rPr>
        <w:t>D</w:t>
      </w:r>
      <w:r w:rsidR="00363F03" w:rsidRPr="003F228C">
        <w:rPr>
          <w:color w:val="auto"/>
        </w:rPr>
        <w:t>ílo</w:t>
      </w:r>
      <w:r w:rsidRPr="001C664A">
        <w:rPr>
          <w:color w:val="auto"/>
        </w:rPr>
        <w:t xml:space="preserve"> sjednané touto smlouvou, a to za každý j</w:t>
      </w:r>
      <w:r w:rsidR="00C6237C">
        <w:rPr>
          <w:color w:val="auto"/>
        </w:rPr>
        <w:t>ednotlivý zjištěný n</w:t>
      </w:r>
      <w:r w:rsidR="00A968D0">
        <w:rPr>
          <w:color w:val="auto"/>
        </w:rPr>
        <w:t>edostatek, nejvýše však</w:t>
      </w:r>
      <w:r w:rsidR="00C45209">
        <w:rPr>
          <w:color w:val="auto"/>
        </w:rPr>
        <w:t xml:space="preserve"> 500</w:t>
      </w:r>
      <w:r w:rsidR="00C6237C">
        <w:rPr>
          <w:color w:val="auto"/>
        </w:rPr>
        <w:t xml:space="preserve"> Kč</w:t>
      </w:r>
      <w:r w:rsidRPr="001C664A">
        <w:rPr>
          <w:color w:val="auto"/>
        </w:rPr>
        <w:t xml:space="preserve"> za každý den trvání zjištěného nedostatku.</w:t>
      </w:r>
    </w:p>
    <w:p w14:paraId="63B50E9C" w14:textId="77777777" w:rsidR="000537E6" w:rsidRPr="001C664A" w:rsidRDefault="000537E6" w:rsidP="00931486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  <w:highlight w:val="yellow"/>
        </w:rPr>
      </w:pPr>
    </w:p>
    <w:p w14:paraId="33FE65F1" w14:textId="77777777" w:rsidR="000537E6" w:rsidRPr="001C664A" w:rsidRDefault="000537E6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eastAsia="MS Mincho"/>
          <w:color w:val="auto"/>
        </w:rPr>
      </w:pPr>
      <w:r w:rsidRPr="001C664A">
        <w:rPr>
          <w:rFonts w:eastAsia="MS Mincho"/>
          <w:color w:val="auto"/>
        </w:rPr>
        <w:t xml:space="preserve">Splatnost oprávněných, výše uvedených sankčních pokut činí 30 dnů po obdržení faktury s vyčíslením </w:t>
      </w:r>
      <w:r w:rsidRPr="001C664A">
        <w:rPr>
          <w:color w:val="auto"/>
        </w:rPr>
        <w:t>smluvní pokuty každého jednotlivého porušení ustanovení specifikovaného v tomto článku</w:t>
      </w:r>
      <w:r w:rsidRPr="001C664A">
        <w:rPr>
          <w:rFonts w:eastAsia="MS Mincho"/>
          <w:color w:val="auto"/>
        </w:rPr>
        <w:t xml:space="preserve">. Pro nesplnění náležitostí </w:t>
      </w:r>
      <w:r w:rsidR="00E8711A">
        <w:rPr>
          <w:rFonts w:eastAsia="MS Mincho"/>
          <w:color w:val="auto"/>
        </w:rPr>
        <w:t xml:space="preserve">faktury </w:t>
      </w:r>
      <w:r w:rsidRPr="001C664A">
        <w:rPr>
          <w:rFonts w:eastAsia="MS Mincho"/>
          <w:color w:val="auto"/>
        </w:rPr>
        <w:t>platí obdobně ustanovení odst. 5.</w:t>
      </w:r>
      <w:r w:rsidR="00476C17" w:rsidRPr="001C664A">
        <w:rPr>
          <w:rFonts w:eastAsia="MS Mincho"/>
          <w:color w:val="auto"/>
        </w:rPr>
        <w:t>4</w:t>
      </w:r>
      <w:r w:rsidR="00C6237C">
        <w:rPr>
          <w:rFonts w:eastAsia="MS Mincho"/>
          <w:color w:val="auto"/>
        </w:rPr>
        <w:t>.</w:t>
      </w:r>
      <w:r w:rsidRPr="001C664A">
        <w:rPr>
          <w:rFonts w:eastAsia="MS Mincho"/>
          <w:color w:val="auto"/>
        </w:rPr>
        <w:t xml:space="preserve"> této smlouvy. </w:t>
      </w:r>
    </w:p>
    <w:p w14:paraId="41999E46" w14:textId="77777777" w:rsidR="005F7CB3" w:rsidRPr="001C664A" w:rsidRDefault="005F7CB3" w:rsidP="00931486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3D59C776" w14:textId="77777777" w:rsidR="00C4146A" w:rsidRPr="001C664A" w:rsidRDefault="004B3CC3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F97E5F">
        <w:rPr>
          <w:color w:val="auto"/>
          <w:spacing w:val="4"/>
        </w:rPr>
        <w:t>Objednatel</w:t>
      </w:r>
      <w:r w:rsidR="00C4146A" w:rsidRPr="00F97E5F">
        <w:rPr>
          <w:color w:val="auto"/>
          <w:spacing w:val="4"/>
        </w:rPr>
        <w:t xml:space="preserve"> je oprávněn smluvní pokutu, případně vzniklou náhradu škody, na které mu</w:t>
      </w:r>
      <w:r w:rsidR="00C4146A" w:rsidRPr="001C664A">
        <w:rPr>
          <w:color w:val="auto"/>
        </w:rPr>
        <w:t xml:space="preserve"> v důsledku porušení závazku </w:t>
      </w:r>
      <w:r>
        <w:rPr>
          <w:color w:val="auto"/>
        </w:rPr>
        <w:t>Zhotovitele</w:t>
      </w:r>
      <w:r w:rsidR="00C4146A" w:rsidRPr="001C664A">
        <w:rPr>
          <w:color w:val="auto"/>
        </w:rPr>
        <w:t xml:space="preserve"> vznikl právní nárok, započíst do kterékoliv úhrady, která přísluší </w:t>
      </w:r>
      <w:r>
        <w:rPr>
          <w:color w:val="auto"/>
        </w:rPr>
        <w:t>Zhotoviteli</w:t>
      </w:r>
      <w:r w:rsidR="00C4146A" w:rsidRPr="001C664A">
        <w:rPr>
          <w:color w:val="auto"/>
        </w:rPr>
        <w:t xml:space="preserve"> dle příslušných ustanovení smlouvy.</w:t>
      </w:r>
    </w:p>
    <w:p w14:paraId="3845C027" w14:textId="77777777" w:rsidR="00C4146A" w:rsidRPr="001C664A" w:rsidRDefault="00C4146A" w:rsidP="00931486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66E95A2E" w14:textId="77777777" w:rsidR="00C4146A" w:rsidRPr="001C664A" w:rsidRDefault="00C4146A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>Zaplacením smluvní pokuty není dotčeno právo na náhradu škody.</w:t>
      </w:r>
    </w:p>
    <w:p w14:paraId="21357187" w14:textId="77777777" w:rsidR="00C4146A" w:rsidRPr="001C664A" w:rsidRDefault="00C4146A" w:rsidP="00931486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A510137" w14:textId="77777777" w:rsidR="00C4146A" w:rsidRPr="00035F0D" w:rsidRDefault="00C4146A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eastAsia="MS Mincho"/>
          <w:color w:val="auto"/>
        </w:rPr>
      </w:pPr>
      <w:r w:rsidRPr="001C664A">
        <w:rPr>
          <w:color w:val="auto"/>
        </w:rPr>
        <w:t xml:space="preserve">V případě, že závazek provést </w:t>
      </w:r>
      <w:r w:rsidR="00732D89" w:rsidRPr="00AF2F0E">
        <w:rPr>
          <w:color w:val="auto"/>
        </w:rPr>
        <w:t>D</w:t>
      </w:r>
      <w:r w:rsidRPr="00AF2F0E">
        <w:rPr>
          <w:color w:val="auto"/>
        </w:rPr>
        <w:t>ílo</w:t>
      </w:r>
      <w:r w:rsidRPr="001C664A">
        <w:rPr>
          <w:color w:val="auto"/>
        </w:rPr>
        <w:t xml:space="preserve"> zanikne před řádným ukončením </w:t>
      </w:r>
      <w:r w:rsidR="00732D89" w:rsidRPr="00AF2F0E">
        <w:rPr>
          <w:color w:val="auto"/>
        </w:rPr>
        <w:t>D</w:t>
      </w:r>
      <w:r w:rsidRPr="00AF2F0E">
        <w:rPr>
          <w:color w:val="auto"/>
        </w:rPr>
        <w:t>íla</w:t>
      </w:r>
      <w:r w:rsidRPr="001C664A">
        <w:rPr>
          <w:color w:val="auto"/>
        </w:rPr>
        <w:t xml:space="preserve">, nezanikají nároky na smluvní pokuty, pokud vznikly dřívějším porušením povinností. Zánik závazku jeho </w:t>
      </w:r>
      <w:r w:rsidRPr="00F97E5F">
        <w:rPr>
          <w:color w:val="auto"/>
          <w:spacing w:val="-6"/>
        </w:rPr>
        <w:t xml:space="preserve">pozdním </w:t>
      </w:r>
      <w:r w:rsidRPr="00F97E5F">
        <w:rPr>
          <w:color w:val="auto"/>
          <w:spacing w:val="-6"/>
        </w:rPr>
        <w:lastRenderedPageBreak/>
        <w:t>plněním neznamená zánik nároku na smluvní pokutu z prodlení s plněním či plnění ze záruky</w:t>
      </w:r>
      <w:r w:rsidRPr="001C664A">
        <w:rPr>
          <w:color w:val="auto"/>
        </w:rPr>
        <w:t xml:space="preserve"> za odstranění vad.</w:t>
      </w:r>
    </w:p>
    <w:p w14:paraId="30A86529" w14:textId="77777777" w:rsidR="00035F0D" w:rsidRDefault="00035F0D" w:rsidP="00035F0D">
      <w:pPr>
        <w:pStyle w:val="Odstavecseseznamem"/>
        <w:rPr>
          <w:rFonts w:eastAsia="MS Mincho"/>
        </w:rPr>
      </w:pPr>
    </w:p>
    <w:p w14:paraId="473DA8FD" w14:textId="77777777" w:rsidR="00E36AC4" w:rsidRDefault="00D400FB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>Pro případ neuhrazené pohledávky spočívající v plnění úroků z prodlení, dle ustanovení této smlouvy, se ujednává, že dlužník zaplatí spolu s úroky také úroky z úroků.  Výše úroků bude stanovena v souladu s příslušným právním předpisem.</w:t>
      </w:r>
    </w:p>
    <w:p w14:paraId="2388DC9C" w14:textId="77777777" w:rsidR="004A4DDB" w:rsidRDefault="004A4DDB" w:rsidP="004A4DDB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54841953" w14:textId="77777777" w:rsidR="009223B7" w:rsidRPr="009223B7" w:rsidRDefault="00E36AC4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36AC4">
        <w:rPr>
          <w:rFonts w:eastAsia="MS Mincho"/>
          <w:color w:val="auto"/>
          <w:spacing w:val="-6"/>
        </w:rPr>
        <w:t>V případě ukončení smlouvy z důvodu porušení podstatných ustanovení této smlouvy ze strany</w:t>
      </w:r>
      <w:r w:rsidRPr="00E36AC4">
        <w:rPr>
          <w:rFonts w:eastAsia="MS Mincho"/>
          <w:color w:val="auto"/>
        </w:rPr>
        <w:t xml:space="preserve"> </w:t>
      </w:r>
      <w:r w:rsidRPr="00E36AC4">
        <w:rPr>
          <w:rFonts w:eastAsia="MS Mincho"/>
          <w:color w:val="auto"/>
          <w:spacing w:val="-2"/>
        </w:rPr>
        <w:t>Zhotovitele je Zhotovitel povinen uhradit Objednateli náklady spojené s výběrem nového dodavatele</w:t>
      </w:r>
      <w:r w:rsidRPr="00E36AC4">
        <w:rPr>
          <w:rFonts w:eastAsia="MS Mincho"/>
          <w:color w:val="auto"/>
        </w:rPr>
        <w:t xml:space="preserve"> </w:t>
      </w:r>
      <w:r w:rsidR="005E0B99">
        <w:rPr>
          <w:rFonts w:eastAsia="MS Mincho"/>
          <w:color w:val="auto"/>
        </w:rPr>
        <w:t xml:space="preserve">a smluvní pokutu </w:t>
      </w:r>
      <w:r w:rsidRPr="00E36AC4">
        <w:rPr>
          <w:rFonts w:eastAsia="MS Mincho"/>
          <w:color w:val="auto"/>
        </w:rPr>
        <w:t xml:space="preserve">ve </w:t>
      </w:r>
      <w:r w:rsidRPr="003F228C">
        <w:rPr>
          <w:rFonts w:eastAsia="MS Mincho"/>
          <w:color w:val="auto"/>
        </w:rPr>
        <w:t>výši 10 % z</w:t>
      </w:r>
      <w:r w:rsidR="008A0F46" w:rsidRPr="003F228C">
        <w:rPr>
          <w:rFonts w:eastAsia="MS Mincho"/>
          <w:color w:val="auto"/>
        </w:rPr>
        <w:t> </w:t>
      </w:r>
      <w:r w:rsidRPr="003F228C">
        <w:rPr>
          <w:rFonts w:eastAsia="MS Mincho"/>
          <w:color w:val="auto"/>
        </w:rPr>
        <w:t>ceny</w:t>
      </w:r>
      <w:r w:rsidR="008A0F46" w:rsidRPr="003F228C">
        <w:rPr>
          <w:rFonts w:eastAsia="MS Mincho"/>
          <w:color w:val="auto"/>
        </w:rPr>
        <w:t xml:space="preserve"> za Dílo</w:t>
      </w:r>
      <w:r w:rsidRPr="00E36AC4">
        <w:rPr>
          <w:rFonts w:eastAsia="MS Mincho"/>
          <w:color w:val="auto"/>
        </w:rPr>
        <w:t xml:space="preserve"> sjednané v této smlouvě.</w:t>
      </w:r>
    </w:p>
    <w:p w14:paraId="6ACC5805" w14:textId="77777777" w:rsidR="009223B7" w:rsidRDefault="009223B7" w:rsidP="00931486">
      <w:pPr>
        <w:pStyle w:val="Odstavecseseznamem"/>
        <w:tabs>
          <w:tab w:val="left" w:pos="567"/>
        </w:tabs>
        <w:ind w:left="0"/>
        <w:rPr>
          <w:spacing w:val="-6"/>
        </w:rPr>
      </w:pPr>
    </w:p>
    <w:p w14:paraId="3C59B3F9" w14:textId="77777777" w:rsidR="009223B7" w:rsidRPr="009223B7" w:rsidRDefault="00E36AC4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B784E">
        <w:rPr>
          <w:color w:val="auto"/>
          <w:spacing w:val="-6"/>
        </w:rPr>
        <w:t>V případě, kdy tato smlouva odkazuje na výše sankce, smluvní pokuty a náhrady škody z ceny</w:t>
      </w:r>
      <w:r w:rsidRPr="009223B7">
        <w:rPr>
          <w:color w:val="auto"/>
        </w:rPr>
        <w:t xml:space="preserve"> </w:t>
      </w:r>
      <w:r w:rsidR="008A0F46">
        <w:rPr>
          <w:color w:val="auto"/>
        </w:rPr>
        <w:t xml:space="preserve">za </w:t>
      </w:r>
      <w:r w:rsidR="00732D89" w:rsidRPr="00AF2F0E">
        <w:rPr>
          <w:color w:val="auto"/>
        </w:rPr>
        <w:t>D</w:t>
      </w:r>
      <w:r w:rsidRPr="00AF2F0E">
        <w:rPr>
          <w:color w:val="auto"/>
        </w:rPr>
        <w:t>íl</w:t>
      </w:r>
      <w:r w:rsidR="008A0F46">
        <w:rPr>
          <w:color w:val="auto"/>
        </w:rPr>
        <w:t>o</w:t>
      </w:r>
      <w:r w:rsidRPr="009223B7">
        <w:rPr>
          <w:color w:val="auto"/>
        </w:rPr>
        <w:t xml:space="preserve"> sjednané touto smlouvou, má se za to, že sjednanou cenou je cena bez DPH.</w:t>
      </w:r>
    </w:p>
    <w:p w14:paraId="585A308C" w14:textId="77777777" w:rsidR="009223B7" w:rsidRPr="009223B7" w:rsidRDefault="009223B7" w:rsidP="00931486">
      <w:pPr>
        <w:pStyle w:val="Odstavecseseznamem"/>
        <w:tabs>
          <w:tab w:val="left" w:pos="567"/>
        </w:tabs>
        <w:ind w:left="0"/>
      </w:pPr>
    </w:p>
    <w:p w14:paraId="17054394" w14:textId="77777777" w:rsidR="00E36AC4" w:rsidRPr="009223B7" w:rsidRDefault="00E36AC4" w:rsidP="00C92F1C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223B7">
        <w:rPr>
          <w:color w:val="auto"/>
        </w:rPr>
        <w:t>V případě, kdy tato smlouva odkazuje na výše úroků stanovených příslušným právním předpisem, má se za to, že tímto předpisem je příslušný právní předpis platný a účinný v době vzniku skutečností, na jejichž základě dochází k</w:t>
      </w:r>
      <w:r w:rsidR="00381498">
        <w:rPr>
          <w:color w:val="auto"/>
        </w:rPr>
        <w:t> uplatnění dotčených ustanovení</w:t>
      </w:r>
      <w:r w:rsidRPr="009223B7">
        <w:rPr>
          <w:color w:val="auto"/>
        </w:rPr>
        <w:t xml:space="preserve"> smlouvy.  </w:t>
      </w:r>
    </w:p>
    <w:p w14:paraId="3FFE3AA4" w14:textId="77777777" w:rsidR="00E36AC4" w:rsidRDefault="00E36AC4" w:rsidP="00F97E5F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71C700F" w14:textId="77777777" w:rsidR="008D2C69" w:rsidRDefault="008D2C69" w:rsidP="00F97E5F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3903B80E" w14:textId="77777777" w:rsidR="00C4146A" w:rsidRDefault="00C4146A" w:rsidP="006C199C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sz w:val="22"/>
          <w:szCs w:val="22"/>
        </w:rPr>
      </w:pPr>
      <w:r w:rsidRPr="001C664A">
        <w:rPr>
          <w:rFonts w:ascii="Arial" w:hAnsi="Arial" w:cs="Arial"/>
          <w:b/>
          <w:sz w:val="22"/>
          <w:szCs w:val="22"/>
        </w:rPr>
        <w:t xml:space="preserve">Článek </w:t>
      </w:r>
      <w:r w:rsidR="005249FE">
        <w:rPr>
          <w:rFonts w:ascii="Arial" w:hAnsi="Arial" w:cs="Arial"/>
          <w:b/>
          <w:sz w:val="22"/>
          <w:szCs w:val="22"/>
        </w:rPr>
        <w:t>10</w:t>
      </w:r>
      <w:r w:rsidRPr="001C664A">
        <w:rPr>
          <w:rFonts w:ascii="Arial" w:hAnsi="Arial" w:cs="Arial"/>
          <w:b/>
          <w:sz w:val="22"/>
          <w:szCs w:val="22"/>
        </w:rPr>
        <w:t xml:space="preserve"> – </w:t>
      </w:r>
      <w:r w:rsidR="00717EBE">
        <w:rPr>
          <w:rFonts w:ascii="Arial" w:hAnsi="Arial" w:cs="Arial"/>
          <w:b/>
          <w:sz w:val="22"/>
          <w:szCs w:val="22"/>
        </w:rPr>
        <w:t>Součinnost Objednatele a Zhotovitele</w:t>
      </w:r>
      <w:r w:rsidRPr="001C664A">
        <w:rPr>
          <w:rFonts w:ascii="Arial" w:eastAsia="MS Mincho" w:hAnsi="Arial" w:cs="Arial"/>
          <w:b/>
          <w:sz w:val="22"/>
          <w:szCs w:val="22"/>
        </w:rPr>
        <w:t xml:space="preserve"> </w:t>
      </w:r>
    </w:p>
    <w:p w14:paraId="5EB8CB4C" w14:textId="77777777" w:rsidR="00B47759" w:rsidRPr="00B47759" w:rsidRDefault="00B47759" w:rsidP="006C199C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sz w:val="4"/>
          <w:szCs w:val="4"/>
        </w:rPr>
      </w:pPr>
    </w:p>
    <w:p w14:paraId="7C26EB64" w14:textId="5979694B" w:rsidR="00301247" w:rsidRDefault="004B3CC3" w:rsidP="00C92F1C">
      <w:pPr>
        <w:pStyle w:val="Odstavecseseznamem"/>
        <w:numPr>
          <w:ilvl w:val="1"/>
          <w:numId w:val="17"/>
        </w:numPr>
        <w:tabs>
          <w:tab w:val="left" w:pos="567"/>
          <w:tab w:val="left" w:pos="6946"/>
        </w:tabs>
        <w:spacing w:line="264" w:lineRule="auto"/>
        <w:ind w:left="0" w:firstLine="0"/>
        <w:jc w:val="both"/>
        <w:rPr>
          <w:rFonts w:ascii="Arial" w:eastAsia="MS Mincho" w:hAnsi="Arial" w:cs="Arial"/>
          <w:sz w:val="22"/>
        </w:rPr>
      </w:pPr>
      <w:r w:rsidRPr="00301247">
        <w:rPr>
          <w:rFonts w:ascii="Arial" w:eastAsia="MS Mincho" w:hAnsi="Arial" w:cs="Arial"/>
          <w:sz w:val="22"/>
        </w:rPr>
        <w:t>Objednatel</w:t>
      </w:r>
      <w:r w:rsidR="00C4146A" w:rsidRPr="00301247">
        <w:rPr>
          <w:rFonts w:ascii="Arial" w:eastAsia="MS Mincho" w:hAnsi="Arial" w:cs="Arial"/>
          <w:sz w:val="22"/>
        </w:rPr>
        <w:t xml:space="preserve"> se zavazuje, že na vyzvání </w:t>
      </w:r>
      <w:r w:rsidRPr="00301247">
        <w:rPr>
          <w:rFonts w:ascii="Arial" w:eastAsia="MS Mincho" w:hAnsi="Arial" w:cs="Arial"/>
          <w:sz w:val="22"/>
        </w:rPr>
        <w:t>Zhotovitele</w:t>
      </w:r>
      <w:r w:rsidR="00C4146A" w:rsidRPr="00301247">
        <w:rPr>
          <w:rFonts w:ascii="Arial" w:eastAsia="MS Mincho" w:hAnsi="Arial" w:cs="Arial"/>
          <w:sz w:val="22"/>
        </w:rPr>
        <w:t xml:space="preserve"> mu bez zbytečného odkladu poskytne další vyjádření, stanoviska, informace, případně doplnění podkladů, jejichž potřeba vznikne v průběhu zpra</w:t>
      </w:r>
      <w:r w:rsidR="00A72C0D">
        <w:rPr>
          <w:rFonts w:ascii="Arial" w:eastAsia="MS Mincho" w:hAnsi="Arial" w:cs="Arial"/>
          <w:sz w:val="22"/>
        </w:rPr>
        <w:t xml:space="preserve">cování </w:t>
      </w:r>
      <w:r w:rsidR="00C52593" w:rsidRPr="00AF2F0E">
        <w:rPr>
          <w:rFonts w:ascii="Arial" w:eastAsia="MS Mincho" w:hAnsi="Arial" w:cs="Arial"/>
          <w:sz w:val="22"/>
        </w:rPr>
        <w:t>D</w:t>
      </w:r>
      <w:r w:rsidR="00A72C0D" w:rsidRPr="00AF2F0E">
        <w:rPr>
          <w:rFonts w:ascii="Arial" w:eastAsia="MS Mincho" w:hAnsi="Arial" w:cs="Arial"/>
          <w:sz w:val="22"/>
        </w:rPr>
        <w:t>íla</w:t>
      </w:r>
      <w:r w:rsidR="00A72C0D">
        <w:rPr>
          <w:rFonts w:ascii="Arial" w:eastAsia="MS Mincho" w:hAnsi="Arial" w:cs="Arial"/>
          <w:sz w:val="22"/>
        </w:rPr>
        <w:t xml:space="preserve"> a z této smlouvy </w:t>
      </w:r>
      <w:r w:rsidR="00C4146A" w:rsidRPr="00301247">
        <w:rPr>
          <w:rFonts w:ascii="Arial" w:eastAsia="MS Mincho" w:hAnsi="Arial" w:cs="Arial"/>
          <w:sz w:val="22"/>
        </w:rPr>
        <w:t xml:space="preserve">nebo z povahy věci nevyplývá, že </w:t>
      </w:r>
      <w:r w:rsidRPr="00301247">
        <w:rPr>
          <w:rFonts w:ascii="Arial" w:eastAsia="MS Mincho" w:hAnsi="Arial" w:cs="Arial"/>
          <w:sz w:val="22"/>
        </w:rPr>
        <w:t>Zhotovitel</w:t>
      </w:r>
      <w:r w:rsidR="00C4146A" w:rsidRPr="00301247">
        <w:rPr>
          <w:rFonts w:ascii="Arial" w:eastAsia="MS Mincho" w:hAnsi="Arial" w:cs="Arial"/>
          <w:sz w:val="22"/>
        </w:rPr>
        <w:t xml:space="preserve"> je povinen si je opatřit sám.</w:t>
      </w:r>
      <w:r w:rsidR="00170371" w:rsidRPr="00301247">
        <w:rPr>
          <w:rFonts w:ascii="Arial" w:eastAsia="MS Mincho" w:hAnsi="Arial" w:cs="Arial"/>
          <w:sz w:val="22"/>
        </w:rPr>
        <w:t xml:space="preserve"> </w:t>
      </w:r>
      <w:r w:rsidRPr="00301247">
        <w:rPr>
          <w:rFonts w:ascii="Arial" w:eastAsia="MS Mincho" w:hAnsi="Arial" w:cs="Arial"/>
          <w:sz w:val="22"/>
        </w:rPr>
        <w:t>Zhotovitel</w:t>
      </w:r>
      <w:r w:rsidR="00170371" w:rsidRPr="00301247">
        <w:rPr>
          <w:rFonts w:ascii="Arial" w:eastAsia="MS Mincho" w:hAnsi="Arial" w:cs="Arial"/>
          <w:sz w:val="22"/>
        </w:rPr>
        <w:t xml:space="preserve"> je oprávněn požadovat pouze takové doplnění, u kterého z povahy věci vyplývá</w:t>
      </w:r>
      <w:r w:rsidR="00DA18B4" w:rsidRPr="00301247">
        <w:rPr>
          <w:rFonts w:ascii="Arial" w:eastAsia="MS Mincho" w:hAnsi="Arial" w:cs="Arial"/>
          <w:sz w:val="22"/>
        </w:rPr>
        <w:t>,</w:t>
      </w:r>
      <w:r w:rsidR="00170371" w:rsidRPr="00301247">
        <w:rPr>
          <w:rFonts w:ascii="Arial" w:eastAsia="MS Mincho" w:hAnsi="Arial" w:cs="Arial"/>
          <w:sz w:val="22"/>
        </w:rPr>
        <w:t xml:space="preserve"> že jimi </w:t>
      </w:r>
      <w:r w:rsidRPr="00301247">
        <w:rPr>
          <w:rFonts w:ascii="Arial" w:eastAsia="MS Mincho" w:hAnsi="Arial" w:cs="Arial"/>
          <w:sz w:val="22"/>
        </w:rPr>
        <w:t>Objednatel</w:t>
      </w:r>
      <w:r w:rsidR="00170371" w:rsidRPr="00301247">
        <w:rPr>
          <w:rFonts w:ascii="Arial" w:eastAsia="MS Mincho" w:hAnsi="Arial" w:cs="Arial"/>
          <w:sz w:val="22"/>
        </w:rPr>
        <w:t xml:space="preserve"> disponuje či může disponovat, resp. takové dop</w:t>
      </w:r>
      <w:r w:rsidR="00F73C86" w:rsidRPr="00301247">
        <w:rPr>
          <w:rFonts w:ascii="Arial" w:eastAsia="MS Mincho" w:hAnsi="Arial" w:cs="Arial"/>
          <w:sz w:val="22"/>
        </w:rPr>
        <w:t xml:space="preserve">lnění, ke kterému se </w:t>
      </w:r>
      <w:r w:rsidRPr="00301247">
        <w:rPr>
          <w:rFonts w:ascii="Arial" w:eastAsia="MS Mincho" w:hAnsi="Arial" w:cs="Arial"/>
          <w:sz w:val="22"/>
        </w:rPr>
        <w:t>Objednatel</w:t>
      </w:r>
      <w:r w:rsidR="00170371" w:rsidRPr="00301247">
        <w:rPr>
          <w:rFonts w:ascii="Arial" w:eastAsia="MS Mincho" w:hAnsi="Arial" w:cs="Arial"/>
          <w:sz w:val="22"/>
        </w:rPr>
        <w:t xml:space="preserve"> zavázal v rámci veřejné zakázky, na jejímž základě byla uzavřena tato smlouva.</w:t>
      </w:r>
    </w:p>
    <w:p w14:paraId="21C937F7" w14:textId="14A84E6B" w:rsidR="00BB6A0E" w:rsidRDefault="00BB6A0E" w:rsidP="00BB6A0E">
      <w:pPr>
        <w:pStyle w:val="Odstavecseseznamem"/>
        <w:tabs>
          <w:tab w:val="left" w:pos="567"/>
          <w:tab w:val="left" w:pos="6946"/>
        </w:tabs>
        <w:spacing w:line="264" w:lineRule="auto"/>
        <w:ind w:left="0"/>
        <w:jc w:val="both"/>
        <w:rPr>
          <w:rFonts w:ascii="Arial" w:eastAsia="MS Mincho" w:hAnsi="Arial" w:cs="Arial"/>
          <w:sz w:val="22"/>
        </w:rPr>
      </w:pPr>
    </w:p>
    <w:p w14:paraId="2FBD4D4C" w14:textId="77777777" w:rsidR="00BB6A0E" w:rsidRDefault="00BB6A0E" w:rsidP="00C92F1C">
      <w:pPr>
        <w:pStyle w:val="Odstavecseseznamem"/>
        <w:numPr>
          <w:ilvl w:val="1"/>
          <w:numId w:val="17"/>
        </w:numPr>
        <w:tabs>
          <w:tab w:val="left" w:pos="567"/>
          <w:tab w:val="left" w:pos="6946"/>
        </w:tabs>
        <w:spacing w:line="264" w:lineRule="auto"/>
        <w:ind w:left="0" w:firstLine="0"/>
        <w:jc w:val="both"/>
        <w:rPr>
          <w:rFonts w:ascii="Arial" w:eastAsia="MS Mincho" w:hAnsi="Arial" w:cs="Arial"/>
          <w:sz w:val="22"/>
        </w:rPr>
      </w:pPr>
      <w:r w:rsidRPr="00C21EE0">
        <w:rPr>
          <w:rFonts w:ascii="Arial" w:eastAsia="MS Mincho" w:hAnsi="Arial" w:cs="Arial"/>
          <w:sz w:val="22"/>
        </w:rPr>
        <w:t>Zhotovitel se zavazuje spolupracovat s objednatelem na vypořádání připomínek poskytovatele dotace k projektové dokumentaci a rozpočtu stavby</w:t>
      </w:r>
      <w:r>
        <w:rPr>
          <w:rFonts w:ascii="Arial" w:eastAsia="MS Mincho" w:hAnsi="Arial" w:cs="Arial"/>
          <w:sz w:val="22"/>
        </w:rPr>
        <w:t xml:space="preserve">, </w:t>
      </w:r>
      <w:r>
        <w:rPr>
          <w:rFonts w:ascii="Arial" w:hAnsi="Arial" w:cs="Arial"/>
          <w:sz w:val="22"/>
          <w:szCs w:val="22"/>
        </w:rPr>
        <w:t>v případě, že realizace stavby bude spolufinancována z prostředků EU</w:t>
      </w:r>
      <w:r>
        <w:rPr>
          <w:rFonts w:ascii="Arial" w:eastAsia="MS Mincho" w:hAnsi="Arial" w:cs="Arial"/>
          <w:sz w:val="22"/>
        </w:rPr>
        <w:t>.</w:t>
      </w:r>
    </w:p>
    <w:p w14:paraId="17D51B0B" w14:textId="77777777" w:rsidR="00BB6A0E" w:rsidRDefault="00BB6A0E" w:rsidP="00BB6A0E">
      <w:pPr>
        <w:pStyle w:val="Odstavecseseznamem"/>
        <w:tabs>
          <w:tab w:val="left" w:pos="567"/>
          <w:tab w:val="left" w:pos="6946"/>
        </w:tabs>
        <w:spacing w:line="264" w:lineRule="auto"/>
        <w:ind w:left="0"/>
        <w:jc w:val="both"/>
        <w:rPr>
          <w:rFonts w:ascii="Arial" w:eastAsia="MS Mincho" w:hAnsi="Arial" w:cs="Arial"/>
          <w:sz w:val="22"/>
        </w:rPr>
      </w:pPr>
    </w:p>
    <w:p w14:paraId="76CED88A" w14:textId="77777777" w:rsidR="00382DA7" w:rsidRDefault="00382DA7" w:rsidP="00C21EE0">
      <w:pPr>
        <w:pStyle w:val="Odstavecseseznamem"/>
        <w:tabs>
          <w:tab w:val="left" w:pos="567"/>
          <w:tab w:val="left" w:pos="6946"/>
        </w:tabs>
        <w:spacing w:line="264" w:lineRule="auto"/>
        <w:ind w:left="0"/>
        <w:jc w:val="both"/>
        <w:rPr>
          <w:rFonts w:ascii="Arial" w:eastAsia="MS Mincho" w:hAnsi="Arial" w:cs="Arial"/>
          <w:sz w:val="22"/>
        </w:rPr>
      </w:pPr>
    </w:p>
    <w:p w14:paraId="241800E1" w14:textId="77777777" w:rsidR="00C4146A" w:rsidRDefault="00C4146A" w:rsidP="006C199C">
      <w:pPr>
        <w:spacing w:before="240" w:after="120"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664A">
        <w:rPr>
          <w:rFonts w:ascii="Arial" w:hAnsi="Arial" w:cs="Arial"/>
          <w:b/>
          <w:sz w:val="22"/>
          <w:szCs w:val="22"/>
        </w:rPr>
        <w:t xml:space="preserve">Článek </w:t>
      </w:r>
      <w:r w:rsidR="00301247">
        <w:rPr>
          <w:rFonts w:ascii="Arial" w:hAnsi="Arial" w:cs="Arial"/>
          <w:b/>
          <w:sz w:val="22"/>
          <w:szCs w:val="22"/>
        </w:rPr>
        <w:t>11</w:t>
      </w:r>
      <w:r w:rsidRPr="001C664A">
        <w:rPr>
          <w:rFonts w:ascii="Arial" w:hAnsi="Arial" w:cs="Arial"/>
          <w:b/>
          <w:sz w:val="22"/>
          <w:szCs w:val="22"/>
        </w:rPr>
        <w:t xml:space="preserve"> – Odstoupení od smlouvy</w:t>
      </w:r>
    </w:p>
    <w:p w14:paraId="47E68A62" w14:textId="77777777" w:rsidR="00B47759" w:rsidRPr="00B47759" w:rsidRDefault="00B47759" w:rsidP="006C199C">
      <w:pPr>
        <w:spacing w:before="240" w:after="120" w:line="264" w:lineRule="auto"/>
        <w:jc w:val="center"/>
        <w:outlineLvl w:val="0"/>
        <w:rPr>
          <w:rFonts w:ascii="Arial" w:hAnsi="Arial" w:cs="Arial"/>
          <w:b/>
          <w:sz w:val="4"/>
          <w:szCs w:val="4"/>
        </w:rPr>
      </w:pPr>
    </w:p>
    <w:p w14:paraId="7257B8DA" w14:textId="77777777" w:rsidR="00301247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Práce a služby </w:t>
      </w:r>
      <w:r w:rsidR="004B3CC3">
        <w:rPr>
          <w:color w:val="auto"/>
        </w:rPr>
        <w:t>Zhotovitele</w:t>
      </w:r>
      <w:r w:rsidRPr="001C664A">
        <w:rPr>
          <w:color w:val="auto"/>
        </w:rPr>
        <w:t xml:space="preserve">, které vykazují již v průběhu provádění nedostatky nebo jsou prováděny v rozporu s touto smlouvou, je </w:t>
      </w:r>
      <w:r w:rsidR="004B3CC3">
        <w:rPr>
          <w:color w:val="auto"/>
        </w:rPr>
        <w:t>Zhotovitel</w:t>
      </w:r>
      <w:r w:rsidRPr="001C664A">
        <w:rPr>
          <w:color w:val="auto"/>
        </w:rPr>
        <w:t xml:space="preserve"> povinen nahradit bezvadným plněním. Pokud </w:t>
      </w:r>
      <w:r w:rsidR="004B3CC3">
        <w:rPr>
          <w:color w:val="auto"/>
        </w:rPr>
        <w:t>Zhotovitel</w:t>
      </w:r>
      <w:r w:rsidRPr="001C664A">
        <w:rPr>
          <w:color w:val="auto"/>
        </w:rPr>
        <w:t xml:space="preserve"> ve lhůtě, dohodnuté s </w:t>
      </w:r>
      <w:r w:rsidR="004B3CC3">
        <w:rPr>
          <w:color w:val="auto"/>
        </w:rPr>
        <w:t>Objednatelem</w:t>
      </w:r>
      <w:r w:rsidRPr="001C664A">
        <w:rPr>
          <w:color w:val="auto"/>
        </w:rPr>
        <w:t xml:space="preserve">, takto zjištěné nedostatky neodstraní, může </w:t>
      </w:r>
      <w:r w:rsidR="004B3CC3">
        <w:rPr>
          <w:color w:val="auto"/>
        </w:rPr>
        <w:t>Objednatel</w:t>
      </w:r>
      <w:r w:rsidRPr="001C664A">
        <w:rPr>
          <w:color w:val="auto"/>
        </w:rPr>
        <w:t xml:space="preserve"> od smlouvy odstoupit. Vznikne-li z těchto důvodů </w:t>
      </w:r>
      <w:r w:rsidR="004B3CC3">
        <w:rPr>
          <w:color w:val="auto"/>
        </w:rPr>
        <w:t>Objednateli</w:t>
      </w:r>
      <w:r w:rsidRPr="001C664A">
        <w:rPr>
          <w:color w:val="auto"/>
        </w:rPr>
        <w:t xml:space="preserve"> škoda, je </w:t>
      </w:r>
      <w:r w:rsidR="004B3CC3">
        <w:rPr>
          <w:color w:val="auto"/>
        </w:rPr>
        <w:t>Zhotovitel</w:t>
      </w:r>
      <w:r w:rsidRPr="001C664A">
        <w:rPr>
          <w:color w:val="auto"/>
        </w:rPr>
        <w:t xml:space="preserve"> průkazně vyčíslenou škodu povinen uhradit.</w:t>
      </w:r>
    </w:p>
    <w:p w14:paraId="2A5B6893" w14:textId="77777777" w:rsidR="00301247" w:rsidRDefault="00301247" w:rsidP="00301247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FC7A01A" w14:textId="77777777" w:rsidR="00301247" w:rsidRDefault="004B3CC3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301247">
        <w:rPr>
          <w:color w:val="auto"/>
        </w:rPr>
        <w:t>Objednatel</w:t>
      </w:r>
      <w:r w:rsidR="00C4146A" w:rsidRPr="00301247">
        <w:rPr>
          <w:color w:val="auto"/>
        </w:rPr>
        <w:t xml:space="preserve"> je oprávněn od smlouvy odstoupit, jestliže v průběhu plnění předmětu smlouvy dochází k prodlení </w:t>
      </w:r>
      <w:r w:rsidRPr="00301247">
        <w:rPr>
          <w:color w:val="auto"/>
        </w:rPr>
        <w:t>Zhotovitele</w:t>
      </w:r>
      <w:r w:rsidR="00C4146A" w:rsidRPr="00301247">
        <w:rPr>
          <w:color w:val="auto"/>
        </w:rPr>
        <w:t xml:space="preserve"> oproti sjednanému termínu o více než 30 kalendářních dnů. Škodu, která </w:t>
      </w:r>
      <w:r w:rsidRPr="00301247">
        <w:rPr>
          <w:color w:val="auto"/>
        </w:rPr>
        <w:t>Objednateli</w:t>
      </w:r>
      <w:r w:rsidR="00C4146A" w:rsidRPr="00301247">
        <w:rPr>
          <w:color w:val="auto"/>
        </w:rPr>
        <w:t xml:space="preserve"> z těchto důvodů </w:t>
      </w:r>
      <w:r w:rsidR="00ED2DA7" w:rsidRPr="00301247">
        <w:rPr>
          <w:color w:val="auto"/>
        </w:rPr>
        <w:t>vznikne, je</w:t>
      </w:r>
      <w:r w:rsidR="00C4146A" w:rsidRPr="00301247">
        <w:rPr>
          <w:color w:val="auto"/>
        </w:rPr>
        <w:t xml:space="preserve"> </w:t>
      </w:r>
      <w:r w:rsidRPr="00301247">
        <w:rPr>
          <w:color w:val="auto"/>
        </w:rPr>
        <w:t>Zhotovitel</w:t>
      </w:r>
      <w:r w:rsidR="00C4146A" w:rsidRPr="00301247">
        <w:rPr>
          <w:color w:val="auto"/>
        </w:rPr>
        <w:t xml:space="preserve"> povinen uhradit.</w:t>
      </w:r>
    </w:p>
    <w:p w14:paraId="7855D0F8" w14:textId="77777777" w:rsidR="008225EE" w:rsidRDefault="008225EE" w:rsidP="008225EE">
      <w:pPr>
        <w:pStyle w:val="Odstavecseseznamem"/>
      </w:pPr>
    </w:p>
    <w:p w14:paraId="0F3EBDE5" w14:textId="77777777" w:rsidR="00C4146A" w:rsidRPr="00301247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301247">
        <w:rPr>
          <w:color w:val="auto"/>
        </w:rPr>
        <w:t>Každá ze smluvních stran je oprávněna písemně odstoupit od smlouvy, pokud:</w:t>
      </w:r>
    </w:p>
    <w:p w14:paraId="7507C125" w14:textId="77777777" w:rsidR="00301247" w:rsidRDefault="00C4146A" w:rsidP="00C92F1C">
      <w:pPr>
        <w:pStyle w:val="Zkladntextodsazen"/>
        <w:numPr>
          <w:ilvl w:val="2"/>
          <w:numId w:val="18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1C664A">
        <w:rPr>
          <w:color w:val="auto"/>
        </w:rPr>
        <w:t>vůči jeho majetku probíhá insolvenční řízení, v němž bylo vydáno rozhodnutí o</w:t>
      </w:r>
      <w:r w:rsidR="00606CF5" w:rsidRPr="001C664A">
        <w:rPr>
          <w:color w:val="auto"/>
        </w:rPr>
        <w:t> </w:t>
      </w:r>
      <w:r w:rsidRPr="001C664A">
        <w:rPr>
          <w:color w:val="auto"/>
        </w:rPr>
        <w:t>úpadku</w:t>
      </w:r>
      <w:r w:rsidR="008721E9">
        <w:rPr>
          <w:color w:val="auto"/>
        </w:rPr>
        <w:t>,</w:t>
      </w:r>
    </w:p>
    <w:p w14:paraId="4589A92B" w14:textId="1F3E2680" w:rsidR="00301247" w:rsidRDefault="00C4146A" w:rsidP="00C92F1C">
      <w:pPr>
        <w:pStyle w:val="Zkladntextodsazen"/>
        <w:numPr>
          <w:ilvl w:val="2"/>
          <w:numId w:val="18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301247">
        <w:rPr>
          <w:color w:val="auto"/>
        </w:rPr>
        <w:lastRenderedPageBreak/>
        <w:t>insolvenční návrh byl zamítnut proto, že majetek nepostačuje k úhradě nákladů insolvenčního řízení,</w:t>
      </w:r>
    </w:p>
    <w:p w14:paraId="4D2BB2DB" w14:textId="77777777" w:rsidR="00301247" w:rsidRDefault="00C4146A" w:rsidP="00C92F1C">
      <w:pPr>
        <w:pStyle w:val="Zkladntextodsazen"/>
        <w:numPr>
          <w:ilvl w:val="2"/>
          <w:numId w:val="18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301247">
        <w:rPr>
          <w:color w:val="auto"/>
        </w:rPr>
        <w:t>byl konkurs zrušen proto, že majetek byl zcela nepostačující nebo zavedena nucená správa podle zvláštních právních předpisů</w:t>
      </w:r>
      <w:r w:rsidR="008721E9" w:rsidRPr="00301247">
        <w:rPr>
          <w:color w:val="auto"/>
        </w:rPr>
        <w:t>,</w:t>
      </w:r>
    </w:p>
    <w:p w14:paraId="20796C67" w14:textId="77777777" w:rsidR="00C4146A" w:rsidRPr="00301247" w:rsidRDefault="00C4146A" w:rsidP="00C92F1C">
      <w:pPr>
        <w:pStyle w:val="Zkladntextodsazen"/>
        <w:numPr>
          <w:ilvl w:val="2"/>
          <w:numId w:val="18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301247">
        <w:rPr>
          <w:color w:val="auto"/>
        </w:rPr>
        <w:t>vstoupí do likvidace</w:t>
      </w:r>
      <w:r w:rsidR="008721E9" w:rsidRPr="00301247">
        <w:rPr>
          <w:color w:val="auto"/>
        </w:rPr>
        <w:t>.</w:t>
      </w:r>
    </w:p>
    <w:p w14:paraId="6D407405" w14:textId="3A0AF030" w:rsidR="00C4146A" w:rsidRDefault="00C4146A" w:rsidP="00F34E8A">
      <w:pPr>
        <w:pStyle w:val="Zkladntextodsazen"/>
        <w:tabs>
          <w:tab w:val="num" w:pos="3541"/>
        </w:tabs>
        <w:suppressAutoHyphens/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color w:val="auto"/>
        </w:rPr>
      </w:pPr>
    </w:p>
    <w:p w14:paraId="5CAFE464" w14:textId="77777777" w:rsidR="00C4146A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Vznik některé ze skutečností uvedených v odst. </w:t>
      </w:r>
      <w:r w:rsidR="003C6178">
        <w:rPr>
          <w:color w:val="auto"/>
        </w:rPr>
        <w:t>11</w:t>
      </w:r>
      <w:r w:rsidR="00A65A22">
        <w:rPr>
          <w:color w:val="auto"/>
        </w:rPr>
        <w:t>.</w:t>
      </w:r>
      <w:r w:rsidR="007F51A3">
        <w:rPr>
          <w:color w:val="auto"/>
        </w:rPr>
        <w:t>3</w:t>
      </w:r>
      <w:r w:rsidR="00A65A22">
        <w:rPr>
          <w:color w:val="auto"/>
        </w:rPr>
        <w:t xml:space="preserve">. tohoto </w:t>
      </w:r>
      <w:r w:rsidRPr="001C664A">
        <w:rPr>
          <w:color w:val="auto"/>
        </w:rPr>
        <w:t>článku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3E4BE1F3" w14:textId="77777777" w:rsidR="00F77975" w:rsidRPr="001C664A" w:rsidRDefault="00F77975" w:rsidP="00F7797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57615740" w14:textId="77777777" w:rsidR="007F51A3" w:rsidRDefault="004B3CC3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Objednatel</w:t>
      </w:r>
      <w:r w:rsidR="002C1277" w:rsidRPr="001C664A">
        <w:rPr>
          <w:color w:val="auto"/>
        </w:rPr>
        <w:t xml:space="preserve"> má právo vypovědět tuto smlouvu v případě, že v souvislosti s plněním účelu této smlouvy dojde ke spáchání trestného činu. Výpovědní doba činí 3 dny a začíná běžet dnem následujícím po dni, kdy bylo písemné vyhotovení výpovědi doručeno </w:t>
      </w:r>
      <w:r>
        <w:rPr>
          <w:color w:val="auto"/>
        </w:rPr>
        <w:t>Zhotoviteli</w:t>
      </w:r>
      <w:r w:rsidR="002C1277" w:rsidRPr="001C664A">
        <w:rPr>
          <w:color w:val="auto"/>
        </w:rPr>
        <w:t>.</w:t>
      </w:r>
    </w:p>
    <w:p w14:paraId="4C5D28B6" w14:textId="77777777" w:rsidR="008852EC" w:rsidRDefault="008852EC" w:rsidP="008852EC">
      <w:pPr>
        <w:pStyle w:val="Odstavecseseznamem"/>
      </w:pPr>
    </w:p>
    <w:p w14:paraId="2CEFAEA0" w14:textId="485E2879" w:rsidR="007F51A3" w:rsidRPr="001C664A" w:rsidRDefault="007F51A3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V případech odstoupení zaviněného </w:t>
      </w:r>
      <w:r>
        <w:rPr>
          <w:color w:val="auto"/>
        </w:rPr>
        <w:t>Zhotovitelem</w:t>
      </w:r>
      <w:r w:rsidRPr="001C664A">
        <w:rPr>
          <w:color w:val="auto"/>
        </w:rPr>
        <w:t xml:space="preserve"> </w:t>
      </w:r>
      <w:r w:rsidR="00BE5CC4">
        <w:rPr>
          <w:color w:val="auto"/>
        </w:rPr>
        <w:t>dle odst.  11.1., 11.2., 11.3. a 11.5.</w:t>
      </w:r>
      <w:r w:rsidR="000A5B22">
        <w:rPr>
          <w:color w:val="auto"/>
        </w:rPr>
        <w:t xml:space="preserve"> </w:t>
      </w:r>
      <w:r w:rsidRPr="001C664A">
        <w:rPr>
          <w:color w:val="auto"/>
        </w:rPr>
        <w:t xml:space="preserve">je </w:t>
      </w:r>
      <w:r>
        <w:rPr>
          <w:color w:val="auto"/>
        </w:rPr>
        <w:t>Objednatel</w:t>
      </w:r>
      <w:r w:rsidRPr="001C664A">
        <w:rPr>
          <w:color w:val="auto"/>
        </w:rPr>
        <w:t xml:space="preserve"> oprávněn uplatnit </w:t>
      </w:r>
      <w:r>
        <w:rPr>
          <w:color w:val="auto"/>
        </w:rPr>
        <w:t xml:space="preserve">smluvní pokutu </w:t>
      </w:r>
      <w:r w:rsidRPr="001C664A">
        <w:rPr>
          <w:color w:val="auto"/>
        </w:rPr>
        <w:t xml:space="preserve">ve výši 10 % </w:t>
      </w:r>
      <w:r w:rsidRPr="003F228C">
        <w:rPr>
          <w:color w:val="auto"/>
        </w:rPr>
        <w:t>z</w:t>
      </w:r>
      <w:r w:rsidR="008A0F46" w:rsidRPr="003F228C">
        <w:rPr>
          <w:color w:val="auto"/>
        </w:rPr>
        <w:t> </w:t>
      </w:r>
      <w:r w:rsidRPr="003F228C">
        <w:rPr>
          <w:color w:val="auto"/>
        </w:rPr>
        <w:t>ceny</w:t>
      </w:r>
      <w:r w:rsidR="008A0F46" w:rsidRPr="003F228C">
        <w:rPr>
          <w:color w:val="auto"/>
        </w:rPr>
        <w:t xml:space="preserve"> za</w:t>
      </w:r>
      <w:r w:rsidRPr="003F228C">
        <w:rPr>
          <w:color w:val="auto"/>
        </w:rPr>
        <w:t xml:space="preserve"> Díl</w:t>
      </w:r>
      <w:r w:rsidR="008A0F46" w:rsidRPr="003F228C">
        <w:rPr>
          <w:color w:val="auto"/>
        </w:rPr>
        <w:t>o</w:t>
      </w:r>
      <w:r w:rsidRPr="001C664A">
        <w:rPr>
          <w:color w:val="auto"/>
        </w:rPr>
        <w:t xml:space="preserve">. Mimo to je </w:t>
      </w:r>
      <w:r>
        <w:rPr>
          <w:color w:val="auto"/>
        </w:rPr>
        <w:t>Objednatel</w:t>
      </w:r>
      <w:r w:rsidRPr="001C664A">
        <w:rPr>
          <w:color w:val="auto"/>
        </w:rPr>
        <w:t xml:space="preserve"> </w:t>
      </w:r>
      <w:r w:rsidRPr="00AF2F0E">
        <w:rPr>
          <w:color w:val="auto"/>
        </w:rPr>
        <w:t xml:space="preserve">oprávněn </w:t>
      </w:r>
      <w:r w:rsidRPr="00AF2F0E">
        <w:rPr>
          <w:color w:val="auto"/>
          <w:spacing w:val="-4"/>
        </w:rPr>
        <w:t xml:space="preserve">přenést na </w:t>
      </w:r>
      <w:r w:rsidRPr="007E469C">
        <w:rPr>
          <w:color w:val="auto"/>
          <w:spacing w:val="-4"/>
        </w:rPr>
        <w:t>Zhotovitele všechny následky plynoucí z odstoupení od smlouvy, zejména pak náklady</w:t>
      </w:r>
      <w:r w:rsidRPr="007E469C">
        <w:rPr>
          <w:color w:val="auto"/>
        </w:rPr>
        <w:t xml:space="preserve"> vzniklé</w:t>
      </w:r>
      <w:r w:rsidRPr="000C03D4">
        <w:rPr>
          <w:color w:val="auto"/>
        </w:rPr>
        <w:t xml:space="preserve"> uzavřením nové smlouvy s jiným </w:t>
      </w:r>
      <w:r w:rsidR="00ED1EAF">
        <w:rPr>
          <w:color w:val="auto"/>
        </w:rPr>
        <w:t>z</w:t>
      </w:r>
      <w:r w:rsidRPr="000C03D4">
        <w:rPr>
          <w:color w:val="auto"/>
        </w:rPr>
        <w:t>hotovitelem, za opravy vady či nedodělků, za p</w:t>
      </w:r>
      <w:r w:rsidRPr="001C664A">
        <w:rPr>
          <w:color w:val="auto"/>
        </w:rPr>
        <w:t xml:space="preserve">enále nebo škody, které mohou být hrazeny </w:t>
      </w:r>
      <w:r>
        <w:rPr>
          <w:color w:val="auto"/>
        </w:rPr>
        <w:t>Objednatelem</w:t>
      </w:r>
      <w:r w:rsidRPr="001C664A">
        <w:rPr>
          <w:color w:val="auto"/>
        </w:rPr>
        <w:t xml:space="preserve">. </w:t>
      </w:r>
    </w:p>
    <w:p w14:paraId="020B082B" w14:textId="77777777" w:rsidR="007F51A3" w:rsidRDefault="007F51A3" w:rsidP="00A948BA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7C451D81" w14:textId="000DA891" w:rsidR="007F51A3" w:rsidRDefault="007F51A3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301247">
        <w:rPr>
          <w:color w:val="auto"/>
        </w:rPr>
        <w:t>Bude-li Zhotovitel nucen z důvodů na straně Objednatele přerušit práce na dobu delší jak šest měsíců, může od smlouvy odstoupit, nebude-li dohodnuto jinak.</w:t>
      </w:r>
    </w:p>
    <w:p w14:paraId="1CA02F06" w14:textId="77777777" w:rsidR="002B7B7D" w:rsidRDefault="002B7B7D" w:rsidP="002B7B7D">
      <w:pPr>
        <w:pStyle w:val="Odstavecseseznamem"/>
      </w:pPr>
    </w:p>
    <w:p w14:paraId="052695D9" w14:textId="7605947A" w:rsidR="002B7B7D" w:rsidRPr="002B7B7D" w:rsidRDefault="002B7B7D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2B7B7D">
        <w:rPr>
          <w:color w:val="auto"/>
        </w:rPr>
        <w:t>Objednatel je oprávněn od smlouvy odstoupit v případě, kdy zhotovitel nesplní povinnost uvedenou v odstavci 1</w:t>
      </w:r>
      <w:r>
        <w:rPr>
          <w:color w:val="auto"/>
        </w:rPr>
        <w:t>3</w:t>
      </w:r>
      <w:r w:rsidRPr="002B7B7D">
        <w:rPr>
          <w:color w:val="auto"/>
        </w:rPr>
        <w:t>.1</w:t>
      </w:r>
      <w:r w:rsidR="00843EB1">
        <w:rPr>
          <w:color w:val="auto"/>
        </w:rPr>
        <w:t>3</w:t>
      </w:r>
      <w:r>
        <w:rPr>
          <w:color w:val="auto"/>
        </w:rPr>
        <w:t>.</w:t>
      </w:r>
      <w:r w:rsidRPr="002B7B7D">
        <w:rPr>
          <w:color w:val="auto"/>
        </w:rPr>
        <w:t xml:space="preserve"> této smlouvy.</w:t>
      </w:r>
    </w:p>
    <w:p w14:paraId="0289CD70" w14:textId="623377C8" w:rsidR="00C4146A" w:rsidRPr="001C664A" w:rsidRDefault="00C4146A" w:rsidP="00971D5E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7B9AF78F" w14:textId="04831783" w:rsidR="00C4146A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Odstoupení od smlouvy bude oznámeno písemně </w:t>
      </w:r>
      <w:r w:rsidR="00814D62">
        <w:rPr>
          <w:color w:val="auto"/>
        </w:rPr>
        <w:t>prostřednictvím datové schránky.</w:t>
      </w:r>
      <w:r w:rsidRPr="001C664A">
        <w:rPr>
          <w:color w:val="auto"/>
        </w:rPr>
        <w:t xml:space="preserve"> Účinky odstoupení od smlouvy nastávají dnem doručení oznámení o odstoupení druhé smluvní straně.</w:t>
      </w:r>
    </w:p>
    <w:p w14:paraId="56416435" w14:textId="77777777" w:rsidR="00382DA7" w:rsidRDefault="00382DA7" w:rsidP="00382DA7">
      <w:pPr>
        <w:pStyle w:val="Odstavecseseznamem"/>
      </w:pPr>
    </w:p>
    <w:p w14:paraId="4EA2606E" w14:textId="2131DE26" w:rsidR="00C4146A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V případě odstoupení od smlouvy se </w:t>
      </w:r>
      <w:r w:rsidR="004B3CC3">
        <w:rPr>
          <w:color w:val="auto"/>
        </w:rPr>
        <w:t>Zhotovitel</w:t>
      </w:r>
      <w:r w:rsidRPr="001C664A">
        <w:rPr>
          <w:color w:val="auto"/>
        </w:rPr>
        <w:t xml:space="preserve"> zavazuje na žádost </w:t>
      </w:r>
      <w:r w:rsidR="004B3CC3">
        <w:rPr>
          <w:color w:val="auto"/>
        </w:rPr>
        <w:t>Objednatele</w:t>
      </w:r>
      <w:r w:rsidRPr="001C664A">
        <w:rPr>
          <w:color w:val="auto"/>
        </w:rPr>
        <w:t xml:space="preserve"> </w:t>
      </w:r>
      <w:r w:rsidRPr="006F446E">
        <w:rPr>
          <w:color w:val="auto"/>
          <w:spacing w:val="4"/>
        </w:rPr>
        <w:t>poskytnout nebo dát k dispozici rozpracovanou dokumentaci, zajištěné podklady, průzkumy</w:t>
      </w:r>
      <w:r w:rsidRPr="001C664A">
        <w:rPr>
          <w:color w:val="auto"/>
        </w:rPr>
        <w:t xml:space="preserve"> a ohlášení, které jsou nutné k pokračování prací a všechny doklady související s plněním předmětu smlouvy.</w:t>
      </w:r>
    </w:p>
    <w:p w14:paraId="57935642" w14:textId="77777777" w:rsidR="00554ECC" w:rsidRDefault="00554ECC" w:rsidP="00554ECC">
      <w:pPr>
        <w:pStyle w:val="Odstavecseseznamem"/>
      </w:pPr>
    </w:p>
    <w:p w14:paraId="0D8CC520" w14:textId="77777777" w:rsidR="0020723A" w:rsidRDefault="0020723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>Odstoupením od smlouvy nejsou dotčena práva smluvních stran na úhradu splatné smluvní pokuty a na náhradu škody.</w:t>
      </w:r>
    </w:p>
    <w:p w14:paraId="6C7318A4" w14:textId="77777777" w:rsidR="00C4146A" w:rsidRDefault="00C4146A" w:rsidP="00971D5E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16853860" w14:textId="77777777" w:rsidR="00C4146A" w:rsidRPr="007E469C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V případě odstoupení od </w:t>
      </w:r>
      <w:r w:rsidRPr="00AF2F0E">
        <w:rPr>
          <w:color w:val="auto"/>
        </w:rPr>
        <w:t xml:space="preserve">smlouvy jednou ze smluvních stran, bude k datu účinnosti odstoupení vyhotoven protokol o předání a převzetí nedokončeného </w:t>
      </w:r>
      <w:r w:rsidR="00C21245" w:rsidRPr="00AF2F0E">
        <w:rPr>
          <w:color w:val="auto"/>
        </w:rPr>
        <w:t>D</w:t>
      </w:r>
      <w:r w:rsidRPr="00AF2F0E">
        <w:rPr>
          <w:color w:val="auto"/>
        </w:rPr>
        <w:t xml:space="preserve">íla, který popíše stav nedokončeného </w:t>
      </w:r>
      <w:r w:rsidR="00C21245" w:rsidRPr="007E469C">
        <w:rPr>
          <w:color w:val="auto"/>
        </w:rPr>
        <w:t>D</w:t>
      </w:r>
      <w:r w:rsidRPr="007E469C">
        <w:rPr>
          <w:color w:val="auto"/>
        </w:rPr>
        <w:t>íla a vzájemné nároky smluvních stran.</w:t>
      </w:r>
    </w:p>
    <w:p w14:paraId="0FD08AD4" w14:textId="77777777" w:rsidR="00C4146A" w:rsidRPr="001C664A" w:rsidRDefault="00C4146A" w:rsidP="00971D5E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4E6A9339" w14:textId="77777777" w:rsidR="00C4146A" w:rsidRPr="001C664A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Do doby vyčíslení oprávněných nároků smluvních stran a do doby dohody o vzájemném vyrovnání těchto nároků, je </w:t>
      </w:r>
      <w:r w:rsidR="004B3CC3">
        <w:rPr>
          <w:color w:val="auto"/>
        </w:rPr>
        <w:t>Objednatel</w:t>
      </w:r>
      <w:r w:rsidRPr="001C664A">
        <w:rPr>
          <w:color w:val="auto"/>
        </w:rPr>
        <w:t xml:space="preserve"> oprávněn zadržet veškeré fakturované a splatné platby </w:t>
      </w:r>
      <w:r w:rsidR="004B3CC3">
        <w:rPr>
          <w:color w:val="auto"/>
        </w:rPr>
        <w:t>Zhotoviteli</w:t>
      </w:r>
      <w:r w:rsidRPr="001C664A">
        <w:rPr>
          <w:color w:val="auto"/>
        </w:rPr>
        <w:t>.</w:t>
      </w:r>
    </w:p>
    <w:p w14:paraId="699ED1FD" w14:textId="77777777" w:rsidR="00C4146A" w:rsidRDefault="00C4146A" w:rsidP="00971D5E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0CEAC06A" w14:textId="77777777" w:rsidR="00C4146A" w:rsidRDefault="00C4146A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1C664A">
        <w:rPr>
          <w:color w:val="auto"/>
        </w:rPr>
        <w:t xml:space="preserve">V dalším se v případě odstoupení od smlouvy postupuje dle příslušných ustanovení </w:t>
      </w:r>
      <w:r w:rsidR="008721E9">
        <w:rPr>
          <w:color w:val="auto"/>
        </w:rPr>
        <w:t>občanského</w:t>
      </w:r>
      <w:r w:rsidRPr="001C664A">
        <w:rPr>
          <w:color w:val="auto"/>
        </w:rPr>
        <w:t xml:space="preserve"> zákoníku.</w:t>
      </w:r>
    </w:p>
    <w:p w14:paraId="24E44C65" w14:textId="77777777" w:rsidR="00654B53" w:rsidRDefault="00654B53" w:rsidP="00654B53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655386C5" w14:textId="77777777" w:rsidR="00DC17CE" w:rsidRPr="00EE4D14" w:rsidRDefault="004B3CC3" w:rsidP="00C92F1C">
      <w:pPr>
        <w:pStyle w:val="Zkladntextodsazen"/>
        <w:numPr>
          <w:ilvl w:val="1"/>
          <w:numId w:val="18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Zhotovitel</w:t>
      </w:r>
      <w:r w:rsidR="00C4146A" w:rsidRPr="001C664A">
        <w:rPr>
          <w:color w:val="auto"/>
        </w:rPr>
        <w:t xml:space="preserve"> je oprávněn odstoupit od smlouvy, pokud se strany nedohodnou jinak, v případech prodlení s úhradou peněžitých závazků ve sjednaných lhůtách splatnosti po dobu delší než 30 kalendářních dnů. </w:t>
      </w:r>
    </w:p>
    <w:p w14:paraId="506629BA" w14:textId="7598B5D4" w:rsidR="00E60167" w:rsidRDefault="00E60167" w:rsidP="00EE4D14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hAnsi="Arial" w:cs="Arial"/>
          <w:b/>
          <w:sz w:val="4"/>
          <w:szCs w:val="4"/>
        </w:rPr>
      </w:pPr>
    </w:p>
    <w:p w14:paraId="7A5BAF91" w14:textId="77777777" w:rsidR="00EE4D14" w:rsidRDefault="00C4146A" w:rsidP="00EE4D14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bCs/>
          <w:sz w:val="22"/>
        </w:rPr>
      </w:pPr>
      <w:r w:rsidRPr="001C664A">
        <w:rPr>
          <w:rFonts w:ascii="Arial" w:hAnsi="Arial" w:cs="Arial"/>
          <w:b/>
          <w:sz w:val="22"/>
          <w:szCs w:val="22"/>
        </w:rPr>
        <w:t>Článek 1</w:t>
      </w:r>
      <w:r w:rsidR="00AB6A59">
        <w:rPr>
          <w:rFonts w:ascii="Arial" w:hAnsi="Arial" w:cs="Arial"/>
          <w:b/>
          <w:sz w:val="22"/>
          <w:szCs w:val="22"/>
        </w:rPr>
        <w:t>2</w:t>
      </w:r>
      <w:r w:rsidRPr="001C664A">
        <w:rPr>
          <w:rFonts w:ascii="Arial" w:hAnsi="Arial" w:cs="Arial"/>
          <w:b/>
          <w:sz w:val="22"/>
          <w:szCs w:val="22"/>
        </w:rPr>
        <w:t xml:space="preserve"> – </w:t>
      </w:r>
      <w:r w:rsidRPr="001C664A">
        <w:rPr>
          <w:rFonts w:ascii="Arial" w:eastAsia="MS Mincho" w:hAnsi="Arial" w:cs="Arial"/>
          <w:b/>
          <w:bCs/>
          <w:sz w:val="22"/>
        </w:rPr>
        <w:t>Další ujednání</w:t>
      </w:r>
    </w:p>
    <w:p w14:paraId="2A6B3634" w14:textId="77777777" w:rsidR="00AB6A59" w:rsidRPr="000C03D4" w:rsidRDefault="004B3CC3" w:rsidP="00C92F1C">
      <w:pPr>
        <w:pStyle w:val="Zkladntextodsazen"/>
        <w:numPr>
          <w:ilvl w:val="1"/>
          <w:numId w:val="19"/>
        </w:numPr>
        <w:tabs>
          <w:tab w:val="left" w:pos="567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AA4337">
        <w:rPr>
          <w:color w:val="auto"/>
        </w:rPr>
        <w:t>Zhotovitel</w:t>
      </w:r>
      <w:r w:rsidR="007865CF" w:rsidRPr="00AA4337">
        <w:rPr>
          <w:color w:val="auto"/>
        </w:rPr>
        <w:t xml:space="preserve"> </w:t>
      </w:r>
      <w:r w:rsidR="007865CF" w:rsidRPr="00AF2F0E">
        <w:rPr>
          <w:color w:val="auto"/>
        </w:rPr>
        <w:t xml:space="preserve">potvrzuje, že se náležitě a v plném rozsahu seznámil s rozsahem a povahou </w:t>
      </w:r>
      <w:r w:rsidR="000C21BF" w:rsidRPr="00AF2F0E">
        <w:rPr>
          <w:color w:val="auto"/>
        </w:rPr>
        <w:t>D</w:t>
      </w:r>
      <w:r w:rsidR="007865CF" w:rsidRPr="007E469C">
        <w:rPr>
          <w:color w:val="auto"/>
        </w:rPr>
        <w:t xml:space="preserve">íla, že jsou mu známy veškeré technické, kvalitativní a jiné podmínky nezbytné k realizaci </w:t>
      </w:r>
      <w:r w:rsidR="000C21BF" w:rsidRPr="007E469C">
        <w:rPr>
          <w:color w:val="auto"/>
        </w:rPr>
        <w:t>D</w:t>
      </w:r>
      <w:r w:rsidR="007865CF" w:rsidRPr="007E469C">
        <w:rPr>
          <w:color w:val="auto"/>
        </w:rPr>
        <w:t xml:space="preserve">íla </w:t>
      </w:r>
      <w:r w:rsidR="007865CF" w:rsidRPr="000C03D4">
        <w:rPr>
          <w:color w:val="auto"/>
          <w:spacing w:val="-2"/>
        </w:rPr>
        <w:t xml:space="preserve">a že disponuje takovými kapacitami a odbornými znalostmi, které jsou k provedení </w:t>
      </w:r>
      <w:r w:rsidR="000C21BF" w:rsidRPr="000C03D4">
        <w:rPr>
          <w:color w:val="auto"/>
          <w:spacing w:val="-2"/>
        </w:rPr>
        <w:t>D</w:t>
      </w:r>
      <w:r w:rsidR="007865CF" w:rsidRPr="000C03D4">
        <w:rPr>
          <w:color w:val="auto"/>
          <w:spacing w:val="-2"/>
        </w:rPr>
        <w:t>íla nezbytné.</w:t>
      </w:r>
    </w:p>
    <w:p w14:paraId="6E0B2B59" w14:textId="77777777" w:rsidR="00AB6A59" w:rsidRPr="000C03D4" w:rsidRDefault="00AB6A59" w:rsidP="00AB6A59">
      <w:pPr>
        <w:pStyle w:val="Zkladntextodsazen"/>
        <w:tabs>
          <w:tab w:val="left" w:pos="567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3D8AF9F5" w14:textId="77777777" w:rsidR="00AB6A59" w:rsidRPr="000C03D4" w:rsidRDefault="004B3CC3" w:rsidP="00C92F1C">
      <w:pPr>
        <w:pStyle w:val="Zkladntextodsazen"/>
        <w:numPr>
          <w:ilvl w:val="1"/>
          <w:numId w:val="19"/>
        </w:numPr>
        <w:tabs>
          <w:tab w:val="left" w:pos="567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0C03D4">
        <w:rPr>
          <w:rFonts w:eastAsia="MS Mincho"/>
          <w:color w:val="auto"/>
          <w:spacing w:val="-6"/>
        </w:rPr>
        <w:t>Zhotovitel</w:t>
      </w:r>
      <w:r w:rsidR="00C4146A" w:rsidRPr="000C03D4">
        <w:rPr>
          <w:rFonts w:eastAsia="MS Mincho"/>
          <w:color w:val="auto"/>
          <w:spacing w:val="-6"/>
        </w:rPr>
        <w:t xml:space="preserve"> se zavazuje, že bude při plnění této smlouvy postupovat s odbornou péčí. Zavazuje</w:t>
      </w:r>
      <w:r w:rsidR="00C4146A" w:rsidRPr="000C03D4">
        <w:rPr>
          <w:rFonts w:eastAsia="MS Mincho"/>
          <w:color w:val="auto"/>
        </w:rPr>
        <w:t xml:space="preserve"> </w:t>
      </w:r>
      <w:r w:rsidR="00C4146A" w:rsidRPr="000C03D4">
        <w:rPr>
          <w:rFonts w:eastAsia="MS Mincho"/>
          <w:color w:val="auto"/>
          <w:spacing w:val="-6"/>
        </w:rPr>
        <w:t>se dodržovat obecně závazné předpisy a technické normy, které se vztahují ke zpracovávanému</w:t>
      </w:r>
      <w:r w:rsidR="005E3FE3" w:rsidRPr="000C03D4">
        <w:rPr>
          <w:rFonts w:eastAsia="MS Mincho"/>
          <w:color w:val="auto"/>
        </w:rPr>
        <w:t xml:space="preserve"> </w:t>
      </w:r>
      <w:r w:rsidR="000C21BF" w:rsidRPr="000C03D4">
        <w:rPr>
          <w:rFonts w:eastAsia="MS Mincho"/>
          <w:color w:val="auto"/>
        </w:rPr>
        <w:t>Dílu</w:t>
      </w:r>
      <w:r w:rsidR="005E3FE3" w:rsidRPr="000C03D4">
        <w:rPr>
          <w:rFonts w:eastAsia="MS Mincho"/>
          <w:color w:val="auto"/>
        </w:rPr>
        <w:t>.</w:t>
      </w:r>
    </w:p>
    <w:p w14:paraId="17A3F2F7" w14:textId="77777777" w:rsidR="00AB6A59" w:rsidRPr="000C03D4" w:rsidRDefault="00AB6A59" w:rsidP="00AB6A59">
      <w:pPr>
        <w:pStyle w:val="Odstavecseseznamem"/>
      </w:pPr>
    </w:p>
    <w:p w14:paraId="07ACA1BC" w14:textId="77777777" w:rsidR="00AB6A59" w:rsidRDefault="00CD4AAF" w:rsidP="00C92F1C">
      <w:pPr>
        <w:pStyle w:val="Zkladntextodsazen"/>
        <w:numPr>
          <w:ilvl w:val="1"/>
          <w:numId w:val="19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0C03D4">
        <w:rPr>
          <w:color w:val="auto"/>
        </w:rPr>
        <w:t>Dojde-li v průběhu smluvního vztahu k zániku</w:t>
      </w:r>
      <w:r w:rsidRPr="00AB6A59">
        <w:rPr>
          <w:color w:val="auto"/>
        </w:rPr>
        <w:t xml:space="preserve"> některé ze smluvních stran, popřípadě k přeměně této strany v jiný právní subjekt, přecházejí práva a povinnosti z této smlouvy plynoucí na nástupnický právní subjekt.</w:t>
      </w:r>
    </w:p>
    <w:p w14:paraId="04C55F06" w14:textId="77777777" w:rsidR="00AB6A59" w:rsidRDefault="00AB6A59" w:rsidP="00AB6A59">
      <w:pPr>
        <w:pStyle w:val="Odstavecseseznamem"/>
      </w:pPr>
    </w:p>
    <w:p w14:paraId="22DB25B9" w14:textId="77777777" w:rsidR="00AB6A59" w:rsidRDefault="004B3CC3" w:rsidP="00C92F1C">
      <w:pPr>
        <w:pStyle w:val="Zkladntextodsazen"/>
        <w:numPr>
          <w:ilvl w:val="1"/>
          <w:numId w:val="19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AB6A59">
        <w:rPr>
          <w:color w:val="auto"/>
        </w:rPr>
        <w:t>Zhotovitel</w:t>
      </w:r>
      <w:r w:rsidR="00C4146A" w:rsidRPr="00AB6A59">
        <w:rPr>
          <w:color w:val="auto"/>
        </w:rPr>
        <w:t xml:space="preserve"> není oprávněn bez souhlasu </w:t>
      </w:r>
      <w:r w:rsidRPr="00AB6A59">
        <w:rPr>
          <w:color w:val="auto"/>
        </w:rPr>
        <w:t>Objednatele</w:t>
      </w:r>
      <w:r w:rsidR="00C4146A" w:rsidRPr="00AB6A59">
        <w:rPr>
          <w:color w:val="auto"/>
        </w:rPr>
        <w:t xml:space="preserve"> postoupit práva a povinnosti vyplývající z této smlouvy třetí osobě.</w:t>
      </w:r>
    </w:p>
    <w:p w14:paraId="4C42FB0E" w14:textId="77777777" w:rsidR="00AB6A59" w:rsidRDefault="00AB6A59" w:rsidP="00AB6A59">
      <w:pPr>
        <w:pStyle w:val="Odstavecseseznamem"/>
      </w:pPr>
    </w:p>
    <w:p w14:paraId="08C41782" w14:textId="77777777" w:rsidR="0093098A" w:rsidRDefault="00BC3143" w:rsidP="00C92F1C">
      <w:pPr>
        <w:pStyle w:val="Zkladntextodsazen"/>
        <w:numPr>
          <w:ilvl w:val="1"/>
          <w:numId w:val="19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AB6A59">
        <w:rPr>
          <w:color w:val="auto"/>
        </w:rPr>
        <w:t>Zhotovitel odpovídá za plnění p</w:t>
      </w:r>
      <w:r w:rsidR="00FB5F80" w:rsidRPr="00AB6A59">
        <w:rPr>
          <w:color w:val="auto"/>
        </w:rPr>
        <w:t>oddodavatel</w:t>
      </w:r>
      <w:r w:rsidRPr="00AB6A59">
        <w:rPr>
          <w:color w:val="auto"/>
        </w:rPr>
        <w:t>e</w:t>
      </w:r>
      <w:r w:rsidR="00FB5F80" w:rsidRPr="00AB6A59">
        <w:rPr>
          <w:color w:val="auto"/>
        </w:rPr>
        <w:t xml:space="preserve"> tak, jako by plnil sám.</w:t>
      </w:r>
    </w:p>
    <w:p w14:paraId="65C67C37" w14:textId="77777777" w:rsidR="00EE4D14" w:rsidRDefault="00EE4D14" w:rsidP="00EE4D14">
      <w:pPr>
        <w:pStyle w:val="Zkladntextodsazen"/>
        <w:tabs>
          <w:tab w:val="left" w:pos="570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0A982758" w14:textId="77777777" w:rsidR="0093098A" w:rsidRDefault="00FB5F80" w:rsidP="00C92F1C">
      <w:pPr>
        <w:pStyle w:val="Zkladntextodsazen"/>
        <w:numPr>
          <w:ilvl w:val="1"/>
          <w:numId w:val="19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098A">
        <w:rPr>
          <w:color w:val="auto"/>
        </w:rPr>
        <w:t xml:space="preserve">Zhotovitel prohlašuje a zavazuje se, že jako ručitel uspokojí za jakéhokoliv </w:t>
      </w:r>
      <w:r w:rsidR="00BC3143" w:rsidRPr="0093098A">
        <w:rPr>
          <w:color w:val="auto"/>
        </w:rPr>
        <w:t>p</w:t>
      </w:r>
      <w:r w:rsidRPr="0093098A">
        <w:rPr>
          <w:color w:val="auto"/>
        </w:rPr>
        <w:t xml:space="preserve">oddodavatele </w:t>
      </w:r>
      <w:r w:rsidRPr="0093098A">
        <w:rPr>
          <w:color w:val="auto"/>
          <w:spacing w:val="-4"/>
        </w:rPr>
        <w:t xml:space="preserve">jeho povinnost nahradit újmu způsobenou </w:t>
      </w:r>
      <w:r w:rsidR="00BC3143" w:rsidRPr="0093098A">
        <w:rPr>
          <w:color w:val="auto"/>
          <w:spacing w:val="-4"/>
        </w:rPr>
        <w:t>p</w:t>
      </w:r>
      <w:r w:rsidRPr="0093098A">
        <w:rPr>
          <w:color w:val="auto"/>
          <w:spacing w:val="-4"/>
        </w:rPr>
        <w:t>oddodavatelem Objednateli při plnění nebo v souvislosti</w:t>
      </w:r>
      <w:r w:rsidRPr="0093098A">
        <w:rPr>
          <w:color w:val="auto"/>
        </w:rPr>
        <w:t xml:space="preserve"> </w:t>
      </w:r>
      <w:r w:rsidRPr="0093098A">
        <w:rPr>
          <w:color w:val="auto"/>
          <w:spacing w:val="-6"/>
        </w:rPr>
        <w:t xml:space="preserve">s plněním povinností ze </w:t>
      </w:r>
      <w:r w:rsidR="00ED1EAF">
        <w:rPr>
          <w:color w:val="auto"/>
          <w:spacing w:val="-6"/>
        </w:rPr>
        <w:t>s</w:t>
      </w:r>
      <w:r w:rsidRPr="0093098A">
        <w:rPr>
          <w:color w:val="auto"/>
          <w:spacing w:val="-6"/>
        </w:rPr>
        <w:t xml:space="preserve">mlouvy, jestliže </w:t>
      </w:r>
      <w:r w:rsidR="00BC3143" w:rsidRPr="0093098A">
        <w:rPr>
          <w:color w:val="auto"/>
          <w:spacing w:val="-6"/>
        </w:rPr>
        <w:t>p</w:t>
      </w:r>
      <w:r w:rsidRPr="0093098A">
        <w:rPr>
          <w:color w:val="auto"/>
          <w:spacing w:val="-6"/>
        </w:rPr>
        <w:t>oddodavatel povinnost k náhradě újmy nesplní. Objednatel</w:t>
      </w:r>
      <w:r w:rsidRPr="0093098A">
        <w:rPr>
          <w:color w:val="auto"/>
        </w:rPr>
        <w:t xml:space="preserve"> Zhotovitele jako ručitele dle předchozí věty přijímá.</w:t>
      </w:r>
    </w:p>
    <w:p w14:paraId="7119DCC4" w14:textId="77777777" w:rsidR="005E3FE3" w:rsidRPr="00F74F1B" w:rsidRDefault="005E3FE3" w:rsidP="005E3FE3">
      <w:pPr>
        <w:pStyle w:val="Odstavecseseznamem"/>
        <w:rPr>
          <w:rFonts w:ascii="Arial" w:hAnsi="Arial" w:cs="Arial"/>
          <w:sz w:val="22"/>
          <w:szCs w:val="22"/>
        </w:rPr>
      </w:pPr>
    </w:p>
    <w:p w14:paraId="53001A64" w14:textId="77777777" w:rsidR="00C4146A" w:rsidRDefault="004B3CC3" w:rsidP="00C92F1C">
      <w:pPr>
        <w:pStyle w:val="Zkladntextodsazen"/>
        <w:numPr>
          <w:ilvl w:val="1"/>
          <w:numId w:val="19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Zhotovitel</w:t>
      </w:r>
      <w:r w:rsidR="00C4146A" w:rsidRPr="001C664A">
        <w:rPr>
          <w:color w:val="auto"/>
        </w:rPr>
        <w:t xml:space="preserve"> je dle § 2</w:t>
      </w:r>
      <w:r w:rsidR="00AF47B9">
        <w:rPr>
          <w:color w:val="auto"/>
        </w:rPr>
        <w:t xml:space="preserve"> odst. </w:t>
      </w:r>
      <w:r w:rsidR="00C4146A" w:rsidRPr="001C664A">
        <w:rPr>
          <w:color w:val="auto"/>
        </w:rPr>
        <w:t>e) zákona č. 320/2001 Sb.</w:t>
      </w:r>
      <w:r w:rsidR="00AF47B9">
        <w:rPr>
          <w:color w:val="auto"/>
        </w:rPr>
        <w:t>,</w:t>
      </w:r>
      <w:r w:rsidR="00C4146A" w:rsidRPr="001C664A">
        <w:rPr>
          <w:color w:val="auto"/>
        </w:rPr>
        <w:t xml:space="preserve"> o finanční kontrole</w:t>
      </w:r>
      <w:r w:rsidR="00AF47B9">
        <w:rPr>
          <w:color w:val="auto"/>
        </w:rPr>
        <w:t xml:space="preserve"> </w:t>
      </w:r>
      <w:r w:rsidR="00AF47B9">
        <w:rPr>
          <w:color w:val="000000"/>
        </w:rPr>
        <w:t>ve veřejné správě a o změně některých zákonů (zákon o finanční kontrole), ve znění pozdějších předpisů</w:t>
      </w:r>
      <w:r w:rsidR="00C4146A" w:rsidRPr="001C664A">
        <w:rPr>
          <w:color w:val="auto"/>
        </w:rPr>
        <w:t>, osobou povinnou spolupůsobit</w:t>
      </w:r>
      <w:r w:rsidR="005A7CB8">
        <w:rPr>
          <w:color w:val="auto"/>
        </w:rPr>
        <w:t xml:space="preserve"> </w:t>
      </w:r>
      <w:r w:rsidR="005A7CB8">
        <w:rPr>
          <w:color w:val="000000"/>
        </w:rPr>
        <w:t>při výkonu finanční kontroly</w:t>
      </w:r>
      <w:r w:rsidR="00C4146A" w:rsidRPr="001C664A">
        <w:rPr>
          <w:color w:val="auto"/>
        </w:rPr>
        <w:t>.</w:t>
      </w:r>
    </w:p>
    <w:p w14:paraId="46015AD3" w14:textId="77777777" w:rsidR="005F7CB3" w:rsidRPr="000013BC" w:rsidRDefault="005F7CB3" w:rsidP="00002BEA">
      <w:pPr>
        <w:pStyle w:val="Zkladntextodsazen"/>
        <w:overflowPunct/>
        <w:autoSpaceDE/>
        <w:autoSpaceDN/>
        <w:adjustRightInd/>
        <w:jc w:val="both"/>
        <w:textAlignment w:val="auto"/>
        <w:rPr>
          <w:color w:val="auto"/>
        </w:rPr>
      </w:pPr>
    </w:p>
    <w:p w14:paraId="363CA3A7" w14:textId="6A2744C0" w:rsidR="009E50A0" w:rsidRPr="009E50A0" w:rsidRDefault="009317E9" w:rsidP="009E50A0">
      <w:pPr>
        <w:pStyle w:val="Zkladntextodsazen"/>
        <w:numPr>
          <w:ilvl w:val="1"/>
          <w:numId w:val="19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eastAsia="MS Mincho"/>
          <w:color w:val="auto"/>
        </w:rPr>
      </w:pPr>
      <w:r>
        <w:rPr>
          <w:rFonts w:eastAsia="MS Mincho"/>
          <w:color w:val="auto"/>
        </w:rPr>
        <w:t>Tento odstavec</w:t>
      </w:r>
      <w:r w:rsidR="00CD4AAF" w:rsidRPr="001C664A">
        <w:rPr>
          <w:rFonts w:eastAsia="MS Mincho"/>
          <w:color w:val="auto"/>
        </w:rPr>
        <w:t xml:space="preserve"> smlouvy </w:t>
      </w:r>
      <w:r w:rsidR="00CD4AAF" w:rsidRPr="00AF2F0E">
        <w:rPr>
          <w:rFonts w:eastAsia="MS Mincho"/>
          <w:color w:val="auto"/>
        </w:rPr>
        <w:t xml:space="preserve">se uplatní tehdy, jestliže součástí </w:t>
      </w:r>
      <w:r w:rsidR="00F10E6B" w:rsidRPr="00AF2F0E">
        <w:rPr>
          <w:rFonts w:eastAsia="MS Mincho"/>
          <w:color w:val="auto"/>
        </w:rPr>
        <w:t>D</w:t>
      </w:r>
      <w:r w:rsidR="00CD4AAF" w:rsidRPr="00AF2F0E">
        <w:rPr>
          <w:rFonts w:eastAsia="MS Mincho"/>
          <w:color w:val="auto"/>
        </w:rPr>
        <w:t>íla</w:t>
      </w:r>
      <w:r w:rsidR="00CD4AAF" w:rsidRPr="007E469C">
        <w:rPr>
          <w:rFonts w:eastAsia="MS Mincho"/>
          <w:color w:val="auto"/>
        </w:rPr>
        <w:t xml:space="preserve"> bude nehmotný statek, jenž je </w:t>
      </w:r>
      <w:r w:rsidR="00CD4AAF" w:rsidRPr="000C03D4">
        <w:rPr>
          <w:rFonts w:eastAsia="MS Mincho"/>
          <w:color w:val="auto"/>
          <w:spacing w:val="-4"/>
        </w:rPr>
        <w:t>předmětem úpravy zákona č. 121/2000 Sb., o právu autorském, o právech souvisejících s právem</w:t>
      </w:r>
      <w:r w:rsidR="00CD4AAF" w:rsidRPr="000C03D4">
        <w:rPr>
          <w:rFonts w:eastAsia="MS Mincho"/>
          <w:color w:val="auto"/>
          <w:spacing w:val="-2"/>
        </w:rPr>
        <w:t xml:space="preserve"> autorským a o změně některých zákonů (autorský zákon)</w:t>
      </w:r>
      <w:r w:rsidR="000C0279" w:rsidRPr="000C03D4">
        <w:rPr>
          <w:rFonts w:eastAsia="MS Mincho"/>
          <w:color w:val="auto"/>
          <w:spacing w:val="-2"/>
        </w:rPr>
        <w:t>,</w:t>
      </w:r>
      <w:r w:rsidR="00CD4AAF" w:rsidRPr="000C03D4">
        <w:rPr>
          <w:rFonts w:eastAsia="MS Mincho"/>
          <w:color w:val="auto"/>
          <w:spacing w:val="-2"/>
        </w:rPr>
        <w:t xml:space="preserve"> </w:t>
      </w:r>
      <w:r w:rsidR="001F42E2">
        <w:rPr>
          <w:rFonts w:eastAsia="MS Mincho"/>
          <w:color w:val="auto"/>
          <w:spacing w:val="-2"/>
        </w:rPr>
        <w:t xml:space="preserve">ve znění pozdějších předpisů, </w:t>
      </w:r>
      <w:r w:rsidR="00CD4AAF" w:rsidRPr="000C03D4">
        <w:rPr>
          <w:rFonts w:eastAsia="MS Mincho"/>
          <w:color w:val="auto"/>
          <w:spacing w:val="-2"/>
        </w:rPr>
        <w:t>(dále jen „nehmotný statek“).</w:t>
      </w:r>
      <w:r w:rsidR="00CD4AAF" w:rsidRPr="000C03D4">
        <w:rPr>
          <w:rFonts w:eastAsia="MS Mincho"/>
          <w:color w:val="auto"/>
        </w:rPr>
        <w:t xml:space="preserve"> </w:t>
      </w:r>
      <w:r w:rsidR="004B3CC3" w:rsidRPr="000C03D4">
        <w:rPr>
          <w:rFonts w:eastAsia="MS Mincho"/>
          <w:color w:val="auto"/>
        </w:rPr>
        <w:t>Zhotovitel</w:t>
      </w:r>
      <w:r w:rsidR="00C4146A" w:rsidRPr="000C03D4">
        <w:rPr>
          <w:rFonts w:eastAsia="MS Mincho"/>
          <w:color w:val="auto"/>
        </w:rPr>
        <w:t xml:space="preserve"> udílí </w:t>
      </w:r>
      <w:r w:rsidR="004B3CC3" w:rsidRPr="000C03D4">
        <w:rPr>
          <w:rFonts w:eastAsia="MS Mincho"/>
          <w:color w:val="auto"/>
        </w:rPr>
        <w:t>Objednateli</w:t>
      </w:r>
      <w:r w:rsidR="00C4146A" w:rsidRPr="000C03D4">
        <w:rPr>
          <w:rFonts w:eastAsia="MS Mincho"/>
          <w:color w:val="auto"/>
        </w:rPr>
        <w:t xml:space="preserve"> nevýhradní licenci k užití nehmotného statku na dobu neurčitou. </w:t>
      </w:r>
      <w:r w:rsidR="004B3CC3" w:rsidRPr="000C03D4">
        <w:rPr>
          <w:rFonts w:eastAsia="MS Mincho"/>
          <w:color w:val="auto"/>
        </w:rPr>
        <w:t>Objednatel</w:t>
      </w:r>
      <w:r w:rsidR="00C4146A" w:rsidRPr="000C03D4">
        <w:rPr>
          <w:rFonts w:eastAsia="MS Mincho"/>
          <w:color w:val="auto"/>
        </w:rPr>
        <w:t xml:space="preserve"> je </w:t>
      </w:r>
      <w:r w:rsidR="00C4146A" w:rsidRPr="000C03D4">
        <w:rPr>
          <w:rFonts w:eastAsia="MS Mincho"/>
          <w:color w:val="auto"/>
          <w:spacing w:val="-2"/>
        </w:rPr>
        <w:t>oprávněn nehmotný statek užít všemi způsoby pro naplnění účelu této smlouvy. Odměna za užití</w:t>
      </w:r>
      <w:r w:rsidR="00C4146A" w:rsidRPr="000C03D4">
        <w:rPr>
          <w:rFonts w:eastAsia="MS Mincho"/>
          <w:color w:val="auto"/>
        </w:rPr>
        <w:t xml:space="preserve"> nehmotného statku je již zahrnuta do ceny za </w:t>
      </w:r>
      <w:r w:rsidR="00F10E6B" w:rsidRPr="000C03D4">
        <w:rPr>
          <w:rFonts w:eastAsia="MS Mincho"/>
          <w:color w:val="auto"/>
        </w:rPr>
        <w:t>D</w:t>
      </w:r>
      <w:r w:rsidR="00C4146A" w:rsidRPr="000C03D4">
        <w:rPr>
          <w:rFonts w:eastAsia="MS Mincho"/>
          <w:color w:val="auto"/>
        </w:rPr>
        <w:t xml:space="preserve">ílo uvedené v článku 4 této smlouvy a </w:t>
      </w:r>
      <w:r w:rsidR="004B3CC3" w:rsidRPr="000C03D4">
        <w:rPr>
          <w:rFonts w:eastAsia="MS Mincho"/>
          <w:color w:val="auto"/>
        </w:rPr>
        <w:t>Zhotovitel</w:t>
      </w:r>
      <w:r w:rsidR="00C4146A" w:rsidRPr="000C03D4">
        <w:rPr>
          <w:rFonts w:eastAsia="MS Mincho"/>
          <w:color w:val="auto"/>
        </w:rPr>
        <w:t xml:space="preserve"> není oprávněn požadovat jakoukoli další platbu za užívání </w:t>
      </w:r>
      <w:r w:rsidR="00F10E6B" w:rsidRPr="000C03D4">
        <w:rPr>
          <w:rFonts w:eastAsia="MS Mincho"/>
          <w:color w:val="auto"/>
        </w:rPr>
        <w:t>D</w:t>
      </w:r>
      <w:r w:rsidR="00C4146A" w:rsidRPr="000C03D4">
        <w:rPr>
          <w:rFonts w:eastAsia="MS Mincho"/>
          <w:color w:val="auto"/>
        </w:rPr>
        <w:t>íla.</w:t>
      </w:r>
    </w:p>
    <w:p w14:paraId="013C6C85" w14:textId="7448B5AA" w:rsidR="00C4146A" w:rsidRDefault="00C4146A" w:rsidP="00D24030">
      <w:pPr>
        <w:tabs>
          <w:tab w:val="left" w:pos="6946"/>
        </w:tabs>
        <w:spacing w:before="600" w:after="120" w:line="264" w:lineRule="auto"/>
        <w:jc w:val="center"/>
        <w:outlineLvl w:val="0"/>
        <w:rPr>
          <w:rFonts w:ascii="Arial" w:eastAsia="MS Mincho" w:hAnsi="Arial" w:cs="Arial"/>
          <w:b/>
          <w:bCs/>
          <w:sz w:val="22"/>
        </w:rPr>
      </w:pPr>
      <w:r w:rsidRPr="001C664A">
        <w:rPr>
          <w:rFonts w:ascii="Arial" w:hAnsi="Arial" w:cs="Arial"/>
          <w:b/>
          <w:sz w:val="22"/>
          <w:szCs w:val="22"/>
        </w:rPr>
        <w:t>Článek 1</w:t>
      </w:r>
      <w:r w:rsidR="00934732">
        <w:rPr>
          <w:rFonts w:ascii="Arial" w:hAnsi="Arial" w:cs="Arial"/>
          <w:b/>
          <w:sz w:val="22"/>
          <w:szCs w:val="22"/>
        </w:rPr>
        <w:t>3</w:t>
      </w:r>
      <w:r w:rsidRPr="001C664A">
        <w:rPr>
          <w:rFonts w:ascii="Arial" w:hAnsi="Arial" w:cs="Arial"/>
          <w:b/>
          <w:sz w:val="22"/>
          <w:szCs w:val="22"/>
        </w:rPr>
        <w:t xml:space="preserve"> – </w:t>
      </w:r>
      <w:r w:rsidRPr="001C664A">
        <w:rPr>
          <w:rFonts w:ascii="Arial" w:eastAsia="MS Mincho" w:hAnsi="Arial" w:cs="Arial"/>
          <w:b/>
          <w:bCs/>
          <w:sz w:val="22"/>
        </w:rPr>
        <w:t>Závěrečná ustanovení</w:t>
      </w:r>
    </w:p>
    <w:p w14:paraId="061BEAE9" w14:textId="77777777" w:rsidR="00BF29F1" w:rsidRPr="00BF29F1" w:rsidRDefault="00BF29F1" w:rsidP="00BF29F1">
      <w:pPr>
        <w:pStyle w:val="Zkladntextodsazen"/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4F340A3A" w14:textId="77777777" w:rsidR="00934732" w:rsidRPr="00055363" w:rsidRDefault="00C4146A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rFonts w:eastAsia="MS Mincho"/>
          <w:color w:val="auto"/>
        </w:rPr>
        <w:t xml:space="preserve">Tuto smlouvu lze měnit pouze </w:t>
      </w:r>
      <w:r w:rsidRPr="00934732">
        <w:rPr>
          <w:color w:val="auto"/>
        </w:rPr>
        <w:t>formou písemných, číslovaných dodatků podepsaných oprávněnými zástupci obou smluvních stran</w:t>
      </w:r>
      <w:r w:rsidR="00535D83" w:rsidRPr="00934732">
        <w:rPr>
          <w:rFonts w:eastAsia="MS Mincho"/>
          <w:color w:val="auto"/>
        </w:rPr>
        <w:t>.</w:t>
      </w:r>
    </w:p>
    <w:p w14:paraId="1A794590" w14:textId="77777777" w:rsidR="00055363" w:rsidRDefault="00055363" w:rsidP="00055363">
      <w:pPr>
        <w:pStyle w:val="Odstavecseseznamem"/>
      </w:pPr>
    </w:p>
    <w:p w14:paraId="396E6DC5" w14:textId="77777777" w:rsidR="00934732" w:rsidRDefault="004B3CC3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rFonts w:eastAsia="MS Mincho"/>
          <w:color w:val="auto"/>
        </w:rPr>
        <w:t>Objednatel</w:t>
      </w:r>
      <w:r w:rsidR="00C4146A" w:rsidRPr="00934732">
        <w:rPr>
          <w:rFonts w:eastAsia="MS Mincho"/>
          <w:color w:val="auto"/>
        </w:rPr>
        <w:t xml:space="preserve"> má povinnost v průběhu své činnosti upozorňovat </w:t>
      </w:r>
      <w:r w:rsidRPr="00934732">
        <w:rPr>
          <w:rFonts w:eastAsia="MS Mincho"/>
          <w:color w:val="auto"/>
        </w:rPr>
        <w:t>Zhotovitele</w:t>
      </w:r>
      <w:r w:rsidR="00C4146A" w:rsidRPr="00934732">
        <w:rPr>
          <w:rFonts w:eastAsia="MS Mincho"/>
          <w:color w:val="auto"/>
        </w:rPr>
        <w:t xml:space="preserve"> na závažné okolnosti, mající vliv na plnění této smlouvy, které zjistí při své činnosti a má právo dávat návrhy na úpravu smlouvy formou písemných dodatků.</w:t>
      </w:r>
    </w:p>
    <w:p w14:paraId="5C75EAD8" w14:textId="77777777" w:rsidR="00934732" w:rsidRDefault="00934732" w:rsidP="00934732">
      <w:pPr>
        <w:pStyle w:val="Odstavecseseznamem"/>
        <w:rPr>
          <w:rFonts w:eastAsia="MS Mincho"/>
        </w:rPr>
      </w:pPr>
    </w:p>
    <w:p w14:paraId="32BF36DD" w14:textId="736FF6AA" w:rsidR="00934732" w:rsidRPr="002E3CB6" w:rsidRDefault="00C4146A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rFonts w:eastAsia="MS Mincho"/>
          <w:color w:val="auto"/>
        </w:rPr>
        <w:t>Smluvní strany se dohodly, že případné spory vzniklé ze závazků sjednaných touto smlouvou budou řešit především vzájemnou dohodou.</w:t>
      </w:r>
    </w:p>
    <w:p w14:paraId="3010B16D" w14:textId="77777777" w:rsidR="002E3CB6" w:rsidRDefault="002E3CB6" w:rsidP="002E3CB6">
      <w:pPr>
        <w:pStyle w:val="Odstavecseseznamem"/>
      </w:pPr>
    </w:p>
    <w:p w14:paraId="174FA0EF" w14:textId="52D862DF" w:rsidR="00934732" w:rsidRDefault="007D7B34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color w:val="auto"/>
          <w:spacing w:val="-4"/>
        </w:rPr>
        <w:lastRenderedPageBreak/>
        <w:t>Smluvní strany prohlašují, že tato smlouva neobsahuje žádné údaje, které by byly smluvními</w:t>
      </w:r>
      <w:r w:rsidRPr="00934732">
        <w:rPr>
          <w:color w:val="auto"/>
        </w:rPr>
        <w:t xml:space="preserve"> stranami považovány za obchodní tajemství, stejně tak jako údaje, jejichž zveřejnění by bránily jiné právní předpisy.</w:t>
      </w:r>
    </w:p>
    <w:p w14:paraId="5255E1D9" w14:textId="77777777" w:rsidR="00467ACE" w:rsidRDefault="00467ACE" w:rsidP="00467ACE">
      <w:pPr>
        <w:pStyle w:val="Zkladntextodsazen"/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2764DF18" w14:textId="6F54B796" w:rsidR="00934732" w:rsidRPr="00657F72" w:rsidRDefault="00657F72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6"/>
        </w:rPr>
      </w:pPr>
      <w:r w:rsidRPr="00657F72">
        <w:rPr>
          <w:color w:val="auto"/>
          <w:spacing w:val="-6"/>
        </w:rPr>
        <w:t>Tato smlouva je uzavřena elektronicky a opatřena elektronickými podpisy zástupců smluvních stran, v souladu se zákonem č. 297/2016 Sb. o službách vytvářejících důvěru pro elektronické transakce, ve znění pozdějších předpisů</w:t>
      </w:r>
      <w:r w:rsidR="00E15129">
        <w:rPr>
          <w:color w:val="auto"/>
          <w:spacing w:val="-6"/>
        </w:rPr>
        <w:t>.</w:t>
      </w:r>
    </w:p>
    <w:p w14:paraId="63CF5855" w14:textId="77777777" w:rsidR="00934732" w:rsidRDefault="00934732" w:rsidP="00934732">
      <w:pPr>
        <w:pStyle w:val="Odstavecseseznamem"/>
        <w:rPr>
          <w:spacing w:val="-6"/>
        </w:rPr>
      </w:pPr>
    </w:p>
    <w:p w14:paraId="247CB30F" w14:textId="77777777" w:rsidR="00934732" w:rsidRDefault="00C4146A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color w:val="auto"/>
          <w:spacing w:val="-6"/>
        </w:rPr>
        <w:t>Vztahy smluvních stran touto smlouvou blíže neupravené se řídí příslušnými ustanoveními</w:t>
      </w:r>
      <w:r w:rsidRPr="00934732">
        <w:rPr>
          <w:color w:val="auto"/>
        </w:rPr>
        <w:t xml:space="preserve"> ob</w:t>
      </w:r>
      <w:r w:rsidR="0076276E" w:rsidRPr="00934732">
        <w:rPr>
          <w:color w:val="auto"/>
        </w:rPr>
        <w:t>čanského</w:t>
      </w:r>
      <w:r w:rsidRPr="00934732">
        <w:rPr>
          <w:color w:val="auto"/>
        </w:rPr>
        <w:t xml:space="preserve"> zákoníku.</w:t>
      </w:r>
      <w:r w:rsidR="0076276E" w:rsidRPr="00934732">
        <w:rPr>
          <w:color w:val="auto"/>
        </w:rPr>
        <w:t xml:space="preserve"> Smluvní strany se dohodly na tom, že obchodní zvyklosti nebudou mít přednost před dispozitivními ustanoveními občanského zákoníku.</w:t>
      </w:r>
    </w:p>
    <w:p w14:paraId="3FF48471" w14:textId="77777777" w:rsidR="00C45209" w:rsidRDefault="00C45209" w:rsidP="00C45209">
      <w:pPr>
        <w:pStyle w:val="Odstavecseseznamem"/>
      </w:pPr>
    </w:p>
    <w:p w14:paraId="6FAD1050" w14:textId="77777777" w:rsidR="00934732" w:rsidRDefault="005A37E3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color w:val="auto"/>
        </w:rPr>
        <w:t xml:space="preserve">Tato smlouva nabývá platnosti dnem podpisu oprávněnými zástupci obou smluvních stran a účinnosti dnem uveřejnění v informačním systému veřejné správy – Registru smluv. </w:t>
      </w:r>
    </w:p>
    <w:p w14:paraId="4B78FC07" w14:textId="77777777" w:rsidR="003818FE" w:rsidRDefault="003818FE" w:rsidP="003818FE">
      <w:pPr>
        <w:pStyle w:val="Odstavecseseznamem"/>
      </w:pPr>
    </w:p>
    <w:p w14:paraId="54319668" w14:textId="2B8D771A" w:rsidR="00660581" w:rsidRDefault="003818FE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3818FE">
        <w:rPr>
          <w:color w:val="auto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</w:t>
      </w:r>
      <w:r w:rsidR="00E15129">
        <w:rPr>
          <w:color w:val="auto"/>
        </w:rPr>
        <w:t>30</w:t>
      </w:r>
      <w:r w:rsidRPr="003818FE">
        <w:rPr>
          <w:color w:val="auto"/>
        </w:rPr>
        <w:t xml:space="preserve"> dnů od uzavření smlouvy.</w:t>
      </w:r>
    </w:p>
    <w:p w14:paraId="64222AFB" w14:textId="77777777" w:rsidR="003818FE" w:rsidRDefault="003818FE" w:rsidP="003818FE">
      <w:pPr>
        <w:pStyle w:val="Odstavecseseznamem"/>
      </w:pPr>
    </w:p>
    <w:p w14:paraId="0D6407D9" w14:textId="041353A4" w:rsidR="00660581" w:rsidRPr="00660581" w:rsidRDefault="00660581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831CF">
        <w:rPr>
          <w:color w:val="auto"/>
          <w:spacing w:val="-6"/>
        </w:rPr>
        <w:t>Zhotovitel je povinen uchovávat veškerou dokumentaci související s realizací projektu včetně účetních dokladů minimálně do konce roku 20</w:t>
      </w:r>
      <w:r>
        <w:rPr>
          <w:color w:val="auto"/>
          <w:spacing w:val="-6"/>
        </w:rPr>
        <w:t>3</w:t>
      </w:r>
      <w:r w:rsidR="00B46528">
        <w:rPr>
          <w:color w:val="auto"/>
          <w:spacing w:val="-6"/>
        </w:rPr>
        <w:t>5</w:t>
      </w:r>
      <w:r w:rsidRPr="00E831CF">
        <w:rPr>
          <w:color w:val="auto"/>
          <w:spacing w:val="-6"/>
        </w:rPr>
        <w:t>.</w:t>
      </w:r>
    </w:p>
    <w:p w14:paraId="518DD12B" w14:textId="77777777" w:rsidR="00660581" w:rsidRDefault="00660581" w:rsidP="00660581">
      <w:pPr>
        <w:pStyle w:val="Odstavecseseznamem"/>
      </w:pPr>
    </w:p>
    <w:p w14:paraId="489E4772" w14:textId="48A64E6C" w:rsidR="00660581" w:rsidRDefault="00660581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6"/>
        </w:rPr>
      </w:pPr>
      <w:r w:rsidRPr="00660581">
        <w:rPr>
          <w:color w:val="auto"/>
          <w:spacing w:val="-6"/>
        </w:rPr>
        <w:t>Zhotovitel je povinen minimálně do konce roku 203</w:t>
      </w:r>
      <w:r w:rsidR="00B46528">
        <w:rPr>
          <w:color w:val="auto"/>
          <w:spacing w:val="-6"/>
        </w:rPr>
        <w:t>5</w:t>
      </w:r>
      <w:r w:rsidRPr="00660581">
        <w:rPr>
          <w:color w:val="auto"/>
          <w:spacing w:val="-6"/>
        </w:rPr>
        <w:t xml:space="preserve"> poskytovat požadované informace a dokumentaci související s realizací projektu zaměstnancům nebo zmocněncům pověřených orgánů (CRR ČR,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  <w:r w:rsidR="000555F6">
        <w:rPr>
          <w:color w:val="auto"/>
          <w:spacing w:val="-6"/>
        </w:rPr>
        <w:t xml:space="preserve"> </w:t>
      </w:r>
      <w:r w:rsidR="000555F6" w:rsidRPr="000555F6">
        <w:rPr>
          <w:color w:val="auto"/>
          <w:spacing w:val="-6"/>
        </w:rPr>
        <w:t>V případě zajištění financování z prostředků SFDI zhotovitel výslovně souhlasí s oprávněním SFDI na výkon práva kontroly u zhotovitele této stavby ve vztahu k poskytnutým finančním prostředkům.</w:t>
      </w:r>
    </w:p>
    <w:p w14:paraId="3EA2FE75" w14:textId="77777777" w:rsidR="004B312B" w:rsidRDefault="004B312B" w:rsidP="004B312B">
      <w:pPr>
        <w:pStyle w:val="Odstavecseseznamem"/>
        <w:rPr>
          <w:spacing w:val="-6"/>
        </w:rPr>
      </w:pPr>
    </w:p>
    <w:p w14:paraId="19A302B5" w14:textId="0DD7C889" w:rsidR="00A84F82" w:rsidRPr="00A84F82" w:rsidRDefault="00A84F82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6"/>
        </w:rPr>
      </w:pPr>
      <w:r w:rsidRPr="00A84F82">
        <w:rPr>
          <w:color w:val="auto"/>
          <w:spacing w:val="-6"/>
        </w:rPr>
        <w:t>Zhotovitel se zavazuje zajistit dodržování pracovněprávních předpisů, zejména zákon č. 262/2006 Sb., zákoník práce, ve znění pozdějších předpisů a zákon č. 435/2004 Sb., o zaměstnanosti, ve znění pozdějších předpisů</w:t>
      </w:r>
      <w:r w:rsidR="003818FE">
        <w:rPr>
          <w:color w:val="auto"/>
          <w:spacing w:val="-6"/>
        </w:rPr>
        <w:t>,</w:t>
      </w:r>
      <w:r w:rsidRPr="00A84F82">
        <w:rPr>
          <w:color w:val="auto"/>
          <w:spacing w:val="-6"/>
        </w:rPr>
        <w:t xml:space="preserve"> a to vůči osobám, které se na plnění zakázky podílejí a bez ohledu na to, zda jsou práce na předmětu plnění prováděny bezprostředně zhotovitelem či jeho poddodavateli.</w:t>
      </w:r>
    </w:p>
    <w:p w14:paraId="1DAB916E" w14:textId="77777777" w:rsidR="00A84F82" w:rsidRPr="00A84F82" w:rsidRDefault="00A84F82" w:rsidP="00A84F82">
      <w:pPr>
        <w:pStyle w:val="Zkladntextodsazen"/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  <w:spacing w:val="-6"/>
        </w:rPr>
      </w:pPr>
    </w:p>
    <w:p w14:paraId="59F6F1DD" w14:textId="6AED96EA" w:rsidR="00A84F82" w:rsidRDefault="00A84F82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4"/>
        </w:rPr>
      </w:pPr>
      <w:r w:rsidRPr="00A84F82">
        <w:rPr>
          <w:color w:val="auto"/>
          <w:spacing w:val="-6"/>
        </w:rPr>
        <w:t>Zhotovitel je povinen zajistit řádné a včasné plnění finančních závazků svým poddodavatelům, kdy za řádné a včasné plnění se považuje plné uhrazení (vyjma případných sjednaných pozastávek) poddodavatelem vystavených a doručených faktur za plnění poskytnutá k plnění veřejné zakázky</w:t>
      </w:r>
      <w:r>
        <w:rPr>
          <w:color w:val="auto"/>
          <w:spacing w:val="-4"/>
        </w:rPr>
        <w:t>.</w:t>
      </w:r>
    </w:p>
    <w:p w14:paraId="6E4F2FE9" w14:textId="77777777" w:rsidR="00522EB0" w:rsidRDefault="00522EB0" w:rsidP="00522EB0">
      <w:pPr>
        <w:pStyle w:val="Odstavecseseznamem"/>
        <w:rPr>
          <w:spacing w:val="-4"/>
        </w:rPr>
      </w:pPr>
    </w:p>
    <w:p w14:paraId="298D1828" w14:textId="74AC77B9" w:rsidR="00522EB0" w:rsidRPr="006A6DD0" w:rsidRDefault="00522EB0" w:rsidP="00C92F1C">
      <w:pPr>
        <w:pStyle w:val="Zkladntextodsazen"/>
        <w:numPr>
          <w:ilvl w:val="1"/>
          <w:numId w:val="20"/>
        </w:numPr>
        <w:tabs>
          <w:tab w:val="left" w:pos="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6"/>
        </w:rPr>
      </w:pPr>
      <w:r w:rsidRPr="006A6DD0">
        <w:rPr>
          <w:color w:val="auto"/>
          <w:spacing w:val="-6"/>
        </w:rPr>
        <w:t xml:space="preserve">Zhotovitel se zavazuje, v rámci plnění této smlouvy, nevyužívat </w:t>
      </w:r>
      <w:r w:rsidR="007E38D2" w:rsidRPr="007E38D2">
        <w:rPr>
          <w:color w:val="auto"/>
          <w:spacing w:val="-6"/>
        </w:rPr>
        <w:t>v rozsahu vyšším než 10</w:t>
      </w:r>
      <w:r w:rsidR="007E38D2">
        <w:rPr>
          <w:color w:val="auto"/>
          <w:spacing w:val="-6"/>
        </w:rPr>
        <w:t xml:space="preserve"> </w:t>
      </w:r>
      <w:r w:rsidR="007E38D2" w:rsidRPr="007E38D2">
        <w:rPr>
          <w:color w:val="auto"/>
          <w:spacing w:val="-6"/>
        </w:rPr>
        <w:t xml:space="preserve">% ceny </w:t>
      </w:r>
      <w:r w:rsidRPr="006A6DD0">
        <w:rPr>
          <w:color w:val="auto"/>
          <w:spacing w:val="-6"/>
        </w:rPr>
        <w:t>poddodavatele, který je:</w:t>
      </w:r>
    </w:p>
    <w:p w14:paraId="24E47EC4" w14:textId="77777777" w:rsidR="00522EB0" w:rsidRPr="00A809A9" w:rsidRDefault="00522EB0" w:rsidP="00C92F1C">
      <w:pPr>
        <w:pStyle w:val="CM1"/>
        <w:numPr>
          <w:ilvl w:val="0"/>
          <w:numId w:val="24"/>
        </w:numPr>
        <w:spacing w:before="20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fyzickou či právnickou osobou</w:t>
      </w:r>
      <w:r w:rsidRPr="00A809A9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subjektem či orgánem</w:t>
      </w:r>
      <w:r w:rsidRPr="00A809A9">
        <w:rPr>
          <w:rFonts w:ascii="Arial" w:hAnsi="Arial" w:cs="Arial"/>
          <w:sz w:val="22"/>
          <w:szCs w:val="22"/>
        </w:rPr>
        <w:t xml:space="preserve"> se sídlem v Rusku,</w:t>
      </w:r>
    </w:p>
    <w:p w14:paraId="6CDFDC93" w14:textId="77777777" w:rsidR="00522EB0" w:rsidRPr="00A809A9" w:rsidRDefault="00522EB0" w:rsidP="00C92F1C">
      <w:pPr>
        <w:pStyle w:val="CM1"/>
        <w:numPr>
          <w:ilvl w:val="0"/>
          <w:numId w:val="24"/>
        </w:numPr>
        <w:spacing w:before="20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právnickou osobou, subjektem nebo orgánem, který je</w:t>
      </w:r>
      <w:r w:rsidRPr="00A809A9">
        <w:rPr>
          <w:rFonts w:ascii="Arial" w:hAnsi="Arial" w:cs="Arial"/>
          <w:sz w:val="22"/>
          <w:szCs w:val="22"/>
        </w:rPr>
        <w:t xml:space="preserve"> z více než 50</w:t>
      </w:r>
      <w:r>
        <w:rPr>
          <w:rFonts w:ascii="Arial" w:hAnsi="Arial" w:cs="Arial"/>
          <w:sz w:val="22"/>
          <w:szCs w:val="22"/>
        </w:rPr>
        <w:t xml:space="preserve"> % přímo či nepřímo vlastněn ně</w:t>
      </w:r>
      <w:r w:rsidRPr="00A809A9">
        <w:rPr>
          <w:rFonts w:ascii="Arial" w:hAnsi="Arial" w:cs="Arial"/>
          <w:sz w:val="22"/>
          <w:szCs w:val="22"/>
        </w:rPr>
        <w:t>kterým ze subjektů uvedených v písmeni a) tohoto odstavce, nebo</w:t>
      </w:r>
    </w:p>
    <w:p w14:paraId="4E5DDDE4" w14:textId="42B862EE" w:rsidR="00E3307F" w:rsidRDefault="00522EB0" w:rsidP="00C92F1C">
      <w:pPr>
        <w:pStyle w:val="CM1"/>
        <w:numPr>
          <w:ilvl w:val="0"/>
          <w:numId w:val="24"/>
        </w:numPr>
        <w:spacing w:before="20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fyzickou nebo právnickou osobou, subjektem nebo orgánem, který</w:t>
      </w:r>
      <w:r w:rsidRPr="00A809A9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edná</w:t>
      </w:r>
      <w:r w:rsidRPr="00A809A9">
        <w:rPr>
          <w:rFonts w:ascii="Arial" w:hAnsi="Arial" w:cs="Arial"/>
          <w:sz w:val="22"/>
          <w:szCs w:val="22"/>
        </w:rPr>
        <w:t xml:space="preserve"> jménem nebo na pokyn některého ze subjektů uvedených v písmeni a) nebo b) tohoto odstavce</w:t>
      </w:r>
      <w:r>
        <w:rPr>
          <w:rFonts w:ascii="Arial" w:hAnsi="Arial" w:cs="Arial"/>
          <w:sz w:val="22"/>
          <w:szCs w:val="22"/>
        </w:rPr>
        <w:t>.</w:t>
      </w:r>
    </w:p>
    <w:p w14:paraId="4363357E" w14:textId="2133F203" w:rsidR="00E3307F" w:rsidRDefault="00E3307F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4"/>
        </w:rPr>
      </w:pPr>
      <w:r w:rsidRPr="00E3307F">
        <w:rPr>
          <w:color w:val="auto"/>
          <w:spacing w:val="-4"/>
        </w:rPr>
        <w:t xml:space="preserve">Zhotovitel se zavazuje, že žádné finanční prostředky, které obdrží za plnění </w:t>
      </w:r>
      <w:r w:rsidR="00E15129">
        <w:rPr>
          <w:color w:val="auto"/>
          <w:spacing w:val="-4"/>
        </w:rPr>
        <w:t>díla</w:t>
      </w:r>
      <w:r w:rsidRPr="00E3307F">
        <w:rPr>
          <w:color w:val="auto"/>
          <w:spacing w:val="-4"/>
        </w:rPr>
        <w:t>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1F735EA" w14:textId="19E64D40" w:rsidR="004744C5" w:rsidRDefault="004744C5" w:rsidP="004744C5">
      <w:pPr>
        <w:pStyle w:val="Zkladntextodsazen"/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  <w:spacing w:val="-4"/>
        </w:rPr>
      </w:pPr>
    </w:p>
    <w:p w14:paraId="13A09D8B" w14:textId="77777777" w:rsidR="00C4146A" w:rsidRDefault="00C4146A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934732">
        <w:rPr>
          <w:color w:val="auto"/>
          <w:spacing w:val="-4"/>
        </w:rPr>
        <w:t>Smluvní strany prohlašují, že je jim znám obsah této smlouvy včetně jej</w:t>
      </w:r>
      <w:r w:rsidR="005408D5">
        <w:rPr>
          <w:color w:val="auto"/>
          <w:spacing w:val="-4"/>
        </w:rPr>
        <w:t>í</w:t>
      </w:r>
      <w:r w:rsidR="00922D41">
        <w:rPr>
          <w:color w:val="auto"/>
          <w:spacing w:val="-4"/>
        </w:rPr>
        <w:t>ch</w:t>
      </w:r>
      <w:r w:rsidRPr="00934732">
        <w:rPr>
          <w:color w:val="auto"/>
          <w:spacing w:val="-4"/>
        </w:rPr>
        <w:t xml:space="preserve"> příloh, že s jejím</w:t>
      </w:r>
      <w:r w:rsidRPr="00934732">
        <w:rPr>
          <w:color w:val="auto"/>
        </w:rPr>
        <w:t xml:space="preserve"> </w:t>
      </w:r>
      <w:r w:rsidRPr="00934732">
        <w:rPr>
          <w:color w:val="auto"/>
          <w:spacing w:val="-4"/>
        </w:rPr>
        <w:t>obsahem souhlasí, a že smlouvu uzavírají svobodně, nikoliv v tísni, či za nevýhodných podmínek.</w:t>
      </w:r>
      <w:r w:rsidRPr="00934732">
        <w:rPr>
          <w:color w:val="auto"/>
        </w:rPr>
        <w:t xml:space="preserve"> Na důkaz připojují</w:t>
      </w:r>
      <w:r w:rsidR="0064532D">
        <w:rPr>
          <w:color w:val="auto"/>
        </w:rPr>
        <w:t xml:space="preserve"> oprávnění zástupci obou smluvních stran</w:t>
      </w:r>
      <w:r w:rsidRPr="00934732">
        <w:rPr>
          <w:color w:val="auto"/>
        </w:rPr>
        <w:t xml:space="preserve"> své podpisy. </w:t>
      </w:r>
    </w:p>
    <w:p w14:paraId="7353A5F0" w14:textId="77777777" w:rsidR="009E50A0" w:rsidRDefault="009E50A0" w:rsidP="009E50A0">
      <w:pPr>
        <w:pStyle w:val="Odstavecseseznamem"/>
      </w:pPr>
    </w:p>
    <w:p w14:paraId="3C5711D3" w14:textId="74A475A1" w:rsidR="009E50A0" w:rsidRDefault="009E50A0" w:rsidP="00C92F1C">
      <w:pPr>
        <w:pStyle w:val="Zkladntextodsazen"/>
        <w:numPr>
          <w:ilvl w:val="1"/>
          <w:numId w:val="20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>
        <w:rPr>
          <w:color w:val="auto"/>
        </w:rPr>
        <w:t>Uzavření smlouvy bylo odsouhlaseno na jednání Rady města Světlá nad Sázavou konaném dne 17.3.2025, usnesením č. R/</w:t>
      </w:r>
      <w:r w:rsidR="000A05B5">
        <w:rPr>
          <w:color w:val="auto"/>
        </w:rPr>
        <w:t>131</w:t>
      </w:r>
      <w:r>
        <w:rPr>
          <w:color w:val="auto"/>
        </w:rPr>
        <w:t>/2025.</w:t>
      </w:r>
    </w:p>
    <w:p w14:paraId="13C8A3DB" w14:textId="5E8811AB" w:rsidR="00660581" w:rsidRDefault="00660581" w:rsidP="00660581">
      <w:pPr>
        <w:pStyle w:val="Odstavecseseznamem"/>
      </w:pPr>
    </w:p>
    <w:p w14:paraId="1342D18B" w14:textId="77777777" w:rsidR="00922D41" w:rsidRDefault="00A772C8" w:rsidP="00A772C8">
      <w:pPr>
        <w:pStyle w:val="Zkladntextodsazen"/>
        <w:spacing w:before="120" w:line="264" w:lineRule="auto"/>
        <w:jc w:val="both"/>
        <w:rPr>
          <w:color w:val="auto"/>
        </w:rPr>
      </w:pPr>
      <w:r w:rsidRPr="00A772C8">
        <w:rPr>
          <w:color w:val="auto"/>
        </w:rPr>
        <w:t>Ne</w:t>
      </w:r>
      <w:r>
        <w:rPr>
          <w:color w:val="auto"/>
        </w:rPr>
        <w:t>dílnou součástí této smlouvy je</w:t>
      </w:r>
      <w:r w:rsidR="00922D41">
        <w:rPr>
          <w:color w:val="auto"/>
        </w:rPr>
        <w:t>:</w:t>
      </w:r>
    </w:p>
    <w:p w14:paraId="056D71D4" w14:textId="34476F4B" w:rsidR="00B758F2" w:rsidRDefault="00A772C8" w:rsidP="00A772C8">
      <w:pPr>
        <w:pStyle w:val="Zkladntextodsazen"/>
        <w:spacing w:before="120" w:line="264" w:lineRule="auto"/>
        <w:jc w:val="both"/>
        <w:rPr>
          <w:color w:val="auto"/>
        </w:rPr>
      </w:pPr>
      <w:r w:rsidRPr="00A772C8">
        <w:rPr>
          <w:color w:val="auto"/>
        </w:rPr>
        <w:t xml:space="preserve">Příloha č. 1 </w:t>
      </w:r>
      <w:r>
        <w:rPr>
          <w:color w:val="auto"/>
        </w:rPr>
        <w:t xml:space="preserve">– </w:t>
      </w:r>
      <w:r w:rsidRPr="00A772C8">
        <w:rPr>
          <w:color w:val="auto"/>
        </w:rPr>
        <w:t xml:space="preserve">Cenová </w:t>
      </w:r>
      <w:r w:rsidR="00922D41">
        <w:rPr>
          <w:color w:val="auto"/>
        </w:rPr>
        <w:t>nabídka Zhotovitele</w:t>
      </w:r>
      <w:r w:rsidR="00814E29">
        <w:rPr>
          <w:color w:val="auto"/>
        </w:rPr>
        <w:t>.</w:t>
      </w:r>
    </w:p>
    <w:p w14:paraId="75FDA7A2" w14:textId="7004A753" w:rsidR="00DC17CE" w:rsidRDefault="00DC17CE" w:rsidP="00F34E8A">
      <w:pPr>
        <w:pStyle w:val="Zkladntextodsazen"/>
        <w:spacing w:before="120" w:line="264" w:lineRule="auto"/>
        <w:jc w:val="both"/>
        <w:rPr>
          <w:b/>
          <w:color w:val="auto"/>
        </w:rPr>
      </w:pPr>
    </w:p>
    <w:p w14:paraId="7F323992" w14:textId="77777777" w:rsidR="00814E29" w:rsidRDefault="00814E29" w:rsidP="00F34E8A">
      <w:pPr>
        <w:pStyle w:val="Zkladntextodsazen"/>
        <w:spacing w:before="120" w:line="264" w:lineRule="auto"/>
        <w:jc w:val="both"/>
        <w:rPr>
          <w:b/>
          <w:color w:val="auto"/>
        </w:rPr>
      </w:pPr>
    </w:p>
    <w:p w14:paraId="1F14E146" w14:textId="383FA2EA" w:rsidR="00864A61" w:rsidRPr="00E51256" w:rsidRDefault="004B3CC3" w:rsidP="00F34E8A">
      <w:pPr>
        <w:pStyle w:val="Zkladntextodsazen"/>
        <w:spacing w:before="120" w:line="264" w:lineRule="auto"/>
        <w:jc w:val="both"/>
        <w:rPr>
          <w:color w:val="auto"/>
        </w:rPr>
      </w:pPr>
      <w:r w:rsidRPr="00E51256">
        <w:rPr>
          <w:color w:val="auto"/>
        </w:rPr>
        <w:t>Objednatel</w:t>
      </w:r>
      <w:r w:rsidR="00BD5878">
        <w:rPr>
          <w:color w:val="auto"/>
        </w:rPr>
        <w:t xml:space="preserve"> dne 21.3.2025</w:t>
      </w:r>
      <w:r w:rsidR="00864A61" w:rsidRPr="00E51256">
        <w:rPr>
          <w:color w:val="auto"/>
        </w:rPr>
        <w:t>:</w:t>
      </w:r>
      <w:r w:rsidR="00864A61" w:rsidRPr="00E51256">
        <w:rPr>
          <w:color w:val="auto"/>
        </w:rPr>
        <w:tab/>
      </w:r>
      <w:r w:rsidR="00864A61" w:rsidRPr="00E51256">
        <w:rPr>
          <w:color w:val="auto"/>
        </w:rPr>
        <w:tab/>
      </w:r>
      <w:r w:rsidR="00864A61" w:rsidRPr="00E51256">
        <w:rPr>
          <w:color w:val="auto"/>
        </w:rPr>
        <w:tab/>
      </w:r>
      <w:r w:rsidR="00864A61" w:rsidRPr="00E51256">
        <w:rPr>
          <w:color w:val="auto"/>
        </w:rPr>
        <w:tab/>
      </w:r>
      <w:r w:rsidRPr="00E51256">
        <w:rPr>
          <w:color w:val="auto"/>
        </w:rPr>
        <w:t>Zhotovitel</w:t>
      </w:r>
      <w:r w:rsidR="00BD5878">
        <w:rPr>
          <w:color w:val="auto"/>
        </w:rPr>
        <w:t xml:space="preserve"> dne 20.3.2025</w:t>
      </w:r>
      <w:r w:rsidR="00864A61" w:rsidRPr="00E51256">
        <w:rPr>
          <w:color w:val="auto"/>
        </w:rPr>
        <w:t>:</w:t>
      </w:r>
      <w:r w:rsidR="00864A61" w:rsidRPr="00E51256">
        <w:rPr>
          <w:color w:val="auto"/>
        </w:rPr>
        <w:tab/>
      </w:r>
    </w:p>
    <w:p w14:paraId="3D272B6B" w14:textId="77777777" w:rsidR="00E51256" w:rsidRDefault="00E51256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5D36CE61" w14:textId="77777777" w:rsidR="00E15129" w:rsidRDefault="00E15129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22B97413" w14:textId="77777777" w:rsidR="00E51256" w:rsidRDefault="00E51256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3FA6CC54" w14:textId="77777777" w:rsidR="00864A61" w:rsidRPr="001C664A" w:rsidRDefault="00864A61" w:rsidP="00F34E8A">
      <w:pPr>
        <w:pStyle w:val="Zkladntextodsazen"/>
        <w:spacing w:line="264" w:lineRule="auto"/>
        <w:jc w:val="both"/>
        <w:rPr>
          <w:b/>
          <w:color w:val="auto"/>
        </w:rPr>
      </w:pPr>
      <w:r w:rsidRPr="001C664A">
        <w:rPr>
          <w:b/>
          <w:color w:val="auto"/>
        </w:rPr>
        <w:tab/>
      </w:r>
    </w:p>
    <w:p w14:paraId="7CF97AAB" w14:textId="3DD61490" w:rsidR="002B2A09" w:rsidRPr="00AE192E" w:rsidRDefault="00C84FA8" w:rsidP="00922D41">
      <w:pPr>
        <w:pStyle w:val="Zkladntext2"/>
        <w:tabs>
          <w:tab w:val="left" w:pos="4678"/>
        </w:tabs>
        <w:suppressAutoHyphens/>
        <w:rPr>
          <w:rFonts w:eastAsia="MS Mincho"/>
        </w:rPr>
      </w:pPr>
      <w:r w:rsidRPr="00AE192E">
        <w:rPr>
          <w:rFonts w:eastAsia="MS Mincho"/>
        </w:rPr>
        <w:t xml:space="preserve">Ing. </w:t>
      </w:r>
      <w:r w:rsidR="00211EDD">
        <w:rPr>
          <w:rFonts w:eastAsia="MS Mincho"/>
        </w:rPr>
        <w:t>František Aubrecht</w:t>
      </w:r>
      <w:r w:rsidR="00843EB1">
        <w:rPr>
          <w:rFonts w:eastAsia="MS Mincho"/>
        </w:rPr>
        <w:tab/>
      </w:r>
      <w:r w:rsidR="00843EB1">
        <w:rPr>
          <w:rFonts w:eastAsia="MS Mincho"/>
        </w:rPr>
        <w:tab/>
        <w:t>Ing. David Stempák, MBA</w:t>
      </w:r>
    </w:p>
    <w:p w14:paraId="2560E145" w14:textId="5BABBE10" w:rsidR="002B2A09" w:rsidRDefault="00211EDD" w:rsidP="00922D41">
      <w:pPr>
        <w:pStyle w:val="Zkladntext2"/>
        <w:tabs>
          <w:tab w:val="left" w:pos="4678"/>
        </w:tabs>
        <w:suppressAutoHyphens/>
        <w:rPr>
          <w:rFonts w:eastAsia="MS Mincho"/>
        </w:rPr>
      </w:pPr>
      <w:r>
        <w:rPr>
          <w:rFonts w:eastAsia="MS Mincho"/>
        </w:rPr>
        <w:t>starosta města</w:t>
      </w:r>
      <w:r w:rsidR="00843EB1">
        <w:rPr>
          <w:rFonts w:eastAsia="MS Mincho"/>
        </w:rPr>
        <w:tab/>
      </w:r>
      <w:r w:rsidR="00843EB1">
        <w:rPr>
          <w:rFonts w:eastAsia="MS Mincho"/>
        </w:rPr>
        <w:tab/>
        <w:t>jednatel</w:t>
      </w:r>
    </w:p>
    <w:p w14:paraId="10AECAB1" w14:textId="77777777" w:rsidR="002B2A09" w:rsidRDefault="002B2A09" w:rsidP="002B2A09">
      <w:pPr>
        <w:pStyle w:val="Zkladntext2"/>
        <w:tabs>
          <w:tab w:val="left" w:pos="4678"/>
        </w:tabs>
        <w:suppressAutoHyphens/>
        <w:jc w:val="center"/>
        <w:rPr>
          <w:rFonts w:eastAsia="MS Mincho"/>
        </w:rPr>
      </w:pPr>
    </w:p>
    <w:p w14:paraId="1CA2ABBD" w14:textId="77777777" w:rsidR="00C4146A" w:rsidRDefault="00864A61" w:rsidP="00B47759">
      <w:pPr>
        <w:jc w:val="both"/>
        <w:rPr>
          <w:bCs/>
        </w:rPr>
      </w:pPr>
      <w:r w:rsidRPr="001C664A">
        <w:rPr>
          <w:bCs/>
        </w:rPr>
        <w:t xml:space="preserve"> </w:t>
      </w:r>
    </w:p>
    <w:p w14:paraId="459FAC91" w14:textId="77777777" w:rsidR="000A05B5" w:rsidRDefault="000A05B5" w:rsidP="00B47759">
      <w:pPr>
        <w:jc w:val="both"/>
        <w:rPr>
          <w:bCs/>
        </w:rPr>
      </w:pPr>
    </w:p>
    <w:p w14:paraId="790B093C" w14:textId="77777777" w:rsidR="000A05B5" w:rsidRDefault="000A05B5" w:rsidP="00B47759">
      <w:pPr>
        <w:jc w:val="both"/>
        <w:rPr>
          <w:bCs/>
        </w:rPr>
      </w:pPr>
    </w:p>
    <w:p w14:paraId="1A219ECA" w14:textId="77777777" w:rsidR="000A05B5" w:rsidRDefault="000A05B5" w:rsidP="00B47759">
      <w:pPr>
        <w:jc w:val="both"/>
        <w:rPr>
          <w:bCs/>
        </w:rPr>
      </w:pPr>
    </w:p>
    <w:p w14:paraId="14B2F7EE" w14:textId="77777777" w:rsidR="000A05B5" w:rsidRDefault="000A05B5" w:rsidP="00B47759">
      <w:pPr>
        <w:jc w:val="both"/>
        <w:rPr>
          <w:bCs/>
        </w:rPr>
      </w:pPr>
    </w:p>
    <w:p w14:paraId="55554B01" w14:textId="77777777" w:rsidR="000A05B5" w:rsidRDefault="000A05B5" w:rsidP="00B47759">
      <w:pPr>
        <w:jc w:val="both"/>
        <w:rPr>
          <w:bCs/>
        </w:rPr>
      </w:pPr>
    </w:p>
    <w:p w14:paraId="49302A8E" w14:textId="77777777" w:rsidR="000A05B5" w:rsidRDefault="000A05B5" w:rsidP="00B47759">
      <w:pPr>
        <w:jc w:val="both"/>
        <w:rPr>
          <w:bCs/>
        </w:rPr>
      </w:pPr>
    </w:p>
    <w:p w14:paraId="63EB7661" w14:textId="77777777" w:rsidR="000A05B5" w:rsidRDefault="000A05B5" w:rsidP="00B47759">
      <w:pPr>
        <w:jc w:val="both"/>
        <w:rPr>
          <w:bCs/>
        </w:rPr>
      </w:pPr>
    </w:p>
    <w:p w14:paraId="5B337119" w14:textId="77777777" w:rsidR="000A05B5" w:rsidRDefault="000A05B5" w:rsidP="00B47759">
      <w:pPr>
        <w:jc w:val="both"/>
        <w:rPr>
          <w:bCs/>
        </w:rPr>
      </w:pPr>
    </w:p>
    <w:p w14:paraId="4BC8FE35" w14:textId="77777777" w:rsidR="000A05B5" w:rsidRDefault="000A05B5" w:rsidP="00B47759">
      <w:pPr>
        <w:jc w:val="both"/>
        <w:rPr>
          <w:bCs/>
        </w:rPr>
      </w:pPr>
    </w:p>
    <w:p w14:paraId="6F042CA7" w14:textId="77777777" w:rsidR="000A05B5" w:rsidRDefault="000A05B5" w:rsidP="00B47759">
      <w:pPr>
        <w:jc w:val="both"/>
        <w:rPr>
          <w:bCs/>
        </w:rPr>
      </w:pPr>
    </w:p>
    <w:p w14:paraId="301231D8" w14:textId="77777777" w:rsidR="000A05B5" w:rsidRDefault="000A05B5" w:rsidP="00B47759">
      <w:pPr>
        <w:jc w:val="both"/>
        <w:rPr>
          <w:bCs/>
        </w:rPr>
      </w:pPr>
    </w:p>
    <w:p w14:paraId="6CCCD38D" w14:textId="77777777" w:rsidR="000A05B5" w:rsidRDefault="000A05B5" w:rsidP="00B47759">
      <w:pPr>
        <w:jc w:val="both"/>
        <w:rPr>
          <w:bCs/>
        </w:rPr>
      </w:pPr>
    </w:p>
    <w:p w14:paraId="1425276C" w14:textId="77777777" w:rsidR="000A05B5" w:rsidRDefault="000A05B5" w:rsidP="00B47759">
      <w:pPr>
        <w:jc w:val="both"/>
        <w:rPr>
          <w:bCs/>
        </w:rPr>
      </w:pPr>
    </w:p>
    <w:p w14:paraId="156279B7" w14:textId="77777777" w:rsidR="000A05B5" w:rsidRDefault="000A05B5" w:rsidP="00B47759">
      <w:pPr>
        <w:jc w:val="both"/>
        <w:rPr>
          <w:bCs/>
        </w:rPr>
      </w:pPr>
    </w:p>
    <w:p w14:paraId="3454F209" w14:textId="77777777" w:rsidR="000A05B5" w:rsidRDefault="000A05B5" w:rsidP="00B47759">
      <w:pPr>
        <w:jc w:val="both"/>
        <w:rPr>
          <w:bCs/>
        </w:rPr>
      </w:pPr>
    </w:p>
    <w:p w14:paraId="65589627" w14:textId="77777777" w:rsidR="000A05B5" w:rsidRDefault="000A05B5" w:rsidP="00B47759">
      <w:pPr>
        <w:jc w:val="both"/>
        <w:rPr>
          <w:bCs/>
        </w:rPr>
      </w:pPr>
    </w:p>
    <w:p w14:paraId="1EB71E8D" w14:textId="77777777" w:rsidR="000A05B5" w:rsidRDefault="000A05B5" w:rsidP="00B47759">
      <w:pPr>
        <w:jc w:val="both"/>
        <w:rPr>
          <w:bCs/>
        </w:rPr>
      </w:pPr>
    </w:p>
    <w:p w14:paraId="2E3AA6AA" w14:textId="77777777" w:rsidR="000A05B5" w:rsidRDefault="000A05B5" w:rsidP="00B47759">
      <w:pPr>
        <w:jc w:val="both"/>
        <w:rPr>
          <w:bCs/>
        </w:rPr>
      </w:pPr>
    </w:p>
    <w:p w14:paraId="191951FC" w14:textId="77777777" w:rsidR="000A05B5" w:rsidRDefault="000A05B5" w:rsidP="00B47759">
      <w:pPr>
        <w:jc w:val="both"/>
        <w:rPr>
          <w:bCs/>
        </w:rPr>
      </w:pPr>
    </w:p>
    <w:p w14:paraId="4EEE4986" w14:textId="77777777" w:rsidR="000A05B5" w:rsidRDefault="000A05B5" w:rsidP="00B47759">
      <w:pPr>
        <w:jc w:val="both"/>
        <w:rPr>
          <w:bCs/>
        </w:rPr>
      </w:pPr>
    </w:p>
    <w:p w14:paraId="35B8035E" w14:textId="77777777" w:rsidR="000A05B5" w:rsidRDefault="000A05B5" w:rsidP="00B47759">
      <w:pPr>
        <w:jc w:val="both"/>
        <w:rPr>
          <w:bCs/>
        </w:rPr>
      </w:pPr>
    </w:p>
    <w:p w14:paraId="380A2AE0" w14:textId="77777777" w:rsidR="000A05B5" w:rsidRDefault="000A05B5" w:rsidP="00B47759">
      <w:pPr>
        <w:jc w:val="both"/>
        <w:rPr>
          <w:bCs/>
        </w:rPr>
      </w:pPr>
    </w:p>
    <w:p w14:paraId="362CE484" w14:textId="72C542D8" w:rsidR="000A05B5" w:rsidRPr="001C664A" w:rsidRDefault="000A05B5" w:rsidP="00B47759">
      <w:pPr>
        <w:jc w:val="both"/>
      </w:pPr>
      <w:r w:rsidRPr="000A05B5">
        <w:rPr>
          <w:noProof/>
        </w:rPr>
        <w:lastRenderedPageBreak/>
        <w:drawing>
          <wp:inline distT="0" distB="0" distL="0" distR="0" wp14:anchorId="026F584E" wp14:editId="68FAE0F3">
            <wp:extent cx="5939790" cy="6410960"/>
            <wp:effectExtent l="0" t="0" r="3810" b="8890"/>
            <wp:docPr id="3723921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4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5B5" w:rsidRPr="001C664A" w:rsidSect="00DE09FA">
      <w:footerReference w:type="default" r:id="rId9"/>
      <w:footerReference w:type="first" r:id="rId10"/>
      <w:pgSz w:w="11906" w:h="16838" w:code="9"/>
      <w:pgMar w:top="1304" w:right="1134" w:bottom="992" w:left="1418" w:header="709" w:footer="5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0995" w14:textId="77777777" w:rsidR="008D7168" w:rsidRDefault="008D7168">
      <w:r>
        <w:separator/>
      </w:r>
    </w:p>
  </w:endnote>
  <w:endnote w:type="continuationSeparator" w:id="0">
    <w:p w14:paraId="2E26A4E1" w14:textId="77777777" w:rsidR="008D7168" w:rsidRDefault="008D7168">
      <w:r>
        <w:continuationSeparator/>
      </w:r>
    </w:p>
  </w:endnote>
  <w:endnote w:type="continuationNotice" w:id="1">
    <w:p w14:paraId="009A5780" w14:textId="77777777" w:rsidR="008D7168" w:rsidRDefault="008D7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DA03" w14:textId="274996EC" w:rsidR="008D7168" w:rsidRDefault="008D7168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282DFF">
      <w:rPr>
        <w:rFonts w:ascii="Arial" w:hAnsi="Arial" w:cs="Arial"/>
        <w:noProof/>
        <w:sz w:val="20"/>
        <w:szCs w:val="20"/>
      </w:rPr>
      <w:t>19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282DFF">
      <w:rPr>
        <w:rFonts w:ascii="Arial" w:hAnsi="Arial" w:cs="Arial"/>
        <w:noProof/>
        <w:sz w:val="20"/>
        <w:szCs w:val="20"/>
      </w:rPr>
      <w:t>19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8D84" w14:textId="0196F71E" w:rsidR="008D7168" w:rsidRDefault="008D7168">
    <w:pPr>
      <w:pStyle w:val="Zpat"/>
      <w:jc w:val="center"/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282DFF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282DFF">
      <w:rPr>
        <w:rFonts w:ascii="Arial" w:hAnsi="Arial" w:cs="Arial"/>
        <w:noProof/>
        <w:sz w:val="20"/>
        <w:szCs w:val="20"/>
      </w:rPr>
      <w:t>19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467A" w14:textId="77777777" w:rsidR="008D7168" w:rsidRDefault="008D7168">
      <w:r>
        <w:separator/>
      </w:r>
    </w:p>
  </w:footnote>
  <w:footnote w:type="continuationSeparator" w:id="0">
    <w:p w14:paraId="4A8A4F0D" w14:textId="77777777" w:rsidR="008D7168" w:rsidRDefault="008D7168">
      <w:r>
        <w:continuationSeparator/>
      </w:r>
    </w:p>
  </w:footnote>
  <w:footnote w:type="continuationNotice" w:id="1">
    <w:p w14:paraId="33F23D4A" w14:textId="77777777" w:rsidR="008D7168" w:rsidRDefault="008D7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C8B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8B75C1"/>
    <w:multiLevelType w:val="multilevel"/>
    <w:tmpl w:val="6E62465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90DDF"/>
    <w:multiLevelType w:val="hybridMultilevel"/>
    <w:tmpl w:val="E6ECAE2E"/>
    <w:lvl w:ilvl="0" w:tplc="5E14B75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9E54959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B2716"/>
    <w:multiLevelType w:val="multilevel"/>
    <w:tmpl w:val="650E44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F350F"/>
    <w:multiLevelType w:val="multilevel"/>
    <w:tmpl w:val="5A18E85E"/>
    <w:lvl w:ilvl="0">
      <w:start w:val="1"/>
      <w:numFmt w:val="decimal"/>
      <w:pStyle w:val="2"/>
      <w:lvlText w:val="%1."/>
      <w:lvlJc w:val="left"/>
      <w:pPr>
        <w:tabs>
          <w:tab w:val="num" w:pos="284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A65B48"/>
    <w:multiLevelType w:val="hybridMultilevel"/>
    <w:tmpl w:val="5E7C48C2"/>
    <w:lvl w:ilvl="0" w:tplc="8B5477B2">
      <w:start w:val="1"/>
      <w:numFmt w:val="lowerLetter"/>
      <w:lvlText w:val="%1)"/>
      <w:lvlJc w:val="left"/>
      <w:pPr>
        <w:ind w:left="70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BFD68B5"/>
    <w:multiLevelType w:val="multilevel"/>
    <w:tmpl w:val="7B7CB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062"/>
    <w:multiLevelType w:val="hybridMultilevel"/>
    <w:tmpl w:val="D65281AE"/>
    <w:name w:val="WW8Num622222"/>
    <w:lvl w:ilvl="0" w:tplc="98DEEAB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DF323E54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AF666052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A78C2BF4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9E12AEE2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BEEC12BA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DAFECCE6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27F0844A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926A8A34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10" w15:restartNumberingAfterBreak="0">
    <w:nsid w:val="1EA12E9D"/>
    <w:multiLevelType w:val="multilevel"/>
    <w:tmpl w:val="E308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073CD0"/>
    <w:multiLevelType w:val="hybridMultilevel"/>
    <w:tmpl w:val="21A065C8"/>
    <w:lvl w:ilvl="0" w:tplc="28F4A3FA">
      <w:start w:val="1"/>
      <w:numFmt w:val="bullet"/>
      <w:pStyle w:val="ODRKY"/>
      <w:lvlText w:val="•"/>
      <w:lvlJc w:val="left"/>
      <w:pPr>
        <w:ind w:left="12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B202E21"/>
    <w:multiLevelType w:val="multilevel"/>
    <w:tmpl w:val="04CEAC06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2DC21873"/>
    <w:multiLevelType w:val="hybridMultilevel"/>
    <w:tmpl w:val="699018BE"/>
    <w:lvl w:ilvl="0" w:tplc="4288AB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0E0513D"/>
    <w:multiLevelType w:val="multilevel"/>
    <w:tmpl w:val="8B5845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43512A"/>
    <w:multiLevelType w:val="multilevel"/>
    <w:tmpl w:val="F140A4B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06A6F"/>
    <w:multiLevelType w:val="multilevel"/>
    <w:tmpl w:val="EA7AFEB6"/>
    <w:name w:val="WW8Num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7A3635"/>
    <w:multiLevelType w:val="hybridMultilevel"/>
    <w:tmpl w:val="EDE4F312"/>
    <w:lvl w:ilvl="0" w:tplc="E21CC6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01A33"/>
    <w:multiLevelType w:val="hybridMultilevel"/>
    <w:tmpl w:val="74EACF08"/>
    <w:name w:val="WW8Num62222"/>
    <w:lvl w:ilvl="0" w:tplc="E474E5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E3E71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BAC07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7C6A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200314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5F8643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86844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39EE8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748C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1368C0"/>
    <w:multiLevelType w:val="multilevel"/>
    <w:tmpl w:val="E8AE1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83D2051"/>
    <w:multiLevelType w:val="multilevel"/>
    <w:tmpl w:val="D3EC92B8"/>
    <w:lvl w:ilvl="0">
      <w:start w:val="3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22" w15:restartNumberingAfterBreak="0">
    <w:nsid w:val="4FD01CE2"/>
    <w:multiLevelType w:val="hybridMultilevel"/>
    <w:tmpl w:val="A4EA230E"/>
    <w:name w:val="WW8Num3"/>
    <w:lvl w:ilvl="0" w:tplc="4288AB9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2BE660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A6E12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DB05E5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8E2037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49679F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BBAE6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34BD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3947E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5F5669"/>
    <w:multiLevelType w:val="multilevel"/>
    <w:tmpl w:val="9482E8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880179"/>
    <w:multiLevelType w:val="multilevel"/>
    <w:tmpl w:val="90AEFB7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996"/>
        </w:tabs>
        <w:ind w:left="996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496C94"/>
    <w:multiLevelType w:val="multilevel"/>
    <w:tmpl w:val="897E1E3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E26C4E"/>
    <w:multiLevelType w:val="multilevel"/>
    <w:tmpl w:val="93E4FC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EF50341"/>
    <w:multiLevelType w:val="hybridMultilevel"/>
    <w:tmpl w:val="16540758"/>
    <w:name w:val="WW8Num83"/>
    <w:lvl w:ilvl="0" w:tplc="707841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A2EED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B86055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00AD93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3DAFDD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28D26CC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9AA8C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BC230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B8E95F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9B6EE9"/>
    <w:multiLevelType w:val="multilevel"/>
    <w:tmpl w:val="C396EEC8"/>
    <w:name w:val="WW8Num5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C30481"/>
    <w:multiLevelType w:val="multilevel"/>
    <w:tmpl w:val="B80E9388"/>
    <w:name w:val="WW8Num62222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C0B11DB"/>
    <w:multiLevelType w:val="hybridMultilevel"/>
    <w:tmpl w:val="F140A4B2"/>
    <w:name w:val="WW8Num322"/>
    <w:lvl w:ilvl="0" w:tplc="267EF30E">
      <w:start w:val="1"/>
      <w:numFmt w:val="bullet"/>
      <w:pStyle w:val="Styl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1B4C16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73EC1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1C26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134BB2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10C06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B2F63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8BE10A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FED9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23037117">
    <w:abstractNumId w:val="27"/>
  </w:num>
  <w:num w:numId="2" w16cid:durableId="349264603">
    <w:abstractNumId w:val="12"/>
  </w:num>
  <w:num w:numId="3" w16cid:durableId="595555017">
    <w:abstractNumId w:val="31"/>
  </w:num>
  <w:num w:numId="4" w16cid:durableId="1881504947">
    <w:abstractNumId w:val="0"/>
  </w:num>
  <w:num w:numId="5" w16cid:durableId="1862667000">
    <w:abstractNumId w:val="19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64437177">
    <w:abstractNumId w:val="1"/>
  </w:num>
  <w:num w:numId="7" w16cid:durableId="728454380">
    <w:abstractNumId w:val="22"/>
  </w:num>
  <w:num w:numId="8" w16cid:durableId="1811050597">
    <w:abstractNumId w:val="24"/>
  </w:num>
  <w:num w:numId="9" w16cid:durableId="1420558339">
    <w:abstractNumId w:val="6"/>
  </w:num>
  <w:num w:numId="10" w16cid:durableId="501773027">
    <w:abstractNumId w:val="3"/>
  </w:num>
  <w:num w:numId="11" w16cid:durableId="2077823065">
    <w:abstractNumId w:val="23"/>
  </w:num>
  <w:num w:numId="12" w16cid:durableId="543909213">
    <w:abstractNumId w:val="7"/>
  </w:num>
  <w:num w:numId="13" w16cid:durableId="822425433">
    <w:abstractNumId w:val="17"/>
  </w:num>
  <w:num w:numId="14" w16cid:durableId="1051534795">
    <w:abstractNumId w:val="21"/>
  </w:num>
  <w:num w:numId="15" w16cid:durableId="1103574716">
    <w:abstractNumId w:val="5"/>
  </w:num>
  <w:num w:numId="16" w16cid:durableId="1596548730">
    <w:abstractNumId w:val="14"/>
  </w:num>
  <w:num w:numId="17" w16cid:durableId="826436838">
    <w:abstractNumId w:val="2"/>
  </w:num>
  <w:num w:numId="18" w16cid:durableId="957028475">
    <w:abstractNumId w:val="8"/>
  </w:num>
  <w:num w:numId="19" w16cid:durableId="749305540">
    <w:abstractNumId w:val="26"/>
  </w:num>
  <w:num w:numId="20" w16cid:durableId="1279264459">
    <w:abstractNumId w:val="25"/>
  </w:num>
  <w:num w:numId="21" w16cid:durableId="193153231">
    <w:abstractNumId w:val="10"/>
  </w:num>
  <w:num w:numId="22" w16cid:durableId="159975867">
    <w:abstractNumId w:val="11"/>
  </w:num>
  <w:num w:numId="23" w16cid:durableId="1298685906">
    <w:abstractNumId w:val="20"/>
  </w:num>
  <w:num w:numId="24" w16cid:durableId="796947407">
    <w:abstractNumId w:val="4"/>
  </w:num>
  <w:num w:numId="25" w16cid:durableId="734821379">
    <w:abstractNumId w:val="13"/>
  </w:num>
  <w:num w:numId="26" w16cid:durableId="124665978">
    <w:abstractNumId w:val="19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CA"/>
    <w:rsid w:val="00000C2F"/>
    <w:rsid w:val="000013BC"/>
    <w:rsid w:val="00002BEA"/>
    <w:rsid w:val="000030A0"/>
    <w:rsid w:val="000037FC"/>
    <w:rsid w:val="000041A7"/>
    <w:rsid w:val="00005A52"/>
    <w:rsid w:val="000064F6"/>
    <w:rsid w:val="000117F4"/>
    <w:rsid w:val="000161B6"/>
    <w:rsid w:val="0002212B"/>
    <w:rsid w:val="00022512"/>
    <w:rsid w:val="00027E70"/>
    <w:rsid w:val="00032B5D"/>
    <w:rsid w:val="000354E5"/>
    <w:rsid w:val="00035644"/>
    <w:rsid w:val="00035F0D"/>
    <w:rsid w:val="00040FDF"/>
    <w:rsid w:val="00041744"/>
    <w:rsid w:val="00041E20"/>
    <w:rsid w:val="00042E18"/>
    <w:rsid w:val="00047A9B"/>
    <w:rsid w:val="00050C57"/>
    <w:rsid w:val="0005217A"/>
    <w:rsid w:val="000537E6"/>
    <w:rsid w:val="0005408B"/>
    <w:rsid w:val="00055363"/>
    <w:rsid w:val="000555F6"/>
    <w:rsid w:val="00066031"/>
    <w:rsid w:val="000673A1"/>
    <w:rsid w:val="0006781B"/>
    <w:rsid w:val="00070384"/>
    <w:rsid w:val="00071177"/>
    <w:rsid w:val="00077D4B"/>
    <w:rsid w:val="00082501"/>
    <w:rsid w:val="0008324D"/>
    <w:rsid w:val="00085B9E"/>
    <w:rsid w:val="00091594"/>
    <w:rsid w:val="000918D1"/>
    <w:rsid w:val="00091E33"/>
    <w:rsid w:val="00094437"/>
    <w:rsid w:val="000962F9"/>
    <w:rsid w:val="0009749D"/>
    <w:rsid w:val="000A05B5"/>
    <w:rsid w:val="000A19CF"/>
    <w:rsid w:val="000A1B81"/>
    <w:rsid w:val="000A5B22"/>
    <w:rsid w:val="000B0B37"/>
    <w:rsid w:val="000B0BDC"/>
    <w:rsid w:val="000B1ACC"/>
    <w:rsid w:val="000B3365"/>
    <w:rsid w:val="000B3443"/>
    <w:rsid w:val="000B3854"/>
    <w:rsid w:val="000B5A00"/>
    <w:rsid w:val="000B5B58"/>
    <w:rsid w:val="000B5D8D"/>
    <w:rsid w:val="000B6747"/>
    <w:rsid w:val="000C0279"/>
    <w:rsid w:val="000C03D4"/>
    <w:rsid w:val="000C03FC"/>
    <w:rsid w:val="000C0705"/>
    <w:rsid w:val="000C1C95"/>
    <w:rsid w:val="000C21BF"/>
    <w:rsid w:val="000C27C7"/>
    <w:rsid w:val="000C345F"/>
    <w:rsid w:val="000C3A2D"/>
    <w:rsid w:val="000C7348"/>
    <w:rsid w:val="000C7FA9"/>
    <w:rsid w:val="000D30A3"/>
    <w:rsid w:val="000D3FCC"/>
    <w:rsid w:val="000D469B"/>
    <w:rsid w:val="000D597C"/>
    <w:rsid w:val="000D616F"/>
    <w:rsid w:val="000D703E"/>
    <w:rsid w:val="000E036C"/>
    <w:rsid w:val="000E1BAA"/>
    <w:rsid w:val="000E1FAB"/>
    <w:rsid w:val="000E30C9"/>
    <w:rsid w:val="000E3394"/>
    <w:rsid w:val="000E45FD"/>
    <w:rsid w:val="000E493E"/>
    <w:rsid w:val="000E574F"/>
    <w:rsid w:val="000E71BC"/>
    <w:rsid w:val="000F31E4"/>
    <w:rsid w:val="000F3857"/>
    <w:rsid w:val="000F3C24"/>
    <w:rsid w:val="000F4B04"/>
    <w:rsid w:val="000F6F86"/>
    <w:rsid w:val="00100F2E"/>
    <w:rsid w:val="00101B27"/>
    <w:rsid w:val="00104463"/>
    <w:rsid w:val="00104688"/>
    <w:rsid w:val="00105040"/>
    <w:rsid w:val="001061B8"/>
    <w:rsid w:val="00107C91"/>
    <w:rsid w:val="0011108D"/>
    <w:rsid w:val="00112A25"/>
    <w:rsid w:val="00114A05"/>
    <w:rsid w:val="0011628B"/>
    <w:rsid w:val="001162D3"/>
    <w:rsid w:val="00121D5B"/>
    <w:rsid w:val="001235E9"/>
    <w:rsid w:val="00131052"/>
    <w:rsid w:val="001320F4"/>
    <w:rsid w:val="00137877"/>
    <w:rsid w:val="00141722"/>
    <w:rsid w:val="00141E8D"/>
    <w:rsid w:val="00144325"/>
    <w:rsid w:val="00144F19"/>
    <w:rsid w:val="00147219"/>
    <w:rsid w:val="001517E3"/>
    <w:rsid w:val="00156370"/>
    <w:rsid w:val="0016189D"/>
    <w:rsid w:val="001639CC"/>
    <w:rsid w:val="00167D3A"/>
    <w:rsid w:val="00170371"/>
    <w:rsid w:val="00170DBE"/>
    <w:rsid w:val="00170F57"/>
    <w:rsid w:val="001742AD"/>
    <w:rsid w:val="001742BA"/>
    <w:rsid w:val="001742C3"/>
    <w:rsid w:val="0017530A"/>
    <w:rsid w:val="001754DF"/>
    <w:rsid w:val="001766C6"/>
    <w:rsid w:val="00176E22"/>
    <w:rsid w:val="001804A6"/>
    <w:rsid w:val="001813A3"/>
    <w:rsid w:val="0018231D"/>
    <w:rsid w:val="00184811"/>
    <w:rsid w:val="00184CAE"/>
    <w:rsid w:val="00185BA6"/>
    <w:rsid w:val="00191D52"/>
    <w:rsid w:val="0019229F"/>
    <w:rsid w:val="001922CC"/>
    <w:rsid w:val="001A1820"/>
    <w:rsid w:val="001A3221"/>
    <w:rsid w:val="001A4666"/>
    <w:rsid w:val="001A5CC2"/>
    <w:rsid w:val="001A5CD1"/>
    <w:rsid w:val="001A5D30"/>
    <w:rsid w:val="001A5EEE"/>
    <w:rsid w:val="001A69C7"/>
    <w:rsid w:val="001A6E27"/>
    <w:rsid w:val="001A7AFE"/>
    <w:rsid w:val="001B0164"/>
    <w:rsid w:val="001B2229"/>
    <w:rsid w:val="001B511A"/>
    <w:rsid w:val="001B6C6F"/>
    <w:rsid w:val="001B743F"/>
    <w:rsid w:val="001B7839"/>
    <w:rsid w:val="001C030A"/>
    <w:rsid w:val="001C1A9D"/>
    <w:rsid w:val="001C4839"/>
    <w:rsid w:val="001C664A"/>
    <w:rsid w:val="001C69A5"/>
    <w:rsid w:val="001C79DD"/>
    <w:rsid w:val="001D2350"/>
    <w:rsid w:val="001D2455"/>
    <w:rsid w:val="001D7997"/>
    <w:rsid w:val="001E2BC7"/>
    <w:rsid w:val="001E4D54"/>
    <w:rsid w:val="001E5749"/>
    <w:rsid w:val="001E5B66"/>
    <w:rsid w:val="001E766F"/>
    <w:rsid w:val="001F01CF"/>
    <w:rsid w:val="001F2993"/>
    <w:rsid w:val="001F30D2"/>
    <w:rsid w:val="001F3270"/>
    <w:rsid w:val="001F42E2"/>
    <w:rsid w:val="001F4331"/>
    <w:rsid w:val="001F6EBC"/>
    <w:rsid w:val="00200F49"/>
    <w:rsid w:val="00203627"/>
    <w:rsid w:val="00203871"/>
    <w:rsid w:val="00203BF7"/>
    <w:rsid w:val="00203C00"/>
    <w:rsid w:val="00205DB5"/>
    <w:rsid w:val="0020723A"/>
    <w:rsid w:val="00211EDD"/>
    <w:rsid w:val="002129F3"/>
    <w:rsid w:val="00212E2C"/>
    <w:rsid w:val="00213D2C"/>
    <w:rsid w:val="002147AB"/>
    <w:rsid w:val="0021521C"/>
    <w:rsid w:val="00215613"/>
    <w:rsid w:val="00215F89"/>
    <w:rsid w:val="00217A97"/>
    <w:rsid w:val="00222440"/>
    <w:rsid w:val="0022259B"/>
    <w:rsid w:val="002227A1"/>
    <w:rsid w:val="0022365D"/>
    <w:rsid w:val="002251D3"/>
    <w:rsid w:val="002263A5"/>
    <w:rsid w:val="00231260"/>
    <w:rsid w:val="00231F1F"/>
    <w:rsid w:val="00232FBD"/>
    <w:rsid w:val="00235C04"/>
    <w:rsid w:val="002369A3"/>
    <w:rsid w:val="00240206"/>
    <w:rsid w:val="00240E7B"/>
    <w:rsid w:val="00240FCA"/>
    <w:rsid w:val="002431E8"/>
    <w:rsid w:val="00243D64"/>
    <w:rsid w:val="00244D61"/>
    <w:rsid w:val="00244FF7"/>
    <w:rsid w:val="002452AB"/>
    <w:rsid w:val="00247E8B"/>
    <w:rsid w:val="002503D1"/>
    <w:rsid w:val="00252E9D"/>
    <w:rsid w:val="00253C43"/>
    <w:rsid w:val="00255931"/>
    <w:rsid w:val="00260CF5"/>
    <w:rsid w:val="00262431"/>
    <w:rsid w:val="00263B61"/>
    <w:rsid w:val="00266D44"/>
    <w:rsid w:val="00271D95"/>
    <w:rsid w:val="00273230"/>
    <w:rsid w:val="00274A55"/>
    <w:rsid w:val="00275179"/>
    <w:rsid w:val="002751D9"/>
    <w:rsid w:val="00275614"/>
    <w:rsid w:val="00275CC5"/>
    <w:rsid w:val="002766AD"/>
    <w:rsid w:val="00281104"/>
    <w:rsid w:val="00281ABB"/>
    <w:rsid w:val="00282DFF"/>
    <w:rsid w:val="0028313D"/>
    <w:rsid w:val="00283984"/>
    <w:rsid w:val="00285200"/>
    <w:rsid w:val="0029178D"/>
    <w:rsid w:val="0029180D"/>
    <w:rsid w:val="00293E23"/>
    <w:rsid w:val="0029532C"/>
    <w:rsid w:val="00295AA9"/>
    <w:rsid w:val="00296254"/>
    <w:rsid w:val="00296561"/>
    <w:rsid w:val="002A0DB9"/>
    <w:rsid w:val="002A0F60"/>
    <w:rsid w:val="002A423F"/>
    <w:rsid w:val="002A4A2E"/>
    <w:rsid w:val="002A6375"/>
    <w:rsid w:val="002B1072"/>
    <w:rsid w:val="002B23AB"/>
    <w:rsid w:val="002B2A09"/>
    <w:rsid w:val="002B3653"/>
    <w:rsid w:val="002B3935"/>
    <w:rsid w:val="002B4485"/>
    <w:rsid w:val="002B4A4D"/>
    <w:rsid w:val="002B5911"/>
    <w:rsid w:val="002B76A7"/>
    <w:rsid w:val="002B7B7D"/>
    <w:rsid w:val="002C1277"/>
    <w:rsid w:val="002C1615"/>
    <w:rsid w:val="002C1956"/>
    <w:rsid w:val="002C2CB7"/>
    <w:rsid w:val="002C4F3F"/>
    <w:rsid w:val="002D1040"/>
    <w:rsid w:val="002D3143"/>
    <w:rsid w:val="002D4D0C"/>
    <w:rsid w:val="002D5309"/>
    <w:rsid w:val="002D5AA2"/>
    <w:rsid w:val="002D6F66"/>
    <w:rsid w:val="002E27AB"/>
    <w:rsid w:val="002E336C"/>
    <w:rsid w:val="002E3CB6"/>
    <w:rsid w:val="002E57D2"/>
    <w:rsid w:val="002E6FEF"/>
    <w:rsid w:val="002F07F3"/>
    <w:rsid w:val="002F5D0B"/>
    <w:rsid w:val="002F7854"/>
    <w:rsid w:val="00301247"/>
    <w:rsid w:val="0030263A"/>
    <w:rsid w:val="00305C1A"/>
    <w:rsid w:val="00305D0F"/>
    <w:rsid w:val="0031069B"/>
    <w:rsid w:val="0031183A"/>
    <w:rsid w:val="00312727"/>
    <w:rsid w:val="00314E21"/>
    <w:rsid w:val="00320815"/>
    <w:rsid w:val="00320FC8"/>
    <w:rsid w:val="00327844"/>
    <w:rsid w:val="00330CC4"/>
    <w:rsid w:val="0033239A"/>
    <w:rsid w:val="00332A86"/>
    <w:rsid w:val="00332F67"/>
    <w:rsid w:val="00333383"/>
    <w:rsid w:val="00333D88"/>
    <w:rsid w:val="00334D7E"/>
    <w:rsid w:val="003353A0"/>
    <w:rsid w:val="003363C1"/>
    <w:rsid w:val="003412D7"/>
    <w:rsid w:val="00341F61"/>
    <w:rsid w:val="003449E1"/>
    <w:rsid w:val="00344B46"/>
    <w:rsid w:val="00346720"/>
    <w:rsid w:val="00347A6C"/>
    <w:rsid w:val="003518B7"/>
    <w:rsid w:val="00351C41"/>
    <w:rsid w:val="00352E1A"/>
    <w:rsid w:val="00352EE9"/>
    <w:rsid w:val="0035398E"/>
    <w:rsid w:val="00353E48"/>
    <w:rsid w:val="0035442C"/>
    <w:rsid w:val="00355CBD"/>
    <w:rsid w:val="00356D18"/>
    <w:rsid w:val="00357EE9"/>
    <w:rsid w:val="00360D40"/>
    <w:rsid w:val="003621FD"/>
    <w:rsid w:val="00363F03"/>
    <w:rsid w:val="00366318"/>
    <w:rsid w:val="00366999"/>
    <w:rsid w:val="003672A5"/>
    <w:rsid w:val="00370AF9"/>
    <w:rsid w:val="00371503"/>
    <w:rsid w:val="00371E3E"/>
    <w:rsid w:val="00373A18"/>
    <w:rsid w:val="003747FD"/>
    <w:rsid w:val="003748D3"/>
    <w:rsid w:val="00375010"/>
    <w:rsid w:val="00377155"/>
    <w:rsid w:val="00380639"/>
    <w:rsid w:val="00380A68"/>
    <w:rsid w:val="00381498"/>
    <w:rsid w:val="003818FE"/>
    <w:rsid w:val="00381FC2"/>
    <w:rsid w:val="00382DA7"/>
    <w:rsid w:val="00383AF6"/>
    <w:rsid w:val="00384059"/>
    <w:rsid w:val="003847C8"/>
    <w:rsid w:val="003867F0"/>
    <w:rsid w:val="00386A4D"/>
    <w:rsid w:val="00387A05"/>
    <w:rsid w:val="00391F9B"/>
    <w:rsid w:val="0039480B"/>
    <w:rsid w:val="003954A1"/>
    <w:rsid w:val="00395A28"/>
    <w:rsid w:val="00395BE3"/>
    <w:rsid w:val="003A0FE0"/>
    <w:rsid w:val="003A11ED"/>
    <w:rsid w:val="003A37D7"/>
    <w:rsid w:val="003A3E04"/>
    <w:rsid w:val="003A6E09"/>
    <w:rsid w:val="003A77D6"/>
    <w:rsid w:val="003B270D"/>
    <w:rsid w:val="003B5A9E"/>
    <w:rsid w:val="003B6744"/>
    <w:rsid w:val="003C0A40"/>
    <w:rsid w:val="003C0D02"/>
    <w:rsid w:val="003C4146"/>
    <w:rsid w:val="003C6178"/>
    <w:rsid w:val="003D040A"/>
    <w:rsid w:val="003D1515"/>
    <w:rsid w:val="003D204D"/>
    <w:rsid w:val="003D3BFE"/>
    <w:rsid w:val="003D4153"/>
    <w:rsid w:val="003D5734"/>
    <w:rsid w:val="003E1276"/>
    <w:rsid w:val="003E427B"/>
    <w:rsid w:val="003E4B1F"/>
    <w:rsid w:val="003E535E"/>
    <w:rsid w:val="003E5D68"/>
    <w:rsid w:val="003E77DC"/>
    <w:rsid w:val="003F228C"/>
    <w:rsid w:val="003F2896"/>
    <w:rsid w:val="003F4416"/>
    <w:rsid w:val="003F6C66"/>
    <w:rsid w:val="003F79A5"/>
    <w:rsid w:val="00404B97"/>
    <w:rsid w:val="004070B5"/>
    <w:rsid w:val="00407DB6"/>
    <w:rsid w:val="00410628"/>
    <w:rsid w:val="00413CCF"/>
    <w:rsid w:val="004142D9"/>
    <w:rsid w:val="00414B89"/>
    <w:rsid w:val="00415184"/>
    <w:rsid w:val="00415877"/>
    <w:rsid w:val="00415CB9"/>
    <w:rsid w:val="004208CF"/>
    <w:rsid w:val="0042219E"/>
    <w:rsid w:val="004241E3"/>
    <w:rsid w:val="00426BF8"/>
    <w:rsid w:val="00426E47"/>
    <w:rsid w:val="00426FDA"/>
    <w:rsid w:val="00430053"/>
    <w:rsid w:val="004306CD"/>
    <w:rsid w:val="00433E9A"/>
    <w:rsid w:val="004354F6"/>
    <w:rsid w:val="00435634"/>
    <w:rsid w:val="004360CE"/>
    <w:rsid w:val="00436127"/>
    <w:rsid w:val="004370F9"/>
    <w:rsid w:val="004379AC"/>
    <w:rsid w:val="00437BA6"/>
    <w:rsid w:val="004411CC"/>
    <w:rsid w:val="004425CC"/>
    <w:rsid w:val="00445133"/>
    <w:rsid w:val="0044583D"/>
    <w:rsid w:val="00445958"/>
    <w:rsid w:val="00445B23"/>
    <w:rsid w:val="004544F5"/>
    <w:rsid w:val="004552BD"/>
    <w:rsid w:val="00455DA7"/>
    <w:rsid w:val="00460196"/>
    <w:rsid w:val="00460691"/>
    <w:rsid w:val="004630B0"/>
    <w:rsid w:val="0046318B"/>
    <w:rsid w:val="00463660"/>
    <w:rsid w:val="00465CD4"/>
    <w:rsid w:val="00466C50"/>
    <w:rsid w:val="00467ACE"/>
    <w:rsid w:val="00467D66"/>
    <w:rsid w:val="004707B9"/>
    <w:rsid w:val="0047104C"/>
    <w:rsid w:val="004716A4"/>
    <w:rsid w:val="0047214F"/>
    <w:rsid w:val="00473D58"/>
    <w:rsid w:val="004744C5"/>
    <w:rsid w:val="00475097"/>
    <w:rsid w:val="004753CA"/>
    <w:rsid w:val="0047557B"/>
    <w:rsid w:val="004755E5"/>
    <w:rsid w:val="00476543"/>
    <w:rsid w:val="00476C17"/>
    <w:rsid w:val="00477C79"/>
    <w:rsid w:val="004801BA"/>
    <w:rsid w:val="00481A7B"/>
    <w:rsid w:val="00482197"/>
    <w:rsid w:val="00486FAF"/>
    <w:rsid w:val="0048749E"/>
    <w:rsid w:val="00487710"/>
    <w:rsid w:val="00491B86"/>
    <w:rsid w:val="00493804"/>
    <w:rsid w:val="0049405B"/>
    <w:rsid w:val="00495E7C"/>
    <w:rsid w:val="00496A72"/>
    <w:rsid w:val="00497111"/>
    <w:rsid w:val="004A2503"/>
    <w:rsid w:val="004A3AF8"/>
    <w:rsid w:val="004A3D7B"/>
    <w:rsid w:val="004A4A3E"/>
    <w:rsid w:val="004A4DDB"/>
    <w:rsid w:val="004A5C08"/>
    <w:rsid w:val="004A69F0"/>
    <w:rsid w:val="004A7311"/>
    <w:rsid w:val="004B0093"/>
    <w:rsid w:val="004B10C4"/>
    <w:rsid w:val="004B312B"/>
    <w:rsid w:val="004B33B1"/>
    <w:rsid w:val="004B3CC3"/>
    <w:rsid w:val="004B4EC4"/>
    <w:rsid w:val="004B6328"/>
    <w:rsid w:val="004C1BE0"/>
    <w:rsid w:val="004C1F47"/>
    <w:rsid w:val="004D106B"/>
    <w:rsid w:val="004D1855"/>
    <w:rsid w:val="004D1918"/>
    <w:rsid w:val="004D41EF"/>
    <w:rsid w:val="004D606A"/>
    <w:rsid w:val="004E00F2"/>
    <w:rsid w:val="004E0CEA"/>
    <w:rsid w:val="004E171F"/>
    <w:rsid w:val="004E2800"/>
    <w:rsid w:val="004E39E5"/>
    <w:rsid w:val="004E4B7F"/>
    <w:rsid w:val="004E5C1C"/>
    <w:rsid w:val="004F57ED"/>
    <w:rsid w:val="004F5F51"/>
    <w:rsid w:val="00501391"/>
    <w:rsid w:val="00503B60"/>
    <w:rsid w:val="00504CF3"/>
    <w:rsid w:val="005078DC"/>
    <w:rsid w:val="00510D74"/>
    <w:rsid w:val="00512AEC"/>
    <w:rsid w:val="0051402A"/>
    <w:rsid w:val="00515D64"/>
    <w:rsid w:val="005162DB"/>
    <w:rsid w:val="00521C2B"/>
    <w:rsid w:val="00522326"/>
    <w:rsid w:val="00522D3C"/>
    <w:rsid w:val="00522EB0"/>
    <w:rsid w:val="005249F6"/>
    <w:rsid w:val="005249FE"/>
    <w:rsid w:val="0052665B"/>
    <w:rsid w:val="00530C9C"/>
    <w:rsid w:val="00532844"/>
    <w:rsid w:val="00534B28"/>
    <w:rsid w:val="00535D83"/>
    <w:rsid w:val="005408D5"/>
    <w:rsid w:val="00541646"/>
    <w:rsid w:val="005429D1"/>
    <w:rsid w:val="00542CDF"/>
    <w:rsid w:val="0054422D"/>
    <w:rsid w:val="005451B8"/>
    <w:rsid w:val="00546095"/>
    <w:rsid w:val="005467CC"/>
    <w:rsid w:val="005507ED"/>
    <w:rsid w:val="00553281"/>
    <w:rsid w:val="00554ADA"/>
    <w:rsid w:val="00554ECC"/>
    <w:rsid w:val="00554EF0"/>
    <w:rsid w:val="00555992"/>
    <w:rsid w:val="0055669E"/>
    <w:rsid w:val="00557266"/>
    <w:rsid w:val="00557349"/>
    <w:rsid w:val="005607D7"/>
    <w:rsid w:val="00567A77"/>
    <w:rsid w:val="00567E35"/>
    <w:rsid w:val="005726E4"/>
    <w:rsid w:val="00574917"/>
    <w:rsid w:val="00574F6B"/>
    <w:rsid w:val="00575786"/>
    <w:rsid w:val="00576228"/>
    <w:rsid w:val="00576947"/>
    <w:rsid w:val="00582203"/>
    <w:rsid w:val="00582254"/>
    <w:rsid w:val="0059463F"/>
    <w:rsid w:val="005951FE"/>
    <w:rsid w:val="00597124"/>
    <w:rsid w:val="005978F8"/>
    <w:rsid w:val="005A03FE"/>
    <w:rsid w:val="005A062A"/>
    <w:rsid w:val="005A37E3"/>
    <w:rsid w:val="005A7CB8"/>
    <w:rsid w:val="005B2EDA"/>
    <w:rsid w:val="005B4CA7"/>
    <w:rsid w:val="005B4D8F"/>
    <w:rsid w:val="005B712A"/>
    <w:rsid w:val="005C0A2C"/>
    <w:rsid w:val="005C5101"/>
    <w:rsid w:val="005C524F"/>
    <w:rsid w:val="005C567E"/>
    <w:rsid w:val="005C6793"/>
    <w:rsid w:val="005D4D19"/>
    <w:rsid w:val="005D4DEB"/>
    <w:rsid w:val="005D613D"/>
    <w:rsid w:val="005D65E0"/>
    <w:rsid w:val="005E0B5F"/>
    <w:rsid w:val="005E0B99"/>
    <w:rsid w:val="005E23FC"/>
    <w:rsid w:val="005E24C2"/>
    <w:rsid w:val="005E24FE"/>
    <w:rsid w:val="005E27F6"/>
    <w:rsid w:val="005E3B64"/>
    <w:rsid w:val="005E3FE3"/>
    <w:rsid w:val="005E63E6"/>
    <w:rsid w:val="005E64C0"/>
    <w:rsid w:val="005F166B"/>
    <w:rsid w:val="005F169D"/>
    <w:rsid w:val="005F3199"/>
    <w:rsid w:val="005F53C2"/>
    <w:rsid w:val="005F5673"/>
    <w:rsid w:val="005F5C02"/>
    <w:rsid w:val="005F7CB3"/>
    <w:rsid w:val="006020E4"/>
    <w:rsid w:val="00604319"/>
    <w:rsid w:val="0060636E"/>
    <w:rsid w:val="00606CF5"/>
    <w:rsid w:val="006137C2"/>
    <w:rsid w:val="006158B4"/>
    <w:rsid w:val="00617AF1"/>
    <w:rsid w:val="00620C12"/>
    <w:rsid w:val="0062389E"/>
    <w:rsid w:val="00624BAC"/>
    <w:rsid w:val="00625760"/>
    <w:rsid w:val="0062578B"/>
    <w:rsid w:val="006257AC"/>
    <w:rsid w:val="00626F5F"/>
    <w:rsid w:val="00627A0F"/>
    <w:rsid w:val="00630327"/>
    <w:rsid w:val="006313B3"/>
    <w:rsid w:val="00632ADB"/>
    <w:rsid w:val="006337B9"/>
    <w:rsid w:val="00635F9C"/>
    <w:rsid w:val="006365C1"/>
    <w:rsid w:val="00636CB1"/>
    <w:rsid w:val="0063756D"/>
    <w:rsid w:val="00644568"/>
    <w:rsid w:val="0064487A"/>
    <w:rsid w:val="0064532D"/>
    <w:rsid w:val="0064600C"/>
    <w:rsid w:val="0065006F"/>
    <w:rsid w:val="006515E4"/>
    <w:rsid w:val="00653420"/>
    <w:rsid w:val="00654B53"/>
    <w:rsid w:val="0065535E"/>
    <w:rsid w:val="006574CD"/>
    <w:rsid w:val="00657F72"/>
    <w:rsid w:val="00660581"/>
    <w:rsid w:val="0066090F"/>
    <w:rsid w:val="00663FC7"/>
    <w:rsid w:val="0066451C"/>
    <w:rsid w:val="006665DA"/>
    <w:rsid w:val="0067174A"/>
    <w:rsid w:val="00672155"/>
    <w:rsid w:val="006743DB"/>
    <w:rsid w:val="00674D23"/>
    <w:rsid w:val="00675A6F"/>
    <w:rsid w:val="00675E04"/>
    <w:rsid w:val="006817A9"/>
    <w:rsid w:val="006832D3"/>
    <w:rsid w:val="00683AF6"/>
    <w:rsid w:val="00683E83"/>
    <w:rsid w:val="006843E6"/>
    <w:rsid w:val="00690700"/>
    <w:rsid w:val="00691694"/>
    <w:rsid w:val="006919F0"/>
    <w:rsid w:val="006923EA"/>
    <w:rsid w:val="006947AB"/>
    <w:rsid w:val="00695186"/>
    <w:rsid w:val="00695DD9"/>
    <w:rsid w:val="00696602"/>
    <w:rsid w:val="006A082E"/>
    <w:rsid w:val="006A0882"/>
    <w:rsid w:val="006A1DA6"/>
    <w:rsid w:val="006A2B89"/>
    <w:rsid w:val="006A35F0"/>
    <w:rsid w:val="006A3CA2"/>
    <w:rsid w:val="006A4041"/>
    <w:rsid w:val="006A40FD"/>
    <w:rsid w:val="006A67EB"/>
    <w:rsid w:val="006A6D11"/>
    <w:rsid w:val="006A6DD0"/>
    <w:rsid w:val="006B2456"/>
    <w:rsid w:val="006B2710"/>
    <w:rsid w:val="006B303A"/>
    <w:rsid w:val="006B3F2D"/>
    <w:rsid w:val="006B4C23"/>
    <w:rsid w:val="006C0214"/>
    <w:rsid w:val="006C1540"/>
    <w:rsid w:val="006C199C"/>
    <w:rsid w:val="006C2144"/>
    <w:rsid w:val="006C21FD"/>
    <w:rsid w:val="006C2D8B"/>
    <w:rsid w:val="006C4BD1"/>
    <w:rsid w:val="006C5748"/>
    <w:rsid w:val="006D18BB"/>
    <w:rsid w:val="006D2ADB"/>
    <w:rsid w:val="006E10A0"/>
    <w:rsid w:val="006E122C"/>
    <w:rsid w:val="006E3656"/>
    <w:rsid w:val="006E4EE9"/>
    <w:rsid w:val="006E6A41"/>
    <w:rsid w:val="006E6E7A"/>
    <w:rsid w:val="006F1768"/>
    <w:rsid w:val="006F1F30"/>
    <w:rsid w:val="006F2852"/>
    <w:rsid w:val="006F3560"/>
    <w:rsid w:val="006F446E"/>
    <w:rsid w:val="006F4EAA"/>
    <w:rsid w:val="006F4F7D"/>
    <w:rsid w:val="006F60F9"/>
    <w:rsid w:val="007005F5"/>
    <w:rsid w:val="007027BB"/>
    <w:rsid w:val="0070439E"/>
    <w:rsid w:val="007054EB"/>
    <w:rsid w:val="007120C2"/>
    <w:rsid w:val="007148F2"/>
    <w:rsid w:val="00715A68"/>
    <w:rsid w:val="007174F6"/>
    <w:rsid w:val="00717EBE"/>
    <w:rsid w:val="00720E33"/>
    <w:rsid w:val="007265EC"/>
    <w:rsid w:val="00726EA6"/>
    <w:rsid w:val="007304B6"/>
    <w:rsid w:val="00730A5E"/>
    <w:rsid w:val="00732D89"/>
    <w:rsid w:val="00734B20"/>
    <w:rsid w:val="00734F9F"/>
    <w:rsid w:val="00735B50"/>
    <w:rsid w:val="00736136"/>
    <w:rsid w:val="00736C08"/>
    <w:rsid w:val="007414F1"/>
    <w:rsid w:val="00745CA5"/>
    <w:rsid w:val="00746F1E"/>
    <w:rsid w:val="00750043"/>
    <w:rsid w:val="0075064A"/>
    <w:rsid w:val="00760EC1"/>
    <w:rsid w:val="007620D1"/>
    <w:rsid w:val="00762347"/>
    <w:rsid w:val="007624CA"/>
    <w:rsid w:val="0076276E"/>
    <w:rsid w:val="007638CF"/>
    <w:rsid w:val="00763A0A"/>
    <w:rsid w:val="007640F8"/>
    <w:rsid w:val="00764C7B"/>
    <w:rsid w:val="007656FC"/>
    <w:rsid w:val="007664A0"/>
    <w:rsid w:val="007665F6"/>
    <w:rsid w:val="00771B01"/>
    <w:rsid w:val="00772D1A"/>
    <w:rsid w:val="00773342"/>
    <w:rsid w:val="007747CC"/>
    <w:rsid w:val="00774833"/>
    <w:rsid w:val="00774D0F"/>
    <w:rsid w:val="007770DE"/>
    <w:rsid w:val="00780ABC"/>
    <w:rsid w:val="00780C12"/>
    <w:rsid w:val="007861A0"/>
    <w:rsid w:val="007865CF"/>
    <w:rsid w:val="007903A1"/>
    <w:rsid w:val="007905DA"/>
    <w:rsid w:val="00790909"/>
    <w:rsid w:val="007923AF"/>
    <w:rsid w:val="0079308B"/>
    <w:rsid w:val="007A10F5"/>
    <w:rsid w:val="007A1907"/>
    <w:rsid w:val="007A2C11"/>
    <w:rsid w:val="007A3E76"/>
    <w:rsid w:val="007A4C88"/>
    <w:rsid w:val="007A741A"/>
    <w:rsid w:val="007A75EF"/>
    <w:rsid w:val="007A7782"/>
    <w:rsid w:val="007B0713"/>
    <w:rsid w:val="007B50C3"/>
    <w:rsid w:val="007B6A7F"/>
    <w:rsid w:val="007C1907"/>
    <w:rsid w:val="007C65F4"/>
    <w:rsid w:val="007C67A8"/>
    <w:rsid w:val="007D1A92"/>
    <w:rsid w:val="007D2A80"/>
    <w:rsid w:val="007D42A0"/>
    <w:rsid w:val="007D5C2F"/>
    <w:rsid w:val="007D71A4"/>
    <w:rsid w:val="007D7B34"/>
    <w:rsid w:val="007E1F28"/>
    <w:rsid w:val="007E24B7"/>
    <w:rsid w:val="007E38D2"/>
    <w:rsid w:val="007E3BBF"/>
    <w:rsid w:val="007E469C"/>
    <w:rsid w:val="007E4F5F"/>
    <w:rsid w:val="007E5AFE"/>
    <w:rsid w:val="007E6A84"/>
    <w:rsid w:val="007E73E6"/>
    <w:rsid w:val="007E7AF3"/>
    <w:rsid w:val="007F09EC"/>
    <w:rsid w:val="007F0FCD"/>
    <w:rsid w:val="007F1DAE"/>
    <w:rsid w:val="007F34A5"/>
    <w:rsid w:val="007F51A3"/>
    <w:rsid w:val="007F5A3F"/>
    <w:rsid w:val="007F5E49"/>
    <w:rsid w:val="007F6E67"/>
    <w:rsid w:val="0080178A"/>
    <w:rsid w:val="008017F9"/>
    <w:rsid w:val="00803225"/>
    <w:rsid w:val="0080368D"/>
    <w:rsid w:val="00807123"/>
    <w:rsid w:val="00810E31"/>
    <w:rsid w:val="00814D62"/>
    <w:rsid w:val="00814D95"/>
    <w:rsid w:val="00814E04"/>
    <w:rsid w:val="00814E29"/>
    <w:rsid w:val="0081576A"/>
    <w:rsid w:val="00821665"/>
    <w:rsid w:val="008225EE"/>
    <w:rsid w:val="00825413"/>
    <w:rsid w:val="00827B7E"/>
    <w:rsid w:val="0083252F"/>
    <w:rsid w:val="008330C0"/>
    <w:rsid w:val="00833A68"/>
    <w:rsid w:val="00835A36"/>
    <w:rsid w:val="00836538"/>
    <w:rsid w:val="0083751C"/>
    <w:rsid w:val="00837F96"/>
    <w:rsid w:val="008408DA"/>
    <w:rsid w:val="008409E7"/>
    <w:rsid w:val="008418CC"/>
    <w:rsid w:val="008421C8"/>
    <w:rsid w:val="00842C29"/>
    <w:rsid w:val="00843EB1"/>
    <w:rsid w:val="008479DC"/>
    <w:rsid w:val="008526F9"/>
    <w:rsid w:val="0085279D"/>
    <w:rsid w:val="00852F4F"/>
    <w:rsid w:val="0085342E"/>
    <w:rsid w:val="00853AE1"/>
    <w:rsid w:val="0085403C"/>
    <w:rsid w:val="0085442A"/>
    <w:rsid w:val="00854EE2"/>
    <w:rsid w:val="00856153"/>
    <w:rsid w:val="00856C8C"/>
    <w:rsid w:val="00856D48"/>
    <w:rsid w:val="00856F9A"/>
    <w:rsid w:val="0086060C"/>
    <w:rsid w:val="0086383A"/>
    <w:rsid w:val="00864A61"/>
    <w:rsid w:val="0086601F"/>
    <w:rsid w:val="00866FCE"/>
    <w:rsid w:val="00867202"/>
    <w:rsid w:val="008673F3"/>
    <w:rsid w:val="00870BC9"/>
    <w:rsid w:val="00871F44"/>
    <w:rsid w:val="008721E9"/>
    <w:rsid w:val="00872566"/>
    <w:rsid w:val="00872731"/>
    <w:rsid w:val="00873DDE"/>
    <w:rsid w:val="008767B7"/>
    <w:rsid w:val="008767E3"/>
    <w:rsid w:val="008804B7"/>
    <w:rsid w:val="0088054F"/>
    <w:rsid w:val="0088303B"/>
    <w:rsid w:val="0088408A"/>
    <w:rsid w:val="008852EC"/>
    <w:rsid w:val="00885E99"/>
    <w:rsid w:val="0088665E"/>
    <w:rsid w:val="00887341"/>
    <w:rsid w:val="008873BC"/>
    <w:rsid w:val="008879A3"/>
    <w:rsid w:val="00890FAD"/>
    <w:rsid w:val="0089609B"/>
    <w:rsid w:val="00896361"/>
    <w:rsid w:val="00896F0C"/>
    <w:rsid w:val="008A0F46"/>
    <w:rsid w:val="008A32FB"/>
    <w:rsid w:val="008A48D9"/>
    <w:rsid w:val="008A5301"/>
    <w:rsid w:val="008A5B28"/>
    <w:rsid w:val="008A5C2C"/>
    <w:rsid w:val="008B191F"/>
    <w:rsid w:val="008B3ECC"/>
    <w:rsid w:val="008B58EF"/>
    <w:rsid w:val="008B600C"/>
    <w:rsid w:val="008C035B"/>
    <w:rsid w:val="008C044D"/>
    <w:rsid w:val="008C091F"/>
    <w:rsid w:val="008C2FE2"/>
    <w:rsid w:val="008C371A"/>
    <w:rsid w:val="008C3A26"/>
    <w:rsid w:val="008C7747"/>
    <w:rsid w:val="008D0B03"/>
    <w:rsid w:val="008D0D49"/>
    <w:rsid w:val="008D1043"/>
    <w:rsid w:val="008D1E77"/>
    <w:rsid w:val="008D2C69"/>
    <w:rsid w:val="008D4602"/>
    <w:rsid w:val="008D50B1"/>
    <w:rsid w:val="008D5C26"/>
    <w:rsid w:val="008D61B5"/>
    <w:rsid w:val="008D63C9"/>
    <w:rsid w:val="008D7168"/>
    <w:rsid w:val="008E2D8F"/>
    <w:rsid w:val="008E4473"/>
    <w:rsid w:val="008E5788"/>
    <w:rsid w:val="008E69F5"/>
    <w:rsid w:val="008E6D26"/>
    <w:rsid w:val="008F0399"/>
    <w:rsid w:val="008F23F2"/>
    <w:rsid w:val="008F392D"/>
    <w:rsid w:val="008F6682"/>
    <w:rsid w:val="008F714B"/>
    <w:rsid w:val="008F7970"/>
    <w:rsid w:val="00902636"/>
    <w:rsid w:val="009028FD"/>
    <w:rsid w:val="0090343A"/>
    <w:rsid w:val="009076B3"/>
    <w:rsid w:val="00911A21"/>
    <w:rsid w:val="00912409"/>
    <w:rsid w:val="00913C28"/>
    <w:rsid w:val="0091592E"/>
    <w:rsid w:val="009177BB"/>
    <w:rsid w:val="009222C0"/>
    <w:rsid w:val="009223B7"/>
    <w:rsid w:val="00922C34"/>
    <w:rsid w:val="00922D41"/>
    <w:rsid w:val="0092510A"/>
    <w:rsid w:val="009257FE"/>
    <w:rsid w:val="00925C84"/>
    <w:rsid w:val="0092669A"/>
    <w:rsid w:val="009273C8"/>
    <w:rsid w:val="00930492"/>
    <w:rsid w:val="0093098A"/>
    <w:rsid w:val="00930FC9"/>
    <w:rsid w:val="009311B6"/>
    <w:rsid w:val="00931486"/>
    <w:rsid w:val="009317E9"/>
    <w:rsid w:val="00931C2D"/>
    <w:rsid w:val="0093209A"/>
    <w:rsid w:val="00933D4E"/>
    <w:rsid w:val="00934732"/>
    <w:rsid w:val="009348D5"/>
    <w:rsid w:val="009378BB"/>
    <w:rsid w:val="009416E4"/>
    <w:rsid w:val="00942AEC"/>
    <w:rsid w:val="00943EA5"/>
    <w:rsid w:val="00945CA8"/>
    <w:rsid w:val="00947CBC"/>
    <w:rsid w:val="00950109"/>
    <w:rsid w:val="00953BA1"/>
    <w:rsid w:val="0095404B"/>
    <w:rsid w:val="00957C97"/>
    <w:rsid w:val="00961043"/>
    <w:rsid w:val="00961ECC"/>
    <w:rsid w:val="0096417A"/>
    <w:rsid w:val="00964CE0"/>
    <w:rsid w:val="00967A63"/>
    <w:rsid w:val="00967AFD"/>
    <w:rsid w:val="00967D07"/>
    <w:rsid w:val="00971B04"/>
    <w:rsid w:val="00971D5E"/>
    <w:rsid w:val="00972610"/>
    <w:rsid w:val="00975028"/>
    <w:rsid w:val="00975B42"/>
    <w:rsid w:val="00980ADA"/>
    <w:rsid w:val="00980B3F"/>
    <w:rsid w:val="009828B9"/>
    <w:rsid w:val="00982953"/>
    <w:rsid w:val="00987C6E"/>
    <w:rsid w:val="00987DD6"/>
    <w:rsid w:val="009903F6"/>
    <w:rsid w:val="00990763"/>
    <w:rsid w:val="009922D5"/>
    <w:rsid w:val="00996688"/>
    <w:rsid w:val="009A05BF"/>
    <w:rsid w:val="009A236A"/>
    <w:rsid w:val="009A4725"/>
    <w:rsid w:val="009A61E8"/>
    <w:rsid w:val="009B21BA"/>
    <w:rsid w:val="009B2530"/>
    <w:rsid w:val="009C0ED0"/>
    <w:rsid w:val="009C469C"/>
    <w:rsid w:val="009C65A9"/>
    <w:rsid w:val="009D470A"/>
    <w:rsid w:val="009D6B6D"/>
    <w:rsid w:val="009E13D4"/>
    <w:rsid w:val="009E2510"/>
    <w:rsid w:val="009E50A0"/>
    <w:rsid w:val="009F0372"/>
    <w:rsid w:val="009F1D22"/>
    <w:rsid w:val="009F1FDC"/>
    <w:rsid w:val="009F3D7F"/>
    <w:rsid w:val="009F5F39"/>
    <w:rsid w:val="009F6B14"/>
    <w:rsid w:val="009F7869"/>
    <w:rsid w:val="00A0233B"/>
    <w:rsid w:val="00A02A06"/>
    <w:rsid w:val="00A03D13"/>
    <w:rsid w:val="00A04F74"/>
    <w:rsid w:val="00A07C00"/>
    <w:rsid w:val="00A12A38"/>
    <w:rsid w:val="00A15385"/>
    <w:rsid w:val="00A17C9C"/>
    <w:rsid w:val="00A22F91"/>
    <w:rsid w:val="00A233B8"/>
    <w:rsid w:val="00A23C91"/>
    <w:rsid w:val="00A23D89"/>
    <w:rsid w:val="00A269B5"/>
    <w:rsid w:val="00A30A18"/>
    <w:rsid w:val="00A3202F"/>
    <w:rsid w:val="00A33DF1"/>
    <w:rsid w:val="00A3479A"/>
    <w:rsid w:val="00A34D62"/>
    <w:rsid w:val="00A35234"/>
    <w:rsid w:val="00A45DE2"/>
    <w:rsid w:val="00A46F09"/>
    <w:rsid w:val="00A530D8"/>
    <w:rsid w:val="00A558F8"/>
    <w:rsid w:val="00A55A8B"/>
    <w:rsid w:val="00A56B1F"/>
    <w:rsid w:val="00A57431"/>
    <w:rsid w:val="00A578DA"/>
    <w:rsid w:val="00A60C31"/>
    <w:rsid w:val="00A612DE"/>
    <w:rsid w:val="00A614B2"/>
    <w:rsid w:val="00A621E0"/>
    <w:rsid w:val="00A64D5F"/>
    <w:rsid w:val="00A64F6C"/>
    <w:rsid w:val="00A65A22"/>
    <w:rsid w:val="00A67C9B"/>
    <w:rsid w:val="00A72332"/>
    <w:rsid w:val="00A72C0D"/>
    <w:rsid w:val="00A73ACB"/>
    <w:rsid w:val="00A76B17"/>
    <w:rsid w:val="00A7706B"/>
    <w:rsid w:val="00A772C8"/>
    <w:rsid w:val="00A84170"/>
    <w:rsid w:val="00A84F82"/>
    <w:rsid w:val="00A85FF1"/>
    <w:rsid w:val="00A86FBC"/>
    <w:rsid w:val="00A87D21"/>
    <w:rsid w:val="00A907E8"/>
    <w:rsid w:val="00A92B75"/>
    <w:rsid w:val="00A92E8B"/>
    <w:rsid w:val="00A948BA"/>
    <w:rsid w:val="00A968D0"/>
    <w:rsid w:val="00A96FDD"/>
    <w:rsid w:val="00AA1DFA"/>
    <w:rsid w:val="00AA21A1"/>
    <w:rsid w:val="00AA3C81"/>
    <w:rsid w:val="00AA4337"/>
    <w:rsid w:val="00AA4763"/>
    <w:rsid w:val="00AB387E"/>
    <w:rsid w:val="00AB5B38"/>
    <w:rsid w:val="00AB5D3F"/>
    <w:rsid w:val="00AB6A59"/>
    <w:rsid w:val="00AB7326"/>
    <w:rsid w:val="00AB7C33"/>
    <w:rsid w:val="00AB7FD0"/>
    <w:rsid w:val="00AC1F68"/>
    <w:rsid w:val="00AC36E2"/>
    <w:rsid w:val="00AC3EB2"/>
    <w:rsid w:val="00AC45AA"/>
    <w:rsid w:val="00AC646F"/>
    <w:rsid w:val="00AC6B99"/>
    <w:rsid w:val="00AC7831"/>
    <w:rsid w:val="00AC7AA8"/>
    <w:rsid w:val="00AD1556"/>
    <w:rsid w:val="00AD17B1"/>
    <w:rsid w:val="00AD483C"/>
    <w:rsid w:val="00AD5701"/>
    <w:rsid w:val="00AD6F83"/>
    <w:rsid w:val="00AE0E80"/>
    <w:rsid w:val="00AE192E"/>
    <w:rsid w:val="00AE3282"/>
    <w:rsid w:val="00AE3512"/>
    <w:rsid w:val="00AE4C48"/>
    <w:rsid w:val="00AF0F29"/>
    <w:rsid w:val="00AF2D95"/>
    <w:rsid w:val="00AF2F0E"/>
    <w:rsid w:val="00AF4161"/>
    <w:rsid w:val="00AF47B9"/>
    <w:rsid w:val="00B01C1E"/>
    <w:rsid w:val="00B024D9"/>
    <w:rsid w:val="00B026EE"/>
    <w:rsid w:val="00B03B70"/>
    <w:rsid w:val="00B04300"/>
    <w:rsid w:val="00B07665"/>
    <w:rsid w:val="00B11331"/>
    <w:rsid w:val="00B11CA6"/>
    <w:rsid w:val="00B144AD"/>
    <w:rsid w:val="00B21CEE"/>
    <w:rsid w:val="00B221E4"/>
    <w:rsid w:val="00B2367F"/>
    <w:rsid w:val="00B24831"/>
    <w:rsid w:val="00B2646C"/>
    <w:rsid w:val="00B27219"/>
    <w:rsid w:val="00B31C13"/>
    <w:rsid w:val="00B321B5"/>
    <w:rsid w:val="00B32357"/>
    <w:rsid w:val="00B33AEA"/>
    <w:rsid w:val="00B35656"/>
    <w:rsid w:val="00B36C6E"/>
    <w:rsid w:val="00B371FC"/>
    <w:rsid w:val="00B37EFF"/>
    <w:rsid w:val="00B4348C"/>
    <w:rsid w:val="00B449FD"/>
    <w:rsid w:val="00B44E5B"/>
    <w:rsid w:val="00B46528"/>
    <w:rsid w:val="00B47759"/>
    <w:rsid w:val="00B520CF"/>
    <w:rsid w:val="00B522D4"/>
    <w:rsid w:val="00B5287D"/>
    <w:rsid w:val="00B56CEE"/>
    <w:rsid w:val="00B572F2"/>
    <w:rsid w:val="00B60B9D"/>
    <w:rsid w:val="00B60FBC"/>
    <w:rsid w:val="00B64F21"/>
    <w:rsid w:val="00B7381F"/>
    <w:rsid w:val="00B750F6"/>
    <w:rsid w:val="00B758F2"/>
    <w:rsid w:val="00B77B7F"/>
    <w:rsid w:val="00B833CA"/>
    <w:rsid w:val="00B8405F"/>
    <w:rsid w:val="00B8456E"/>
    <w:rsid w:val="00B85021"/>
    <w:rsid w:val="00B85E98"/>
    <w:rsid w:val="00B8622E"/>
    <w:rsid w:val="00B868CF"/>
    <w:rsid w:val="00B90D1A"/>
    <w:rsid w:val="00B94828"/>
    <w:rsid w:val="00B95857"/>
    <w:rsid w:val="00B95E43"/>
    <w:rsid w:val="00B97544"/>
    <w:rsid w:val="00BA0886"/>
    <w:rsid w:val="00BA36AA"/>
    <w:rsid w:val="00BA5005"/>
    <w:rsid w:val="00BA5685"/>
    <w:rsid w:val="00BB0B09"/>
    <w:rsid w:val="00BB2D6C"/>
    <w:rsid w:val="00BB5B7B"/>
    <w:rsid w:val="00BB5E9E"/>
    <w:rsid w:val="00BB6A0E"/>
    <w:rsid w:val="00BB77B5"/>
    <w:rsid w:val="00BC0D63"/>
    <w:rsid w:val="00BC2E37"/>
    <w:rsid w:val="00BC3143"/>
    <w:rsid w:val="00BC51BB"/>
    <w:rsid w:val="00BC55E5"/>
    <w:rsid w:val="00BC59F8"/>
    <w:rsid w:val="00BC7036"/>
    <w:rsid w:val="00BC7D79"/>
    <w:rsid w:val="00BD5878"/>
    <w:rsid w:val="00BD76B0"/>
    <w:rsid w:val="00BE1C9C"/>
    <w:rsid w:val="00BE5C63"/>
    <w:rsid w:val="00BE5CC4"/>
    <w:rsid w:val="00BE69C1"/>
    <w:rsid w:val="00BE7438"/>
    <w:rsid w:val="00BE7A14"/>
    <w:rsid w:val="00BF0C79"/>
    <w:rsid w:val="00BF29F1"/>
    <w:rsid w:val="00BF49B0"/>
    <w:rsid w:val="00BF4BA2"/>
    <w:rsid w:val="00BF75AC"/>
    <w:rsid w:val="00BF77DA"/>
    <w:rsid w:val="00BF7944"/>
    <w:rsid w:val="00BF7A54"/>
    <w:rsid w:val="00BF7AE6"/>
    <w:rsid w:val="00BF7FA1"/>
    <w:rsid w:val="00BF7FA6"/>
    <w:rsid w:val="00C00973"/>
    <w:rsid w:val="00C029E1"/>
    <w:rsid w:val="00C06B15"/>
    <w:rsid w:val="00C07585"/>
    <w:rsid w:val="00C07F17"/>
    <w:rsid w:val="00C100E2"/>
    <w:rsid w:val="00C10F16"/>
    <w:rsid w:val="00C119CB"/>
    <w:rsid w:val="00C12298"/>
    <w:rsid w:val="00C12C43"/>
    <w:rsid w:val="00C13E87"/>
    <w:rsid w:val="00C14DAA"/>
    <w:rsid w:val="00C165CD"/>
    <w:rsid w:val="00C17466"/>
    <w:rsid w:val="00C21245"/>
    <w:rsid w:val="00C212F3"/>
    <w:rsid w:val="00C21EE0"/>
    <w:rsid w:val="00C23A70"/>
    <w:rsid w:val="00C25200"/>
    <w:rsid w:val="00C25A74"/>
    <w:rsid w:val="00C25A8F"/>
    <w:rsid w:val="00C27833"/>
    <w:rsid w:val="00C30E1B"/>
    <w:rsid w:val="00C31C9B"/>
    <w:rsid w:val="00C3288D"/>
    <w:rsid w:val="00C3705C"/>
    <w:rsid w:val="00C405AA"/>
    <w:rsid w:val="00C40987"/>
    <w:rsid w:val="00C4146A"/>
    <w:rsid w:val="00C432BD"/>
    <w:rsid w:val="00C43340"/>
    <w:rsid w:val="00C43D3B"/>
    <w:rsid w:val="00C44490"/>
    <w:rsid w:val="00C45209"/>
    <w:rsid w:val="00C458BB"/>
    <w:rsid w:val="00C45952"/>
    <w:rsid w:val="00C45F99"/>
    <w:rsid w:val="00C520C0"/>
    <w:rsid w:val="00C52593"/>
    <w:rsid w:val="00C53A1A"/>
    <w:rsid w:val="00C53FEC"/>
    <w:rsid w:val="00C5478D"/>
    <w:rsid w:val="00C57859"/>
    <w:rsid w:val="00C610DF"/>
    <w:rsid w:val="00C6237C"/>
    <w:rsid w:val="00C633C2"/>
    <w:rsid w:val="00C635A0"/>
    <w:rsid w:val="00C63690"/>
    <w:rsid w:val="00C63C82"/>
    <w:rsid w:val="00C65261"/>
    <w:rsid w:val="00C65C8A"/>
    <w:rsid w:val="00C66715"/>
    <w:rsid w:val="00C66A0C"/>
    <w:rsid w:val="00C7013C"/>
    <w:rsid w:val="00C706AE"/>
    <w:rsid w:val="00C726C7"/>
    <w:rsid w:val="00C72F7B"/>
    <w:rsid w:val="00C733A4"/>
    <w:rsid w:val="00C77CAF"/>
    <w:rsid w:val="00C806AC"/>
    <w:rsid w:val="00C80BFA"/>
    <w:rsid w:val="00C82BDA"/>
    <w:rsid w:val="00C830A9"/>
    <w:rsid w:val="00C83D25"/>
    <w:rsid w:val="00C845BD"/>
    <w:rsid w:val="00C84FA8"/>
    <w:rsid w:val="00C86691"/>
    <w:rsid w:val="00C86A52"/>
    <w:rsid w:val="00C87BC5"/>
    <w:rsid w:val="00C87D7A"/>
    <w:rsid w:val="00C91252"/>
    <w:rsid w:val="00C9147D"/>
    <w:rsid w:val="00C91DE9"/>
    <w:rsid w:val="00C91F49"/>
    <w:rsid w:val="00C92F1C"/>
    <w:rsid w:val="00C972D4"/>
    <w:rsid w:val="00C975B0"/>
    <w:rsid w:val="00CA2058"/>
    <w:rsid w:val="00CA314F"/>
    <w:rsid w:val="00CA3E64"/>
    <w:rsid w:val="00CA4CDE"/>
    <w:rsid w:val="00CA62D7"/>
    <w:rsid w:val="00CA63FB"/>
    <w:rsid w:val="00CA683E"/>
    <w:rsid w:val="00CB27F5"/>
    <w:rsid w:val="00CB5A09"/>
    <w:rsid w:val="00CB7BE5"/>
    <w:rsid w:val="00CC090D"/>
    <w:rsid w:val="00CC18A7"/>
    <w:rsid w:val="00CC30C7"/>
    <w:rsid w:val="00CC3741"/>
    <w:rsid w:val="00CD05D7"/>
    <w:rsid w:val="00CD155E"/>
    <w:rsid w:val="00CD4AAF"/>
    <w:rsid w:val="00CD5C60"/>
    <w:rsid w:val="00CE00E5"/>
    <w:rsid w:val="00CE2B5F"/>
    <w:rsid w:val="00CE2F39"/>
    <w:rsid w:val="00CE6180"/>
    <w:rsid w:val="00CE7BCB"/>
    <w:rsid w:val="00CF3195"/>
    <w:rsid w:val="00CF664E"/>
    <w:rsid w:val="00CF745D"/>
    <w:rsid w:val="00D007B2"/>
    <w:rsid w:val="00D016F2"/>
    <w:rsid w:val="00D02F47"/>
    <w:rsid w:val="00D052F9"/>
    <w:rsid w:val="00D05D33"/>
    <w:rsid w:val="00D0729C"/>
    <w:rsid w:val="00D07894"/>
    <w:rsid w:val="00D10A59"/>
    <w:rsid w:val="00D10F9F"/>
    <w:rsid w:val="00D137F8"/>
    <w:rsid w:val="00D13A41"/>
    <w:rsid w:val="00D14A1F"/>
    <w:rsid w:val="00D1620F"/>
    <w:rsid w:val="00D17521"/>
    <w:rsid w:val="00D21AA7"/>
    <w:rsid w:val="00D2255B"/>
    <w:rsid w:val="00D22F18"/>
    <w:rsid w:val="00D24030"/>
    <w:rsid w:val="00D254A0"/>
    <w:rsid w:val="00D25B39"/>
    <w:rsid w:val="00D26CEA"/>
    <w:rsid w:val="00D30AEC"/>
    <w:rsid w:val="00D30E2C"/>
    <w:rsid w:val="00D313E5"/>
    <w:rsid w:val="00D31675"/>
    <w:rsid w:val="00D34189"/>
    <w:rsid w:val="00D341CA"/>
    <w:rsid w:val="00D3472C"/>
    <w:rsid w:val="00D35F7C"/>
    <w:rsid w:val="00D3622A"/>
    <w:rsid w:val="00D3641F"/>
    <w:rsid w:val="00D37F26"/>
    <w:rsid w:val="00D400FB"/>
    <w:rsid w:val="00D413CA"/>
    <w:rsid w:val="00D45168"/>
    <w:rsid w:val="00D4758F"/>
    <w:rsid w:val="00D4795F"/>
    <w:rsid w:val="00D51244"/>
    <w:rsid w:val="00D5314B"/>
    <w:rsid w:val="00D53343"/>
    <w:rsid w:val="00D534DF"/>
    <w:rsid w:val="00D54AE0"/>
    <w:rsid w:val="00D6383D"/>
    <w:rsid w:val="00D65853"/>
    <w:rsid w:val="00D663D6"/>
    <w:rsid w:val="00D66815"/>
    <w:rsid w:val="00D7228D"/>
    <w:rsid w:val="00D72659"/>
    <w:rsid w:val="00D72D9A"/>
    <w:rsid w:val="00D74D6A"/>
    <w:rsid w:val="00D75849"/>
    <w:rsid w:val="00D767B4"/>
    <w:rsid w:val="00D8105C"/>
    <w:rsid w:val="00D8440F"/>
    <w:rsid w:val="00D86C3B"/>
    <w:rsid w:val="00D94BF9"/>
    <w:rsid w:val="00D95039"/>
    <w:rsid w:val="00D959AC"/>
    <w:rsid w:val="00D97C56"/>
    <w:rsid w:val="00D97D8F"/>
    <w:rsid w:val="00DA0A3E"/>
    <w:rsid w:val="00DA18B4"/>
    <w:rsid w:val="00DA192D"/>
    <w:rsid w:val="00DA297B"/>
    <w:rsid w:val="00DA2A28"/>
    <w:rsid w:val="00DA4806"/>
    <w:rsid w:val="00DA49FB"/>
    <w:rsid w:val="00DA5316"/>
    <w:rsid w:val="00DA6440"/>
    <w:rsid w:val="00DB3DF0"/>
    <w:rsid w:val="00DB6B9D"/>
    <w:rsid w:val="00DC0A37"/>
    <w:rsid w:val="00DC17CE"/>
    <w:rsid w:val="00DC4CCA"/>
    <w:rsid w:val="00DC6970"/>
    <w:rsid w:val="00DD14D1"/>
    <w:rsid w:val="00DD31DB"/>
    <w:rsid w:val="00DD52B4"/>
    <w:rsid w:val="00DD666C"/>
    <w:rsid w:val="00DE0358"/>
    <w:rsid w:val="00DE09FA"/>
    <w:rsid w:val="00DE12ED"/>
    <w:rsid w:val="00DE3500"/>
    <w:rsid w:val="00DE46DF"/>
    <w:rsid w:val="00DE77FA"/>
    <w:rsid w:val="00DF0221"/>
    <w:rsid w:val="00DF15F2"/>
    <w:rsid w:val="00DF17BE"/>
    <w:rsid w:val="00DF69E0"/>
    <w:rsid w:val="00DF7616"/>
    <w:rsid w:val="00DF7761"/>
    <w:rsid w:val="00DF7FC4"/>
    <w:rsid w:val="00E04D1A"/>
    <w:rsid w:val="00E05402"/>
    <w:rsid w:val="00E056DC"/>
    <w:rsid w:val="00E072B5"/>
    <w:rsid w:val="00E11E43"/>
    <w:rsid w:val="00E15129"/>
    <w:rsid w:val="00E15811"/>
    <w:rsid w:val="00E1592F"/>
    <w:rsid w:val="00E17301"/>
    <w:rsid w:val="00E176ED"/>
    <w:rsid w:val="00E206A4"/>
    <w:rsid w:val="00E22253"/>
    <w:rsid w:val="00E225B8"/>
    <w:rsid w:val="00E228E3"/>
    <w:rsid w:val="00E24EC7"/>
    <w:rsid w:val="00E26C57"/>
    <w:rsid w:val="00E2796E"/>
    <w:rsid w:val="00E325D1"/>
    <w:rsid w:val="00E3307F"/>
    <w:rsid w:val="00E34211"/>
    <w:rsid w:val="00E34561"/>
    <w:rsid w:val="00E345F6"/>
    <w:rsid w:val="00E34EBC"/>
    <w:rsid w:val="00E36884"/>
    <w:rsid w:val="00E3698D"/>
    <w:rsid w:val="00E36AC4"/>
    <w:rsid w:val="00E41A41"/>
    <w:rsid w:val="00E4308E"/>
    <w:rsid w:val="00E447FC"/>
    <w:rsid w:val="00E4628F"/>
    <w:rsid w:val="00E470C9"/>
    <w:rsid w:val="00E5009B"/>
    <w:rsid w:val="00E5059B"/>
    <w:rsid w:val="00E506A3"/>
    <w:rsid w:val="00E50E8A"/>
    <w:rsid w:val="00E51256"/>
    <w:rsid w:val="00E51608"/>
    <w:rsid w:val="00E55877"/>
    <w:rsid w:val="00E56B88"/>
    <w:rsid w:val="00E60167"/>
    <w:rsid w:val="00E63898"/>
    <w:rsid w:val="00E65651"/>
    <w:rsid w:val="00E701E6"/>
    <w:rsid w:val="00E7088A"/>
    <w:rsid w:val="00E70A62"/>
    <w:rsid w:val="00E7367E"/>
    <w:rsid w:val="00E80ABA"/>
    <w:rsid w:val="00E82114"/>
    <w:rsid w:val="00E846E4"/>
    <w:rsid w:val="00E85133"/>
    <w:rsid w:val="00E86D8F"/>
    <w:rsid w:val="00E8711A"/>
    <w:rsid w:val="00E903FA"/>
    <w:rsid w:val="00E90780"/>
    <w:rsid w:val="00E90CBF"/>
    <w:rsid w:val="00E9154F"/>
    <w:rsid w:val="00E95278"/>
    <w:rsid w:val="00E95724"/>
    <w:rsid w:val="00E95D14"/>
    <w:rsid w:val="00EA14F5"/>
    <w:rsid w:val="00EA1B7D"/>
    <w:rsid w:val="00EA3925"/>
    <w:rsid w:val="00EA58FC"/>
    <w:rsid w:val="00EB04BC"/>
    <w:rsid w:val="00EB0CD7"/>
    <w:rsid w:val="00EB1D6F"/>
    <w:rsid w:val="00EB3137"/>
    <w:rsid w:val="00EB642F"/>
    <w:rsid w:val="00EB784E"/>
    <w:rsid w:val="00EC0FBE"/>
    <w:rsid w:val="00EC265A"/>
    <w:rsid w:val="00EC310F"/>
    <w:rsid w:val="00EC3B44"/>
    <w:rsid w:val="00EC4EDA"/>
    <w:rsid w:val="00EC5946"/>
    <w:rsid w:val="00EC7FDD"/>
    <w:rsid w:val="00ED1EAF"/>
    <w:rsid w:val="00ED2DA7"/>
    <w:rsid w:val="00ED527B"/>
    <w:rsid w:val="00ED677E"/>
    <w:rsid w:val="00ED7A81"/>
    <w:rsid w:val="00EE16D5"/>
    <w:rsid w:val="00EE1722"/>
    <w:rsid w:val="00EE4D14"/>
    <w:rsid w:val="00EE4FA7"/>
    <w:rsid w:val="00EE6D8D"/>
    <w:rsid w:val="00EF0567"/>
    <w:rsid w:val="00EF0BC5"/>
    <w:rsid w:val="00EF0EFC"/>
    <w:rsid w:val="00EF1707"/>
    <w:rsid w:val="00EF1EA6"/>
    <w:rsid w:val="00EF44AE"/>
    <w:rsid w:val="00EF67A0"/>
    <w:rsid w:val="00EF7C96"/>
    <w:rsid w:val="00F035F3"/>
    <w:rsid w:val="00F05346"/>
    <w:rsid w:val="00F06E3C"/>
    <w:rsid w:val="00F10E51"/>
    <w:rsid w:val="00F10E6B"/>
    <w:rsid w:val="00F126B2"/>
    <w:rsid w:val="00F13BCE"/>
    <w:rsid w:val="00F1582D"/>
    <w:rsid w:val="00F15969"/>
    <w:rsid w:val="00F16881"/>
    <w:rsid w:val="00F16E83"/>
    <w:rsid w:val="00F20C50"/>
    <w:rsid w:val="00F213AF"/>
    <w:rsid w:val="00F21A1E"/>
    <w:rsid w:val="00F23215"/>
    <w:rsid w:val="00F244A3"/>
    <w:rsid w:val="00F24842"/>
    <w:rsid w:val="00F26132"/>
    <w:rsid w:val="00F31430"/>
    <w:rsid w:val="00F34E8A"/>
    <w:rsid w:val="00F35E00"/>
    <w:rsid w:val="00F37851"/>
    <w:rsid w:val="00F37990"/>
    <w:rsid w:val="00F4048B"/>
    <w:rsid w:val="00F43304"/>
    <w:rsid w:val="00F43CAC"/>
    <w:rsid w:val="00F449BE"/>
    <w:rsid w:val="00F470EA"/>
    <w:rsid w:val="00F50E83"/>
    <w:rsid w:val="00F52024"/>
    <w:rsid w:val="00F539E5"/>
    <w:rsid w:val="00F5517A"/>
    <w:rsid w:val="00F61F03"/>
    <w:rsid w:val="00F64CDB"/>
    <w:rsid w:val="00F64DB3"/>
    <w:rsid w:val="00F652C1"/>
    <w:rsid w:val="00F714A7"/>
    <w:rsid w:val="00F719EB"/>
    <w:rsid w:val="00F71E91"/>
    <w:rsid w:val="00F7316B"/>
    <w:rsid w:val="00F73487"/>
    <w:rsid w:val="00F73C86"/>
    <w:rsid w:val="00F74A29"/>
    <w:rsid w:val="00F75522"/>
    <w:rsid w:val="00F77975"/>
    <w:rsid w:val="00F827BD"/>
    <w:rsid w:val="00F85668"/>
    <w:rsid w:val="00F86C28"/>
    <w:rsid w:val="00F923BA"/>
    <w:rsid w:val="00F927C4"/>
    <w:rsid w:val="00F93200"/>
    <w:rsid w:val="00F93BA8"/>
    <w:rsid w:val="00F944B1"/>
    <w:rsid w:val="00F960C5"/>
    <w:rsid w:val="00F970AB"/>
    <w:rsid w:val="00F97E5F"/>
    <w:rsid w:val="00FA360D"/>
    <w:rsid w:val="00FA4C5D"/>
    <w:rsid w:val="00FA4E4C"/>
    <w:rsid w:val="00FB0678"/>
    <w:rsid w:val="00FB5F80"/>
    <w:rsid w:val="00FC3E98"/>
    <w:rsid w:val="00FC4714"/>
    <w:rsid w:val="00FC6007"/>
    <w:rsid w:val="00FC6129"/>
    <w:rsid w:val="00FC7A90"/>
    <w:rsid w:val="00FC7E24"/>
    <w:rsid w:val="00FD04DC"/>
    <w:rsid w:val="00FD12BA"/>
    <w:rsid w:val="00FD2C1F"/>
    <w:rsid w:val="00FD727E"/>
    <w:rsid w:val="00FD7B1C"/>
    <w:rsid w:val="00FE09D7"/>
    <w:rsid w:val="00FE1523"/>
    <w:rsid w:val="00FE2385"/>
    <w:rsid w:val="00FE2BD0"/>
    <w:rsid w:val="00FE2F4D"/>
    <w:rsid w:val="00FE36CB"/>
    <w:rsid w:val="00FE5365"/>
    <w:rsid w:val="00FE710B"/>
    <w:rsid w:val="00FF0B09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D19A364"/>
  <w15:docId w15:val="{64511751-A23D-4566-BF7B-46FC8F0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480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after="120"/>
      <w:jc w:val="both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/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ind w:left="284" w:right="110"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6840"/>
      </w:tabs>
      <w:overflowPunct/>
      <w:autoSpaceDE/>
      <w:autoSpaceDN/>
      <w:adjustRightInd/>
      <w:spacing w:before="80"/>
      <w:jc w:val="both"/>
      <w:textAlignment w:val="auto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Pr>
      <w:rFonts w:ascii="Arial" w:hAnsi="Arial" w:cs="Arial"/>
      <w:color w:val="000080"/>
      <w:sz w:val="22"/>
      <w:szCs w:val="22"/>
    </w:rPr>
  </w:style>
  <w:style w:type="paragraph" w:styleId="Prosttext">
    <w:name w:val="Plain Text"/>
    <w:basedOn w:val="Normln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link w:val="Zkladntext3Char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16"/>
      <w:szCs w:val="16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</w:style>
  <w:style w:type="paragraph" w:styleId="Textvbloku">
    <w:name w:val="Block Text"/>
    <w:basedOn w:val="Normln"/>
    <w:pPr>
      <w:ind w:left="708" w:right="110"/>
      <w:jc w:val="both"/>
    </w:pPr>
    <w:rPr>
      <w:rFonts w:ascii="Arial" w:eastAsia="MS Mincho" w:hAnsi="Arial"/>
      <w:sz w:val="20"/>
      <w:szCs w:val="20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link w:val="Zkladntext2Char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pPr>
      <w:overflowPunct/>
      <w:autoSpaceDE/>
      <w:autoSpaceDN/>
      <w:adjustRightInd/>
      <w:jc w:val="center"/>
      <w:textAlignment w:val="auto"/>
    </w:pPr>
    <w:rPr>
      <w:b/>
      <w:bCs/>
      <w:lang w:val="x-none" w:eastAsia="x-none"/>
    </w:rPr>
  </w:style>
  <w:style w:type="paragraph" w:customStyle="1" w:styleId="Text1">
    <w:name w:val="Text 1"/>
    <w:basedOn w:val="Normln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ascii="Arial" w:hAnsi="Arial"/>
      <w:sz w:val="20"/>
      <w:szCs w:val="20"/>
    </w:rPr>
  </w:style>
  <w:style w:type="paragraph" w:customStyle="1" w:styleId="KRUTEXTODSTAVCE">
    <w:name w:val="_KRU_TEXT_ODSTAVCE"/>
    <w:basedOn w:val="Normln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link w:val="Zkladntextodsazen3Char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Textodst2slovan">
    <w:name w:val="Text odst.2 číslovaný"/>
    <w:basedOn w:val="Normln"/>
    <w:pPr>
      <w:numPr>
        <w:ilvl w:val="2"/>
        <w:numId w:val="2"/>
      </w:numPr>
      <w:tabs>
        <w:tab w:val="clear" w:pos="992"/>
        <w:tab w:val="num" w:pos="360"/>
        <w:tab w:val="num" w:pos="1440"/>
      </w:tabs>
      <w:overflowPunct/>
      <w:autoSpaceDE/>
      <w:autoSpaceDN/>
      <w:adjustRightInd/>
      <w:ind w:left="1224" w:hanging="504"/>
      <w:jc w:val="both"/>
      <w:textAlignment w:val="auto"/>
      <w:outlineLvl w:val="2"/>
    </w:pPr>
    <w:rPr>
      <w:szCs w:val="20"/>
    </w:rPr>
  </w:style>
  <w:style w:type="paragraph" w:customStyle="1" w:styleId="Textodst3psmena">
    <w:name w:val="Text odst. 3 písmena"/>
    <w:basedOn w:val="Normln"/>
    <w:pPr>
      <w:numPr>
        <w:ilvl w:val="3"/>
        <w:numId w:val="2"/>
      </w:numPr>
      <w:tabs>
        <w:tab w:val="clear" w:pos="2778"/>
        <w:tab w:val="left" w:pos="0"/>
        <w:tab w:val="left" w:pos="284"/>
        <w:tab w:val="num" w:pos="360"/>
        <w:tab w:val="num" w:pos="1800"/>
      </w:tabs>
      <w:overflowPunct/>
      <w:autoSpaceDE/>
      <w:autoSpaceDN/>
      <w:adjustRightInd/>
      <w:ind w:left="1728" w:hanging="648"/>
      <w:jc w:val="both"/>
      <w:textAlignment w:val="auto"/>
      <w:outlineLvl w:val="3"/>
    </w:pPr>
    <w:rPr>
      <w:szCs w:val="20"/>
    </w:rPr>
  </w:style>
  <w:style w:type="paragraph" w:customStyle="1" w:styleId="Styl4">
    <w:name w:val="Styl4"/>
    <w:basedOn w:val="Normln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</w:style>
  <w:style w:type="paragraph" w:customStyle="1" w:styleId="bullet-3">
    <w:name w:val="bullet-3"/>
    <w:basedOn w:val="Normln"/>
    <w:pPr>
      <w:widowControl w:val="0"/>
      <w:overflowPunct/>
      <w:autoSpaceDE/>
      <w:autoSpaceDN/>
      <w:adjustRightInd/>
      <w:spacing w:before="240" w:line="240" w:lineRule="exact"/>
      <w:ind w:left="2212" w:hanging="284"/>
      <w:jc w:val="both"/>
      <w:textAlignment w:val="auto"/>
    </w:pPr>
    <w:rPr>
      <w:rFonts w:ascii="Arial" w:hAnsi="Arial"/>
      <w:szCs w:val="20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1A7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pPr>
      <w:suppressAutoHyphens/>
      <w:overflowPunct/>
      <w:autoSpaceDE/>
      <w:autoSpaceDN/>
      <w:adjustRightInd/>
      <w:ind w:left="397" w:hanging="397"/>
      <w:jc w:val="both"/>
      <w:textAlignment w:val="auto"/>
    </w:pPr>
    <w:rPr>
      <w:szCs w:val="20"/>
      <w:lang w:eastAsia="ar-SA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paragraph" w:customStyle="1" w:styleId="Bntext2">
    <w:name w:val="Běžný text 2"/>
    <w:basedOn w:val="Normln"/>
    <w:pPr>
      <w:tabs>
        <w:tab w:val="num" w:pos="-1560"/>
      </w:tabs>
      <w:ind w:left="567"/>
      <w:jc w:val="both"/>
    </w:pPr>
    <w:rPr>
      <w:rFonts w:ascii="Arial" w:hAnsi="Arial"/>
      <w:sz w:val="22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customStyle="1" w:styleId="Bntext3">
    <w:name w:val="Běžný text 3"/>
    <w:basedOn w:val="Bntext2"/>
    <w:pPr>
      <w:ind w:left="1021"/>
    </w:pPr>
    <w:rPr>
      <w:rFonts w:cs="Arial"/>
      <w:bCs/>
    </w:rPr>
  </w:style>
  <w:style w:type="character" w:customStyle="1" w:styleId="Bntext3Char">
    <w:name w:val="Běžný text 3 Char"/>
    <w:rPr>
      <w:rFonts w:ascii="Arial" w:hAnsi="Arial" w:cs="Arial"/>
      <w:bCs/>
      <w:sz w:val="22"/>
      <w:szCs w:val="24"/>
      <w:lang w:val="cs-CZ" w:eastAsia="cs-CZ" w:bidi="ar-SA"/>
    </w:rPr>
  </w:style>
  <w:style w:type="paragraph" w:customStyle="1" w:styleId="2">
    <w:name w:val="2"/>
    <w:basedOn w:val="Normln"/>
    <w:next w:val="3"/>
    <w:autoRedefine/>
    <w:pPr>
      <w:numPr>
        <w:numId w:val="9"/>
      </w:numPr>
      <w:spacing w:before="120"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ntextChar">
    <w:name w:val="běžný text Char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3">
    <w:name w:val="3"/>
    <w:basedOn w:val="Normln"/>
    <w:autoRedefine/>
    <w:pPr>
      <w:numPr>
        <w:ilvl w:val="1"/>
        <w:numId w:val="9"/>
      </w:numPr>
      <w:spacing w:before="120" w:after="120"/>
      <w:ind w:left="788" w:hanging="431"/>
      <w:jc w:val="both"/>
    </w:pPr>
    <w:rPr>
      <w:rFonts w:ascii="Arial" w:hAnsi="Arial" w:cs="Arial"/>
      <w:b/>
      <w:bCs/>
      <w:sz w:val="22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sedovai">
    <w:name w:val="sedova.i"/>
    <w:semiHidden/>
    <w:rsid w:val="00CA683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7FA6"/>
    <w:pPr>
      <w:ind w:left="708"/>
    </w:pPr>
  </w:style>
  <w:style w:type="character" w:customStyle="1" w:styleId="Nadpis1Char">
    <w:name w:val="Nadpis 1 Char"/>
    <w:link w:val="Nadpis1"/>
    <w:rsid w:val="0005217A"/>
    <w:rPr>
      <w:b/>
      <w:bCs/>
      <w:sz w:val="28"/>
      <w:szCs w:val="28"/>
    </w:rPr>
  </w:style>
  <w:style w:type="character" w:customStyle="1" w:styleId="NzevChar">
    <w:name w:val="Název Char"/>
    <w:link w:val="Nzev"/>
    <w:rsid w:val="005C0A2C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96F0C"/>
    <w:rPr>
      <w:rFonts w:ascii="Arial" w:hAnsi="Arial" w:cs="Arial"/>
      <w:color w:val="000080"/>
      <w:sz w:val="22"/>
      <w:szCs w:val="22"/>
    </w:rPr>
  </w:style>
  <w:style w:type="character" w:customStyle="1" w:styleId="Zkladntext3Char">
    <w:name w:val="Základní text 3 Char"/>
    <w:link w:val="Zkladntext3"/>
    <w:rsid w:val="00567A77"/>
    <w:rPr>
      <w:rFonts w:ascii="Courier New" w:hAnsi="Courier New" w:cs="Courier New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75028"/>
    <w:rPr>
      <w:rFonts w:ascii="Arial" w:hAnsi="Arial" w:cs="Arial"/>
      <w:sz w:val="22"/>
      <w:szCs w:val="24"/>
    </w:rPr>
  </w:style>
  <w:style w:type="paragraph" w:customStyle="1" w:styleId="ODRKY">
    <w:name w:val="• ODRÁŽKY"/>
    <w:basedOn w:val="Normln"/>
    <w:link w:val="ODRKYChar"/>
    <w:qFormat/>
    <w:rsid w:val="005F166B"/>
    <w:pPr>
      <w:numPr>
        <w:numId w:val="22"/>
      </w:numPr>
      <w:overflowPunct/>
      <w:autoSpaceDE/>
      <w:autoSpaceDN/>
      <w:adjustRightInd/>
      <w:spacing w:line="264" w:lineRule="auto"/>
      <w:ind w:left="284" w:hanging="284"/>
      <w:jc w:val="both"/>
      <w:textAlignment w:val="auto"/>
    </w:pPr>
    <w:rPr>
      <w:rFonts w:ascii="Candara" w:hAnsi="Candara" w:cs="Arial"/>
      <w:szCs w:val="22"/>
      <w:lang w:eastAsia="en-US"/>
    </w:rPr>
  </w:style>
  <w:style w:type="character" w:customStyle="1" w:styleId="ODRKYChar">
    <w:name w:val="• ODRÁŽKY Char"/>
    <w:link w:val="ODRKY"/>
    <w:rsid w:val="005F166B"/>
    <w:rPr>
      <w:rFonts w:ascii="Candara" w:hAnsi="Candara" w:cs="Arial"/>
      <w:sz w:val="24"/>
      <w:szCs w:val="22"/>
      <w:lang w:eastAsia="en-US"/>
    </w:rPr>
  </w:style>
  <w:style w:type="paragraph" w:customStyle="1" w:styleId="bntext30">
    <w:name w:val="bntext3"/>
    <w:basedOn w:val="Normln"/>
    <w:rsid w:val="00762347"/>
    <w:pPr>
      <w:adjustRightInd/>
      <w:ind w:left="1021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F50E83"/>
  </w:style>
  <w:style w:type="character" w:customStyle="1" w:styleId="Zkladntext2Char">
    <w:name w:val="Základní text 2 Char"/>
    <w:link w:val="Zkladntext2"/>
    <w:rsid w:val="00922D41"/>
    <w:rPr>
      <w:rFonts w:ascii="Arial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FA4E4C"/>
    <w:pPr>
      <w:keepNext/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A4E4C"/>
    <w:pPr>
      <w:numPr>
        <w:ilvl w:val="1"/>
        <w:numId w:val="23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FA4E4C"/>
    <w:pPr>
      <w:numPr>
        <w:ilvl w:val="2"/>
        <w:numId w:val="23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A4E4C"/>
    <w:pPr>
      <w:numPr>
        <w:ilvl w:val="3"/>
        <w:numId w:val="23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link w:val="4seznam"/>
    <w:rsid w:val="00FA4E4C"/>
    <w:rPr>
      <w:rFonts w:ascii="Calibri" w:eastAsia="Calibri" w:hAnsi="Calibri"/>
      <w:iCs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4308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Revize">
    <w:name w:val="Revision"/>
    <w:hidden/>
    <w:uiPriority w:val="99"/>
    <w:semiHidden/>
    <w:rsid w:val="00203627"/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522EB0"/>
    <w:pPr>
      <w:overflowPunct/>
      <w:textAlignment w:val="auto"/>
    </w:pPr>
    <w:rPr>
      <w:rFonts w:eastAsiaTheme="minorHAnsi"/>
      <w:lang w:eastAsia="en-US"/>
    </w:rPr>
  </w:style>
  <w:style w:type="paragraph" w:styleId="Bezmezer">
    <w:name w:val="No Spacing"/>
    <w:uiPriority w:val="1"/>
    <w:qFormat/>
    <w:rsid w:val="0085342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E58D1-41C7-4093-B262-312A8E16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4847</Words>
  <Characters>28567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Liška Karel Ing.</dc:creator>
  <cp:lastModifiedBy>Jana Satrapová</cp:lastModifiedBy>
  <cp:revision>11</cp:revision>
  <cp:lastPrinted>2025-01-29T13:59:00Z</cp:lastPrinted>
  <dcterms:created xsi:type="dcterms:W3CDTF">2025-03-11T15:14:00Z</dcterms:created>
  <dcterms:modified xsi:type="dcterms:W3CDTF">2025-03-24T08:02:00Z</dcterms:modified>
</cp:coreProperties>
</file>