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C45D7E">
        <w:rPr>
          <w:b/>
          <w:sz w:val="26"/>
          <w:szCs w:val="26"/>
        </w:rPr>
        <w:t>1</w:t>
      </w:r>
      <w:r w:rsidR="000E4520">
        <w:rPr>
          <w:b/>
          <w:sz w:val="26"/>
          <w:szCs w:val="26"/>
        </w:rPr>
        <w:t>09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4520">
        <w:t xml:space="preserve">Seneka Ústí, s. r. o. </w:t>
      </w:r>
      <w:r w:rsidR="002124F8">
        <w:t xml:space="preserve">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4520">
        <w:t>Tovární 3402/39a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4520">
        <w:t>400 01  Ústí nad Labem</w:t>
      </w:r>
      <w:r w:rsidR="00A36E36">
        <w:t xml:space="preserve"> </w:t>
      </w:r>
      <w:r w:rsidR="00DA0526">
        <w:t xml:space="preserve">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0E4520">
        <w:t>25016245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0E4520">
        <w:t>19</w:t>
      </w:r>
      <w:r w:rsidR="005D40E7">
        <w:t>.0</w:t>
      </w:r>
      <w:r w:rsidR="000E4520">
        <w:t>3</w:t>
      </w:r>
      <w:r w:rsidR="005D40E7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0E4520" w:rsidP="005D40E7">
      <w:pPr>
        <w:spacing w:after="0" w:line="240" w:lineRule="auto"/>
        <w:jc w:val="both"/>
      </w:pPr>
      <w:r>
        <w:t xml:space="preserve">71.97784 </w:t>
      </w:r>
      <w:r>
        <w:tab/>
        <w:t>- ručníky papírové, role (6 ks)</w:t>
      </w:r>
      <w:r w:rsidR="005D40E7">
        <w:tab/>
      </w:r>
      <w:r w:rsidR="00B311DF">
        <w:tab/>
      </w:r>
      <w:r w:rsidR="00C45D7E">
        <w:tab/>
      </w:r>
      <w:r w:rsidR="00C45D7E">
        <w:tab/>
      </w:r>
      <w:r>
        <w:t>645</w:t>
      </w:r>
      <w:r w:rsidR="005D40E7">
        <w:t>.00</w:t>
      </w:r>
      <w:r w:rsidR="005D40E7">
        <w:tab/>
      </w:r>
      <w:r w:rsidR="00B311DF">
        <w:tab/>
      </w:r>
      <w:r w:rsidR="005D40E7">
        <w:t xml:space="preserve">1.000 </w:t>
      </w:r>
      <w:proofErr w:type="spellStart"/>
      <w:r>
        <w:t>kart</w:t>
      </w:r>
      <w:proofErr w:type="spellEnd"/>
      <w:r>
        <w:t>.</w:t>
      </w:r>
    </w:p>
    <w:p w:rsidR="000E4520" w:rsidRDefault="000E4520" w:rsidP="005D40E7">
      <w:pPr>
        <w:spacing w:after="0" w:line="240" w:lineRule="auto"/>
        <w:jc w:val="both"/>
      </w:pPr>
      <w:r>
        <w:t>60.6342000</w:t>
      </w:r>
      <w:r>
        <w:tab/>
        <w:t>- KIMCARE General mýdlo 1L</w:t>
      </w:r>
      <w:r>
        <w:tab/>
      </w:r>
      <w:r>
        <w:tab/>
      </w:r>
      <w:r>
        <w:tab/>
      </w:r>
      <w:r>
        <w:tab/>
        <w:t>262.00</w:t>
      </w:r>
      <w:r>
        <w:tab/>
      </w:r>
      <w:r>
        <w:tab/>
        <w:t>1.000 ks</w:t>
      </w:r>
    </w:p>
    <w:p w:rsidR="000E4520" w:rsidRDefault="000E4520" w:rsidP="005D40E7">
      <w:pPr>
        <w:spacing w:after="0" w:line="240" w:lineRule="auto"/>
        <w:jc w:val="both"/>
      </w:pPr>
      <w:r>
        <w:t>60.6392000</w:t>
      </w:r>
      <w:r>
        <w:tab/>
        <w:t xml:space="preserve">- </w:t>
      </w:r>
      <w:proofErr w:type="spellStart"/>
      <w:r>
        <w:t>dezinf</w:t>
      </w:r>
      <w:proofErr w:type="spellEnd"/>
      <w:r>
        <w:t>. pěnová na ruce 1L</w:t>
      </w:r>
      <w:r>
        <w:tab/>
      </w:r>
      <w:r>
        <w:tab/>
      </w:r>
      <w:r>
        <w:tab/>
      </w:r>
      <w:r>
        <w:tab/>
        <w:t>365.00</w:t>
      </w:r>
      <w:r>
        <w:tab/>
      </w:r>
      <w:r>
        <w:tab/>
        <w:t>1.000 ks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0E4520">
        <w:t>200.000</w:t>
      </w:r>
      <w:r>
        <w:t>,-</w:t>
      </w:r>
      <w:r w:rsidR="00C45D7E">
        <w:t xml:space="preserve"> </w:t>
      </w:r>
      <w:r>
        <w:t xml:space="preserve">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Pr="005E1324" w:rsidRDefault="005D40E7" w:rsidP="005D40E7">
      <w:pPr>
        <w:spacing w:after="0" w:line="240" w:lineRule="auto"/>
        <w:jc w:val="both"/>
        <w:rPr>
          <w:sz w:val="10"/>
          <w:szCs w:val="10"/>
        </w:rPr>
      </w:pPr>
      <w:bookmarkStart w:id="0" w:name="_GoBack"/>
      <w:bookmarkEnd w:id="0"/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5E1324">
      <w:pPr>
        <w:spacing w:after="0" w:line="240" w:lineRule="auto"/>
        <w:jc w:val="both"/>
      </w:pPr>
      <w:r>
        <w:t xml:space="preserve">Most 1, dne </w:t>
      </w:r>
      <w:proofErr w:type="gramStart"/>
      <w:r w:rsidR="000E4520">
        <w:t>19</w:t>
      </w:r>
      <w:r w:rsidR="005D40E7">
        <w:t>.0</w:t>
      </w:r>
      <w:r w:rsidR="000E4520">
        <w:t>3</w:t>
      </w:r>
      <w:r w:rsidR="002C4B4C">
        <w:t>.202</w:t>
      </w:r>
      <w:r w:rsidR="005D40E7">
        <w:t>5</w:t>
      </w:r>
      <w:proofErr w:type="gramEnd"/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C45D7E">
        <w:t>2</w:t>
      </w:r>
      <w:r w:rsidR="000E4520">
        <w:t>0</w:t>
      </w:r>
      <w:r w:rsidR="00935CB2">
        <w:t>.</w:t>
      </w:r>
      <w:r w:rsidR="005D40E7">
        <w:t>0</w:t>
      </w:r>
      <w:r w:rsidR="000E4520">
        <w:t>3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0E4520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3E44"/>
    <w:rsid w:val="00562097"/>
    <w:rsid w:val="005B5D06"/>
    <w:rsid w:val="005D40E7"/>
    <w:rsid w:val="005E1324"/>
    <w:rsid w:val="00674165"/>
    <w:rsid w:val="006C1CDE"/>
    <w:rsid w:val="006F6C58"/>
    <w:rsid w:val="00727AB1"/>
    <w:rsid w:val="00772AB3"/>
    <w:rsid w:val="00791F1E"/>
    <w:rsid w:val="007938A0"/>
    <w:rsid w:val="00803D54"/>
    <w:rsid w:val="008B2BE8"/>
    <w:rsid w:val="00902F3E"/>
    <w:rsid w:val="00935CB2"/>
    <w:rsid w:val="009E3FCF"/>
    <w:rsid w:val="00A36E36"/>
    <w:rsid w:val="00A506ED"/>
    <w:rsid w:val="00B311DF"/>
    <w:rsid w:val="00B420F4"/>
    <w:rsid w:val="00B6254F"/>
    <w:rsid w:val="00BB316D"/>
    <w:rsid w:val="00BC1DCB"/>
    <w:rsid w:val="00BC44F7"/>
    <w:rsid w:val="00C22773"/>
    <w:rsid w:val="00C27271"/>
    <w:rsid w:val="00C45D7E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C0C8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2025-03-21T12:16:00Z</dcterms:created>
  <dcterms:modified xsi:type="dcterms:W3CDTF">2025-03-21T12:20:00Z</dcterms:modified>
</cp:coreProperties>
</file>