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7754F" w14:textId="3EBF5BC1" w:rsidR="004F51DB" w:rsidRPr="004F51DB" w:rsidRDefault="004F51DB" w:rsidP="004F51DB">
      <w:pPr>
        <w:pStyle w:val="Podnadpis"/>
        <w:ind w:left="3258" w:right="29" w:firstLine="282"/>
        <w:rPr>
          <w:b w:val="0"/>
          <w:bCs/>
          <w:sz w:val="22"/>
          <w:szCs w:val="22"/>
        </w:rPr>
      </w:pPr>
      <w:r w:rsidRPr="004F51DB">
        <w:rPr>
          <w:b w:val="0"/>
          <w:bCs/>
          <w:sz w:val="22"/>
          <w:szCs w:val="22"/>
        </w:rPr>
        <w:t>Dnešního dne byla uzavřena mezi smluvními stranami:</w:t>
      </w:r>
    </w:p>
    <w:p w14:paraId="3B10440D" w14:textId="77777777" w:rsidR="00FE12F5" w:rsidRPr="00C849C8" w:rsidRDefault="00FE12F5" w:rsidP="00C849C8">
      <w:pPr>
        <w:ind w:right="29"/>
        <w:rPr>
          <w:sz w:val="22"/>
          <w:szCs w:val="22"/>
        </w:rPr>
      </w:pPr>
    </w:p>
    <w:p w14:paraId="16F68583" w14:textId="6C83676B" w:rsidR="000F29E4" w:rsidRDefault="00FE12F5" w:rsidP="000F29E4">
      <w:pPr>
        <w:ind w:right="29"/>
        <w:rPr>
          <w:b/>
          <w:sz w:val="22"/>
          <w:szCs w:val="22"/>
        </w:rPr>
      </w:pPr>
      <w:r w:rsidRPr="00C849C8">
        <w:rPr>
          <w:b/>
          <w:sz w:val="22"/>
          <w:szCs w:val="22"/>
        </w:rPr>
        <w:t xml:space="preserve">Objednatel: </w:t>
      </w:r>
      <w:r w:rsidR="00E70E9B" w:rsidRPr="00C849C8">
        <w:rPr>
          <w:b/>
          <w:sz w:val="22"/>
          <w:szCs w:val="22"/>
        </w:rPr>
        <w:tab/>
      </w:r>
      <w:r w:rsidR="00C849C8">
        <w:rPr>
          <w:b/>
          <w:sz w:val="22"/>
          <w:szCs w:val="22"/>
        </w:rPr>
        <w:tab/>
      </w:r>
      <w:r w:rsidR="003F50D4">
        <w:rPr>
          <w:b/>
          <w:sz w:val="22"/>
          <w:szCs w:val="22"/>
        </w:rPr>
        <w:t>O</w:t>
      </w:r>
      <w:r w:rsidR="000F29E4">
        <w:rPr>
          <w:b/>
          <w:sz w:val="22"/>
          <w:szCs w:val="22"/>
        </w:rPr>
        <w:t>bec</w:t>
      </w:r>
      <w:r w:rsidR="00142555">
        <w:rPr>
          <w:b/>
          <w:sz w:val="22"/>
          <w:szCs w:val="22"/>
        </w:rPr>
        <w:t>: Bradlec</w:t>
      </w:r>
    </w:p>
    <w:p w14:paraId="0887252F" w14:textId="6E7FE508" w:rsidR="000F29E4" w:rsidRPr="003F50D4" w:rsidRDefault="00142555" w:rsidP="000F29E4">
      <w:pPr>
        <w:ind w:left="1416" w:right="29" w:firstLine="708"/>
        <w:rPr>
          <w:bCs/>
          <w:sz w:val="22"/>
          <w:szCs w:val="22"/>
        </w:rPr>
      </w:pPr>
      <w:r w:rsidRPr="003F50D4">
        <w:rPr>
          <w:bCs/>
          <w:sz w:val="22"/>
          <w:szCs w:val="22"/>
        </w:rPr>
        <w:t>S</w:t>
      </w:r>
      <w:r w:rsidR="000F29E4" w:rsidRPr="003F50D4">
        <w:rPr>
          <w:bCs/>
          <w:sz w:val="22"/>
          <w:szCs w:val="22"/>
        </w:rPr>
        <w:t>ídlem</w:t>
      </w:r>
      <w:r>
        <w:rPr>
          <w:bCs/>
          <w:sz w:val="22"/>
          <w:szCs w:val="22"/>
        </w:rPr>
        <w:t>: Bezdězská 9, 293 06</w:t>
      </w:r>
    </w:p>
    <w:p w14:paraId="0430FCAE" w14:textId="3F546CE2" w:rsidR="000F29E4" w:rsidRPr="003F50D4" w:rsidRDefault="000F29E4" w:rsidP="000F29E4">
      <w:pPr>
        <w:ind w:left="1416" w:right="29" w:firstLine="708"/>
        <w:rPr>
          <w:bCs/>
          <w:sz w:val="22"/>
          <w:szCs w:val="22"/>
        </w:rPr>
      </w:pPr>
      <w:r w:rsidRPr="003F50D4">
        <w:rPr>
          <w:bCs/>
          <w:sz w:val="22"/>
          <w:szCs w:val="22"/>
        </w:rPr>
        <w:t>IČ:</w:t>
      </w:r>
      <w:r w:rsidR="00142555">
        <w:rPr>
          <w:bCs/>
          <w:sz w:val="22"/>
          <w:szCs w:val="22"/>
        </w:rPr>
        <w:t xml:space="preserve"> 005 08 888</w:t>
      </w:r>
    </w:p>
    <w:p w14:paraId="424C774A" w14:textId="05657356" w:rsidR="000F29E4" w:rsidRPr="003F50D4" w:rsidRDefault="000F29E4" w:rsidP="000F29E4">
      <w:pPr>
        <w:ind w:left="1416" w:right="29" w:firstLine="708"/>
        <w:rPr>
          <w:bCs/>
          <w:sz w:val="22"/>
          <w:szCs w:val="22"/>
        </w:rPr>
      </w:pPr>
      <w:proofErr w:type="spellStart"/>
      <w:r w:rsidRPr="003F50D4">
        <w:rPr>
          <w:bCs/>
          <w:sz w:val="22"/>
          <w:szCs w:val="22"/>
        </w:rPr>
        <w:t>zast</w:t>
      </w:r>
      <w:proofErr w:type="spellEnd"/>
      <w:r w:rsidRPr="003F50D4">
        <w:rPr>
          <w:bCs/>
          <w:sz w:val="22"/>
          <w:szCs w:val="22"/>
        </w:rPr>
        <w:t>.</w:t>
      </w:r>
      <w:r w:rsidR="00142555">
        <w:rPr>
          <w:bCs/>
          <w:sz w:val="22"/>
          <w:szCs w:val="22"/>
        </w:rPr>
        <w:t xml:space="preserve"> starostkou obce</w:t>
      </w:r>
    </w:p>
    <w:p w14:paraId="167017ED" w14:textId="742FB403" w:rsidR="0091066B" w:rsidRDefault="0091066B" w:rsidP="000F29E4">
      <w:pPr>
        <w:ind w:right="29"/>
        <w:rPr>
          <w:sz w:val="22"/>
          <w:szCs w:val="22"/>
        </w:rPr>
      </w:pPr>
    </w:p>
    <w:p w14:paraId="787473BE" w14:textId="7A277445" w:rsidR="00C157A6" w:rsidRPr="00C849C8" w:rsidRDefault="00C157A6" w:rsidP="00C849C8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C849C8">
        <w:rPr>
          <w:sz w:val="22"/>
          <w:szCs w:val="22"/>
        </w:rPr>
        <w:t>E-mail:</w:t>
      </w:r>
      <w:r w:rsidR="00142555">
        <w:rPr>
          <w:sz w:val="22"/>
          <w:szCs w:val="22"/>
        </w:rPr>
        <w:t xml:space="preserve"> obec@bradlec.cz</w:t>
      </w:r>
    </w:p>
    <w:p w14:paraId="092208C5" w14:textId="370C6573" w:rsidR="0091066B" w:rsidRDefault="00C157A6" w:rsidP="000F29E4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C849C8">
        <w:rPr>
          <w:sz w:val="22"/>
          <w:szCs w:val="22"/>
        </w:rPr>
        <w:t>ID Datové schránky : </w:t>
      </w:r>
      <w:proofErr w:type="spellStart"/>
      <w:r w:rsidR="00142555">
        <w:rPr>
          <w:sz w:val="22"/>
          <w:szCs w:val="22"/>
        </w:rPr>
        <w:t>fsxamdw</w:t>
      </w:r>
      <w:proofErr w:type="spellEnd"/>
    </w:p>
    <w:p w14:paraId="7A5444E7" w14:textId="77777777" w:rsidR="000F29E4" w:rsidRDefault="000F29E4" w:rsidP="000F29E4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5CC5FCF6" w14:textId="77777777" w:rsidR="000F29E4" w:rsidRDefault="000F29E4" w:rsidP="000F29E4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6D4AA441" w14:textId="36197173" w:rsidR="00FE12F5" w:rsidRPr="004F51DB" w:rsidRDefault="00FE12F5" w:rsidP="0091066B">
      <w:pPr>
        <w:ind w:right="29"/>
        <w:jc w:val="both"/>
        <w:rPr>
          <w:b/>
          <w:bCs/>
          <w:sz w:val="22"/>
          <w:szCs w:val="22"/>
        </w:rPr>
      </w:pPr>
      <w:r w:rsidRPr="004F51DB">
        <w:rPr>
          <w:b/>
          <w:bCs/>
          <w:sz w:val="22"/>
          <w:szCs w:val="22"/>
        </w:rPr>
        <w:t>a</w:t>
      </w:r>
    </w:p>
    <w:p w14:paraId="638C37E3" w14:textId="77777777" w:rsidR="00FE12F5" w:rsidRPr="00C849C8" w:rsidRDefault="00FE12F5" w:rsidP="00C849C8">
      <w:pPr>
        <w:ind w:left="426" w:right="29"/>
        <w:jc w:val="both"/>
        <w:rPr>
          <w:b/>
          <w:sz w:val="22"/>
          <w:szCs w:val="22"/>
        </w:rPr>
      </w:pPr>
    </w:p>
    <w:p w14:paraId="1548FD6C" w14:textId="2791B6F1" w:rsidR="00FE12F5" w:rsidRPr="00C849C8" w:rsidRDefault="00FE12F5" w:rsidP="00C849C8">
      <w:pPr>
        <w:ind w:right="29"/>
        <w:rPr>
          <w:b/>
          <w:bCs/>
          <w:sz w:val="22"/>
          <w:szCs w:val="22"/>
        </w:rPr>
      </w:pPr>
      <w:r w:rsidRPr="00C849C8">
        <w:rPr>
          <w:b/>
          <w:bCs/>
          <w:sz w:val="22"/>
          <w:szCs w:val="22"/>
        </w:rPr>
        <w:t>Dopravce:</w:t>
      </w:r>
      <w:r w:rsidRPr="00C849C8">
        <w:rPr>
          <w:b/>
          <w:bCs/>
          <w:sz w:val="22"/>
          <w:szCs w:val="22"/>
        </w:rPr>
        <w:tab/>
      </w:r>
      <w:r w:rsidR="00C849C8">
        <w:rPr>
          <w:b/>
          <w:bCs/>
          <w:sz w:val="22"/>
          <w:szCs w:val="22"/>
        </w:rPr>
        <w:tab/>
      </w:r>
      <w:r w:rsidRPr="00C849C8">
        <w:rPr>
          <w:b/>
          <w:bCs/>
          <w:sz w:val="22"/>
          <w:szCs w:val="22"/>
        </w:rPr>
        <w:t>Dopravní podnik Mladá Boleslav, s.r.o</w:t>
      </w:r>
      <w:r w:rsidR="00FC1A28">
        <w:rPr>
          <w:b/>
          <w:bCs/>
          <w:sz w:val="22"/>
          <w:szCs w:val="22"/>
        </w:rPr>
        <w:t>.</w:t>
      </w:r>
    </w:p>
    <w:p w14:paraId="2C2ED8AD" w14:textId="2A237208" w:rsidR="00FE12F5" w:rsidRPr="00C849C8" w:rsidRDefault="00FE12F5" w:rsidP="00C849C8">
      <w:pPr>
        <w:ind w:left="1416" w:right="29" w:firstLine="708"/>
        <w:rPr>
          <w:sz w:val="22"/>
          <w:szCs w:val="22"/>
        </w:rPr>
      </w:pPr>
      <w:r w:rsidRPr="00C849C8">
        <w:rPr>
          <w:sz w:val="22"/>
          <w:szCs w:val="22"/>
        </w:rPr>
        <w:t>sídlem Václava Klementa 1439, 293 01</w:t>
      </w:r>
      <w:r w:rsidR="0091066B">
        <w:rPr>
          <w:sz w:val="22"/>
          <w:szCs w:val="22"/>
        </w:rPr>
        <w:t xml:space="preserve"> Mladá Boleslav</w:t>
      </w:r>
    </w:p>
    <w:p w14:paraId="166098D7" w14:textId="77777777" w:rsidR="003F50D4" w:rsidRDefault="00FE12F5" w:rsidP="0091066B">
      <w:pPr>
        <w:ind w:left="1416" w:right="29" w:firstLine="708"/>
        <w:rPr>
          <w:sz w:val="22"/>
          <w:szCs w:val="22"/>
        </w:rPr>
      </w:pPr>
      <w:r w:rsidRPr="00C849C8">
        <w:rPr>
          <w:sz w:val="22"/>
          <w:szCs w:val="22"/>
        </w:rPr>
        <w:t xml:space="preserve">IČ: 251 37 280   </w:t>
      </w:r>
      <w:r w:rsidR="0091066B">
        <w:rPr>
          <w:sz w:val="22"/>
          <w:szCs w:val="22"/>
        </w:rPr>
        <w:tab/>
      </w:r>
    </w:p>
    <w:p w14:paraId="1C3B206B" w14:textId="0C6EEC01" w:rsidR="00FE12F5" w:rsidRPr="00C849C8" w:rsidRDefault="00FE12F5" w:rsidP="0091066B">
      <w:pPr>
        <w:ind w:left="1416" w:right="29" w:firstLine="708"/>
        <w:rPr>
          <w:sz w:val="22"/>
          <w:szCs w:val="22"/>
        </w:rPr>
      </w:pPr>
      <w:r w:rsidRPr="00C849C8">
        <w:rPr>
          <w:sz w:val="22"/>
          <w:szCs w:val="22"/>
        </w:rPr>
        <w:t>DIČ: CZ25137280</w:t>
      </w:r>
    </w:p>
    <w:p w14:paraId="23576BDC" w14:textId="2CFBC7E6" w:rsidR="00FE12F5" w:rsidRPr="00C849C8" w:rsidRDefault="00FE12F5" w:rsidP="0091066B">
      <w:pPr>
        <w:ind w:left="1416" w:right="29" w:firstLine="708"/>
        <w:rPr>
          <w:sz w:val="22"/>
          <w:szCs w:val="22"/>
        </w:rPr>
      </w:pPr>
      <w:proofErr w:type="spellStart"/>
      <w:r w:rsidRPr="00C849C8">
        <w:rPr>
          <w:sz w:val="22"/>
          <w:szCs w:val="22"/>
        </w:rPr>
        <w:t>zast</w:t>
      </w:r>
      <w:proofErr w:type="spellEnd"/>
      <w:r w:rsidRPr="00C849C8">
        <w:rPr>
          <w:sz w:val="22"/>
          <w:szCs w:val="22"/>
        </w:rPr>
        <w:t>. jednatelem</w:t>
      </w:r>
    </w:p>
    <w:p w14:paraId="6BD1993B" w14:textId="77777777" w:rsidR="00FE12F5" w:rsidRPr="00C849C8" w:rsidRDefault="00FE12F5" w:rsidP="0091066B">
      <w:pPr>
        <w:ind w:right="29"/>
        <w:rPr>
          <w:sz w:val="22"/>
          <w:szCs w:val="22"/>
        </w:rPr>
      </w:pPr>
      <w:r w:rsidRPr="00C849C8">
        <w:rPr>
          <w:sz w:val="22"/>
          <w:szCs w:val="22"/>
        </w:rPr>
        <w:t>Společnost je zapsaná v obchodním rejstříku u Městského soudu v Praze, v oddílu C pod číslem vložky 52772</w:t>
      </w:r>
    </w:p>
    <w:p w14:paraId="2B60A7FD" w14:textId="77777777" w:rsidR="0091066B" w:rsidRDefault="0091066B" w:rsidP="00C849C8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17D5B0BE" w14:textId="6236D928" w:rsidR="00C849C8" w:rsidRPr="00C849C8" w:rsidRDefault="00C849C8" w:rsidP="00C849C8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C849C8">
        <w:rPr>
          <w:sz w:val="22"/>
          <w:szCs w:val="22"/>
        </w:rPr>
        <w:t>E-ma</w:t>
      </w:r>
      <w:r w:rsidR="00142555">
        <w:rPr>
          <w:sz w:val="22"/>
          <w:szCs w:val="22"/>
        </w:rPr>
        <w:t>il: dpmlb@dpmlb.cz</w:t>
      </w:r>
    </w:p>
    <w:p w14:paraId="7BEA1D18" w14:textId="6B6932D7" w:rsidR="00C849C8" w:rsidRPr="00C849C8" w:rsidRDefault="00C849C8" w:rsidP="00C849C8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C849C8">
        <w:rPr>
          <w:sz w:val="22"/>
          <w:szCs w:val="22"/>
        </w:rPr>
        <w:t>ID Datové schránky : </w:t>
      </w:r>
      <w:proofErr w:type="spellStart"/>
      <w:r w:rsidR="0091066B">
        <w:rPr>
          <w:rStyle w:val="value"/>
        </w:rPr>
        <w:t>rnczkra</w:t>
      </w:r>
      <w:proofErr w:type="spellEnd"/>
    </w:p>
    <w:p w14:paraId="62F0631E" w14:textId="77777777" w:rsidR="00FE12F5" w:rsidRPr="00C849C8" w:rsidRDefault="00FE12F5" w:rsidP="00C849C8">
      <w:pPr>
        <w:ind w:left="426" w:right="29"/>
        <w:jc w:val="both"/>
        <w:rPr>
          <w:sz w:val="22"/>
          <w:szCs w:val="22"/>
        </w:rPr>
      </w:pPr>
    </w:p>
    <w:p w14:paraId="077DAF5E" w14:textId="77777777" w:rsidR="00C157A6" w:rsidRPr="00C849C8" w:rsidRDefault="00C157A6" w:rsidP="00C849C8">
      <w:pPr>
        <w:ind w:left="426" w:right="29"/>
        <w:jc w:val="both"/>
        <w:rPr>
          <w:sz w:val="22"/>
          <w:szCs w:val="22"/>
        </w:rPr>
      </w:pPr>
    </w:p>
    <w:p w14:paraId="3B176B50" w14:textId="328397CE" w:rsidR="00FE12F5" w:rsidRDefault="004F51DB" w:rsidP="004F51DB">
      <w:pPr>
        <w:ind w:right="29"/>
        <w:rPr>
          <w:sz w:val="22"/>
          <w:szCs w:val="22"/>
        </w:rPr>
      </w:pPr>
      <w:r>
        <w:rPr>
          <w:sz w:val="22"/>
          <w:szCs w:val="22"/>
        </w:rPr>
        <w:t>tato</w:t>
      </w:r>
    </w:p>
    <w:p w14:paraId="32C29FBB" w14:textId="77777777" w:rsidR="004F51DB" w:rsidRPr="004F51DB" w:rsidRDefault="004F51DB" w:rsidP="004F51DB">
      <w:pPr>
        <w:pStyle w:val="Podnadpis"/>
        <w:ind w:left="426" w:right="29"/>
        <w:rPr>
          <w:sz w:val="40"/>
          <w:szCs w:val="40"/>
        </w:rPr>
      </w:pPr>
      <w:r w:rsidRPr="004F51DB">
        <w:rPr>
          <w:sz w:val="40"/>
          <w:szCs w:val="40"/>
        </w:rPr>
        <w:t>Smlouva o zajištění přepravy osob</w:t>
      </w:r>
    </w:p>
    <w:p w14:paraId="0C7CA7BE" w14:textId="77777777" w:rsidR="00FE12F5" w:rsidRPr="00C849C8" w:rsidRDefault="00FE12F5" w:rsidP="004F51DB">
      <w:pPr>
        <w:ind w:right="29"/>
        <w:rPr>
          <w:sz w:val="22"/>
          <w:szCs w:val="22"/>
        </w:rPr>
      </w:pPr>
    </w:p>
    <w:p w14:paraId="253BE909" w14:textId="77777777" w:rsidR="00FE12F5" w:rsidRDefault="00FE12F5" w:rsidP="00C849C8">
      <w:pPr>
        <w:ind w:left="426" w:right="29"/>
        <w:jc w:val="center"/>
        <w:rPr>
          <w:b/>
          <w:sz w:val="22"/>
          <w:szCs w:val="22"/>
        </w:rPr>
      </w:pPr>
      <w:r w:rsidRPr="00C849C8">
        <w:rPr>
          <w:b/>
          <w:sz w:val="22"/>
          <w:szCs w:val="22"/>
        </w:rPr>
        <w:t>I.</w:t>
      </w:r>
    </w:p>
    <w:p w14:paraId="72F162E1" w14:textId="076B5A6B" w:rsidR="000F29E4" w:rsidRDefault="000F29E4" w:rsidP="00C849C8">
      <w:pPr>
        <w:ind w:left="426" w:right="2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Preambule</w:t>
      </w:r>
    </w:p>
    <w:p w14:paraId="170F80F4" w14:textId="77777777" w:rsidR="00B53912" w:rsidRPr="00C849C8" w:rsidRDefault="00B53912" w:rsidP="00C849C8">
      <w:pPr>
        <w:ind w:left="426" w:right="29"/>
        <w:jc w:val="center"/>
        <w:rPr>
          <w:b/>
          <w:sz w:val="22"/>
          <w:szCs w:val="22"/>
        </w:rPr>
      </w:pPr>
    </w:p>
    <w:p w14:paraId="37C088B0" w14:textId="11B03551" w:rsidR="000F29E4" w:rsidRPr="00C45B4B" w:rsidRDefault="000F29E4" w:rsidP="000F29E4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Pr="00C45B4B">
        <w:rPr>
          <w:sz w:val="22"/>
          <w:szCs w:val="22"/>
        </w:rPr>
        <w:t xml:space="preserve">Objednatel jako obec </w:t>
      </w:r>
      <w:r>
        <w:rPr>
          <w:sz w:val="22"/>
          <w:szCs w:val="22"/>
        </w:rPr>
        <w:t>a</w:t>
      </w:r>
      <w:r w:rsidRPr="00C45B4B">
        <w:rPr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 w:rsidRPr="00C45B4B">
        <w:rPr>
          <w:sz w:val="22"/>
          <w:szCs w:val="22"/>
        </w:rPr>
        <w:t xml:space="preserve">pravce potvrzují a prohlašují, že jejich zájmem </w:t>
      </w:r>
      <w:r>
        <w:rPr>
          <w:sz w:val="22"/>
          <w:szCs w:val="22"/>
        </w:rPr>
        <w:t xml:space="preserve">v rámci uzavření této smlouvy </w:t>
      </w:r>
      <w:r w:rsidRPr="00C45B4B">
        <w:rPr>
          <w:sz w:val="22"/>
          <w:szCs w:val="22"/>
        </w:rPr>
        <w:t xml:space="preserve">je </w:t>
      </w:r>
      <w:r>
        <w:rPr>
          <w:sz w:val="22"/>
          <w:szCs w:val="22"/>
        </w:rPr>
        <w:t xml:space="preserve">výhradně </w:t>
      </w:r>
      <w:r w:rsidRPr="00C45B4B">
        <w:rPr>
          <w:sz w:val="22"/>
          <w:szCs w:val="22"/>
        </w:rPr>
        <w:t xml:space="preserve">zajistit závazek veřejné služby spočívající v zabezpečení dopravní obslužnosti v územním obvodu obce </w:t>
      </w:r>
      <w:r>
        <w:rPr>
          <w:sz w:val="22"/>
          <w:szCs w:val="22"/>
        </w:rPr>
        <w:t>Objednatele</w:t>
      </w:r>
      <w:r w:rsidR="003F50D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45B4B">
        <w:rPr>
          <w:sz w:val="22"/>
          <w:szCs w:val="22"/>
        </w:rPr>
        <w:t xml:space="preserve">a to dle příslušných aktuálně platných jízdních řádů MHD </w:t>
      </w:r>
      <w:r>
        <w:rPr>
          <w:sz w:val="22"/>
          <w:szCs w:val="22"/>
        </w:rPr>
        <w:t>D</w:t>
      </w:r>
      <w:r w:rsidRPr="00C45B4B">
        <w:rPr>
          <w:sz w:val="22"/>
          <w:szCs w:val="22"/>
        </w:rPr>
        <w:t xml:space="preserve">opravce, které platí na území okresu Mladá Boleslav, tedy i v pro obec Objednatele.  </w:t>
      </w:r>
    </w:p>
    <w:p w14:paraId="22CE8C95" w14:textId="2CB4C508" w:rsidR="000F29E4" w:rsidRPr="00CB353B" w:rsidRDefault="000F29E4" w:rsidP="000F29E4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  <w:t xml:space="preserve">Objednatel </w:t>
      </w:r>
      <w:r w:rsidR="003F50D4">
        <w:rPr>
          <w:sz w:val="22"/>
          <w:szCs w:val="22"/>
        </w:rPr>
        <w:t>jako obec uzavírá tuto s</w:t>
      </w:r>
      <w:r>
        <w:rPr>
          <w:sz w:val="22"/>
          <w:szCs w:val="22"/>
        </w:rPr>
        <w:t xml:space="preserve">mlouvu za účelem zajistit pro obvod své obce </w:t>
      </w:r>
      <w:r w:rsidRPr="00F1511B">
        <w:rPr>
          <w:sz w:val="22"/>
          <w:szCs w:val="22"/>
        </w:rPr>
        <w:t>přeprav</w:t>
      </w:r>
      <w:r>
        <w:rPr>
          <w:sz w:val="22"/>
          <w:szCs w:val="22"/>
        </w:rPr>
        <w:t>u</w:t>
      </w:r>
      <w:r w:rsidRPr="00F151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občanů obce jako </w:t>
      </w:r>
      <w:r w:rsidRPr="00F1511B">
        <w:rPr>
          <w:sz w:val="22"/>
          <w:szCs w:val="22"/>
        </w:rPr>
        <w:t>cestujících veřejnou linkovou dopravou v silniční dopravě pro potřeby</w:t>
      </w:r>
      <w:r>
        <w:rPr>
          <w:sz w:val="22"/>
          <w:szCs w:val="22"/>
        </w:rPr>
        <w:t xml:space="preserve"> Objednatele (obce),</w:t>
      </w:r>
      <w:r w:rsidRPr="00F1511B">
        <w:rPr>
          <w:sz w:val="22"/>
          <w:szCs w:val="22"/>
        </w:rPr>
        <w:t xml:space="preserve"> spočívajícího v zajištění dopravní obslužnosti </w:t>
      </w:r>
      <w:r>
        <w:rPr>
          <w:sz w:val="22"/>
          <w:szCs w:val="22"/>
        </w:rPr>
        <w:t xml:space="preserve">obce </w:t>
      </w:r>
      <w:r w:rsidRPr="00F1511B">
        <w:rPr>
          <w:sz w:val="22"/>
          <w:szCs w:val="22"/>
        </w:rPr>
        <w:t xml:space="preserve">provozováním veřejné linkové dopravy linkami a spoji podle </w:t>
      </w:r>
      <w:r>
        <w:rPr>
          <w:sz w:val="22"/>
          <w:szCs w:val="22"/>
        </w:rPr>
        <w:t xml:space="preserve">platných </w:t>
      </w:r>
      <w:r w:rsidRPr="00F1511B">
        <w:rPr>
          <w:sz w:val="22"/>
          <w:szCs w:val="22"/>
        </w:rPr>
        <w:t>jízdních řádů</w:t>
      </w:r>
      <w:r>
        <w:rPr>
          <w:sz w:val="22"/>
          <w:szCs w:val="22"/>
        </w:rPr>
        <w:t xml:space="preserve">. Za tuto přepravu se pak obec </w:t>
      </w:r>
      <w:r w:rsidR="003F50D4">
        <w:rPr>
          <w:sz w:val="22"/>
          <w:szCs w:val="22"/>
        </w:rPr>
        <w:t xml:space="preserve">zavazuje v této smlouvy </w:t>
      </w:r>
      <w:r>
        <w:rPr>
          <w:sz w:val="22"/>
          <w:szCs w:val="22"/>
        </w:rPr>
        <w:t xml:space="preserve">platit </w:t>
      </w:r>
      <w:r w:rsidRPr="00CB353B">
        <w:rPr>
          <w:sz w:val="22"/>
          <w:szCs w:val="22"/>
        </w:rPr>
        <w:t>kompenzac</w:t>
      </w:r>
      <w:r>
        <w:rPr>
          <w:sz w:val="22"/>
          <w:szCs w:val="22"/>
        </w:rPr>
        <w:t xml:space="preserve">i </w:t>
      </w:r>
      <w:r w:rsidRPr="00CB353B">
        <w:rPr>
          <w:sz w:val="22"/>
          <w:szCs w:val="22"/>
        </w:rPr>
        <w:t>ze svého rozpočtu</w:t>
      </w:r>
      <w:r w:rsidR="003F50D4">
        <w:rPr>
          <w:sz w:val="22"/>
          <w:szCs w:val="22"/>
        </w:rPr>
        <w:t xml:space="preserve"> obce</w:t>
      </w:r>
      <w:r w:rsidRPr="00CB353B">
        <w:rPr>
          <w:sz w:val="22"/>
          <w:szCs w:val="22"/>
        </w:rPr>
        <w:t xml:space="preserve">, kdy tato kompenzace je </w:t>
      </w:r>
      <w:r w:rsidR="003F50D4">
        <w:rPr>
          <w:sz w:val="22"/>
          <w:szCs w:val="22"/>
        </w:rPr>
        <w:t xml:space="preserve">dále </w:t>
      </w:r>
      <w:r w:rsidRPr="00CB353B">
        <w:rPr>
          <w:sz w:val="22"/>
          <w:szCs w:val="22"/>
        </w:rPr>
        <w:t>v</w:t>
      </w:r>
      <w:r w:rsidR="003F50D4">
        <w:rPr>
          <w:sz w:val="22"/>
          <w:szCs w:val="22"/>
        </w:rPr>
        <w:t xml:space="preserve"> této </w:t>
      </w:r>
      <w:r w:rsidRPr="00CB353B">
        <w:rPr>
          <w:sz w:val="22"/>
          <w:szCs w:val="22"/>
        </w:rPr>
        <w:t xml:space="preserve">smlouvě </w:t>
      </w:r>
      <w:r w:rsidR="003F50D4">
        <w:rPr>
          <w:sz w:val="22"/>
          <w:szCs w:val="22"/>
        </w:rPr>
        <w:t xml:space="preserve">označována </w:t>
      </w:r>
      <w:r w:rsidRPr="00CB353B">
        <w:rPr>
          <w:sz w:val="22"/>
          <w:szCs w:val="22"/>
        </w:rPr>
        <w:t>jako „dotace“ nebo „</w:t>
      </w:r>
      <w:r w:rsidR="003F50D4">
        <w:rPr>
          <w:sz w:val="22"/>
          <w:szCs w:val="22"/>
        </w:rPr>
        <w:t>kompenzace</w:t>
      </w:r>
      <w:r w:rsidRPr="00CB353B">
        <w:rPr>
          <w:sz w:val="22"/>
          <w:szCs w:val="22"/>
        </w:rPr>
        <w:t xml:space="preserve">“. Kompenzace za závazek veřejné služby je v předmětné smlouvě stanovena v souladu s čl. 6 nařízení č. 1370/2007, o veřejných službách v přepravě cestujících po železnici a silnici a v souladu s §23 zákona č. 194/2010 Sb., o veřejných službách v přepravě cestujících a o změně dalších zákonů. </w:t>
      </w:r>
    </w:p>
    <w:p w14:paraId="68F40818" w14:textId="2EC60BF7" w:rsidR="000F29E4" w:rsidRDefault="003F50D4" w:rsidP="003F50D4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>
        <w:rPr>
          <w:iCs/>
          <w:sz w:val="22"/>
          <w:szCs w:val="22"/>
        </w:rPr>
        <w:t>1.3.</w:t>
      </w:r>
      <w:r>
        <w:rPr>
          <w:iCs/>
          <w:sz w:val="22"/>
          <w:szCs w:val="22"/>
        </w:rPr>
        <w:tab/>
      </w:r>
      <w:r w:rsidR="000F29E4" w:rsidRPr="00CB353B">
        <w:rPr>
          <w:iCs/>
          <w:sz w:val="22"/>
          <w:szCs w:val="22"/>
        </w:rPr>
        <w:t>Dopravce potvrzuje a prohlašuje,</w:t>
      </w:r>
      <w:r w:rsidR="000F29E4" w:rsidRPr="00CB353B">
        <w:rPr>
          <w:sz w:val="22"/>
          <w:szCs w:val="22"/>
        </w:rPr>
        <w:t xml:space="preserve"> že jakožto dopravní podnik provozující M</w:t>
      </w:r>
      <w:r w:rsidR="000F29E4">
        <w:rPr>
          <w:sz w:val="22"/>
          <w:szCs w:val="22"/>
        </w:rPr>
        <w:t>H</w:t>
      </w:r>
      <w:r w:rsidR="000F29E4" w:rsidRPr="00CB353B">
        <w:rPr>
          <w:sz w:val="22"/>
          <w:szCs w:val="22"/>
        </w:rPr>
        <w:t xml:space="preserve">D na území </w:t>
      </w:r>
      <w:r w:rsidR="000F29E4">
        <w:rPr>
          <w:sz w:val="22"/>
          <w:szCs w:val="22"/>
        </w:rPr>
        <w:t xml:space="preserve">okresu </w:t>
      </w:r>
      <w:r w:rsidR="000F29E4" w:rsidRPr="00CB353B">
        <w:rPr>
          <w:sz w:val="22"/>
          <w:szCs w:val="22"/>
        </w:rPr>
        <w:t xml:space="preserve">Mladá Boleslav </w:t>
      </w:r>
      <w:r w:rsidR="000F29E4">
        <w:rPr>
          <w:sz w:val="22"/>
          <w:szCs w:val="22"/>
        </w:rPr>
        <w:t xml:space="preserve">má </w:t>
      </w:r>
      <w:r w:rsidR="000F29E4" w:rsidRPr="00CB353B">
        <w:rPr>
          <w:sz w:val="22"/>
          <w:szCs w:val="22"/>
        </w:rPr>
        <w:t xml:space="preserve">zájem zabezpečit dopravní obslužnost v územním obvodu </w:t>
      </w:r>
      <w:r w:rsidR="000F29E4">
        <w:rPr>
          <w:sz w:val="22"/>
          <w:szCs w:val="22"/>
        </w:rPr>
        <w:t>obec O</w:t>
      </w:r>
      <w:r w:rsidR="000F29E4" w:rsidRPr="00CB353B">
        <w:rPr>
          <w:sz w:val="22"/>
          <w:szCs w:val="22"/>
        </w:rPr>
        <w:t>bjednatele</w:t>
      </w:r>
      <w:r w:rsidR="000F29E4">
        <w:rPr>
          <w:sz w:val="22"/>
          <w:szCs w:val="22"/>
        </w:rPr>
        <w:t>,</w:t>
      </w:r>
      <w:r w:rsidR="000F29E4" w:rsidRPr="00CB353B">
        <w:rPr>
          <w:sz w:val="22"/>
          <w:szCs w:val="22"/>
        </w:rPr>
        <w:t xml:space="preserve"> a to dle příslušných aktuálně platných jízdních řádů M</w:t>
      </w:r>
      <w:r w:rsidR="000F29E4">
        <w:rPr>
          <w:sz w:val="22"/>
          <w:szCs w:val="22"/>
        </w:rPr>
        <w:t>H</w:t>
      </w:r>
      <w:r w:rsidR="000F29E4" w:rsidRPr="00CB353B">
        <w:rPr>
          <w:sz w:val="22"/>
          <w:szCs w:val="22"/>
        </w:rPr>
        <w:t xml:space="preserve">D. Dopravce tento závazek veřejné služby </w:t>
      </w:r>
      <w:r>
        <w:rPr>
          <w:sz w:val="22"/>
          <w:szCs w:val="22"/>
        </w:rPr>
        <w:t xml:space="preserve">přijímá </w:t>
      </w:r>
      <w:r w:rsidR="000F29E4" w:rsidRPr="00CB353B">
        <w:rPr>
          <w:sz w:val="22"/>
          <w:szCs w:val="22"/>
        </w:rPr>
        <w:t xml:space="preserve">uzavřením </w:t>
      </w:r>
      <w:r>
        <w:rPr>
          <w:sz w:val="22"/>
          <w:szCs w:val="22"/>
        </w:rPr>
        <w:t>této s</w:t>
      </w:r>
      <w:r w:rsidR="000F29E4" w:rsidRPr="00CB353B">
        <w:rPr>
          <w:sz w:val="22"/>
          <w:szCs w:val="22"/>
        </w:rPr>
        <w:t xml:space="preserve">mlouvy ve veřejném zájmu a </w:t>
      </w:r>
      <w:r>
        <w:rPr>
          <w:sz w:val="22"/>
          <w:szCs w:val="22"/>
        </w:rPr>
        <w:t xml:space="preserve">zavazuje se </w:t>
      </w:r>
      <w:r w:rsidR="000F29E4" w:rsidRPr="00CB353B">
        <w:rPr>
          <w:sz w:val="22"/>
          <w:szCs w:val="22"/>
        </w:rPr>
        <w:t xml:space="preserve">dopravu podle </w:t>
      </w:r>
      <w:r>
        <w:rPr>
          <w:sz w:val="22"/>
          <w:szCs w:val="22"/>
        </w:rPr>
        <w:t>této s</w:t>
      </w:r>
      <w:r w:rsidR="000F29E4" w:rsidRPr="00CB353B">
        <w:rPr>
          <w:sz w:val="22"/>
          <w:szCs w:val="22"/>
        </w:rPr>
        <w:t>mlouvy provozovat ve vlastní režii, přičemž mu za plnění závazku veřejné služby náleží platba kompenzace, kterou hradí dle ujednání v</w:t>
      </w:r>
      <w:r>
        <w:rPr>
          <w:sz w:val="22"/>
          <w:szCs w:val="22"/>
        </w:rPr>
        <w:t xml:space="preserve"> této </w:t>
      </w:r>
      <w:r w:rsidR="000F29E4" w:rsidRPr="00CB353B">
        <w:rPr>
          <w:sz w:val="22"/>
          <w:szCs w:val="22"/>
        </w:rPr>
        <w:t xml:space="preserve">smlouvě </w:t>
      </w:r>
      <w:r w:rsidR="000F29E4">
        <w:rPr>
          <w:sz w:val="22"/>
          <w:szCs w:val="22"/>
        </w:rPr>
        <w:t>O</w:t>
      </w:r>
      <w:r w:rsidR="000F29E4" w:rsidRPr="00CB353B">
        <w:rPr>
          <w:sz w:val="22"/>
          <w:szCs w:val="22"/>
        </w:rPr>
        <w:t>bjednatel ze svého rozpočtu</w:t>
      </w:r>
      <w:r w:rsidR="000F29E4">
        <w:rPr>
          <w:sz w:val="22"/>
          <w:szCs w:val="22"/>
        </w:rPr>
        <w:t xml:space="preserve"> obce</w:t>
      </w:r>
      <w:r w:rsidR="000F29E4" w:rsidRPr="00CB353B">
        <w:rPr>
          <w:sz w:val="22"/>
          <w:szCs w:val="22"/>
        </w:rPr>
        <w:t xml:space="preserve">, kdy tato kompenzace je v předmětné smlouvě označena </w:t>
      </w:r>
      <w:r>
        <w:rPr>
          <w:sz w:val="22"/>
          <w:szCs w:val="22"/>
        </w:rPr>
        <w:t xml:space="preserve">dále </w:t>
      </w:r>
      <w:r w:rsidR="000F29E4" w:rsidRPr="00CB353B">
        <w:rPr>
          <w:sz w:val="22"/>
          <w:szCs w:val="22"/>
        </w:rPr>
        <w:t>jako „dotace“ nebo „</w:t>
      </w:r>
      <w:r>
        <w:rPr>
          <w:sz w:val="22"/>
          <w:szCs w:val="22"/>
        </w:rPr>
        <w:t>kompenzace</w:t>
      </w:r>
      <w:r w:rsidR="000F29E4" w:rsidRPr="00CB353B">
        <w:rPr>
          <w:sz w:val="22"/>
          <w:szCs w:val="22"/>
        </w:rPr>
        <w:t>“. Kompenzace za závazek veřejné služby je v</w:t>
      </w:r>
      <w:r>
        <w:rPr>
          <w:sz w:val="22"/>
          <w:szCs w:val="22"/>
        </w:rPr>
        <w:t xml:space="preserve"> této </w:t>
      </w:r>
      <w:r w:rsidR="000F29E4" w:rsidRPr="00CB353B">
        <w:rPr>
          <w:sz w:val="22"/>
          <w:szCs w:val="22"/>
        </w:rPr>
        <w:t xml:space="preserve">smlouvě stanovena v souladu s čl. 6 nařízení č. 1370/2007, o veřejných službách v přepravě cestujících po železnici a silnici a v souladu s §23 zákona č. 194/2010 Sb., o veřejných službách v přepravě cestujících a o změně dalších zákonů. </w:t>
      </w:r>
    </w:p>
    <w:p w14:paraId="6FB3794E" w14:textId="77777777" w:rsidR="003F50D4" w:rsidRDefault="003F50D4" w:rsidP="003F50D4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</w:p>
    <w:p w14:paraId="18F9CAFD" w14:textId="77777777" w:rsidR="003F50D4" w:rsidRDefault="003F50D4" w:rsidP="003F50D4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</w:p>
    <w:p w14:paraId="0667BCEA" w14:textId="77777777" w:rsidR="00FE12F5" w:rsidRDefault="00FE12F5" w:rsidP="00C849C8">
      <w:pPr>
        <w:pStyle w:val="Zkladntext"/>
        <w:ind w:left="426" w:right="29"/>
        <w:jc w:val="both"/>
        <w:rPr>
          <w:sz w:val="22"/>
          <w:szCs w:val="22"/>
        </w:rPr>
      </w:pPr>
    </w:p>
    <w:p w14:paraId="720EAAEF" w14:textId="77E53D67" w:rsidR="000F29E4" w:rsidRPr="003F50D4" w:rsidRDefault="003F50D4" w:rsidP="003F50D4">
      <w:pPr>
        <w:pStyle w:val="Zkladntext"/>
        <w:ind w:right="29"/>
        <w:jc w:val="center"/>
        <w:rPr>
          <w:b/>
          <w:bCs/>
          <w:sz w:val="22"/>
          <w:szCs w:val="22"/>
        </w:rPr>
      </w:pPr>
      <w:r w:rsidRPr="003F50D4">
        <w:rPr>
          <w:b/>
          <w:bCs/>
          <w:sz w:val="22"/>
          <w:szCs w:val="22"/>
        </w:rPr>
        <w:lastRenderedPageBreak/>
        <w:t>II.</w:t>
      </w:r>
    </w:p>
    <w:p w14:paraId="1C026A2D" w14:textId="57A3A351" w:rsidR="003F50D4" w:rsidRPr="003F50D4" w:rsidRDefault="003F50D4" w:rsidP="003F50D4">
      <w:pPr>
        <w:pStyle w:val="Zkladntext"/>
        <w:ind w:right="29"/>
        <w:jc w:val="center"/>
        <w:rPr>
          <w:b/>
          <w:bCs/>
          <w:sz w:val="22"/>
          <w:szCs w:val="22"/>
        </w:rPr>
      </w:pPr>
      <w:r w:rsidRPr="003F50D4">
        <w:rPr>
          <w:b/>
          <w:bCs/>
          <w:sz w:val="22"/>
          <w:szCs w:val="22"/>
        </w:rPr>
        <w:t>Předmět smlouvy</w:t>
      </w:r>
    </w:p>
    <w:p w14:paraId="108302E4" w14:textId="77777777" w:rsidR="003F50D4" w:rsidRPr="00C849C8" w:rsidRDefault="003F50D4" w:rsidP="003F50D4">
      <w:pPr>
        <w:pStyle w:val="Zkladntext"/>
        <w:ind w:right="29"/>
        <w:jc w:val="both"/>
        <w:rPr>
          <w:sz w:val="22"/>
          <w:szCs w:val="22"/>
        </w:rPr>
      </w:pPr>
    </w:p>
    <w:p w14:paraId="01E9E706" w14:textId="57FB96F2" w:rsidR="000F29E4" w:rsidRDefault="003F50D4" w:rsidP="003F50D4">
      <w:pPr>
        <w:pStyle w:val="Zkladntext"/>
        <w:ind w:left="426" w:right="29" w:hanging="426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0F29E4">
        <w:rPr>
          <w:sz w:val="22"/>
          <w:szCs w:val="22"/>
        </w:rPr>
        <w:t xml:space="preserve">Smluvní strany tímto uzavírají mezi sebou smlouvu o zajištění přepravy osob jakožto smlouvu o veřejných službách v přepravě cestujících, jejímž předmětem je </w:t>
      </w:r>
      <w:r w:rsidR="000F29E4" w:rsidRPr="00F1511B">
        <w:rPr>
          <w:sz w:val="22"/>
          <w:szCs w:val="22"/>
        </w:rPr>
        <w:t xml:space="preserve">založení závazku veřejné služby v přepravě cestujících veřejnou linkovou dopravou v silniční dopravě </w:t>
      </w:r>
      <w:r w:rsidR="000F29E4">
        <w:rPr>
          <w:sz w:val="22"/>
          <w:szCs w:val="22"/>
        </w:rPr>
        <w:t xml:space="preserve">ze strany Dopravce </w:t>
      </w:r>
      <w:r w:rsidR="000F29E4" w:rsidRPr="00F1511B">
        <w:rPr>
          <w:sz w:val="22"/>
          <w:szCs w:val="22"/>
        </w:rPr>
        <w:t>pro potřeby</w:t>
      </w:r>
      <w:r w:rsidR="000F29E4">
        <w:rPr>
          <w:sz w:val="22"/>
          <w:szCs w:val="22"/>
        </w:rPr>
        <w:t xml:space="preserve"> Objednatele,</w:t>
      </w:r>
      <w:r w:rsidR="000F29E4" w:rsidRPr="00F1511B">
        <w:rPr>
          <w:sz w:val="22"/>
          <w:szCs w:val="22"/>
        </w:rPr>
        <w:t xml:space="preserve"> spočívajícího v zajištění dopravní obslužnosti </w:t>
      </w:r>
      <w:r w:rsidR="000F29E4">
        <w:rPr>
          <w:sz w:val="22"/>
          <w:szCs w:val="22"/>
        </w:rPr>
        <w:t xml:space="preserve">obce Objednatele </w:t>
      </w:r>
      <w:r w:rsidR="000F29E4" w:rsidRPr="00F1511B">
        <w:rPr>
          <w:sz w:val="22"/>
          <w:szCs w:val="22"/>
        </w:rPr>
        <w:t xml:space="preserve">provozováním veřejné linkové dopravy linkami a spoji podle jízdních řádů platných k datu podpisu smlouvy (dále jen „závazek veřejné služby“) a to na územním obvodu </w:t>
      </w:r>
      <w:r w:rsidR="000F29E4">
        <w:rPr>
          <w:sz w:val="22"/>
          <w:szCs w:val="22"/>
        </w:rPr>
        <w:t xml:space="preserve">obce - Objednatele. Podle této smlouvy se tak Dopravce zavazuje zajistit a </w:t>
      </w:r>
      <w:r w:rsidR="000F29E4" w:rsidRPr="00142555">
        <w:rPr>
          <w:sz w:val="22"/>
          <w:szCs w:val="22"/>
        </w:rPr>
        <w:t>provozovat pro Objednatele pravidelnou městkou autobusovou přepravu osob (dále jen „MHD“) a jejich</w:t>
      </w:r>
      <w:r w:rsidR="000F29E4">
        <w:rPr>
          <w:sz w:val="22"/>
          <w:szCs w:val="22"/>
        </w:rPr>
        <w:t xml:space="preserve"> zavazadel na pravidelných autobusových linkách MHD, které jsou uvedeny v platných jízdních řádech statutárního města Mladá Boleslav, a to konkrétně </w:t>
      </w:r>
      <w:r w:rsidR="000F29E4" w:rsidRPr="00F2129F">
        <w:rPr>
          <w:sz w:val="22"/>
          <w:szCs w:val="22"/>
        </w:rPr>
        <w:t xml:space="preserve">naložení a vyložení přepravovaných osob </w:t>
      </w:r>
      <w:r w:rsidR="000F29E4">
        <w:rPr>
          <w:sz w:val="22"/>
          <w:szCs w:val="22"/>
        </w:rPr>
        <w:t xml:space="preserve">na trasách </w:t>
      </w:r>
      <w:r w:rsidR="000F29E4" w:rsidRPr="00F2129F">
        <w:rPr>
          <w:sz w:val="22"/>
          <w:szCs w:val="22"/>
        </w:rPr>
        <w:t>M</w:t>
      </w:r>
      <w:r w:rsidR="000F29E4">
        <w:rPr>
          <w:sz w:val="22"/>
          <w:szCs w:val="22"/>
        </w:rPr>
        <w:t>H</w:t>
      </w:r>
      <w:r w:rsidR="000F29E4" w:rsidRPr="00F2129F">
        <w:rPr>
          <w:sz w:val="22"/>
          <w:szCs w:val="22"/>
        </w:rPr>
        <w:t xml:space="preserve">D a to </w:t>
      </w:r>
      <w:r w:rsidR="000F29E4">
        <w:rPr>
          <w:sz w:val="22"/>
          <w:szCs w:val="22"/>
        </w:rPr>
        <w:t xml:space="preserve">na pravidelných zastávkách MHD v obci Objednatele </w:t>
      </w:r>
      <w:r w:rsidR="000F29E4" w:rsidRPr="00F2129F">
        <w:rPr>
          <w:sz w:val="22"/>
          <w:szCs w:val="22"/>
        </w:rPr>
        <w:t xml:space="preserve">a to prostřednictvím </w:t>
      </w:r>
      <w:r w:rsidR="000F29E4">
        <w:rPr>
          <w:sz w:val="22"/>
          <w:szCs w:val="22"/>
        </w:rPr>
        <w:t>pravidelných spojů (</w:t>
      </w:r>
      <w:r w:rsidR="000F29E4" w:rsidRPr="00F2129F">
        <w:rPr>
          <w:sz w:val="22"/>
          <w:szCs w:val="22"/>
        </w:rPr>
        <w:t>autobusů</w:t>
      </w:r>
      <w:r w:rsidR="000F29E4">
        <w:rPr>
          <w:sz w:val="22"/>
          <w:szCs w:val="22"/>
        </w:rPr>
        <w:t>)</w:t>
      </w:r>
      <w:r w:rsidR="000F29E4" w:rsidRPr="00F2129F">
        <w:rPr>
          <w:sz w:val="22"/>
          <w:szCs w:val="22"/>
        </w:rPr>
        <w:t xml:space="preserve"> dopravce</w:t>
      </w:r>
      <w:r w:rsidR="000F29E4">
        <w:rPr>
          <w:sz w:val="22"/>
          <w:szCs w:val="22"/>
        </w:rPr>
        <w:t>.</w:t>
      </w:r>
    </w:p>
    <w:p w14:paraId="05508B2E" w14:textId="77777777" w:rsidR="000F29E4" w:rsidRDefault="000F29E4" w:rsidP="000F29E4">
      <w:pPr>
        <w:pStyle w:val="Zkladntext"/>
        <w:ind w:left="816" w:right="29"/>
        <w:jc w:val="both"/>
        <w:rPr>
          <w:sz w:val="22"/>
          <w:szCs w:val="22"/>
        </w:rPr>
      </w:pPr>
    </w:p>
    <w:p w14:paraId="7DF80773" w14:textId="040E9BD9" w:rsidR="000F29E4" w:rsidRPr="00C45B4B" w:rsidRDefault="003F50D4" w:rsidP="000F29E4">
      <w:pPr>
        <w:pStyle w:val="Zkladntext"/>
        <w:ind w:left="426" w:right="29" w:hanging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2</w:t>
      </w:r>
      <w:r w:rsidR="000F29E4">
        <w:rPr>
          <w:sz w:val="22"/>
          <w:szCs w:val="22"/>
        </w:rPr>
        <w:t>.2.</w:t>
      </w:r>
      <w:r w:rsidR="000F29E4">
        <w:rPr>
          <w:sz w:val="22"/>
          <w:szCs w:val="22"/>
        </w:rPr>
        <w:tab/>
      </w:r>
      <w:r w:rsidR="000F29E4" w:rsidRPr="00245E51">
        <w:rPr>
          <w:sz w:val="22"/>
          <w:szCs w:val="22"/>
        </w:rPr>
        <w:t xml:space="preserve">Tato smlouva </w:t>
      </w:r>
      <w:r w:rsidR="000F29E4">
        <w:rPr>
          <w:sz w:val="22"/>
          <w:szCs w:val="22"/>
        </w:rPr>
        <w:t xml:space="preserve">je </w:t>
      </w:r>
      <w:r w:rsidR="000F29E4" w:rsidRPr="00245E51">
        <w:rPr>
          <w:sz w:val="22"/>
          <w:szCs w:val="22"/>
        </w:rPr>
        <w:t xml:space="preserve">uzavřena mezi smluvními stranami </w:t>
      </w:r>
      <w:r w:rsidR="000F29E4" w:rsidRPr="00245E51">
        <w:rPr>
          <w:bCs/>
          <w:sz w:val="22"/>
          <w:szCs w:val="22"/>
        </w:rPr>
        <w:t>podle Nařízení Evropského parlamentu a Rady (ES) č. 1370/2007, o veřejných službách v přepravě cestujících po železnici a silnici (dále jen „nařízení“) a zákona č. 194/2010 Sb., o veřejných službách v přepravě cestujících a o změně dalších zákonů (dále jen „zákon“)</w:t>
      </w:r>
      <w:r w:rsidR="000F29E4">
        <w:rPr>
          <w:bCs/>
          <w:sz w:val="22"/>
          <w:szCs w:val="22"/>
        </w:rPr>
        <w:t>.</w:t>
      </w:r>
    </w:p>
    <w:p w14:paraId="07C06469" w14:textId="77777777" w:rsidR="000F29E4" w:rsidRDefault="000F29E4" w:rsidP="000F29E4">
      <w:pPr>
        <w:pStyle w:val="Zkladntext"/>
        <w:ind w:right="29"/>
        <w:jc w:val="both"/>
        <w:rPr>
          <w:sz w:val="22"/>
          <w:szCs w:val="22"/>
        </w:rPr>
      </w:pPr>
    </w:p>
    <w:p w14:paraId="58E89A8B" w14:textId="67D7B087" w:rsidR="00FE12F5" w:rsidRPr="00C849C8" w:rsidRDefault="003F50D4" w:rsidP="000F29E4">
      <w:pPr>
        <w:pStyle w:val="Zkladntext"/>
        <w:ind w:left="426" w:right="29" w:hanging="426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0F29E4">
        <w:rPr>
          <w:sz w:val="22"/>
          <w:szCs w:val="22"/>
        </w:rPr>
        <w:t>.3.</w:t>
      </w:r>
      <w:r w:rsidR="000F29E4">
        <w:rPr>
          <w:sz w:val="22"/>
          <w:szCs w:val="22"/>
        </w:rPr>
        <w:tab/>
      </w:r>
      <w:r w:rsidR="00FE12F5" w:rsidRPr="00C849C8">
        <w:rPr>
          <w:sz w:val="22"/>
          <w:szCs w:val="22"/>
        </w:rPr>
        <w:t>Seznam autobusových linek M</w:t>
      </w:r>
      <w:r w:rsidR="000F29E4">
        <w:rPr>
          <w:sz w:val="22"/>
          <w:szCs w:val="22"/>
        </w:rPr>
        <w:t>H</w:t>
      </w:r>
      <w:r w:rsidR="00FE12F5" w:rsidRPr="00C849C8">
        <w:rPr>
          <w:sz w:val="22"/>
          <w:szCs w:val="22"/>
        </w:rPr>
        <w:t xml:space="preserve">D provozovaných na území </w:t>
      </w:r>
      <w:r w:rsidR="0034492D">
        <w:rPr>
          <w:sz w:val="22"/>
          <w:szCs w:val="22"/>
        </w:rPr>
        <w:t xml:space="preserve">statutárního </w:t>
      </w:r>
      <w:r w:rsidR="00FE12F5" w:rsidRPr="00C849C8">
        <w:rPr>
          <w:sz w:val="22"/>
          <w:szCs w:val="22"/>
        </w:rPr>
        <w:t>města Mladá Boleslav a spádových oblastí včetně jízdních řádů a přehledu ujetých kilometrů</w:t>
      </w:r>
      <w:r w:rsidR="003B586D" w:rsidRPr="00C849C8">
        <w:rPr>
          <w:sz w:val="22"/>
          <w:szCs w:val="22"/>
        </w:rPr>
        <w:t xml:space="preserve"> ve vztahu </w:t>
      </w:r>
      <w:r w:rsidR="00FE12F5" w:rsidRPr="00C849C8">
        <w:rPr>
          <w:sz w:val="22"/>
          <w:szCs w:val="22"/>
        </w:rPr>
        <w:t xml:space="preserve">k dané obci </w:t>
      </w:r>
      <w:r w:rsidR="000F29E4">
        <w:rPr>
          <w:sz w:val="22"/>
          <w:szCs w:val="22"/>
        </w:rPr>
        <w:t>O</w:t>
      </w:r>
      <w:r w:rsidR="00FE12F5" w:rsidRPr="00C849C8">
        <w:rPr>
          <w:sz w:val="22"/>
          <w:szCs w:val="22"/>
        </w:rPr>
        <w:t>bjednatele je možné zjistit na internetových stránkách</w:t>
      </w:r>
      <w:r w:rsidR="003C782E">
        <w:rPr>
          <w:sz w:val="22"/>
          <w:szCs w:val="22"/>
        </w:rPr>
        <w:t xml:space="preserve"> Dopravce </w:t>
      </w:r>
      <w:r w:rsidR="00944569" w:rsidRPr="00C849C8">
        <w:rPr>
          <w:sz w:val="22"/>
          <w:szCs w:val="22"/>
        </w:rPr>
        <w:t>a jsou součástí této smlouvy vždy v jejich aktuálním znění.</w:t>
      </w:r>
    </w:p>
    <w:p w14:paraId="6E7D9EAF" w14:textId="77777777" w:rsidR="00FE12F5" w:rsidRPr="00C849C8" w:rsidRDefault="00FE12F5" w:rsidP="00C849C8">
      <w:pPr>
        <w:ind w:right="29"/>
        <w:jc w:val="both"/>
        <w:rPr>
          <w:sz w:val="22"/>
          <w:szCs w:val="22"/>
        </w:rPr>
      </w:pPr>
    </w:p>
    <w:p w14:paraId="643D97C2" w14:textId="539C6254" w:rsidR="00FE12F5" w:rsidRDefault="00FE12F5" w:rsidP="00C849C8">
      <w:pPr>
        <w:ind w:left="426" w:right="29"/>
        <w:jc w:val="center"/>
        <w:rPr>
          <w:b/>
          <w:sz w:val="22"/>
          <w:szCs w:val="22"/>
        </w:rPr>
      </w:pPr>
      <w:r w:rsidRPr="00C849C8">
        <w:rPr>
          <w:b/>
          <w:sz w:val="22"/>
          <w:szCs w:val="22"/>
        </w:rPr>
        <w:t>I</w:t>
      </w:r>
      <w:r w:rsidR="003F50D4">
        <w:rPr>
          <w:b/>
          <w:sz w:val="22"/>
          <w:szCs w:val="22"/>
        </w:rPr>
        <w:t>I</w:t>
      </w:r>
      <w:r w:rsidRPr="00C849C8">
        <w:rPr>
          <w:b/>
          <w:sz w:val="22"/>
          <w:szCs w:val="22"/>
        </w:rPr>
        <w:t>I.</w:t>
      </w:r>
    </w:p>
    <w:p w14:paraId="70942851" w14:textId="06497575" w:rsidR="003F50D4" w:rsidRPr="003F50D4" w:rsidRDefault="003F50D4" w:rsidP="00C849C8">
      <w:pPr>
        <w:ind w:left="426" w:right="29"/>
        <w:jc w:val="center"/>
        <w:rPr>
          <w:b/>
          <w:sz w:val="22"/>
          <w:szCs w:val="22"/>
        </w:rPr>
      </w:pPr>
      <w:r w:rsidRPr="003F50D4">
        <w:rPr>
          <w:b/>
          <w:sz w:val="22"/>
          <w:szCs w:val="22"/>
        </w:rPr>
        <w:t>Kompenzace za závazek veřejné služby</w:t>
      </w:r>
    </w:p>
    <w:p w14:paraId="29F3D4CE" w14:textId="77777777" w:rsidR="00FE12F5" w:rsidRPr="00C849C8" w:rsidRDefault="00FE12F5" w:rsidP="00C849C8">
      <w:pPr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</w:p>
    <w:p w14:paraId="0A37A8D3" w14:textId="2B729C71" w:rsidR="00F45F53" w:rsidRPr="003614F5" w:rsidRDefault="003F50D4" w:rsidP="000F29E4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F29E4">
        <w:rPr>
          <w:sz w:val="22"/>
          <w:szCs w:val="22"/>
        </w:rPr>
        <w:t>.1.</w:t>
      </w:r>
      <w:r w:rsidR="000F29E4">
        <w:rPr>
          <w:sz w:val="22"/>
          <w:szCs w:val="22"/>
        </w:rPr>
        <w:tab/>
      </w:r>
      <w:r w:rsidR="00FE12F5" w:rsidRPr="003614F5">
        <w:rPr>
          <w:sz w:val="22"/>
          <w:szCs w:val="22"/>
        </w:rPr>
        <w:t xml:space="preserve">Objednatel se zavazuje platit </w:t>
      </w:r>
      <w:r>
        <w:rPr>
          <w:sz w:val="22"/>
          <w:szCs w:val="22"/>
        </w:rPr>
        <w:t>D</w:t>
      </w:r>
      <w:r w:rsidR="00FE12F5" w:rsidRPr="003614F5">
        <w:rPr>
          <w:sz w:val="22"/>
          <w:szCs w:val="22"/>
        </w:rPr>
        <w:t xml:space="preserve">opravci za </w:t>
      </w:r>
      <w:r>
        <w:rPr>
          <w:sz w:val="22"/>
          <w:szCs w:val="22"/>
        </w:rPr>
        <w:t xml:space="preserve">závazek veřejné služby </w:t>
      </w:r>
      <w:r w:rsidR="00FE12F5" w:rsidRPr="003614F5">
        <w:rPr>
          <w:sz w:val="22"/>
          <w:szCs w:val="22"/>
        </w:rPr>
        <w:t xml:space="preserve">dle této smlouvy </w:t>
      </w:r>
      <w:r>
        <w:rPr>
          <w:sz w:val="22"/>
          <w:szCs w:val="22"/>
        </w:rPr>
        <w:t xml:space="preserve">kompenzaci dle příslušné právní </w:t>
      </w:r>
      <w:r w:rsidR="00142555">
        <w:rPr>
          <w:sz w:val="22"/>
          <w:szCs w:val="22"/>
        </w:rPr>
        <w:t>úpravy,</w:t>
      </w:r>
      <w:r>
        <w:rPr>
          <w:sz w:val="22"/>
          <w:szCs w:val="22"/>
        </w:rPr>
        <w:t xml:space="preserve"> a to </w:t>
      </w:r>
      <w:r w:rsidR="00F45F53" w:rsidRPr="003614F5">
        <w:rPr>
          <w:sz w:val="22"/>
          <w:szCs w:val="22"/>
        </w:rPr>
        <w:t>ve výš</w:t>
      </w:r>
      <w:r w:rsidR="00142555">
        <w:rPr>
          <w:sz w:val="22"/>
          <w:szCs w:val="22"/>
        </w:rPr>
        <w:t xml:space="preserve">i </w:t>
      </w:r>
      <w:r w:rsidR="00142555" w:rsidRPr="00FD783C">
        <w:rPr>
          <w:b/>
          <w:bCs/>
          <w:sz w:val="22"/>
          <w:szCs w:val="22"/>
        </w:rPr>
        <w:t>47</w:t>
      </w:r>
      <w:r w:rsidR="0023138F" w:rsidRPr="00FD783C">
        <w:rPr>
          <w:b/>
          <w:bCs/>
          <w:sz w:val="22"/>
          <w:szCs w:val="22"/>
        </w:rPr>
        <w:t>,</w:t>
      </w:r>
      <w:r w:rsidR="00142555" w:rsidRPr="00FD783C">
        <w:rPr>
          <w:b/>
          <w:bCs/>
          <w:sz w:val="22"/>
          <w:szCs w:val="22"/>
        </w:rPr>
        <w:t>70</w:t>
      </w:r>
      <w:r w:rsidR="0023138F" w:rsidRPr="00FD783C">
        <w:rPr>
          <w:b/>
          <w:bCs/>
          <w:sz w:val="22"/>
          <w:szCs w:val="22"/>
        </w:rPr>
        <w:t>-</w:t>
      </w:r>
      <w:r w:rsidR="00F45F53" w:rsidRPr="00FD783C">
        <w:rPr>
          <w:b/>
          <w:bCs/>
          <w:sz w:val="22"/>
          <w:szCs w:val="22"/>
        </w:rPr>
        <w:t>Kč</w:t>
      </w:r>
      <w:r w:rsidR="00F45F53" w:rsidRPr="00142555">
        <w:rPr>
          <w:b/>
          <w:bCs/>
          <w:sz w:val="22"/>
          <w:szCs w:val="22"/>
        </w:rPr>
        <w:t xml:space="preserve"> </w:t>
      </w:r>
      <w:r w:rsidR="00FE12F5" w:rsidRPr="00142555">
        <w:rPr>
          <w:b/>
          <w:bCs/>
          <w:sz w:val="22"/>
          <w:szCs w:val="22"/>
        </w:rPr>
        <w:t>/ 1 km</w:t>
      </w:r>
      <w:r w:rsidR="00FE12F5" w:rsidRPr="005F1D7C">
        <w:rPr>
          <w:sz w:val="22"/>
          <w:szCs w:val="22"/>
        </w:rPr>
        <w:t xml:space="preserve"> </w:t>
      </w:r>
      <w:r w:rsidR="00FE12F5" w:rsidRPr="003614F5">
        <w:rPr>
          <w:sz w:val="22"/>
          <w:szCs w:val="22"/>
        </w:rPr>
        <w:t xml:space="preserve">jízdy autobusů </w:t>
      </w:r>
      <w:r>
        <w:rPr>
          <w:sz w:val="22"/>
          <w:szCs w:val="22"/>
        </w:rPr>
        <w:t>D</w:t>
      </w:r>
      <w:r w:rsidR="00FE12F5" w:rsidRPr="003614F5">
        <w:rPr>
          <w:sz w:val="22"/>
          <w:szCs w:val="22"/>
        </w:rPr>
        <w:t xml:space="preserve">opravce na </w:t>
      </w:r>
      <w:r w:rsidR="003B586D" w:rsidRPr="003614F5">
        <w:rPr>
          <w:sz w:val="22"/>
          <w:szCs w:val="22"/>
        </w:rPr>
        <w:t xml:space="preserve">pravidelné </w:t>
      </w:r>
      <w:r w:rsidR="00FE12F5" w:rsidRPr="003614F5">
        <w:rPr>
          <w:sz w:val="22"/>
          <w:szCs w:val="22"/>
        </w:rPr>
        <w:t>trase M</w:t>
      </w:r>
      <w:r>
        <w:rPr>
          <w:sz w:val="22"/>
          <w:szCs w:val="22"/>
        </w:rPr>
        <w:t>H</w:t>
      </w:r>
      <w:r w:rsidR="00FE12F5" w:rsidRPr="003614F5">
        <w:rPr>
          <w:sz w:val="22"/>
          <w:szCs w:val="22"/>
        </w:rPr>
        <w:t>D dle jízdního řádu.</w:t>
      </w:r>
      <w:r w:rsidR="00763F1C" w:rsidRPr="003614F5">
        <w:rPr>
          <w:sz w:val="22"/>
          <w:szCs w:val="22"/>
        </w:rPr>
        <w:t xml:space="preserve"> Jedná se o </w:t>
      </w:r>
      <w:r>
        <w:rPr>
          <w:sz w:val="22"/>
          <w:szCs w:val="22"/>
        </w:rPr>
        <w:t xml:space="preserve">kompenzaci </w:t>
      </w:r>
      <w:r w:rsidR="00763F1C" w:rsidRPr="003614F5">
        <w:rPr>
          <w:sz w:val="22"/>
          <w:szCs w:val="22"/>
        </w:rPr>
        <w:t xml:space="preserve">na ztrátu z pravidelné dopravy (dotaci), ke které se nepřipočítává DPH. </w:t>
      </w:r>
      <w:r w:rsidR="009E77A7" w:rsidRPr="003614F5">
        <w:rPr>
          <w:sz w:val="22"/>
          <w:szCs w:val="22"/>
        </w:rPr>
        <w:t xml:space="preserve">Ujetým kilometrem se rozumí pro účely této smlouvy </w:t>
      </w:r>
      <w:r w:rsidR="00F45F53" w:rsidRPr="003614F5">
        <w:rPr>
          <w:sz w:val="22"/>
          <w:szCs w:val="22"/>
        </w:rPr>
        <w:t xml:space="preserve">a pro výpočet </w:t>
      </w:r>
      <w:r>
        <w:rPr>
          <w:sz w:val="22"/>
          <w:szCs w:val="22"/>
        </w:rPr>
        <w:t>kompenzace</w:t>
      </w:r>
      <w:r w:rsidR="00F45F53" w:rsidRPr="003614F5">
        <w:rPr>
          <w:sz w:val="22"/>
          <w:szCs w:val="22"/>
        </w:rPr>
        <w:t xml:space="preserve"> </w:t>
      </w:r>
      <w:r w:rsidR="009E77A7" w:rsidRPr="003614F5">
        <w:rPr>
          <w:sz w:val="22"/>
          <w:szCs w:val="22"/>
        </w:rPr>
        <w:t xml:space="preserve">skutečně ujetý kilometr </w:t>
      </w:r>
      <w:r>
        <w:rPr>
          <w:sz w:val="22"/>
          <w:szCs w:val="22"/>
        </w:rPr>
        <w:t>D</w:t>
      </w:r>
      <w:r w:rsidR="009E77A7" w:rsidRPr="003614F5">
        <w:rPr>
          <w:sz w:val="22"/>
          <w:szCs w:val="22"/>
        </w:rPr>
        <w:t xml:space="preserve">opravcem po pravidelné trase dle jízdního řádu do obce </w:t>
      </w:r>
      <w:r>
        <w:rPr>
          <w:sz w:val="22"/>
          <w:szCs w:val="22"/>
        </w:rPr>
        <w:t>O</w:t>
      </w:r>
      <w:r w:rsidR="009E77A7" w:rsidRPr="003614F5">
        <w:rPr>
          <w:sz w:val="22"/>
          <w:szCs w:val="22"/>
        </w:rPr>
        <w:t xml:space="preserve">bjednatele a z obce </w:t>
      </w:r>
      <w:r>
        <w:rPr>
          <w:sz w:val="22"/>
          <w:szCs w:val="22"/>
        </w:rPr>
        <w:t>O</w:t>
      </w:r>
      <w:r w:rsidR="009E77A7" w:rsidRPr="003614F5">
        <w:rPr>
          <w:sz w:val="22"/>
          <w:szCs w:val="22"/>
        </w:rPr>
        <w:t>bjednatele.</w:t>
      </w:r>
      <w:r w:rsidR="00FE12F5" w:rsidRPr="003614F5">
        <w:rPr>
          <w:sz w:val="22"/>
          <w:szCs w:val="22"/>
        </w:rPr>
        <w:t xml:space="preserve"> </w:t>
      </w:r>
    </w:p>
    <w:p w14:paraId="14544CCB" w14:textId="77777777" w:rsidR="00F45F53" w:rsidRPr="00C849C8" w:rsidRDefault="00F45F53" w:rsidP="00C849C8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0112CCAF" w14:textId="4DA4A7F7" w:rsidR="00F45F53" w:rsidRPr="00C849C8" w:rsidRDefault="003F50D4" w:rsidP="003F50D4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F45F53" w:rsidRPr="00C849C8">
        <w:rPr>
          <w:sz w:val="22"/>
          <w:szCs w:val="22"/>
        </w:rPr>
        <w:t xml:space="preserve">Objednatel se zavazuje platit </w:t>
      </w:r>
      <w:r>
        <w:rPr>
          <w:sz w:val="22"/>
          <w:szCs w:val="22"/>
        </w:rPr>
        <w:t xml:space="preserve">kompenzaci </w:t>
      </w:r>
      <w:r w:rsidR="00F45F53" w:rsidRPr="00C849C8">
        <w:rPr>
          <w:sz w:val="22"/>
          <w:szCs w:val="22"/>
        </w:rPr>
        <w:t xml:space="preserve">zálohově </w:t>
      </w:r>
      <w:r w:rsidR="003614F5">
        <w:rPr>
          <w:sz w:val="22"/>
          <w:szCs w:val="22"/>
        </w:rPr>
        <w:t xml:space="preserve">a to </w:t>
      </w:r>
      <w:r w:rsidR="00F45F53" w:rsidRPr="00C849C8">
        <w:rPr>
          <w:sz w:val="22"/>
          <w:szCs w:val="22"/>
        </w:rPr>
        <w:t xml:space="preserve">v pravidelných čtvrtletních zálohových platbách </w:t>
      </w:r>
      <w:r>
        <w:rPr>
          <w:sz w:val="22"/>
          <w:szCs w:val="22"/>
        </w:rPr>
        <w:t xml:space="preserve">kompenzace </w:t>
      </w:r>
      <w:r w:rsidR="003614F5">
        <w:rPr>
          <w:sz w:val="22"/>
          <w:szCs w:val="22"/>
        </w:rPr>
        <w:t>ve výš</w:t>
      </w:r>
      <w:r w:rsidR="00142555">
        <w:rPr>
          <w:sz w:val="22"/>
          <w:szCs w:val="22"/>
        </w:rPr>
        <w:t xml:space="preserve">i </w:t>
      </w:r>
      <w:r w:rsidR="00142555" w:rsidRPr="00142555">
        <w:rPr>
          <w:b/>
          <w:bCs/>
          <w:sz w:val="22"/>
          <w:szCs w:val="22"/>
        </w:rPr>
        <w:t>41.100, -</w:t>
      </w:r>
      <w:r w:rsidR="003614F5" w:rsidRPr="00142555">
        <w:rPr>
          <w:b/>
          <w:bCs/>
          <w:sz w:val="22"/>
          <w:szCs w:val="22"/>
        </w:rPr>
        <w:t>Kč / čtvrtletně</w:t>
      </w:r>
      <w:r w:rsidR="003614F5">
        <w:rPr>
          <w:sz w:val="22"/>
          <w:szCs w:val="22"/>
        </w:rPr>
        <w:t xml:space="preserve"> </w:t>
      </w:r>
      <w:r w:rsidR="00F45F53" w:rsidRPr="00C849C8">
        <w:rPr>
          <w:sz w:val="22"/>
          <w:szCs w:val="22"/>
        </w:rPr>
        <w:t xml:space="preserve">splatných na účet </w:t>
      </w:r>
      <w:r>
        <w:rPr>
          <w:sz w:val="22"/>
          <w:szCs w:val="22"/>
        </w:rPr>
        <w:t>D</w:t>
      </w:r>
      <w:r w:rsidR="00F45F53" w:rsidRPr="00C849C8">
        <w:rPr>
          <w:sz w:val="22"/>
          <w:szCs w:val="22"/>
        </w:rPr>
        <w:t xml:space="preserve">opravce vždy do </w:t>
      </w:r>
      <w:r w:rsidR="003614F5">
        <w:rPr>
          <w:sz w:val="22"/>
          <w:szCs w:val="22"/>
        </w:rPr>
        <w:t xml:space="preserve">každého </w:t>
      </w:r>
      <w:r w:rsidR="00F45F53" w:rsidRPr="00C849C8">
        <w:rPr>
          <w:sz w:val="22"/>
          <w:szCs w:val="22"/>
        </w:rPr>
        <w:t>15tého dne prvního měsíce kalendářního čtvrtletí (</w:t>
      </w:r>
      <w:r w:rsidR="008F03A0">
        <w:rPr>
          <w:sz w:val="22"/>
          <w:szCs w:val="22"/>
        </w:rPr>
        <w:t xml:space="preserve">splatnosti jsou </w:t>
      </w:r>
      <w:r w:rsidR="003614F5">
        <w:rPr>
          <w:sz w:val="22"/>
          <w:szCs w:val="22"/>
        </w:rPr>
        <w:t xml:space="preserve">k </w:t>
      </w:r>
      <w:r w:rsidR="00F45F53" w:rsidRPr="00C849C8">
        <w:rPr>
          <w:sz w:val="22"/>
          <w:szCs w:val="22"/>
        </w:rPr>
        <w:t xml:space="preserve">15.1., 15.4., 15.7, 15.10.). </w:t>
      </w:r>
      <w:r w:rsidR="005F1D7C" w:rsidRPr="003614F5">
        <w:rPr>
          <w:sz w:val="22"/>
          <w:szCs w:val="22"/>
        </w:rPr>
        <w:t xml:space="preserve">Jedná se o </w:t>
      </w:r>
      <w:r w:rsidR="005F1D7C">
        <w:rPr>
          <w:sz w:val="22"/>
          <w:szCs w:val="22"/>
        </w:rPr>
        <w:t xml:space="preserve">zálohu na </w:t>
      </w:r>
      <w:r>
        <w:rPr>
          <w:sz w:val="22"/>
          <w:szCs w:val="22"/>
        </w:rPr>
        <w:t xml:space="preserve">kompenzaci </w:t>
      </w:r>
      <w:r w:rsidR="005F1D7C" w:rsidRPr="003614F5">
        <w:rPr>
          <w:sz w:val="22"/>
          <w:szCs w:val="22"/>
        </w:rPr>
        <w:t>na ztrátu z pravidelné dopravy (dotaci), ke které se nepřipočítává DPH.</w:t>
      </w:r>
    </w:p>
    <w:p w14:paraId="49430D3F" w14:textId="77777777" w:rsidR="00F45F53" w:rsidRPr="00C849C8" w:rsidRDefault="00F45F53" w:rsidP="00C849C8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2C600228" w14:textId="00A24DDF" w:rsidR="009A0697" w:rsidRPr="00C849C8" w:rsidRDefault="003F50D4" w:rsidP="003F50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3.3.</w:t>
      </w:r>
      <w:r>
        <w:rPr>
          <w:sz w:val="22"/>
          <w:szCs w:val="22"/>
        </w:rPr>
        <w:tab/>
      </w:r>
      <w:r w:rsidR="00F45F53" w:rsidRPr="00C849C8">
        <w:rPr>
          <w:sz w:val="22"/>
          <w:szCs w:val="22"/>
        </w:rPr>
        <w:t xml:space="preserve">Dopravce se zavazuje, že bude provádět pravidelně vyúčtování skutečně ujetých km za dané čtvrtletí pro </w:t>
      </w:r>
      <w:r>
        <w:rPr>
          <w:sz w:val="22"/>
          <w:szCs w:val="22"/>
        </w:rPr>
        <w:t>O</w:t>
      </w:r>
      <w:r w:rsidR="00F45F53" w:rsidRPr="00C849C8">
        <w:rPr>
          <w:sz w:val="22"/>
          <w:szCs w:val="22"/>
        </w:rPr>
        <w:t xml:space="preserve">bjednatele a toto vyúčtování </w:t>
      </w:r>
      <w:r>
        <w:rPr>
          <w:sz w:val="22"/>
          <w:szCs w:val="22"/>
        </w:rPr>
        <w:t>D</w:t>
      </w:r>
      <w:r w:rsidR="00F45F53" w:rsidRPr="00C849C8">
        <w:rPr>
          <w:sz w:val="22"/>
          <w:szCs w:val="22"/>
        </w:rPr>
        <w:t>opravce zpracuje vždy k 15 dni prvního měsíce následujícího čtvrtletí za čtvrtletí předcházející. Dopravce to</w:t>
      </w:r>
      <w:r w:rsidR="009A0697" w:rsidRPr="00C849C8">
        <w:rPr>
          <w:sz w:val="22"/>
          <w:szCs w:val="22"/>
        </w:rPr>
        <w:t xml:space="preserve">to vyúčtování zašle </w:t>
      </w:r>
      <w:r>
        <w:rPr>
          <w:sz w:val="22"/>
          <w:szCs w:val="22"/>
        </w:rPr>
        <w:t>O</w:t>
      </w:r>
      <w:r w:rsidR="009A0697" w:rsidRPr="00C849C8">
        <w:rPr>
          <w:sz w:val="22"/>
          <w:szCs w:val="22"/>
        </w:rPr>
        <w:t xml:space="preserve">bjednateli a v případě, že podle vyúčtování bude </w:t>
      </w:r>
      <w:r>
        <w:rPr>
          <w:sz w:val="22"/>
          <w:szCs w:val="22"/>
        </w:rPr>
        <w:t xml:space="preserve">skutečná výše kompenzace </w:t>
      </w:r>
      <w:r w:rsidR="009A0697" w:rsidRPr="00C849C8">
        <w:rPr>
          <w:sz w:val="22"/>
          <w:szCs w:val="22"/>
        </w:rPr>
        <w:t xml:space="preserve">vyšší než zaplacená záloha, </w:t>
      </w:r>
      <w:r>
        <w:rPr>
          <w:sz w:val="22"/>
          <w:szCs w:val="22"/>
        </w:rPr>
        <w:t>O</w:t>
      </w:r>
      <w:r w:rsidR="009A0697" w:rsidRPr="00C849C8">
        <w:rPr>
          <w:sz w:val="22"/>
          <w:szCs w:val="22"/>
        </w:rPr>
        <w:t xml:space="preserve">bjednatel doplatí </w:t>
      </w:r>
      <w:r>
        <w:rPr>
          <w:sz w:val="22"/>
          <w:szCs w:val="22"/>
        </w:rPr>
        <w:t>D</w:t>
      </w:r>
      <w:r w:rsidR="009A0697" w:rsidRPr="00C849C8">
        <w:rPr>
          <w:sz w:val="22"/>
          <w:szCs w:val="22"/>
        </w:rPr>
        <w:t xml:space="preserve">opravci zjištěný rozdíl v termínu do 15ti dnů po doručení vyúčtování. Pokud bude </w:t>
      </w:r>
      <w:r>
        <w:rPr>
          <w:sz w:val="22"/>
          <w:szCs w:val="22"/>
        </w:rPr>
        <w:t xml:space="preserve">kompenzace </w:t>
      </w:r>
      <w:r w:rsidR="009A0697" w:rsidRPr="00C849C8">
        <w:rPr>
          <w:sz w:val="22"/>
          <w:szCs w:val="22"/>
        </w:rPr>
        <w:t xml:space="preserve">nižší než zaplacená záloha, </w:t>
      </w:r>
      <w:r>
        <w:rPr>
          <w:sz w:val="22"/>
          <w:szCs w:val="22"/>
        </w:rPr>
        <w:t>D</w:t>
      </w:r>
      <w:r w:rsidR="009A0697" w:rsidRPr="00C849C8">
        <w:rPr>
          <w:sz w:val="22"/>
          <w:szCs w:val="22"/>
        </w:rPr>
        <w:t xml:space="preserve">opravce vrátí zjištěný rozdíl </w:t>
      </w:r>
      <w:r>
        <w:rPr>
          <w:sz w:val="22"/>
          <w:szCs w:val="22"/>
        </w:rPr>
        <w:t>O</w:t>
      </w:r>
      <w:r w:rsidR="009A0697" w:rsidRPr="00C849C8">
        <w:rPr>
          <w:sz w:val="22"/>
          <w:szCs w:val="22"/>
        </w:rPr>
        <w:t xml:space="preserve">bjednateli v termínu do 15ti dnů po provedení vyúčtování. </w:t>
      </w:r>
    </w:p>
    <w:p w14:paraId="7A3F766B" w14:textId="77777777" w:rsidR="00FE12F5" w:rsidRPr="00C849C8" w:rsidRDefault="00FE12F5" w:rsidP="00C849C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3110B0" w14:textId="350694E9" w:rsidR="00BC072D" w:rsidRPr="00BC072D" w:rsidRDefault="003F50D4" w:rsidP="003F50D4">
      <w:pPr>
        <w:autoSpaceDE w:val="0"/>
        <w:autoSpaceDN w:val="0"/>
        <w:adjustRightInd w:val="0"/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3.4.</w:t>
      </w:r>
      <w:r>
        <w:rPr>
          <w:iCs/>
          <w:sz w:val="22"/>
          <w:szCs w:val="22"/>
        </w:rPr>
        <w:tab/>
      </w:r>
      <w:r w:rsidR="00BC072D" w:rsidRPr="00BC072D">
        <w:rPr>
          <w:iCs/>
          <w:sz w:val="22"/>
          <w:szCs w:val="22"/>
        </w:rPr>
        <w:t xml:space="preserve">Smluvní strany se dohodly, že </w:t>
      </w:r>
      <w:r w:rsidR="00BC072D">
        <w:rPr>
          <w:iCs/>
          <w:sz w:val="22"/>
          <w:szCs w:val="22"/>
        </w:rPr>
        <w:t xml:space="preserve">sjednaná </w:t>
      </w:r>
      <w:r>
        <w:rPr>
          <w:iCs/>
          <w:sz w:val="22"/>
          <w:szCs w:val="22"/>
        </w:rPr>
        <w:t xml:space="preserve">kompenzace </w:t>
      </w:r>
      <w:r w:rsidR="00BC072D">
        <w:rPr>
          <w:iCs/>
          <w:sz w:val="22"/>
          <w:szCs w:val="22"/>
        </w:rPr>
        <w:t xml:space="preserve">za 1km jízdy </w:t>
      </w:r>
      <w:r w:rsidR="00BC072D" w:rsidRPr="00BC072D">
        <w:rPr>
          <w:iCs/>
          <w:sz w:val="22"/>
          <w:szCs w:val="22"/>
        </w:rPr>
        <w:t xml:space="preserve">dle čl. 2.1. této smlouvy bude každoročně počínaje rokem </w:t>
      </w:r>
      <w:r>
        <w:rPr>
          <w:iCs/>
          <w:sz w:val="22"/>
          <w:szCs w:val="22"/>
        </w:rPr>
        <w:t xml:space="preserve">následujícím po podpisu této smlouvy </w:t>
      </w:r>
      <w:r w:rsidR="00BC072D" w:rsidRPr="00BC072D">
        <w:rPr>
          <w:iCs/>
          <w:sz w:val="22"/>
          <w:szCs w:val="22"/>
        </w:rPr>
        <w:t xml:space="preserve">upravována o průměrnou roční míru inflace vyjádřenou přírůstkem průměrného indexu spotřebitelských cen (CPI – </w:t>
      </w:r>
      <w:proofErr w:type="spellStart"/>
      <w:r w:rsidR="00BC072D" w:rsidRPr="00BC072D">
        <w:rPr>
          <w:iCs/>
          <w:sz w:val="22"/>
          <w:szCs w:val="22"/>
        </w:rPr>
        <w:t>Consumer</w:t>
      </w:r>
      <w:proofErr w:type="spellEnd"/>
      <w:r w:rsidR="00BC072D" w:rsidRPr="00BC072D">
        <w:rPr>
          <w:iCs/>
          <w:sz w:val="22"/>
          <w:szCs w:val="22"/>
        </w:rPr>
        <w:t xml:space="preserve"> </w:t>
      </w:r>
      <w:proofErr w:type="spellStart"/>
      <w:r w:rsidR="00BC072D" w:rsidRPr="00BC072D">
        <w:rPr>
          <w:iCs/>
          <w:sz w:val="22"/>
          <w:szCs w:val="22"/>
        </w:rPr>
        <w:t>Price</w:t>
      </w:r>
      <w:proofErr w:type="spellEnd"/>
      <w:r w:rsidR="00BC072D" w:rsidRPr="00BC072D">
        <w:rPr>
          <w:iCs/>
          <w:sz w:val="22"/>
          <w:szCs w:val="22"/>
        </w:rPr>
        <w:t xml:space="preserve"> Index) za 12 měsíců předcházejícího roku, a to dle informace zveřejněné ČSÚ na </w:t>
      </w:r>
      <w:hyperlink r:id="rId7" w:history="1">
        <w:r w:rsidR="00BC072D" w:rsidRPr="00142555">
          <w:rPr>
            <w:rStyle w:val="Hypertextovodkaz"/>
            <w:iCs/>
            <w:color w:val="auto"/>
            <w:sz w:val="22"/>
            <w:szCs w:val="22"/>
          </w:rPr>
          <w:t>https://www.czso.cz/csu/czso/mira_inflace</w:t>
        </w:r>
      </w:hyperlink>
      <w:r w:rsidRPr="00142555">
        <w:t>.</w:t>
      </w:r>
      <w:r w:rsidR="00BC072D" w:rsidRPr="00142555">
        <w:rPr>
          <w:iCs/>
          <w:sz w:val="22"/>
          <w:szCs w:val="22"/>
        </w:rPr>
        <w:t xml:space="preserve"> </w:t>
      </w:r>
      <w:r w:rsidR="00BC072D" w:rsidRPr="00BC072D">
        <w:rPr>
          <w:iCs/>
          <w:sz w:val="22"/>
          <w:szCs w:val="22"/>
        </w:rPr>
        <w:t>Cena bude upravováno vždy od počátku příslušného roku zpětně (od 1.1. daného roku) po zveřejnění uvedeného údaje o výši inflace ze strany ČSU. K úpravě ceny dojde jednostranně sdělením ze strany Dopravce do DS Objednatele, tj. formou písemného oznámení o zvýšení ceny, a to nejpozději do 30.3. kalendářního roku, v němž má ke zvýšení ceny dle této inflační doložky dojít.</w:t>
      </w:r>
    </w:p>
    <w:p w14:paraId="24175353" w14:textId="2A41BD2C" w:rsidR="00FE12F5" w:rsidRPr="00C849C8" w:rsidRDefault="00FE12F5" w:rsidP="006E4F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A5871F2" w14:textId="77777777" w:rsidR="00B53912" w:rsidRDefault="00B53912" w:rsidP="00C849C8">
      <w:pPr>
        <w:ind w:left="426" w:right="29"/>
        <w:jc w:val="center"/>
        <w:rPr>
          <w:b/>
          <w:sz w:val="22"/>
          <w:szCs w:val="22"/>
        </w:rPr>
      </w:pPr>
    </w:p>
    <w:p w14:paraId="2DE453C5" w14:textId="7E87A252" w:rsidR="00FE12F5" w:rsidRDefault="00FE12F5" w:rsidP="00C849C8">
      <w:pPr>
        <w:ind w:left="426" w:right="29"/>
        <w:jc w:val="center"/>
        <w:rPr>
          <w:b/>
          <w:sz w:val="22"/>
          <w:szCs w:val="22"/>
        </w:rPr>
      </w:pPr>
      <w:r w:rsidRPr="00C849C8">
        <w:rPr>
          <w:b/>
          <w:sz w:val="22"/>
          <w:szCs w:val="22"/>
        </w:rPr>
        <w:t>I</w:t>
      </w:r>
      <w:r w:rsidR="00B53912">
        <w:rPr>
          <w:b/>
          <w:sz w:val="22"/>
          <w:szCs w:val="22"/>
        </w:rPr>
        <w:t>V</w:t>
      </w:r>
      <w:r w:rsidRPr="00C849C8">
        <w:rPr>
          <w:b/>
          <w:sz w:val="22"/>
          <w:szCs w:val="22"/>
        </w:rPr>
        <w:t>.</w:t>
      </w:r>
    </w:p>
    <w:p w14:paraId="0C378432" w14:textId="4EFE9843" w:rsidR="006E4F75" w:rsidRDefault="00B53912" w:rsidP="00C849C8">
      <w:pPr>
        <w:ind w:left="426" w:right="2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Doba trvání a ukončení smlouvy </w:t>
      </w:r>
    </w:p>
    <w:p w14:paraId="5FCC9E22" w14:textId="77777777" w:rsidR="00B53912" w:rsidRPr="00C849C8" w:rsidRDefault="00B53912" w:rsidP="00C849C8">
      <w:pPr>
        <w:ind w:left="426" w:right="29"/>
        <w:jc w:val="center"/>
        <w:rPr>
          <w:b/>
          <w:sz w:val="22"/>
          <w:szCs w:val="22"/>
        </w:rPr>
      </w:pPr>
    </w:p>
    <w:p w14:paraId="2B6E8462" w14:textId="33DCCFA0" w:rsidR="00FE12F5" w:rsidRPr="00C849C8" w:rsidRDefault="00B53912" w:rsidP="00B53912">
      <w:pPr>
        <w:ind w:left="426" w:right="29" w:hanging="426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="00FE12F5" w:rsidRPr="00C849C8">
        <w:rPr>
          <w:sz w:val="22"/>
          <w:szCs w:val="22"/>
        </w:rPr>
        <w:t>Smluvní strany se dohodly, že tato smlouva se uzavírá na dobu neurčitou</w:t>
      </w:r>
      <w:r w:rsidR="006E4F75">
        <w:rPr>
          <w:sz w:val="22"/>
          <w:szCs w:val="22"/>
        </w:rPr>
        <w:t>.</w:t>
      </w:r>
    </w:p>
    <w:p w14:paraId="49D978F2" w14:textId="77777777" w:rsidR="00FE12F5" w:rsidRDefault="00FE12F5" w:rsidP="00C849C8">
      <w:pPr>
        <w:ind w:left="426" w:right="29"/>
        <w:jc w:val="both"/>
        <w:rPr>
          <w:sz w:val="22"/>
          <w:szCs w:val="22"/>
        </w:rPr>
      </w:pPr>
    </w:p>
    <w:p w14:paraId="4B102499" w14:textId="77777777" w:rsidR="00B53912" w:rsidRDefault="00B53912" w:rsidP="00B53912">
      <w:pPr>
        <w:ind w:left="426" w:right="29" w:hanging="426"/>
        <w:jc w:val="both"/>
        <w:rPr>
          <w:iCs/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</w:r>
      <w:r w:rsidR="00CD6E9D" w:rsidRPr="00C849C8">
        <w:rPr>
          <w:sz w:val="22"/>
          <w:szCs w:val="22"/>
        </w:rPr>
        <w:t xml:space="preserve">Smluvní strany jsou oprávněny smlouvu vypovědět </w:t>
      </w:r>
      <w:r w:rsidR="005F6606">
        <w:rPr>
          <w:sz w:val="22"/>
          <w:szCs w:val="22"/>
        </w:rPr>
        <w:t xml:space="preserve">i </w:t>
      </w:r>
      <w:r w:rsidR="00CD6E9D" w:rsidRPr="00C849C8">
        <w:rPr>
          <w:sz w:val="22"/>
          <w:szCs w:val="22"/>
        </w:rPr>
        <w:t xml:space="preserve">bez uvedení důvodu s výpovědní lhůtou v délce 3 měsíce. Výpovědní lhůta začíná běžet </w:t>
      </w:r>
      <w:r w:rsidR="00CD6E9D" w:rsidRPr="00C849C8">
        <w:rPr>
          <w:iCs/>
          <w:sz w:val="22"/>
          <w:szCs w:val="22"/>
        </w:rPr>
        <w:t>prvním dnem měsíce následujícího po doručení písemné výpovědi</w:t>
      </w:r>
      <w:r w:rsidR="005F6606">
        <w:rPr>
          <w:iCs/>
          <w:sz w:val="22"/>
          <w:szCs w:val="22"/>
        </w:rPr>
        <w:t xml:space="preserve"> druhé straně.</w:t>
      </w:r>
    </w:p>
    <w:p w14:paraId="7BAA5E21" w14:textId="77777777" w:rsidR="00B53912" w:rsidRDefault="00B53912" w:rsidP="00B53912">
      <w:pPr>
        <w:ind w:left="426" w:right="29" w:hanging="426"/>
        <w:jc w:val="both"/>
        <w:rPr>
          <w:iCs/>
          <w:sz w:val="22"/>
          <w:szCs w:val="22"/>
        </w:rPr>
      </w:pPr>
    </w:p>
    <w:p w14:paraId="77EAD52A" w14:textId="5345F501" w:rsidR="00CD6E9D" w:rsidRPr="00B53912" w:rsidRDefault="00B53912" w:rsidP="00B53912">
      <w:pPr>
        <w:ind w:left="426" w:right="29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4.3.</w:t>
      </w:r>
      <w:r>
        <w:rPr>
          <w:iCs/>
          <w:sz w:val="22"/>
          <w:szCs w:val="22"/>
        </w:rPr>
        <w:tab/>
      </w:r>
      <w:r w:rsidR="00CD6E9D" w:rsidRPr="00142555">
        <w:rPr>
          <w:sz w:val="22"/>
          <w:szCs w:val="22"/>
        </w:rPr>
        <w:t xml:space="preserve">Smluvní strany se dohodly na tom, že tato smlouva bude mít po jejím schválení zastupitelstvem </w:t>
      </w:r>
      <w:r w:rsidRPr="00142555">
        <w:rPr>
          <w:sz w:val="22"/>
          <w:szCs w:val="22"/>
        </w:rPr>
        <w:t xml:space="preserve">obce Objednatele </w:t>
      </w:r>
      <w:r w:rsidR="00CD6E9D" w:rsidRPr="00142555">
        <w:rPr>
          <w:sz w:val="22"/>
          <w:szCs w:val="22"/>
        </w:rPr>
        <w:t>zpětnou časov</w:t>
      </w:r>
      <w:r w:rsidR="004B3AE2" w:rsidRPr="00142555">
        <w:rPr>
          <w:sz w:val="22"/>
          <w:szCs w:val="22"/>
        </w:rPr>
        <w:t>ou</w:t>
      </w:r>
      <w:r w:rsidR="00CD6E9D" w:rsidRPr="00142555">
        <w:rPr>
          <w:sz w:val="22"/>
          <w:szCs w:val="22"/>
        </w:rPr>
        <w:t xml:space="preserve"> </w:t>
      </w:r>
      <w:r w:rsidR="00934FB7" w:rsidRPr="00142555">
        <w:rPr>
          <w:sz w:val="22"/>
          <w:szCs w:val="22"/>
        </w:rPr>
        <w:t xml:space="preserve">působnost </w:t>
      </w:r>
      <w:r w:rsidR="00CD6E9D" w:rsidRPr="00142555">
        <w:rPr>
          <w:sz w:val="22"/>
          <w:szCs w:val="22"/>
        </w:rPr>
        <w:t xml:space="preserve">od </w:t>
      </w:r>
      <w:r w:rsidRPr="00142555">
        <w:rPr>
          <w:sz w:val="22"/>
          <w:szCs w:val="22"/>
        </w:rPr>
        <w:t>1.1.2025</w:t>
      </w:r>
      <w:r w:rsidR="00CD6E9D" w:rsidRPr="00142555">
        <w:rPr>
          <w:sz w:val="22"/>
          <w:szCs w:val="22"/>
        </w:rPr>
        <w:t xml:space="preserve">, což je přípustné pouze u smluvních vztahů na rozdíl od zákonné retroaktivity, která přípustná není. U </w:t>
      </w:r>
      <w:r w:rsidR="004B3AE2" w:rsidRPr="00142555">
        <w:rPr>
          <w:sz w:val="22"/>
          <w:szCs w:val="22"/>
        </w:rPr>
        <w:t xml:space="preserve">této </w:t>
      </w:r>
      <w:r w:rsidR="00CD6E9D" w:rsidRPr="00142555">
        <w:rPr>
          <w:sz w:val="22"/>
          <w:szCs w:val="22"/>
        </w:rPr>
        <w:t>smluvní retroaktivity totiž smlouvy nepůsobí „</w:t>
      </w:r>
      <w:proofErr w:type="spellStart"/>
      <w:r w:rsidR="00CD6E9D" w:rsidRPr="00142555">
        <w:rPr>
          <w:sz w:val="22"/>
          <w:szCs w:val="22"/>
        </w:rPr>
        <w:t>erga</w:t>
      </w:r>
      <w:proofErr w:type="spellEnd"/>
      <w:r w:rsidR="00CD6E9D" w:rsidRPr="00142555">
        <w:rPr>
          <w:sz w:val="22"/>
          <w:szCs w:val="22"/>
        </w:rPr>
        <w:t xml:space="preserve"> </w:t>
      </w:r>
      <w:proofErr w:type="spellStart"/>
      <w:r w:rsidR="00CD6E9D" w:rsidRPr="00142555">
        <w:rPr>
          <w:sz w:val="22"/>
          <w:szCs w:val="22"/>
        </w:rPr>
        <w:t>omnes</w:t>
      </w:r>
      <w:proofErr w:type="spellEnd"/>
      <w:r w:rsidR="00CD6E9D" w:rsidRPr="00142555">
        <w:rPr>
          <w:sz w:val="22"/>
          <w:szCs w:val="22"/>
        </w:rPr>
        <w:t xml:space="preserve">“, tedy vůči všem, nýbrž pouze „inter partes“, tedy jen mezi </w:t>
      </w:r>
      <w:r w:rsidR="0093532C" w:rsidRPr="00142555">
        <w:rPr>
          <w:sz w:val="22"/>
          <w:szCs w:val="22"/>
        </w:rPr>
        <w:t xml:space="preserve">těmito </w:t>
      </w:r>
      <w:r w:rsidR="00CD6E9D" w:rsidRPr="00142555">
        <w:rPr>
          <w:sz w:val="22"/>
          <w:szCs w:val="22"/>
        </w:rPr>
        <w:t xml:space="preserve">smluvními stranami. Pokud si tedy v daném případě smluvní strany na základě své svobodné vůle souhlasně přejí, aby </w:t>
      </w:r>
      <w:r w:rsidR="004B3AE2" w:rsidRPr="00142555">
        <w:rPr>
          <w:sz w:val="22"/>
          <w:szCs w:val="22"/>
        </w:rPr>
        <w:t xml:space="preserve">je tato smlouva </w:t>
      </w:r>
      <w:r w:rsidR="0093532C" w:rsidRPr="00142555">
        <w:rPr>
          <w:sz w:val="22"/>
          <w:szCs w:val="22"/>
        </w:rPr>
        <w:t xml:space="preserve">zavazovala se zpětnou </w:t>
      </w:r>
      <w:r w:rsidR="00934FB7" w:rsidRPr="00142555">
        <w:rPr>
          <w:sz w:val="22"/>
          <w:szCs w:val="22"/>
        </w:rPr>
        <w:t xml:space="preserve">působností </w:t>
      </w:r>
      <w:r w:rsidR="0093532C" w:rsidRPr="00142555">
        <w:rPr>
          <w:sz w:val="22"/>
          <w:szCs w:val="22"/>
        </w:rPr>
        <w:t xml:space="preserve">od </w:t>
      </w:r>
      <w:r w:rsidRPr="00142555">
        <w:rPr>
          <w:sz w:val="22"/>
          <w:szCs w:val="22"/>
        </w:rPr>
        <w:t>1.1.2025</w:t>
      </w:r>
      <w:r w:rsidR="0093532C" w:rsidRPr="00142555">
        <w:rPr>
          <w:sz w:val="22"/>
          <w:szCs w:val="22"/>
        </w:rPr>
        <w:t xml:space="preserve">, tak si to za těchto okolností mohou ujednat a takovéto ujednání je platné zejména </w:t>
      </w:r>
      <w:r w:rsidR="004B3AE2" w:rsidRPr="00142555">
        <w:rPr>
          <w:sz w:val="22"/>
          <w:szCs w:val="22"/>
        </w:rPr>
        <w:t xml:space="preserve">s ohledem na </w:t>
      </w:r>
      <w:r w:rsidR="0093532C" w:rsidRPr="00142555">
        <w:rPr>
          <w:sz w:val="22"/>
          <w:szCs w:val="22"/>
        </w:rPr>
        <w:t>to</w:t>
      </w:r>
      <w:r w:rsidR="004B3AE2" w:rsidRPr="00142555">
        <w:rPr>
          <w:sz w:val="22"/>
          <w:szCs w:val="22"/>
        </w:rPr>
        <w:t xml:space="preserve">, že </w:t>
      </w:r>
      <w:r w:rsidR="0093532C" w:rsidRPr="00142555">
        <w:rPr>
          <w:sz w:val="22"/>
          <w:szCs w:val="22"/>
        </w:rPr>
        <w:t xml:space="preserve">smlouva </w:t>
      </w:r>
      <w:r w:rsidR="004B3AE2" w:rsidRPr="00142555">
        <w:rPr>
          <w:sz w:val="22"/>
          <w:szCs w:val="22"/>
        </w:rPr>
        <w:t xml:space="preserve">je fakticky plněna </w:t>
      </w:r>
      <w:r w:rsidR="0093532C" w:rsidRPr="00142555">
        <w:rPr>
          <w:sz w:val="22"/>
          <w:szCs w:val="22"/>
        </w:rPr>
        <w:t xml:space="preserve">dopravcem na území </w:t>
      </w:r>
      <w:r w:rsidRPr="00142555">
        <w:rPr>
          <w:sz w:val="22"/>
          <w:szCs w:val="22"/>
        </w:rPr>
        <w:t xml:space="preserve">obce Objednatele </w:t>
      </w:r>
      <w:r w:rsidR="004B3AE2" w:rsidRPr="00142555">
        <w:rPr>
          <w:sz w:val="22"/>
          <w:szCs w:val="22"/>
        </w:rPr>
        <w:t>již od 1.1.202</w:t>
      </w:r>
      <w:r w:rsidRPr="00142555">
        <w:rPr>
          <w:sz w:val="22"/>
          <w:szCs w:val="22"/>
        </w:rPr>
        <w:t>5</w:t>
      </w:r>
      <w:r w:rsidR="0093532C" w:rsidRPr="00142555">
        <w:rPr>
          <w:sz w:val="22"/>
          <w:szCs w:val="22"/>
        </w:rPr>
        <w:t>,</w:t>
      </w:r>
      <w:r w:rsidR="004B3AE2" w:rsidRPr="00142555">
        <w:rPr>
          <w:sz w:val="22"/>
          <w:szCs w:val="22"/>
        </w:rPr>
        <w:t xml:space="preserve"> což j</w:t>
      </w:r>
      <w:r w:rsidR="0093532C" w:rsidRPr="00142555">
        <w:rPr>
          <w:sz w:val="22"/>
          <w:szCs w:val="22"/>
        </w:rPr>
        <w:t>d</w:t>
      </w:r>
      <w:r w:rsidR="004B3AE2" w:rsidRPr="00142555">
        <w:rPr>
          <w:sz w:val="22"/>
          <w:szCs w:val="22"/>
        </w:rPr>
        <w:t xml:space="preserve">e hlavně ve prospěch občanů </w:t>
      </w:r>
      <w:r w:rsidRPr="00142555">
        <w:rPr>
          <w:sz w:val="22"/>
          <w:szCs w:val="22"/>
        </w:rPr>
        <w:t>obce</w:t>
      </w:r>
      <w:r w:rsidR="0093532C" w:rsidRPr="00142555">
        <w:rPr>
          <w:sz w:val="22"/>
          <w:szCs w:val="22"/>
        </w:rPr>
        <w:t xml:space="preserve">. </w:t>
      </w:r>
      <w:r w:rsidR="00EB0EB8" w:rsidRPr="00142555">
        <w:rPr>
          <w:sz w:val="22"/>
          <w:szCs w:val="22"/>
        </w:rPr>
        <w:t xml:space="preserve">Takové ujednání pak </w:t>
      </w:r>
      <w:r w:rsidR="00934FB7" w:rsidRPr="00142555">
        <w:rPr>
          <w:sz w:val="22"/>
          <w:szCs w:val="22"/>
        </w:rPr>
        <w:t xml:space="preserve">není v rozporu ani s </w:t>
      </w:r>
      <w:proofErr w:type="spellStart"/>
      <w:r w:rsidR="00EB0EB8" w:rsidRPr="00142555">
        <w:rPr>
          <w:sz w:val="22"/>
          <w:szCs w:val="22"/>
        </w:rPr>
        <w:t>ust</w:t>
      </w:r>
      <w:proofErr w:type="spellEnd"/>
      <w:r w:rsidR="00EB0EB8" w:rsidRPr="00142555">
        <w:rPr>
          <w:sz w:val="22"/>
          <w:szCs w:val="22"/>
        </w:rPr>
        <w:t>. §6 odst. 1 zákona č. 340/2015 Sb., o registru smluv, podle něhož n</w:t>
      </w:r>
      <w:r w:rsidR="00934FB7" w:rsidRPr="00142555">
        <w:rPr>
          <w:sz w:val="22"/>
          <w:szCs w:val="22"/>
        </w:rPr>
        <w:t>a</w:t>
      </w:r>
      <w:r w:rsidR="00EB0EB8" w:rsidRPr="00142555">
        <w:rPr>
          <w:sz w:val="22"/>
          <w:szCs w:val="22"/>
        </w:rPr>
        <w:t xml:space="preserve">bývá </w:t>
      </w:r>
      <w:r w:rsidR="00934FB7" w:rsidRPr="00142555">
        <w:rPr>
          <w:sz w:val="22"/>
          <w:szCs w:val="22"/>
        </w:rPr>
        <w:t xml:space="preserve">tato </w:t>
      </w:r>
      <w:r w:rsidR="00EB0EB8" w:rsidRPr="00142555">
        <w:rPr>
          <w:sz w:val="22"/>
          <w:szCs w:val="22"/>
        </w:rPr>
        <w:t>smlouva účinnosti až dnem uveřejnění v registru smluv.</w:t>
      </w:r>
    </w:p>
    <w:p w14:paraId="461020A9" w14:textId="77777777" w:rsidR="0093532C" w:rsidRPr="00C849C8" w:rsidRDefault="0093532C" w:rsidP="00CD6E9D">
      <w:pPr>
        <w:ind w:left="426" w:right="29"/>
        <w:jc w:val="both"/>
        <w:rPr>
          <w:sz w:val="22"/>
          <w:szCs w:val="22"/>
        </w:rPr>
      </w:pPr>
    </w:p>
    <w:p w14:paraId="1BAD2AA5" w14:textId="6266FDDD" w:rsidR="00FE12F5" w:rsidRDefault="00FE12F5" w:rsidP="00C849C8">
      <w:pPr>
        <w:ind w:left="426" w:right="29"/>
        <w:jc w:val="center"/>
        <w:rPr>
          <w:b/>
          <w:sz w:val="22"/>
          <w:szCs w:val="22"/>
        </w:rPr>
      </w:pPr>
      <w:r w:rsidRPr="00C849C8">
        <w:rPr>
          <w:b/>
          <w:sz w:val="22"/>
          <w:szCs w:val="22"/>
        </w:rPr>
        <w:t>V.</w:t>
      </w:r>
    </w:p>
    <w:p w14:paraId="5D49B4CF" w14:textId="7EC51667" w:rsidR="00FE12F5" w:rsidRPr="00B53912" w:rsidRDefault="00B53912" w:rsidP="00B53912">
      <w:pPr>
        <w:ind w:left="426" w:right="2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14:paraId="3CF47790" w14:textId="77777777" w:rsidR="00B53912" w:rsidRPr="00B53912" w:rsidRDefault="00B53912" w:rsidP="00B53912">
      <w:pPr>
        <w:spacing w:before="100" w:beforeAutospacing="1" w:after="100" w:afterAutospacing="1"/>
        <w:ind w:left="426" w:hanging="426"/>
        <w:jc w:val="both"/>
        <w:rPr>
          <w:b/>
          <w:bCs/>
          <w:sz w:val="22"/>
          <w:szCs w:val="22"/>
        </w:rPr>
      </w:pPr>
      <w:r w:rsidRPr="00B53912">
        <w:rPr>
          <w:sz w:val="22"/>
          <w:szCs w:val="22"/>
        </w:rPr>
        <w:t>5.1.</w:t>
      </w:r>
      <w:r w:rsidRPr="00B53912">
        <w:rPr>
          <w:sz w:val="22"/>
          <w:szCs w:val="22"/>
        </w:rPr>
        <w:tab/>
        <w:t>Tato smlouva může být uzavřena v písemné formě nebo také jako elektronický dokument (bez písemné formy) a pro tento případ smluvní strany prohlašují a potvrzují, že tuto smlouvu uzavírají formou elektronického dokumentu a podpis této smlouvy provedou prostým elektronickým podpisem (podpis dokumentu a jeho naskenování do „</w:t>
      </w:r>
      <w:proofErr w:type="spellStart"/>
      <w:r w:rsidRPr="00B53912">
        <w:rPr>
          <w:sz w:val="22"/>
          <w:szCs w:val="22"/>
        </w:rPr>
        <w:t>pdf</w:t>
      </w:r>
      <w:proofErr w:type="spellEnd"/>
      <w:r w:rsidRPr="00B53912">
        <w:rPr>
          <w:sz w:val="22"/>
          <w:szCs w:val="22"/>
        </w:rPr>
        <w:t>“), ověřeným elektronickým podpisem (QCA), případně kombinací prostého elektronického podpisu a ověřeného elektronického podpisu založeného na kvalifikovaném certifikátu (QCA). Poté si smluvní strany zašlou podepsaný dokument v elektronické podobě na své mailové adresy uvedené v této smlouvě nebo do svých datových schránek, a tím považují smlouvu za řádně uzavřenou a závaznou pro obě strany. Tato smlouva je tak uzavřena a podepsána elektronicky v souladu s nařízením Evropského parlamentu a Rady (EU) 910/2014 ze dne 23. července 2014 o elektronické identifikaci a službách vytvářejících důvěru pro elektronické transakce na vnitřním trhu (</w:t>
      </w:r>
      <w:r w:rsidRPr="00B53912">
        <w:rPr>
          <w:rStyle w:val="Siln"/>
          <w:sz w:val="22"/>
          <w:szCs w:val="22"/>
        </w:rPr>
        <w:t>„</w:t>
      </w:r>
      <w:proofErr w:type="spellStart"/>
      <w:r w:rsidRPr="00B53912">
        <w:rPr>
          <w:rStyle w:val="Siln"/>
          <w:sz w:val="22"/>
          <w:szCs w:val="22"/>
        </w:rPr>
        <w:t>eIDAS</w:t>
      </w:r>
      <w:proofErr w:type="spellEnd"/>
      <w:r w:rsidRPr="00B53912">
        <w:rPr>
          <w:rStyle w:val="Siln"/>
          <w:sz w:val="22"/>
          <w:szCs w:val="22"/>
        </w:rPr>
        <w:t>“)</w:t>
      </w:r>
      <w:r w:rsidRPr="00B53912">
        <w:rPr>
          <w:sz w:val="22"/>
          <w:szCs w:val="22"/>
        </w:rPr>
        <w:t>, a v souladu se zákonem č. 297/2016 Sb., o službách vytvářejících důvěru pro elektronické transakce, ve znění pozdějších předpisů (</w:t>
      </w:r>
      <w:r w:rsidRPr="00B53912">
        <w:rPr>
          <w:rStyle w:val="Siln"/>
          <w:sz w:val="22"/>
          <w:szCs w:val="22"/>
        </w:rPr>
        <w:t>„ZSVDET“</w:t>
      </w:r>
      <w:r w:rsidRPr="00B53912">
        <w:rPr>
          <w:sz w:val="22"/>
          <w:szCs w:val="22"/>
        </w:rPr>
        <w:t>).</w:t>
      </w:r>
    </w:p>
    <w:p w14:paraId="04FE55BB" w14:textId="032183E2" w:rsidR="00B84A6C" w:rsidRPr="00B53912" w:rsidRDefault="00B53912" w:rsidP="00B53912">
      <w:pPr>
        <w:widowControl w:val="0"/>
        <w:tabs>
          <w:tab w:val="left" w:pos="720"/>
        </w:tabs>
        <w:ind w:left="426" w:hanging="426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="00B84A6C" w:rsidRPr="00B84A6C">
        <w:rPr>
          <w:sz w:val="22"/>
          <w:szCs w:val="22"/>
        </w:rPr>
        <w:t xml:space="preserve">Smluvní strany tímto výslovně souhlasí s tím, že tato smlouva včetně jejích příloh a případných dodatků, při dodržení podmínek stanovených nařízením Evropského parlamentu a Rady (EU) 2016/679 o ochraně fyzických osob v souvislosti se zpracováním osobních údajů a o volném pohybu těchto údajů a o zrušení směrnice 95/46/ES a zákonem č. 110/2019 Sb., o zpracování osobních údajů, může být bez jakéhokoliv omezení uveřejněna v souladu s ustanoveními zákona č. 340/2015 Sb. o registru smluv, ve znění pozdějších předpisů. </w:t>
      </w:r>
      <w:r w:rsidR="00462C5B" w:rsidRPr="00142555">
        <w:rPr>
          <w:sz w:val="22"/>
          <w:szCs w:val="22"/>
        </w:rPr>
        <w:t>S</w:t>
      </w:r>
      <w:r w:rsidR="00B84A6C" w:rsidRPr="00142555">
        <w:rPr>
          <w:sz w:val="22"/>
          <w:szCs w:val="22"/>
        </w:rPr>
        <w:t xml:space="preserve">mlouvu v registru smluv uveřejní </w:t>
      </w:r>
      <w:r w:rsidRPr="00142555">
        <w:rPr>
          <w:sz w:val="22"/>
          <w:szCs w:val="22"/>
        </w:rPr>
        <w:t>Dopravce</w:t>
      </w:r>
      <w:r w:rsidR="00462C5B" w:rsidRPr="00142555">
        <w:rPr>
          <w:sz w:val="22"/>
          <w:szCs w:val="22"/>
        </w:rPr>
        <w:t xml:space="preserve"> nebo Objednatel dle jejich vzájemné dohody</w:t>
      </w:r>
      <w:r w:rsidR="00B84A6C" w:rsidRPr="00142555">
        <w:rPr>
          <w:sz w:val="22"/>
          <w:szCs w:val="22"/>
        </w:rPr>
        <w:t xml:space="preserve">. </w:t>
      </w:r>
    </w:p>
    <w:p w14:paraId="6536509E" w14:textId="77777777" w:rsidR="00B53912" w:rsidRDefault="00B53912" w:rsidP="00B5391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AAD654" w14:textId="686CD401" w:rsidR="00B53912" w:rsidRPr="00B53912" w:rsidRDefault="00B53912" w:rsidP="00B53912">
      <w:pPr>
        <w:widowControl w:val="0"/>
        <w:autoSpaceDE w:val="0"/>
        <w:autoSpaceDN w:val="0"/>
        <w:adjustRightInd w:val="0"/>
        <w:ind w:left="426" w:hanging="426"/>
        <w:jc w:val="both"/>
        <w:rPr>
          <w:color w:val="000000" w:themeColor="text1"/>
          <w:sz w:val="22"/>
          <w:szCs w:val="22"/>
        </w:rPr>
      </w:pPr>
      <w:r w:rsidRPr="00B53912">
        <w:rPr>
          <w:color w:val="000000" w:themeColor="text1"/>
          <w:sz w:val="22"/>
          <w:szCs w:val="22"/>
        </w:rPr>
        <w:t>5.</w:t>
      </w:r>
      <w:r>
        <w:rPr>
          <w:color w:val="000000" w:themeColor="text1"/>
          <w:sz w:val="22"/>
          <w:szCs w:val="22"/>
        </w:rPr>
        <w:t>3</w:t>
      </w:r>
      <w:r w:rsidRPr="00B53912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ab/>
        <w:t>P</w:t>
      </w:r>
      <w:r w:rsidRPr="00B53912">
        <w:rPr>
          <w:color w:val="000000" w:themeColor="text1"/>
          <w:sz w:val="22"/>
          <w:szCs w:val="22"/>
        </w:rPr>
        <w:t xml:space="preserve">ro případ doručení si smluvní strany sjednávají možnost doručování e-mailem na mailové adresy uvedené v záhlaví této smlouvy. Pro případ doručení si sjednávají strany fikci doručení dnem odeslání mailové zprávy z e-mailu odesílatele na e-mail druhé strany (příjemce). Pokud jde o listiny týkající se vzniku, změny, ukončení či zániku této smlouvy (zejména výpověď nebo odstoupení od smlouvy) jsou smluvní strany povinny je zaslat jak na e-mail druhé straně, tak do datové schránky druhé strany, přičemž právní účinky zde vznikají doručením do datové schránky druhé strany v souladu s pravidly doručování do datových schránek subjektů dle platné právní úpravy. </w:t>
      </w:r>
    </w:p>
    <w:p w14:paraId="027C443F" w14:textId="77777777" w:rsidR="00FE12F5" w:rsidRPr="00C849C8" w:rsidRDefault="00FE12F5" w:rsidP="00B53912">
      <w:pPr>
        <w:ind w:right="29"/>
        <w:jc w:val="both"/>
        <w:rPr>
          <w:sz w:val="22"/>
          <w:szCs w:val="22"/>
        </w:rPr>
      </w:pPr>
    </w:p>
    <w:p w14:paraId="3C6C6617" w14:textId="5EAB2ACB" w:rsidR="00B53912" w:rsidRDefault="00B53912" w:rsidP="00B53912">
      <w:pPr>
        <w:ind w:left="426" w:right="29" w:hanging="426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>
        <w:rPr>
          <w:sz w:val="22"/>
          <w:szCs w:val="22"/>
        </w:rPr>
        <w:tab/>
      </w:r>
      <w:r w:rsidR="00CB6A4B">
        <w:rPr>
          <w:sz w:val="22"/>
          <w:szCs w:val="22"/>
        </w:rPr>
        <w:t>Smluvní strany se dohodly na tom, že t</w:t>
      </w:r>
      <w:r w:rsidR="009E77A7" w:rsidRPr="00C849C8">
        <w:rPr>
          <w:sz w:val="22"/>
          <w:szCs w:val="22"/>
        </w:rPr>
        <w:t xml:space="preserve">ato smlouva </w:t>
      </w:r>
      <w:r w:rsidR="0098638B" w:rsidRPr="00C849C8">
        <w:rPr>
          <w:sz w:val="22"/>
          <w:szCs w:val="22"/>
        </w:rPr>
        <w:t xml:space="preserve">zcela </w:t>
      </w:r>
      <w:r w:rsidR="00CB6A4B">
        <w:rPr>
          <w:sz w:val="22"/>
          <w:szCs w:val="22"/>
        </w:rPr>
        <w:t xml:space="preserve">ukončuje a </w:t>
      </w:r>
      <w:r w:rsidR="009E77A7" w:rsidRPr="00C849C8">
        <w:rPr>
          <w:sz w:val="22"/>
          <w:szCs w:val="22"/>
        </w:rPr>
        <w:t xml:space="preserve">nahrazuje </w:t>
      </w:r>
      <w:r w:rsidR="0098638B" w:rsidRPr="00C849C8">
        <w:rPr>
          <w:sz w:val="22"/>
          <w:szCs w:val="22"/>
        </w:rPr>
        <w:t>veškeré původní ujednání nebo smlouvy uzavřené mezi smluvními stranami se stejným nebo podobným předmětem plnění</w:t>
      </w:r>
      <w:r w:rsidR="00020CAA">
        <w:rPr>
          <w:sz w:val="22"/>
          <w:szCs w:val="22"/>
        </w:rPr>
        <w:t xml:space="preserve">, </w:t>
      </w:r>
      <w:r w:rsidR="00CB6A4B">
        <w:rPr>
          <w:sz w:val="22"/>
          <w:szCs w:val="22"/>
        </w:rPr>
        <w:t xml:space="preserve">zejména </w:t>
      </w:r>
      <w:r w:rsidR="00020CAA">
        <w:rPr>
          <w:sz w:val="22"/>
          <w:szCs w:val="22"/>
        </w:rPr>
        <w:t xml:space="preserve">ukončují předcházející </w:t>
      </w:r>
      <w:r w:rsidR="00CB6A4B">
        <w:rPr>
          <w:sz w:val="22"/>
          <w:szCs w:val="22"/>
        </w:rPr>
        <w:t xml:space="preserve">Smlouvu o </w:t>
      </w:r>
      <w:r w:rsidR="00020CAA">
        <w:rPr>
          <w:sz w:val="22"/>
          <w:szCs w:val="22"/>
        </w:rPr>
        <w:t xml:space="preserve">zajištění přepravy osob ve znění všech jejích změn a dodatků a nahrazují </w:t>
      </w:r>
      <w:r w:rsidR="001C3D97">
        <w:rPr>
          <w:sz w:val="22"/>
          <w:szCs w:val="22"/>
        </w:rPr>
        <w:t xml:space="preserve">ji </w:t>
      </w:r>
      <w:r w:rsidR="00020CAA">
        <w:rPr>
          <w:sz w:val="22"/>
          <w:szCs w:val="22"/>
        </w:rPr>
        <w:t>touto novou smlouvou</w:t>
      </w:r>
      <w:r w:rsidR="00E56BAE">
        <w:rPr>
          <w:sz w:val="22"/>
          <w:szCs w:val="22"/>
        </w:rPr>
        <w:t xml:space="preserve"> </w:t>
      </w:r>
      <w:r w:rsidR="00F6055A">
        <w:rPr>
          <w:sz w:val="22"/>
          <w:szCs w:val="22"/>
        </w:rPr>
        <w:t xml:space="preserve">s účinností od </w:t>
      </w:r>
      <w:r w:rsidR="00F6055A" w:rsidRPr="00142555">
        <w:rPr>
          <w:sz w:val="22"/>
          <w:szCs w:val="22"/>
        </w:rPr>
        <w:t xml:space="preserve">1.1.2025 </w:t>
      </w:r>
    </w:p>
    <w:p w14:paraId="6A0BCBDD" w14:textId="77777777" w:rsidR="00B53912" w:rsidRDefault="00B53912" w:rsidP="00B53912">
      <w:pPr>
        <w:ind w:left="426" w:right="29" w:hanging="426"/>
        <w:jc w:val="both"/>
        <w:rPr>
          <w:sz w:val="22"/>
          <w:szCs w:val="22"/>
        </w:rPr>
      </w:pPr>
    </w:p>
    <w:p w14:paraId="3FE33CAE" w14:textId="77777777" w:rsidR="00B53912" w:rsidRDefault="00B53912" w:rsidP="00B53912">
      <w:pPr>
        <w:ind w:left="426" w:right="29" w:hanging="426"/>
        <w:jc w:val="both"/>
        <w:rPr>
          <w:sz w:val="22"/>
          <w:szCs w:val="22"/>
        </w:rPr>
      </w:pPr>
    </w:p>
    <w:p w14:paraId="6D063CB3" w14:textId="77777777" w:rsidR="00B53912" w:rsidRDefault="00B53912" w:rsidP="00B53912">
      <w:pPr>
        <w:ind w:left="426" w:right="29" w:hanging="426"/>
        <w:jc w:val="both"/>
        <w:rPr>
          <w:sz w:val="22"/>
          <w:szCs w:val="22"/>
        </w:rPr>
      </w:pPr>
    </w:p>
    <w:p w14:paraId="561F797F" w14:textId="77777777" w:rsidR="00B53912" w:rsidRDefault="00B53912" w:rsidP="00B53912">
      <w:pPr>
        <w:ind w:left="426" w:right="29" w:hanging="426"/>
        <w:jc w:val="both"/>
        <w:rPr>
          <w:sz w:val="22"/>
          <w:szCs w:val="22"/>
        </w:rPr>
      </w:pPr>
    </w:p>
    <w:p w14:paraId="57347895" w14:textId="77777777" w:rsidR="00B53912" w:rsidRDefault="00B53912" w:rsidP="00B53912">
      <w:pPr>
        <w:ind w:left="426" w:right="29" w:hanging="426"/>
        <w:jc w:val="both"/>
        <w:rPr>
          <w:sz w:val="22"/>
          <w:szCs w:val="22"/>
        </w:rPr>
      </w:pPr>
    </w:p>
    <w:p w14:paraId="3B302316" w14:textId="1084F194" w:rsidR="00FE12F5" w:rsidRPr="00C849C8" w:rsidRDefault="00B53912" w:rsidP="00B53912">
      <w:pPr>
        <w:ind w:left="426" w:right="29" w:hanging="426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244AAD">
        <w:rPr>
          <w:sz w:val="22"/>
          <w:szCs w:val="22"/>
        </w:rPr>
        <w:t> Mladé Boleslavi, dne ………………….</w:t>
      </w:r>
    </w:p>
    <w:p w14:paraId="6B99F676" w14:textId="77777777" w:rsidR="00B53912" w:rsidRDefault="00B53912" w:rsidP="00B53912">
      <w:pPr>
        <w:ind w:right="29"/>
        <w:jc w:val="both"/>
        <w:rPr>
          <w:sz w:val="22"/>
          <w:szCs w:val="22"/>
        </w:rPr>
      </w:pPr>
    </w:p>
    <w:p w14:paraId="33F15A63" w14:textId="77777777" w:rsidR="00B53912" w:rsidRDefault="00B53912" w:rsidP="00B53912">
      <w:pPr>
        <w:ind w:right="29"/>
        <w:jc w:val="both"/>
        <w:rPr>
          <w:sz w:val="22"/>
          <w:szCs w:val="22"/>
        </w:rPr>
      </w:pPr>
    </w:p>
    <w:p w14:paraId="42141792" w14:textId="3698A5CE" w:rsidR="00FE12F5" w:rsidRPr="00C849C8" w:rsidRDefault="00FE12F5" w:rsidP="00B53912">
      <w:pPr>
        <w:ind w:right="29"/>
        <w:jc w:val="both"/>
        <w:rPr>
          <w:sz w:val="22"/>
          <w:szCs w:val="22"/>
        </w:rPr>
      </w:pPr>
      <w:r w:rsidRPr="00C849C8">
        <w:rPr>
          <w:sz w:val="22"/>
          <w:szCs w:val="22"/>
        </w:rPr>
        <w:t>Dopravce:</w:t>
      </w:r>
      <w:r w:rsidR="00B53912">
        <w:rPr>
          <w:sz w:val="22"/>
          <w:szCs w:val="22"/>
        </w:rPr>
        <w:tab/>
      </w:r>
      <w:r w:rsidR="00B53912">
        <w:rPr>
          <w:sz w:val="22"/>
          <w:szCs w:val="22"/>
        </w:rPr>
        <w:tab/>
      </w:r>
      <w:r w:rsidR="00B53912">
        <w:rPr>
          <w:sz w:val="22"/>
          <w:szCs w:val="22"/>
        </w:rPr>
        <w:tab/>
      </w:r>
      <w:r w:rsidR="00B53912">
        <w:rPr>
          <w:sz w:val="22"/>
          <w:szCs w:val="22"/>
        </w:rPr>
        <w:tab/>
      </w:r>
      <w:r w:rsidR="00B53912">
        <w:rPr>
          <w:sz w:val="22"/>
          <w:szCs w:val="22"/>
        </w:rPr>
        <w:tab/>
      </w:r>
      <w:r w:rsidR="00B53912">
        <w:rPr>
          <w:sz w:val="22"/>
          <w:szCs w:val="22"/>
        </w:rPr>
        <w:tab/>
        <w:t>Objednatel:</w:t>
      </w:r>
    </w:p>
    <w:p w14:paraId="17D922C5" w14:textId="77777777" w:rsidR="00FE12F5" w:rsidRDefault="00FE12F5" w:rsidP="00C849C8">
      <w:pPr>
        <w:ind w:left="426" w:right="29"/>
        <w:jc w:val="both"/>
        <w:rPr>
          <w:sz w:val="22"/>
          <w:szCs w:val="22"/>
        </w:rPr>
      </w:pPr>
    </w:p>
    <w:p w14:paraId="2D769566" w14:textId="77777777" w:rsidR="00B53912" w:rsidRDefault="00B53912" w:rsidP="00C849C8">
      <w:pPr>
        <w:ind w:left="426" w:right="29"/>
        <w:jc w:val="both"/>
        <w:rPr>
          <w:sz w:val="22"/>
          <w:szCs w:val="22"/>
        </w:rPr>
      </w:pPr>
    </w:p>
    <w:p w14:paraId="07EBF842" w14:textId="77777777" w:rsidR="00B53912" w:rsidRPr="00C849C8" w:rsidRDefault="00B53912" w:rsidP="00C849C8">
      <w:pPr>
        <w:ind w:left="426" w:right="29"/>
        <w:jc w:val="both"/>
        <w:rPr>
          <w:sz w:val="22"/>
          <w:szCs w:val="22"/>
        </w:rPr>
      </w:pPr>
    </w:p>
    <w:p w14:paraId="0017942C" w14:textId="77777777" w:rsidR="00FE12F5" w:rsidRPr="00C849C8" w:rsidRDefault="00FE12F5" w:rsidP="00C849C8">
      <w:pPr>
        <w:ind w:left="426" w:right="29"/>
        <w:jc w:val="both"/>
        <w:rPr>
          <w:sz w:val="22"/>
          <w:szCs w:val="22"/>
        </w:rPr>
      </w:pPr>
    </w:p>
    <w:p w14:paraId="4A53F54A" w14:textId="0E6A20F1" w:rsidR="00B53912" w:rsidRDefault="00B53912" w:rsidP="00B53912">
      <w:pPr>
        <w:ind w:right="29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--------------------------------------------------</w:t>
      </w:r>
    </w:p>
    <w:p w14:paraId="125A2BAE" w14:textId="191DA4E2" w:rsidR="00B53912" w:rsidRPr="00FC1A28" w:rsidRDefault="00B53912" w:rsidP="00B53912">
      <w:pPr>
        <w:ind w:right="2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D</w:t>
      </w:r>
      <w:r w:rsidRPr="00FC1A28">
        <w:rPr>
          <w:bCs/>
          <w:sz w:val="22"/>
          <w:szCs w:val="22"/>
        </w:rPr>
        <w:t>opravní podnik Mladá Boleslav, s.r.o</w:t>
      </w:r>
      <w:r>
        <w:rPr>
          <w:bCs/>
          <w:sz w:val="22"/>
          <w:szCs w:val="22"/>
        </w:rPr>
        <w:t>.</w:t>
      </w:r>
    </w:p>
    <w:p w14:paraId="290D737F" w14:textId="29F76CD2" w:rsidR="00FE12F5" w:rsidRPr="00FC1A28" w:rsidRDefault="00FE12F5" w:rsidP="00C849C8">
      <w:pPr>
        <w:ind w:left="426" w:right="29"/>
        <w:rPr>
          <w:bCs/>
          <w:sz w:val="22"/>
          <w:szCs w:val="22"/>
        </w:rPr>
      </w:pPr>
    </w:p>
    <w:p w14:paraId="04148EAE" w14:textId="77777777" w:rsidR="00FE12F5" w:rsidRPr="00C849C8" w:rsidRDefault="00FE12F5" w:rsidP="00C849C8">
      <w:pPr>
        <w:ind w:right="29"/>
        <w:rPr>
          <w:sz w:val="22"/>
          <w:szCs w:val="22"/>
        </w:rPr>
      </w:pPr>
    </w:p>
    <w:p w14:paraId="4C34F7A2" w14:textId="77777777" w:rsidR="00FC1A28" w:rsidRDefault="00FC1A28" w:rsidP="00FC1A28">
      <w:pPr>
        <w:pBdr>
          <w:bottom w:val="single" w:sz="4" w:space="1" w:color="auto"/>
        </w:pBdr>
        <w:rPr>
          <w:sz w:val="22"/>
          <w:szCs w:val="22"/>
        </w:rPr>
      </w:pPr>
    </w:p>
    <w:p w14:paraId="385DE18E" w14:textId="77777777" w:rsidR="00FC1A28" w:rsidRDefault="00FC1A28" w:rsidP="00FC1A28">
      <w:pPr>
        <w:pBdr>
          <w:bottom w:val="single" w:sz="4" w:space="1" w:color="auto"/>
        </w:pBdr>
        <w:rPr>
          <w:sz w:val="22"/>
          <w:szCs w:val="22"/>
        </w:rPr>
      </w:pPr>
    </w:p>
    <w:p w14:paraId="75EE5C45" w14:textId="77777777" w:rsidR="00FC1A28" w:rsidRDefault="00FC1A28" w:rsidP="00FC1A28">
      <w:pPr>
        <w:pBdr>
          <w:bottom w:val="single" w:sz="4" w:space="1" w:color="auto"/>
        </w:pBdr>
        <w:rPr>
          <w:sz w:val="22"/>
          <w:szCs w:val="22"/>
        </w:rPr>
      </w:pPr>
    </w:p>
    <w:p w14:paraId="01FE68B5" w14:textId="77777777" w:rsidR="00B53912" w:rsidRPr="00510321" w:rsidRDefault="00B53912" w:rsidP="00B53912">
      <w:pPr>
        <w:jc w:val="both"/>
        <w:rPr>
          <w:sz w:val="22"/>
          <w:szCs w:val="22"/>
        </w:rPr>
      </w:pPr>
      <w:r w:rsidRPr="00510321">
        <w:rPr>
          <w:b/>
          <w:bCs/>
          <w:sz w:val="22"/>
          <w:szCs w:val="22"/>
        </w:rPr>
        <w:t>DOLOŽKA</w:t>
      </w:r>
    </w:p>
    <w:p w14:paraId="180394B7" w14:textId="2B765D9A" w:rsidR="00B53912" w:rsidRPr="00510321" w:rsidRDefault="00B53912" w:rsidP="00B53912">
      <w:pPr>
        <w:ind w:right="284"/>
        <w:jc w:val="both"/>
        <w:rPr>
          <w:sz w:val="22"/>
          <w:szCs w:val="22"/>
        </w:rPr>
      </w:pPr>
      <w:r w:rsidRPr="00510321">
        <w:rPr>
          <w:sz w:val="22"/>
          <w:szCs w:val="22"/>
        </w:rPr>
        <w:t xml:space="preserve">Toto právní jednání </w:t>
      </w:r>
      <w:r>
        <w:rPr>
          <w:sz w:val="22"/>
          <w:szCs w:val="22"/>
        </w:rPr>
        <w:t xml:space="preserve">obce ……………….. </w:t>
      </w:r>
      <w:r w:rsidRPr="00510321">
        <w:rPr>
          <w:sz w:val="22"/>
          <w:szCs w:val="22"/>
        </w:rPr>
        <w:t xml:space="preserve">bylo v souladu s ustanovením </w:t>
      </w:r>
      <w:r w:rsidRPr="00510321">
        <w:rPr>
          <w:sz w:val="22"/>
          <w:szCs w:val="22"/>
        </w:rPr>
        <w:br/>
        <w:t xml:space="preserve">§ 85 písm. c) zákona o obcích schváleno </w:t>
      </w:r>
      <w:r>
        <w:rPr>
          <w:sz w:val="22"/>
          <w:szCs w:val="22"/>
        </w:rPr>
        <w:t>z</w:t>
      </w:r>
      <w:r w:rsidRPr="00510321">
        <w:rPr>
          <w:sz w:val="22"/>
          <w:szCs w:val="22"/>
        </w:rPr>
        <w:t xml:space="preserve">astupitelstvem </w:t>
      </w:r>
      <w:r>
        <w:rPr>
          <w:sz w:val="22"/>
          <w:szCs w:val="22"/>
        </w:rPr>
        <w:t>obce …………………</w:t>
      </w:r>
      <w:r w:rsidRPr="00510321">
        <w:rPr>
          <w:sz w:val="22"/>
          <w:szCs w:val="22"/>
        </w:rPr>
        <w:t xml:space="preserve"> usnesením </w:t>
      </w:r>
      <w:r w:rsidRPr="00510321">
        <w:rPr>
          <w:sz w:val="22"/>
          <w:szCs w:val="22"/>
        </w:rPr>
        <w:br/>
        <w:t xml:space="preserve">č. </w:t>
      </w:r>
      <w:r>
        <w:rPr>
          <w:sz w:val="22"/>
          <w:szCs w:val="22"/>
        </w:rPr>
        <w:t>………..</w:t>
      </w:r>
      <w:r w:rsidRPr="00510321">
        <w:rPr>
          <w:sz w:val="22"/>
          <w:szCs w:val="22"/>
        </w:rPr>
        <w:t xml:space="preserve"> ze dne </w:t>
      </w:r>
      <w:r>
        <w:rPr>
          <w:sz w:val="22"/>
          <w:szCs w:val="22"/>
        </w:rPr>
        <w:t>………..</w:t>
      </w:r>
    </w:p>
    <w:p w14:paraId="5C6CE35C" w14:textId="77777777" w:rsidR="00B53912" w:rsidRPr="00510321" w:rsidRDefault="00B53912" w:rsidP="00B53912">
      <w:pPr>
        <w:rPr>
          <w:sz w:val="22"/>
          <w:szCs w:val="22"/>
        </w:rPr>
      </w:pPr>
    </w:p>
    <w:p w14:paraId="2EEA7221" w14:textId="77777777" w:rsidR="00B53912" w:rsidRDefault="00B53912" w:rsidP="00B53912">
      <w:pPr>
        <w:rPr>
          <w:sz w:val="22"/>
          <w:szCs w:val="22"/>
        </w:rPr>
      </w:pPr>
    </w:p>
    <w:p w14:paraId="585B17B6" w14:textId="458DEC77" w:rsidR="00B53912" w:rsidRPr="00510321" w:rsidRDefault="00B53912" w:rsidP="00B53912">
      <w:pPr>
        <w:rPr>
          <w:sz w:val="22"/>
          <w:szCs w:val="22"/>
        </w:rPr>
      </w:pPr>
      <w:r w:rsidRPr="00510321">
        <w:rPr>
          <w:sz w:val="22"/>
          <w:szCs w:val="22"/>
        </w:rPr>
        <w:t xml:space="preserve">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0321">
        <w:rPr>
          <w:sz w:val="22"/>
          <w:szCs w:val="22"/>
        </w:rPr>
        <w:t xml:space="preserve">dne </w:t>
      </w:r>
      <w:r>
        <w:rPr>
          <w:sz w:val="22"/>
          <w:szCs w:val="22"/>
        </w:rPr>
        <w:t>…………..</w:t>
      </w:r>
    </w:p>
    <w:p w14:paraId="39A99269" w14:textId="77777777" w:rsidR="00B53912" w:rsidRDefault="00B53912" w:rsidP="00B53912">
      <w:pPr>
        <w:rPr>
          <w:sz w:val="22"/>
          <w:szCs w:val="22"/>
        </w:rPr>
      </w:pPr>
    </w:p>
    <w:p w14:paraId="6B04CAA5" w14:textId="77777777" w:rsidR="00462C5B" w:rsidRPr="00510321" w:rsidRDefault="00462C5B" w:rsidP="00B53912">
      <w:pPr>
        <w:rPr>
          <w:sz w:val="22"/>
          <w:szCs w:val="22"/>
        </w:rPr>
      </w:pPr>
    </w:p>
    <w:p w14:paraId="39629233" w14:textId="77777777" w:rsidR="00B53912" w:rsidRPr="00510321" w:rsidRDefault="00B53912" w:rsidP="00B53912">
      <w:pPr>
        <w:rPr>
          <w:sz w:val="22"/>
          <w:szCs w:val="22"/>
        </w:rPr>
      </w:pPr>
    </w:p>
    <w:p w14:paraId="158F7005" w14:textId="77777777" w:rsidR="00B53912" w:rsidRPr="00510321" w:rsidRDefault="00B53912" w:rsidP="00B53912">
      <w:pPr>
        <w:jc w:val="both"/>
        <w:rPr>
          <w:sz w:val="22"/>
          <w:szCs w:val="22"/>
        </w:rPr>
      </w:pPr>
      <w:r w:rsidRPr="00510321">
        <w:rPr>
          <w:sz w:val="22"/>
          <w:szCs w:val="22"/>
        </w:rPr>
        <w:t>…………………………………….</w:t>
      </w:r>
    </w:p>
    <w:p w14:paraId="4FF19636" w14:textId="6D817609" w:rsidR="00B53912" w:rsidRPr="00510321" w:rsidRDefault="00B53912" w:rsidP="009729E2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starosta obce </w:t>
      </w:r>
    </w:p>
    <w:p w14:paraId="366E4348" w14:textId="77777777" w:rsidR="00FC1A28" w:rsidRDefault="00FC1A28" w:rsidP="00B53912">
      <w:pPr>
        <w:rPr>
          <w:sz w:val="22"/>
          <w:szCs w:val="22"/>
        </w:rPr>
      </w:pPr>
    </w:p>
    <w:p w14:paraId="7BBADC18" w14:textId="77777777" w:rsidR="00B53912" w:rsidRDefault="00B53912" w:rsidP="00B53912">
      <w:pPr>
        <w:rPr>
          <w:sz w:val="22"/>
          <w:szCs w:val="22"/>
        </w:rPr>
      </w:pPr>
    </w:p>
    <w:p w14:paraId="12394606" w14:textId="77777777" w:rsidR="00FC1A28" w:rsidRDefault="00FC1A28" w:rsidP="00B53912">
      <w:pPr>
        <w:rPr>
          <w:sz w:val="22"/>
          <w:szCs w:val="22"/>
        </w:rPr>
      </w:pPr>
    </w:p>
    <w:p w14:paraId="4727760C" w14:textId="77777777" w:rsidR="00FC1A28" w:rsidRDefault="00FC1A28" w:rsidP="00FC1A28">
      <w:pPr>
        <w:ind w:firstLine="426"/>
        <w:rPr>
          <w:sz w:val="22"/>
          <w:szCs w:val="22"/>
        </w:rPr>
      </w:pPr>
    </w:p>
    <w:p w14:paraId="591F9F08" w14:textId="77777777" w:rsidR="00B53912" w:rsidRDefault="00B53912" w:rsidP="00FC1A28">
      <w:pPr>
        <w:ind w:firstLine="426"/>
        <w:rPr>
          <w:sz w:val="22"/>
          <w:szCs w:val="22"/>
        </w:rPr>
      </w:pPr>
    </w:p>
    <w:p w14:paraId="292A2551" w14:textId="77777777" w:rsidR="00FC1A28" w:rsidRPr="00C849C8" w:rsidRDefault="00FC1A28" w:rsidP="00B53912">
      <w:pPr>
        <w:ind w:firstLine="426"/>
        <w:rPr>
          <w:sz w:val="22"/>
          <w:szCs w:val="22"/>
        </w:rPr>
      </w:pPr>
    </w:p>
    <w:sectPr w:rsidR="00FC1A28" w:rsidRPr="00C849C8" w:rsidSect="00932243">
      <w:footerReference w:type="default" r:id="rId8"/>
      <w:pgSz w:w="11906" w:h="16838"/>
      <w:pgMar w:top="964" w:right="1274" w:bottom="96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149C6" w14:textId="77777777" w:rsidR="00A32443" w:rsidRDefault="00A32443">
      <w:r>
        <w:separator/>
      </w:r>
    </w:p>
  </w:endnote>
  <w:endnote w:type="continuationSeparator" w:id="0">
    <w:p w14:paraId="709BE460" w14:textId="77777777" w:rsidR="00A32443" w:rsidRDefault="00A3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BEF46" w14:textId="77777777" w:rsidR="00390550" w:rsidRPr="0097799C" w:rsidRDefault="00944569" w:rsidP="0097799C">
    <w:pPr>
      <w:pStyle w:val="Zpat"/>
      <w:jc w:val="right"/>
      <w:rPr>
        <w:rFonts w:ascii="Book Antiqua" w:hAnsi="Book Antiqua"/>
        <w:i/>
      </w:rPr>
    </w:pPr>
    <w:r w:rsidRPr="0097799C">
      <w:rPr>
        <w:rFonts w:ascii="Book Antiqua" w:hAnsi="Book Antiqua"/>
        <w:i/>
      </w:rPr>
      <w:t xml:space="preserve">Strana </w:t>
    </w:r>
    <w:r w:rsidRPr="0097799C">
      <w:rPr>
        <w:rFonts w:ascii="Book Antiqua" w:hAnsi="Book Antiqua"/>
        <w:i/>
      </w:rPr>
      <w:fldChar w:fldCharType="begin"/>
    </w:r>
    <w:r w:rsidRPr="0097799C">
      <w:rPr>
        <w:rFonts w:ascii="Book Antiqua" w:hAnsi="Book Antiqua"/>
        <w:i/>
      </w:rPr>
      <w:instrText xml:space="preserve"> PAGE </w:instrText>
    </w:r>
    <w:r w:rsidRPr="0097799C">
      <w:rPr>
        <w:rFonts w:ascii="Book Antiqua" w:hAnsi="Book Antiqua"/>
        <w:i/>
      </w:rPr>
      <w:fldChar w:fldCharType="separate"/>
    </w:r>
    <w:r w:rsidR="00FD49C3">
      <w:rPr>
        <w:rFonts w:ascii="Book Antiqua" w:hAnsi="Book Antiqua"/>
        <w:i/>
        <w:noProof/>
      </w:rPr>
      <w:t>1</w:t>
    </w:r>
    <w:r w:rsidRPr="0097799C">
      <w:rPr>
        <w:rFonts w:ascii="Book Antiqua" w:hAnsi="Book Antiqua"/>
        <w:i/>
      </w:rPr>
      <w:fldChar w:fldCharType="end"/>
    </w:r>
    <w:r w:rsidRPr="0097799C">
      <w:rPr>
        <w:rFonts w:ascii="Book Antiqua" w:hAnsi="Book Antiqua"/>
        <w:i/>
      </w:rPr>
      <w:t xml:space="preserve"> (celkem </w:t>
    </w:r>
    <w:r w:rsidRPr="0097799C">
      <w:rPr>
        <w:rFonts w:ascii="Book Antiqua" w:hAnsi="Book Antiqua"/>
        <w:i/>
      </w:rPr>
      <w:fldChar w:fldCharType="begin"/>
    </w:r>
    <w:r w:rsidRPr="0097799C">
      <w:rPr>
        <w:rFonts w:ascii="Book Antiqua" w:hAnsi="Book Antiqua"/>
        <w:i/>
      </w:rPr>
      <w:instrText xml:space="preserve"> NUMPAGES </w:instrText>
    </w:r>
    <w:r w:rsidRPr="0097799C">
      <w:rPr>
        <w:rFonts w:ascii="Book Antiqua" w:hAnsi="Book Antiqua"/>
        <w:i/>
      </w:rPr>
      <w:fldChar w:fldCharType="separate"/>
    </w:r>
    <w:r w:rsidR="00FD49C3">
      <w:rPr>
        <w:rFonts w:ascii="Book Antiqua" w:hAnsi="Book Antiqua"/>
        <w:i/>
        <w:noProof/>
      </w:rPr>
      <w:t>1</w:t>
    </w:r>
    <w:r w:rsidRPr="0097799C">
      <w:rPr>
        <w:rFonts w:ascii="Book Antiqua" w:hAnsi="Book Antiqua"/>
        <w:i/>
      </w:rPr>
      <w:fldChar w:fldCharType="end"/>
    </w:r>
    <w:r w:rsidRPr="0097799C">
      <w:rPr>
        <w:rFonts w:ascii="Book Antiqua" w:hAnsi="Book Antiqua"/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C1155" w14:textId="77777777" w:rsidR="00A32443" w:rsidRDefault="00A32443">
      <w:r>
        <w:separator/>
      </w:r>
    </w:p>
  </w:footnote>
  <w:footnote w:type="continuationSeparator" w:id="0">
    <w:p w14:paraId="128FFB60" w14:textId="77777777" w:rsidR="00A32443" w:rsidRDefault="00A32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02F9C"/>
    <w:multiLevelType w:val="multilevel"/>
    <w:tmpl w:val="4776CD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161031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F5"/>
    <w:rsid w:val="00020CAA"/>
    <w:rsid w:val="000B4240"/>
    <w:rsid w:val="000F29E4"/>
    <w:rsid w:val="00142555"/>
    <w:rsid w:val="001C3D97"/>
    <w:rsid w:val="0023138F"/>
    <w:rsid w:val="00244AAD"/>
    <w:rsid w:val="002909F7"/>
    <w:rsid w:val="0032353C"/>
    <w:rsid w:val="0034492D"/>
    <w:rsid w:val="003614F5"/>
    <w:rsid w:val="00390550"/>
    <w:rsid w:val="003B586D"/>
    <w:rsid w:val="003C782E"/>
    <w:rsid w:val="003F50D4"/>
    <w:rsid w:val="0040214B"/>
    <w:rsid w:val="00406EF9"/>
    <w:rsid w:val="00462C5B"/>
    <w:rsid w:val="004B3AE2"/>
    <w:rsid w:val="004F51DB"/>
    <w:rsid w:val="005C6C89"/>
    <w:rsid w:val="005F1D7C"/>
    <w:rsid w:val="005F6606"/>
    <w:rsid w:val="00605284"/>
    <w:rsid w:val="006309F2"/>
    <w:rsid w:val="00647D53"/>
    <w:rsid w:val="006D4E7D"/>
    <w:rsid w:val="006E4F75"/>
    <w:rsid w:val="00751FD3"/>
    <w:rsid w:val="00763F1C"/>
    <w:rsid w:val="008F03A0"/>
    <w:rsid w:val="0091066B"/>
    <w:rsid w:val="00932243"/>
    <w:rsid w:val="00934FB7"/>
    <w:rsid w:val="0093532C"/>
    <w:rsid w:val="00944569"/>
    <w:rsid w:val="009729E2"/>
    <w:rsid w:val="0098638B"/>
    <w:rsid w:val="009A0697"/>
    <w:rsid w:val="009A561B"/>
    <w:rsid w:val="009E2425"/>
    <w:rsid w:val="009E77A7"/>
    <w:rsid w:val="00A32443"/>
    <w:rsid w:val="00B53912"/>
    <w:rsid w:val="00B84A6C"/>
    <w:rsid w:val="00BC072D"/>
    <w:rsid w:val="00C157A6"/>
    <w:rsid w:val="00C849C8"/>
    <w:rsid w:val="00CB6A4B"/>
    <w:rsid w:val="00CD6E9D"/>
    <w:rsid w:val="00E56BAE"/>
    <w:rsid w:val="00E70E9B"/>
    <w:rsid w:val="00E73F04"/>
    <w:rsid w:val="00EB0EB8"/>
    <w:rsid w:val="00EB4E28"/>
    <w:rsid w:val="00F45F53"/>
    <w:rsid w:val="00F6055A"/>
    <w:rsid w:val="00FC1A28"/>
    <w:rsid w:val="00FD49C3"/>
    <w:rsid w:val="00FD783C"/>
    <w:rsid w:val="00F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54E1"/>
  <w15:docId w15:val="{9515E9AB-9B1B-4941-BCF2-61669650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70E9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E12F5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FE12F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FE12F5"/>
    <w:pPr>
      <w:jc w:val="center"/>
    </w:pPr>
    <w:rPr>
      <w:b/>
      <w:sz w:val="28"/>
    </w:rPr>
  </w:style>
  <w:style w:type="character" w:customStyle="1" w:styleId="PodnadpisChar">
    <w:name w:val="Podnadpis Char"/>
    <w:basedOn w:val="Standardnpsmoodstavce"/>
    <w:link w:val="Podnadpis"/>
    <w:rsid w:val="00FE12F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FE12F5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E12F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FE12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E12F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12F5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3138F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E70E9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157A6"/>
    <w:pPr>
      <w:spacing w:before="100" w:beforeAutospacing="1" w:after="100" w:afterAutospacing="1"/>
    </w:pPr>
    <w:rPr>
      <w:sz w:val="24"/>
      <w:szCs w:val="24"/>
    </w:rPr>
  </w:style>
  <w:style w:type="character" w:customStyle="1" w:styleId="value">
    <w:name w:val="value"/>
    <w:basedOn w:val="Standardnpsmoodstavce"/>
    <w:rsid w:val="0091066B"/>
  </w:style>
  <w:style w:type="character" w:styleId="Nevyeenzmnka">
    <w:name w:val="Unresolved Mention"/>
    <w:basedOn w:val="Standardnpsmoodstavce"/>
    <w:uiPriority w:val="99"/>
    <w:semiHidden/>
    <w:unhideWhenUsed/>
    <w:rsid w:val="00BC072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F50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6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ira_infl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1638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Ondřej Pivoňka</dc:creator>
  <cp:lastModifiedBy>Kateřina Plintovičová</cp:lastModifiedBy>
  <cp:revision>4</cp:revision>
  <cp:lastPrinted>2025-02-07T12:26:00Z</cp:lastPrinted>
  <dcterms:created xsi:type="dcterms:W3CDTF">2025-02-07T12:26:00Z</dcterms:created>
  <dcterms:modified xsi:type="dcterms:W3CDTF">2025-03-20T16:46:00Z</dcterms:modified>
</cp:coreProperties>
</file>