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0E24D651" w:rsidR="00D417EF" w:rsidRPr="00C64727" w:rsidRDefault="00D417EF" w:rsidP="00C64727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C64727">
        <w:rPr>
          <w:rFonts w:ascii="Arial" w:hAnsi="Arial" w:cs="Arial"/>
          <w:sz w:val="18"/>
          <w:szCs w:val="18"/>
        </w:rPr>
        <w:t xml:space="preserve">Č.j.: </w:t>
      </w:r>
      <w:r w:rsidR="00C64727" w:rsidRPr="00C64727">
        <w:rPr>
          <w:rFonts w:ascii="Arial" w:hAnsi="Arial" w:cs="Arial"/>
          <w:sz w:val="18"/>
          <w:szCs w:val="18"/>
        </w:rPr>
        <w:t>SPU 101017/2025/104/</w:t>
      </w:r>
      <w:proofErr w:type="spellStart"/>
      <w:r w:rsidR="00C64727" w:rsidRPr="00C64727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2F203133" w:rsidR="00D417EF" w:rsidRPr="00C64727" w:rsidRDefault="00D417EF" w:rsidP="00C64727">
      <w:pPr>
        <w:tabs>
          <w:tab w:val="left" w:pos="6379"/>
        </w:tabs>
        <w:rPr>
          <w:rFonts w:ascii="Arial" w:hAnsi="Arial" w:cs="Arial"/>
          <w:sz w:val="18"/>
          <w:szCs w:val="18"/>
        </w:rPr>
      </w:pPr>
      <w:r w:rsidRPr="00C64727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C64727" w:rsidRPr="00C64727">
        <w:rPr>
          <w:rFonts w:ascii="Arial" w:hAnsi="Arial" w:cs="Arial"/>
          <w:sz w:val="18"/>
          <w:szCs w:val="18"/>
        </w:rPr>
        <w:t>spuess97ff748c</w:t>
      </w:r>
    </w:p>
    <w:p w14:paraId="4714A833" w14:textId="77777777" w:rsidR="00D417EF" w:rsidRPr="00C64727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64727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C64727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64727">
        <w:rPr>
          <w:rFonts w:ascii="Arial" w:hAnsi="Arial" w:cs="Arial"/>
          <w:b/>
          <w:sz w:val="32"/>
          <w:szCs w:val="32"/>
        </w:rPr>
        <w:t>k </w:t>
      </w:r>
      <w:r w:rsidRPr="00C64727">
        <w:rPr>
          <w:rFonts w:ascii="Arial" w:hAnsi="Arial" w:cs="Arial"/>
          <w:b/>
          <w:caps/>
          <w:sz w:val="32"/>
          <w:szCs w:val="32"/>
        </w:rPr>
        <w:t>Pachtovní</w:t>
      </w:r>
      <w:r w:rsidRPr="00C64727">
        <w:rPr>
          <w:rFonts w:ascii="Arial" w:hAnsi="Arial" w:cs="Arial"/>
          <w:b/>
          <w:sz w:val="32"/>
          <w:szCs w:val="32"/>
        </w:rPr>
        <w:t xml:space="preserve"> </w:t>
      </w:r>
      <w:r w:rsidRPr="00C64727">
        <w:rPr>
          <w:rFonts w:ascii="Arial" w:hAnsi="Arial" w:cs="Arial"/>
          <w:b/>
          <w:caps/>
          <w:sz w:val="32"/>
          <w:szCs w:val="32"/>
        </w:rPr>
        <w:t>smlouvě</w:t>
      </w:r>
      <w:r w:rsidRPr="00C64727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C64727">
        <w:rPr>
          <w:rFonts w:ascii="Arial" w:hAnsi="Arial" w:cs="Arial"/>
          <w:b/>
          <w:sz w:val="32"/>
          <w:szCs w:val="32"/>
        </w:rPr>
        <w:t>13N24/07</w:t>
      </w:r>
      <w:bookmarkEnd w:id="1"/>
    </w:p>
    <w:p w14:paraId="64F08544" w14:textId="77777777" w:rsidR="00D417EF" w:rsidRPr="00C64727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C64727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64727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C64727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C64727" w:rsidRDefault="00D417EF" w:rsidP="00D417EF">
      <w:pPr>
        <w:rPr>
          <w:rFonts w:ascii="Arial" w:hAnsi="Arial" w:cs="Arial"/>
          <w:sz w:val="22"/>
          <w:szCs w:val="22"/>
        </w:rPr>
      </w:pPr>
      <w:r w:rsidRPr="00C6472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C64727" w:rsidRDefault="00D417EF" w:rsidP="00D417EF">
      <w:pPr>
        <w:rPr>
          <w:rFonts w:ascii="Arial" w:hAnsi="Arial" w:cs="Arial"/>
          <w:sz w:val="22"/>
          <w:szCs w:val="22"/>
        </w:rPr>
      </w:pPr>
      <w:r w:rsidRPr="00C64727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C64727" w:rsidRDefault="00D417EF" w:rsidP="00D417EF">
      <w:pPr>
        <w:rPr>
          <w:rFonts w:ascii="Arial" w:hAnsi="Arial" w:cs="Arial"/>
          <w:sz w:val="22"/>
          <w:szCs w:val="22"/>
        </w:rPr>
      </w:pPr>
      <w:r w:rsidRPr="00C64727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C64727" w:rsidRDefault="00D417EF" w:rsidP="00D417EF">
      <w:pPr>
        <w:rPr>
          <w:rFonts w:ascii="Arial" w:hAnsi="Arial" w:cs="Arial"/>
          <w:sz w:val="22"/>
          <w:szCs w:val="22"/>
        </w:rPr>
      </w:pPr>
      <w:r w:rsidRPr="00C64727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C64727" w:rsidRDefault="00D417EF" w:rsidP="00C64727">
      <w:pPr>
        <w:ind w:right="-144"/>
        <w:jc w:val="both"/>
        <w:rPr>
          <w:rFonts w:ascii="Arial" w:hAnsi="Arial" w:cs="Arial"/>
          <w:sz w:val="22"/>
          <w:szCs w:val="22"/>
        </w:rPr>
      </w:pPr>
      <w:r w:rsidRPr="00C64727">
        <w:rPr>
          <w:rFonts w:ascii="Arial" w:hAnsi="Arial" w:cs="Arial"/>
          <w:sz w:val="22"/>
          <w:szCs w:val="22"/>
        </w:rPr>
        <w:t>za kterou právně jedná Ing. Jiří Papež</w:t>
      </w:r>
      <w:r w:rsidRPr="00C64727">
        <w:rPr>
          <w:rFonts w:cs="Arial"/>
          <w:szCs w:val="22"/>
        </w:rPr>
        <w:t xml:space="preserve">, </w:t>
      </w:r>
      <w:r w:rsidRPr="00C64727">
        <w:rPr>
          <w:rFonts w:ascii="Arial" w:hAnsi="Arial" w:cs="Arial"/>
          <w:sz w:val="22"/>
          <w:szCs w:val="22"/>
        </w:rPr>
        <w:t>ředitel Krajského pozemkového úřadu</w:t>
      </w:r>
      <w:r w:rsidRPr="00C64727">
        <w:rPr>
          <w:rFonts w:cs="Arial"/>
          <w:szCs w:val="22"/>
        </w:rPr>
        <w:t xml:space="preserve"> </w:t>
      </w:r>
      <w:r w:rsidR="00361014" w:rsidRPr="00C64727">
        <w:rPr>
          <w:rFonts w:ascii="Arial" w:hAnsi="Arial" w:cs="Arial"/>
          <w:sz w:val="22"/>
        </w:rPr>
        <w:t xml:space="preserve">pro </w:t>
      </w:r>
      <w:r w:rsidRPr="00C64727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C6472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4727">
        <w:rPr>
          <w:rFonts w:ascii="Arial" w:hAnsi="Arial" w:cs="Arial"/>
          <w:sz w:val="22"/>
          <w:szCs w:val="22"/>
        </w:rPr>
        <w:t>adresa: náměstí Generála Píky 2110/8</w:t>
      </w:r>
      <w:r w:rsidRPr="00C64727">
        <w:rPr>
          <w:rFonts w:cs="Arial"/>
          <w:szCs w:val="22"/>
        </w:rPr>
        <w:t xml:space="preserve">, </w:t>
      </w:r>
      <w:r w:rsidRPr="00C64727">
        <w:rPr>
          <w:rFonts w:ascii="Arial" w:hAnsi="Arial" w:cs="Arial"/>
          <w:sz w:val="22"/>
          <w:szCs w:val="22"/>
        </w:rPr>
        <w:t>32600</w:t>
      </w:r>
      <w:r w:rsidRPr="00C64727">
        <w:rPr>
          <w:rFonts w:cs="Arial"/>
          <w:szCs w:val="22"/>
        </w:rPr>
        <w:t xml:space="preserve"> </w:t>
      </w:r>
      <w:r w:rsidRPr="00C64727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C6472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472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C6472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4727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C6472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4727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C6472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4727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C6472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C6472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4727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C6472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4727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C6472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4727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C64727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84FEB3C" w14:textId="77777777" w:rsidR="00C64727" w:rsidRPr="00C64727" w:rsidRDefault="00093F94" w:rsidP="00C64727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C6472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KLADRUBSKÁ a.s.</w:t>
      </w:r>
      <w:r w:rsidR="00D417EF" w:rsidRPr="00C64727">
        <w:rPr>
          <w:rFonts w:ascii="Arial" w:hAnsi="Arial" w:cs="Arial"/>
          <w:sz w:val="22"/>
          <w:szCs w:val="22"/>
        </w:rPr>
        <w:br/>
        <w:t xml:space="preserve">sídlo: </w:t>
      </w:r>
      <w:r w:rsidRPr="00C64727">
        <w:rPr>
          <w:rFonts w:ascii="Arial" w:hAnsi="Arial" w:cs="Arial"/>
          <w:snapToGrid w:val="0"/>
          <w:color w:val="000000"/>
          <w:sz w:val="22"/>
          <w:szCs w:val="22"/>
        </w:rPr>
        <w:t>Vojenice 80, Kladruby, 33808</w:t>
      </w:r>
      <w:r w:rsidR="00D417EF" w:rsidRPr="00C64727">
        <w:rPr>
          <w:rFonts w:ascii="Arial" w:hAnsi="Arial" w:cs="Arial"/>
          <w:sz w:val="22"/>
          <w:szCs w:val="22"/>
        </w:rPr>
        <w:br/>
        <w:t xml:space="preserve">IČO: </w:t>
      </w:r>
      <w:r w:rsidRPr="00C64727">
        <w:rPr>
          <w:rFonts w:ascii="Arial" w:hAnsi="Arial" w:cs="Arial"/>
          <w:snapToGrid w:val="0"/>
          <w:color w:val="000000"/>
          <w:sz w:val="22"/>
          <w:szCs w:val="22"/>
        </w:rPr>
        <w:t>25215671</w:t>
      </w:r>
      <w:r w:rsidR="00D417EF" w:rsidRPr="00C64727">
        <w:rPr>
          <w:rFonts w:ascii="Arial" w:hAnsi="Arial" w:cs="Arial"/>
          <w:sz w:val="22"/>
          <w:szCs w:val="22"/>
        </w:rPr>
        <w:br/>
      </w:r>
      <w:proofErr w:type="gramStart"/>
      <w:r w:rsidR="00C64727" w:rsidRPr="00C64727">
        <w:rPr>
          <w:rFonts w:ascii="Arial" w:hAnsi="Arial" w:cs="Arial"/>
          <w:iCs/>
          <w:sz w:val="22"/>
          <w:szCs w:val="22"/>
        </w:rPr>
        <w:t xml:space="preserve">DIČ:  </w:t>
      </w:r>
      <w:r w:rsidR="00C64727" w:rsidRPr="00C64727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gramEnd"/>
      <w:r w:rsidR="00C64727" w:rsidRPr="00C64727">
        <w:rPr>
          <w:rFonts w:ascii="Arial" w:hAnsi="Arial" w:cs="Arial"/>
          <w:iCs/>
          <w:snapToGrid w:val="0"/>
          <w:color w:val="000000"/>
          <w:sz w:val="22"/>
          <w:szCs w:val="22"/>
        </w:rPr>
        <w:t>CZ 25215671</w:t>
      </w:r>
    </w:p>
    <w:p w14:paraId="7D00003C" w14:textId="77777777" w:rsidR="00C64727" w:rsidRPr="00C64727" w:rsidRDefault="00C64727" w:rsidP="00C64727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C64727">
        <w:rPr>
          <w:rFonts w:ascii="Arial" w:hAnsi="Arial" w:cs="Arial"/>
          <w:iCs/>
          <w:snapToGrid w:val="0"/>
          <w:color w:val="000000"/>
          <w:sz w:val="22"/>
          <w:szCs w:val="22"/>
        </w:rPr>
        <w:t>Zapsán(a) v obchodním rejstříku vedeném Krajským soudem v Plzni, oddíl B, vložka 675</w:t>
      </w:r>
    </w:p>
    <w:p w14:paraId="0415FAC8" w14:textId="7A7AC57D" w:rsidR="00C64727" w:rsidRPr="00C64727" w:rsidRDefault="00C64727" w:rsidP="00C64727">
      <w:pPr>
        <w:ind w:right="-144"/>
        <w:rPr>
          <w:rFonts w:ascii="Arial" w:hAnsi="Arial" w:cs="Arial"/>
          <w:iCs/>
          <w:sz w:val="22"/>
          <w:szCs w:val="22"/>
        </w:rPr>
      </w:pPr>
      <w:r w:rsidRPr="00C64727">
        <w:rPr>
          <w:rFonts w:ascii="Arial" w:hAnsi="Arial" w:cs="Arial"/>
          <w:iCs/>
          <w:snapToGrid w:val="0"/>
          <w:color w:val="000000"/>
          <w:sz w:val="22"/>
          <w:szCs w:val="22"/>
        </w:rPr>
        <w:t>osoba oprávněná jednat za právnickou osobu – Ing. David Richter – předseda představenstva</w:t>
      </w:r>
      <w:r w:rsidR="008651AD">
        <w:rPr>
          <w:rFonts w:ascii="Arial" w:hAnsi="Arial" w:cs="Arial"/>
          <w:iCs/>
          <w:snapToGrid w:val="0"/>
          <w:color w:val="000000"/>
          <w:sz w:val="22"/>
          <w:szCs w:val="22"/>
        </w:rPr>
        <w:t>, na základě pověření</w:t>
      </w:r>
    </w:p>
    <w:p w14:paraId="77B261B4" w14:textId="7E7FA75D" w:rsidR="00D417EF" w:rsidRPr="00C64727" w:rsidRDefault="00D417EF" w:rsidP="00C64727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C64727">
        <w:rPr>
          <w:rFonts w:ascii="Arial" w:hAnsi="Arial" w:cs="Arial"/>
          <w:i w:val="0"/>
          <w:sz w:val="22"/>
          <w:szCs w:val="22"/>
        </w:rPr>
        <w:br/>
      </w:r>
      <w:r w:rsidRPr="00C64727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6FE8FDF7" w14:textId="77777777" w:rsidR="00D417EF" w:rsidRPr="00C6472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4727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C6472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C6472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6A4E4D7" w:rsidR="00D417EF" w:rsidRPr="00C6472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4727">
        <w:rPr>
          <w:rFonts w:ascii="Arial" w:hAnsi="Arial" w:cs="Arial"/>
          <w:sz w:val="22"/>
          <w:szCs w:val="22"/>
        </w:rPr>
        <w:t>uzavírají tento dodatek č. 1 k pachtovní smlouvě č. 13N24/07, ze dne 26.06.2024 (dále jen „smlouva“), kterým se mění předmět pachtu a výše ročního pachtovného.</w:t>
      </w:r>
    </w:p>
    <w:p w14:paraId="67C6F767" w14:textId="77777777" w:rsidR="00D417EF" w:rsidRPr="00C6472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C6472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AF10A2D" w:rsidR="00D417EF" w:rsidRPr="00C6472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4727">
        <w:rPr>
          <w:rFonts w:ascii="Arial" w:hAnsi="Arial" w:cs="Arial"/>
          <w:iCs/>
          <w:sz w:val="22"/>
          <w:szCs w:val="22"/>
        </w:rPr>
        <w:t xml:space="preserve">1. Na základě </w:t>
      </w:r>
      <w:r w:rsidRPr="00C64727">
        <w:rPr>
          <w:rFonts w:ascii="Arial" w:hAnsi="Arial" w:cs="Arial"/>
          <w:sz w:val="22"/>
          <w:szCs w:val="22"/>
        </w:rPr>
        <w:t xml:space="preserve">Čl. </w:t>
      </w:r>
      <w:r w:rsidR="00C64727" w:rsidRPr="00C64727">
        <w:rPr>
          <w:rFonts w:ascii="Arial" w:hAnsi="Arial" w:cs="Arial"/>
          <w:sz w:val="22"/>
          <w:szCs w:val="22"/>
        </w:rPr>
        <w:t>V</w:t>
      </w:r>
      <w:r w:rsidRPr="00C64727">
        <w:rPr>
          <w:rFonts w:ascii="Arial" w:hAnsi="Arial" w:cs="Arial"/>
          <w:sz w:val="22"/>
          <w:szCs w:val="22"/>
        </w:rPr>
        <w:t xml:space="preserve"> smlouvy</w:t>
      </w:r>
      <w:r w:rsidRPr="00C64727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C64727" w:rsidRPr="00C64727">
        <w:rPr>
          <w:rFonts w:ascii="Arial" w:hAnsi="Arial" w:cs="Arial"/>
          <w:bCs/>
          <w:sz w:val="22"/>
          <w:szCs w:val="22"/>
        </w:rPr>
        <w:t>114 648 Kč (</w:t>
      </w:r>
      <w:r w:rsidR="00C64727" w:rsidRPr="00C64727">
        <w:rPr>
          <w:rFonts w:ascii="Arial" w:hAnsi="Arial" w:cs="Arial"/>
          <w:sz w:val="22"/>
          <w:szCs w:val="22"/>
        </w:rPr>
        <w:t>slovy: jedno sto čtrnáct tisíc šest set čtyřicet osm korun českých</w:t>
      </w:r>
      <w:r w:rsidRPr="00C64727">
        <w:rPr>
          <w:rFonts w:ascii="Arial" w:hAnsi="Arial" w:cs="Arial"/>
          <w:iCs/>
          <w:sz w:val="22"/>
          <w:szCs w:val="22"/>
        </w:rPr>
        <w:t>).</w:t>
      </w:r>
    </w:p>
    <w:p w14:paraId="33020888" w14:textId="77777777" w:rsidR="00D417EF" w:rsidRPr="00C6472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25EBFC" w14:textId="115B082E" w:rsidR="00C64727" w:rsidRPr="00C64727" w:rsidRDefault="00D417EF" w:rsidP="00C64727">
      <w:pPr>
        <w:ind w:right="-1"/>
        <w:jc w:val="both"/>
        <w:rPr>
          <w:rFonts w:ascii="Arial" w:hAnsi="Arial" w:cs="Arial"/>
          <w:sz w:val="22"/>
          <w:szCs w:val="22"/>
        </w:rPr>
      </w:pPr>
      <w:r w:rsidRPr="00C64727">
        <w:rPr>
          <w:rFonts w:ascii="Arial" w:hAnsi="Arial" w:cs="Arial"/>
          <w:sz w:val="22"/>
          <w:szCs w:val="22"/>
        </w:rPr>
        <w:t xml:space="preserve">2. </w:t>
      </w:r>
      <w:r w:rsidR="00C64727" w:rsidRPr="00C64727">
        <w:rPr>
          <w:rFonts w:ascii="Arial" w:hAnsi="Arial" w:cs="Arial"/>
          <w:sz w:val="22"/>
          <w:szCs w:val="22"/>
        </w:rPr>
        <w:t>Dne 1.4.2025 jsou do pachtovní smlouvy přidány pozemky, na základě žádosti pachtýře.</w:t>
      </w:r>
    </w:p>
    <w:tbl>
      <w:tblPr>
        <w:tblStyle w:val="Mkatabulky"/>
        <w:tblW w:w="8925" w:type="dxa"/>
        <w:tblLook w:val="04A0" w:firstRow="1" w:lastRow="0" w:firstColumn="1" w:lastColumn="0" w:noHBand="0" w:noVBand="1"/>
      </w:tblPr>
      <w:tblGrid>
        <w:gridCol w:w="1696"/>
        <w:gridCol w:w="2410"/>
        <w:gridCol w:w="1134"/>
        <w:gridCol w:w="1701"/>
        <w:gridCol w:w="1984"/>
      </w:tblGrid>
      <w:tr w:rsidR="00C64727" w:rsidRPr="00C64727" w14:paraId="4D5EE678" w14:textId="77777777" w:rsidTr="00C64727">
        <w:trPr>
          <w:trHeight w:val="227"/>
        </w:trPr>
        <w:tc>
          <w:tcPr>
            <w:tcW w:w="1696" w:type="dxa"/>
            <w:noWrap/>
            <w:hideMark/>
          </w:tcPr>
          <w:p w14:paraId="679797A4" w14:textId="77777777" w:rsidR="00C64727" w:rsidRPr="00C64727" w:rsidRDefault="00C64727" w:rsidP="00C64727">
            <w:pPr>
              <w:jc w:val="both"/>
              <w:rPr>
                <w:rFonts w:ascii="Arial" w:hAnsi="Arial" w:cs="Arial"/>
                <w:i/>
                <w:iCs/>
              </w:rPr>
            </w:pPr>
            <w:r w:rsidRPr="00C64727">
              <w:rPr>
                <w:rFonts w:ascii="Arial" w:hAnsi="Arial" w:cs="Arial"/>
                <w:i/>
                <w:iCs/>
              </w:rPr>
              <w:t>Parcelní číslo</w:t>
            </w:r>
          </w:p>
        </w:tc>
        <w:tc>
          <w:tcPr>
            <w:tcW w:w="2410" w:type="dxa"/>
            <w:noWrap/>
            <w:hideMark/>
          </w:tcPr>
          <w:p w14:paraId="3DA16A36" w14:textId="77777777" w:rsidR="00C64727" w:rsidRPr="00C64727" w:rsidRDefault="00C64727" w:rsidP="00C64727">
            <w:pPr>
              <w:jc w:val="both"/>
              <w:rPr>
                <w:rFonts w:ascii="Arial" w:hAnsi="Arial" w:cs="Arial"/>
                <w:i/>
                <w:iCs/>
              </w:rPr>
            </w:pPr>
            <w:r w:rsidRPr="00C64727">
              <w:rPr>
                <w:rFonts w:ascii="Arial" w:hAnsi="Arial" w:cs="Arial"/>
                <w:i/>
                <w:iCs/>
              </w:rPr>
              <w:t>Katastrální území</w:t>
            </w:r>
          </w:p>
        </w:tc>
        <w:tc>
          <w:tcPr>
            <w:tcW w:w="1134" w:type="dxa"/>
            <w:noWrap/>
            <w:hideMark/>
          </w:tcPr>
          <w:p w14:paraId="74746837" w14:textId="77777777" w:rsidR="00C64727" w:rsidRPr="00C64727" w:rsidRDefault="00C64727" w:rsidP="00C64727">
            <w:pPr>
              <w:jc w:val="both"/>
              <w:rPr>
                <w:rFonts w:ascii="Arial" w:hAnsi="Arial" w:cs="Arial"/>
                <w:i/>
                <w:iCs/>
              </w:rPr>
            </w:pPr>
            <w:r w:rsidRPr="00C64727">
              <w:rPr>
                <w:rFonts w:ascii="Arial" w:hAnsi="Arial" w:cs="Arial"/>
                <w:i/>
                <w:iCs/>
              </w:rPr>
              <w:t>Číslo LV</w:t>
            </w:r>
          </w:p>
        </w:tc>
        <w:tc>
          <w:tcPr>
            <w:tcW w:w="1701" w:type="dxa"/>
            <w:noWrap/>
            <w:hideMark/>
          </w:tcPr>
          <w:p w14:paraId="30CEF493" w14:textId="77777777" w:rsidR="00C64727" w:rsidRPr="00C64727" w:rsidRDefault="00C64727" w:rsidP="00C64727">
            <w:pPr>
              <w:jc w:val="both"/>
              <w:rPr>
                <w:rFonts w:ascii="Arial" w:hAnsi="Arial" w:cs="Arial"/>
                <w:i/>
                <w:iCs/>
              </w:rPr>
            </w:pPr>
            <w:r w:rsidRPr="00C64727">
              <w:rPr>
                <w:rFonts w:ascii="Arial" w:hAnsi="Arial" w:cs="Arial"/>
                <w:i/>
                <w:iCs/>
              </w:rPr>
              <w:t>Druh pozemku</w:t>
            </w:r>
          </w:p>
        </w:tc>
        <w:tc>
          <w:tcPr>
            <w:tcW w:w="1984" w:type="dxa"/>
            <w:noWrap/>
            <w:hideMark/>
          </w:tcPr>
          <w:p w14:paraId="0E898924" w14:textId="68784683" w:rsidR="00C64727" w:rsidRPr="00C64727" w:rsidRDefault="00C64727" w:rsidP="00C64727">
            <w:pPr>
              <w:jc w:val="both"/>
              <w:rPr>
                <w:rFonts w:ascii="Arial" w:hAnsi="Arial" w:cs="Arial"/>
                <w:i/>
                <w:iCs/>
              </w:rPr>
            </w:pPr>
            <w:r w:rsidRPr="00C64727">
              <w:rPr>
                <w:rFonts w:ascii="Arial" w:hAnsi="Arial" w:cs="Arial"/>
                <w:i/>
                <w:iCs/>
              </w:rPr>
              <w:t>Výměra parcely [m²]</w:t>
            </w:r>
          </w:p>
        </w:tc>
      </w:tr>
      <w:tr w:rsidR="00C64727" w:rsidRPr="00C64727" w14:paraId="35CBC762" w14:textId="77777777" w:rsidTr="00C64727">
        <w:trPr>
          <w:trHeight w:val="227"/>
        </w:trPr>
        <w:tc>
          <w:tcPr>
            <w:tcW w:w="1696" w:type="dxa"/>
            <w:noWrap/>
            <w:hideMark/>
          </w:tcPr>
          <w:p w14:paraId="4CBC72DE" w14:textId="77777777" w:rsidR="00C64727" w:rsidRPr="00C64727" w:rsidRDefault="00C64727" w:rsidP="00C64727">
            <w:pPr>
              <w:jc w:val="both"/>
              <w:rPr>
                <w:rFonts w:ascii="Arial" w:hAnsi="Arial" w:cs="Arial"/>
              </w:rPr>
            </w:pPr>
            <w:r w:rsidRPr="00C64727">
              <w:rPr>
                <w:rFonts w:ascii="Arial" w:hAnsi="Arial" w:cs="Arial"/>
              </w:rPr>
              <w:t>KN 1692</w:t>
            </w:r>
          </w:p>
        </w:tc>
        <w:tc>
          <w:tcPr>
            <w:tcW w:w="2410" w:type="dxa"/>
            <w:noWrap/>
            <w:hideMark/>
          </w:tcPr>
          <w:p w14:paraId="748F905A" w14:textId="77777777" w:rsidR="00C64727" w:rsidRPr="00C64727" w:rsidRDefault="00C64727" w:rsidP="00C64727">
            <w:pPr>
              <w:jc w:val="both"/>
              <w:rPr>
                <w:rFonts w:ascii="Arial" w:hAnsi="Arial" w:cs="Arial"/>
              </w:rPr>
            </w:pPr>
            <w:r w:rsidRPr="00C64727">
              <w:rPr>
                <w:rFonts w:ascii="Arial" w:hAnsi="Arial" w:cs="Arial"/>
              </w:rPr>
              <w:t>Olešná u Radnic</w:t>
            </w:r>
          </w:p>
        </w:tc>
        <w:tc>
          <w:tcPr>
            <w:tcW w:w="1134" w:type="dxa"/>
            <w:noWrap/>
            <w:hideMark/>
          </w:tcPr>
          <w:p w14:paraId="42A1C781" w14:textId="77777777" w:rsidR="00C64727" w:rsidRPr="00C64727" w:rsidRDefault="00C64727" w:rsidP="00C64727">
            <w:pPr>
              <w:jc w:val="both"/>
              <w:rPr>
                <w:rFonts w:ascii="Arial" w:hAnsi="Arial" w:cs="Arial"/>
              </w:rPr>
            </w:pPr>
            <w:r w:rsidRPr="00C64727">
              <w:rPr>
                <w:rFonts w:ascii="Arial" w:hAnsi="Arial" w:cs="Arial"/>
              </w:rPr>
              <w:t>10002</w:t>
            </w:r>
          </w:p>
        </w:tc>
        <w:tc>
          <w:tcPr>
            <w:tcW w:w="1701" w:type="dxa"/>
            <w:noWrap/>
            <w:hideMark/>
          </w:tcPr>
          <w:p w14:paraId="536F6E9D" w14:textId="77777777" w:rsidR="00C64727" w:rsidRPr="00C64727" w:rsidRDefault="00C64727" w:rsidP="00C64727">
            <w:pPr>
              <w:jc w:val="both"/>
              <w:rPr>
                <w:rFonts w:ascii="Arial" w:hAnsi="Arial" w:cs="Arial"/>
              </w:rPr>
            </w:pPr>
            <w:r w:rsidRPr="00C64727">
              <w:rPr>
                <w:rFonts w:ascii="Arial" w:hAnsi="Arial" w:cs="Arial"/>
              </w:rPr>
              <w:t>orná půda</w:t>
            </w:r>
          </w:p>
        </w:tc>
        <w:tc>
          <w:tcPr>
            <w:tcW w:w="1984" w:type="dxa"/>
            <w:noWrap/>
            <w:hideMark/>
          </w:tcPr>
          <w:p w14:paraId="74F35333" w14:textId="77777777" w:rsidR="00C64727" w:rsidRPr="00C64727" w:rsidRDefault="00C64727" w:rsidP="00C64727">
            <w:pPr>
              <w:jc w:val="both"/>
              <w:rPr>
                <w:rFonts w:ascii="Arial" w:hAnsi="Arial" w:cs="Arial"/>
              </w:rPr>
            </w:pPr>
            <w:r w:rsidRPr="00C64727">
              <w:rPr>
                <w:rFonts w:ascii="Arial" w:hAnsi="Arial" w:cs="Arial"/>
              </w:rPr>
              <w:t>3726</w:t>
            </w:r>
          </w:p>
        </w:tc>
      </w:tr>
      <w:tr w:rsidR="00C64727" w:rsidRPr="00C64727" w14:paraId="44215732" w14:textId="77777777" w:rsidTr="00C64727">
        <w:trPr>
          <w:trHeight w:val="227"/>
        </w:trPr>
        <w:tc>
          <w:tcPr>
            <w:tcW w:w="1696" w:type="dxa"/>
            <w:noWrap/>
            <w:hideMark/>
          </w:tcPr>
          <w:p w14:paraId="65ACDE2E" w14:textId="77777777" w:rsidR="00C64727" w:rsidRPr="00C64727" w:rsidRDefault="00C64727" w:rsidP="00C64727">
            <w:pPr>
              <w:jc w:val="both"/>
              <w:rPr>
                <w:rFonts w:ascii="Arial" w:hAnsi="Arial" w:cs="Arial"/>
              </w:rPr>
            </w:pPr>
            <w:r w:rsidRPr="00C64727">
              <w:rPr>
                <w:rFonts w:ascii="Arial" w:hAnsi="Arial" w:cs="Arial"/>
              </w:rPr>
              <w:t>KN 1941</w:t>
            </w:r>
          </w:p>
        </w:tc>
        <w:tc>
          <w:tcPr>
            <w:tcW w:w="2410" w:type="dxa"/>
            <w:noWrap/>
            <w:hideMark/>
          </w:tcPr>
          <w:p w14:paraId="33D473E9" w14:textId="77777777" w:rsidR="00C64727" w:rsidRPr="00C64727" w:rsidRDefault="00C64727" w:rsidP="00C64727">
            <w:pPr>
              <w:jc w:val="both"/>
              <w:rPr>
                <w:rFonts w:ascii="Arial" w:hAnsi="Arial" w:cs="Arial"/>
              </w:rPr>
            </w:pPr>
            <w:r w:rsidRPr="00C64727">
              <w:rPr>
                <w:rFonts w:ascii="Arial" w:hAnsi="Arial" w:cs="Arial"/>
              </w:rPr>
              <w:t>Olešná u Radnic</w:t>
            </w:r>
          </w:p>
        </w:tc>
        <w:tc>
          <w:tcPr>
            <w:tcW w:w="1134" w:type="dxa"/>
            <w:noWrap/>
            <w:hideMark/>
          </w:tcPr>
          <w:p w14:paraId="786F8C61" w14:textId="77777777" w:rsidR="00C64727" w:rsidRPr="00C64727" w:rsidRDefault="00C64727" w:rsidP="00C64727">
            <w:pPr>
              <w:jc w:val="both"/>
              <w:rPr>
                <w:rFonts w:ascii="Arial" w:hAnsi="Arial" w:cs="Arial"/>
              </w:rPr>
            </w:pPr>
            <w:r w:rsidRPr="00C64727">
              <w:rPr>
                <w:rFonts w:ascii="Arial" w:hAnsi="Arial" w:cs="Arial"/>
              </w:rPr>
              <w:t>10002</w:t>
            </w:r>
          </w:p>
        </w:tc>
        <w:tc>
          <w:tcPr>
            <w:tcW w:w="1701" w:type="dxa"/>
            <w:noWrap/>
            <w:hideMark/>
          </w:tcPr>
          <w:p w14:paraId="6A69642A" w14:textId="77777777" w:rsidR="00C64727" w:rsidRPr="00C64727" w:rsidRDefault="00C64727" w:rsidP="00C64727">
            <w:pPr>
              <w:jc w:val="both"/>
              <w:rPr>
                <w:rFonts w:ascii="Arial" w:hAnsi="Arial" w:cs="Arial"/>
              </w:rPr>
            </w:pPr>
            <w:r w:rsidRPr="00C64727">
              <w:rPr>
                <w:rFonts w:ascii="Arial" w:hAnsi="Arial" w:cs="Arial"/>
              </w:rPr>
              <w:t>orná půda</w:t>
            </w:r>
          </w:p>
        </w:tc>
        <w:tc>
          <w:tcPr>
            <w:tcW w:w="1984" w:type="dxa"/>
            <w:noWrap/>
            <w:hideMark/>
          </w:tcPr>
          <w:p w14:paraId="68349412" w14:textId="77777777" w:rsidR="00C64727" w:rsidRPr="00C64727" w:rsidRDefault="00C64727" w:rsidP="00C64727">
            <w:pPr>
              <w:jc w:val="both"/>
              <w:rPr>
                <w:rFonts w:ascii="Arial" w:hAnsi="Arial" w:cs="Arial"/>
              </w:rPr>
            </w:pPr>
            <w:r w:rsidRPr="00C64727">
              <w:rPr>
                <w:rFonts w:ascii="Arial" w:hAnsi="Arial" w:cs="Arial"/>
              </w:rPr>
              <w:t>2644</w:t>
            </w:r>
          </w:p>
        </w:tc>
      </w:tr>
      <w:tr w:rsidR="00C64727" w:rsidRPr="00C64727" w14:paraId="216E69AB" w14:textId="77777777" w:rsidTr="00C64727">
        <w:trPr>
          <w:trHeight w:val="227"/>
        </w:trPr>
        <w:tc>
          <w:tcPr>
            <w:tcW w:w="1696" w:type="dxa"/>
            <w:noWrap/>
            <w:hideMark/>
          </w:tcPr>
          <w:p w14:paraId="4E1AFF24" w14:textId="77777777" w:rsidR="00C64727" w:rsidRPr="00C64727" w:rsidRDefault="00C64727" w:rsidP="00C64727">
            <w:pPr>
              <w:jc w:val="both"/>
              <w:rPr>
                <w:rFonts w:ascii="Arial" w:hAnsi="Arial" w:cs="Arial"/>
              </w:rPr>
            </w:pPr>
            <w:r w:rsidRPr="00C64727">
              <w:rPr>
                <w:rFonts w:ascii="Arial" w:hAnsi="Arial" w:cs="Arial"/>
              </w:rPr>
              <w:t>KN 471/27</w:t>
            </w:r>
          </w:p>
        </w:tc>
        <w:tc>
          <w:tcPr>
            <w:tcW w:w="2410" w:type="dxa"/>
            <w:noWrap/>
            <w:hideMark/>
          </w:tcPr>
          <w:p w14:paraId="7CBAEA15" w14:textId="77777777" w:rsidR="00C64727" w:rsidRPr="00C64727" w:rsidRDefault="00C64727" w:rsidP="00C64727">
            <w:pPr>
              <w:jc w:val="both"/>
              <w:rPr>
                <w:rFonts w:ascii="Arial" w:hAnsi="Arial" w:cs="Arial"/>
              </w:rPr>
            </w:pPr>
            <w:r w:rsidRPr="00C64727">
              <w:rPr>
                <w:rFonts w:ascii="Arial" w:hAnsi="Arial" w:cs="Arial"/>
              </w:rPr>
              <w:t>Radnice u Rokycan</w:t>
            </w:r>
          </w:p>
        </w:tc>
        <w:tc>
          <w:tcPr>
            <w:tcW w:w="1134" w:type="dxa"/>
            <w:noWrap/>
            <w:hideMark/>
          </w:tcPr>
          <w:p w14:paraId="29B317F3" w14:textId="77777777" w:rsidR="00C64727" w:rsidRPr="00C64727" w:rsidRDefault="00C64727" w:rsidP="00C64727">
            <w:pPr>
              <w:jc w:val="both"/>
              <w:rPr>
                <w:rFonts w:ascii="Arial" w:hAnsi="Arial" w:cs="Arial"/>
              </w:rPr>
            </w:pPr>
            <w:r w:rsidRPr="00C64727">
              <w:rPr>
                <w:rFonts w:ascii="Arial" w:hAnsi="Arial" w:cs="Arial"/>
              </w:rPr>
              <w:t>10002</w:t>
            </w:r>
          </w:p>
        </w:tc>
        <w:tc>
          <w:tcPr>
            <w:tcW w:w="1701" w:type="dxa"/>
            <w:noWrap/>
            <w:hideMark/>
          </w:tcPr>
          <w:p w14:paraId="56AA838B" w14:textId="77777777" w:rsidR="00C64727" w:rsidRPr="00C64727" w:rsidRDefault="00C64727" w:rsidP="00C64727">
            <w:pPr>
              <w:jc w:val="both"/>
              <w:rPr>
                <w:rFonts w:ascii="Arial" w:hAnsi="Arial" w:cs="Arial"/>
              </w:rPr>
            </w:pPr>
            <w:r w:rsidRPr="00C64727">
              <w:rPr>
                <w:rFonts w:ascii="Arial" w:hAnsi="Arial" w:cs="Arial"/>
              </w:rPr>
              <w:t>orná půda</w:t>
            </w:r>
          </w:p>
        </w:tc>
        <w:tc>
          <w:tcPr>
            <w:tcW w:w="1984" w:type="dxa"/>
            <w:noWrap/>
            <w:hideMark/>
          </w:tcPr>
          <w:p w14:paraId="66854329" w14:textId="77777777" w:rsidR="00C64727" w:rsidRPr="00C64727" w:rsidRDefault="00C64727" w:rsidP="00C64727">
            <w:pPr>
              <w:jc w:val="both"/>
              <w:rPr>
                <w:rFonts w:ascii="Arial" w:hAnsi="Arial" w:cs="Arial"/>
              </w:rPr>
            </w:pPr>
            <w:r w:rsidRPr="00C64727">
              <w:rPr>
                <w:rFonts w:ascii="Arial" w:hAnsi="Arial" w:cs="Arial"/>
              </w:rPr>
              <w:t>6892</w:t>
            </w:r>
          </w:p>
        </w:tc>
      </w:tr>
      <w:tr w:rsidR="00C64727" w:rsidRPr="00C64727" w14:paraId="537DD0B1" w14:textId="77777777" w:rsidTr="00C64727">
        <w:trPr>
          <w:trHeight w:val="227"/>
        </w:trPr>
        <w:tc>
          <w:tcPr>
            <w:tcW w:w="1696" w:type="dxa"/>
            <w:noWrap/>
            <w:hideMark/>
          </w:tcPr>
          <w:p w14:paraId="23D87C92" w14:textId="77777777" w:rsidR="00C64727" w:rsidRPr="00C64727" w:rsidRDefault="00C64727" w:rsidP="00C64727">
            <w:pPr>
              <w:jc w:val="both"/>
              <w:rPr>
                <w:rFonts w:ascii="Arial" w:hAnsi="Arial" w:cs="Arial"/>
              </w:rPr>
            </w:pPr>
            <w:r w:rsidRPr="00C64727">
              <w:rPr>
                <w:rFonts w:ascii="Arial" w:hAnsi="Arial" w:cs="Arial"/>
              </w:rPr>
              <w:t>KN 2158/47</w:t>
            </w:r>
          </w:p>
        </w:tc>
        <w:tc>
          <w:tcPr>
            <w:tcW w:w="2410" w:type="dxa"/>
            <w:noWrap/>
            <w:hideMark/>
          </w:tcPr>
          <w:p w14:paraId="432FB066" w14:textId="77777777" w:rsidR="00C64727" w:rsidRPr="00C64727" w:rsidRDefault="00C64727" w:rsidP="00C64727">
            <w:pPr>
              <w:jc w:val="both"/>
              <w:rPr>
                <w:rFonts w:ascii="Arial" w:hAnsi="Arial" w:cs="Arial"/>
              </w:rPr>
            </w:pPr>
            <w:r w:rsidRPr="00C64727">
              <w:rPr>
                <w:rFonts w:ascii="Arial" w:hAnsi="Arial" w:cs="Arial"/>
              </w:rPr>
              <w:t>Radnice u Rokycan</w:t>
            </w:r>
          </w:p>
        </w:tc>
        <w:tc>
          <w:tcPr>
            <w:tcW w:w="1134" w:type="dxa"/>
            <w:noWrap/>
            <w:hideMark/>
          </w:tcPr>
          <w:p w14:paraId="178F1E36" w14:textId="77777777" w:rsidR="00C64727" w:rsidRPr="00C64727" w:rsidRDefault="00C64727" w:rsidP="00C64727">
            <w:pPr>
              <w:jc w:val="both"/>
              <w:rPr>
                <w:rFonts w:ascii="Arial" w:hAnsi="Arial" w:cs="Arial"/>
              </w:rPr>
            </w:pPr>
            <w:r w:rsidRPr="00C64727">
              <w:rPr>
                <w:rFonts w:ascii="Arial" w:hAnsi="Arial" w:cs="Arial"/>
              </w:rPr>
              <w:t>10002</w:t>
            </w:r>
          </w:p>
        </w:tc>
        <w:tc>
          <w:tcPr>
            <w:tcW w:w="1701" w:type="dxa"/>
            <w:noWrap/>
            <w:hideMark/>
          </w:tcPr>
          <w:p w14:paraId="6886B955" w14:textId="77777777" w:rsidR="00C64727" w:rsidRPr="00C64727" w:rsidRDefault="00C64727" w:rsidP="00C64727">
            <w:pPr>
              <w:jc w:val="both"/>
              <w:rPr>
                <w:rFonts w:ascii="Arial" w:hAnsi="Arial" w:cs="Arial"/>
              </w:rPr>
            </w:pPr>
            <w:r w:rsidRPr="00C64727">
              <w:rPr>
                <w:rFonts w:ascii="Arial" w:hAnsi="Arial" w:cs="Arial"/>
              </w:rPr>
              <w:t>ostatní plocha</w:t>
            </w:r>
          </w:p>
        </w:tc>
        <w:tc>
          <w:tcPr>
            <w:tcW w:w="1984" w:type="dxa"/>
            <w:noWrap/>
            <w:hideMark/>
          </w:tcPr>
          <w:p w14:paraId="1380E92B" w14:textId="77777777" w:rsidR="00C64727" w:rsidRPr="00C64727" w:rsidRDefault="00C64727" w:rsidP="00C64727">
            <w:pPr>
              <w:jc w:val="both"/>
              <w:rPr>
                <w:rFonts w:ascii="Arial" w:hAnsi="Arial" w:cs="Arial"/>
              </w:rPr>
            </w:pPr>
            <w:r w:rsidRPr="00C64727">
              <w:rPr>
                <w:rFonts w:ascii="Arial" w:hAnsi="Arial" w:cs="Arial"/>
              </w:rPr>
              <w:t>26</w:t>
            </w:r>
          </w:p>
        </w:tc>
      </w:tr>
      <w:tr w:rsidR="00C64727" w:rsidRPr="00C64727" w14:paraId="416F2248" w14:textId="77777777" w:rsidTr="00C64727">
        <w:trPr>
          <w:trHeight w:val="227"/>
        </w:trPr>
        <w:tc>
          <w:tcPr>
            <w:tcW w:w="1696" w:type="dxa"/>
            <w:noWrap/>
            <w:hideMark/>
          </w:tcPr>
          <w:p w14:paraId="1CBBE760" w14:textId="77777777" w:rsidR="00C64727" w:rsidRPr="00C64727" w:rsidRDefault="00C64727" w:rsidP="00C64727">
            <w:pPr>
              <w:jc w:val="both"/>
              <w:rPr>
                <w:rFonts w:ascii="Arial" w:hAnsi="Arial" w:cs="Arial"/>
              </w:rPr>
            </w:pPr>
            <w:r w:rsidRPr="00C64727">
              <w:rPr>
                <w:rFonts w:ascii="Arial" w:hAnsi="Arial" w:cs="Arial"/>
              </w:rPr>
              <w:t>KN 919</w:t>
            </w:r>
          </w:p>
        </w:tc>
        <w:tc>
          <w:tcPr>
            <w:tcW w:w="2410" w:type="dxa"/>
            <w:noWrap/>
            <w:hideMark/>
          </w:tcPr>
          <w:p w14:paraId="6FA815E1" w14:textId="77777777" w:rsidR="00C64727" w:rsidRPr="00C64727" w:rsidRDefault="00C64727" w:rsidP="00C64727">
            <w:pPr>
              <w:jc w:val="both"/>
              <w:rPr>
                <w:rFonts w:ascii="Arial" w:hAnsi="Arial" w:cs="Arial"/>
              </w:rPr>
            </w:pPr>
            <w:r w:rsidRPr="00C64727">
              <w:rPr>
                <w:rFonts w:ascii="Arial" w:hAnsi="Arial" w:cs="Arial"/>
              </w:rPr>
              <w:t>Újezd u Svatého Kříže</w:t>
            </w:r>
          </w:p>
        </w:tc>
        <w:tc>
          <w:tcPr>
            <w:tcW w:w="1134" w:type="dxa"/>
            <w:noWrap/>
            <w:hideMark/>
          </w:tcPr>
          <w:p w14:paraId="1E5C47EF" w14:textId="77777777" w:rsidR="00C64727" w:rsidRPr="00C64727" w:rsidRDefault="00C64727" w:rsidP="00C64727">
            <w:pPr>
              <w:jc w:val="both"/>
              <w:rPr>
                <w:rFonts w:ascii="Arial" w:hAnsi="Arial" w:cs="Arial"/>
              </w:rPr>
            </w:pPr>
            <w:r w:rsidRPr="00C64727">
              <w:rPr>
                <w:rFonts w:ascii="Arial" w:hAnsi="Arial" w:cs="Arial"/>
              </w:rPr>
              <w:t>10002</w:t>
            </w:r>
          </w:p>
        </w:tc>
        <w:tc>
          <w:tcPr>
            <w:tcW w:w="1701" w:type="dxa"/>
            <w:noWrap/>
            <w:hideMark/>
          </w:tcPr>
          <w:p w14:paraId="55406494" w14:textId="77777777" w:rsidR="00C64727" w:rsidRPr="00C64727" w:rsidRDefault="00C64727" w:rsidP="00C64727">
            <w:pPr>
              <w:jc w:val="both"/>
              <w:rPr>
                <w:rFonts w:ascii="Arial" w:hAnsi="Arial" w:cs="Arial"/>
              </w:rPr>
            </w:pPr>
            <w:r w:rsidRPr="00C64727">
              <w:rPr>
                <w:rFonts w:ascii="Arial" w:hAnsi="Arial" w:cs="Arial"/>
              </w:rPr>
              <w:t>orná půda</w:t>
            </w:r>
          </w:p>
        </w:tc>
        <w:tc>
          <w:tcPr>
            <w:tcW w:w="1984" w:type="dxa"/>
            <w:noWrap/>
            <w:hideMark/>
          </w:tcPr>
          <w:p w14:paraId="225F69EB" w14:textId="77777777" w:rsidR="00C64727" w:rsidRPr="00C64727" w:rsidRDefault="00C64727" w:rsidP="00C64727">
            <w:pPr>
              <w:jc w:val="both"/>
              <w:rPr>
                <w:rFonts w:ascii="Arial" w:hAnsi="Arial" w:cs="Arial"/>
              </w:rPr>
            </w:pPr>
            <w:r w:rsidRPr="00C64727">
              <w:rPr>
                <w:rFonts w:ascii="Arial" w:hAnsi="Arial" w:cs="Arial"/>
              </w:rPr>
              <w:t>1683</w:t>
            </w:r>
          </w:p>
        </w:tc>
      </w:tr>
    </w:tbl>
    <w:p w14:paraId="55CF34B5" w14:textId="0EDAC910" w:rsidR="00C64727" w:rsidRPr="00C64727" w:rsidRDefault="00C64727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6748BCEA" w:rsidR="00D417EF" w:rsidRPr="00C6472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4727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</w:t>
      </w:r>
      <w:r w:rsidRPr="00C64727">
        <w:rPr>
          <w:rFonts w:ascii="Arial" w:hAnsi="Arial" w:cs="Arial"/>
          <w:i/>
          <w:iCs/>
          <w:sz w:val="22"/>
          <w:szCs w:val="22"/>
        </w:rPr>
        <w:t>zvýšeno</w:t>
      </w:r>
      <w:r w:rsidRPr="00C64727">
        <w:rPr>
          <w:rFonts w:ascii="Arial" w:hAnsi="Arial" w:cs="Arial"/>
          <w:sz w:val="22"/>
          <w:szCs w:val="22"/>
        </w:rPr>
        <w:t xml:space="preserve"> z důvodu </w:t>
      </w:r>
      <w:r w:rsidR="00C64727" w:rsidRPr="00C64727">
        <w:rPr>
          <w:rFonts w:ascii="Arial" w:hAnsi="Arial" w:cs="Arial"/>
          <w:sz w:val="22"/>
          <w:szCs w:val="22"/>
        </w:rPr>
        <w:t>změny předmětu nájmu</w:t>
      </w:r>
      <w:r w:rsidRPr="00C64727">
        <w:rPr>
          <w:rFonts w:ascii="Arial" w:hAnsi="Arial" w:cs="Arial"/>
          <w:sz w:val="22"/>
          <w:szCs w:val="22"/>
        </w:rPr>
        <w:t xml:space="preserve"> na částku </w:t>
      </w:r>
      <w:r w:rsidRPr="00C64727">
        <w:rPr>
          <w:rFonts w:ascii="Arial" w:hAnsi="Arial" w:cs="Arial"/>
          <w:b/>
          <w:bCs/>
          <w:sz w:val="22"/>
          <w:szCs w:val="22"/>
        </w:rPr>
        <w:t>119 570 Kč</w:t>
      </w:r>
      <w:r w:rsidRPr="00C64727">
        <w:rPr>
          <w:rFonts w:ascii="Arial" w:hAnsi="Arial" w:cs="Arial"/>
          <w:sz w:val="22"/>
          <w:szCs w:val="22"/>
        </w:rPr>
        <w:t xml:space="preserve"> (slovy: jedno sto devatenáct tisíc pět set sedmdesát korun českých). </w:t>
      </w:r>
    </w:p>
    <w:p w14:paraId="50EF2CD3" w14:textId="77777777" w:rsidR="00D417EF" w:rsidRPr="00C64727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C64727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64727">
        <w:rPr>
          <w:rFonts w:ascii="Arial" w:hAnsi="Arial" w:cs="Arial"/>
          <w:b/>
          <w:bCs/>
          <w:sz w:val="22"/>
          <w:szCs w:val="22"/>
        </w:rPr>
        <w:lastRenderedPageBreak/>
        <w:t>K 01.10.2025 je p</w:t>
      </w:r>
      <w:r w:rsidR="009B2CC9" w:rsidRPr="00C64727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C64727">
        <w:rPr>
          <w:rFonts w:ascii="Arial" w:hAnsi="Arial" w:cs="Arial"/>
          <w:b/>
          <w:bCs/>
          <w:sz w:val="22"/>
          <w:szCs w:val="22"/>
        </w:rPr>
        <w:t>117 116 Kč (slovy: jedno sto sedmnáct tisíc jedno sto šestnáct korun českých).</w:t>
      </w:r>
    </w:p>
    <w:p w14:paraId="6C935932" w14:textId="77777777" w:rsidR="00D417EF" w:rsidRPr="00C6472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C64727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7777777" w:rsidR="00D417EF" w:rsidRPr="00C64727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C64727">
        <w:rPr>
          <w:b w:val="0"/>
          <w:bCs w:val="0"/>
          <w:sz w:val="22"/>
          <w:szCs w:val="22"/>
        </w:rPr>
        <w:t>7. Ostatní ustanovení smlouvy nejsou tímto dodatkem č. 1 dotčena.</w:t>
      </w:r>
    </w:p>
    <w:bookmarkEnd w:id="2"/>
    <w:p w14:paraId="704F99B2" w14:textId="77777777" w:rsidR="00D417EF" w:rsidRPr="00C64727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216960F6" w:rsidR="00D417EF" w:rsidRPr="00C64727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64727">
        <w:rPr>
          <w:rFonts w:ascii="Arial" w:hAnsi="Arial" w:cs="Arial"/>
          <w:b w:val="0"/>
          <w:sz w:val="22"/>
          <w:szCs w:val="22"/>
        </w:rPr>
        <w:t xml:space="preserve">8. Tento dodatek nabývá platnosti </w:t>
      </w:r>
      <w:r w:rsidR="00C64727" w:rsidRPr="00C64727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C64727">
        <w:rPr>
          <w:rFonts w:ascii="Arial" w:hAnsi="Arial" w:cs="Arial"/>
          <w:b w:val="0"/>
          <w:sz w:val="22"/>
          <w:szCs w:val="22"/>
        </w:rPr>
        <w:t>dnem podpisu smluvními stranami</w:t>
      </w:r>
      <w:r w:rsidR="00C64727" w:rsidRPr="00C64727">
        <w:rPr>
          <w:rFonts w:ascii="Arial" w:hAnsi="Arial" w:cs="Arial"/>
          <w:b w:val="0"/>
          <w:sz w:val="22"/>
          <w:szCs w:val="22"/>
        </w:rPr>
        <w:t xml:space="preserve">, </w:t>
      </w:r>
      <w:r w:rsidRPr="00C64727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C64727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64727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C64727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A89EFD7" w:rsidR="00D417EF" w:rsidRPr="00C64727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C64727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C64727" w:rsidRPr="00C64727">
        <w:rPr>
          <w:rFonts w:ascii="Arial" w:hAnsi="Arial" w:cs="Arial"/>
          <w:b w:val="0"/>
          <w:bCs/>
          <w:sz w:val="22"/>
          <w:szCs w:val="22"/>
        </w:rPr>
        <w:t>2</w:t>
      </w:r>
      <w:r w:rsidRPr="00C64727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64727" w:rsidRPr="00C64727">
        <w:rPr>
          <w:rFonts w:ascii="Arial" w:hAnsi="Arial" w:cs="Arial"/>
          <w:b w:val="0"/>
          <w:bCs/>
          <w:sz w:val="22"/>
          <w:szCs w:val="22"/>
        </w:rPr>
        <w:t>1</w:t>
      </w:r>
      <w:r w:rsidRPr="00C64727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C64727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C64727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C6472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C6472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4727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C6472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C6472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C64727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196CF7B" w14:textId="039174AE" w:rsidR="00C64727" w:rsidRPr="00C64727" w:rsidRDefault="00C64727" w:rsidP="00C64727">
      <w:pPr>
        <w:jc w:val="both"/>
        <w:rPr>
          <w:rFonts w:ascii="Arial" w:hAnsi="Arial" w:cs="Arial"/>
          <w:sz w:val="22"/>
          <w:szCs w:val="22"/>
        </w:rPr>
      </w:pPr>
      <w:r w:rsidRPr="00C64727">
        <w:rPr>
          <w:rFonts w:ascii="Arial" w:hAnsi="Arial" w:cs="Arial"/>
          <w:sz w:val="22"/>
          <w:szCs w:val="22"/>
        </w:rPr>
        <w:t xml:space="preserve">V Plzni dne </w:t>
      </w:r>
      <w:r w:rsidR="0010578F">
        <w:rPr>
          <w:rFonts w:ascii="Arial" w:hAnsi="Arial" w:cs="Arial"/>
          <w:sz w:val="22"/>
          <w:szCs w:val="22"/>
        </w:rPr>
        <w:t>21.3.2025</w:t>
      </w:r>
    </w:p>
    <w:p w14:paraId="31A26DF6" w14:textId="77777777" w:rsidR="00C64727" w:rsidRPr="00C64727" w:rsidRDefault="00C64727" w:rsidP="00C64727">
      <w:pPr>
        <w:jc w:val="both"/>
        <w:rPr>
          <w:rFonts w:ascii="Arial" w:hAnsi="Arial" w:cs="Arial"/>
          <w:sz w:val="22"/>
          <w:szCs w:val="22"/>
        </w:rPr>
      </w:pPr>
    </w:p>
    <w:p w14:paraId="3F614CC3" w14:textId="77777777" w:rsidR="00C64727" w:rsidRPr="00C64727" w:rsidRDefault="00C64727" w:rsidP="00C64727">
      <w:pPr>
        <w:jc w:val="both"/>
        <w:rPr>
          <w:rFonts w:ascii="Arial" w:hAnsi="Arial" w:cs="Arial"/>
          <w:sz w:val="22"/>
          <w:szCs w:val="22"/>
        </w:rPr>
      </w:pPr>
    </w:p>
    <w:p w14:paraId="12CA98E1" w14:textId="77777777" w:rsidR="00C64727" w:rsidRPr="00C64727" w:rsidRDefault="00C64727" w:rsidP="00C64727">
      <w:pPr>
        <w:jc w:val="both"/>
        <w:rPr>
          <w:rFonts w:ascii="Arial" w:hAnsi="Arial" w:cs="Arial"/>
          <w:sz w:val="22"/>
          <w:szCs w:val="22"/>
        </w:rPr>
      </w:pPr>
    </w:p>
    <w:p w14:paraId="0157A085" w14:textId="77777777" w:rsidR="00C64727" w:rsidRPr="00C64727" w:rsidRDefault="00C64727" w:rsidP="00C64727">
      <w:pPr>
        <w:jc w:val="both"/>
        <w:rPr>
          <w:rFonts w:ascii="Arial" w:hAnsi="Arial" w:cs="Arial"/>
          <w:sz w:val="22"/>
          <w:szCs w:val="22"/>
        </w:rPr>
      </w:pPr>
    </w:p>
    <w:p w14:paraId="19B5CB50" w14:textId="77777777" w:rsidR="00C64727" w:rsidRPr="00C64727" w:rsidRDefault="00C64727" w:rsidP="00C64727">
      <w:pPr>
        <w:jc w:val="both"/>
        <w:rPr>
          <w:rFonts w:ascii="Arial" w:hAnsi="Arial" w:cs="Arial"/>
          <w:sz w:val="22"/>
          <w:szCs w:val="22"/>
        </w:rPr>
      </w:pPr>
    </w:p>
    <w:p w14:paraId="6E4569FE" w14:textId="77777777" w:rsidR="00C64727" w:rsidRPr="00C64727" w:rsidRDefault="00C64727" w:rsidP="00C6472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64727">
        <w:rPr>
          <w:rFonts w:ascii="Arial" w:hAnsi="Arial" w:cs="Arial"/>
          <w:sz w:val="22"/>
          <w:szCs w:val="22"/>
        </w:rPr>
        <w:t>…………………………………..</w:t>
      </w:r>
      <w:r w:rsidRPr="00C64727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80027E0" w14:textId="77777777" w:rsidR="00C64727" w:rsidRPr="00C64727" w:rsidRDefault="00C64727" w:rsidP="00C64727">
      <w:pPr>
        <w:tabs>
          <w:tab w:val="left" w:pos="5529"/>
        </w:tabs>
        <w:jc w:val="both"/>
        <w:rPr>
          <w:rFonts w:ascii="Arial" w:hAnsi="Arial" w:cs="Arial"/>
        </w:rPr>
      </w:pPr>
      <w:r w:rsidRPr="00C64727">
        <w:rPr>
          <w:rFonts w:ascii="Arial" w:hAnsi="Arial" w:cs="Arial"/>
        </w:rPr>
        <w:t>Ing. Petr Trombik</w:t>
      </w:r>
      <w:r w:rsidRPr="00C64727">
        <w:rPr>
          <w:rFonts w:ascii="Arial" w:hAnsi="Arial" w:cs="Arial"/>
        </w:rPr>
        <w:tab/>
        <w:t>KLADRUBSKÁ a.s.</w:t>
      </w:r>
    </w:p>
    <w:p w14:paraId="3906A281" w14:textId="77777777" w:rsidR="00C64727" w:rsidRPr="00C64727" w:rsidRDefault="00C64727" w:rsidP="00C64727">
      <w:pPr>
        <w:tabs>
          <w:tab w:val="left" w:pos="5529"/>
        </w:tabs>
        <w:jc w:val="both"/>
        <w:rPr>
          <w:rFonts w:ascii="Arial" w:hAnsi="Arial" w:cs="Arial"/>
        </w:rPr>
      </w:pPr>
      <w:r w:rsidRPr="00C64727">
        <w:rPr>
          <w:rFonts w:ascii="Arial" w:hAnsi="Arial" w:cs="Arial"/>
        </w:rPr>
        <w:t>vedoucí oddělení správy majetku státu</w:t>
      </w:r>
      <w:r w:rsidRPr="00C64727">
        <w:rPr>
          <w:rFonts w:ascii="Arial" w:hAnsi="Arial" w:cs="Arial"/>
        </w:rPr>
        <w:tab/>
        <w:t>Ing. David Richter</w:t>
      </w:r>
    </w:p>
    <w:p w14:paraId="4E94F884" w14:textId="77777777" w:rsidR="00C64727" w:rsidRPr="00C64727" w:rsidRDefault="00C64727" w:rsidP="00C6472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64727">
        <w:rPr>
          <w:rFonts w:ascii="Arial" w:hAnsi="Arial" w:cs="Arial"/>
        </w:rPr>
        <w:t>Krajského pozemkového úřadu pro Plzeňský kraj</w:t>
      </w:r>
      <w:r w:rsidRPr="00C64727">
        <w:rPr>
          <w:rFonts w:ascii="Arial" w:hAnsi="Arial" w:cs="Arial"/>
        </w:rPr>
        <w:tab/>
        <w:t>předseda představenstva</w:t>
      </w:r>
      <w:r w:rsidRPr="00C64727">
        <w:rPr>
          <w:rFonts w:ascii="Arial" w:hAnsi="Arial" w:cs="Arial"/>
          <w:iCs/>
          <w:sz w:val="22"/>
          <w:szCs w:val="22"/>
        </w:rPr>
        <w:t xml:space="preserve"> </w:t>
      </w:r>
    </w:p>
    <w:p w14:paraId="440ECEFF" w14:textId="77777777" w:rsidR="00C64727" w:rsidRPr="00C64727" w:rsidRDefault="00C64727" w:rsidP="00C6472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727EDD3" w14:textId="77777777" w:rsidR="00C64727" w:rsidRPr="00C64727" w:rsidRDefault="00C64727" w:rsidP="00C6472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64727">
        <w:rPr>
          <w:rFonts w:ascii="Arial" w:hAnsi="Arial" w:cs="Arial"/>
          <w:iCs/>
          <w:sz w:val="22"/>
          <w:szCs w:val="22"/>
        </w:rPr>
        <w:t>propachtovatel</w:t>
      </w:r>
      <w:r w:rsidRPr="00C64727"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14:paraId="21DB5B52" w14:textId="77777777" w:rsidR="00C64727" w:rsidRPr="00C64727" w:rsidRDefault="00C64727" w:rsidP="00C64727">
      <w:pPr>
        <w:jc w:val="both"/>
        <w:rPr>
          <w:rFonts w:ascii="Arial" w:hAnsi="Arial" w:cs="Arial"/>
          <w:bCs/>
        </w:rPr>
      </w:pPr>
    </w:p>
    <w:p w14:paraId="774B1DF2" w14:textId="77777777" w:rsidR="00C64727" w:rsidRPr="00C64727" w:rsidRDefault="00C64727" w:rsidP="00C64727">
      <w:pPr>
        <w:jc w:val="both"/>
        <w:rPr>
          <w:rFonts w:ascii="Arial" w:hAnsi="Arial" w:cs="Arial"/>
          <w:bCs/>
        </w:rPr>
      </w:pPr>
    </w:p>
    <w:p w14:paraId="17C8BFDB" w14:textId="77777777" w:rsidR="00C64727" w:rsidRPr="00C64727" w:rsidRDefault="00C64727" w:rsidP="00C64727">
      <w:pPr>
        <w:tabs>
          <w:tab w:val="left" w:pos="5529"/>
        </w:tabs>
        <w:jc w:val="both"/>
        <w:rPr>
          <w:rFonts w:ascii="Arial" w:hAnsi="Arial" w:cs="Arial"/>
        </w:rPr>
      </w:pPr>
      <w:r w:rsidRPr="00C64727">
        <w:rPr>
          <w:rFonts w:ascii="Arial" w:hAnsi="Arial" w:cs="Arial"/>
        </w:rPr>
        <w:t>Za správnost: Ing. Zuzana Blahovcová</w:t>
      </w:r>
    </w:p>
    <w:p w14:paraId="242C7AB1" w14:textId="77777777" w:rsidR="00D417EF" w:rsidRPr="00C64727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C64727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C64727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C64727" w:rsidRDefault="00D417EF" w:rsidP="00D417EF">
      <w:pPr>
        <w:jc w:val="both"/>
        <w:rPr>
          <w:rFonts w:ascii="Arial" w:hAnsi="Arial" w:cs="Arial"/>
          <w:color w:val="000000"/>
        </w:rPr>
      </w:pPr>
    </w:p>
    <w:p w14:paraId="592E5180" w14:textId="77777777" w:rsidR="00C64727" w:rsidRPr="00C64727" w:rsidRDefault="00C64727" w:rsidP="00D417EF">
      <w:pPr>
        <w:jc w:val="both"/>
        <w:rPr>
          <w:rFonts w:ascii="Arial" w:hAnsi="Arial" w:cs="Arial"/>
          <w:color w:val="000000"/>
        </w:rPr>
      </w:pPr>
    </w:p>
    <w:p w14:paraId="5DF4B251" w14:textId="77777777" w:rsidR="00C64727" w:rsidRPr="00C64727" w:rsidRDefault="00C64727" w:rsidP="00D417EF">
      <w:pPr>
        <w:jc w:val="both"/>
        <w:rPr>
          <w:rFonts w:ascii="Arial" w:hAnsi="Arial" w:cs="Arial"/>
          <w:color w:val="000000"/>
        </w:rPr>
      </w:pPr>
    </w:p>
    <w:p w14:paraId="67619DE9" w14:textId="77777777" w:rsidR="00C64727" w:rsidRPr="00C64727" w:rsidRDefault="00C64727" w:rsidP="00D417EF">
      <w:pPr>
        <w:jc w:val="both"/>
        <w:rPr>
          <w:rFonts w:ascii="Arial" w:hAnsi="Arial" w:cs="Arial"/>
          <w:color w:val="000000"/>
        </w:rPr>
      </w:pPr>
    </w:p>
    <w:p w14:paraId="755D9A57" w14:textId="77777777" w:rsidR="00C64727" w:rsidRPr="00C64727" w:rsidRDefault="00C64727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C64727" w:rsidRDefault="00D417EF" w:rsidP="00D417EF">
      <w:pPr>
        <w:jc w:val="both"/>
        <w:rPr>
          <w:rFonts w:ascii="Arial" w:hAnsi="Arial" w:cs="Arial"/>
          <w:color w:val="000000"/>
        </w:rPr>
      </w:pPr>
    </w:p>
    <w:p w14:paraId="152DFD38" w14:textId="77777777" w:rsidR="00C64727" w:rsidRPr="00C64727" w:rsidRDefault="00C64727" w:rsidP="00D417EF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4DEFFA04" w14:textId="5FECA976" w:rsidR="00D417EF" w:rsidRPr="00C6472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472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6472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8B7A2E2" w14:textId="77777777" w:rsidR="00C64727" w:rsidRPr="00C64727" w:rsidRDefault="00C64727" w:rsidP="00C6472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C64727">
        <w:rPr>
          <w:rFonts w:ascii="Arial" w:hAnsi="Arial" w:cs="Arial"/>
          <w:sz w:val="22"/>
          <w:szCs w:val="22"/>
        </w:rPr>
        <w:t xml:space="preserve">Datum registrace: </w:t>
      </w:r>
    </w:p>
    <w:p w14:paraId="27F0868E" w14:textId="77777777" w:rsidR="00C64727" w:rsidRPr="00C64727" w:rsidRDefault="00C64727" w:rsidP="00C6472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C64727">
        <w:rPr>
          <w:rFonts w:ascii="Arial" w:hAnsi="Arial" w:cs="Arial"/>
          <w:sz w:val="22"/>
          <w:szCs w:val="22"/>
        </w:rPr>
        <w:t xml:space="preserve">ID smlouvy: </w:t>
      </w:r>
    </w:p>
    <w:p w14:paraId="5166AFE1" w14:textId="77777777" w:rsidR="00C64727" w:rsidRPr="00C64727" w:rsidRDefault="00C64727" w:rsidP="00C6472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C64727">
        <w:rPr>
          <w:rFonts w:ascii="Arial" w:hAnsi="Arial" w:cs="Arial"/>
          <w:sz w:val="22"/>
          <w:szCs w:val="22"/>
        </w:rPr>
        <w:t xml:space="preserve">ID verze: </w:t>
      </w:r>
    </w:p>
    <w:p w14:paraId="6B7630B7" w14:textId="77777777" w:rsidR="00C64727" w:rsidRPr="00C64727" w:rsidRDefault="00C64727" w:rsidP="00C64727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C64727">
        <w:rPr>
          <w:rFonts w:ascii="Arial" w:hAnsi="Arial" w:cs="Arial"/>
          <w:sz w:val="22"/>
          <w:szCs w:val="22"/>
        </w:rPr>
        <w:t xml:space="preserve">Registraci provedl: </w:t>
      </w:r>
      <w:r w:rsidRPr="00C64727">
        <w:rPr>
          <w:rFonts w:ascii="Arial" w:hAnsi="Arial" w:cs="Arial"/>
        </w:rPr>
        <w:t>Ing. Zuzana Blahovcová</w:t>
      </w:r>
      <w:r w:rsidRPr="00C64727">
        <w:rPr>
          <w:rFonts w:ascii="Arial" w:hAnsi="Arial" w:cs="Arial"/>
          <w:i/>
          <w:sz w:val="22"/>
          <w:szCs w:val="22"/>
        </w:rPr>
        <w:t xml:space="preserve"> </w:t>
      </w:r>
    </w:p>
    <w:p w14:paraId="3037BE7D" w14:textId="77777777" w:rsidR="00C64727" w:rsidRPr="00C64727" w:rsidRDefault="00C64727" w:rsidP="00C64727">
      <w:pPr>
        <w:jc w:val="both"/>
        <w:rPr>
          <w:rFonts w:ascii="Arial" w:hAnsi="Arial" w:cs="Arial"/>
          <w:sz w:val="22"/>
          <w:szCs w:val="22"/>
        </w:rPr>
      </w:pPr>
    </w:p>
    <w:p w14:paraId="65938B5D" w14:textId="77777777" w:rsidR="00C64727" w:rsidRPr="00C64727" w:rsidRDefault="00C64727" w:rsidP="00C64727">
      <w:pPr>
        <w:jc w:val="both"/>
        <w:rPr>
          <w:rFonts w:ascii="Arial" w:hAnsi="Arial" w:cs="Arial"/>
          <w:sz w:val="22"/>
          <w:szCs w:val="22"/>
        </w:rPr>
      </w:pPr>
    </w:p>
    <w:p w14:paraId="68565356" w14:textId="77777777" w:rsidR="00C64727" w:rsidRPr="00C64727" w:rsidRDefault="00C64727" w:rsidP="00C64727">
      <w:pPr>
        <w:jc w:val="both"/>
        <w:rPr>
          <w:rFonts w:ascii="Arial" w:hAnsi="Arial" w:cs="Arial"/>
          <w:sz w:val="22"/>
          <w:szCs w:val="22"/>
        </w:rPr>
      </w:pPr>
      <w:r w:rsidRPr="00C64727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C64727">
        <w:rPr>
          <w:rFonts w:ascii="Arial" w:hAnsi="Arial" w:cs="Arial"/>
          <w:sz w:val="22"/>
          <w:szCs w:val="22"/>
        </w:rPr>
        <w:t>…….</w:t>
      </w:r>
      <w:proofErr w:type="gramEnd"/>
      <w:r w:rsidRPr="00C64727">
        <w:rPr>
          <w:rFonts w:ascii="Arial" w:hAnsi="Arial" w:cs="Arial"/>
          <w:sz w:val="22"/>
          <w:szCs w:val="22"/>
        </w:rPr>
        <w:t>.</w:t>
      </w:r>
      <w:r w:rsidRPr="00C64727">
        <w:rPr>
          <w:rFonts w:ascii="Arial" w:hAnsi="Arial" w:cs="Arial"/>
          <w:sz w:val="22"/>
          <w:szCs w:val="22"/>
        </w:rPr>
        <w:tab/>
      </w:r>
      <w:r w:rsidRPr="00C64727">
        <w:rPr>
          <w:rFonts w:ascii="Arial" w:hAnsi="Arial" w:cs="Arial"/>
          <w:sz w:val="22"/>
          <w:szCs w:val="22"/>
        </w:rPr>
        <w:tab/>
      </w:r>
      <w:r w:rsidRPr="00C64727">
        <w:rPr>
          <w:rFonts w:ascii="Arial" w:hAnsi="Arial" w:cs="Arial"/>
          <w:sz w:val="22"/>
          <w:szCs w:val="22"/>
        </w:rPr>
        <w:tab/>
      </w:r>
      <w:r w:rsidRPr="00C6472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2C8014D" w14:textId="77777777" w:rsidR="00C64727" w:rsidRPr="001A3A9C" w:rsidRDefault="00C64727" w:rsidP="00C6472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64727">
        <w:rPr>
          <w:rFonts w:ascii="Arial" w:hAnsi="Arial" w:cs="Arial"/>
          <w:sz w:val="22"/>
          <w:szCs w:val="22"/>
        </w:rPr>
        <w:tab/>
      </w:r>
      <w:r w:rsidRPr="00C64727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C64727">
      <w:pPr>
        <w:jc w:val="both"/>
      </w:pPr>
    </w:p>
    <w:sectPr w:rsidR="003704D4" w:rsidRPr="00D417EF" w:rsidSect="00C64727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917031">
    <w:abstractNumId w:val="0"/>
  </w:num>
  <w:num w:numId="2" w16cid:durableId="1796218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578F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651AD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2387C"/>
    <w:rsid w:val="00C42F1A"/>
    <w:rsid w:val="00C53B83"/>
    <w:rsid w:val="00C54B7E"/>
    <w:rsid w:val="00C6368F"/>
    <w:rsid w:val="00C64727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2</cp:revision>
  <cp:lastPrinted>2013-12-10T07:29:00Z</cp:lastPrinted>
  <dcterms:created xsi:type="dcterms:W3CDTF">2025-03-21T09:22:00Z</dcterms:created>
  <dcterms:modified xsi:type="dcterms:W3CDTF">2025-03-21T09:22:00Z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