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F5F04" w14:textId="22714E30" w:rsidR="006C5CC4" w:rsidRPr="006C5CC4" w:rsidRDefault="00B617DF" w:rsidP="006C5CC4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Memorandum o spolupráci </w:t>
      </w:r>
      <w:r w:rsidR="006C5CC4" w:rsidRPr="006C5CC4">
        <w:rPr>
          <w:b/>
          <w:bCs/>
          <w:sz w:val="32"/>
          <w:szCs w:val="32"/>
        </w:rPr>
        <w:t xml:space="preserve">č. </w:t>
      </w:r>
      <w:r w:rsidR="000913B7">
        <w:rPr>
          <w:b/>
          <w:bCs/>
          <w:sz w:val="32"/>
          <w:szCs w:val="32"/>
        </w:rPr>
        <w:t>10</w:t>
      </w:r>
      <w:r w:rsidR="006C5CC4" w:rsidRPr="006C5CC4">
        <w:rPr>
          <w:b/>
          <w:bCs/>
          <w:sz w:val="32"/>
          <w:szCs w:val="32"/>
        </w:rPr>
        <w:t>/OS</w:t>
      </w:r>
      <w:r w:rsidR="009C0887">
        <w:rPr>
          <w:b/>
          <w:bCs/>
          <w:sz w:val="32"/>
          <w:szCs w:val="32"/>
        </w:rPr>
        <w:t>Z</w:t>
      </w:r>
      <w:r w:rsidR="006C5CC4" w:rsidRPr="006C5CC4">
        <w:rPr>
          <w:b/>
          <w:bCs/>
          <w:sz w:val="32"/>
          <w:szCs w:val="32"/>
        </w:rPr>
        <w:t>/202</w:t>
      </w:r>
      <w:r w:rsidR="005F3554">
        <w:rPr>
          <w:b/>
          <w:bCs/>
          <w:sz w:val="32"/>
          <w:szCs w:val="32"/>
        </w:rPr>
        <w:t>5</w:t>
      </w:r>
    </w:p>
    <w:p w14:paraId="69E18EEF" w14:textId="77777777" w:rsidR="000A48F1" w:rsidRPr="001351FF" w:rsidRDefault="000A48F1" w:rsidP="001351FF">
      <w:pPr>
        <w:jc w:val="center"/>
        <w:outlineLvl w:val="0"/>
        <w:rPr>
          <w:b/>
          <w:bCs/>
        </w:rPr>
      </w:pPr>
    </w:p>
    <w:p w14:paraId="4C8C5F8B" w14:textId="77777777" w:rsidR="004D5C1E" w:rsidRPr="00462E2D" w:rsidRDefault="004C03DF" w:rsidP="004D5C1E">
      <w:pPr>
        <w:outlineLvl w:val="0"/>
        <w:rPr>
          <w:sz w:val="22"/>
          <w:szCs w:val="22"/>
        </w:rPr>
      </w:pPr>
      <w:r w:rsidRPr="004C03DF">
        <w:rPr>
          <w:b/>
          <w:bCs/>
          <w:sz w:val="22"/>
          <w:szCs w:val="22"/>
        </w:rPr>
        <w:t>Nadační fond, Agora 7</w:t>
      </w:r>
    </w:p>
    <w:p w14:paraId="403A3143" w14:textId="77777777" w:rsidR="004D5C1E" w:rsidRPr="00462E2D" w:rsidRDefault="004D5C1E" w:rsidP="004D5C1E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se sídlem:</w:t>
      </w:r>
      <w:r w:rsidRPr="00462E2D">
        <w:rPr>
          <w:sz w:val="22"/>
          <w:szCs w:val="22"/>
        </w:rPr>
        <w:tab/>
        <w:t xml:space="preserve"> </w:t>
      </w:r>
      <w:r w:rsidRPr="00462E2D">
        <w:rPr>
          <w:sz w:val="22"/>
          <w:szCs w:val="22"/>
        </w:rPr>
        <w:tab/>
      </w:r>
      <w:r w:rsidR="004C03DF" w:rsidRPr="004C03DF">
        <w:rPr>
          <w:sz w:val="22"/>
          <w:szCs w:val="22"/>
        </w:rPr>
        <w:t>Jankovcova 1595/14, Holešovice, 170 00 Praha 7</w:t>
      </w:r>
    </w:p>
    <w:p w14:paraId="1380A20C" w14:textId="77777777" w:rsidR="004D5C1E" w:rsidRPr="00462E2D" w:rsidRDefault="004D5C1E" w:rsidP="004D5C1E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IČ</w:t>
      </w:r>
      <w:r w:rsidR="000C0DB3">
        <w:rPr>
          <w:sz w:val="22"/>
          <w:szCs w:val="22"/>
        </w:rPr>
        <w:t>O</w:t>
      </w:r>
      <w:r w:rsidRPr="00462E2D">
        <w:rPr>
          <w:sz w:val="22"/>
          <w:szCs w:val="22"/>
        </w:rPr>
        <w:t>:</w:t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  <w:r w:rsidR="004C03DF" w:rsidRPr="004C03DF">
        <w:rPr>
          <w:sz w:val="22"/>
          <w:szCs w:val="22"/>
        </w:rPr>
        <w:t>04966856</w:t>
      </w:r>
    </w:p>
    <w:p w14:paraId="48D55D82" w14:textId="3CBB97E1" w:rsidR="004D5C1E" w:rsidRPr="00462E2D" w:rsidRDefault="004D5C1E" w:rsidP="004D5C1E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Zapsán:</w:t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  <w:r w:rsidR="005117F8">
        <w:rPr>
          <w:sz w:val="22"/>
          <w:szCs w:val="22"/>
        </w:rPr>
        <w:tab/>
      </w:r>
      <w:r w:rsidRPr="00462E2D">
        <w:rPr>
          <w:sz w:val="22"/>
          <w:szCs w:val="22"/>
        </w:rPr>
        <w:t>v</w:t>
      </w:r>
      <w:r w:rsidR="004C03DF">
        <w:rPr>
          <w:sz w:val="22"/>
          <w:szCs w:val="22"/>
        </w:rPr>
        <w:t xml:space="preserve"> nadačním rejstříku </w:t>
      </w:r>
      <w:r w:rsidRPr="00462E2D">
        <w:rPr>
          <w:sz w:val="22"/>
          <w:szCs w:val="22"/>
        </w:rPr>
        <w:t xml:space="preserve">vedeném Městským soudem v Praze, </w:t>
      </w:r>
      <w:proofErr w:type="spellStart"/>
      <w:r w:rsidRPr="00462E2D">
        <w:rPr>
          <w:sz w:val="22"/>
          <w:szCs w:val="22"/>
        </w:rPr>
        <w:t>sp</w:t>
      </w:r>
      <w:proofErr w:type="spellEnd"/>
      <w:r w:rsidRPr="00462E2D">
        <w:rPr>
          <w:sz w:val="22"/>
          <w:szCs w:val="22"/>
        </w:rPr>
        <w:t xml:space="preserve">. zn.: </w:t>
      </w:r>
      <w:r w:rsidR="004C03DF" w:rsidRPr="004C03DF">
        <w:rPr>
          <w:sz w:val="22"/>
          <w:szCs w:val="22"/>
        </w:rPr>
        <w:t>N 1370 </w:t>
      </w:r>
    </w:p>
    <w:p w14:paraId="3C711214" w14:textId="0FFAAC65" w:rsidR="004D5C1E" w:rsidRPr="00102796" w:rsidRDefault="004D5C1E" w:rsidP="004D5C1E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Číslo účtu:</w:t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</w:p>
    <w:p w14:paraId="58CF588A" w14:textId="6937935E" w:rsidR="004D5C1E" w:rsidRPr="00102796" w:rsidRDefault="004D5C1E" w:rsidP="004D5C1E">
      <w:pPr>
        <w:outlineLvl w:val="0"/>
        <w:rPr>
          <w:sz w:val="22"/>
          <w:szCs w:val="22"/>
        </w:rPr>
      </w:pPr>
      <w:r w:rsidRPr="00102796">
        <w:rPr>
          <w:sz w:val="22"/>
          <w:szCs w:val="22"/>
        </w:rPr>
        <w:t xml:space="preserve">bankovní spojení: </w:t>
      </w:r>
      <w:r w:rsidR="00B67011">
        <w:rPr>
          <w:sz w:val="22"/>
          <w:szCs w:val="22"/>
        </w:rPr>
        <w:tab/>
      </w:r>
    </w:p>
    <w:p w14:paraId="258486B8" w14:textId="1A3446F6" w:rsidR="004D5C1E" w:rsidRPr="00462E2D" w:rsidRDefault="004D5C1E" w:rsidP="004D5C1E">
      <w:pPr>
        <w:outlineLvl w:val="0"/>
        <w:rPr>
          <w:sz w:val="22"/>
          <w:szCs w:val="22"/>
        </w:rPr>
      </w:pPr>
      <w:r w:rsidRPr="00102796">
        <w:rPr>
          <w:sz w:val="22"/>
          <w:szCs w:val="22"/>
        </w:rPr>
        <w:t>zastoupen:</w:t>
      </w:r>
      <w:r w:rsidRPr="00102796">
        <w:rPr>
          <w:sz w:val="22"/>
          <w:szCs w:val="22"/>
        </w:rPr>
        <w:tab/>
      </w:r>
      <w:r w:rsidRPr="00102796">
        <w:rPr>
          <w:sz w:val="22"/>
          <w:szCs w:val="22"/>
        </w:rPr>
        <w:tab/>
      </w:r>
      <w:r w:rsidR="00102796">
        <w:rPr>
          <w:sz w:val="22"/>
          <w:szCs w:val="22"/>
        </w:rPr>
        <w:t xml:space="preserve">Ing. </w:t>
      </w:r>
      <w:proofErr w:type="spellStart"/>
      <w:r w:rsidR="00102796">
        <w:rPr>
          <w:sz w:val="22"/>
          <w:szCs w:val="22"/>
        </w:rPr>
        <w:t>Yarivem</w:t>
      </w:r>
      <w:proofErr w:type="spellEnd"/>
      <w:r w:rsidR="00102796">
        <w:rPr>
          <w:sz w:val="22"/>
          <w:szCs w:val="22"/>
        </w:rPr>
        <w:t xml:space="preserve"> </w:t>
      </w:r>
      <w:proofErr w:type="spellStart"/>
      <w:r w:rsidR="00102796">
        <w:rPr>
          <w:sz w:val="22"/>
          <w:szCs w:val="22"/>
        </w:rPr>
        <w:t>Ronenem</w:t>
      </w:r>
      <w:proofErr w:type="spellEnd"/>
      <w:r w:rsidR="00102796">
        <w:rPr>
          <w:sz w:val="22"/>
          <w:szCs w:val="22"/>
        </w:rPr>
        <w:t>, předsedou správní rady</w:t>
      </w:r>
    </w:p>
    <w:p w14:paraId="6830F97D" w14:textId="77777777" w:rsidR="002C6248" w:rsidRPr="00462E2D" w:rsidRDefault="002C6248" w:rsidP="004D5C1E">
      <w:pPr>
        <w:outlineLvl w:val="0"/>
        <w:rPr>
          <w:sz w:val="22"/>
          <w:szCs w:val="22"/>
        </w:rPr>
      </w:pPr>
    </w:p>
    <w:p w14:paraId="39E0168A" w14:textId="2DAD45CE" w:rsidR="002C6248" w:rsidRPr="00462E2D" w:rsidRDefault="00393088" w:rsidP="004D5C1E">
      <w:pPr>
        <w:outlineLvl w:val="0"/>
        <w:rPr>
          <w:sz w:val="22"/>
          <w:szCs w:val="22"/>
        </w:rPr>
      </w:pPr>
      <w:r>
        <w:rPr>
          <w:sz w:val="22"/>
          <w:szCs w:val="22"/>
        </w:rPr>
        <w:t>(dále také jako</w:t>
      </w:r>
      <w:r w:rsidR="002C6248" w:rsidRPr="00462E2D">
        <w:rPr>
          <w:sz w:val="22"/>
          <w:szCs w:val="22"/>
        </w:rPr>
        <w:t xml:space="preserve"> „</w:t>
      </w:r>
      <w:r w:rsidR="00E07AC0">
        <w:rPr>
          <w:b/>
          <w:sz w:val="22"/>
          <w:szCs w:val="22"/>
        </w:rPr>
        <w:t>nadační fond</w:t>
      </w:r>
      <w:r w:rsidR="002C6248" w:rsidRPr="00462E2D">
        <w:rPr>
          <w:sz w:val="22"/>
          <w:szCs w:val="22"/>
        </w:rPr>
        <w:t>“)</w:t>
      </w:r>
    </w:p>
    <w:p w14:paraId="64CD75B6" w14:textId="77777777" w:rsidR="00236F05" w:rsidRPr="00462E2D" w:rsidRDefault="00236F05">
      <w:pPr>
        <w:rPr>
          <w:sz w:val="22"/>
          <w:szCs w:val="22"/>
        </w:rPr>
      </w:pPr>
    </w:p>
    <w:p w14:paraId="3929AF31" w14:textId="77777777" w:rsidR="004D5C1E" w:rsidRDefault="006C5CC4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F32D01B" w14:textId="77777777" w:rsidR="006C5CC4" w:rsidRPr="00462E2D" w:rsidRDefault="006C5CC4">
      <w:pPr>
        <w:rPr>
          <w:sz w:val="22"/>
          <w:szCs w:val="22"/>
        </w:rPr>
      </w:pPr>
    </w:p>
    <w:p w14:paraId="2B666577" w14:textId="77777777" w:rsidR="004C03DF" w:rsidRPr="006F1B48" w:rsidRDefault="004C03DF" w:rsidP="004C03DF">
      <w:pPr>
        <w:pStyle w:val="Styl1"/>
        <w:outlineLvl w:val="0"/>
        <w:rPr>
          <w:sz w:val="22"/>
          <w:szCs w:val="22"/>
        </w:rPr>
      </w:pPr>
      <w:r w:rsidRPr="006F1B48">
        <w:rPr>
          <w:b/>
          <w:bCs/>
          <w:sz w:val="22"/>
          <w:szCs w:val="22"/>
        </w:rPr>
        <w:t xml:space="preserve">Městská část Praha 7 </w:t>
      </w:r>
    </w:p>
    <w:p w14:paraId="124F4EEA" w14:textId="77777777" w:rsidR="004C03DF" w:rsidRPr="006F1B48" w:rsidRDefault="004C03DF" w:rsidP="004C03DF">
      <w:pPr>
        <w:pStyle w:val="Styl1"/>
        <w:outlineLvl w:val="0"/>
        <w:rPr>
          <w:sz w:val="22"/>
          <w:szCs w:val="22"/>
        </w:rPr>
      </w:pPr>
      <w:r w:rsidRPr="006F1B48">
        <w:rPr>
          <w:sz w:val="22"/>
          <w:szCs w:val="22"/>
        </w:rPr>
        <w:t>se sídlem:</w:t>
      </w:r>
      <w:r w:rsidRPr="006F1B48">
        <w:rPr>
          <w:sz w:val="22"/>
          <w:szCs w:val="22"/>
        </w:rPr>
        <w:tab/>
      </w:r>
      <w:r w:rsidRPr="006F1B48">
        <w:rPr>
          <w:sz w:val="22"/>
          <w:szCs w:val="22"/>
        </w:rPr>
        <w:tab/>
        <w:t>U Průhonu 1338/38, PSČ 170 00, Praha 7</w:t>
      </w:r>
    </w:p>
    <w:p w14:paraId="079321D5" w14:textId="77777777" w:rsidR="004C03DF" w:rsidRPr="006F1B48" w:rsidRDefault="004C03DF" w:rsidP="004C03DF">
      <w:pPr>
        <w:pStyle w:val="Styl1"/>
        <w:rPr>
          <w:sz w:val="22"/>
          <w:szCs w:val="22"/>
        </w:rPr>
      </w:pPr>
      <w:r w:rsidRPr="006F1B48">
        <w:rPr>
          <w:sz w:val="22"/>
          <w:szCs w:val="22"/>
        </w:rPr>
        <w:t>IČ</w:t>
      </w:r>
      <w:r w:rsidR="000C0DB3">
        <w:rPr>
          <w:sz w:val="22"/>
          <w:szCs w:val="22"/>
        </w:rPr>
        <w:t>O</w:t>
      </w:r>
      <w:r w:rsidR="00B617DF">
        <w:rPr>
          <w:sz w:val="22"/>
          <w:szCs w:val="22"/>
        </w:rPr>
        <w:t xml:space="preserve">: </w:t>
      </w:r>
      <w:r w:rsidR="00B617DF">
        <w:rPr>
          <w:sz w:val="22"/>
          <w:szCs w:val="22"/>
        </w:rPr>
        <w:tab/>
      </w:r>
      <w:r w:rsidR="00B617DF">
        <w:rPr>
          <w:sz w:val="22"/>
          <w:szCs w:val="22"/>
        </w:rPr>
        <w:tab/>
      </w:r>
      <w:r w:rsidR="00B617DF">
        <w:rPr>
          <w:sz w:val="22"/>
          <w:szCs w:val="22"/>
        </w:rPr>
        <w:tab/>
        <w:t>00063</w:t>
      </w:r>
      <w:r w:rsidRPr="006F1B48">
        <w:rPr>
          <w:sz w:val="22"/>
          <w:szCs w:val="22"/>
        </w:rPr>
        <w:t>754</w:t>
      </w:r>
    </w:p>
    <w:p w14:paraId="32858C0C" w14:textId="2EB1B3ED" w:rsidR="004C03DF" w:rsidRPr="006F1B48" w:rsidRDefault="00B67011" w:rsidP="004C03DF">
      <w:pPr>
        <w:pStyle w:val="Styl1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</w:p>
    <w:p w14:paraId="485A6D85" w14:textId="2069198F" w:rsidR="004C03DF" w:rsidRPr="006F1B48" w:rsidRDefault="004C03DF" w:rsidP="004C03DF">
      <w:pPr>
        <w:pStyle w:val="Styl1"/>
        <w:rPr>
          <w:sz w:val="22"/>
          <w:szCs w:val="22"/>
        </w:rPr>
      </w:pPr>
      <w:r w:rsidRPr="006F1B48">
        <w:rPr>
          <w:sz w:val="22"/>
          <w:szCs w:val="22"/>
        </w:rPr>
        <w:t>bankovní s</w:t>
      </w:r>
      <w:r w:rsidR="00B67011">
        <w:rPr>
          <w:sz w:val="22"/>
          <w:szCs w:val="22"/>
        </w:rPr>
        <w:t xml:space="preserve">pojení: </w:t>
      </w:r>
      <w:r w:rsidR="00B67011">
        <w:rPr>
          <w:sz w:val="22"/>
          <w:szCs w:val="22"/>
        </w:rPr>
        <w:tab/>
      </w:r>
    </w:p>
    <w:p w14:paraId="502853E4" w14:textId="77777777" w:rsidR="004C03DF" w:rsidRPr="006F1B48" w:rsidRDefault="004C03DF" w:rsidP="004C03DF">
      <w:pPr>
        <w:pStyle w:val="Styl1"/>
        <w:rPr>
          <w:sz w:val="22"/>
          <w:szCs w:val="22"/>
        </w:rPr>
      </w:pPr>
      <w:r w:rsidRPr="006F1B48">
        <w:rPr>
          <w:sz w:val="22"/>
          <w:szCs w:val="22"/>
        </w:rPr>
        <w:t xml:space="preserve">zastoupena: </w:t>
      </w:r>
      <w:r w:rsidRPr="006F1B48">
        <w:rPr>
          <w:sz w:val="22"/>
          <w:szCs w:val="22"/>
        </w:rPr>
        <w:tab/>
      </w:r>
      <w:r w:rsidRPr="006F1B48">
        <w:rPr>
          <w:sz w:val="22"/>
          <w:szCs w:val="22"/>
        </w:rPr>
        <w:tab/>
        <w:t xml:space="preserve">Mgr. Janem Čižinským, starostou </w:t>
      </w:r>
    </w:p>
    <w:p w14:paraId="36274418" w14:textId="77777777" w:rsidR="00C17AC4" w:rsidRPr="00462E2D" w:rsidRDefault="00C17AC4">
      <w:pPr>
        <w:rPr>
          <w:sz w:val="22"/>
          <w:szCs w:val="22"/>
        </w:rPr>
      </w:pPr>
    </w:p>
    <w:p w14:paraId="1B6C26A3" w14:textId="77777777" w:rsidR="002C6248" w:rsidRDefault="002C6248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="004C03DF" w:rsidRPr="004C03DF">
        <w:rPr>
          <w:b/>
          <w:sz w:val="22"/>
          <w:szCs w:val="22"/>
        </w:rPr>
        <w:t>MČ Praha 7</w:t>
      </w:r>
      <w:r>
        <w:rPr>
          <w:sz w:val="22"/>
          <w:szCs w:val="22"/>
        </w:rPr>
        <w:t>“)</w:t>
      </w:r>
    </w:p>
    <w:p w14:paraId="1F12ED7E" w14:textId="77777777" w:rsidR="004C03DF" w:rsidRDefault="004C03DF">
      <w:pPr>
        <w:rPr>
          <w:sz w:val="22"/>
          <w:szCs w:val="22"/>
        </w:rPr>
      </w:pPr>
    </w:p>
    <w:p w14:paraId="342DD00B" w14:textId="77777777" w:rsidR="004C03DF" w:rsidRDefault="004C03DF">
      <w:r>
        <w:rPr>
          <w:sz w:val="22"/>
          <w:szCs w:val="22"/>
        </w:rPr>
        <w:t>a</w:t>
      </w:r>
    </w:p>
    <w:p w14:paraId="5C930498" w14:textId="77777777" w:rsidR="002C6248" w:rsidRDefault="002C6248">
      <w:pPr>
        <w:rPr>
          <w:sz w:val="22"/>
          <w:szCs w:val="22"/>
        </w:rPr>
      </w:pPr>
    </w:p>
    <w:p w14:paraId="0F2429D1" w14:textId="77777777" w:rsidR="004C03DF" w:rsidRPr="006F1B48" w:rsidRDefault="004C03DF" w:rsidP="004C03DF">
      <w:pPr>
        <w:pStyle w:val="Styl1"/>
        <w:outlineLvl w:val="0"/>
        <w:rPr>
          <w:sz w:val="22"/>
          <w:szCs w:val="22"/>
        </w:rPr>
      </w:pPr>
      <w:proofErr w:type="spellStart"/>
      <w:r w:rsidRPr="004C03DF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>ariv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Pr="004C03DF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onen</w:t>
      </w:r>
      <w:proofErr w:type="spellEnd"/>
    </w:p>
    <w:p w14:paraId="7964EE4B" w14:textId="71186F35" w:rsidR="004C03DF" w:rsidRPr="006F1B48" w:rsidRDefault="004C03DF" w:rsidP="004C03DF">
      <w:pPr>
        <w:pStyle w:val="Styl1"/>
        <w:outlineLvl w:val="0"/>
        <w:rPr>
          <w:sz w:val="22"/>
          <w:szCs w:val="22"/>
        </w:rPr>
      </w:pPr>
      <w:r>
        <w:rPr>
          <w:sz w:val="22"/>
          <w:szCs w:val="22"/>
        </w:rPr>
        <w:t>Nar.</w:t>
      </w:r>
      <w:r w:rsidRPr="006F1B48">
        <w:rPr>
          <w:sz w:val="22"/>
          <w:szCs w:val="22"/>
        </w:rPr>
        <w:t>:</w:t>
      </w:r>
      <w:r w:rsidRPr="006F1B48">
        <w:rPr>
          <w:sz w:val="22"/>
          <w:szCs w:val="22"/>
        </w:rPr>
        <w:tab/>
      </w:r>
      <w:r w:rsidRPr="006F1B48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016BC5E" w14:textId="516F2D01" w:rsidR="004C03DF" w:rsidRPr="006F1B48" w:rsidRDefault="004C03DF" w:rsidP="004C03DF">
      <w:pPr>
        <w:pStyle w:val="Styl1"/>
        <w:rPr>
          <w:sz w:val="22"/>
          <w:szCs w:val="22"/>
        </w:rPr>
      </w:pPr>
      <w:r>
        <w:rPr>
          <w:sz w:val="22"/>
          <w:szCs w:val="22"/>
        </w:rPr>
        <w:t xml:space="preserve">Trvale bytem: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452535" w14:textId="3DB72B54" w:rsidR="004C03DF" w:rsidRPr="00102796" w:rsidRDefault="004C03DF" w:rsidP="004C03DF">
      <w:pPr>
        <w:pStyle w:val="Styl1"/>
        <w:rPr>
          <w:sz w:val="22"/>
          <w:szCs w:val="22"/>
        </w:rPr>
      </w:pPr>
      <w:r w:rsidRPr="006F1B48">
        <w:rPr>
          <w:sz w:val="22"/>
          <w:szCs w:val="22"/>
        </w:rPr>
        <w:t>Číslo účtu:</w:t>
      </w:r>
      <w:r w:rsidRPr="006F1B48">
        <w:rPr>
          <w:sz w:val="22"/>
          <w:szCs w:val="22"/>
        </w:rPr>
        <w:tab/>
      </w:r>
      <w:r w:rsidR="00B67011">
        <w:rPr>
          <w:sz w:val="22"/>
          <w:szCs w:val="22"/>
        </w:rPr>
        <w:tab/>
      </w:r>
    </w:p>
    <w:p w14:paraId="3EB151E6" w14:textId="0CC09F17" w:rsidR="004C03DF" w:rsidRPr="006F1B48" w:rsidRDefault="004C03DF" w:rsidP="004C03DF">
      <w:pPr>
        <w:pStyle w:val="Styl1"/>
        <w:rPr>
          <w:sz w:val="22"/>
          <w:szCs w:val="22"/>
        </w:rPr>
      </w:pPr>
      <w:r w:rsidRPr="00102796">
        <w:rPr>
          <w:sz w:val="22"/>
          <w:szCs w:val="22"/>
        </w:rPr>
        <w:t xml:space="preserve">bankovní spojení: </w:t>
      </w:r>
      <w:r w:rsidR="00B67011">
        <w:rPr>
          <w:sz w:val="22"/>
          <w:szCs w:val="22"/>
        </w:rPr>
        <w:tab/>
      </w:r>
    </w:p>
    <w:p w14:paraId="339FB0E8" w14:textId="77777777" w:rsidR="004C03DF" w:rsidRPr="00462E2D" w:rsidRDefault="004C03DF" w:rsidP="004C03DF">
      <w:pPr>
        <w:rPr>
          <w:sz w:val="22"/>
          <w:szCs w:val="22"/>
        </w:rPr>
      </w:pPr>
    </w:p>
    <w:p w14:paraId="105291A5" w14:textId="77777777" w:rsidR="004C03DF" w:rsidRDefault="004C03DF" w:rsidP="004C03DF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proofErr w:type="spellStart"/>
      <w:r w:rsidRPr="004C03DF">
        <w:rPr>
          <w:b/>
          <w:bCs/>
          <w:sz w:val="22"/>
          <w:szCs w:val="22"/>
        </w:rPr>
        <w:t>Yariv</w:t>
      </w:r>
      <w:proofErr w:type="spellEnd"/>
      <w:r w:rsidRPr="004C03DF">
        <w:rPr>
          <w:b/>
          <w:bCs/>
          <w:sz w:val="22"/>
          <w:szCs w:val="22"/>
        </w:rPr>
        <w:t xml:space="preserve"> </w:t>
      </w:r>
      <w:proofErr w:type="spellStart"/>
      <w:r w:rsidRPr="004C03DF">
        <w:rPr>
          <w:b/>
          <w:bCs/>
          <w:sz w:val="22"/>
          <w:szCs w:val="22"/>
        </w:rPr>
        <w:t>Ronen</w:t>
      </w:r>
      <w:proofErr w:type="spellEnd"/>
      <w:r>
        <w:rPr>
          <w:sz w:val="22"/>
          <w:szCs w:val="22"/>
        </w:rPr>
        <w:t>“)</w:t>
      </w:r>
    </w:p>
    <w:p w14:paraId="4AAA26DB" w14:textId="77777777" w:rsidR="001351FF" w:rsidRDefault="001351FF" w:rsidP="004C03DF">
      <w:pPr>
        <w:rPr>
          <w:sz w:val="22"/>
          <w:szCs w:val="22"/>
        </w:rPr>
      </w:pPr>
    </w:p>
    <w:p w14:paraId="7CA17712" w14:textId="77777777" w:rsidR="006C5CC4" w:rsidRDefault="006C5CC4" w:rsidP="004C03DF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961F3BC" w14:textId="77777777" w:rsidR="006C5CC4" w:rsidRDefault="006C5CC4" w:rsidP="004C03DF">
      <w:pPr>
        <w:rPr>
          <w:sz w:val="22"/>
          <w:szCs w:val="22"/>
        </w:rPr>
      </w:pPr>
    </w:p>
    <w:p w14:paraId="1DD0596D" w14:textId="273CE002" w:rsidR="001351FF" w:rsidRPr="001351FF" w:rsidRDefault="001351FF" w:rsidP="001351FF">
      <w:pPr>
        <w:rPr>
          <w:b/>
          <w:bCs/>
          <w:sz w:val="22"/>
          <w:szCs w:val="22"/>
        </w:rPr>
      </w:pPr>
      <w:proofErr w:type="spellStart"/>
      <w:r w:rsidRPr="001351FF">
        <w:rPr>
          <w:b/>
          <w:bCs/>
          <w:sz w:val="22"/>
          <w:szCs w:val="22"/>
        </w:rPr>
        <w:t>Elpida</w:t>
      </w:r>
      <w:proofErr w:type="spellEnd"/>
      <w:r w:rsidR="00B97DFF">
        <w:rPr>
          <w:b/>
          <w:bCs/>
          <w:sz w:val="22"/>
          <w:szCs w:val="22"/>
        </w:rPr>
        <w:t>,</w:t>
      </w:r>
      <w:r w:rsidRPr="001351FF">
        <w:rPr>
          <w:b/>
          <w:bCs/>
          <w:sz w:val="22"/>
          <w:szCs w:val="22"/>
        </w:rPr>
        <w:t xml:space="preserve"> o. p. s.</w:t>
      </w:r>
    </w:p>
    <w:p w14:paraId="5D03742D" w14:textId="56F6E194" w:rsidR="001351FF" w:rsidRDefault="001351FF" w:rsidP="004C03DF">
      <w:pPr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51FF">
        <w:rPr>
          <w:sz w:val="22"/>
          <w:szCs w:val="22"/>
        </w:rPr>
        <w:t xml:space="preserve">Na </w:t>
      </w:r>
      <w:r w:rsidR="005F0DC0">
        <w:rPr>
          <w:sz w:val="22"/>
          <w:szCs w:val="22"/>
        </w:rPr>
        <w:t>B</w:t>
      </w:r>
      <w:r w:rsidRPr="001351FF">
        <w:rPr>
          <w:sz w:val="22"/>
          <w:szCs w:val="22"/>
        </w:rPr>
        <w:t>ělidle 252/34, Smíchov, 150 00 Praha 5</w:t>
      </w:r>
    </w:p>
    <w:p w14:paraId="688CCA6C" w14:textId="77777777" w:rsidR="001351FF" w:rsidRDefault="001351FF" w:rsidP="004C03DF">
      <w:pPr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51FF">
        <w:rPr>
          <w:sz w:val="22"/>
          <w:szCs w:val="22"/>
        </w:rPr>
        <w:t>27948706</w:t>
      </w:r>
    </w:p>
    <w:p w14:paraId="7C3E7689" w14:textId="77777777" w:rsidR="00B617DF" w:rsidRPr="00462E2D" w:rsidRDefault="00B617DF" w:rsidP="00B617DF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Zapsána:</w:t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  <w:r>
        <w:rPr>
          <w:sz w:val="22"/>
          <w:szCs w:val="22"/>
        </w:rPr>
        <w:t xml:space="preserve">v rejstříku </w:t>
      </w:r>
      <w:r w:rsidRPr="00462E2D">
        <w:rPr>
          <w:sz w:val="22"/>
          <w:szCs w:val="22"/>
        </w:rPr>
        <w:t xml:space="preserve">vedeném Městským soudem v Praze, </w:t>
      </w:r>
      <w:proofErr w:type="spellStart"/>
      <w:r w:rsidRPr="00462E2D">
        <w:rPr>
          <w:sz w:val="22"/>
          <w:szCs w:val="22"/>
        </w:rPr>
        <w:t>sp</w:t>
      </w:r>
      <w:proofErr w:type="spellEnd"/>
      <w:r w:rsidRPr="00462E2D">
        <w:rPr>
          <w:sz w:val="22"/>
          <w:szCs w:val="22"/>
        </w:rPr>
        <w:t xml:space="preserve">. zn.: </w:t>
      </w:r>
      <w:r>
        <w:rPr>
          <w:sz w:val="22"/>
          <w:szCs w:val="22"/>
        </w:rPr>
        <w:t>O 515</w:t>
      </w:r>
      <w:r w:rsidRPr="004C03DF">
        <w:rPr>
          <w:sz w:val="22"/>
          <w:szCs w:val="22"/>
        </w:rPr>
        <w:t> </w:t>
      </w:r>
    </w:p>
    <w:p w14:paraId="035655CB" w14:textId="006F4626" w:rsidR="001351FF" w:rsidRPr="00462E2D" w:rsidRDefault="001351FF" w:rsidP="001351FF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Číslo účtu:</w:t>
      </w:r>
      <w:r w:rsidRPr="00462E2D">
        <w:rPr>
          <w:sz w:val="22"/>
          <w:szCs w:val="22"/>
        </w:rPr>
        <w:tab/>
      </w:r>
      <w:r w:rsidR="00294B8D">
        <w:rPr>
          <w:sz w:val="22"/>
          <w:szCs w:val="22"/>
        </w:rPr>
        <w:tab/>
      </w:r>
    </w:p>
    <w:p w14:paraId="2225EF24" w14:textId="24ED78AD" w:rsidR="001351FF" w:rsidRPr="00462E2D" w:rsidRDefault="001351FF" w:rsidP="001351FF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 xml:space="preserve">bankovní spojení: </w:t>
      </w:r>
      <w:r w:rsidR="00B67011">
        <w:rPr>
          <w:sz w:val="22"/>
          <w:szCs w:val="22"/>
        </w:rPr>
        <w:tab/>
      </w:r>
    </w:p>
    <w:p w14:paraId="2453F9DE" w14:textId="15511772" w:rsidR="001351FF" w:rsidRPr="00462E2D" w:rsidRDefault="001351FF" w:rsidP="001351FF">
      <w:pPr>
        <w:outlineLvl w:val="0"/>
        <w:rPr>
          <w:sz w:val="22"/>
          <w:szCs w:val="22"/>
        </w:rPr>
      </w:pPr>
      <w:r w:rsidRPr="00462E2D">
        <w:rPr>
          <w:sz w:val="22"/>
          <w:szCs w:val="22"/>
        </w:rPr>
        <w:t>zastoupena:</w:t>
      </w:r>
      <w:r w:rsidRPr="00462E2D">
        <w:rPr>
          <w:sz w:val="22"/>
          <w:szCs w:val="22"/>
        </w:rPr>
        <w:tab/>
      </w:r>
      <w:r w:rsidRPr="00462E2D">
        <w:rPr>
          <w:sz w:val="22"/>
          <w:szCs w:val="22"/>
        </w:rPr>
        <w:tab/>
      </w:r>
      <w:r w:rsidR="00294B8D">
        <w:rPr>
          <w:sz w:val="22"/>
          <w:szCs w:val="22"/>
        </w:rPr>
        <w:t xml:space="preserve">Mgr. Jiřím Hrabětem, ředitelem </w:t>
      </w:r>
    </w:p>
    <w:p w14:paraId="44A57F8E" w14:textId="77777777" w:rsidR="00C17917" w:rsidRDefault="00C17917" w:rsidP="004C03DF">
      <w:pPr>
        <w:rPr>
          <w:sz w:val="22"/>
          <w:szCs w:val="22"/>
        </w:rPr>
      </w:pPr>
    </w:p>
    <w:p w14:paraId="1C1B567C" w14:textId="13612A74" w:rsidR="005A426A" w:rsidRDefault="005A426A" w:rsidP="005A426A">
      <w:pPr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393088">
        <w:rPr>
          <w:sz w:val="22"/>
          <w:szCs w:val="22"/>
        </w:rPr>
        <w:t xml:space="preserve">také </w:t>
      </w:r>
      <w:proofErr w:type="gramStart"/>
      <w:r w:rsidR="00393088">
        <w:rPr>
          <w:sz w:val="22"/>
          <w:szCs w:val="22"/>
        </w:rPr>
        <w:t xml:space="preserve">jako </w:t>
      </w:r>
      <w:r>
        <w:rPr>
          <w:sz w:val="22"/>
          <w:szCs w:val="22"/>
        </w:rPr>
        <w:t xml:space="preserve"> „</w:t>
      </w:r>
      <w:proofErr w:type="spellStart"/>
      <w:r>
        <w:rPr>
          <w:b/>
          <w:bCs/>
          <w:sz w:val="22"/>
          <w:szCs w:val="22"/>
        </w:rPr>
        <w:t>Elpida</w:t>
      </w:r>
      <w:proofErr w:type="spellEnd"/>
      <w:proofErr w:type="gramEnd"/>
      <w:r>
        <w:rPr>
          <w:sz w:val="22"/>
          <w:szCs w:val="22"/>
        </w:rPr>
        <w:t>“)</w:t>
      </w:r>
    </w:p>
    <w:p w14:paraId="5FD19C1A" w14:textId="77777777" w:rsidR="004C03DF" w:rsidRDefault="004C03DF">
      <w:pPr>
        <w:rPr>
          <w:sz w:val="22"/>
          <w:szCs w:val="22"/>
        </w:rPr>
      </w:pPr>
    </w:p>
    <w:p w14:paraId="075E6F1C" w14:textId="77777777" w:rsidR="00051611" w:rsidRPr="005459E7" w:rsidRDefault="00051611" w:rsidP="00051611">
      <w:pPr>
        <w:rPr>
          <w:sz w:val="22"/>
          <w:szCs w:val="22"/>
        </w:rPr>
      </w:pPr>
      <w:r>
        <w:rPr>
          <w:sz w:val="22"/>
          <w:szCs w:val="22"/>
        </w:rPr>
        <w:t>(společně také „</w:t>
      </w:r>
      <w:r w:rsidRPr="00602CBB"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4CD93A98" w14:textId="77777777" w:rsidR="00051611" w:rsidRPr="00E77F44" w:rsidRDefault="00051611">
      <w:pPr>
        <w:rPr>
          <w:sz w:val="22"/>
          <w:szCs w:val="22"/>
        </w:rPr>
      </w:pPr>
    </w:p>
    <w:p w14:paraId="44A9C69D" w14:textId="37FC0C01" w:rsidR="00C17AC4" w:rsidRPr="00E77F44" w:rsidRDefault="002C6248" w:rsidP="002C6248">
      <w:pPr>
        <w:jc w:val="center"/>
        <w:rPr>
          <w:b/>
          <w:sz w:val="22"/>
          <w:szCs w:val="22"/>
        </w:rPr>
      </w:pPr>
      <w:r w:rsidRPr="00E77F44">
        <w:rPr>
          <w:b/>
          <w:sz w:val="22"/>
          <w:szCs w:val="22"/>
        </w:rPr>
        <w:t>uzavírají</w:t>
      </w:r>
      <w:r w:rsidR="00C17AC4" w:rsidRPr="00E77F44">
        <w:rPr>
          <w:b/>
          <w:sz w:val="22"/>
          <w:szCs w:val="22"/>
        </w:rPr>
        <w:t xml:space="preserve"> níže uvedeného dne, měsíce a roku na základě usnesení </w:t>
      </w:r>
      <w:r w:rsidR="00765A60">
        <w:rPr>
          <w:b/>
          <w:sz w:val="22"/>
          <w:szCs w:val="22"/>
        </w:rPr>
        <w:t>Zastupitelstva</w:t>
      </w:r>
      <w:r w:rsidR="00C17AC4" w:rsidRPr="00E77F44">
        <w:rPr>
          <w:b/>
          <w:sz w:val="22"/>
          <w:szCs w:val="22"/>
        </w:rPr>
        <w:t xml:space="preserve"> Městské části Praha 7 č</w:t>
      </w:r>
      <w:r w:rsidR="00F82EBA" w:rsidRPr="00F82EBA">
        <w:rPr>
          <w:rFonts w:ascii="CIDFont+F2" w:eastAsiaTheme="minorHAnsi" w:hAnsi="CIDFont+F2" w:cs="CIDFont+F2"/>
          <w:color w:val="auto"/>
          <w:lang w:eastAsia="en-US"/>
        </w:rPr>
        <w:t xml:space="preserve"> </w:t>
      </w:r>
      <w:r w:rsidR="00F82EBA" w:rsidRPr="00F82EBA">
        <w:rPr>
          <w:b/>
          <w:sz w:val="22"/>
          <w:szCs w:val="22"/>
        </w:rPr>
        <w:t>0005/25-Z ze dne 10. 3. 2025</w:t>
      </w:r>
      <w:r w:rsidR="00F82EBA">
        <w:rPr>
          <w:b/>
          <w:sz w:val="22"/>
          <w:szCs w:val="22"/>
        </w:rPr>
        <w:t xml:space="preserve"> </w:t>
      </w:r>
      <w:r w:rsidR="00765A60">
        <w:rPr>
          <w:b/>
          <w:sz w:val="22"/>
          <w:szCs w:val="22"/>
        </w:rPr>
        <w:t xml:space="preserve">toto </w:t>
      </w:r>
      <w:r w:rsidR="00571317">
        <w:rPr>
          <w:b/>
          <w:sz w:val="22"/>
          <w:szCs w:val="22"/>
        </w:rPr>
        <w:t>M</w:t>
      </w:r>
      <w:r w:rsidR="00765A60">
        <w:rPr>
          <w:b/>
          <w:sz w:val="22"/>
          <w:szCs w:val="22"/>
        </w:rPr>
        <w:t>emorandum o spolupráci</w:t>
      </w:r>
      <w:r w:rsidR="00571317">
        <w:rPr>
          <w:b/>
          <w:sz w:val="22"/>
          <w:szCs w:val="22"/>
        </w:rPr>
        <w:t xml:space="preserve"> (dále jen „memorandum“)</w:t>
      </w:r>
    </w:p>
    <w:p w14:paraId="4035565E" w14:textId="77777777" w:rsidR="00C17AC4" w:rsidRDefault="00C17AC4" w:rsidP="00C17AC4">
      <w:pPr>
        <w:jc w:val="center"/>
        <w:rPr>
          <w:sz w:val="22"/>
          <w:szCs w:val="22"/>
        </w:rPr>
      </w:pPr>
    </w:p>
    <w:p w14:paraId="593F2C1D" w14:textId="77777777" w:rsidR="00B3723B" w:rsidRDefault="00B3723B" w:rsidP="00C17AC4">
      <w:pPr>
        <w:jc w:val="center"/>
        <w:rPr>
          <w:sz w:val="22"/>
          <w:szCs w:val="22"/>
        </w:rPr>
      </w:pPr>
    </w:p>
    <w:p w14:paraId="678C37D0" w14:textId="77777777" w:rsidR="00B3723B" w:rsidRDefault="00B3723B" w:rsidP="00C17AC4">
      <w:pPr>
        <w:jc w:val="center"/>
        <w:rPr>
          <w:sz w:val="22"/>
          <w:szCs w:val="22"/>
        </w:rPr>
      </w:pPr>
    </w:p>
    <w:p w14:paraId="09461A41" w14:textId="77777777" w:rsidR="00B3723B" w:rsidRDefault="00B3723B" w:rsidP="00C17AC4">
      <w:pPr>
        <w:jc w:val="center"/>
        <w:rPr>
          <w:sz w:val="22"/>
          <w:szCs w:val="22"/>
        </w:rPr>
      </w:pPr>
    </w:p>
    <w:p w14:paraId="6169F478" w14:textId="77777777" w:rsidR="00B3723B" w:rsidRPr="00E77F44" w:rsidRDefault="00B3723B" w:rsidP="00C17AC4">
      <w:pPr>
        <w:jc w:val="center"/>
        <w:rPr>
          <w:sz w:val="22"/>
          <w:szCs w:val="22"/>
        </w:rPr>
      </w:pPr>
    </w:p>
    <w:p w14:paraId="38D49D06" w14:textId="77777777" w:rsidR="00C17AC4" w:rsidRPr="00E77F44" w:rsidRDefault="00765A60" w:rsidP="00C17AC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Preambule</w:t>
      </w:r>
    </w:p>
    <w:p w14:paraId="4F98CB91" w14:textId="77777777" w:rsidR="00765A60" w:rsidRDefault="00765A60" w:rsidP="00C17AC4">
      <w:pPr>
        <w:rPr>
          <w:sz w:val="22"/>
          <w:szCs w:val="22"/>
        </w:rPr>
      </w:pPr>
    </w:p>
    <w:p w14:paraId="4737B982" w14:textId="631D950E" w:rsidR="00CC7602" w:rsidRPr="0097051D" w:rsidRDefault="00CC7602" w:rsidP="0040448E">
      <w:pPr>
        <w:numPr>
          <w:ilvl w:val="0"/>
          <w:numId w:val="1"/>
        </w:numPr>
        <w:rPr>
          <w:sz w:val="22"/>
          <w:szCs w:val="22"/>
        </w:rPr>
      </w:pPr>
      <w:r w:rsidRPr="0097051D">
        <w:rPr>
          <w:sz w:val="22"/>
          <w:szCs w:val="22"/>
        </w:rPr>
        <w:t xml:space="preserve">Komunitní centrum </w:t>
      </w:r>
      <w:r w:rsidR="00765A60" w:rsidRPr="0097051D">
        <w:rPr>
          <w:sz w:val="22"/>
          <w:szCs w:val="22"/>
        </w:rPr>
        <w:t xml:space="preserve">Přístav 7 </w:t>
      </w:r>
      <w:r w:rsidR="000B588B" w:rsidRPr="0097051D">
        <w:rPr>
          <w:sz w:val="22"/>
          <w:szCs w:val="22"/>
        </w:rPr>
        <w:t xml:space="preserve">(dále jen </w:t>
      </w:r>
      <w:r w:rsidR="00B97DFF" w:rsidRPr="0097051D">
        <w:rPr>
          <w:sz w:val="22"/>
          <w:szCs w:val="22"/>
        </w:rPr>
        <w:t>„</w:t>
      </w:r>
      <w:r w:rsidR="000B588B" w:rsidRPr="0097051D">
        <w:rPr>
          <w:sz w:val="22"/>
          <w:szCs w:val="22"/>
        </w:rPr>
        <w:t>KC Přístav 7</w:t>
      </w:r>
      <w:r w:rsidR="00B97DFF" w:rsidRPr="0097051D">
        <w:rPr>
          <w:sz w:val="22"/>
          <w:szCs w:val="22"/>
        </w:rPr>
        <w:t>“</w:t>
      </w:r>
      <w:r w:rsidR="000B588B" w:rsidRPr="0097051D">
        <w:rPr>
          <w:sz w:val="22"/>
          <w:szCs w:val="22"/>
        </w:rPr>
        <w:t xml:space="preserve">) </w:t>
      </w:r>
      <w:r w:rsidR="00765A60" w:rsidRPr="0097051D">
        <w:rPr>
          <w:sz w:val="22"/>
          <w:szCs w:val="22"/>
        </w:rPr>
        <w:t xml:space="preserve">je společný </w:t>
      </w:r>
      <w:r w:rsidR="00B3723B" w:rsidRPr="0097051D">
        <w:rPr>
          <w:sz w:val="22"/>
          <w:szCs w:val="22"/>
        </w:rPr>
        <w:t xml:space="preserve">projekt Nadačního fondu </w:t>
      </w:r>
      <w:r w:rsidR="00AF68D3" w:rsidRPr="0097051D">
        <w:rPr>
          <w:sz w:val="22"/>
          <w:szCs w:val="22"/>
        </w:rPr>
        <w:t xml:space="preserve">Agora 7 </w:t>
      </w:r>
      <w:r w:rsidR="00B3723B" w:rsidRPr="0097051D">
        <w:rPr>
          <w:sz w:val="22"/>
          <w:szCs w:val="22"/>
        </w:rPr>
        <w:t xml:space="preserve">a </w:t>
      </w:r>
      <w:proofErr w:type="spellStart"/>
      <w:r w:rsidR="00B3723B" w:rsidRPr="0097051D">
        <w:rPr>
          <w:sz w:val="22"/>
          <w:szCs w:val="22"/>
        </w:rPr>
        <w:t>Elpid</w:t>
      </w:r>
      <w:r w:rsidR="00AF68D3" w:rsidRPr="0097051D">
        <w:rPr>
          <w:sz w:val="22"/>
          <w:szCs w:val="22"/>
        </w:rPr>
        <w:t>y</w:t>
      </w:r>
      <w:proofErr w:type="spellEnd"/>
      <w:r w:rsidR="00AF68D3" w:rsidRPr="0097051D">
        <w:rPr>
          <w:sz w:val="22"/>
          <w:szCs w:val="22"/>
        </w:rPr>
        <w:t>, o.p.s.</w:t>
      </w:r>
      <w:r w:rsidR="00765A60" w:rsidRPr="0097051D">
        <w:rPr>
          <w:sz w:val="22"/>
          <w:szCs w:val="22"/>
        </w:rPr>
        <w:t xml:space="preserve"> Od svého založení </w:t>
      </w:r>
      <w:r w:rsidR="00B07961" w:rsidRPr="0097051D">
        <w:rPr>
          <w:sz w:val="22"/>
          <w:szCs w:val="22"/>
        </w:rPr>
        <w:t xml:space="preserve">oba subjekty </w:t>
      </w:r>
      <w:r w:rsidR="00765A60" w:rsidRPr="0097051D">
        <w:rPr>
          <w:sz w:val="22"/>
          <w:szCs w:val="22"/>
        </w:rPr>
        <w:t>úzce spolupracuj</w:t>
      </w:r>
      <w:r w:rsidR="00B07961" w:rsidRPr="0097051D">
        <w:rPr>
          <w:sz w:val="22"/>
          <w:szCs w:val="22"/>
        </w:rPr>
        <w:t>í</w:t>
      </w:r>
      <w:r w:rsidR="00765A60" w:rsidRPr="0097051D">
        <w:rPr>
          <w:sz w:val="22"/>
          <w:szCs w:val="22"/>
        </w:rPr>
        <w:t xml:space="preserve"> na různých úrovních s</w:t>
      </w:r>
      <w:r w:rsidR="00B3723B" w:rsidRPr="0097051D">
        <w:rPr>
          <w:sz w:val="22"/>
          <w:szCs w:val="22"/>
        </w:rPr>
        <w:t> MČ Praha 7</w:t>
      </w:r>
      <w:r w:rsidR="00765A60" w:rsidRPr="0097051D">
        <w:rPr>
          <w:sz w:val="22"/>
          <w:szCs w:val="22"/>
        </w:rPr>
        <w:t xml:space="preserve">, která dlouhodobě podporuje </w:t>
      </w:r>
      <w:r w:rsidR="00B07961" w:rsidRPr="0097051D">
        <w:rPr>
          <w:sz w:val="22"/>
          <w:szCs w:val="22"/>
        </w:rPr>
        <w:t xml:space="preserve">jejich aktivity </w:t>
      </w:r>
      <w:r w:rsidR="00765A60" w:rsidRPr="0097051D">
        <w:rPr>
          <w:sz w:val="22"/>
          <w:szCs w:val="22"/>
        </w:rPr>
        <w:t>finančně prostřednictvím běžných dotačních řízení.</w:t>
      </w:r>
      <w:r w:rsidRPr="0097051D">
        <w:rPr>
          <w:sz w:val="22"/>
          <w:szCs w:val="22"/>
        </w:rPr>
        <w:t xml:space="preserve"> </w:t>
      </w:r>
      <w:r w:rsidR="000B588B" w:rsidRPr="0097051D">
        <w:rPr>
          <w:sz w:val="22"/>
          <w:szCs w:val="22"/>
        </w:rPr>
        <w:t xml:space="preserve">KC </w:t>
      </w:r>
      <w:r w:rsidR="0040448E" w:rsidRPr="0097051D">
        <w:rPr>
          <w:sz w:val="22"/>
          <w:szCs w:val="22"/>
        </w:rPr>
        <w:t>Přístav 7 tvoří dva spolupracující subjekty - Dobrovolnické Centrum Agora 7, je</w:t>
      </w:r>
      <w:r w:rsidR="00B07961" w:rsidRPr="0097051D">
        <w:rPr>
          <w:sz w:val="22"/>
          <w:szCs w:val="22"/>
        </w:rPr>
        <w:t>hož</w:t>
      </w:r>
      <w:r w:rsidR="0040448E" w:rsidRPr="0097051D">
        <w:rPr>
          <w:sz w:val="22"/>
          <w:szCs w:val="22"/>
        </w:rPr>
        <w:t xml:space="preserve"> zřizovatelem je Nadační fond Agora 7 a Centrum </w:t>
      </w:r>
      <w:proofErr w:type="spellStart"/>
      <w:r w:rsidR="0040448E" w:rsidRPr="0097051D">
        <w:rPr>
          <w:sz w:val="22"/>
          <w:szCs w:val="22"/>
        </w:rPr>
        <w:t>Elpida</w:t>
      </w:r>
      <w:proofErr w:type="spellEnd"/>
      <w:r w:rsidR="0040448E" w:rsidRPr="0097051D">
        <w:rPr>
          <w:sz w:val="22"/>
          <w:szCs w:val="22"/>
        </w:rPr>
        <w:t xml:space="preserve"> - kulturní a vzdělávací centrum pro seniory, </w:t>
      </w:r>
      <w:r w:rsidR="00B07961" w:rsidRPr="0097051D">
        <w:rPr>
          <w:sz w:val="22"/>
          <w:szCs w:val="22"/>
        </w:rPr>
        <w:t>jehož</w:t>
      </w:r>
      <w:r w:rsidR="0040448E" w:rsidRPr="0097051D">
        <w:rPr>
          <w:sz w:val="22"/>
          <w:szCs w:val="22"/>
        </w:rPr>
        <w:t xml:space="preserve"> zřizovatelem je </w:t>
      </w:r>
      <w:proofErr w:type="spellStart"/>
      <w:r w:rsidR="0040448E" w:rsidRPr="0097051D">
        <w:rPr>
          <w:sz w:val="22"/>
          <w:szCs w:val="22"/>
        </w:rPr>
        <w:t>Elpida</w:t>
      </w:r>
      <w:proofErr w:type="spellEnd"/>
      <w:r w:rsidR="0040448E" w:rsidRPr="0097051D">
        <w:rPr>
          <w:sz w:val="22"/>
          <w:szCs w:val="22"/>
        </w:rPr>
        <w:t>, o.p.s.</w:t>
      </w:r>
    </w:p>
    <w:p w14:paraId="5A482315" w14:textId="77777777" w:rsidR="00765A60" w:rsidRPr="0097051D" w:rsidRDefault="00765A60" w:rsidP="00765A60">
      <w:pPr>
        <w:rPr>
          <w:sz w:val="22"/>
          <w:szCs w:val="22"/>
        </w:rPr>
      </w:pPr>
    </w:p>
    <w:p w14:paraId="0EA5C51B" w14:textId="746BBE21" w:rsidR="00CC7602" w:rsidRPr="0097051D" w:rsidRDefault="00765A60" w:rsidP="00CC7602">
      <w:pPr>
        <w:numPr>
          <w:ilvl w:val="0"/>
          <w:numId w:val="1"/>
        </w:numPr>
        <w:rPr>
          <w:sz w:val="22"/>
          <w:szCs w:val="22"/>
        </w:rPr>
      </w:pPr>
      <w:r w:rsidRPr="0097051D">
        <w:rPr>
          <w:sz w:val="22"/>
          <w:szCs w:val="22"/>
        </w:rPr>
        <w:t xml:space="preserve">MČ Praha 7 vysoce oceňuje významný přínos </w:t>
      </w:r>
      <w:r w:rsidR="000B588B" w:rsidRPr="0097051D">
        <w:rPr>
          <w:sz w:val="22"/>
          <w:szCs w:val="22"/>
        </w:rPr>
        <w:t>KC</w:t>
      </w:r>
      <w:r w:rsidR="00B3723B" w:rsidRPr="0097051D">
        <w:rPr>
          <w:sz w:val="22"/>
          <w:szCs w:val="22"/>
        </w:rPr>
        <w:t xml:space="preserve"> </w:t>
      </w:r>
      <w:r w:rsidRPr="0097051D">
        <w:rPr>
          <w:sz w:val="22"/>
          <w:szCs w:val="22"/>
        </w:rPr>
        <w:t xml:space="preserve">Přístav 7 pro </w:t>
      </w:r>
      <w:r w:rsidR="0040448E" w:rsidRPr="0097051D">
        <w:rPr>
          <w:sz w:val="22"/>
          <w:szCs w:val="22"/>
        </w:rPr>
        <w:t xml:space="preserve">aktivní veřejnost všeho věku </w:t>
      </w:r>
      <w:r w:rsidRPr="0097051D">
        <w:rPr>
          <w:sz w:val="22"/>
          <w:szCs w:val="22"/>
        </w:rPr>
        <w:t xml:space="preserve">z Prahy 7 a okolních čtvrtí. Zvláštní ocenění si zaslouží </w:t>
      </w:r>
      <w:r w:rsidR="0040448E" w:rsidRPr="0097051D">
        <w:rPr>
          <w:sz w:val="22"/>
          <w:szCs w:val="22"/>
        </w:rPr>
        <w:t xml:space="preserve">jak vysoká </w:t>
      </w:r>
      <w:proofErr w:type="spellStart"/>
      <w:r w:rsidRPr="0097051D">
        <w:rPr>
          <w:sz w:val="22"/>
          <w:szCs w:val="22"/>
        </w:rPr>
        <w:t>vysoká</w:t>
      </w:r>
      <w:proofErr w:type="spellEnd"/>
      <w:r w:rsidRPr="0097051D">
        <w:rPr>
          <w:sz w:val="22"/>
          <w:szCs w:val="22"/>
        </w:rPr>
        <w:t xml:space="preserve"> úroveň programu</w:t>
      </w:r>
      <w:r w:rsidR="00B07961" w:rsidRPr="0097051D">
        <w:rPr>
          <w:sz w:val="22"/>
          <w:szCs w:val="22"/>
        </w:rPr>
        <w:t xml:space="preserve"> pro seniory včetně </w:t>
      </w:r>
      <w:r w:rsidRPr="0097051D">
        <w:rPr>
          <w:sz w:val="22"/>
          <w:szCs w:val="22"/>
        </w:rPr>
        <w:t>aktivní</w:t>
      </w:r>
      <w:r w:rsidR="00B07961" w:rsidRPr="0097051D">
        <w:rPr>
          <w:sz w:val="22"/>
          <w:szCs w:val="22"/>
        </w:rPr>
        <w:t>ho</w:t>
      </w:r>
      <w:r w:rsidRPr="0097051D">
        <w:rPr>
          <w:sz w:val="22"/>
          <w:szCs w:val="22"/>
        </w:rPr>
        <w:t xml:space="preserve"> zapojení seniorů do činností centra</w:t>
      </w:r>
      <w:r w:rsidR="00B07961" w:rsidRPr="0097051D">
        <w:rPr>
          <w:sz w:val="22"/>
          <w:szCs w:val="22"/>
        </w:rPr>
        <w:t xml:space="preserve"> (aktivity </w:t>
      </w:r>
      <w:proofErr w:type="spellStart"/>
      <w:r w:rsidR="00B07961" w:rsidRPr="0097051D">
        <w:rPr>
          <w:sz w:val="22"/>
          <w:szCs w:val="22"/>
        </w:rPr>
        <w:t>Elpidy</w:t>
      </w:r>
      <w:proofErr w:type="spellEnd"/>
      <w:r w:rsidR="00B07961" w:rsidRPr="0097051D">
        <w:rPr>
          <w:sz w:val="22"/>
          <w:szCs w:val="22"/>
        </w:rPr>
        <w:t>, o.p.s.)</w:t>
      </w:r>
      <w:r w:rsidR="00525373" w:rsidRPr="0097051D">
        <w:rPr>
          <w:sz w:val="22"/>
          <w:szCs w:val="22"/>
        </w:rPr>
        <w:t>,</w:t>
      </w:r>
      <w:r w:rsidR="00B07961" w:rsidRPr="0097051D">
        <w:rPr>
          <w:sz w:val="22"/>
          <w:szCs w:val="22"/>
        </w:rPr>
        <w:t xml:space="preserve"> tak i </w:t>
      </w:r>
      <w:r w:rsidRPr="0097051D">
        <w:rPr>
          <w:sz w:val="22"/>
          <w:szCs w:val="22"/>
        </w:rPr>
        <w:t>rozvoj a koordinace dobrovolnických aktivit pro všechny věkové skupiny a nabídka využití prostor Přístavu pro potřeby dalších organizací a cílových skupin</w:t>
      </w:r>
      <w:r w:rsidR="00B07961" w:rsidRPr="0097051D">
        <w:rPr>
          <w:sz w:val="22"/>
          <w:szCs w:val="22"/>
        </w:rPr>
        <w:t xml:space="preserve"> (aktivity </w:t>
      </w:r>
      <w:r w:rsidR="00393088">
        <w:rPr>
          <w:sz w:val="22"/>
          <w:szCs w:val="22"/>
        </w:rPr>
        <w:t>nadačního fondu</w:t>
      </w:r>
      <w:r w:rsidR="00B07961" w:rsidRPr="0097051D">
        <w:rPr>
          <w:sz w:val="22"/>
          <w:szCs w:val="22"/>
        </w:rPr>
        <w:t>).</w:t>
      </w:r>
    </w:p>
    <w:p w14:paraId="116E0954" w14:textId="77777777" w:rsidR="00765A60" w:rsidRPr="00765A60" w:rsidRDefault="00765A60" w:rsidP="00765A60">
      <w:pPr>
        <w:rPr>
          <w:sz w:val="22"/>
          <w:szCs w:val="22"/>
        </w:rPr>
      </w:pPr>
    </w:p>
    <w:p w14:paraId="02EDE0C3" w14:textId="137B9BCC" w:rsidR="0040448E" w:rsidRDefault="00765A60" w:rsidP="00765A60">
      <w:pPr>
        <w:numPr>
          <w:ilvl w:val="0"/>
          <w:numId w:val="1"/>
        </w:numPr>
        <w:rPr>
          <w:sz w:val="22"/>
          <w:szCs w:val="22"/>
        </w:rPr>
      </w:pPr>
      <w:r w:rsidRPr="00765A60">
        <w:rPr>
          <w:sz w:val="22"/>
          <w:szCs w:val="22"/>
        </w:rPr>
        <w:t xml:space="preserve">MČ Praha 7 bere na vědomí finanční náročnost provozu </w:t>
      </w:r>
      <w:r w:rsidR="000B588B">
        <w:rPr>
          <w:sz w:val="22"/>
          <w:szCs w:val="22"/>
        </w:rPr>
        <w:t>KC</w:t>
      </w:r>
      <w:r w:rsidR="0040448E">
        <w:rPr>
          <w:sz w:val="22"/>
          <w:szCs w:val="22"/>
        </w:rPr>
        <w:t xml:space="preserve"> </w:t>
      </w:r>
      <w:r w:rsidRPr="00765A60">
        <w:rPr>
          <w:sz w:val="22"/>
          <w:szCs w:val="22"/>
        </w:rPr>
        <w:t>Přístav</w:t>
      </w:r>
      <w:r w:rsidR="0040448E">
        <w:rPr>
          <w:sz w:val="22"/>
          <w:szCs w:val="22"/>
        </w:rPr>
        <w:t xml:space="preserve"> 7</w:t>
      </w:r>
      <w:r w:rsidRPr="00765A60">
        <w:rPr>
          <w:sz w:val="22"/>
          <w:szCs w:val="22"/>
        </w:rPr>
        <w:t>, přičemž velká část prostředků pochází z nestabilních dotačních zdrojů, což ztěžuje plánování a dlouhodobou stabilitu provozu. V minulosti hradily významnou část nákladů evropské projekty pro komunitní centra, které již nebyly znovu vypsány. V důsledku těchto změn hrozí v roce 202</w:t>
      </w:r>
      <w:r w:rsidR="004809F6">
        <w:rPr>
          <w:sz w:val="22"/>
          <w:szCs w:val="22"/>
        </w:rPr>
        <w:t>4</w:t>
      </w:r>
      <w:r w:rsidRPr="00765A60">
        <w:rPr>
          <w:sz w:val="22"/>
          <w:szCs w:val="22"/>
        </w:rPr>
        <w:t xml:space="preserve"> </w:t>
      </w:r>
      <w:r w:rsidR="000B588B">
        <w:rPr>
          <w:sz w:val="22"/>
          <w:szCs w:val="22"/>
        </w:rPr>
        <w:t xml:space="preserve">oběma </w:t>
      </w:r>
      <w:r w:rsidRPr="00765A60">
        <w:rPr>
          <w:sz w:val="22"/>
          <w:szCs w:val="22"/>
        </w:rPr>
        <w:t xml:space="preserve">provozovatelům Přístavu </w:t>
      </w:r>
      <w:r w:rsidR="0040448E">
        <w:rPr>
          <w:sz w:val="22"/>
          <w:szCs w:val="22"/>
        </w:rPr>
        <w:t xml:space="preserve">7 </w:t>
      </w:r>
      <w:r w:rsidRPr="00765A60">
        <w:rPr>
          <w:sz w:val="22"/>
          <w:szCs w:val="22"/>
        </w:rPr>
        <w:t>deficit ve výši kolem 2,2 milionů Kč (cca 30 % rozpočtu) a provozovatelé nemají možnost tento deficit dlouhodobě pokrýt z vlastních rezerv.</w:t>
      </w:r>
    </w:p>
    <w:p w14:paraId="5200DB84" w14:textId="77777777" w:rsidR="008611B1" w:rsidRDefault="008611B1" w:rsidP="008611B1">
      <w:pPr>
        <w:pStyle w:val="Odstavecseseznamem"/>
        <w:rPr>
          <w:sz w:val="22"/>
          <w:szCs w:val="22"/>
        </w:rPr>
      </w:pPr>
    </w:p>
    <w:p w14:paraId="20D0EDB2" w14:textId="122811EF" w:rsidR="00765A60" w:rsidRPr="008611B1" w:rsidRDefault="00765A60" w:rsidP="00FA3927">
      <w:pPr>
        <w:numPr>
          <w:ilvl w:val="0"/>
          <w:numId w:val="1"/>
        </w:numPr>
        <w:rPr>
          <w:sz w:val="22"/>
          <w:szCs w:val="22"/>
        </w:rPr>
      </w:pPr>
      <w:r w:rsidRPr="0040448E">
        <w:rPr>
          <w:sz w:val="22"/>
          <w:szCs w:val="22"/>
        </w:rPr>
        <w:t xml:space="preserve">Zároveň se na MČ </w:t>
      </w:r>
      <w:r w:rsidR="00C820C7">
        <w:rPr>
          <w:sz w:val="22"/>
          <w:szCs w:val="22"/>
        </w:rPr>
        <w:t xml:space="preserve">Praha 7 </w:t>
      </w:r>
      <w:r w:rsidRPr="0040448E">
        <w:rPr>
          <w:sz w:val="22"/>
          <w:szCs w:val="22"/>
        </w:rPr>
        <w:t xml:space="preserve">obrátil občan Prahy 7 a předseda správní rady </w:t>
      </w:r>
      <w:r w:rsidR="00272F82" w:rsidRPr="0040448E">
        <w:rPr>
          <w:sz w:val="22"/>
          <w:szCs w:val="22"/>
        </w:rPr>
        <w:t>n</w:t>
      </w:r>
      <w:r w:rsidRPr="0040448E">
        <w:rPr>
          <w:sz w:val="22"/>
          <w:szCs w:val="22"/>
        </w:rPr>
        <w:t>adačního fond</w:t>
      </w:r>
      <w:r w:rsidR="00FA3927">
        <w:rPr>
          <w:sz w:val="22"/>
          <w:szCs w:val="22"/>
        </w:rPr>
        <w:t>u</w:t>
      </w:r>
      <w:r w:rsidRPr="0040448E">
        <w:rPr>
          <w:sz w:val="22"/>
          <w:szCs w:val="22"/>
        </w:rPr>
        <w:t xml:space="preserve">, </w:t>
      </w:r>
      <w:proofErr w:type="spellStart"/>
      <w:r w:rsidRPr="0040448E">
        <w:rPr>
          <w:sz w:val="22"/>
          <w:szCs w:val="22"/>
        </w:rPr>
        <w:t>Yariv</w:t>
      </w:r>
      <w:proofErr w:type="spellEnd"/>
      <w:r w:rsidRPr="0040448E">
        <w:rPr>
          <w:sz w:val="22"/>
          <w:szCs w:val="22"/>
        </w:rPr>
        <w:t xml:space="preserve"> </w:t>
      </w:r>
      <w:proofErr w:type="spellStart"/>
      <w:r w:rsidRPr="0040448E">
        <w:rPr>
          <w:sz w:val="22"/>
          <w:szCs w:val="22"/>
        </w:rPr>
        <w:t>Ronen</w:t>
      </w:r>
      <w:proofErr w:type="spellEnd"/>
      <w:r w:rsidRPr="0040448E">
        <w:rPr>
          <w:sz w:val="22"/>
          <w:szCs w:val="22"/>
        </w:rPr>
        <w:t xml:space="preserve">, který nabídl, že by </w:t>
      </w:r>
      <w:r w:rsidR="000B588B">
        <w:rPr>
          <w:sz w:val="22"/>
          <w:szCs w:val="22"/>
        </w:rPr>
        <w:t xml:space="preserve">KC </w:t>
      </w:r>
      <w:r w:rsidRPr="0040448E">
        <w:rPr>
          <w:sz w:val="22"/>
          <w:szCs w:val="22"/>
        </w:rPr>
        <w:t xml:space="preserve">Přístav 7 mohl dlouhodobě bezplatně využívat nové atraktivní prostory v soukromém vlastnictví pana </w:t>
      </w:r>
      <w:proofErr w:type="spellStart"/>
      <w:r w:rsidR="00B3723B" w:rsidRPr="0040448E">
        <w:rPr>
          <w:sz w:val="22"/>
          <w:szCs w:val="22"/>
        </w:rPr>
        <w:t>Yariva</w:t>
      </w:r>
      <w:proofErr w:type="spellEnd"/>
      <w:r w:rsidR="00B3723B" w:rsidRPr="0040448E">
        <w:rPr>
          <w:sz w:val="22"/>
          <w:szCs w:val="22"/>
        </w:rPr>
        <w:t xml:space="preserve"> </w:t>
      </w:r>
      <w:proofErr w:type="spellStart"/>
      <w:r w:rsidRPr="0040448E">
        <w:rPr>
          <w:sz w:val="22"/>
          <w:szCs w:val="22"/>
        </w:rPr>
        <w:t>Ronena</w:t>
      </w:r>
      <w:proofErr w:type="spellEnd"/>
      <w:r w:rsidRPr="0040448E">
        <w:rPr>
          <w:sz w:val="22"/>
          <w:szCs w:val="22"/>
        </w:rPr>
        <w:t xml:space="preserve">. Pan </w:t>
      </w:r>
      <w:proofErr w:type="spellStart"/>
      <w:r w:rsidR="00B3723B" w:rsidRPr="0040448E">
        <w:rPr>
          <w:sz w:val="22"/>
          <w:szCs w:val="22"/>
        </w:rPr>
        <w:t>Yariv</w:t>
      </w:r>
      <w:proofErr w:type="spellEnd"/>
      <w:r w:rsidR="00B3723B" w:rsidRPr="0040448E">
        <w:rPr>
          <w:sz w:val="22"/>
          <w:szCs w:val="22"/>
        </w:rPr>
        <w:t xml:space="preserve"> </w:t>
      </w:r>
      <w:proofErr w:type="spellStart"/>
      <w:r w:rsidRPr="0040448E">
        <w:rPr>
          <w:sz w:val="22"/>
          <w:szCs w:val="22"/>
        </w:rPr>
        <w:t>Ronen</w:t>
      </w:r>
      <w:proofErr w:type="spellEnd"/>
      <w:r w:rsidRPr="0040448E">
        <w:rPr>
          <w:sz w:val="22"/>
          <w:szCs w:val="22"/>
        </w:rPr>
        <w:t xml:space="preserve"> usiluje o to, aby na jeho závazek soukromého sponzora reagovala </w:t>
      </w:r>
      <w:r w:rsidR="00C820C7">
        <w:rPr>
          <w:sz w:val="22"/>
          <w:szCs w:val="22"/>
        </w:rPr>
        <w:t>MČ Praha 7</w:t>
      </w:r>
      <w:r w:rsidRPr="0040448E">
        <w:rPr>
          <w:sz w:val="22"/>
          <w:szCs w:val="22"/>
        </w:rPr>
        <w:t xml:space="preserve"> závazkem dlouhodobě se podílet na financování provozu. Má obavu, že bez tohoto závazku nebude zajištěno, </w:t>
      </w:r>
      <w:r w:rsidRPr="00FA3927">
        <w:rPr>
          <w:color w:val="000000" w:themeColor="text1"/>
          <w:sz w:val="22"/>
          <w:szCs w:val="22"/>
        </w:rPr>
        <w:t>že provozovatel</w:t>
      </w:r>
      <w:r w:rsidR="00AF68D3" w:rsidRPr="00FA3927">
        <w:rPr>
          <w:color w:val="000000" w:themeColor="text1"/>
          <w:sz w:val="22"/>
          <w:szCs w:val="22"/>
        </w:rPr>
        <w:t>é</w:t>
      </w:r>
      <w:r w:rsidRPr="00FA3927">
        <w:rPr>
          <w:color w:val="000000" w:themeColor="text1"/>
          <w:sz w:val="22"/>
          <w:szCs w:val="22"/>
        </w:rPr>
        <w:t xml:space="preserve"> </w:t>
      </w:r>
      <w:r w:rsidR="000B588B">
        <w:rPr>
          <w:color w:val="000000" w:themeColor="text1"/>
          <w:sz w:val="22"/>
          <w:szCs w:val="22"/>
        </w:rPr>
        <w:t>KC</w:t>
      </w:r>
      <w:r w:rsidR="00AF68D3">
        <w:rPr>
          <w:color w:val="000000" w:themeColor="text1"/>
          <w:sz w:val="22"/>
          <w:szCs w:val="22"/>
        </w:rPr>
        <w:t xml:space="preserve"> </w:t>
      </w:r>
      <w:r w:rsidRPr="00FA3927">
        <w:rPr>
          <w:color w:val="000000" w:themeColor="text1"/>
          <w:sz w:val="22"/>
          <w:szCs w:val="22"/>
        </w:rPr>
        <w:t xml:space="preserve">Přístav </w:t>
      </w:r>
      <w:r w:rsidR="00B3723B" w:rsidRPr="00FA3927">
        <w:rPr>
          <w:color w:val="000000" w:themeColor="text1"/>
          <w:sz w:val="22"/>
          <w:szCs w:val="22"/>
        </w:rPr>
        <w:t xml:space="preserve">7 </w:t>
      </w:r>
      <w:r w:rsidRPr="00FA3927">
        <w:rPr>
          <w:color w:val="000000" w:themeColor="text1"/>
          <w:sz w:val="22"/>
          <w:szCs w:val="22"/>
        </w:rPr>
        <w:t>bud</w:t>
      </w:r>
      <w:r w:rsidR="00AF68D3">
        <w:rPr>
          <w:color w:val="000000" w:themeColor="text1"/>
          <w:sz w:val="22"/>
          <w:szCs w:val="22"/>
        </w:rPr>
        <w:t>ou</w:t>
      </w:r>
      <w:r w:rsidRPr="00FA3927">
        <w:rPr>
          <w:color w:val="000000" w:themeColor="text1"/>
          <w:sz w:val="22"/>
          <w:szCs w:val="22"/>
        </w:rPr>
        <w:t xml:space="preserve"> mít dostatek prostředků pro zachování programu v současném rozsahu.</w:t>
      </w:r>
      <w:r w:rsidR="0040448E" w:rsidRPr="00FA3927">
        <w:rPr>
          <w:color w:val="000000" w:themeColor="text1"/>
          <w:sz w:val="22"/>
          <w:szCs w:val="22"/>
        </w:rPr>
        <w:t xml:space="preserve"> </w:t>
      </w:r>
    </w:p>
    <w:p w14:paraId="784AF8EE" w14:textId="77777777" w:rsidR="008611B1" w:rsidRDefault="008611B1" w:rsidP="008611B1">
      <w:pPr>
        <w:pStyle w:val="Odstavecseseznamem"/>
        <w:rPr>
          <w:sz w:val="22"/>
          <w:szCs w:val="22"/>
        </w:rPr>
      </w:pPr>
    </w:p>
    <w:p w14:paraId="0A3B9C49" w14:textId="66863F75" w:rsidR="00765A60" w:rsidRPr="00765A60" w:rsidRDefault="00765A60" w:rsidP="00765A60">
      <w:pPr>
        <w:numPr>
          <w:ilvl w:val="0"/>
          <w:numId w:val="1"/>
        </w:numPr>
        <w:rPr>
          <w:sz w:val="22"/>
          <w:szCs w:val="22"/>
        </w:rPr>
      </w:pPr>
      <w:r w:rsidRPr="00765A60">
        <w:rPr>
          <w:sz w:val="22"/>
          <w:szCs w:val="22"/>
        </w:rPr>
        <w:t xml:space="preserve">Z pohledu MČ Praha 7 je </w:t>
      </w:r>
      <w:r w:rsidR="00AF68D3">
        <w:rPr>
          <w:sz w:val="22"/>
          <w:szCs w:val="22"/>
        </w:rPr>
        <w:t xml:space="preserve">pak především </w:t>
      </w:r>
      <w:r w:rsidRPr="00765A60">
        <w:rPr>
          <w:sz w:val="22"/>
          <w:szCs w:val="22"/>
        </w:rPr>
        <w:t xml:space="preserve">finanční dostupnost nabídky </w:t>
      </w:r>
      <w:r w:rsidR="00AF68D3">
        <w:rPr>
          <w:sz w:val="22"/>
          <w:szCs w:val="22"/>
        </w:rPr>
        <w:t xml:space="preserve">seniorských aktivit </w:t>
      </w:r>
      <w:r w:rsidRPr="00765A60">
        <w:rPr>
          <w:sz w:val="22"/>
          <w:szCs w:val="22"/>
        </w:rPr>
        <w:t xml:space="preserve">pro fungování </w:t>
      </w:r>
      <w:r w:rsidR="00FA3927">
        <w:rPr>
          <w:sz w:val="22"/>
          <w:szCs w:val="22"/>
        </w:rPr>
        <w:t>KC Přístav</w:t>
      </w:r>
      <w:r w:rsidRPr="00765A60">
        <w:rPr>
          <w:sz w:val="22"/>
          <w:szCs w:val="22"/>
        </w:rPr>
        <w:t xml:space="preserve"> </w:t>
      </w:r>
      <w:r w:rsidR="00B3723B">
        <w:rPr>
          <w:sz w:val="22"/>
          <w:szCs w:val="22"/>
        </w:rPr>
        <w:t xml:space="preserve">7 </w:t>
      </w:r>
      <w:r w:rsidRPr="00765A60">
        <w:rPr>
          <w:sz w:val="22"/>
          <w:szCs w:val="22"/>
        </w:rPr>
        <w:t xml:space="preserve">jako komunitního místa klíčová. Vzhledem k finanční situaci většiny seniorů by nebylo žádoucí, </w:t>
      </w:r>
      <w:r w:rsidRPr="0097051D">
        <w:rPr>
          <w:sz w:val="22"/>
          <w:szCs w:val="22"/>
        </w:rPr>
        <w:t>aby se provozovatel</w:t>
      </w:r>
      <w:r w:rsidR="00A11D21" w:rsidRPr="0097051D">
        <w:rPr>
          <w:sz w:val="22"/>
          <w:szCs w:val="22"/>
        </w:rPr>
        <w:t xml:space="preserve"> (</w:t>
      </w:r>
      <w:proofErr w:type="spellStart"/>
      <w:r w:rsidR="00A11D21" w:rsidRPr="0097051D">
        <w:rPr>
          <w:sz w:val="22"/>
          <w:szCs w:val="22"/>
        </w:rPr>
        <w:t>Elpida</w:t>
      </w:r>
      <w:proofErr w:type="spellEnd"/>
      <w:r w:rsidR="00A11D21" w:rsidRPr="0097051D">
        <w:rPr>
          <w:sz w:val="22"/>
          <w:szCs w:val="22"/>
        </w:rPr>
        <w:t xml:space="preserve">, o.p.s.) </w:t>
      </w:r>
      <w:r w:rsidRPr="0097051D">
        <w:rPr>
          <w:sz w:val="22"/>
          <w:szCs w:val="22"/>
        </w:rPr>
        <w:t>rozhodl výrazně zvýšit poplatky pro účastníky kurzů pro</w:t>
      </w:r>
      <w:r w:rsidRPr="00765A60">
        <w:rPr>
          <w:sz w:val="22"/>
          <w:szCs w:val="22"/>
        </w:rPr>
        <w:t xml:space="preserve"> seniory za účelem zlepšení hospodaření. Vzhledem k vysoké poptávce po aktivitách</w:t>
      </w:r>
      <w:r w:rsidR="00AF68D3">
        <w:rPr>
          <w:sz w:val="22"/>
          <w:szCs w:val="22"/>
        </w:rPr>
        <w:t xml:space="preserve"> pro seniory</w:t>
      </w:r>
      <w:r w:rsidRPr="00765A60">
        <w:rPr>
          <w:sz w:val="22"/>
          <w:szCs w:val="22"/>
        </w:rPr>
        <w:t>,</w:t>
      </w:r>
      <w:r w:rsidR="00AF68D3">
        <w:rPr>
          <w:sz w:val="22"/>
          <w:szCs w:val="22"/>
        </w:rPr>
        <w:t xml:space="preserve"> </w:t>
      </w:r>
      <w:r w:rsidR="004809F6">
        <w:rPr>
          <w:sz w:val="22"/>
          <w:szCs w:val="22"/>
        </w:rPr>
        <w:t xml:space="preserve">které </w:t>
      </w:r>
      <w:r w:rsidRPr="00765A60">
        <w:rPr>
          <w:sz w:val="22"/>
          <w:szCs w:val="22"/>
        </w:rPr>
        <w:t>jsou u seniorů z Prahy 7 velmi oblíbené, hodnotí</w:t>
      </w:r>
      <w:r w:rsidR="00B3723B">
        <w:rPr>
          <w:sz w:val="22"/>
          <w:szCs w:val="22"/>
        </w:rPr>
        <w:t xml:space="preserve"> MČ Praha 7</w:t>
      </w:r>
      <w:r w:rsidRPr="00765A60">
        <w:rPr>
          <w:sz w:val="22"/>
          <w:szCs w:val="22"/>
        </w:rPr>
        <w:t xml:space="preserve"> i možnost omezení provozní doby a počtu nabízených kurzů negativně. Takový krok by navíc zhoršil celkovou efektivitu provozu.</w:t>
      </w:r>
    </w:p>
    <w:p w14:paraId="2BE74F19" w14:textId="77777777" w:rsidR="00765A60" w:rsidRPr="00765A60" w:rsidRDefault="00765A60" w:rsidP="00765A60">
      <w:pPr>
        <w:rPr>
          <w:sz w:val="22"/>
          <w:szCs w:val="22"/>
        </w:rPr>
      </w:pPr>
    </w:p>
    <w:p w14:paraId="63D23CDC" w14:textId="15501B41" w:rsidR="00765A60" w:rsidRDefault="00765A60" w:rsidP="00765A60">
      <w:pPr>
        <w:numPr>
          <w:ilvl w:val="0"/>
          <w:numId w:val="1"/>
        </w:numPr>
        <w:rPr>
          <w:sz w:val="22"/>
          <w:szCs w:val="22"/>
        </w:rPr>
      </w:pPr>
      <w:r w:rsidRPr="00765A60">
        <w:rPr>
          <w:sz w:val="22"/>
          <w:szCs w:val="22"/>
        </w:rPr>
        <w:t xml:space="preserve">Vzhledem k velkému zájmu MČ </w:t>
      </w:r>
      <w:r w:rsidR="00B3723B">
        <w:rPr>
          <w:sz w:val="22"/>
          <w:szCs w:val="22"/>
        </w:rPr>
        <w:t xml:space="preserve">Praha 7 </w:t>
      </w:r>
      <w:r w:rsidRPr="00765A60">
        <w:rPr>
          <w:sz w:val="22"/>
          <w:szCs w:val="22"/>
        </w:rPr>
        <w:t xml:space="preserve">na pokračování činnost a dalším rozvoji </w:t>
      </w:r>
      <w:r w:rsidR="000B588B">
        <w:rPr>
          <w:sz w:val="22"/>
          <w:szCs w:val="22"/>
        </w:rPr>
        <w:t xml:space="preserve">KC </w:t>
      </w:r>
      <w:r w:rsidRPr="00765A60">
        <w:rPr>
          <w:sz w:val="22"/>
          <w:szCs w:val="22"/>
        </w:rPr>
        <w:t>Přístav 7 je MČ Praha 7 připravena se dlouhodobě podílet na nákladech provozu. Předpokladem pro vznik dlouhodobé strategické spolupráce je dohoda na některých strategických cílech a splnění následujících formálních podmínek.</w:t>
      </w:r>
    </w:p>
    <w:p w14:paraId="1375A867" w14:textId="77777777" w:rsidR="00765A60" w:rsidRDefault="00765A60" w:rsidP="00765A60">
      <w:pPr>
        <w:pStyle w:val="Odstavecseseznamem"/>
        <w:rPr>
          <w:sz w:val="22"/>
          <w:szCs w:val="22"/>
        </w:rPr>
      </w:pPr>
    </w:p>
    <w:p w14:paraId="23CA4126" w14:textId="363B52A9" w:rsidR="00765A60" w:rsidRPr="00765A60" w:rsidRDefault="00765A60" w:rsidP="00765A60">
      <w:pPr>
        <w:numPr>
          <w:ilvl w:val="0"/>
          <w:numId w:val="1"/>
        </w:numPr>
        <w:rPr>
          <w:iCs/>
          <w:sz w:val="22"/>
          <w:szCs w:val="22"/>
        </w:rPr>
      </w:pPr>
      <w:r w:rsidRPr="00765A60">
        <w:rPr>
          <w:iCs/>
          <w:sz w:val="22"/>
          <w:szCs w:val="22"/>
        </w:rPr>
        <w:t xml:space="preserve">Vznik memoranda mezi MČ Praha 7, </w:t>
      </w:r>
      <w:r w:rsidR="00272F82">
        <w:rPr>
          <w:iCs/>
          <w:sz w:val="22"/>
          <w:szCs w:val="22"/>
        </w:rPr>
        <w:t>nadačním fondem</w:t>
      </w:r>
      <w:r w:rsidRPr="00765A60">
        <w:rPr>
          <w:iCs/>
          <w:sz w:val="22"/>
          <w:szCs w:val="22"/>
        </w:rPr>
        <w:t xml:space="preserve">, </w:t>
      </w:r>
      <w:proofErr w:type="spellStart"/>
      <w:r w:rsidRPr="00765A60">
        <w:rPr>
          <w:iCs/>
          <w:sz w:val="22"/>
          <w:szCs w:val="22"/>
        </w:rPr>
        <w:t>Elpidou</w:t>
      </w:r>
      <w:proofErr w:type="spellEnd"/>
      <w:r w:rsidRPr="00765A60">
        <w:rPr>
          <w:iCs/>
          <w:sz w:val="22"/>
          <w:szCs w:val="22"/>
        </w:rPr>
        <w:t xml:space="preserve"> a panem </w:t>
      </w:r>
      <w:proofErr w:type="spellStart"/>
      <w:r w:rsidRPr="00765A60">
        <w:rPr>
          <w:iCs/>
          <w:sz w:val="22"/>
          <w:szCs w:val="22"/>
        </w:rPr>
        <w:t>Yarivem</w:t>
      </w:r>
      <w:proofErr w:type="spellEnd"/>
      <w:r w:rsidRPr="00765A60">
        <w:rPr>
          <w:iCs/>
          <w:sz w:val="22"/>
          <w:szCs w:val="22"/>
        </w:rPr>
        <w:t xml:space="preserve"> </w:t>
      </w:r>
      <w:proofErr w:type="spellStart"/>
      <w:r w:rsidRPr="00765A60">
        <w:rPr>
          <w:iCs/>
          <w:sz w:val="22"/>
          <w:szCs w:val="22"/>
        </w:rPr>
        <w:t>Ronenem</w:t>
      </w:r>
      <w:proofErr w:type="spellEnd"/>
      <w:r w:rsidRPr="00765A60">
        <w:rPr>
          <w:iCs/>
          <w:sz w:val="22"/>
          <w:szCs w:val="22"/>
        </w:rPr>
        <w:t xml:space="preserve"> deklaruje vůl</w:t>
      </w:r>
      <w:r w:rsidR="00AC59D6">
        <w:rPr>
          <w:iCs/>
          <w:sz w:val="22"/>
          <w:szCs w:val="22"/>
        </w:rPr>
        <w:t>i</w:t>
      </w:r>
      <w:r w:rsidRPr="00765A60">
        <w:rPr>
          <w:iCs/>
          <w:sz w:val="22"/>
          <w:szCs w:val="22"/>
        </w:rPr>
        <w:t xml:space="preserve"> </w:t>
      </w:r>
      <w:r w:rsidR="00AC59D6">
        <w:rPr>
          <w:iCs/>
          <w:sz w:val="22"/>
          <w:szCs w:val="22"/>
        </w:rPr>
        <w:t xml:space="preserve">těchto </w:t>
      </w:r>
      <w:r w:rsidRPr="00765A60">
        <w:rPr>
          <w:iCs/>
          <w:sz w:val="22"/>
          <w:szCs w:val="22"/>
        </w:rPr>
        <w:t>parterů dlouhodobě spolupracovat na provoz</w:t>
      </w:r>
      <w:r w:rsidR="00AC59D6">
        <w:rPr>
          <w:iCs/>
          <w:sz w:val="22"/>
          <w:szCs w:val="22"/>
        </w:rPr>
        <w:t>u</w:t>
      </w:r>
      <w:r w:rsidRPr="00765A60">
        <w:rPr>
          <w:iCs/>
          <w:sz w:val="22"/>
          <w:szCs w:val="22"/>
        </w:rPr>
        <w:t xml:space="preserve"> Přístavu 7 jako </w:t>
      </w:r>
      <w:r w:rsidR="00AC59D6">
        <w:rPr>
          <w:iCs/>
          <w:sz w:val="22"/>
          <w:szCs w:val="22"/>
        </w:rPr>
        <w:t xml:space="preserve">na </w:t>
      </w:r>
      <w:r w:rsidRPr="00765A60">
        <w:rPr>
          <w:iCs/>
          <w:sz w:val="22"/>
          <w:szCs w:val="22"/>
        </w:rPr>
        <w:t>komunitní</w:t>
      </w:r>
      <w:r w:rsidR="00B3723B">
        <w:rPr>
          <w:iCs/>
          <w:sz w:val="22"/>
          <w:szCs w:val="22"/>
        </w:rPr>
        <w:t>m</w:t>
      </w:r>
      <w:r w:rsidRPr="00765A60">
        <w:rPr>
          <w:iCs/>
          <w:sz w:val="22"/>
          <w:szCs w:val="22"/>
        </w:rPr>
        <w:t xml:space="preserve"> a vzdělávací</w:t>
      </w:r>
      <w:r w:rsidR="00B3723B">
        <w:rPr>
          <w:iCs/>
          <w:sz w:val="22"/>
          <w:szCs w:val="22"/>
        </w:rPr>
        <w:t>m</w:t>
      </w:r>
      <w:r w:rsidRPr="00765A60">
        <w:rPr>
          <w:iCs/>
          <w:sz w:val="22"/>
          <w:szCs w:val="22"/>
        </w:rPr>
        <w:t xml:space="preserve"> centru.</w:t>
      </w:r>
    </w:p>
    <w:p w14:paraId="21321E75" w14:textId="77777777" w:rsidR="00210602" w:rsidRPr="00E77F44" w:rsidRDefault="00210602" w:rsidP="00C17AC4">
      <w:pPr>
        <w:rPr>
          <w:sz w:val="22"/>
          <w:szCs w:val="22"/>
        </w:rPr>
      </w:pPr>
    </w:p>
    <w:p w14:paraId="1AC72534" w14:textId="155FFAAB" w:rsidR="009E794A" w:rsidRPr="00574994" w:rsidRDefault="00487409" w:rsidP="00574994">
      <w:pPr>
        <w:pStyle w:val="Odstavecseseznamem"/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574994">
        <w:rPr>
          <w:b/>
          <w:sz w:val="22"/>
          <w:szCs w:val="22"/>
        </w:rPr>
        <w:t xml:space="preserve">Podmínky partnerství </w:t>
      </w:r>
    </w:p>
    <w:p w14:paraId="64EB064B" w14:textId="2D30E3A6" w:rsidR="00765A60" w:rsidRDefault="00765A60" w:rsidP="009E794A">
      <w:pPr>
        <w:jc w:val="center"/>
        <w:rPr>
          <w:b/>
          <w:sz w:val="22"/>
          <w:szCs w:val="22"/>
        </w:rPr>
      </w:pPr>
    </w:p>
    <w:p w14:paraId="275D5340" w14:textId="141DF06C" w:rsidR="00E31891" w:rsidRPr="0014574F" w:rsidRDefault="00E31891" w:rsidP="00FA3927">
      <w:pPr>
        <w:pStyle w:val="Odstavecseseznamem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proofErr w:type="spellStart"/>
      <w:r w:rsidRPr="0014574F">
        <w:rPr>
          <w:bCs/>
          <w:sz w:val="22"/>
          <w:szCs w:val="22"/>
        </w:rPr>
        <w:t>Yariv</w:t>
      </w:r>
      <w:proofErr w:type="spellEnd"/>
      <w:r w:rsidRPr="0014574F">
        <w:rPr>
          <w:bCs/>
          <w:sz w:val="22"/>
          <w:szCs w:val="22"/>
        </w:rPr>
        <w:t xml:space="preserve"> </w:t>
      </w:r>
      <w:proofErr w:type="spellStart"/>
      <w:r w:rsidRPr="0014574F">
        <w:rPr>
          <w:bCs/>
          <w:sz w:val="22"/>
          <w:szCs w:val="22"/>
        </w:rPr>
        <w:t>Ronen</w:t>
      </w:r>
      <w:proofErr w:type="spellEnd"/>
      <w:r w:rsidRPr="0014574F">
        <w:rPr>
          <w:sz w:val="22"/>
          <w:szCs w:val="22"/>
        </w:rPr>
        <w:t xml:space="preserve"> se zavazuje </w:t>
      </w:r>
      <w:r w:rsidR="00F54645" w:rsidRPr="0014574F">
        <w:rPr>
          <w:sz w:val="22"/>
          <w:szCs w:val="22"/>
        </w:rPr>
        <w:t xml:space="preserve">pronajmout </w:t>
      </w:r>
      <w:r w:rsidR="003A21AF" w:rsidRPr="0014574F">
        <w:rPr>
          <w:sz w:val="22"/>
          <w:szCs w:val="22"/>
        </w:rPr>
        <w:t xml:space="preserve">nadačnímu fondu prostory pro </w:t>
      </w:r>
      <w:r w:rsidR="000B588B" w:rsidRPr="0014574F">
        <w:rPr>
          <w:sz w:val="22"/>
          <w:szCs w:val="22"/>
        </w:rPr>
        <w:t xml:space="preserve">KC </w:t>
      </w:r>
      <w:r w:rsidRPr="0014574F">
        <w:rPr>
          <w:sz w:val="22"/>
          <w:szCs w:val="22"/>
        </w:rPr>
        <w:t xml:space="preserve">Přístav 7 na adrese </w:t>
      </w:r>
      <w:r w:rsidR="00F54645" w:rsidRPr="0014574F">
        <w:rPr>
          <w:sz w:val="22"/>
          <w:szCs w:val="22"/>
        </w:rPr>
        <w:t>Jankovcova 1639/16</w:t>
      </w:r>
      <w:r w:rsidRPr="0014574F">
        <w:rPr>
          <w:sz w:val="22"/>
          <w:szCs w:val="22"/>
        </w:rPr>
        <w:t>o</w:t>
      </w:r>
      <w:r w:rsidR="00FA3927" w:rsidRPr="0014574F">
        <w:rPr>
          <w:sz w:val="22"/>
          <w:szCs w:val="22"/>
        </w:rPr>
        <w:t xml:space="preserve"> v Praze 7</w:t>
      </w:r>
      <w:r w:rsidRPr="0014574F">
        <w:rPr>
          <w:sz w:val="22"/>
          <w:szCs w:val="22"/>
        </w:rPr>
        <w:t xml:space="preserve"> </w:t>
      </w:r>
      <w:r w:rsidR="003A21AF" w:rsidRPr="0014574F">
        <w:rPr>
          <w:sz w:val="22"/>
          <w:szCs w:val="22"/>
        </w:rPr>
        <w:t>o výmě</w:t>
      </w:r>
      <w:r w:rsidR="00DB6085" w:rsidRPr="0014574F">
        <w:rPr>
          <w:sz w:val="22"/>
          <w:szCs w:val="22"/>
        </w:rPr>
        <w:t>ře</w:t>
      </w:r>
      <w:r w:rsidR="003A21AF" w:rsidRPr="0014574F">
        <w:rPr>
          <w:sz w:val="22"/>
          <w:szCs w:val="22"/>
        </w:rPr>
        <w:t xml:space="preserve"> </w:t>
      </w:r>
      <w:r w:rsidR="00DB6085" w:rsidRPr="0014574F">
        <w:rPr>
          <w:sz w:val="22"/>
          <w:szCs w:val="22"/>
        </w:rPr>
        <w:t>390</w:t>
      </w:r>
      <w:r w:rsidR="003A21AF" w:rsidRPr="0014574F">
        <w:rPr>
          <w:sz w:val="22"/>
          <w:szCs w:val="22"/>
        </w:rPr>
        <w:t xml:space="preserve"> </w:t>
      </w:r>
      <w:r w:rsidRPr="0014574F">
        <w:rPr>
          <w:sz w:val="22"/>
          <w:szCs w:val="22"/>
        </w:rPr>
        <w:t>m² s</w:t>
      </w:r>
      <w:r w:rsidR="00594435" w:rsidRPr="0014574F">
        <w:rPr>
          <w:sz w:val="22"/>
          <w:szCs w:val="22"/>
        </w:rPr>
        <w:t> </w:t>
      </w:r>
      <w:r w:rsidR="00DB6085" w:rsidRPr="0014574F">
        <w:rPr>
          <w:sz w:val="22"/>
          <w:szCs w:val="22"/>
        </w:rPr>
        <w:t>přibližn</w:t>
      </w:r>
      <w:r w:rsidR="00594435" w:rsidRPr="0014574F">
        <w:rPr>
          <w:sz w:val="22"/>
          <w:szCs w:val="22"/>
        </w:rPr>
        <w:t xml:space="preserve">ou </w:t>
      </w:r>
      <w:r w:rsidRPr="0014574F">
        <w:rPr>
          <w:sz w:val="22"/>
          <w:szCs w:val="22"/>
        </w:rPr>
        <w:t>komerční hodnotou</w:t>
      </w:r>
      <w:r w:rsidR="00AC59D6" w:rsidRPr="0014574F">
        <w:rPr>
          <w:sz w:val="22"/>
          <w:szCs w:val="22"/>
        </w:rPr>
        <w:t xml:space="preserve"> nájmu </w:t>
      </w:r>
      <w:r w:rsidR="00F54645" w:rsidRPr="0014574F">
        <w:rPr>
          <w:sz w:val="22"/>
          <w:szCs w:val="22"/>
        </w:rPr>
        <w:t xml:space="preserve">150 000 </w:t>
      </w:r>
      <w:r w:rsidRPr="0014574F">
        <w:rPr>
          <w:sz w:val="22"/>
          <w:szCs w:val="22"/>
        </w:rPr>
        <w:t>Kč</w:t>
      </w:r>
      <w:r w:rsidR="00FA3927" w:rsidRPr="0014574F">
        <w:rPr>
          <w:sz w:val="22"/>
          <w:szCs w:val="22"/>
        </w:rPr>
        <w:t xml:space="preserve"> </w:t>
      </w:r>
      <w:r w:rsidRPr="0014574F">
        <w:rPr>
          <w:sz w:val="22"/>
          <w:szCs w:val="22"/>
        </w:rPr>
        <w:t>/</w:t>
      </w:r>
      <w:r w:rsidR="00FA3927" w:rsidRPr="0014574F">
        <w:rPr>
          <w:sz w:val="22"/>
          <w:szCs w:val="22"/>
        </w:rPr>
        <w:t xml:space="preserve"> měsíc, a to</w:t>
      </w:r>
      <w:r w:rsidR="005B34B7" w:rsidRPr="0014574F">
        <w:rPr>
          <w:sz w:val="22"/>
          <w:szCs w:val="22"/>
        </w:rPr>
        <w:t xml:space="preserve"> </w:t>
      </w:r>
      <w:r w:rsidR="00F54645" w:rsidRPr="0014574F">
        <w:rPr>
          <w:sz w:val="22"/>
          <w:szCs w:val="22"/>
        </w:rPr>
        <w:t xml:space="preserve">za sníženou cenu 10 000 </w:t>
      </w:r>
      <w:r w:rsidR="00FA3927" w:rsidRPr="0014574F">
        <w:rPr>
          <w:sz w:val="22"/>
          <w:szCs w:val="22"/>
        </w:rPr>
        <w:t>K</w:t>
      </w:r>
      <w:r w:rsidR="00F54645" w:rsidRPr="0014574F">
        <w:rPr>
          <w:sz w:val="22"/>
          <w:szCs w:val="22"/>
        </w:rPr>
        <w:t xml:space="preserve">č / měsíc </w:t>
      </w:r>
      <w:r w:rsidR="005B34B7" w:rsidRPr="0014574F">
        <w:rPr>
          <w:sz w:val="22"/>
          <w:szCs w:val="22"/>
        </w:rPr>
        <w:t>na dobu neurčitou</w:t>
      </w:r>
      <w:r w:rsidR="00E07AC0" w:rsidRPr="0014574F">
        <w:rPr>
          <w:sz w:val="22"/>
          <w:szCs w:val="22"/>
        </w:rPr>
        <w:t xml:space="preserve">, a to </w:t>
      </w:r>
      <w:r w:rsidR="005B34B7" w:rsidRPr="0014574F">
        <w:rPr>
          <w:sz w:val="22"/>
          <w:szCs w:val="22"/>
        </w:rPr>
        <w:t>na základě splnění n</w:t>
      </w:r>
      <w:r w:rsidR="00E07AC0" w:rsidRPr="0014574F">
        <w:rPr>
          <w:sz w:val="22"/>
          <w:szCs w:val="22"/>
        </w:rPr>
        <w:t>ásledujících podmínek:</w:t>
      </w:r>
    </w:p>
    <w:p w14:paraId="424F7639" w14:textId="77777777" w:rsidR="00E07AC0" w:rsidRPr="0014574F" w:rsidRDefault="00E07AC0" w:rsidP="00E07AC0">
      <w:pPr>
        <w:pStyle w:val="Odstavecseseznamem"/>
        <w:spacing w:after="160" w:line="259" w:lineRule="auto"/>
        <w:jc w:val="left"/>
        <w:rPr>
          <w:sz w:val="22"/>
          <w:szCs w:val="22"/>
        </w:rPr>
      </w:pPr>
    </w:p>
    <w:p w14:paraId="7D77367B" w14:textId="7E3D2761" w:rsidR="00E31891" w:rsidRPr="0014574F" w:rsidRDefault="00E31891" w:rsidP="00E07AC0">
      <w:pPr>
        <w:pStyle w:val="Odstavecseseznamem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14574F">
        <w:rPr>
          <w:b/>
          <w:bCs/>
          <w:sz w:val="22"/>
          <w:szCs w:val="22"/>
        </w:rPr>
        <w:lastRenderedPageBreak/>
        <w:t>MČ Praha 7</w:t>
      </w:r>
      <w:r w:rsidRPr="0014574F">
        <w:rPr>
          <w:sz w:val="22"/>
          <w:szCs w:val="22"/>
        </w:rPr>
        <w:t xml:space="preserve"> </w:t>
      </w:r>
      <w:r w:rsidR="00E07AC0" w:rsidRPr="0014574F">
        <w:rPr>
          <w:sz w:val="22"/>
          <w:szCs w:val="22"/>
        </w:rPr>
        <w:t>poskytne</w:t>
      </w:r>
      <w:r w:rsidRPr="0014574F">
        <w:rPr>
          <w:sz w:val="22"/>
          <w:szCs w:val="22"/>
        </w:rPr>
        <w:t xml:space="preserve"> </w:t>
      </w:r>
      <w:r w:rsidR="00B3723B" w:rsidRPr="0014574F">
        <w:rPr>
          <w:sz w:val="22"/>
          <w:szCs w:val="22"/>
        </w:rPr>
        <w:t xml:space="preserve">nadačnímu </w:t>
      </w:r>
      <w:proofErr w:type="gramStart"/>
      <w:r w:rsidR="00B3723B" w:rsidRPr="0014574F">
        <w:rPr>
          <w:sz w:val="22"/>
          <w:szCs w:val="22"/>
        </w:rPr>
        <w:t>fondu</w:t>
      </w:r>
      <w:r w:rsidRPr="0014574F">
        <w:rPr>
          <w:sz w:val="22"/>
          <w:szCs w:val="22"/>
        </w:rPr>
        <w:t xml:space="preserve"> </w:t>
      </w:r>
      <w:r w:rsidR="00F54645" w:rsidRPr="0014574F">
        <w:rPr>
          <w:sz w:val="22"/>
          <w:szCs w:val="22"/>
        </w:rPr>
        <w:t>jako</w:t>
      </w:r>
      <w:proofErr w:type="gramEnd"/>
      <w:r w:rsidR="00F54645" w:rsidRPr="0014574F">
        <w:rPr>
          <w:sz w:val="22"/>
          <w:szCs w:val="22"/>
        </w:rPr>
        <w:t xml:space="preserve"> </w:t>
      </w:r>
      <w:r w:rsidR="00C13369" w:rsidRPr="0014574F">
        <w:rPr>
          <w:sz w:val="22"/>
          <w:szCs w:val="22"/>
        </w:rPr>
        <w:t>strukturální</w:t>
      </w:r>
      <w:r w:rsidR="00F54645" w:rsidRPr="0014574F">
        <w:rPr>
          <w:sz w:val="22"/>
          <w:szCs w:val="22"/>
        </w:rPr>
        <w:t xml:space="preserve"> podpor</w:t>
      </w:r>
      <w:r w:rsidR="001C5A42" w:rsidRPr="0014574F">
        <w:rPr>
          <w:sz w:val="22"/>
          <w:szCs w:val="22"/>
        </w:rPr>
        <w:t>u</w:t>
      </w:r>
      <w:r w:rsidR="00F54645" w:rsidRPr="0014574F">
        <w:rPr>
          <w:sz w:val="22"/>
          <w:szCs w:val="22"/>
        </w:rPr>
        <w:t xml:space="preserve"> fungovaní K</w:t>
      </w:r>
      <w:r w:rsidR="001C5A42" w:rsidRPr="0014574F">
        <w:rPr>
          <w:sz w:val="22"/>
          <w:szCs w:val="22"/>
        </w:rPr>
        <w:t>C</w:t>
      </w:r>
      <w:r w:rsidR="00F54645" w:rsidRPr="0014574F">
        <w:rPr>
          <w:sz w:val="22"/>
          <w:szCs w:val="22"/>
        </w:rPr>
        <w:t xml:space="preserve"> Přistav 7 </w:t>
      </w:r>
      <w:r w:rsidR="00E07AC0" w:rsidRPr="0014574F">
        <w:rPr>
          <w:b/>
          <w:bCs/>
          <w:sz w:val="22"/>
          <w:szCs w:val="22"/>
          <w:u w:val="single"/>
        </w:rPr>
        <w:t>dotaci</w:t>
      </w:r>
      <w:r w:rsidRPr="0014574F">
        <w:rPr>
          <w:b/>
          <w:bCs/>
          <w:sz w:val="22"/>
          <w:szCs w:val="22"/>
          <w:u w:val="single"/>
        </w:rPr>
        <w:t xml:space="preserve"> </w:t>
      </w:r>
      <w:r w:rsidR="005A4613">
        <w:rPr>
          <w:b/>
          <w:bCs/>
          <w:sz w:val="22"/>
          <w:szCs w:val="22"/>
          <w:u w:val="single"/>
        </w:rPr>
        <w:t xml:space="preserve">pro rok 2025 </w:t>
      </w:r>
      <w:r w:rsidRPr="0014574F">
        <w:rPr>
          <w:b/>
          <w:bCs/>
          <w:sz w:val="22"/>
          <w:szCs w:val="22"/>
          <w:u w:val="single"/>
        </w:rPr>
        <w:t xml:space="preserve">v roční hodnotě </w:t>
      </w:r>
      <w:r w:rsidR="00111EEF" w:rsidRPr="0014574F">
        <w:rPr>
          <w:b/>
          <w:bCs/>
          <w:sz w:val="22"/>
          <w:szCs w:val="22"/>
          <w:u w:val="single"/>
        </w:rPr>
        <w:t xml:space="preserve">800.000,- </w:t>
      </w:r>
      <w:r w:rsidR="005A426A" w:rsidRPr="0014574F">
        <w:rPr>
          <w:b/>
          <w:bCs/>
          <w:sz w:val="22"/>
          <w:szCs w:val="22"/>
          <w:u w:val="single"/>
        </w:rPr>
        <w:t>K</w:t>
      </w:r>
      <w:r w:rsidRPr="0014574F">
        <w:rPr>
          <w:b/>
          <w:bCs/>
          <w:sz w:val="22"/>
          <w:szCs w:val="22"/>
          <w:u w:val="single"/>
        </w:rPr>
        <w:t xml:space="preserve">č </w:t>
      </w:r>
      <w:r w:rsidRPr="0014574F">
        <w:rPr>
          <w:sz w:val="22"/>
          <w:szCs w:val="22"/>
        </w:rPr>
        <w:t>(na náklady jako energie,</w:t>
      </w:r>
      <w:r w:rsidR="006A4CF6" w:rsidRPr="0014574F">
        <w:rPr>
          <w:sz w:val="22"/>
          <w:szCs w:val="22"/>
        </w:rPr>
        <w:t xml:space="preserve"> služby spojené s nájmem prostor KC Přístav 7,</w:t>
      </w:r>
      <w:r w:rsidRPr="0014574F">
        <w:rPr>
          <w:sz w:val="22"/>
          <w:szCs w:val="22"/>
        </w:rPr>
        <w:t xml:space="preserve"> účetnictví, </w:t>
      </w:r>
      <w:r w:rsidR="006A4CF6" w:rsidRPr="0014574F">
        <w:rPr>
          <w:sz w:val="22"/>
          <w:szCs w:val="22"/>
        </w:rPr>
        <w:t>úklid, management a komunikace KC Přístav 7</w:t>
      </w:r>
      <w:r w:rsidRPr="0014574F">
        <w:rPr>
          <w:sz w:val="22"/>
          <w:szCs w:val="22"/>
        </w:rPr>
        <w:t xml:space="preserve">). </w:t>
      </w:r>
      <w:r w:rsidR="00E07AC0" w:rsidRPr="0014574F">
        <w:rPr>
          <w:sz w:val="22"/>
          <w:szCs w:val="22"/>
        </w:rPr>
        <w:t>Dotac</w:t>
      </w:r>
      <w:r w:rsidR="00B3723B" w:rsidRPr="0014574F">
        <w:rPr>
          <w:sz w:val="22"/>
          <w:szCs w:val="22"/>
        </w:rPr>
        <w:t>e</w:t>
      </w:r>
      <w:r w:rsidR="00E07AC0" w:rsidRPr="0014574F">
        <w:rPr>
          <w:sz w:val="22"/>
          <w:szCs w:val="22"/>
        </w:rPr>
        <w:t xml:space="preserve"> </w:t>
      </w:r>
      <w:r w:rsidR="00C9260B">
        <w:rPr>
          <w:sz w:val="22"/>
          <w:szCs w:val="22"/>
        </w:rPr>
        <w:t xml:space="preserve">na základě individuální žádosti o dotaci </w:t>
      </w:r>
      <w:r w:rsidR="00C17917" w:rsidRPr="0014574F">
        <w:rPr>
          <w:sz w:val="22"/>
          <w:szCs w:val="22"/>
        </w:rPr>
        <w:t>musí být nejprve schválena</w:t>
      </w:r>
      <w:r w:rsidR="00E07AC0" w:rsidRPr="0014574F">
        <w:rPr>
          <w:sz w:val="22"/>
          <w:szCs w:val="22"/>
        </w:rPr>
        <w:t xml:space="preserve"> Zastupitelstv</w:t>
      </w:r>
      <w:r w:rsidR="00C17917" w:rsidRPr="0014574F">
        <w:rPr>
          <w:sz w:val="22"/>
          <w:szCs w:val="22"/>
        </w:rPr>
        <w:t>em</w:t>
      </w:r>
      <w:r w:rsidR="00E07AC0" w:rsidRPr="0014574F">
        <w:rPr>
          <w:sz w:val="22"/>
          <w:szCs w:val="22"/>
        </w:rPr>
        <w:t xml:space="preserve"> MČ Praha 7.</w:t>
      </w:r>
    </w:p>
    <w:p w14:paraId="6171FB5A" w14:textId="50227096" w:rsidR="00C17917" w:rsidRPr="0014574F" w:rsidRDefault="00E31891" w:rsidP="00E07AC0">
      <w:pPr>
        <w:pStyle w:val="Odstavecseseznamem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14574F">
        <w:rPr>
          <w:b/>
          <w:bCs/>
          <w:sz w:val="22"/>
          <w:szCs w:val="22"/>
        </w:rPr>
        <w:t xml:space="preserve">MČ Praha 7 </w:t>
      </w:r>
      <w:r w:rsidR="00C17917" w:rsidRPr="0014574F">
        <w:rPr>
          <w:b/>
          <w:bCs/>
          <w:sz w:val="22"/>
          <w:szCs w:val="22"/>
        </w:rPr>
        <w:t>poskytne</w:t>
      </w:r>
      <w:r w:rsidR="0079161A" w:rsidRPr="0014574F">
        <w:rPr>
          <w:b/>
          <w:bCs/>
          <w:sz w:val="22"/>
          <w:szCs w:val="22"/>
        </w:rPr>
        <w:t xml:space="preserve"> </w:t>
      </w:r>
      <w:proofErr w:type="spellStart"/>
      <w:r w:rsidR="0079161A" w:rsidRPr="0014574F">
        <w:rPr>
          <w:b/>
          <w:bCs/>
          <w:sz w:val="22"/>
          <w:szCs w:val="22"/>
        </w:rPr>
        <w:t>Elpidě</w:t>
      </w:r>
      <w:proofErr w:type="spellEnd"/>
      <w:r w:rsidR="00C17917" w:rsidRPr="0014574F">
        <w:rPr>
          <w:b/>
          <w:bCs/>
          <w:sz w:val="22"/>
          <w:szCs w:val="22"/>
        </w:rPr>
        <w:t xml:space="preserve"> </w:t>
      </w:r>
      <w:r w:rsidR="00C9260B">
        <w:rPr>
          <w:b/>
          <w:bCs/>
          <w:sz w:val="22"/>
          <w:szCs w:val="22"/>
        </w:rPr>
        <w:t xml:space="preserve">dotaci na rok 2025 ve výši 1.150.000,- Kč </w:t>
      </w:r>
      <w:r w:rsidR="0079161A" w:rsidRPr="0014574F">
        <w:rPr>
          <w:b/>
          <w:bCs/>
          <w:sz w:val="22"/>
          <w:szCs w:val="22"/>
        </w:rPr>
        <w:t xml:space="preserve">a nadačnímu fondu </w:t>
      </w:r>
      <w:r w:rsidR="00C9260B">
        <w:rPr>
          <w:b/>
          <w:bCs/>
          <w:sz w:val="22"/>
          <w:szCs w:val="22"/>
        </w:rPr>
        <w:t xml:space="preserve">dotaci na rok 2025 ve výši 450.000,- Kč. Tyto dotace </w:t>
      </w:r>
      <w:r w:rsidR="00C9260B">
        <w:rPr>
          <w:b/>
          <w:bCs/>
          <w:sz w:val="22"/>
          <w:szCs w:val="22"/>
          <w:u w:val="single"/>
        </w:rPr>
        <w:t>podporují</w:t>
      </w:r>
      <w:r w:rsidR="00C17917" w:rsidRPr="0014574F">
        <w:rPr>
          <w:b/>
          <w:bCs/>
          <w:sz w:val="22"/>
          <w:szCs w:val="22"/>
          <w:u w:val="single"/>
        </w:rPr>
        <w:t xml:space="preserve"> programové činnosti </w:t>
      </w:r>
      <w:r w:rsidR="0079161A" w:rsidRPr="0014574F">
        <w:rPr>
          <w:b/>
          <w:bCs/>
          <w:sz w:val="22"/>
          <w:szCs w:val="22"/>
          <w:u w:val="single"/>
        </w:rPr>
        <w:t>pro seniory</w:t>
      </w:r>
      <w:r w:rsidR="00F54645" w:rsidRPr="0014574F">
        <w:rPr>
          <w:b/>
          <w:bCs/>
          <w:sz w:val="22"/>
          <w:szCs w:val="22"/>
          <w:u w:val="single"/>
        </w:rPr>
        <w:t>, prác</w:t>
      </w:r>
      <w:r w:rsidR="001C5A42" w:rsidRPr="0014574F">
        <w:rPr>
          <w:b/>
          <w:bCs/>
          <w:sz w:val="22"/>
          <w:szCs w:val="22"/>
          <w:u w:val="single"/>
        </w:rPr>
        <w:t>i</w:t>
      </w:r>
      <w:r w:rsidR="00F54645" w:rsidRPr="0014574F">
        <w:rPr>
          <w:b/>
          <w:bCs/>
          <w:sz w:val="22"/>
          <w:szCs w:val="22"/>
          <w:u w:val="single"/>
        </w:rPr>
        <w:t xml:space="preserve"> s dobrovolníky a podporu dět</w:t>
      </w:r>
      <w:r w:rsidR="00795DCC" w:rsidRPr="0014574F">
        <w:rPr>
          <w:b/>
          <w:bCs/>
          <w:sz w:val="22"/>
          <w:szCs w:val="22"/>
          <w:u w:val="single"/>
        </w:rPr>
        <w:t>í</w:t>
      </w:r>
      <w:r w:rsidR="00F54645" w:rsidRPr="0014574F">
        <w:rPr>
          <w:b/>
          <w:bCs/>
          <w:sz w:val="22"/>
          <w:szCs w:val="22"/>
          <w:u w:val="single"/>
        </w:rPr>
        <w:t xml:space="preserve"> a </w:t>
      </w:r>
      <w:r w:rsidR="001C5A42" w:rsidRPr="0014574F">
        <w:rPr>
          <w:b/>
          <w:bCs/>
          <w:sz w:val="22"/>
          <w:szCs w:val="22"/>
          <w:u w:val="single"/>
        </w:rPr>
        <w:t>mládeže</w:t>
      </w:r>
      <w:r w:rsidR="00C9260B">
        <w:rPr>
          <w:b/>
          <w:bCs/>
          <w:sz w:val="22"/>
          <w:szCs w:val="22"/>
          <w:u w:val="single"/>
        </w:rPr>
        <w:t xml:space="preserve"> a budou</w:t>
      </w:r>
      <w:r w:rsidR="0079161A" w:rsidRPr="0014574F">
        <w:rPr>
          <w:b/>
          <w:bCs/>
          <w:sz w:val="22"/>
          <w:szCs w:val="22"/>
          <w:u w:val="single"/>
        </w:rPr>
        <w:t xml:space="preserve"> </w:t>
      </w:r>
      <w:r w:rsidR="00C9260B">
        <w:rPr>
          <w:b/>
          <w:bCs/>
          <w:sz w:val="22"/>
          <w:szCs w:val="22"/>
          <w:u w:val="single"/>
        </w:rPr>
        <w:t>poskytnuty n</w:t>
      </w:r>
      <w:r w:rsidR="009718BA" w:rsidRPr="0014574F">
        <w:rPr>
          <w:b/>
          <w:bCs/>
          <w:sz w:val="22"/>
          <w:szCs w:val="22"/>
          <w:u w:val="single"/>
        </w:rPr>
        <w:t>a základě individuálních žádostí o dotaci.</w:t>
      </w:r>
      <w:r w:rsidR="00C17917" w:rsidRPr="0014574F">
        <w:rPr>
          <w:sz w:val="22"/>
          <w:szCs w:val="22"/>
        </w:rPr>
        <w:t xml:space="preserve"> </w:t>
      </w:r>
      <w:r w:rsidR="00C9260B">
        <w:rPr>
          <w:sz w:val="22"/>
          <w:szCs w:val="22"/>
        </w:rPr>
        <w:t>Dotace musí být nejprve schváleny</w:t>
      </w:r>
      <w:r w:rsidR="005A426A" w:rsidRPr="0014574F">
        <w:rPr>
          <w:sz w:val="22"/>
          <w:szCs w:val="22"/>
        </w:rPr>
        <w:t xml:space="preserve"> </w:t>
      </w:r>
      <w:r w:rsidR="00C9260B" w:rsidRPr="00C9260B">
        <w:rPr>
          <w:sz w:val="22"/>
          <w:szCs w:val="22"/>
        </w:rPr>
        <w:t xml:space="preserve">Zastupitelstvem MČ Praha </w:t>
      </w:r>
    </w:p>
    <w:p w14:paraId="4BE7578F" w14:textId="77777777" w:rsidR="00E31891" w:rsidRPr="0014574F" w:rsidRDefault="00E31891" w:rsidP="00E31891">
      <w:pPr>
        <w:rPr>
          <w:sz w:val="22"/>
          <w:szCs w:val="22"/>
        </w:rPr>
      </w:pPr>
    </w:p>
    <w:p w14:paraId="0516EE7B" w14:textId="0B1CA409" w:rsidR="00E31891" w:rsidRPr="0014574F" w:rsidRDefault="00C13369" w:rsidP="006A1A9C">
      <w:pPr>
        <w:pStyle w:val="Odstavecseseznamem"/>
        <w:numPr>
          <w:ilvl w:val="0"/>
          <w:numId w:val="5"/>
        </w:numPr>
        <w:spacing w:after="160" w:line="259" w:lineRule="auto"/>
        <w:rPr>
          <w:bCs/>
          <w:sz w:val="22"/>
          <w:szCs w:val="22"/>
        </w:rPr>
      </w:pPr>
      <w:r w:rsidRPr="0014574F">
        <w:rPr>
          <w:bCs/>
          <w:sz w:val="22"/>
          <w:szCs w:val="22"/>
        </w:rPr>
        <w:t xml:space="preserve">V prvním pilotním roce fungovaní partnerství založí nadační fond jako provozovatel KC Přístav 7 </w:t>
      </w:r>
      <w:r w:rsidR="006A1A9C" w:rsidRPr="0014574F">
        <w:rPr>
          <w:bCs/>
          <w:sz w:val="22"/>
          <w:szCs w:val="22"/>
        </w:rPr>
        <w:t>Programovou R</w:t>
      </w:r>
      <w:r w:rsidRPr="0014574F">
        <w:rPr>
          <w:bCs/>
          <w:sz w:val="22"/>
          <w:szCs w:val="22"/>
        </w:rPr>
        <w:t>adu,</w:t>
      </w:r>
      <w:r w:rsidR="006A1A9C" w:rsidRPr="0014574F">
        <w:t xml:space="preserve"> </w:t>
      </w:r>
      <w:r w:rsidR="006A1A9C" w:rsidRPr="0014574F">
        <w:rPr>
          <w:bCs/>
          <w:sz w:val="22"/>
          <w:szCs w:val="22"/>
        </w:rPr>
        <w:t xml:space="preserve">do které – na základě návrhů všech partnerů a uživatelů KC Přístavu 7 – nominuje Rada MČ Praha 7 členy. </w:t>
      </w:r>
      <w:r w:rsidRPr="0014574F">
        <w:rPr>
          <w:b/>
          <w:sz w:val="22"/>
          <w:szCs w:val="22"/>
        </w:rPr>
        <w:t xml:space="preserve">Úkolem Rady je hodnocení programu KC Přístav 7 a </w:t>
      </w:r>
      <w:r w:rsidR="00F20520" w:rsidRPr="0014574F">
        <w:rPr>
          <w:b/>
          <w:sz w:val="22"/>
          <w:szCs w:val="22"/>
        </w:rPr>
        <w:t xml:space="preserve">účast na </w:t>
      </w:r>
      <w:r w:rsidR="001C5A42" w:rsidRPr="0014574F">
        <w:rPr>
          <w:b/>
          <w:sz w:val="22"/>
          <w:szCs w:val="22"/>
        </w:rPr>
        <w:t>příprav</w:t>
      </w:r>
      <w:r w:rsidR="00F20520" w:rsidRPr="0014574F">
        <w:rPr>
          <w:b/>
          <w:sz w:val="22"/>
          <w:szCs w:val="22"/>
        </w:rPr>
        <w:t>ě</w:t>
      </w:r>
      <w:r w:rsidR="001C5A42" w:rsidRPr="0014574F">
        <w:rPr>
          <w:b/>
          <w:sz w:val="22"/>
          <w:szCs w:val="22"/>
        </w:rPr>
        <w:t xml:space="preserve"> programu a rozpoč</w:t>
      </w:r>
      <w:r w:rsidRPr="0014574F">
        <w:rPr>
          <w:b/>
          <w:sz w:val="22"/>
          <w:szCs w:val="22"/>
        </w:rPr>
        <w:t>t</w:t>
      </w:r>
      <w:r w:rsidR="001C5A42" w:rsidRPr="0014574F">
        <w:rPr>
          <w:b/>
          <w:sz w:val="22"/>
          <w:szCs w:val="22"/>
        </w:rPr>
        <w:t>u</w:t>
      </w:r>
      <w:r w:rsidRPr="0014574F">
        <w:rPr>
          <w:b/>
          <w:sz w:val="22"/>
          <w:szCs w:val="22"/>
        </w:rPr>
        <w:t xml:space="preserve"> na následující dvoulet</w:t>
      </w:r>
      <w:r w:rsidR="001C5A42" w:rsidRPr="0014574F">
        <w:rPr>
          <w:b/>
          <w:sz w:val="22"/>
          <w:szCs w:val="22"/>
        </w:rPr>
        <w:t>é</w:t>
      </w:r>
      <w:r w:rsidRPr="0014574F">
        <w:rPr>
          <w:b/>
          <w:sz w:val="22"/>
          <w:szCs w:val="22"/>
        </w:rPr>
        <w:t xml:space="preserve"> období.</w:t>
      </w:r>
      <w:r w:rsidRPr="0014574F">
        <w:rPr>
          <w:bCs/>
          <w:sz w:val="22"/>
          <w:szCs w:val="22"/>
        </w:rPr>
        <w:t xml:space="preserve"> </w:t>
      </w:r>
      <w:r w:rsidR="00C73EBD" w:rsidRPr="0014574F">
        <w:rPr>
          <w:bCs/>
          <w:sz w:val="22"/>
          <w:szCs w:val="22"/>
        </w:rPr>
        <w:t xml:space="preserve">Rada </w:t>
      </w:r>
      <w:r w:rsidR="003779E5" w:rsidRPr="0014574F">
        <w:rPr>
          <w:bCs/>
          <w:sz w:val="22"/>
          <w:szCs w:val="22"/>
        </w:rPr>
        <w:t xml:space="preserve">musí </w:t>
      </w:r>
      <w:r w:rsidR="00E12742" w:rsidRPr="0014574F">
        <w:rPr>
          <w:bCs/>
          <w:sz w:val="22"/>
          <w:szCs w:val="22"/>
        </w:rPr>
        <w:t>schválit</w:t>
      </w:r>
      <w:r w:rsidR="00E70991" w:rsidRPr="0014574F">
        <w:rPr>
          <w:bCs/>
          <w:sz w:val="22"/>
          <w:szCs w:val="22"/>
        </w:rPr>
        <w:t xml:space="preserve"> </w:t>
      </w:r>
      <w:r w:rsidR="007933F0" w:rsidRPr="0014574F">
        <w:rPr>
          <w:bCs/>
          <w:sz w:val="22"/>
          <w:szCs w:val="22"/>
        </w:rPr>
        <w:t xml:space="preserve">návrh </w:t>
      </w:r>
      <w:r w:rsidR="003779E5" w:rsidRPr="0014574F">
        <w:rPr>
          <w:bCs/>
          <w:sz w:val="22"/>
          <w:szCs w:val="22"/>
        </w:rPr>
        <w:t xml:space="preserve">programu a rozpočtu, </w:t>
      </w:r>
      <w:r w:rsidR="00625BE7" w:rsidRPr="0014574F">
        <w:rPr>
          <w:bCs/>
          <w:sz w:val="22"/>
          <w:szCs w:val="22"/>
        </w:rPr>
        <w:t xml:space="preserve">na </w:t>
      </w:r>
      <w:r w:rsidR="0014574F" w:rsidRPr="0014574F">
        <w:rPr>
          <w:bCs/>
          <w:sz w:val="22"/>
          <w:szCs w:val="22"/>
        </w:rPr>
        <w:t>základě</w:t>
      </w:r>
      <w:r w:rsidR="00625BE7" w:rsidRPr="0014574F">
        <w:rPr>
          <w:bCs/>
          <w:sz w:val="22"/>
          <w:szCs w:val="22"/>
        </w:rPr>
        <w:t xml:space="preserve"> kterého </w:t>
      </w:r>
      <w:r w:rsidR="00511295" w:rsidRPr="0014574F">
        <w:rPr>
          <w:bCs/>
          <w:sz w:val="22"/>
          <w:szCs w:val="22"/>
        </w:rPr>
        <w:t xml:space="preserve">nadační fond a </w:t>
      </w:r>
      <w:proofErr w:type="spellStart"/>
      <w:r w:rsidR="00511295" w:rsidRPr="0014574F">
        <w:rPr>
          <w:bCs/>
          <w:sz w:val="22"/>
          <w:szCs w:val="22"/>
        </w:rPr>
        <w:t>Elpida</w:t>
      </w:r>
      <w:proofErr w:type="spellEnd"/>
      <w:r w:rsidR="00511295" w:rsidRPr="0014574F">
        <w:rPr>
          <w:bCs/>
          <w:sz w:val="22"/>
          <w:szCs w:val="22"/>
        </w:rPr>
        <w:t xml:space="preserve"> </w:t>
      </w:r>
      <w:r w:rsidR="001D6E4B" w:rsidRPr="0014574F">
        <w:rPr>
          <w:bCs/>
          <w:sz w:val="22"/>
          <w:szCs w:val="22"/>
        </w:rPr>
        <w:t xml:space="preserve">předloží </w:t>
      </w:r>
      <w:r w:rsidR="009A6DC8" w:rsidRPr="0014574F">
        <w:rPr>
          <w:bCs/>
          <w:sz w:val="22"/>
          <w:szCs w:val="22"/>
        </w:rPr>
        <w:t>žádosti o individuální dotace</w:t>
      </w:r>
      <w:r w:rsidR="00221727" w:rsidRPr="0014574F">
        <w:rPr>
          <w:b/>
          <w:sz w:val="22"/>
          <w:szCs w:val="22"/>
        </w:rPr>
        <w:t xml:space="preserve"> na následující programové období, </w:t>
      </w:r>
      <w:r w:rsidR="00221727" w:rsidRPr="0014574F">
        <w:rPr>
          <w:bCs/>
          <w:sz w:val="22"/>
          <w:szCs w:val="22"/>
        </w:rPr>
        <w:t>které jsou základem pro pokračovaní spolupráce</w:t>
      </w:r>
      <w:r w:rsidR="005D0A25" w:rsidRPr="0014574F">
        <w:rPr>
          <w:bCs/>
          <w:sz w:val="22"/>
          <w:szCs w:val="22"/>
        </w:rPr>
        <w:t xml:space="preserve">. </w:t>
      </w:r>
      <w:r w:rsidR="0014574F" w:rsidRPr="0014574F">
        <w:rPr>
          <w:bCs/>
          <w:sz w:val="22"/>
          <w:szCs w:val="22"/>
        </w:rPr>
        <w:t>Žádosti</w:t>
      </w:r>
      <w:r w:rsidR="005D0A25" w:rsidRPr="0014574F">
        <w:rPr>
          <w:bCs/>
          <w:sz w:val="22"/>
          <w:szCs w:val="22"/>
        </w:rPr>
        <w:t xml:space="preserve"> </w:t>
      </w:r>
      <w:r w:rsidR="001C5A42" w:rsidRPr="0014574F">
        <w:rPr>
          <w:bCs/>
          <w:sz w:val="22"/>
          <w:szCs w:val="22"/>
        </w:rPr>
        <w:t>bud</w:t>
      </w:r>
      <w:r w:rsidR="00B657BB" w:rsidRPr="0014574F">
        <w:rPr>
          <w:bCs/>
          <w:sz w:val="22"/>
          <w:szCs w:val="22"/>
        </w:rPr>
        <w:t>ou</w:t>
      </w:r>
      <w:r w:rsidR="001C5A42" w:rsidRPr="0014574F">
        <w:rPr>
          <w:bCs/>
          <w:sz w:val="22"/>
          <w:szCs w:val="22"/>
        </w:rPr>
        <w:t xml:space="preserve"> </w:t>
      </w:r>
      <w:r w:rsidR="003F1BA1" w:rsidRPr="0014574F">
        <w:rPr>
          <w:bCs/>
          <w:sz w:val="22"/>
          <w:szCs w:val="22"/>
        </w:rPr>
        <w:t xml:space="preserve">nejpozději šest měsíců před ukončením aktuálního programového období </w:t>
      </w:r>
      <w:r w:rsidR="001C5A42" w:rsidRPr="0014574F">
        <w:rPr>
          <w:bCs/>
          <w:sz w:val="22"/>
          <w:szCs w:val="22"/>
        </w:rPr>
        <w:t>MČ Praha 7 předložen</w:t>
      </w:r>
      <w:r w:rsidR="00B657BB" w:rsidRPr="0014574F">
        <w:rPr>
          <w:bCs/>
          <w:sz w:val="22"/>
          <w:szCs w:val="22"/>
        </w:rPr>
        <w:t>é</w:t>
      </w:r>
      <w:r w:rsidR="003F1BA1" w:rsidRPr="0014574F">
        <w:rPr>
          <w:bCs/>
          <w:sz w:val="22"/>
          <w:szCs w:val="22"/>
        </w:rPr>
        <w:t xml:space="preserve"> </w:t>
      </w:r>
      <w:r w:rsidR="001C5A42" w:rsidRPr="005A4613">
        <w:rPr>
          <w:sz w:val="22"/>
          <w:szCs w:val="22"/>
        </w:rPr>
        <w:t xml:space="preserve">ke schválení </w:t>
      </w:r>
      <w:r w:rsidR="00B55276" w:rsidRPr="005A4613">
        <w:rPr>
          <w:sz w:val="22"/>
          <w:szCs w:val="22"/>
        </w:rPr>
        <w:t>Radě a Zastupitelstva MČ Praha 7.</w:t>
      </w:r>
      <w:r w:rsidR="00B55276" w:rsidRPr="0014574F">
        <w:rPr>
          <w:b/>
          <w:sz w:val="22"/>
          <w:szCs w:val="22"/>
        </w:rPr>
        <w:t xml:space="preserve"> </w:t>
      </w:r>
      <w:r w:rsidR="002026E1" w:rsidRPr="0014574F">
        <w:rPr>
          <w:bCs/>
          <w:sz w:val="22"/>
          <w:szCs w:val="22"/>
        </w:rPr>
        <w:t xml:space="preserve">Celkový objem finanční podpory </w:t>
      </w:r>
      <w:r w:rsidR="00487409" w:rsidRPr="0014574F">
        <w:rPr>
          <w:bCs/>
          <w:sz w:val="22"/>
          <w:szCs w:val="22"/>
        </w:rPr>
        <w:t>v</w:t>
      </w:r>
      <w:r w:rsidR="006A1A9C" w:rsidRPr="0014574F">
        <w:rPr>
          <w:bCs/>
          <w:sz w:val="22"/>
          <w:szCs w:val="22"/>
        </w:rPr>
        <w:t xml:space="preserve"> následujících období </w:t>
      </w:r>
      <w:r w:rsidR="002026E1" w:rsidRPr="0014574F">
        <w:rPr>
          <w:bCs/>
          <w:sz w:val="22"/>
          <w:szCs w:val="22"/>
        </w:rPr>
        <w:t>by měl reflektovat vývoj</w:t>
      </w:r>
      <w:r w:rsidR="00487409" w:rsidRPr="0014574F">
        <w:rPr>
          <w:bCs/>
          <w:sz w:val="22"/>
          <w:szCs w:val="22"/>
        </w:rPr>
        <w:t xml:space="preserve"> reálných nákladů. </w:t>
      </w:r>
      <w:r w:rsidR="006A1A9C" w:rsidRPr="0014574F">
        <w:rPr>
          <w:bCs/>
          <w:sz w:val="22"/>
          <w:szCs w:val="22"/>
        </w:rPr>
        <w:t>Zároveň</w:t>
      </w:r>
      <w:r w:rsidR="00487409" w:rsidRPr="0014574F">
        <w:rPr>
          <w:bCs/>
          <w:sz w:val="22"/>
          <w:szCs w:val="22"/>
        </w:rPr>
        <w:t xml:space="preserve"> platí</w:t>
      </w:r>
      <w:r w:rsidR="003F1BA1" w:rsidRPr="0014574F">
        <w:rPr>
          <w:bCs/>
          <w:sz w:val="22"/>
          <w:szCs w:val="22"/>
        </w:rPr>
        <w:t>,</w:t>
      </w:r>
      <w:r w:rsidR="00487409" w:rsidRPr="0014574F">
        <w:rPr>
          <w:bCs/>
          <w:sz w:val="22"/>
          <w:szCs w:val="22"/>
        </w:rPr>
        <w:t xml:space="preserve"> že </w:t>
      </w:r>
      <w:r w:rsidR="00487409" w:rsidRPr="0014574F">
        <w:rPr>
          <w:sz w:val="22"/>
          <w:szCs w:val="22"/>
        </w:rPr>
        <w:t>p</w:t>
      </w:r>
      <w:r w:rsidR="00E31891" w:rsidRPr="0014574F">
        <w:rPr>
          <w:bCs/>
          <w:sz w:val="22"/>
          <w:szCs w:val="22"/>
        </w:rPr>
        <w:t xml:space="preserve">odíl MČ Praha 7 na celkových nákladech provozu </w:t>
      </w:r>
      <w:r w:rsidR="0079161A" w:rsidRPr="0014574F">
        <w:rPr>
          <w:bCs/>
          <w:sz w:val="22"/>
          <w:szCs w:val="22"/>
        </w:rPr>
        <w:t xml:space="preserve">KC </w:t>
      </w:r>
      <w:r w:rsidR="00E31891" w:rsidRPr="0014574F">
        <w:rPr>
          <w:bCs/>
          <w:sz w:val="22"/>
          <w:szCs w:val="22"/>
        </w:rPr>
        <w:t xml:space="preserve">Přístav 7 by neměl </w:t>
      </w:r>
      <w:r w:rsidR="00B3723B" w:rsidRPr="0014574F">
        <w:rPr>
          <w:bCs/>
          <w:sz w:val="22"/>
          <w:szCs w:val="22"/>
        </w:rPr>
        <w:t xml:space="preserve">v budoucnu </w:t>
      </w:r>
      <w:r w:rsidR="00E31891" w:rsidRPr="0014574F">
        <w:rPr>
          <w:bCs/>
          <w:sz w:val="22"/>
          <w:szCs w:val="22"/>
        </w:rPr>
        <w:t xml:space="preserve">překročit hranici 30 % (včetně ekvivalentu komerční ceny nájemného za prostory). </w:t>
      </w:r>
    </w:p>
    <w:p w14:paraId="41863AB5" w14:textId="77777777" w:rsidR="00574994" w:rsidRPr="00487409" w:rsidRDefault="00574994" w:rsidP="00574994">
      <w:pPr>
        <w:pStyle w:val="Odstavecseseznamem"/>
        <w:spacing w:after="160" w:line="259" w:lineRule="auto"/>
        <w:rPr>
          <w:bCs/>
          <w:sz w:val="22"/>
          <w:szCs w:val="22"/>
        </w:rPr>
      </w:pPr>
    </w:p>
    <w:p w14:paraId="5BF589EF" w14:textId="22A8D1D2" w:rsidR="00487409" w:rsidRPr="00574994" w:rsidRDefault="00487409" w:rsidP="00574994">
      <w:pPr>
        <w:pStyle w:val="Odstavecseseznamem"/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574994">
        <w:rPr>
          <w:b/>
          <w:sz w:val="22"/>
          <w:szCs w:val="22"/>
        </w:rPr>
        <w:t>Role jednotlivých parterů</w:t>
      </w:r>
    </w:p>
    <w:p w14:paraId="5BC79CE1" w14:textId="77777777" w:rsidR="00E31891" w:rsidRPr="00E16B51" w:rsidRDefault="00E31891" w:rsidP="00B3723B">
      <w:pPr>
        <w:rPr>
          <w:sz w:val="22"/>
          <w:szCs w:val="22"/>
          <w:highlight w:val="yellow"/>
        </w:rPr>
      </w:pPr>
    </w:p>
    <w:p w14:paraId="3B858B4E" w14:textId="6D5F8305" w:rsidR="001A3743" w:rsidRPr="00574994" w:rsidRDefault="00E31891" w:rsidP="00574994">
      <w:pPr>
        <w:pStyle w:val="Odstavecseseznamem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574994">
        <w:rPr>
          <w:sz w:val="22"/>
          <w:szCs w:val="22"/>
        </w:rPr>
        <w:t xml:space="preserve">Nadační fond </w:t>
      </w:r>
      <w:r w:rsidR="00C17917" w:rsidRPr="001A3743">
        <w:rPr>
          <w:sz w:val="22"/>
          <w:szCs w:val="22"/>
        </w:rPr>
        <w:t>bude</w:t>
      </w:r>
      <w:r w:rsidRPr="001A3743">
        <w:rPr>
          <w:sz w:val="22"/>
          <w:szCs w:val="22"/>
        </w:rPr>
        <w:t xml:space="preserve"> zodpovědný za poskytov</w:t>
      </w:r>
      <w:r w:rsidR="009A6CBF" w:rsidRPr="001A3743">
        <w:rPr>
          <w:sz w:val="22"/>
          <w:szCs w:val="22"/>
        </w:rPr>
        <w:t>á</w:t>
      </w:r>
      <w:r w:rsidRPr="001A3743">
        <w:rPr>
          <w:sz w:val="22"/>
          <w:szCs w:val="22"/>
        </w:rPr>
        <w:t xml:space="preserve">ní prostoru </w:t>
      </w:r>
      <w:r w:rsidR="0079161A" w:rsidRPr="001A3743">
        <w:rPr>
          <w:sz w:val="22"/>
          <w:szCs w:val="22"/>
        </w:rPr>
        <w:t xml:space="preserve">pro KC </w:t>
      </w:r>
      <w:r w:rsidRPr="001A3743">
        <w:rPr>
          <w:sz w:val="22"/>
          <w:szCs w:val="22"/>
        </w:rPr>
        <w:t>Přístav</w:t>
      </w:r>
      <w:r w:rsidRPr="00C13369">
        <w:rPr>
          <w:sz w:val="22"/>
          <w:szCs w:val="22"/>
        </w:rPr>
        <w:t xml:space="preserve"> 7 </w:t>
      </w:r>
      <w:r w:rsidRPr="001A3743">
        <w:rPr>
          <w:sz w:val="22"/>
          <w:szCs w:val="22"/>
        </w:rPr>
        <w:t xml:space="preserve">a </w:t>
      </w:r>
      <w:r w:rsidR="00487409">
        <w:rPr>
          <w:sz w:val="22"/>
          <w:szCs w:val="22"/>
        </w:rPr>
        <w:t>celkov</w:t>
      </w:r>
      <w:r w:rsidR="001C5A42">
        <w:rPr>
          <w:sz w:val="22"/>
          <w:szCs w:val="22"/>
        </w:rPr>
        <w:t>é</w:t>
      </w:r>
      <w:r w:rsidR="00487409">
        <w:rPr>
          <w:sz w:val="22"/>
          <w:szCs w:val="22"/>
        </w:rPr>
        <w:t xml:space="preserve"> </w:t>
      </w:r>
      <w:r w:rsidRPr="001A3743">
        <w:rPr>
          <w:sz w:val="22"/>
          <w:szCs w:val="22"/>
        </w:rPr>
        <w:t xml:space="preserve">zajištění </w:t>
      </w:r>
      <w:r w:rsidR="00795DCC">
        <w:rPr>
          <w:sz w:val="22"/>
          <w:szCs w:val="22"/>
        </w:rPr>
        <w:t xml:space="preserve">jeho </w:t>
      </w:r>
      <w:r w:rsidRPr="001A3743">
        <w:rPr>
          <w:sz w:val="22"/>
          <w:szCs w:val="22"/>
        </w:rPr>
        <w:t xml:space="preserve">provozu. </w:t>
      </w:r>
    </w:p>
    <w:p w14:paraId="744D8AEA" w14:textId="77777777" w:rsidR="003F1BA1" w:rsidRPr="00574994" w:rsidRDefault="003F1BA1" w:rsidP="00574994">
      <w:pPr>
        <w:pStyle w:val="Odstavecseseznamem"/>
        <w:spacing w:after="160" w:line="259" w:lineRule="auto"/>
        <w:rPr>
          <w:sz w:val="22"/>
          <w:szCs w:val="22"/>
        </w:rPr>
      </w:pPr>
    </w:p>
    <w:p w14:paraId="0EEA6612" w14:textId="39CC1B59" w:rsidR="00E31891" w:rsidRPr="00574994" w:rsidRDefault="00E31891" w:rsidP="00574994">
      <w:pPr>
        <w:pStyle w:val="Odstavecseseznamem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B367B1">
        <w:rPr>
          <w:b/>
          <w:bCs/>
          <w:sz w:val="22"/>
          <w:szCs w:val="22"/>
        </w:rPr>
        <w:t>Nadační fond</w:t>
      </w:r>
      <w:r w:rsidR="0079161A" w:rsidRPr="00B367B1">
        <w:rPr>
          <w:b/>
          <w:bCs/>
          <w:sz w:val="22"/>
          <w:szCs w:val="22"/>
        </w:rPr>
        <w:t xml:space="preserve"> bude </w:t>
      </w:r>
      <w:r w:rsidRPr="00B367B1">
        <w:rPr>
          <w:b/>
          <w:bCs/>
          <w:sz w:val="22"/>
          <w:szCs w:val="22"/>
        </w:rPr>
        <w:t>garant</w:t>
      </w:r>
      <w:r w:rsidR="0079161A" w:rsidRPr="00B367B1">
        <w:rPr>
          <w:b/>
          <w:bCs/>
          <w:sz w:val="22"/>
          <w:szCs w:val="22"/>
        </w:rPr>
        <w:t>em</w:t>
      </w:r>
      <w:r w:rsidRPr="00B367B1">
        <w:rPr>
          <w:b/>
          <w:bCs/>
          <w:sz w:val="22"/>
          <w:szCs w:val="22"/>
        </w:rPr>
        <w:t xml:space="preserve"> dobrovolnického programu</w:t>
      </w:r>
      <w:r w:rsidR="00B367B1">
        <w:rPr>
          <w:sz w:val="22"/>
          <w:szCs w:val="22"/>
        </w:rPr>
        <w:t xml:space="preserve"> </w:t>
      </w:r>
      <w:r w:rsidR="00B367B1" w:rsidRPr="00925C7B">
        <w:rPr>
          <w:color w:val="auto"/>
          <w:sz w:val="22"/>
          <w:szCs w:val="22"/>
        </w:rPr>
        <w:t xml:space="preserve">pro dospělé a děti </w:t>
      </w:r>
      <w:r w:rsidR="0079161A" w:rsidRPr="001A3743">
        <w:rPr>
          <w:sz w:val="22"/>
          <w:szCs w:val="22"/>
        </w:rPr>
        <w:t xml:space="preserve">v rámci svého projektu Dobrovolnické Centrum Agora </w:t>
      </w:r>
      <w:r w:rsidR="001A3743">
        <w:rPr>
          <w:sz w:val="22"/>
          <w:szCs w:val="22"/>
        </w:rPr>
        <w:t>7</w:t>
      </w:r>
      <w:r w:rsidR="001A3743" w:rsidRPr="001A3743">
        <w:rPr>
          <w:sz w:val="22"/>
          <w:szCs w:val="22"/>
        </w:rPr>
        <w:t xml:space="preserve">. </w:t>
      </w:r>
      <w:r w:rsidRPr="00E67D35">
        <w:rPr>
          <w:sz w:val="22"/>
          <w:szCs w:val="22"/>
        </w:rPr>
        <w:t xml:space="preserve">Nadační fond </w:t>
      </w:r>
      <w:r w:rsidR="00683A00" w:rsidRPr="00E67D35">
        <w:rPr>
          <w:sz w:val="22"/>
          <w:szCs w:val="22"/>
        </w:rPr>
        <w:t xml:space="preserve">bude nadále </w:t>
      </w:r>
      <w:r w:rsidRPr="00E67D35">
        <w:rPr>
          <w:sz w:val="22"/>
          <w:szCs w:val="22"/>
        </w:rPr>
        <w:t>organi</w:t>
      </w:r>
      <w:r w:rsidR="00683A00" w:rsidRPr="00E67D35">
        <w:rPr>
          <w:sz w:val="22"/>
          <w:szCs w:val="22"/>
        </w:rPr>
        <w:t>zovat</w:t>
      </w:r>
      <w:r w:rsidRPr="00E67D35">
        <w:rPr>
          <w:sz w:val="22"/>
          <w:szCs w:val="22"/>
        </w:rPr>
        <w:t xml:space="preserve"> v</w:t>
      </w:r>
      <w:r w:rsidR="00683A00" w:rsidRPr="00E67D35">
        <w:rPr>
          <w:sz w:val="22"/>
          <w:szCs w:val="22"/>
        </w:rPr>
        <w:t xml:space="preserve"> KC </w:t>
      </w:r>
      <w:r w:rsidRPr="00E67D35">
        <w:rPr>
          <w:sz w:val="22"/>
          <w:szCs w:val="22"/>
        </w:rPr>
        <w:t>Přístav 7 aktivity pro</w:t>
      </w:r>
      <w:r w:rsidR="00795DCC">
        <w:rPr>
          <w:sz w:val="22"/>
          <w:szCs w:val="22"/>
        </w:rPr>
        <w:t xml:space="preserve"> </w:t>
      </w:r>
      <w:r w:rsidRPr="00E67D35">
        <w:rPr>
          <w:sz w:val="22"/>
          <w:szCs w:val="22"/>
        </w:rPr>
        <w:t>českou</w:t>
      </w:r>
      <w:r w:rsidR="00795DCC">
        <w:rPr>
          <w:sz w:val="22"/>
          <w:szCs w:val="22"/>
        </w:rPr>
        <w:t>, ukrajinskou a případně</w:t>
      </w:r>
      <w:r w:rsidRPr="00E67D35">
        <w:rPr>
          <w:sz w:val="22"/>
          <w:szCs w:val="22"/>
        </w:rPr>
        <w:t xml:space="preserve"> </w:t>
      </w:r>
      <w:r w:rsidR="00795DCC">
        <w:rPr>
          <w:sz w:val="22"/>
          <w:szCs w:val="22"/>
        </w:rPr>
        <w:t xml:space="preserve">i další potřebnou </w:t>
      </w:r>
      <w:r w:rsidRPr="00E67D35">
        <w:rPr>
          <w:sz w:val="22"/>
          <w:szCs w:val="22"/>
        </w:rPr>
        <w:t>mládež</w:t>
      </w:r>
      <w:r w:rsidR="00795DCC">
        <w:rPr>
          <w:sz w:val="22"/>
          <w:szCs w:val="22"/>
        </w:rPr>
        <w:t xml:space="preserve"> z jiných národnostních menšin v České republice. Tyto aktivity </w:t>
      </w:r>
      <w:r w:rsidRPr="00E67D35">
        <w:rPr>
          <w:sz w:val="22"/>
          <w:szCs w:val="22"/>
        </w:rPr>
        <w:t xml:space="preserve">podporují integraci dětí </w:t>
      </w:r>
      <w:r w:rsidR="00795DCC">
        <w:rPr>
          <w:sz w:val="22"/>
          <w:szCs w:val="22"/>
        </w:rPr>
        <w:t xml:space="preserve">zejména </w:t>
      </w:r>
      <w:r w:rsidRPr="00E67D35">
        <w:rPr>
          <w:sz w:val="22"/>
          <w:szCs w:val="22"/>
        </w:rPr>
        <w:t>ukrajinských uprchlíků do místní komunity. Aktivity probíhají převážně v předvečerních a večerních hodinách po ukončení programů pro seniory</w:t>
      </w:r>
      <w:r w:rsidR="00683A00" w:rsidRPr="00E67D35">
        <w:rPr>
          <w:sz w:val="22"/>
          <w:szCs w:val="22"/>
        </w:rPr>
        <w:t xml:space="preserve"> </w:t>
      </w:r>
      <w:r w:rsidR="00683A00" w:rsidRPr="00574994">
        <w:rPr>
          <w:sz w:val="22"/>
          <w:szCs w:val="22"/>
        </w:rPr>
        <w:t>a o víkendech.</w:t>
      </w:r>
      <w:r w:rsidR="00683A00" w:rsidRPr="00E67D35">
        <w:rPr>
          <w:sz w:val="22"/>
          <w:szCs w:val="22"/>
        </w:rPr>
        <w:t xml:space="preserve"> </w:t>
      </w:r>
      <w:r w:rsidRPr="00E67D35">
        <w:rPr>
          <w:sz w:val="22"/>
          <w:szCs w:val="22"/>
        </w:rPr>
        <w:t xml:space="preserve">V současné době realizuje </w:t>
      </w:r>
      <w:r w:rsidR="00795DCC">
        <w:rPr>
          <w:sz w:val="22"/>
          <w:szCs w:val="22"/>
        </w:rPr>
        <w:t>n</w:t>
      </w:r>
      <w:r w:rsidRPr="00E67D35">
        <w:rPr>
          <w:sz w:val="22"/>
          <w:szCs w:val="22"/>
        </w:rPr>
        <w:t>adační fond tento program s česko-ukrajinskou organizac</w:t>
      </w:r>
      <w:r w:rsidR="00683A00" w:rsidRPr="00E67D35">
        <w:rPr>
          <w:sz w:val="22"/>
          <w:szCs w:val="22"/>
        </w:rPr>
        <w:t>í</w:t>
      </w:r>
      <w:r w:rsidRPr="00E67D35">
        <w:rPr>
          <w:sz w:val="22"/>
          <w:szCs w:val="22"/>
        </w:rPr>
        <w:t xml:space="preserve"> D</w:t>
      </w:r>
      <w:r w:rsidR="00683A00" w:rsidRPr="00E67D35">
        <w:rPr>
          <w:sz w:val="22"/>
          <w:szCs w:val="22"/>
        </w:rPr>
        <w:t>ů</w:t>
      </w:r>
      <w:r w:rsidRPr="00E67D35">
        <w:rPr>
          <w:sz w:val="22"/>
          <w:szCs w:val="22"/>
        </w:rPr>
        <w:t>m Dobra</w:t>
      </w:r>
      <w:r w:rsidR="00683A00" w:rsidRPr="00574994">
        <w:rPr>
          <w:sz w:val="22"/>
          <w:szCs w:val="22"/>
        </w:rPr>
        <w:t>, ale je připraven spolupracovat i s jinými subjekty, které se věnují integračním aktivitám</w:t>
      </w:r>
      <w:r w:rsidR="00795DCC">
        <w:rPr>
          <w:sz w:val="22"/>
          <w:szCs w:val="22"/>
        </w:rPr>
        <w:t xml:space="preserve"> i jiných menšin</w:t>
      </w:r>
      <w:r w:rsidR="00683A00" w:rsidRPr="00574994">
        <w:rPr>
          <w:sz w:val="22"/>
          <w:szCs w:val="22"/>
        </w:rPr>
        <w:t xml:space="preserve">. </w:t>
      </w:r>
    </w:p>
    <w:p w14:paraId="515A7E0E" w14:textId="77777777" w:rsidR="00E31891" w:rsidRPr="009718BA" w:rsidRDefault="00E31891" w:rsidP="00574994">
      <w:pPr>
        <w:pStyle w:val="Odstavecseseznamem"/>
        <w:spacing w:after="160" w:line="259" w:lineRule="auto"/>
        <w:rPr>
          <w:sz w:val="22"/>
          <w:szCs w:val="22"/>
        </w:rPr>
      </w:pPr>
    </w:p>
    <w:p w14:paraId="17A2BDCC" w14:textId="65399806" w:rsidR="00E31891" w:rsidRPr="009718BA" w:rsidRDefault="00E31891" w:rsidP="00574994">
      <w:pPr>
        <w:pStyle w:val="Odstavecseseznamem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9718BA">
        <w:rPr>
          <w:sz w:val="22"/>
          <w:szCs w:val="22"/>
        </w:rPr>
        <w:t xml:space="preserve">Nadační fond se zavazuje hostit setkání nové Programové rady </w:t>
      </w:r>
      <w:r w:rsidR="008544D3">
        <w:rPr>
          <w:sz w:val="22"/>
          <w:szCs w:val="22"/>
        </w:rPr>
        <w:t xml:space="preserve">KC </w:t>
      </w:r>
      <w:r w:rsidRPr="009718BA">
        <w:rPr>
          <w:sz w:val="22"/>
          <w:szCs w:val="22"/>
        </w:rPr>
        <w:t>Přístav 7</w:t>
      </w:r>
      <w:r w:rsidR="00795DCC">
        <w:rPr>
          <w:sz w:val="22"/>
          <w:szCs w:val="22"/>
        </w:rPr>
        <w:t>.</w:t>
      </w:r>
      <w:r w:rsidRPr="009718BA">
        <w:rPr>
          <w:sz w:val="22"/>
          <w:szCs w:val="22"/>
        </w:rPr>
        <w:t xml:space="preserve"> Programová rada bude průběžně hodnotit fungování </w:t>
      </w:r>
      <w:r w:rsidR="008544D3">
        <w:rPr>
          <w:sz w:val="22"/>
          <w:szCs w:val="22"/>
        </w:rPr>
        <w:t xml:space="preserve">KC </w:t>
      </w:r>
      <w:r w:rsidRPr="009718BA">
        <w:rPr>
          <w:sz w:val="22"/>
          <w:szCs w:val="22"/>
        </w:rPr>
        <w:t>Přístav</w:t>
      </w:r>
      <w:r w:rsidR="008544D3">
        <w:rPr>
          <w:sz w:val="22"/>
          <w:szCs w:val="22"/>
        </w:rPr>
        <w:t xml:space="preserve"> 7</w:t>
      </w:r>
      <w:r w:rsidRPr="009718BA">
        <w:rPr>
          <w:sz w:val="22"/>
          <w:szCs w:val="22"/>
        </w:rPr>
        <w:t xml:space="preserve"> a může navrhovat rozvoj nových činností nebo spolupráci s dalšími partnery a cílovými skupinami. Nadační fond poskytne administrativní podporu a prostory pro fungovaní Programové Rady. Na závěr </w:t>
      </w:r>
      <w:r w:rsidR="00795DCC">
        <w:rPr>
          <w:sz w:val="22"/>
          <w:szCs w:val="22"/>
        </w:rPr>
        <w:t xml:space="preserve">každého kalendářního </w:t>
      </w:r>
      <w:r w:rsidRPr="009718BA">
        <w:rPr>
          <w:sz w:val="22"/>
          <w:szCs w:val="22"/>
        </w:rPr>
        <w:t xml:space="preserve">roku Programová rada schválí Plán činnosti na následující rok. Na základě tohoto dokumentu může MČ Praha 7 upravit rozdělení finančních prostředků pro programovou náplň </w:t>
      </w:r>
      <w:r w:rsidR="008544D3">
        <w:rPr>
          <w:sz w:val="22"/>
          <w:szCs w:val="22"/>
        </w:rPr>
        <w:t xml:space="preserve">KC </w:t>
      </w:r>
      <w:r w:rsidRPr="009718BA">
        <w:rPr>
          <w:sz w:val="22"/>
          <w:szCs w:val="22"/>
        </w:rPr>
        <w:t xml:space="preserve">Přístav 7. </w:t>
      </w:r>
    </w:p>
    <w:p w14:paraId="5958055D" w14:textId="77777777" w:rsidR="00E31891" w:rsidRPr="009718BA" w:rsidRDefault="00E31891" w:rsidP="00B3723B">
      <w:pPr>
        <w:pStyle w:val="Odstavecseseznamem"/>
        <w:ind w:left="360"/>
        <w:rPr>
          <w:sz w:val="22"/>
          <w:szCs w:val="22"/>
        </w:rPr>
      </w:pPr>
    </w:p>
    <w:p w14:paraId="20D29ADA" w14:textId="2E8EB3B7" w:rsidR="00E31891" w:rsidRPr="009718BA" w:rsidRDefault="00E31891" w:rsidP="00574994">
      <w:pPr>
        <w:pStyle w:val="Odstavecseseznamem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9718BA">
        <w:rPr>
          <w:sz w:val="22"/>
          <w:szCs w:val="22"/>
        </w:rPr>
        <w:t xml:space="preserve">Nadační fond se dále zavazuje aktivně vyhledávat jiné finanční zdroje a oslovovat potenciální sponzory ze soukromého sektoru. Rovněž se zavazuje oslovovat organizace z místní komunity, které by mohly v méně vytížených časech využívat prostory </w:t>
      </w:r>
      <w:r w:rsidR="008544D3">
        <w:rPr>
          <w:sz w:val="22"/>
          <w:szCs w:val="22"/>
        </w:rPr>
        <w:t xml:space="preserve">KC </w:t>
      </w:r>
      <w:r w:rsidRPr="009718BA">
        <w:rPr>
          <w:sz w:val="22"/>
          <w:szCs w:val="22"/>
        </w:rPr>
        <w:t xml:space="preserve">Přístav 7 pro další místní cílové skupiny (například </w:t>
      </w:r>
      <w:r w:rsidR="00795DCC">
        <w:rPr>
          <w:sz w:val="22"/>
          <w:szCs w:val="22"/>
        </w:rPr>
        <w:t>rodiče</w:t>
      </w:r>
      <w:r w:rsidR="00795DCC" w:rsidRPr="009718BA">
        <w:rPr>
          <w:sz w:val="22"/>
          <w:szCs w:val="22"/>
        </w:rPr>
        <w:t xml:space="preserve"> </w:t>
      </w:r>
      <w:r w:rsidRPr="009718BA">
        <w:rPr>
          <w:sz w:val="22"/>
          <w:szCs w:val="22"/>
        </w:rPr>
        <w:t>s malými dětmi).</w:t>
      </w:r>
    </w:p>
    <w:p w14:paraId="4A8B5D69" w14:textId="77777777" w:rsidR="00E31891" w:rsidRPr="009718BA" w:rsidRDefault="00E31891" w:rsidP="00B3723B">
      <w:pPr>
        <w:rPr>
          <w:sz w:val="22"/>
          <w:szCs w:val="22"/>
        </w:rPr>
      </w:pPr>
    </w:p>
    <w:p w14:paraId="5F8B522B" w14:textId="339138B7" w:rsidR="00E31891" w:rsidRDefault="00E31891" w:rsidP="00574994">
      <w:pPr>
        <w:pStyle w:val="Odstavecseseznamem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proofErr w:type="spellStart"/>
      <w:r w:rsidRPr="00B367B1">
        <w:rPr>
          <w:b/>
          <w:sz w:val="22"/>
          <w:szCs w:val="22"/>
        </w:rPr>
        <w:lastRenderedPageBreak/>
        <w:t>Elpida</w:t>
      </w:r>
      <w:proofErr w:type="spellEnd"/>
      <w:r w:rsidRPr="00B367B1">
        <w:rPr>
          <w:b/>
          <w:sz w:val="22"/>
          <w:szCs w:val="22"/>
        </w:rPr>
        <w:t xml:space="preserve"> se zavazuje</w:t>
      </w:r>
      <w:r w:rsidRPr="009718BA">
        <w:rPr>
          <w:sz w:val="22"/>
          <w:szCs w:val="22"/>
        </w:rPr>
        <w:t xml:space="preserve"> </w:t>
      </w:r>
      <w:r w:rsidR="008544D3" w:rsidRPr="004F4BB8">
        <w:rPr>
          <w:sz w:val="22"/>
          <w:szCs w:val="22"/>
        </w:rPr>
        <w:t xml:space="preserve">provozovat v rámci KC Přístav </w:t>
      </w:r>
      <w:r w:rsidR="00A60480" w:rsidRPr="004F4BB8">
        <w:rPr>
          <w:sz w:val="22"/>
          <w:szCs w:val="22"/>
        </w:rPr>
        <w:t xml:space="preserve">7 </w:t>
      </w:r>
      <w:r w:rsidR="008544D3" w:rsidRPr="004F4BB8">
        <w:rPr>
          <w:sz w:val="22"/>
          <w:szCs w:val="22"/>
        </w:rPr>
        <w:t>svoji pobočku vzdělávacího a kulturního centra pro seniory a organizovat aktivity v</w:t>
      </w:r>
      <w:r w:rsidR="00F859CA" w:rsidRPr="004F4BB8">
        <w:rPr>
          <w:sz w:val="22"/>
          <w:szCs w:val="22"/>
        </w:rPr>
        <w:t xml:space="preserve"> minimálním </w:t>
      </w:r>
      <w:r w:rsidR="008544D3" w:rsidRPr="004F4BB8">
        <w:rPr>
          <w:sz w:val="22"/>
          <w:szCs w:val="22"/>
        </w:rPr>
        <w:t>rozsahu roku 2024</w:t>
      </w:r>
      <w:r w:rsidR="00B35838" w:rsidRPr="004F4BB8">
        <w:rPr>
          <w:sz w:val="22"/>
          <w:szCs w:val="22"/>
        </w:rPr>
        <w:t xml:space="preserve">. </w:t>
      </w:r>
      <w:r w:rsidR="00F859CA" w:rsidRPr="004F4BB8">
        <w:rPr>
          <w:sz w:val="22"/>
          <w:szCs w:val="22"/>
        </w:rPr>
        <w:t>Program pro seniory se bude opírat o principy aktivního stáří a bude vycházet z potřeb cílové skupiny seniorů</w:t>
      </w:r>
      <w:r w:rsidR="00E67D35" w:rsidRPr="004F4BB8">
        <w:rPr>
          <w:sz w:val="22"/>
          <w:szCs w:val="22"/>
        </w:rPr>
        <w:t>. D</w:t>
      </w:r>
      <w:r w:rsidR="00F859CA" w:rsidRPr="004F4BB8">
        <w:rPr>
          <w:sz w:val="22"/>
          <w:szCs w:val="22"/>
        </w:rPr>
        <w:t>ále se zavazuje</w:t>
      </w:r>
      <w:r w:rsidR="00F859CA">
        <w:rPr>
          <w:sz w:val="22"/>
          <w:szCs w:val="22"/>
        </w:rPr>
        <w:t xml:space="preserve"> k </w:t>
      </w:r>
      <w:r w:rsidRPr="00E67D35">
        <w:rPr>
          <w:sz w:val="22"/>
          <w:szCs w:val="22"/>
        </w:rPr>
        <w:t xml:space="preserve">rozšíření programu pro seniory do prostor MČ v mini pobočkách Přístavu 7 v domech s byty zvláštního určení Tusarova 42 a U Studánky 15 (v minimálním </w:t>
      </w:r>
      <w:r w:rsidR="00B35838">
        <w:rPr>
          <w:sz w:val="22"/>
          <w:szCs w:val="22"/>
        </w:rPr>
        <w:t xml:space="preserve">nabízeném </w:t>
      </w:r>
      <w:r w:rsidRPr="00E67D35">
        <w:rPr>
          <w:sz w:val="22"/>
          <w:szCs w:val="22"/>
        </w:rPr>
        <w:t>rozsahu tř</w:t>
      </w:r>
      <w:r w:rsidR="00B35838">
        <w:rPr>
          <w:sz w:val="22"/>
          <w:szCs w:val="22"/>
        </w:rPr>
        <w:t xml:space="preserve">i </w:t>
      </w:r>
      <w:r w:rsidR="00E67D35">
        <w:rPr>
          <w:sz w:val="22"/>
          <w:szCs w:val="22"/>
        </w:rPr>
        <w:t>aktivity</w:t>
      </w:r>
      <w:r w:rsidR="00E67D35" w:rsidRPr="00E67D35">
        <w:rPr>
          <w:sz w:val="22"/>
          <w:szCs w:val="22"/>
        </w:rPr>
        <w:t xml:space="preserve"> v týdnu</w:t>
      </w:r>
      <w:r w:rsidRPr="00E67D35">
        <w:rPr>
          <w:sz w:val="22"/>
          <w:szCs w:val="22"/>
        </w:rPr>
        <w:t xml:space="preserve"> v každém objektu). Celkově by počet kurzů a přednášek seniorského programu v Přístavu 7 neměl trvale klesnout pod úroveň z roku 2024. </w:t>
      </w:r>
      <w:proofErr w:type="spellStart"/>
      <w:r w:rsidRPr="00E67D35">
        <w:rPr>
          <w:sz w:val="22"/>
          <w:szCs w:val="22"/>
        </w:rPr>
        <w:t>Elpida</w:t>
      </w:r>
      <w:proofErr w:type="spellEnd"/>
      <w:r w:rsidRPr="00E67D35">
        <w:rPr>
          <w:sz w:val="22"/>
          <w:szCs w:val="22"/>
        </w:rPr>
        <w:t xml:space="preserve"> se dále zavazuje udržet ceny pro účastníky seniorských aktivit na dostupné úrovni a aktivně vyhledávat další finanční zdroje.</w:t>
      </w:r>
    </w:p>
    <w:p w14:paraId="455E55FD" w14:textId="77777777" w:rsidR="006A1A9C" w:rsidRPr="00E67D35" w:rsidRDefault="006A1A9C" w:rsidP="00E67D35">
      <w:pPr>
        <w:pStyle w:val="Odstavecseseznamem"/>
        <w:rPr>
          <w:sz w:val="22"/>
          <w:szCs w:val="22"/>
        </w:rPr>
      </w:pPr>
    </w:p>
    <w:p w14:paraId="7EDC3154" w14:textId="77777777" w:rsidR="0080016A" w:rsidRDefault="0080016A" w:rsidP="00E31891">
      <w:pPr>
        <w:rPr>
          <w:sz w:val="22"/>
          <w:szCs w:val="22"/>
        </w:rPr>
      </w:pPr>
    </w:p>
    <w:p w14:paraId="605D716E" w14:textId="2E80D867" w:rsidR="003A0F42" w:rsidRPr="003A0F42" w:rsidRDefault="006A1A9C" w:rsidP="00574994">
      <w:pPr>
        <w:pStyle w:val="Odstavecseseznamem"/>
        <w:numPr>
          <w:ilvl w:val="0"/>
          <w:numId w:val="14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</w:t>
      </w:r>
      <w:r w:rsidR="00574994">
        <w:rPr>
          <w:b/>
          <w:sz w:val="22"/>
          <w:szCs w:val="22"/>
        </w:rPr>
        <w:t>trvání</w:t>
      </w:r>
      <w:r>
        <w:rPr>
          <w:b/>
          <w:sz w:val="22"/>
          <w:szCs w:val="22"/>
        </w:rPr>
        <w:t xml:space="preserve"> memoranda </w:t>
      </w:r>
    </w:p>
    <w:p w14:paraId="7BD563FF" w14:textId="1509A86A" w:rsidR="00765A60" w:rsidRDefault="003A0F42" w:rsidP="003A0F4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Memorandum </w:t>
      </w:r>
      <w:r w:rsidRPr="003A0F42">
        <w:rPr>
          <w:sz w:val="22"/>
          <w:szCs w:val="22"/>
        </w:rPr>
        <w:t>se uzavírá na dobu určitou</w:t>
      </w:r>
      <w:r w:rsidR="00AA30D9">
        <w:rPr>
          <w:sz w:val="22"/>
          <w:szCs w:val="22"/>
        </w:rPr>
        <w:t xml:space="preserve">, a to deseti let od účinnosti </w:t>
      </w:r>
      <w:r w:rsidR="00582966">
        <w:rPr>
          <w:sz w:val="22"/>
          <w:szCs w:val="22"/>
        </w:rPr>
        <w:t>tohoto memoranda</w:t>
      </w:r>
      <w:r w:rsidR="0014574F">
        <w:rPr>
          <w:sz w:val="22"/>
          <w:szCs w:val="22"/>
        </w:rPr>
        <w:t>.</w:t>
      </w:r>
      <w:r w:rsidRPr="003A0F42">
        <w:rPr>
          <w:sz w:val="22"/>
          <w:szCs w:val="22"/>
        </w:rPr>
        <w:t xml:space="preserve"> </w:t>
      </w:r>
    </w:p>
    <w:p w14:paraId="446A2213" w14:textId="77777777" w:rsidR="003A0F42" w:rsidRDefault="003A0F42" w:rsidP="003A0F42">
      <w:pPr>
        <w:ind w:left="720"/>
        <w:rPr>
          <w:sz w:val="22"/>
          <w:szCs w:val="22"/>
        </w:rPr>
      </w:pPr>
    </w:p>
    <w:p w14:paraId="36AA173B" w14:textId="70AE0E4A" w:rsidR="003A0F42" w:rsidRDefault="00582966" w:rsidP="003A0F4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Memorandum</w:t>
      </w:r>
      <w:r w:rsidRPr="003A0F42">
        <w:rPr>
          <w:sz w:val="22"/>
          <w:szCs w:val="22"/>
        </w:rPr>
        <w:t xml:space="preserve"> </w:t>
      </w:r>
      <w:r w:rsidR="003A0F42" w:rsidRPr="003A0F42">
        <w:rPr>
          <w:sz w:val="22"/>
          <w:szCs w:val="22"/>
        </w:rPr>
        <w:t>může být ukončen</w:t>
      </w:r>
      <w:r>
        <w:rPr>
          <w:sz w:val="22"/>
          <w:szCs w:val="22"/>
        </w:rPr>
        <w:t>o</w:t>
      </w:r>
      <w:r w:rsidR="003A0F42" w:rsidRPr="003A0F42">
        <w:rPr>
          <w:sz w:val="22"/>
          <w:szCs w:val="22"/>
        </w:rPr>
        <w:t xml:space="preserve"> písemnou výpovědí kteroukoliv ze smluvních stran i bez udání důvodů, a to s tříměsíční výpovědní dobou, která začne běžet dnem doručení písemné výpovědi </w:t>
      </w:r>
      <w:r w:rsidR="003A0F42">
        <w:rPr>
          <w:sz w:val="22"/>
          <w:szCs w:val="22"/>
        </w:rPr>
        <w:t>ostatním zbývajícím</w:t>
      </w:r>
      <w:r w:rsidR="003A0F42" w:rsidRPr="003A0F42">
        <w:rPr>
          <w:sz w:val="22"/>
          <w:szCs w:val="22"/>
        </w:rPr>
        <w:t xml:space="preserve"> smluvní</w:t>
      </w:r>
      <w:r w:rsidR="003A0F42">
        <w:rPr>
          <w:sz w:val="22"/>
          <w:szCs w:val="22"/>
        </w:rPr>
        <w:t>m stranám</w:t>
      </w:r>
      <w:r w:rsidR="003A0F42" w:rsidRPr="003A0F42">
        <w:rPr>
          <w:sz w:val="22"/>
          <w:szCs w:val="22"/>
        </w:rPr>
        <w:t>.</w:t>
      </w:r>
      <w:r w:rsidR="003A0F42">
        <w:rPr>
          <w:sz w:val="22"/>
          <w:szCs w:val="22"/>
        </w:rPr>
        <w:t xml:space="preserve"> Výpovědní doba je tříměsíční. Výpověď je možná nejdříve po uplynutí dvou let od účinnosti memoranda.</w:t>
      </w:r>
    </w:p>
    <w:p w14:paraId="364A1497" w14:textId="77777777" w:rsidR="003A0F42" w:rsidRDefault="003A0F42" w:rsidP="003A0F42">
      <w:pPr>
        <w:ind w:left="720"/>
        <w:rPr>
          <w:sz w:val="22"/>
          <w:szCs w:val="22"/>
        </w:rPr>
      </w:pPr>
    </w:p>
    <w:p w14:paraId="77C9C7B2" w14:textId="55AF88C1" w:rsidR="009E794A" w:rsidRDefault="006A1A9C" w:rsidP="00574994">
      <w:pPr>
        <w:pStyle w:val="Odstavecseseznamem"/>
        <w:numPr>
          <w:ilvl w:val="0"/>
          <w:numId w:val="14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Závěrečné ustanovení </w:t>
      </w:r>
    </w:p>
    <w:p w14:paraId="57B37B94" w14:textId="77777777" w:rsidR="00574994" w:rsidRPr="00E77F44" w:rsidRDefault="00574994" w:rsidP="00574994">
      <w:pPr>
        <w:pStyle w:val="Odstavecseseznamem"/>
        <w:rPr>
          <w:b/>
          <w:sz w:val="22"/>
          <w:szCs w:val="22"/>
        </w:rPr>
      </w:pPr>
    </w:p>
    <w:p w14:paraId="12FEEF7A" w14:textId="77777777" w:rsidR="00765A60" w:rsidRDefault="00765A60" w:rsidP="003A0F42">
      <w:pPr>
        <w:numPr>
          <w:ilvl w:val="0"/>
          <w:numId w:val="11"/>
        </w:numPr>
        <w:rPr>
          <w:iCs/>
          <w:sz w:val="22"/>
          <w:szCs w:val="22"/>
        </w:rPr>
      </w:pPr>
      <w:r w:rsidRPr="00765A60">
        <w:rPr>
          <w:iCs/>
          <w:sz w:val="22"/>
          <w:szCs w:val="22"/>
        </w:rPr>
        <w:t>Smluvní strany se dohodly, že závazkové vztahy ply</w:t>
      </w:r>
      <w:r>
        <w:rPr>
          <w:iCs/>
          <w:sz w:val="22"/>
          <w:szCs w:val="22"/>
        </w:rPr>
        <w:t xml:space="preserve">noucí z </w:t>
      </w:r>
      <w:r w:rsidR="00571317">
        <w:rPr>
          <w:iCs/>
          <w:sz w:val="22"/>
          <w:szCs w:val="22"/>
        </w:rPr>
        <w:t>memoranda</w:t>
      </w:r>
      <w:r>
        <w:rPr>
          <w:iCs/>
          <w:sz w:val="22"/>
          <w:szCs w:val="22"/>
        </w:rPr>
        <w:t xml:space="preserve"> se řídí § 1746</w:t>
      </w:r>
      <w:r w:rsidRPr="00765A60">
        <w:rPr>
          <w:iCs/>
          <w:sz w:val="22"/>
          <w:szCs w:val="22"/>
        </w:rPr>
        <w:t xml:space="preserve"> a násl. zákona č. 89/2012 Sb., občanský zákoník.</w:t>
      </w:r>
    </w:p>
    <w:p w14:paraId="5935DFE1" w14:textId="77777777" w:rsidR="00765A60" w:rsidRPr="00765A60" w:rsidRDefault="00765A60" w:rsidP="00765A60">
      <w:pPr>
        <w:ind w:left="720"/>
        <w:rPr>
          <w:iCs/>
          <w:sz w:val="22"/>
          <w:szCs w:val="22"/>
        </w:rPr>
      </w:pPr>
    </w:p>
    <w:p w14:paraId="02DA9C4D" w14:textId="77777777" w:rsidR="00765A60" w:rsidRDefault="00571317" w:rsidP="003A0F42">
      <w:pPr>
        <w:numPr>
          <w:ilvl w:val="0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Toto memorandum</w:t>
      </w:r>
      <w:r w:rsidR="00765A60" w:rsidRPr="00765A60">
        <w:rPr>
          <w:iCs/>
          <w:sz w:val="22"/>
          <w:szCs w:val="22"/>
        </w:rPr>
        <w:t xml:space="preserve"> lze měnit, doplňovat a upřesňovat pouze ve formě písemných řádně očíslovaných dodatků. </w:t>
      </w:r>
    </w:p>
    <w:p w14:paraId="17AAD61F" w14:textId="77777777" w:rsidR="00571317" w:rsidRDefault="00571317" w:rsidP="00571317">
      <w:pPr>
        <w:pStyle w:val="Odstavecseseznamem"/>
        <w:rPr>
          <w:iCs/>
          <w:sz w:val="22"/>
          <w:szCs w:val="22"/>
        </w:rPr>
      </w:pPr>
    </w:p>
    <w:p w14:paraId="0FE513D2" w14:textId="77777777" w:rsidR="00571317" w:rsidRDefault="00571317" w:rsidP="003A0F42">
      <w:pPr>
        <w:numPr>
          <w:ilvl w:val="0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Memorandum je vyhotoveno ve čtyřech vyhotoveních a každá ze smluvních stran obdrží jeden stejnopis.</w:t>
      </w:r>
    </w:p>
    <w:p w14:paraId="62361E60" w14:textId="77777777" w:rsidR="00765A60" w:rsidRDefault="00765A60" w:rsidP="00765A60">
      <w:pPr>
        <w:pStyle w:val="Odstavecseseznamem"/>
        <w:rPr>
          <w:iCs/>
          <w:sz w:val="22"/>
          <w:szCs w:val="22"/>
        </w:rPr>
      </w:pPr>
    </w:p>
    <w:p w14:paraId="513846D4" w14:textId="77777777" w:rsidR="00765A60" w:rsidRDefault="00765A60" w:rsidP="003A0F42">
      <w:pPr>
        <w:pStyle w:val="Odstavec"/>
        <w:numPr>
          <w:ilvl w:val="0"/>
          <w:numId w:val="11"/>
        </w:numPr>
        <w:rPr>
          <w:iCs/>
          <w:sz w:val="22"/>
          <w:szCs w:val="22"/>
        </w:rPr>
      </w:pPr>
      <w:r w:rsidRPr="00934019">
        <w:rPr>
          <w:iCs/>
          <w:sz w:val="22"/>
          <w:szCs w:val="22"/>
        </w:rPr>
        <w:t>Sml</w:t>
      </w:r>
      <w:r w:rsidR="00571317">
        <w:rPr>
          <w:iCs/>
          <w:sz w:val="22"/>
          <w:szCs w:val="22"/>
        </w:rPr>
        <w:t>uvní strany prohlašují, že toto memorandum nebylo</w:t>
      </w:r>
      <w:r w:rsidRPr="00934019">
        <w:rPr>
          <w:iCs/>
          <w:sz w:val="22"/>
          <w:szCs w:val="22"/>
        </w:rPr>
        <w:t xml:space="preserve"> uzavřen</w:t>
      </w:r>
      <w:r w:rsidR="00571317">
        <w:rPr>
          <w:iCs/>
          <w:sz w:val="22"/>
          <w:szCs w:val="22"/>
        </w:rPr>
        <w:t>o</w:t>
      </w:r>
      <w:r w:rsidRPr="00934019">
        <w:rPr>
          <w:iCs/>
          <w:sz w:val="22"/>
          <w:szCs w:val="22"/>
        </w:rPr>
        <w:t xml:space="preserve"> v tísni ani za nápadně nevýhodných podmínek pro kteroukoliv ze smluvních stran a po jejím přečtení na důkaz souhlasu s jejím obsahem připojují osoby oprávněné jednat za smluvní strany své vlastnoruční podpisy.“</w:t>
      </w:r>
    </w:p>
    <w:p w14:paraId="770219D0" w14:textId="77777777" w:rsidR="00765A60" w:rsidRDefault="00765A60" w:rsidP="003A0F42">
      <w:pPr>
        <w:pStyle w:val="Odstavec"/>
        <w:numPr>
          <w:ilvl w:val="0"/>
          <w:numId w:val="11"/>
        </w:numPr>
        <w:rPr>
          <w:sz w:val="22"/>
          <w:szCs w:val="22"/>
        </w:rPr>
      </w:pPr>
      <w:r w:rsidRPr="00F46A74">
        <w:rPr>
          <w:sz w:val="22"/>
          <w:szCs w:val="22"/>
        </w:rPr>
        <w:t xml:space="preserve">Smluvní strany souhlasí s uveřejněním </w:t>
      </w:r>
      <w:r w:rsidR="00571317">
        <w:rPr>
          <w:sz w:val="22"/>
          <w:szCs w:val="22"/>
        </w:rPr>
        <w:t>tohoto memoranda</w:t>
      </w:r>
      <w:r w:rsidRPr="00F46A74">
        <w:rPr>
          <w:sz w:val="22"/>
          <w:szCs w:val="22"/>
        </w:rPr>
        <w:t xml:space="preserve"> a konstatují, že </w:t>
      </w:r>
      <w:r w:rsidR="00571317">
        <w:rPr>
          <w:sz w:val="22"/>
          <w:szCs w:val="22"/>
        </w:rPr>
        <w:t>v něm</w:t>
      </w:r>
      <w:r w:rsidRPr="00F46A74">
        <w:rPr>
          <w:sz w:val="22"/>
          <w:szCs w:val="22"/>
        </w:rPr>
        <w:t xml:space="preserve"> nejsou informace, které nemohou být poskytnuty podle zákona č. 340/2015 Sb., o zvláštních podmínkách účinnosti některých smluv, uveřejňování těchto smluv a o registru smluv  a zákona č. 106/1999 Sb., o svobodném přístupu k informacím.</w:t>
      </w:r>
    </w:p>
    <w:p w14:paraId="26A548DC" w14:textId="77777777" w:rsidR="00765A60" w:rsidRDefault="00765A60" w:rsidP="003A0F42">
      <w:pPr>
        <w:pStyle w:val="Odstavec"/>
        <w:numPr>
          <w:ilvl w:val="0"/>
          <w:numId w:val="11"/>
        </w:numPr>
        <w:rPr>
          <w:sz w:val="22"/>
          <w:szCs w:val="22"/>
        </w:rPr>
      </w:pPr>
      <w:r w:rsidRPr="00EA5B27">
        <w:rPr>
          <w:sz w:val="22"/>
          <w:szCs w:val="22"/>
        </w:rPr>
        <w:t xml:space="preserve">Smluvní strany souhlasí se zveřejněním </w:t>
      </w:r>
      <w:r w:rsidR="00571317">
        <w:rPr>
          <w:sz w:val="22"/>
          <w:szCs w:val="22"/>
        </w:rPr>
        <w:t>memoranda</w:t>
      </w:r>
      <w:r w:rsidRPr="00EA5B27">
        <w:rPr>
          <w:sz w:val="22"/>
          <w:szCs w:val="22"/>
        </w:rPr>
        <w:t xml:space="preserve"> na internetových </w:t>
      </w:r>
      <w:r>
        <w:rPr>
          <w:sz w:val="22"/>
          <w:szCs w:val="22"/>
        </w:rPr>
        <w:t>stránkách městské části Praha 7.</w:t>
      </w:r>
    </w:p>
    <w:p w14:paraId="2DE8E2FC" w14:textId="77777777" w:rsidR="00765A60" w:rsidRPr="00765A60" w:rsidRDefault="00765A60" w:rsidP="003A0F42">
      <w:pPr>
        <w:numPr>
          <w:ilvl w:val="0"/>
          <w:numId w:val="11"/>
        </w:numPr>
        <w:rPr>
          <w:iCs/>
          <w:sz w:val="22"/>
          <w:szCs w:val="22"/>
        </w:rPr>
      </w:pPr>
      <w:r w:rsidRPr="000B6325">
        <w:rPr>
          <w:sz w:val="22"/>
          <w:szCs w:val="22"/>
        </w:rPr>
        <w:t xml:space="preserve">Smluvní strany  výslovně sjednávají, že uveřejnění </w:t>
      </w:r>
      <w:r w:rsidR="00571317">
        <w:rPr>
          <w:sz w:val="22"/>
          <w:szCs w:val="22"/>
        </w:rPr>
        <w:t>memoranda</w:t>
      </w:r>
      <w:r w:rsidRPr="000B6325">
        <w:rPr>
          <w:sz w:val="22"/>
          <w:szCs w:val="22"/>
        </w:rPr>
        <w:t xml:space="preserve"> v registru smluv dle zákona č. 340/2015 Sb., o zvláštních podmínkách účinnosti některých smluv, uveřejňování těchto smluv a o registru smluv zajistí městská část Praha 7 do 30 dnů od podpisu smlouvy a neprodleně bude </w:t>
      </w:r>
      <w:r w:rsidR="00571317">
        <w:rPr>
          <w:sz w:val="22"/>
          <w:szCs w:val="22"/>
        </w:rPr>
        <w:t>zbylé smluvní strany</w:t>
      </w:r>
      <w:r w:rsidRPr="000B6325">
        <w:rPr>
          <w:sz w:val="22"/>
          <w:szCs w:val="22"/>
        </w:rPr>
        <w:t xml:space="preserve"> o provedeném uveřejnění v registru smluv informovat.</w:t>
      </w:r>
    </w:p>
    <w:p w14:paraId="5A58A6D3" w14:textId="77777777" w:rsidR="00765A60" w:rsidRDefault="00765A60" w:rsidP="00765A60">
      <w:pPr>
        <w:rPr>
          <w:iCs/>
          <w:sz w:val="22"/>
          <w:szCs w:val="22"/>
        </w:rPr>
      </w:pPr>
    </w:p>
    <w:p w14:paraId="1604DF38" w14:textId="77777777" w:rsidR="00765A60" w:rsidRDefault="00765A60" w:rsidP="00765A60">
      <w:pPr>
        <w:rPr>
          <w:iCs/>
          <w:sz w:val="22"/>
          <w:szCs w:val="22"/>
        </w:rPr>
      </w:pPr>
    </w:p>
    <w:tbl>
      <w:tblPr>
        <w:tblStyle w:val="Mkatabulky"/>
        <w:tblW w:w="10062" w:type="dxa"/>
        <w:tblInd w:w="785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F13651" w:rsidRPr="00BD57D4" w14:paraId="50CA4071" w14:textId="77777777" w:rsidTr="00487409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53F436C4" w14:textId="77777777" w:rsidR="00F13651" w:rsidRPr="00F54645" w:rsidRDefault="00F13651" w:rsidP="00487409">
            <w:pPr>
              <w:spacing w:before="100" w:beforeAutospacing="1" w:after="100" w:afterAutospacing="1"/>
              <w:rPr>
                <w:lang w:val="cs-CZ"/>
              </w:rPr>
            </w:pPr>
          </w:p>
          <w:p w14:paraId="5AE5EBB9" w14:textId="77777777" w:rsidR="00F13651" w:rsidRDefault="00F13651" w:rsidP="00487409">
            <w:pPr>
              <w:spacing w:before="100" w:beforeAutospacing="1" w:after="100" w:afterAutospacing="1"/>
              <w:rPr>
                <w:lang w:val="cs-CZ"/>
              </w:rPr>
            </w:pPr>
          </w:p>
          <w:p w14:paraId="724FFEBB" w14:textId="77777777" w:rsidR="002B5BC5" w:rsidRPr="00F54645" w:rsidRDefault="002B5BC5" w:rsidP="00487409">
            <w:pPr>
              <w:spacing w:before="100" w:beforeAutospacing="1" w:after="100" w:afterAutospacing="1"/>
              <w:rPr>
                <w:lang w:val="cs-CZ"/>
              </w:rPr>
            </w:pPr>
          </w:p>
          <w:p w14:paraId="4190EEF9" w14:textId="77777777" w:rsidR="00F13651" w:rsidRPr="00BD57D4" w:rsidRDefault="00F13651" w:rsidP="00487409">
            <w:pPr>
              <w:spacing w:before="100" w:beforeAutospacing="1" w:after="100" w:afterAutospacing="1"/>
            </w:pPr>
            <w:r w:rsidRPr="00BD57D4">
              <w:lastRenderedPageBreak/>
              <w:t>V </w:t>
            </w:r>
            <w:proofErr w:type="spellStart"/>
            <w:r w:rsidRPr="00BD57D4">
              <w:t>Praze</w:t>
            </w:r>
            <w:proofErr w:type="spellEnd"/>
            <w:r w:rsidRPr="00BD57D4">
              <w:t xml:space="preserve"> </w:t>
            </w:r>
            <w:proofErr w:type="spellStart"/>
            <w:r w:rsidRPr="00BD57D4">
              <w:t>dne</w:t>
            </w:r>
            <w:proofErr w:type="spellEnd"/>
            <w:r w:rsidRPr="00BD57D4">
              <w:t xml:space="preserve"> </w:t>
            </w:r>
            <w:proofErr w:type="gramStart"/>
            <w:r>
              <w:t>………….</w:t>
            </w:r>
            <w:proofErr w:type="gramEnd"/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02CAD55" w14:textId="77777777" w:rsidR="00F13651" w:rsidRDefault="00F13651" w:rsidP="00487409">
            <w:pPr>
              <w:spacing w:before="100" w:beforeAutospacing="1" w:after="100" w:afterAutospacing="1"/>
            </w:pPr>
          </w:p>
          <w:p w14:paraId="7D027EC6" w14:textId="77777777" w:rsidR="00F13651" w:rsidRDefault="00F13651" w:rsidP="00487409">
            <w:pPr>
              <w:spacing w:before="100" w:beforeAutospacing="1" w:after="100" w:afterAutospacing="1"/>
            </w:pPr>
          </w:p>
          <w:p w14:paraId="01EC312A" w14:textId="77777777" w:rsidR="002B5BC5" w:rsidRDefault="002B5BC5" w:rsidP="00487409">
            <w:pPr>
              <w:spacing w:before="100" w:beforeAutospacing="1" w:after="100" w:afterAutospacing="1"/>
            </w:pPr>
          </w:p>
          <w:p w14:paraId="63C67D85" w14:textId="77777777" w:rsidR="00F13651" w:rsidRPr="00BD57D4" w:rsidRDefault="00F13651" w:rsidP="00487409">
            <w:pPr>
              <w:spacing w:before="100" w:beforeAutospacing="1" w:after="100" w:afterAutospacing="1"/>
            </w:pPr>
            <w:r w:rsidRPr="00BD57D4">
              <w:lastRenderedPageBreak/>
              <w:t>V </w:t>
            </w:r>
            <w:proofErr w:type="spellStart"/>
            <w:r w:rsidRPr="00BD57D4">
              <w:t>Praze</w:t>
            </w:r>
            <w:proofErr w:type="spellEnd"/>
            <w:r w:rsidRPr="00BD57D4">
              <w:t xml:space="preserve"> </w:t>
            </w:r>
            <w:proofErr w:type="spellStart"/>
            <w:r w:rsidRPr="00BD57D4">
              <w:t>dne</w:t>
            </w:r>
            <w:proofErr w:type="spellEnd"/>
            <w:r w:rsidRPr="00BD57D4">
              <w:t xml:space="preserve"> </w:t>
            </w:r>
            <w:proofErr w:type="gramStart"/>
            <w:r>
              <w:t>………….</w:t>
            </w:r>
            <w:proofErr w:type="gramEnd"/>
          </w:p>
        </w:tc>
      </w:tr>
      <w:tr w:rsidR="00F13651" w:rsidRPr="00BD57D4" w14:paraId="6407870E" w14:textId="77777777" w:rsidTr="00487409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A1702D1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5FD40EF9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654F5AD2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305C0780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>………….…………........................................ </w:t>
            </w:r>
          </w:p>
          <w:p w14:paraId="559891D7" w14:textId="77777777" w:rsidR="00F13651" w:rsidRPr="005459E7" w:rsidRDefault="00F13651" w:rsidP="00487409">
            <w:proofErr w:type="spellStart"/>
            <w:r w:rsidRPr="005459E7">
              <w:rPr>
                <w:b/>
                <w:bCs/>
              </w:rPr>
              <w:t>Nadační</w:t>
            </w:r>
            <w:proofErr w:type="spellEnd"/>
            <w:r w:rsidRPr="005459E7">
              <w:rPr>
                <w:b/>
                <w:bCs/>
              </w:rPr>
              <w:t xml:space="preserve"> </w:t>
            </w:r>
            <w:proofErr w:type="spellStart"/>
            <w:r w:rsidRPr="005459E7">
              <w:rPr>
                <w:b/>
                <w:bCs/>
              </w:rPr>
              <w:t>fond</w:t>
            </w:r>
            <w:proofErr w:type="spellEnd"/>
            <w:r w:rsidRPr="005459E7">
              <w:rPr>
                <w:b/>
                <w:bCs/>
              </w:rPr>
              <w:t>, Agora 7</w:t>
            </w:r>
          </w:p>
          <w:p w14:paraId="591FC4DD" w14:textId="2AC1440B" w:rsidR="00F13651" w:rsidRDefault="00102796" w:rsidP="00487409">
            <w:pPr>
              <w:pStyle w:val="Bezmezer"/>
              <w:rPr>
                <w:rFonts w:ascii="Times New Roman" w:eastAsia="Calibri" w:hAnsi="Times New Roman"/>
                <w:iCs/>
                <w:lang w:eastAsia="en-US"/>
              </w:rPr>
            </w:pPr>
            <w:r>
              <w:rPr>
                <w:rFonts w:ascii="Times New Roman" w:eastAsia="Calibri" w:hAnsi="Times New Roman"/>
                <w:iCs/>
                <w:lang w:eastAsia="en-US"/>
              </w:rPr>
              <w:t xml:space="preserve">Ing. </w:t>
            </w:r>
            <w:proofErr w:type="spellStart"/>
            <w:r w:rsidR="00294B8D" w:rsidRPr="00294B8D">
              <w:rPr>
                <w:rFonts w:ascii="Times New Roman" w:eastAsia="Calibri" w:hAnsi="Times New Roman"/>
                <w:iCs/>
                <w:lang w:eastAsia="en-US"/>
              </w:rPr>
              <w:t>Yariv</w:t>
            </w:r>
            <w:proofErr w:type="spellEnd"/>
            <w:r w:rsidR="00294B8D" w:rsidRPr="00294B8D">
              <w:rPr>
                <w:rFonts w:ascii="Times New Roman" w:eastAsia="Calibri" w:hAnsi="Times New Roman"/>
                <w:iCs/>
                <w:lang w:eastAsia="en-US"/>
              </w:rPr>
              <w:t xml:space="preserve"> Ronen</w:t>
            </w:r>
          </w:p>
          <w:p w14:paraId="32D0315F" w14:textId="0A4C89AE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>                      </w:t>
            </w:r>
          </w:p>
          <w:p w14:paraId="7802D03E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1EFBC659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3BF5067F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4206F886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207903F9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>………….…………........................................</w:t>
            </w:r>
          </w:p>
          <w:p w14:paraId="5D9A3262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  <w:b/>
              </w:rPr>
            </w:pPr>
            <w:proofErr w:type="spellStart"/>
            <w:r w:rsidRPr="00BD57D4">
              <w:rPr>
                <w:rFonts w:ascii="Times New Roman" w:hAnsi="Times New Roman" w:cs="Times New Roman"/>
                <w:b/>
              </w:rPr>
              <w:t>Městská</w:t>
            </w:r>
            <w:proofErr w:type="spellEnd"/>
            <w:r w:rsidRPr="00BD57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57D4">
              <w:rPr>
                <w:rFonts w:ascii="Times New Roman" w:hAnsi="Times New Roman" w:cs="Times New Roman"/>
                <w:b/>
              </w:rPr>
              <w:t>část</w:t>
            </w:r>
            <w:proofErr w:type="spellEnd"/>
            <w:r w:rsidRPr="00BD57D4">
              <w:rPr>
                <w:rFonts w:ascii="Times New Roman" w:hAnsi="Times New Roman" w:cs="Times New Roman"/>
                <w:b/>
              </w:rPr>
              <w:t xml:space="preserve"> Praha 7</w:t>
            </w:r>
          </w:p>
          <w:p w14:paraId="7F8BCC03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 xml:space="preserve">Mgr. Jan </w:t>
            </w:r>
            <w:proofErr w:type="spellStart"/>
            <w:r w:rsidRPr="00BD57D4">
              <w:rPr>
                <w:rFonts w:ascii="Times New Roman" w:hAnsi="Times New Roman" w:cs="Times New Roman"/>
              </w:rPr>
              <w:t>Čižinský</w:t>
            </w:r>
            <w:proofErr w:type="spellEnd"/>
          </w:p>
          <w:p w14:paraId="311E9D4E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  <w:b/>
              </w:rPr>
            </w:pPr>
            <w:proofErr w:type="spellStart"/>
            <w:r w:rsidRPr="00BD57D4">
              <w:rPr>
                <w:rFonts w:ascii="Times New Roman" w:hAnsi="Times New Roman" w:cs="Times New Roman"/>
              </w:rPr>
              <w:t>starosta</w:t>
            </w:r>
            <w:proofErr w:type="spellEnd"/>
            <w:r w:rsidRPr="00BD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7D4">
              <w:rPr>
                <w:rFonts w:ascii="Times New Roman" w:hAnsi="Times New Roman" w:cs="Times New Roman"/>
              </w:rPr>
              <w:t>městské</w:t>
            </w:r>
            <w:proofErr w:type="spellEnd"/>
            <w:r w:rsidRPr="00BD57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7D4">
              <w:rPr>
                <w:rFonts w:ascii="Times New Roman" w:hAnsi="Times New Roman" w:cs="Times New Roman"/>
              </w:rPr>
              <w:t>části</w:t>
            </w:r>
            <w:proofErr w:type="spellEnd"/>
          </w:p>
          <w:p w14:paraId="7E8589E1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D509EB" w14:textId="77777777" w:rsidR="009E794A" w:rsidRDefault="009E794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EA2A13" w14:textId="77777777" w:rsidR="00F13651" w:rsidRDefault="00F13651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10062" w:type="dxa"/>
        <w:tblInd w:w="785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F13651" w:rsidRPr="00BD57D4" w14:paraId="548A4D77" w14:textId="77777777" w:rsidTr="00487409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045D1377" w14:textId="77777777" w:rsidR="00F13651" w:rsidRDefault="00F13651" w:rsidP="00487409">
            <w:pPr>
              <w:spacing w:before="100" w:beforeAutospacing="1" w:after="100" w:afterAutospacing="1"/>
            </w:pPr>
          </w:p>
          <w:p w14:paraId="01C079C0" w14:textId="77777777" w:rsidR="00F13651" w:rsidRDefault="00F13651" w:rsidP="00487409">
            <w:pPr>
              <w:spacing w:before="100" w:beforeAutospacing="1" w:after="100" w:afterAutospacing="1"/>
            </w:pPr>
          </w:p>
          <w:p w14:paraId="500B7318" w14:textId="77777777" w:rsidR="00F13651" w:rsidRPr="00BD57D4" w:rsidRDefault="00F13651" w:rsidP="00487409">
            <w:pPr>
              <w:spacing w:before="100" w:beforeAutospacing="1" w:after="100" w:afterAutospacing="1"/>
            </w:pPr>
            <w:r w:rsidRPr="00BD57D4">
              <w:t>V </w:t>
            </w:r>
            <w:proofErr w:type="spellStart"/>
            <w:r w:rsidRPr="00BD57D4">
              <w:t>Praze</w:t>
            </w:r>
            <w:proofErr w:type="spellEnd"/>
            <w:r w:rsidRPr="00BD57D4">
              <w:t xml:space="preserve"> </w:t>
            </w:r>
            <w:proofErr w:type="spellStart"/>
            <w:r w:rsidRPr="00BD57D4">
              <w:t>dne</w:t>
            </w:r>
            <w:proofErr w:type="spellEnd"/>
            <w:r w:rsidRPr="00BD57D4">
              <w:t xml:space="preserve"> </w:t>
            </w:r>
            <w:proofErr w:type="gramStart"/>
            <w:r>
              <w:t>………….</w:t>
            </w:r>
            <w:proofErr w:type="gramEnd"/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624B5056" w14:textId="77777777" w:rsidR="00F13651" w:rsidRDefault="00F13651" w:rsidP="00487409">
            <w:pPr>
              <w:spacing w:before="100" w:beforeAutospacing="1" w:after="100" w:afterAutospacing="1"/>
            </w:pPr>
          </w:p>
          <w:p w14:paraId="7E55E44E" w14:textId="77777777" w:rsidR="00F13651" w:rsidRDefault="00F13651" w:rsidP="00487409">
            <w:pPr>
              <w:spacing w:before="100" w:beforeAutospacing="1" w:after="100" w:afterAutospacing="1"/>
            </w:pPr>
          </w:p>
          <w:p w14:paraId="40248836" w14:textId="77777777" w:rsidR="00F13651" w:rsidRPr="00BD57D4" w:rsidRDefault="00F13651" w:rsidP="00487409">
            <w:pPr>
              <w:spacing w:before="100" w:beforeAutospacing="1" w:after="100" w:afterAutospacing="1"/>
            </w:pPr>
            <w:r w:rsidRPr="00BD57D4">
              <w:t>V </w:t>
            </w:r>
            <w:proofErr w:type="spellStart"/>
            <w:r w:rsidRPr="00BD57D4">
              <w:t>Praze</w:t>
            </w:r>
            <w:proofErr w:type="spellEnd"/>
            <w:r w:rsidRPr="00BD57D4">
              <w:t xml:space="preserve"> </w:t>
            </w:r>
            <w:proofErr w:type="spellStart"/>
            <w:r w:rsidRPr="00BD57D4">
              <w:t>dne</w:t>
            </w:r>
            <w:proofErr w:type="spellEnd"/>
            <w:r w:rsidRPr="00BD57D4">
              <w:t xml:space="preserve"> </w:t>
            </w:r>
            <w:proofErr w:type="gramStart"/>
            <w:r>
              <w:t>………….</w:t>
            </w:r>
            <w:proofErr w:type="gramEnd"/>
          </w:p>
        </w:tc>
      </w:tr>
    </w:tbl>
    <w:p w14:paraId="58CAC3DE" w14:textId="77777777" w:rsidR="00F13651" w:rsidRDefault="00F13651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10062" w:type="dxa"/>
        <w:tblInd w:w="785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F13651" w:rsidRPr="00BD57D4" w14:paraId="0BD5348D" w14:textId="77777777" w:rsidTr="00487409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5C8FC3A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3A814271" w14:textId="77777777" w:rsidR="00F13651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0BDECF2E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  <w:p w14:paraId="7DBEE149" w14:textId="77777777" w:rsidR="00F13651" w:rsidRPr="00BD57D4" w:rsidRDefault="00F13651" w:rsidP="00487409">
            <w:pPr>
              <w:pStyle w:val="Bezmezer"/>
              <w:rPr>
                <w:rFonts w:ascii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>………….…………........................................ </w:t>
            </w:r>
          </w:p>
          <w:p w14:paraId="1ED5BBF6" w14:textId="77777777" w:rsidR="00F13651" w:rsidRPr="005459E7" w:rsidRDefault="00F13651" w:rsidP="00487409">
            <w:proofErr w:type="spellStart"/>
            <w:r w:rsidRPr="004C03DF">
              <w:rPr>
                <w:b/>
                <w:bCs/>
                <w:sz w:val="22"/>
                <w:szCs w:val="22"/>
              </w:rPr>
              <w:t>Yariv</w:t>
            </w:r>
            <w:proofErr w:type="spellEnd"/>
            <w:r w:rsidRPr="004C03DF">
              <w:rPr>
                <w:b/>
                <w:bCs/>
                <w:sz w:val="22"/>
                <w:szCs w:val="22"/>
              </w:rPr>
              <w:t xml:space="preserve"> Ronen</w:t>
            </w:r>
          </w:p>
          <w:p w14:paraId="08988B63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  <w:r w:rsidRPr="00BD57D4">
              <w:rPr>
                <w:rFonts w:ascii="Times New Roman" w:hAnsi="Times New Roman" w:cs="Times New Roman"/>
              </w:rPr>
              <w:t>                        </w:t>
            </w:r>
          </w:p>
          <w:p w14:paraId="5F27FF39" w14:textId="77777777" w:rsidR="00F13651" w:rsidRPr="00BD57D4" w:rsidRDefault="00F13651" w:rsidP="00487409">
            <w:pPr>
              <w:pStyle w:val="Bezmez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1C7718A2" w14:textId="77777777" w:rsidR="00F13651" w:rsidRPr="00D92F22" w:rsidRDefault="00F13651" w:rsidP="00487409">
            <w:pPr>
              <w:pStyle w:val="Bezmez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F8BA0C" w14:textId="77777777" w:rsidR="00F13651" w:rsidRPr="00D92F22" w:rsidRDefault="00F13651" w:rsidP="00487409">
            <w:pPr>
              <w:pStyle w:val="Bezmez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40624DE" w14:textId="77777777" w:rsidR="00F13651" w:rsidRPr="00D92F22" w:rsidRDefault="00F13651" w:rsidP="00487409">
            <w:pPr>
              <w:pStyle w:val="Bezmezer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AC12F91" w14:textId="77777777" w:rsidR="00F13651" w:rsidRPr="00D92F22" w:rsidRDefault="00F13651" w:rsidP="00487409">
            <w:pPr>
              <w:pStyle w:val="Bezmezer"/>
              <w:rPr>
                <w:rFonts w:ascii="Times New Roman" w:hAnsi="Times New Roman" w:cs="Times New Roman"/>
                <w:lang w:val="en-GB"/>
              </w:rPr>
            </w:pPr>
            <w:r w:rsidRPr="00D92F22">
              <w:rPr>
                <w:rFonts w:ascii="Times New Roman" w:hAnsi="Times New Roman" w:cs="Times New Roman"/>
                <w:lang w:val="en-GB"/>
              </w:rPr>
              <w:t>………….…………........................................</w:t>
            </w:r>
          </w:p>
          <w:p w14:paraId="004A9C21" w14:textId="3014A7BE" w:rsidR="00F13651" w:rsidRPr="00D92F22" w:rsidRDefault="00456978" w:rsidP="00487409">
            <w:pPr>
              <w:pStyle w:val="Bezmezer"/>
              <w:rPr>
                <w:rFonts w:ascii="Times New Roman" w:hAnsi="Times New Roman" w:cs="Times New Roman"/>
                <w:b/>
                <w:lang w:val="en-GB"/>
              </w:rPr>
            </w:pPr>
            <w:r w:rsidRPr="00D92F22">
              <w:rPr>
                <w:b/>
                <w:bCs/>
                <w:lang w:val="en-GB"/>
              </w:rPr>
              <w:t xml:space="preserve">Jiří </w:t>
            </w:r>
            <w:proofErr w:type="spellStart"/>
            <w:r w:rsidRPr="00D92F22">
              <w:rPr>
                <w:b/>
                <w:bCs/>
                <w:lang w:val="en-GB"/>
              </w:rPr>
              <w:t>Hrabě</w:t>
            </w:r>
            <w:proofErr w:type="spellEnd"/>
            <w:r w:rsidRPr="00D92F22">
              <w:rPr>
                <w:b/>
                <w:bCs/>
                <w:lang w:val="en-GB"/>
              </w:rPr>
              <w:br/>
            </w:r>
            <w:proofErr w:type="spellStart"/>
            <w:r w:rsidR="00294B8D" w:rsidRPr="00D92F22">
              <w:rPr>
                <w:b/>
                <w:bCs/>
                <w:lang w:val="en-GB"/>
              </w:rPr>
              <w:t>ředitel</w:t>
            </w:r>
            <w:proofErr w:type="spellEnd"/>
            <w:r w:rsidR="00294B8D" w:rsidRPr="00D92F22">
              <w:rPr>
                <w:b/>
                <w:bCs/>
                <w:lang w:val="en-GB"/>
              </w:rPr>
              <w:t xml:space="preserve"> </w:t>
            </w:r>
            <w:proofErr w:type="spellStart"/>
            <w:r w:rsidR="00F13651" w:rsidRPr="00D92F22">
              <w:rPr>
                <w:b/>
                <w:bCs/>
                <w:lang w:val="en-GB"/>
              </w:rPr>
              <w:t>Elpida</w:t>
            </w:r>
            <w:proofErr w:type="spellEnd"/>
            <w:r w:rsidR="00F13651" w:rsidRPr="00D92F22">
              <w:rPr>
                <w:b/>
                <w:bCs/>
                <w:lang w:val="en-GB"/>
              </w:rPr>
              <w:t xml:space="preserve"> </w:t>
            </w:r>
            <w:proofErr w:type="spellStart"/>
            <w:r w:rsidR="00F13651" w:rsidRPr="00D92F22">
              <w:rPr>
                <w:b/>
                <w:bCs/>
                <w:lang w:val="en-GB"/>
              </w:rPr>
              <w:t>o.p.s</w:t>
            </w:r>
            <w:proofErr w:type="spellEnd"/>
            <w:r w:rsidR="00F13651" w:rsidRPr="00D92F22">
              <w:rPr>
                <w:b/>
                <w:bCs/>
                <w:lang w:val="en-GB"/>
              </w:rPr>
              <w:t>.</w:t>
            </w:r>
          </w:p>
          <w:p w14:paraId="76FE10BE" w14:textId="77777777" w:rsidR="00F13651" w:rsidRPr="00D92F22" w:rsidRDefault="00F13651" w:rsidP="00294B8D">
            <w:pPr>
              <w:pStyle w:val="Bezmez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4BAB05AB" w14:textId="0732D0E0" w:rsidR="00586BFD" w:rsidRDefault="00586BFD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384347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FDF592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D14DE1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B9AD56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3BBDD6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39F018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BB5BE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BA1AA9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B63530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D9A38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9CF285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B891F2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2FCEDC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F7EF90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4B43BC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C77E4D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E879B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825639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87528F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D2A57A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C063C6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9DB692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A685F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A35626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EF664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68837E8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7E445FD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DE310D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0171A7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19EEDF" w14:textId="38C96DAE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Příloha 1</w:t>
      </w:r>
      <w:bookmarkStart w:id="0" w:name="_GoBack"/>
      <w:bookmarkEnd w:id="0"/>
    </w:p>
    <w:p w14:paraId="576C85C2" w14:textId="1D747368" w:rsidR="008779EA" w:rsidRPr="00FA3945" w:rsidRDefault="008779EA" w:rsidP="00F136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A3945">
        <w:rPr>
          <w:rFonts w:ascii="Times New Roman" w:hAnsi="Times New Roman" w:cs="Times New Roman"/>
          <w:b/>
          <w:bCs/>
          <w:sz w:val="22"/>
          <w:szCs w:val="22"/>
        </w:rPr>
        <w:t>Diagram relace subjektů</w:t>
      </w:r>
    </w:p>
    <w:p w14:paraId="7AEFF3DA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3897F1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DDB379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376EA6" w14:textId="48D826D3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75646DE" wp14:editId="27C23FF6">
            <wp:extent cx="5123000" cy="7531545"/>
            <wp:effectExtent l="0" t="0" r="97155" b="0"/>
            <wp:docPr id="34121476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C885150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2608F4" w14:textId="77777777" w:rsidR="008779E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653DBE" w14:textId="77777777" w:rsidR="008779EA" w:rsidRPr="009E794A" w:rsidRDefault="008779EA" w:rsidP="00F13651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8779EA" w:rsidRPr="009E794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877D10" w16cex:dateUtc="2025-02-24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4E5A87" w16cid:durableId="244E5A87"/>
  <w16cid:commentId w16cid:paraId="0E2018D8" w16cid:durableId="40877D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0299" w14:textId="77777777" w:rsidR="00F6509D" w:rsidRDefault="00F6509D" w:rsidP="00B3723B">
      <w:r>
        <w:separator/>
      </w:r>
    </w:p>
  </w:endnote>
  <w:endnote w:type="continuationSeparator" w:id="0">
    <w:p w14:paraId="29A6F7B7" w14:textId="77777777" w:rsidR="00F6509D" w:rsidRDefault="00F6509D" w:rsidP="00B3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32039"/>
      <w:docPartObj>
        <w:docPartGallery w:val="Page Numbers (Bottom of Page)"/>
        <w:docPartUnique/>
      </w:docPartObj>
    </w:sdtPr>
    <w:sdtEndPr/>
    <w:sdtContent>
      <w:p w14:paraId="255C861B" w14:textId="77777777" w:rsidR="00487409" w:rsidRDefault="004874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B9">
          <w:rPr>
            <w:noProof/>
          </w:rPr>
          <w:t>5</w:t>
        </w:r>
        <w:r>
          <w:fldChar w:fldCharType="end"/>
        </w:r>
      </w:p>
    </w:sdtContent>
  </w:sdt>
  <w:p w14:paraId="69917407" w14:textId="77777777" w:rsidR="00487409" w:rsidRDefault="00487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26197" w14:textId="77777777" w:rsidR="00F6509D" w:rsidRDefault="00F6509D" w:rsidP="00B3723B">
      <w:r>
        <w:separator/>
      </w:r>
    </w:p>
  </w:footnote>
  <w:footnote w:type="continuationSeparator" w:id="0">
    <w:p w14:paraId="7A8DE4A4" w14:textId="77777777" w:rsidR="00F6509D" w:rsidRDefault="00F6509D" w:rsidP="00B3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34C"/>
    <w:multiLevelType w:val="hybridMultilevel"/>
    <w:tmpl w:val="3B7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4C26"/>
    <w:multiLevelType w:val="hybridMultilevel"/>
    <w:tmpl w:val="07A6E690"/>
    <w:lvl w:ilvl="0" w:tplc="46C2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401D"/>
    <w:multiLevelType w:val="hybridMultilevel"/>
    <w:tmpl w:val="D3F056D2"/>
    <w:lvl w:ilvl="0" w:tplc="46C2E8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01560"/>
    <w:multiLevelType w:val="hybridMultilevel"/>
    <w:tmpl w:val="14626FB4"/>
    <w:lvl w:ilvl="0" w:tplc="46C2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FE2"/>
    <w:multiLevelType w:val="hybridMultilevel"/>
    <w:tmpl w:val="D7045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D3F4A"/>
    <w:multiLevelType w:val="hybridMultilevel"/>
    <w:tmpl w:val="14626FB4"/>
    <w:lvl w:ilvl="0" w:tplc="46C2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35C"/>
    <w:multiLevelType w:val="hybridMultilevel"/>
    <w:tmpl w:val="30B05E2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81842DE"/>
    <w:multiLevelType w:val="hybridMultilevel"/>
    <w:tmpl w:val="5442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107B4"/>
    <w:multiLevelType w:val="hybridMultilevel"/>
    <w:tmpl w:val="0AC8192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AB3979"/>
    <w:multiLevelType w:val="hybridMultilevel"/>
    <w:tmpl w:val="D3F056D2"/>
    <w:lvl w:ilvl="0" w:tplc="46C2E8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5A83"/>
    <w:multiLevelType w:val="hybridMultilevel"/>
    <w:tmpl w:val="DC94A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55E0D"/>
    <w:multiLevelType w:val="hybridMultilevel"/>
    <w:tmpl w:val="A27612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C2952"/>
    <w:multiLevelType w:val="hybridMultilevel"/>
    <w:tmpl w:val="D83C2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75B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1E"/>
    <w:rsid w:val="0001774E"/>
    <w:rsid w:val="00051611"/>
    <w:rsid w:val="0006567E"/>
    <w:rsid w:val="000913B7"/>
    <w:rsid w:val="0009433A"/>
    <w:rsid w:val="000A48F1"/>
    <w:rsid w:val="000B588B"/>
    <w:rsid w:val="000C0DB3"/>
    <w:rsid w:val="000D3413"/>
    <w:rsid w:val="00101777"/>
    <w:rsid w:val="00102796"/>
    <w:rsid w:val="00111EEF"/>
    <w:rsid w:val="001351FF"/>
    <w:rsid w:val="0014574F"/>
    <w:rsid w:val="00194A5F"/>
    <w:rsid w:val="001A3743"/>
    <w:rsid w:val="001A7EEB"/>
    <w:rsid w:val="001C5A42"/>
    <w:rsid w:val="001D6E4B"/>
    <w:rsid w:val="002026E1"/>
    <w:rsid w:val="00210602"/>
    <w:rsid w:val="00221727"/>
    <w:rsid w:val="00236F05"/>
    <w:rsid w:val="00237181"/>
    <w:rsid w:val="00272F82"/>
    <w:rsid w:val="002766D7"/>
    <w:rsid w:val="002937BC"/>
    <w:rsid w:val="00294B8D"/>
    <w:rsid w:val="002B0A76"/>
    <w:rsid w:val="002B5BC5"/>
    <w:rsid w:val="002C6248"/>
    <w:rsid w:val="0032709E"/>
    <w:rsid w:val="00367A02"/>
    <w:rsid w:val="003779E5"/>
    <w:rsid w:val="00393088"/>
    <w:rsid w:val="00397CC6"/>
    <w:rsid w:val="003A0F42"/>
    <w:rsid w:val="003A21AF"/>
    <w:rsid w:val="003C69C1"/>
    <w:rsid w:val="003E5530"/>
    <w:rsid w:val="003F1BA1"/>
    <w:rsid w:val="0040448E"/>
    <w:rsid w:val="0041648D"/>
    <w:rsid w:val="0042623E"/>
    <w:rsid w:val="00456978"/>
    <w:rsid w:val="00462E2D"/>
    <w:rsid w:val="004809F6"/>
    <w:rsid w:val="00486588"/>
    <w:rsid w:val="00487409"/>
    <w:rsid w:val="004C03DF"/>
    <w:rsid w:val="004D5C1E"/>
    <w:rsid w:val="004F4BB8"/>
    <w:rsid w:val="00511295"/>
    <w:rsid w:val="005117F8"/>
    <w:rsid w:val="00525373"/>
    <w:rsid w:val="00571317"/>
    <w:rsid w:val="00574994"/>
    <w:rsid w:val="00576FEE"/>
    <w:rsid w:val="00582966"/>
    <w:rsid w:val="00586BFD"/>
    <w:rsid w:val="00594435"/>
    <w:rsid w:val="005A426A"/>
    <w:rsid w:val="005A4613"/>
    <w:rsid w:val="005B34B7"/>
    <w:rsid w:val="005D0A25"/>
    <w:rsid w:val="005F0DC0"/>
    <w:rsid w:val="005F3554"/>
    <w:rsid w:val="00625BE7"/>
    <w:rsid w:val="0063628C"/>
    <w:rsid w:val="00671E77"/>
    <w:rsid w:val="00683A00"/>
    <w:rsid w:val="006A1A9C"/>
    <w:rsid w:val="006A4CF6"/>
    <w:rsid w:val="006B3472"/>
    <w:rsid w:val="006B4F68"/>
    <w:rsid w:val="006C5CC4"/>
    <w:rsid w:val="006E4D65"/>
    <w:rsid w:val="0075453C"/>
    <w:rsid w:val="00765A60"/>
    <w:rsid w:val="0079161A"/>
    <w:rsid w:val="007933F0"/>
    <w:rsid w:val="00795DCC"/>
    <w:rsid w:val="007E01F9"/>
    <w:rsid w:val="0080016A"/>
    <w:rsid w:val="00834CA1"/>
    <w:rsid w:val="008544D3"/>
    <w:rsid w:val="00855899"/>
    <w:rsid w:val="008611B1"/>
    <w:rsid w:val="00861768"/>
    <w:rsid w:val="008779EA"/>
    <w:rsid w:val="0088317B"/>
    <w:rsid w:val="00925C7B"/>
    <w:rsid w:val="0097051D"/>
    <w:rsid w:val="009718BA"/>
    <w:rsid w:val="00974E7D"/>
    <w:rsid w:val="009914BE"/>
    <w:rsid w:val="009A6CBF"/>
    <w:rsid w:val="009A6DC8"/>
    <w:rsid w:val="009C0887"/>
    <w:rsid w:val="009D7C7C"/>
    <w:rsid w:val="009E794A"/>
    <w:rsid w:val="009F4675"/>
    <w:rsid w:val="00A05A08"/>
    <w:rsid w:val="00A11D21"/>
    <w:rsid w:val="00A60480"/>
    <w:rsid w:val="00A92E9C"/>
    <w:rsid w:val="00AA30D9"/>
    <w:rsid w:val="00AC59D6"/>
    <w:rsid w:val="00AF68D3"/>
    <w:rsid w:val="00B07961"/>
    <w:rsid w:val="00B207C9"/>
    <w:rsid w:val="00B2345D"/>
    <w:rsid w:val="00B2381B"/>
    <w:rsid w:val="00B35838"/>
    <w:rsid w:val="00B367B1"/>
    <w:rsid w:val="00B3723B"/>
    <w:rsid w:val="00B55276"/>
    <w:rsid w:val="00B617DF"/>
    <w:rsid w:val="00B657BB"/>
    <w:rsid w:val="00B67011"/>
    <w:rsid w:val="00B97DFF"/>
    <w:rsid w:val="00BB37E6"/>
    <w:rsid w:val="00BC1019"/>
    <w:rsid w:val="00BC2FAA"/>
    <w:rsid w:val="00BD1C93"/>
    <w:rsid w:val="00BF5575"/>
    <w:rsid w:val="00C13369"/>
    <w:rsid w:val="00C17917"/>
    <w:rsid w:val="00C17AC4"/>
    <w:rsid w:val="00C32B0E"/>
    <w:rsid w:val="00C57F09"/>
    <w:rsid w:val="00C73EBD"/>
    <w:rsid w:val="00C820C7"/>
    <w:rsid w:val="00C9260B"/>
    <w:rsid w:val="00CC7602"/>
    <w:rsid w:val="00D12ECE"/>
    <w:rsid w:val="00D422B8"/>
    <w:rsid w:val="00D559D1"/>
    <w:rsid w:val="00D92F22"/>
    <w:rsid w:val="00D93D6B"/>
    <w:rsid w:val="00D9430A"/>
    <w:rsid w:val="00DA4E63"/>
    <w:rsid w:val="00DB3E19"/>
    <w:rsid w:val="00DB6085"/>
    <w:rsid w:val="00E07AC0"/>
    <w:rsid w:val="00E12742"/>
    <w:rsid w:val="00E16B51"/>
    <w:rsid w:val="00E23498"/>
    <w:rsid w:val="00E31891"/>
    <w:rsid w:val="00E64A7E"/>
    <w:rsid w:val="00E67D35"/>
    <w:rsid w:val="00E70991"/>
    <w:rsid w:val="00E77F44"/>
    <w:rsid w:val="00E91ED9"/>
    <w:rsid w:val="00EB13C8"/>
    <w:rsid w:val="00ED013E"/>
    <w:rsid w:val="00F13651"/>
    <w:rsid w:val="00F15AFA"/>
    <w:rsid w:val="00F20520"/>
    <w:rsid w:val="00F54645"/>
    <w:rsid w:val="00F6509D"/>
    <w:rsid w:val="00F72B84"/>
    <w:rsid w:val="00F82EBA"/>
    <w:rsid w:val="00F859CA"/>
    <w:rsid w:val="00FA3927"/>
    <w:rsid w:val="00FA3945"/>
    <w:rsid w:val="00FA76DC"/>
    <w:rsid w:val="00FB2774"/>
    <w:rsid w:val="00FB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9D81"/>
  <w15:chartTrackingRefBased/>
  <w15:docId w15:val="{B816A735-A1EA-4854-BE6B-99E3B891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5C1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7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E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E2D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Styl1">
    <w:name w:val="Styl1"/>
    <w:basedOn w:val="Normln"/>
    <w:uiPriority w:val="99"/>
    <w:rsid w:val="004C03DF"/>
    <w:pPr>
      <w:overflowPunct w:val="0"/>
      <w:autoSpaceDE w:val="0"/>
      <w:autoSpaceDN w:val="0"/>
      <w:adjustRightInd w:val="0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765A60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765A60"/>
    <w:pPr>
      <w:overflowPunct w:val="0"/>
      <w:autoSpaceDE w:val="0"/>
      <w:autoSpaceDN w:val="0"/>
      <w:adjustRightInd w:val="0"/>
      <w:spacing w:after="120"/>
      <w:ind w:firstLine="454"/>
    </w:pPr>
    <w:rPr>
      <w:color w:val="auto"/>
    </w:rPr>
  </w:style>
  <w:style w:type="table" w:styleId="Mkatabulky">
    <w:name w:val="Table Grid"/>
    <w:basedOn w:val="Normlntabulka"/>
    <w:uiPriority w:val="59"/>
    <w:rsid w:val="00E3189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13651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3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3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72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2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723B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3B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760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896B79-75DC-A640-823D-B83F2A5E0ABD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097EA92F-327E-5E4D-BF5C-FCC9E23D1657}">
      <dgm:prSet phldrT="[Text]"/>
      <dgm:spPr/>
      <dgm:t>
        <a:bodyPr/>
        <a:lstStyle/>
        <a:p>
          <a:r>
            <a:rPr lang="cs-CZ"/>
            <a:t>Komunitní centrum </a:t>
          </a:r>
          <a:br>
            <a:rPr lang="cs-CZ"/>
          </a:br>
          <a:r>
            <a:rPr lang="cs-CZ"/>
            <a:t>Přístav 7</a:t>
          </a:r>
        </a:p>
      </dgm:t>
    </dgm:pt>
    <dgm:pt modelId="{162E7D96-E175-EA48-8961-51CB0EF33C17}" type="parTrans" cxnId="{17A7CF32-E544-DE49-92AF-D4286A4BC4EF}">
      <dgm:prSet/>
      <dgm:spPr/>
      <dgm:t>
        <a:bodyPr/>
        <a:lstStyle/>
        <a:p>
          <a:endParaRPr lang="cs-CZ"/>
        </a:p>
      </dgm:t>
    </dgm:pt>
    <dgm:pt modelId="{EF8DC46A-70B6-6648-86D7-70876652EF65}" type="sibTrans" cxnId="{17A7CF32-E544-DE49-92AF-D4286A4BC4EF}">
      <dgm:prSet/>
      <dgm:spPr/>
      <dgm:t>
        <a:bodyPr/>
        <a:lstStyle/>
        <a:p>
          <a:endParaRPr lang="cs-CZ"/>
        </a:p>
      </dgm:t>
    </dgm:pt>
    <dgm:pt modelId="{8A2DFC13-8C46-1244-AADB-2B55B6DF29FE}">
      <dgm:prSet/>
      <dgm:spPr/>
      <dgm:t>
        <a:bodyPr/>
        <a:lstStyle/>
        <a:p>
          <a:r>
            <a:rPr lang="cs-CZ"/>
            <a:t>zřizovatel: </a:t>
          </a:r>
          <a:br>
            <a:rPr lang="cs-CZ"/>
          </a:br>
          <a:r>
            <a:rPr lang="cs-CZ"/>
            <a:t>Elpida, o.p.s.</a:t>
          </a:r>
        </a:p>
      </dgm:t>
    </dgm:pt>
    <dgm:pt modelId="{EA193AB9-9B6E-844A-BB18-28942B2E784D}" type="parTrans" cxnId="{6E8C4723-F085-1549-8CDB-2AD66AB79204}">
      <dgm:prSet/>
      <dgm:spPr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endParaRPr lang="cs-CZ"/>
        </a:p>
      </dgm:t>
    </dgm:pt>
    <dgm:pt modelId="{8765D347-B45B-7E40-9109-DA7736291F6B}" type="sibTrans" cxnId="{6E8C4723-F085-1549-8CDB-2AD66AB79204}">
      <dgm:prSet/>
      <dgm:spPr/>
      <dgm:t>
        <a:bodyPr/>
        <a:lstStyle/>
        <a:p>
          <a:endParaRPr lang="cs-CZ"/>
        </a:p>
      </dgm:t>
    </dgm:pt>
    <dgm:pt modelId="{87F6E613-8EDE-E641-97C2-CA594E3EFD1B}">
      <dgm:prSet/>
      <dgm:spPr/>
      <dgm:t>
        <a:bodyPr/>
        <a:lstStyle/>
        <a:p>
          <a:r>
            <a:rPr lang="cs-CZ"/>
            <a:t>vzdělávací a kulturní  program pro seniory</a:t>
          </a:r>
        </a:p>
      </dgm:t>
    </dgm:pt>
    <dgm:pt modelId="{D54E3A41-71D4-B34B-AB8E-FBF23CC93E97}" type="parTrans" cxnId="{9AF6CA80-C04D-3A4E-8082-D8F958409766}">
      <dgm:prSet/>
      <dgm:spPr/>
      <dgm:t>
        <a:bodyPr/>
        <a:lstStyle/>
        <a:p>
          <a:endParaRPr lang="cs-CZ"/>
        </a:p>
      </dgm:t>
    </dgm:pt>
    <dgm:pt modelId="{FD05D7BD-5C9F-184D-BAA5-8A3A110B01C1}" type="sibTrans" cxnId="{9AF6CA80-C04D-3A4E-8082-D8F958409766}">
      <dgm:prSet/>
      <dgm:spPr/>
      <dgm:t>
        <a:bodyPr/>
        <a:lstStyle/>
        <a:p>
          <a:endParaRPr lang="cs-CZ"/>
        </a:p>
      </dgm:t>
    </dgm:pt>
    <dgm:pt modelId="{F2DAE130-80C5-AC4E-A9DA-F5046352E5CA}">
      <dgm:prSet/>
      <dgm:spPr/>
      <dgm:t>
        <a:bodyPr/>
        <a:lstStyle/>
        <a:p>
          <a:r>
            <a:rPr lang="cs-CZ"/>
            <a:t>zřizovatel: </a:t>
          </a:r>
          <a:br>
            <a:rPr lang="cs-CZ"/>
          </a:br>
          <a:r>
            <a:rPr lang="cs-CZ"/>
            <a:t>NF Agora 7</a:t>
          </a:r>
        </a:p>
      </dgm:t>
    </dgm:pt>
    <dgm:pt modelId="{F9515184-04AB-9948-BDDC-9654DCECFC13}" type="parTrans" cxnId="{88627E1B-F8DA-E54F-9789-23ACB3FDAB95}">
      <dgm:prSet/>
      <dgm:spPr/>
      <dgm:t>
        <a:bodyPr/>
        <a:lstStyle/>
        <a:p>
          <a:endParaRPr lang="cs-CZ"/>
        </a:p>
      </dgm:t>
    </dgm:pt>
    <dgm:pt modelId="{ED960589-949B-0749-ACEC-06C01826D798}" type="sibTrans" cxnId="{88627E1B-F8DA-E54F-9789-23ACB3FDAB95}">
      <dgm:prSet/>
      <dgm:spPr/>
      <dgm:t>
        <a:bodyPr/>
        <a:lstStyle/>
        <a:p>
          <a:endParaRPr lang="cs-CZ"/>
        </a:p>
      </dgm:t>
    </dgm:pt>
    <dgm:pt modelId="{E9EA356C-4AE1-9D44-8FC1-DD92896FEA3E}">
      <dgm:prSet/>
      <dgm:spPr/>
      <dgm:t>
        <a:bodyPr/>
        <a:lstStyle/>
        <a:p>
          <a:r>
            <a:rPr lang="cs-CZ"/>
            <a:t>dobrovolnictví,</a:t>
          </a:r>
          <a:br>
            <a:rPr lang="cs-CZ"/>
          </a:br>
          <a:r>
            <a:rPr lang="cs-CZ"/>
            <a:t>podpora místních komunit a </a:t>
          </a:r>
          <a:br>
            <a:rPr lang="cs-CZ"/>
          </a:br>
          <a:r>
            <a:rPr lang="cs-CZ"/>
            <a:t>intergrační aktivity</a:t>
          </a:r>
        </a:p>
      </dgm:t>
    </dgm:pt>
    <dgm:pt modelId="{1115578B-4A4F-DD48-9CD3-0BBD84D6C87D}" type="parTrans" cxnId="{961053F7-A5BB-404E-BB6E-57CF97DA83BC}">
      <dgm:prSet/>
      <dgm:spPr/>
      <dgm:t>
        <a:bodyPr/>
        <a:lstStyle/>
        <a:p>
          <a:endParaRPr lang="cs-CZ"/>
        </a:p>
      </dgm:t>
    </dgm:pt>
    <dgm:pt modelId="{3A5E6B54-928A-5F4B-B292-1FF4F2FFA767}" type="sibTrans" cxnId="{961053F7-A5BB-404E-BB6E-57CF97DA83BC}">
      <dgm:prSet/>
      <dgm:spPr/>
      <dgm:t>
        <a:bodyPr/>
        <a:lstStyle/>
        <a:p>
          <a:endParaRPr lang="cs-CZ"/>
        </a:p>
      </dgm:t>
    </dgm:pt>
    <dgm:pt modelId="{0B49B6D3-D69D-5441-B808-21614B872289}" type="pres">
      <dgm:prSet presAssocID="{BD896B79-75DC-A640-823D-B83F2A5E0AB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45580F55-3402-1842-940B-F452A195318C}" type="pres">
      <dgm:prSet presAssocID="{097EA92F-327E-5E4D-BF5C-FCC9E23D1657}" presName="hierRoot1" presStyleCnt="0">
        <dgm:presLayoutVars>
          <dgm:hierBranch val="init"/>
        </dgm:presLayoutVars>
      </dgm:prSet>
      <dgm:spPr/>
    </dgm:pt>
    <dgm:pt modelId="{08855081-1325-7245-8BDD-02577F693F01}" type="pres">
      <dgm:prSet presAssocID="{097EA92F-327E-5E4D-BF5C-FCC9E23D1657}" presName="rootComposite1" presStyleCnt="0"/>
      <dgm:spPr/>
    </dgm:pt>
    <dgm:pt modelId="{BF676C87-7554-2848-BD39-792E0F4106D7}" type="pres">
      <dgm:prSet presAssocID="{097EA92F-327E-5E4D-BF5C-FCC9E23D1657}" presName="rootText1" presStyleLbl="node0" presStyleIdx="0" presStyleCnt="1" custScaleX="149926" custLinFactY="-16127" custLinFactNeighborX="-126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E72E876-8824-554D-A2B8-27E06E169E3A}" type="pres">
      <dgm:prSet presAssocID="{097EA92F-327E-5E4D-BF5C-FCC9E23D1657}" presName="rootConnector1" presStyleLbl="node1" presStyleIdx="0" presStyleCnt="0"/>
      <dgm:spPr/>
      <dgm:t>
        <a:bodyPr/>
        <a:lstStyle/>
        <a:p>
          <a:endParaRPr lang="cs-CZ"/>
        </a:p>
      </dgm:t>
    </dgm:pt>
    <dgm:pt modelId="{FF18B20B-8058-2C42-99EF-433B042DD814}" type="pres">
      <dgm:prSet presAssocID="{097EA92F-327E-5E4D-BF5C-FCC9E23D1657}" presName="hierChild2" presStyleCnt="0"/>
      <dgm:spPr/>
    </dgm:pt>
    <dgm:pt modelId="{D84BF2D7-1657-9E44-867B-1DD15C68A82B}" type="pres">
      <dgm:prSet presAssocID="{EA193AB9-9B6E-844A-BB18-28942B2E784D}" presName="Name37" presStyleLbl="parChTrans1D2" presStyleIdx="0" presStyleCnt="2"/>
      <dgm:spPr/>
      <dgm:t>
        <a:bodyPr/>
        <a:lstStyle/>
        <a:p>
          <a:endParaRPr lang="cs-CZ"/>
        </a:p>
      </dgm:t>
    </dgm:pt>
    <dgm:pt modelId="{15177D04-7C5A-7F45-BFD3-D150E7CC13CA}" type="pres">
      <dgm:prSet presAssocID="{8A2DFC13-8C46-1244-AADB-2B55B6DF29FE}" presName="hierRoot2" presStyleCnt="0">
        <dgm:presLayoutVars>
          <dgm:hierBranch/>
        </dgm:presLayoutVars>
      </dgm:prSet>
      <dgm:spPr/>
    </dgm:pt>
    <dgm:pt modelId="{C842838B-AB27-1341-9A1A-0037F4C95989}" type="pres">
      <dgm:prSet presAssocID="{8A2DFC13-8C46-1244-AADB-2B55B6DF29FE}" presName="rootComposite" presStyleCnt="0"/>
      <dgm:spPr/>
    </dgm:pt>
    <dgm:pt modelId="{3C69C567-5843-D649-B9E0-A48B2286FBCC}" type="pres">
      <dgm:prSet presAssocID="{8A2DFC13-8C46-1244-AADB-2B55B6DF29FE}" presName="rootText" presStyleLbl="node2" presStyleIdx="0" presStyleCnt="2" custLinFactNeighborX="70" custLinFactNeighborY="-9610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4F52E07-BDA0-5744-BF67-F1E1A85025C8}" type="pres">
      <dgm:prSet presAssocID="{8A2DFC13-8C46-1244-AADB-2B55B6DF29FE}" presName="rootConnector" presStyleLbl="node2" presStyleIdx="0" presStyleCnt="2"/>
      <dgm:spPr/>
      <dgm:t>
        <a:bodyPr/>
        <a:lstStyle/>
        <a:p>
          <a:endParaRPr lang="cs-CZ"/>
        </a:p>
      </dgm:t>
    </dgm:pt>
    <dgm:pt modelId="{3A234221-3674-FD4B-B007-FA2AAE226F56}" type="pres">
      <dgm:prSet presAssocID="{8A2DFC13-8C46-1244-AADB-2B55B6DF29FE}" presName="hierChild4" presStyleCnt="0"/>
      <dgm:spPr/>
    </dgm:pt>
    <dgm:pt modelId="{2D08157F-C4E7-A748-B68B-D9050B070BD6}" type="pres">
      <dgm:prSet presAssocID="{D54E3A41-71D4-B34B-AB8E-FBF23CC93E97}" presName="Name35" presStyleLbl="parChTrans1D3" presStyleIdx="0" presStyleCnt="2"/>
      <dgm:spPr/>
      <dgm:t>
        <a:bodyPr/>
        <a:lstStyle/>
        <a:p>
          <a:endParaRPr lang="cs-CZ"/>
        </a:p>
      </dgm:t>
    </dgm:pt>
    <dgm:pt modelId="{958ABD23-D2B5-584A-B7D0-D5BE1D213AEB}" type="pres">
      <dgm:prSet presAssocID="{87F6E613-8EDE-E641-97C2-CA594E3EFD1B}" presName="hierRoot2" presStyleCnt="0">
        <dgm:presLayoutVars>
          <dgm:hierBranch/>
        </dgm:presLayoutVars>
      </dgm:prSet>
      <dgm:spPr/>
    </dgm:pt>
    <dgm:pt modelId="{82447ECE-1825-A345-9B0B-A46744E4F6C7}" type="pres">
      <dgm:prSet presAssocID="{87F6E613-8EDE-E641-97C2-CA594E3EFD1B}" presName="rootComposite" presStyleCnt="0"/>
      <dgm:spPr/>
    </dgm:pt>
    <dgm:pt modelId="{45B9BDB9-17FB-D24C-B726-BF4378ED9BA6}" type="pres">
      <dgm:prSet presAssocID="{87F6E613-8EDE-E641-97C2-CA594E3EFD1B}" presName="rootText" presStyleLbl="node3" presStyleIdx="0" presStyleCnt="2" custScaleY="215533" custLinFactNeighborX="70" custLinFactNeighborY="-6464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6A38D9D-BEE8-A149-A608-7AE50EC41C3C}" type="pres">
      <dgm:prSet presAssocID="{87F6E613-8EDE-E641-97C2-CA594E3EFD1B}" presName="rootConnector" presStyleLbl="node3" presStyleIdx="0" presStyleCnt="2"/>
      <dgm:spPr/>
      <dgm:t>
        <a:bodyPr/>
        <a:lstStyle/>
        <a:p>
          <a:endParaRPr lang="cs-CZ"/>
        </a:p>
      </dgm:t>
    </dgm:pt>
    <dgm:pt modelId="{EE863132-543E-384B-8BEC-9B4ACC5D5C15}" type="pres">
      <dgm:prSet presAssocID="{87F6E613-8EDE-E641-97C2-CA594E3EFD1B}" presName="hierChild4" presStyleCnt="0"/>
      <dgm:spPr/>
    </dgm:pt>
    <dgm:pt modelId="{12B9D5F2-F3BE-D94D-9D13-C79BE7273362}" type="pres">
      <dgm:prSet presAssocID="{87F6E613-8EDE-E641-97C2-CA594E3EFD1B}" presName="hierChild5" presStyleCnt="0"/>
      <dgm:spPr/>
    </dgm:pt>
    <dgm:pt modelId="{F53B13E3-E332-484F-8B5C-E098AEFAA9EF}" type="pres">
      <dgm:prSet presAssocID="{8A2DFC13-8C46-1244-AADB-2B55B6DF29FE}" presName="hierChild5" presStyleCnt="0"/>
      <dgm:spPr/>
    </dgm:pt>
    <dgm:pt modelId="{AAACC899-A053-3D46-9D5E-B8EB690DCF63}" type="pres">
      <dgm:prSet presAssocID="{F9515184-04AB-9948-BDDC-9654DCECFC13}" presName="Name37" presStyleLbl="parChTrans1D2" presStyleIdx="1" presStyleCnt="2"/>
      <dgm:spPr/>
      <dgm:t>
        <a:bodyPr/>
        <a:lstStyle/>
        <a:p>
          <a:endParaRPr lang="cs-CZ"/>
        </a:p>
      </dgm:t>
    </dgm:pt>
    <dgm:pt modelId="{ACDB77E4-D252-154F-B904-1A2415F1CCC1}" type="pres">
      <dgm:prSet presAssocID="{F2DAE130-80C5-AC4E-A9DA-F5046352E5CA}" presName="hierRoot2" presStyleCnt="0">
        <dgm:presLayoutVars>
          <dgm:hierBranch val="init"/>
        </dgm:presLayoutVars>
      </dgm:prSet>
      <dgm:spPr/>
    </dgm:pt>
    <dgm:pt modelId="{3144FBE4-3FC8-BC4D-AA6C-D3E8ED2C17AC}" type="pres">
      <dgm:prSet presAssocID="{F2DAE130-80C5-AC4E-A9DA-F5046352E5CA}" presName="rootComposite" presStyleCnt="0"/>
      <dgm:spPr/>
    </dgm:pt>
    <dgm:pt modelId="{F636D311-2EB4-3B45-A34E-0375DF1EB855}" type="pres">
      <dgm:prSet presAssocID="{F2DAE130-80C5-AC4E-A9DA-F5046352E5CA}" presName="rootText" presStyleLbl="node2" presStyleIdx="1" presStyleCnt="2" custLinFactNeighborX="-164" custLinFactNeighborY="-8949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555135E-0693-704B-8524-C597C6B08DE6}" type="pres">
      <dgm:prSet presAssocID="{F2DAE130-80C5-AC4E-A9DA-F5046352E5CA}" presName="rootConnector" presStyleLbl="node2" presStyleIdx="1" presStyleCnt="2"/>
      <dgm:spPr/>
      <dgm:t>
        <a:bodyPr/>
        <a:lstStyle/>
        <a:p>
          <a:endParaRPr lang="cs-CZ"/>
        </a:p>
      </dgm:t>
    </dgm:pt>
    <dgm:pt modelId="{5853B2A6-1C52-5D4F-BE0F-16A749E07749}" type="pres">
      <dgm:prSet presAssocID="{F2DAE130-80C5-AC4E-A9DA-F5046352E5CA}" presName="hierChild4" presStyleCnt="0"/>
      <dgm:spPr/>
    </dgm:pt>
    <dgm:pt modelId="{1D140467-1394-D942-9EFA-7C0A2D7F671C}" type="pres">
      <dgm:prSet presAssocID="{1115578B-4A4F-DD48-9CD3-0BBD84D6C87D}" presName="Name37" presStyleLbl="parChTrans1D3" presStyleIdx="1" presStyleCnt="2"/>
      <dgm:spPr/>
      <dgm:t>
        <a:bodyPr/>
        <a:lstStyle/>
        <a:p>
          <a:endParaRPr lang="cs-CZ"/>
        </a:p>
      </dgm:t>
    </dgm:pt>
    <dgm:pt modelId="{ABB4D75F-9BF3-E443-B7DC-09979D31F223}" type="pres">
      <dgm:prSet presAssocID="{E9EA356C-4AE1-9D44-8FC1-DD92896FEA3E}" presName="hierRoot2" presStyleCnt="0">
        <dgm:presLayoutVars>
          <dgm:hierBranch val="init"/>
        </dgm:presLayoutVars>
      </dgm:prSet>
      <dgm:spPr/>
    </dgm:pt>
    <dgm:pt modelId="{DBA0F5E6-ED1E-B64E-AD28-F7652A0BC4AB}" type="pres">
      <dgm:prSet presAssocID="{E9EA356C-4AE1-9D44-8FC1-DD92896FEA3E}" presName="rootComposite" presStyleCnt="0"/>
      <dgm:spPr/>
    </dgm:pt>
    <dgm:pt modelId="{6D30600A-8053-304F-9760-2E12E3677D93}" type="pres">
      <dgm:prSet presAssocID="{E9EA356C-4AE1-9D44-8FC1-DD92896FEA3E}" presName="rootText" presStyleLbl="node3" presStyleIdx="1" presStyleCnt="2" custScaleX="159997" custScaleY="155818" custLinFactNeighborX="-6850" custLinFactNeighborY="-8070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331DD68-493F-794D-9986-398EC93EE755}" type="pres">
      <dgm:prSet presAssocID="{E9EA356C-4AE1-9D44-8FC1-DD92896FEA3E}" presName="rootConnector" presStyleLbl="node3" presStyleIdx="1" presStyleCnt="2"/>
      <dgm:spPr/>
      <dgm:t>
        <a:bodyPr/>
        <a:lstStyle/>
        <a:p>
          <a:endParaRPr lang="cs-CZ"/>
        </a:p>
      </dgm:t>
    </dgm:pt>
    <dgm:pt modelId="{6EF91C96-3819-5940-A131-291E4878EC74}" type="pres">
      <dgm:prSet presAssocID="{E9EA356C-4AE1-9D44-8FC1-DD92896FEA3E}" presName="hierChild4" presStyleCnt="0"/>
      <dgm:spPr/>
    </dgm:pt>
    <dgm:pt modelId="{FC8BD647-FA0B-A84D-8B13-2AFD0BB54655}" type="pres">
      <dgm:prSet presAssocID="{E9EA356C-4AE1-9D44-8FC1-DD92896FEA3E}" presName="hierChild5" presStyleCnt="0"/>
      <dgm:spPr/>
    </dgm:pt>
    <dgm:pt modelId="{50E68241-E07F-0749-8DA3-58D2470101D2}" type="pres">
      <dgm:prSet presAssocID="{F2DAE130-80C5-AC4E-A9DA-F5046352E5CA}" presName="hierChild5" presStyleCnt="0"/>
      <dgm:spPr/>
    </dgm:pt>
    <dgm:pt modelId="{4AFFFF05-0602-FF46-A8A8-B28C6725A68C}" type="pres">
      <dgm:prSet presAssocID="{097EA92F-327E-5E4D-BF5C-FCC9E23D1657}" presName="hierChild3" presStyleCnt="0"/>
      <dgm:spPr/>
    </dgm:pt>
  </dgm:ptLst>
  <dgm:cxnLst>
    <dgm:cxn modelId="{A5153D62-49C8-44E6-9899-D5DCCFEC4646}" type="presOf" srcId="{F9515184-04AB-9948-BDDC-9654DCECFC13}" destId="{AAACC899-A053-3D46-9D5E-B8EB690DCF63}" srcOrd="0" destOrd="0" presId="urn:microsoft.com/office/officeart/2005/8/layout/orgChart1"/>
    <dgm:cxn modelId="{01937B2D-42FD-49F3-AE82-F284D3CFF7A1}" type="presOf" srcId="{EA193AB9-9B6E-844A-BB18-28942B2E784D}" destId="{D84BF2D7-1657-9E44-867B-1DD15C68A82B}" srcOrd="0" destOrd="0" presId="urn:microsoft.com/office/officeart/2005/8/layout/orgChart1"/>
    <dgm:cxn modelId="{6E8C4723-F085-1549-8CDB-2AD66AB79204}" srcId="{097EA92F-327E-5E4D-BF5C-FCC9E23D1657}" destId="{8A2DFC13-8C46-1244-AADB-2B55B6DF29FE}" srcOrd="0" destOrd="0" parTransId="{EA193AB9-9B6E-844A-BB18-28942B2E784D}" sibTransId="{8765D347-B45B-7E40-9109-DA7736291F6B}"/>
    <dgm:cxn modelId="{9AF6CA80-C04D-3A4E-8082-D8F958409766}" srcId="{8A2DFC13-8C46-1244-AADB-2B55B6DF29FE}" destId="{87F6E613-8EDE-E641-97C2-CA594E3EFD1B}" srcOrd="0" destOrd="0" parTransId="{D54E3A41-71D4-B34B-AB8E-FBF23CC93E97}" sibTransId="{FD05D7BD-5C9F-184D-BAA5-8A3A110B01C1}"/>
    <dgm:cxn modelId="{87E6374A-2FC4-43BC-9121-1095749E9C72}" type="presOf" srcId="{E9EA356C-4AE1-9D44-8FC1-DD92896FEA3E}" destId="{6D30600A-8053-304F-9760-2E12E3677D93}" srcOrd="0" destOrd="0" presId="urn:microsoft.com/office/officeart/2005/8/layout/orgChart1"/>
    <dgm:cxn modelId="{C75EB8B8-D59C-4B7D-8AAF-EF4BBED1815D}" type="presOf" srcId="{F2DAE130-80C5-AC4E-A9DA-F5046352E5CA}" destId="{8555135E-0693-704B-8524-C597C6B08DE6}" srcOrd="1" destOrd="0" presId="urn:microsoft.com/office/officeart/2005/8/layout/orgChart1"/>
    <dgm:cxn modelId="{37CE8AAA-94C6-48CD-9677-4C599D6EBAF4}" type="presOf" srcId="{F2DAE130-80C5-AC4E-A9DA-F5046352E5CA}" destId="{F636D311-2EB4-3B45-A34E-0375DF1EB855}" srcOrd="0" destOrd="0" presId="urn:microsoft.com/office/officeart/2005/8/layout/orgChart1"/>
    <dgm:cxn modelId="{EA5AE1FB-214E-461A-B53A-E9A15E27389F}" type="presOf" srcId="{BD896B79-75DC-A640-823D-B83F2A5E0ABD}" destId="{0B49B6D3-D69D-5441-B808-21614B872289}" srcOrd="0" destOrd="0" presId="urn:microsoft.com/office/officeart/2005/8/layout/orgChart1"/>
    <dgm:cxn modelId="{3F0E0EE5-A9F2-4909-AC49-5382D06827F4}" type="presOf" srcId="{87F6E613-8EDE-E641-97C2-CA594E3EFD1B}" destId="{45B9BDB9-17FB-D24C-B726-BF4378ED9BA6}" srcOrd="0" destOrd="0" presId="urn:microsoft.com/office/officeart/2005/8/layout/orgChart1"/>
    <dgm:cxn modelId="{09D76D62-E5B2-4E30-943D-F1B8BAE5BECB}" type="presOf" srcId="{D54E3A41-71D4-B34B-AB8E-FBF23CC93E97}" destId="{2D08157F-C4E7-A748-B68B-D9050B070BD6}" srcOrd="0" destOrd="0" presId="urn:microsoft.com/office/officeart/2005/8/layout/orgChart1"/>
    <dgm:cxn modelId="{C1C03662-F79F-4311-A22A-7DD3DE35D2AF}" type="presOf" srcId="{E9EA356C-4AE1-9D44-8FC1-DD92896FEA3E}" destId="{4331DD68-493F-794D-9986-398EC93EE755}" srcOrd="1" destOrd="0" presId="urn:microsoft.com/office/officeart/2005/8/layout/orgChart1"/>
    <dgm:cxn modelId="{A992741D-8001-44E6-B731-4C9204DF043C}" type="presOf" srcId="{097EA92F-327E-5E4D-BF5C-FCC9E23D1657}" destId="{6E72E876-8824-554D-A2B8-27E06E169E3A}" srcOrd="1" destOrd="0" presId="urn:microsoft.com/office/officeart/2005/8/layout/orgChart1"/>
    <dgm:cxn modelId="{BAD2EDB5-9643-4222-908A-E5E1FD47E47E}" type="presOf" srcId="{097EA92F-327E-5E4D-BF5C-FCC9E23D1657}" destId="{BF676C87-7554-2848-BD39-792E0F4106D7}" srcOrd="0" destOrd="0" presId="urn:microsoft.com/office/officeart/2005/8/layout/orgChart1"/>
    <dgm:cxn modelId="{B0B55CC4-E1EF-43B9-8C0D-16FD548339F6}" type="presOf" srcId="{87F6E613-8EDE-E641-97C2-CA594E3EFD1B}" destId="{46A38D9D-BEE8-A149-A608-7AE50EC41C3C}" srcOrd="1" destOrd="0" presId="urn:microsoft.com/office/officeart/2005/8/layout/orgChart1"/>
    <dgm:cxn modelId="{17A7CF32-E544-DE49-92AF-D4286A4BC4EF}" srcId="{BD896B79-75DC-A640-823D-B83F2A5E0ABD}" destId="{097EA92F-327E-5E4D-BF5C-FCC9E23D1657}" srcOrd="0" destOrd="0" parTransId="{162E7D96-E175-EA48-8961-51CB0EF33C17}" sibTransId="{EF8DC46A-70B6-6648-86D7-70876652EF65}"/>
    <dgm:cxn modelId="{88627E1B-F8DA-E54F-9789-23ACB3FDAB95}" srcId="{097EA92F-327E-5E4D-BF5C-FCC9E23D1657}" destId="{F2DAE130-80C5-AC4E-A9DA-F5046352E5CA}" srcOrd="1" destOrd="0" parTransId="{F9515184-04AB-9948-BDDC-9654DCECFC13}" sibTransId="{ED960589-949B-0749-ACEC-06C01826D798}"/>
    <dgm:cxn modelId="{F4EC040F-59B1-44DB-BC67-54ABF854CC75}" type="presOf" srcId="{8A2DFC13-8C46-1244-AADB-2B55B6DF29FE}" destId="{E4F52E07-BDA0-5744-BF67-F1E1A85025C8}" srcOrd="1" destOrd="0" presId="urn:microsoft.com/office/officeart/2005/8/layout/orgChart1"/>
    <dgm:cxn modelId="{961053F7-A5BB-404E-BB6E-57CF97DA83BC}" srcId="{F2DAE130-80C5-AC4E-A9DA-F5046352E5CA}" destId="{E9EA356C-4AE1-9D44-8FC1-DD92896FEA3E}" srcOrd="0" destOrd="0" parTransId="{1115578B-4A4F-DD48-9CD3-0BBD84D6C87D}" sibTransId="{3A5E6B54-928A-5F4B-B292-1FF4F2FFA767}"/>
    <dgm:cxn modelId="{D5133621-DA2C-42B7-8964-DD7A0E8692AA}" type="presOf" srcId="{8A2DFC13-8C46-1244-AADB-2B55B6DF29FE}" destId="{3C69C567-5843-D649-B9E0-A48B2286FBCC}" srcOrd="0" destOrd="0" presId="urn:microsoft.com/office/officeart/2005/8/layout/orgChart1"/>
    <dgm:cxn modelId="{651A54B1-F978-43E9-854F-CAAE03F1836F}" type="presOf" srcId="{1115578B-4A4F-DD48-9CD3-0BBD84D6C87D}" destId="{1D140467-1394-D942-9EFA-7C0A2D7F671C}" srcOrd="0" destOrd="0" presId="urn:microsoft.com/office/officeart/2005/8/layout/orgChart1"/>
    <dgm:cxn modelId="{EB32543A-A807-4BB6-A0A4-6FDA82F27960}" type="presParOf" srcId="{0B49B6D3-D69D-5441-B808-21614B872289}" destId="{45580F55-3402-1842-940B-F452A195318C}" srcOrd="0" destOrd="0" presId="urn:microsoft.com/office/officeart/2005/8/layout/orgChart1"/>
    <dgm:cxn modelId="{FEF1F02B-504E-41CD-BEB7-63C114371975}" type="presParOf" srcId="{45580F55-3402-1842-940B-F452A195318C}" destId="{08855081-1325-7245-8BDD-02577F693F01}" srcOrd="0" destOrd="0" presId="urn:microsoft.com/office/officeart/2005/8/layout/orgChart1"/>
    <dgm:cxn modelId="{90094464-3EF1-4EC6-8EEC-7B2F0154C420}" type="presParOf" srcId="{08855081-1325-7245-8BDD-02577F693F01}" destId="{BF676C87-7554-2848-BD39-792E0F4106D7}" srcOrd="0" destOrd="0" presId="urn:microsoft.com/office/officeart/2005/8/layout/orgChart1"/>
    <dgm:cxn modelId="{08267311-B913-401F-991C-4F5F346416F8}" type="presParOf" srcId="{08855081-1325-7245-8BDD-02577F693F01}" destId="{6E72E876-8824-554D-A2B8-27E06E169E3A}" srcOrd="1" destOrd="0" presId="urn:microsoft.com/office/officeart/2005/8/layout/orgChart1"/>
    <dgm:cxn modelId="{E015CB39-C875-481F-8B43-55E94BFAE1C9}" type="presParOf" srcId="{45580F55-3402-1842-940B-F452A195318C}" destId="{FF18B20B-8058-2C42-99EF-433B042DD814}" srcOrd="1" destOrd="0" presId="urn:microsoft.com/office/officeart/2005/8/layout/orgChart1"/>
    <dgm:cxn modelId="{DC7A6A21-D901-4B1D-BE02-7085C597EC2B}" type="presParOf" srcId="{FF18B20B-8058-2C42-99EF-433B042DD814}" destId="{D84BF2D7-1657-9E44-867B-1DD15C68A82B}" srcOrd="0" destOrd="0" presId="urn:microsoft.com/office/officeart/2005/8/layout/orgChart1"/>
    <dgm:cxn modelId="{69F7D7F1-0A81-471C-B29B-354F01ED19E9}" type="presParOf" srcId="{FF18B20B-8058-2C42-99EF-433B042DD814}" destId="{15177D04-7C5A-7F45-BFD3-D150E7CC13CA}" srcOrd="1" destOrd="0" presId="urn:microsoft.com/office/officeart/2005/8/layout/orgChart1"/>
    <dgm:cxn modelId="{AF4C0D95-1009-4DD8-81FD-49B580E23B53}" type="presParOf" srcId="{15177D04-7C5A-7F45-BFD3-D150E7CC13CA}" destId="{C842838B-AB27-1341-9A1A-0037F4C95989}" srcOrd="0" destOrd="0" presId="urn:microsoft.com/office/officeart/2005/8/layout/orgChart1"/>
    <dgm:cxn modelId="{FADCCE15-21C8-4540-AB79-3B45EB9289FE}" type="presParOf" srcId="{C842838B-AB27-1341-9A1A-0037F4C95989}" destId="{3C69C567-5843-D649-B9E0-A48B2286FBCC}" srcOrd="0" destOrd="0" presId="urn:microsoft.com/office/officeart/2005/8/layout/orgChart1"/>
    <dgm:cxn modelId="{9301975C-3704-450F-BB6A-BC905D2C39B9}" type="presParOf" srcId="{C842838B-AB27-1341-9A1A-0037F4C95989}" destId="{E4F52E07-BDA0-5744-BF67-F1E1A85025C8}" srcOrd="1" destOrd="0" presId="urn:microsoft.com/office/officeart/2005/8/layout/orgChart1"/>
    <dgm:cxn modelId="{B155FD2E-C1FE-413E-8DA3-690973B817CB}" type="presParOf" srcId="{15177D04-7C5A-7F45-BFD3-D150E7CC13CA}" destId="{3A234221-3674-FD4B-B007-FA2AAE226F56}" srcOrd="1" destOrd="0" presId="urn:microsoft.com/office/officeart/2005/8/layout/orgChart1"/>
    <dgm:cxn modelId="{91FBE3F3-39B8-4FAD-A441-5FB6A684E4F6}" type="presParOf" srcId="{3A234221-3674-FD4B-B007-FA2AAE226F56}" destId="{2D08157F-C4E7-A748-B68B-D9050B070BD6}" srcOrd="0" destOrd="0" presId="urn:microsoft.com/office/officeart/2005/8/layout/orgChart1"/>
    <dgm:cxn modelId="{A53DAA73-CF36-4207-BA3C-8F276E220419}" type="presParOf" srcId="{3A234221-3674-FD4B-B007-FA2AAE226F56}" destId="{958ABD23-D2B5-584A-B7D0-D5BE1D213AEB}" srcOrd="1" destOrd="0" presId="urn:microsoft.com/office/officeart/2005/8/layout/orgChart1"/>
    <dgm:cxn modelId="{B9D65746-5919-4C37-A3D2-7E167DA5EA0D}" type="presParOf" srcId="{958ABD23-D2B5-584A-B7D0-D5BE1D213AEB}" destId="{82447ECE-1825-A345-9B0B-A46744E4F6C7}" srcOrd="0" destOrd="0" presId="urn:microsoft.com/office/officeart/2005/8/layout/orgChart1"/>
    <dgm:cxn modelId="{69B32FEA-9CD6-40A4-A5D1-F74957DCE060}" type="presParOf" srcId="{82447ECE-1825-A345-9B0B-A46744E4F6C7}" destId="{45B9BDB9-17FB-D24C-B726-BF4378ED9BA6}" srcOrd="0" destOrd="0" presId="urn:microsoft.com/office/officeart/2005/8/layout/orgChart1"/>
    <dgm:cxn modelId="{47B0DAA4-0224-4202-84EC-5DFB914DB395}" type="presParOf" srcId="{82447ECE-1825-A345-9B0B-A46744E4F6C7}" destId="{46A38D9D-BEE8-A149-A608-7AE50EC41C3C}" srcOrd="1" destOrd="0" presId="urn:microsoft.com/office/officeart/2005/8/layout/orgChart1"/>
    <dgm:cxn modelId="{667B8ECB-D46E-4A4C-B847-F80CBF76625C}" type="presParOf" srcId="{958ABD23-D2B5-584A-B7D0-D5BE1D213AEB}" destId="{EE863132-543E-384B-8BEC-9B4ACC5D5C15}" srcOrd="1" destOrd="0" presId="urn:microsoft.com/office/officeart/2005/8/layout/orgChart1"/>
    <dgm:cxn modelId="{207996B3-7AE8-4DB0-8400-E0513A64D0BB}" type="presParOf" srcId="{958ABD23-D2B5-584A-B7D0-D5BE1D213AEB}" destId="{12B9D5F2-F3BE-D94D-9D13-C79BE7273362}" srcOrd="2" destOrd="0" presId="urn:microsoft.com/office/officeart/2005/8/layout/orgChart1"/>
    <dgm:cxn modelId="{AAEA56F2-C919-4BB2-9342-74B85C34B5E9}" type="presParOf" srcId="{15177D04-7C5A-7F45-BFD3-D150E7CC13CA}" destId="{F53B13E3-E332-484F-8B5C-E098AEFAA9EF}" srcOrd="2" destOrd="0" presId="urn:microsoft.com/office/officeart/2005/8/layout/orgChart1"/>
    <dgm:cxn modelId="{684D74AD-2492-4702-AECE-F60C88C3C372}" type="presParOf" srcId="{FF18B20B-8058-2C42-99EF-433B042DD814}" destId="{AAACC899-A053-3D46-9D5E-B8EB690DCF63}" srcOrd="2" destOrd="0" presId="urn:microsoft.com/office/officeart/2005/8/layout/orgChart1"/>
    <dgm:cxn modelId="{7325633C-29D2-47DA-BDD3-2F25C2BB3EA6}" type="presParOf" srcId="{FF18B20B-8058-2C42-99EF-433B042DD814}" destId="{ACDB77E4-D252-154F-B904-1A2415F1CCC1}" srcOrd="3" destOrd="0" presId="urn:microsoft.com/office/officeart/2005/8/layout/orgChart1"/>
    <dgm:cxn modelId="{BF16861A-4386-44DC-A0E0-C1C8D4AB7866}" type="presParOf" srcId="{ACDB77E4-D252-154F-B904-1A2415F1CCC1}" destId="{3144FBE4-3FC8-BC4D-AA6C-D3E8ED2C17AC}" srcOrd="0" destOrd="0" presId="urn:microsoft.com/office/officeart/2005/8/layout/orgChart1"/>
    <dgm:cxn modelId="{7ED2E5E5-8162-4EFA-BE48-134EFFAFF62B}" type="presParOf" srcId="{3144FBE4-3FC8-BC4D-AA6C-D3E8ED2C17AC}" destId="{F636D311-2EB4-3B45-A34E-0375DF1EB855}" srcOrd="0" destOrd="0" presId="urn:microsoft.com/office/officeart/2005/8/layout/orgChart1"/>
    <dgm:cxn modelId="{125A4D0A-F7BF-4766-88F9-FA35EAF55F65}" type="presParOf" srcId="{3144FBE4-3FC8-BC4D-AA6C-D3E8ED2C17AC}" destId="{8555135E-0693-704B-8524-C597C6B08DE6}" srcOrd="1" destOrd="0" presId="urn:microsoft.com/office/officeart/2005/8/layout/orgChart1"/>
    <dgm:cxn modelId="{822C1662-C654-4E1C-A853-CBC1C3FF39BF}" type="presParOf" srcId="{ACDB77E4-D252-154F-B904-1A2415F1CCC1}" destId="{5853B2A6-1C52-5D4F-BE0F-16A749E07749}" srcOrd="1" destOrd="0" presId="urn:microsoft.com/office/officeart/2005/8/layout/orgChart1"/>
    <dgm:cxn modelId="{C4D5DE28-518D-4313-8E44-30B708F74467}" type="presParOf" srcId="{5853B2A6-1C52-5D4F-BE0F-16A749E07749}" destId="{1D140467-1394-D942-9EFA-7C0A2D7F671C}" srcOrd="0" destOrd="0" presId="urn:microsoft.com/office/officeart/2005/8/layout/orgChart1"/>
    <dgm:cxn modelId="{EBF855FA-5924-4490-ABA3-041B1A74F9DF}" type="presParOf" srcId="{5853B2A6-1C52-5D4F-BE0F-16A749E07749}" destId="{ABB4D75F-9BF3-E443-B7DC-09979D31F223}" srcOrd="1" destOrd="0" presId="urn:microsoft.com/office/officeart/2005/8/layout/orgChart1"/>
    <dgm:cxn modelId="{2E25DB98-8EAC-4434-A60A-D0D863D907C8}" type="presParOf" srcId="{ABB4D75F-9BF3-E443-B7DC-09979D31F223}" destId="{DBA0F5E6-ED1E-B64E-AD28-F7652A0BC4AB}" srcOrd="0" destOrd="0" presId="urn:microsoft.com/office/officeart/2005/8/layout/orgChart1"/>
    <dgm:cxn modelId="{8F7B1DC7-A4D2-4838-BC46-D91B87650BF9}" type="presParOf" srcId="{DBA0F5E6-ED1E-B64E-AD28-F7652A0BC4AB}" destId="{6D30600A-8053-304F-9760-2E12E3677D93}" srcOrd="0" destOrd="0" presId="urn:microsoft.com/office/officeart/2005/8/layout/orgChart1"/>
    <dgm:cxn modelId="{2DAAAB07-4B21-47AB-A896-D4131D4671BA}" type="presParOf" srcId="{DBA0F5E6-ED1E-B64E-AD28-F7652A0BC4AB}" destId="{4331DD68-493F-794D-9986-398EC93EE755}" srcOrd="1" destOrd="0" presId="urn:microsoft.com/office/officeart/2005/8/layout/orgChart1"/>
    <dgm:cxn modelId="{FF2A341A-F4DC-42F6-8536-7EC74047C002}" type="presParOf" srcId="{ABB4D75F-9BF3-E443-B7DC-09979D31F223}" destId="{6EF91C96-3819-5940-A131-291E4878EC74}" srcOrd="1" destOrd="0" presId="urn:microsoft.com/office/officeart/2005/8/layout/orgChart1"/>
    <dgm:cxn modelId="{62883B7B-15D2-448E-BE8C-8E1F03CFF4C0}" type="presParOf" srcId="{ABB4D75F-9BF3-E443-B7DC-09979D31F223}" destId="{FC8BD647-FA0B-A84D-8B13-2AFD0BB54655}" srcOrd="2" destOrd="0" presId="urn:microsoft.com/office/officeart/2005/8/layout/orgChart1"/>
    <dgm:cxn modelId="{71ECFBDC-36B9-4A6F-80DB-05E429CCD95E}" type="presParOf" srcId="{ACDB77E4-D252-154F-B904-1A2415F1CCC1}" destId="{50E68241-E07F-0749-8DA3-58D2470101D2}" srcOrd="2" destOrd="0" presId="urn:microsoft.com/office/officeart/2005/8/layout/orgChart1"/>
    <dgm:cxn modelId="{B14F8BD3-FB91-4DA0-A7C4-174F742CA93B}" type="presParOf" srcId="{45580F55-3402-1842-940B-F452A195318C}" destId="{4AFFFF05-0602-FF46-A8A8-B28C6725A6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140467-1394-D942-9EFA-7C0A2D7F671C}">
      <dsp:nvSpPr>
        <dsp:cNvPr id="0" name=""/>
        <dsp:cNvSpPr/>
      </dsp:nvSpPr>
      <dsp:spPr>
        <a:xfrm>
          <a:off x="167285" y="2952284"/>
          <a:ext cx="138395" cy="1076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465"/>
              </a:lnTo>
              <a:lnTo>
                <a:pt x="138395" y="10764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ACC899-A053-3D46-9D5E-B8EB690DCF63}">
      <dsp:nvSpPr>
        <dsp:cNvPr id="0" name=""/>
        <dsp:cNvSpPr/>
      </dsp:nvSpPr>
      <dsp:spPr>
        <a:xfrm>
          <a:off x="836427" y="1541766"/>
          <a:ext cx="1722964" cy="574090"/>
        </a:xfrm>
        <a:custGeom>
          <a:avLst/>
          <a:gdLst/>
          <a:ahLst/>
          <a:cxnLst/>
          <a:rect l="0" t="0" r="0" b="0"/>
          <a:pathLst>
            <a:path>
              <a:moveTo>
                <a:pt x="1722964" y="0"/>
              </a:moveTo>
              <a:lnTo>
                <a:pt x="1722964" y="398440"/>
              </a:lnTo>
              <a:lnTo>
                <a:pt x="0" y="398440"/>
              </a:lnTo>
              <a:lnTo>
                <a:pt x="0" y="5740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08157F-C4E7-A748-B68B-D9050B070BD6}">
      <dsp:nvSpPr>
        <dsp:cNvPr id="0" name=""/>
        <dsp:cNvSpPr/>
      </dsp:nvSpPr>
      <dsp:spPr>
        <a:xfrm>
          <a:off x="4239966" y="2896962"/>
          <a:ext cx="91440" cy="614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4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4BF2D7-1657-9E44-867B-1DD15C68A82B}">
      <dsp:nvSpPr>
        <dsp:cNvPr id="0" name=""/>
        <dsp:cNvSpPr/>
      </dsp:nvSpPr>
      <dsp:spPr>
        <a:xfrm>
          <a:off x="2559392" y="1541766"/>
          <a:ext cx="1726293" cy="518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119"/>
              </a:lnTo>
              <a:lnTo>
                <a:pt x="1726293" y="343119"/>
              </a:lnTo>
              <a:lnTo>
                <a:pt x="1726293" y="5187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76C87-7554-2848-BD39-792E0F4106D7}">
      <dsp:nvSpPr>
        <dsp:cNvPr id="0" name=""/>
        <dsp:cNvSpPr/>
      </dsp:nvSpPr>
      <dsp:spPr>
        <a:xfrm>
          <a:off x="1305370" y="705339"/>
          <a:ext cx="2508044" cy="8364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Komunitní centrum </a:t>
          </a:r>
          <a:br>
            <a:rPr lang="cs-CZ" sz="2200" kern="1200"/>
          </a:br>
          <a:r>
            <a:rPr lang="cs-CZ" sz="2200" kern="1200"/>
            <a:t>Přístav 7</a:t>
          </a:r>
        </a:p>
      </dsp:txBody>
      <dsp:txXfrm>
        <a:off x="1305370" y="705339"/>
        <a:ext cx="2508044" cy="836427"/>
      </dsp:txXfrm>
    </dsp:sp>
    <dsp:sp modelId="{3C69C567-5843-D649-B9E0-A48B2286FBCC}">
      <dsp:nvSpPr>
        <dsp:cNvPr id="0" name=""/>
        <dsp:cNvSpPr/>
      </dsp:nvSpPr>
      <dsp:spPr>
        <a:xfrm>
          <a:off x="3449258" y="2060535"/>
          <a:ext cx="1672854" cy="8364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zřizovatel: </a:t>
          </a:r>
          <a:br>
            <a:rPr lang="cs-CZ" sz="2200" kern="1200"/>
          </a:br>
          <a:r>
            <a:rPr lang="cs-CZ" sz="2200" kern="1200"/>
            <a:t>Elpida, o.p.s.</a:t>
          </a:r>
        </a:p>
      </dsp:txBody>
      <dsp:txXfrm>
        <a:off x="3449258" y="2060535"/>
        <a:ext cx="1672854" cy="836427"/>
      </dsp:txXfrm>
    </dsp:sp>
    <dsp:sp modelId="{45B9BDB9-17FB-D24C-B726-BF4378ED9BA6}">
      <dsp:nvSpPr>
        <dsp:cNvPr id="0" name=""/>
        <dsp:cNvSpPr/>
      </dsp:nvSpPr>
      <dsp:spPr>
        <a:xfrm>
          <a:off x="3449258" y="3511385"/>
          <a:ext cx="1672854" cy="1802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vzdělávací a kulturní  program pro seniory</a:t>
          </a:r>
        </a:p>
      </dsp:txBody>
      <dsp:txXfrm>
        <a:off x="3449258" y="3511385"/>
        <a:ext cx="1672854" cy="1802776"/>
      </dsp:txXfrm>
    </dsp:sp>
    <dsp:sp modelId="{F636D311-2EB4-3B45-A34E-0375DF1EB855}">
      <dsp:nvSpPr>
        <dsp:cNvPr id="0" name=""/>
        <dsp:cNvSpPr/>
      </dsp:nvSpPr>
      <dsp:spPr>
        <a:xfrm>
          <a:off x="0" y="2115856"/>
          <a:ext cx="1672854" cy="8364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zřizovatel: </a:t>
          </a:r>
          <a:br>
            <a:rPr lang="cs-CZ" sz="2200" kern="1200"/>
          </a:br>
          <a:r>
            <a:rPr lang="cs-CZ" sz="2200" kern="1200"/>
            <a:t>NF Agora 7</a:t>
          </a:r>
        </a:p>
      </dsp:txBody>
      <dsp:txXfrm>
        <a:off x="0" y="2115856"/>
        <a:ext cx="1672854" cy="836427"/>
      </dsp:txXfrm>
    </dsp:sp>
    <dsp:sp modelId="{6D30600A-8053-304F-9760-2E12E3677D93}">
      <dsp:nvSpPr>
        <dsp:cNvPr id="0" name=""/>
        <dsp:cNvSpPr/>
      </dsp:nvSpPr>
      <dsp:spPr>
        <a:xfrm>
          <a:off x="305680" y="3377097"/>
          <a:ext cx="2676517" cy="13033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dobrovolnictví,</a:t>
          </a:r>
          <a:br>
            <a:rPr lang="cs-CZ" sz="2200" kern="1200"/>
          </a:br>
          <a:r>
            <a:rPr lang="cs-CZ" sz="2200" kern="1200"/>
            <a:t>podpora místních komunit a </a:t>
          </a:r>
          <a:br>
            <a:rPr lang="cs-CZ" sz="2200" kern="1200"/>
          </a:br>
          <a:r>
            <a:rPr lang="cs-CZ" sz="2200" kern="1200"/>
            <a:t>intergrační aktivity</a:t>
          </a:r>
        </a:p>
      </dsp:txBody>
      <dsp:txXfrm>
        <a:off x="305680" y="3377097"/>
        <a:ext cx="2676517" cy="130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DB2C-59AA-4614-9B6F-11E2EEF3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1616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Glasová Alena Mgr.</dc:creator>
  <cp:keywords/>
  <dc:description/>
  <cp:lastModifiedBy>Šišková Jana</cp:lastModifiedBy>
  <cp:revision>3</cp:revision>
  <cp:lastPrinted>2025-02-24T10:31:00Z</cp:lastPrinted>
  <dcterms:created xsi:type="dcterms:W3CDTF">2025-03-21T08:28:00Z</dcterms:created>
  <dcterms:modified xsi:type="dcterms:W3CDTF">2025-03-21T09:11:00Z</dcterms:modified>
</cp:coreProperties>
</file>