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23B4" w14:textId="77777777" w:rsidR="003F7044" w:rsidRDefault="000803E1">
      <w:pPr>
        <w:pStyle w:val="Zkladntext"/>
        <w:ind w:left="41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47EA979" wp14:editId="2A3839D6">
            <wp:extent cx="5422947" cy="5166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947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5687" w14:textId="77777777" w:rsidR="003F7044" w:rsidRDefault="003F7044">
      <w:pPr>
        <w:pStyle w:val="Zkladntext"/>
        <w:rPr>
          <w:rFonts w:ascii="Times New Roman"/>
          <w:sz w:val="32"/>
        </w:rPr>
      </w:pPr>
    </w:p>
    <w:p w14:paraId="34266457" w14:textId="77777777" w:rsidR="003F7044" w:rsidRDefault="003F7044">
      <w:pPr>
        <w:pStyle w:val="Zkladntext"/>
        <w:spacing w:before="112"/>
        <w:rPr>
          <w:rFonts w:ascii="Times New Roman"/>
          <w:sz w:val="32"/>
        </w:rPr>
      </w:pPr>
    </w:p>
    <w:p w14:paraId="3FE43BA4" w14:textId="77777777" w:rsidR="003F7044" w:rsidRDefault="000803E1">
      <w:pPr>
        <w:pStyle w:val="Nzev"/>
        <w:rPr>
          <w:u w:val="none"/>
        </w:rPr>
      </w:pPr>
      <w:r>
        <w:t>DODATEK</w:t>
      </w:r>
      <w:r>
        <w:rPr>
          <w:spacing w:val="-9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4"/>
        </w:rPr>
        <w:t>DÍLO</w:t>
      </w:r>
    </w:p>
    <w:p w14:paraId="31D0DAD8" w14:textId="77777777" w:rsidR="003F7044" w:rsidRDefault="000803E1">
      <w:pPr>
        <w:spacing w:before="240"/>
        <w:ind w:right="279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  <w:u w:val="single"/>
        </w:rPr>
        <w:t>„VELKÁ</w:t>
      </w:r>
      <w:r>
        <w:rPr>
          <w:rFonts w:ascii="Tahoma" w:hAnsi="Tahoma"/>
          <w:b/>
          <w:spacing w:val="-6"/>
          <w:sz w:val="28"/>
          <w:u w:val="single"/>
        </w:rPr>
        <w:t xml:space="preserve"> </w:t>
      </w:r>
      <w:r>
        <w:rPr>
          <w:rFonts w:ascii="Tahoma" w:hAnsi="Tahoma"/>
          <w:b/>
          <w:sz w:val="28"/>
          <w:u w:val="single"/>
        </w:rPr>
        <w:t>BUKOVÁ,</w:t>
      </w:r>
      <w:r>
        <w:rPr>
          <w:rFonts w:ascii="Tahoma" w:hAnsi="Tahoma"/>
          <w:b/>
          <w:spacing w:val="-7"/>
          <w:sz w:val="28"/>
          <w:u w:val="single"/>
        </w:rPr>
        <w:t xml:space="preserve"> </w:t>
      </w:r>
      <w:r>
        <w:rPr>
          <w:rFonts w:ascii="Tahoma" w:hAnsi="Tahoma"/>
          <w:b/>
          <w:sz w:val="28"/>
          <w:u w:val="single"/>
        </w:rPr>
        <w:t>KANALIZACE</w:t>
      </w:r>
      <w:r>
        <w:rPr>
          <w:rFonts w:ascii="Tahoma" w:hAnsi="Tahoma"/>
          <w:b/>
          <w:spacing w:val="-5"/>
          <w:sz w:val="28"/>
          <w:u w:val="single"/>
        </w:rPr>
        <w:t xml:space="preserve"> </w:t>
      </w:r>
      <w:r>
        <w:rPr>
          <w:rFonts w:ascii="Tahoma" w:hAnsi="Tahoma"/>
          <w:b/>
          <w:sz w:val="28"/>
          <w:u w:val="single"/>
        </w:rPr>
        <w:t>A</w:t>
      </w:r>
      <w:r>
        <w:rPr>
          <w:rFonts w:ascii="Tahoma" w:hAnsi="Tahoma"/>
          <w:b/>
          <w:spacing w:val="-5"/>
          <w:sz w:val="28"/>
          <w:u w:val="single"/>
        </w:rPr>
        <w:t xml:space="preserve"> </w:t>
      </w:r>
      <w:r>
        <w:rPr>
          <w:rFonts w:ascii="Tahoma" w:hAnsi="Tahoma"/>
          <w:b/>
          <w:spacing w:val="-4"/>
          <w:sz w:val="28"/>
          <w:u w:val="single"/>
        </w:rPr>
        <w:t>ČOV“</w:t>
      </w:r>
    </w:p>
    <w:p w14:paraId="34686943" w14:textId="77777777" w:rsidR="003F7044" w:rsidRDefault="000803E1">
      <w:pPr>
        <w:pStyle w:val="Zkladntext"/>
        <w:spacing w:before="241"/>
        <w:ind w:left="189"/>
      </w:pPr>
      <w:r>
        <w:t>uzavřené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89/2012,</w:t>
      </w:r>
      <w:r>
        <w:rPr>
          <w:spacing w:val="-4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zákoníku,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„OZ“)</w:t>
      </w:r>
    </w:p>
    <w:p w14:paraId="249AEC2F" w14:textId="77777777" w:rsidR="003F7044" w:rsidRDefault="003F7044">
      <w:pPr>
        <w:pStyle w:val="Zkladntext"/>
        <w:spacing w:before="239"/>
      </w:pPr>
    </w:p>
    <w:p w14:paraId="66638D6E" w14:textId="77777777" w:rsidR="003F7044" w:rsidRDefault="000803E1">
      <w:pPr>
        <w:pStyle w:val="Nadpis2"/>
        <w:ind w:firstLine="0"/>
        <w:rPr>
          <w:u w:val="none"/>
        </w:rPr>
      </w:pP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strany</w:t>
      </w:r>
    </w:p>
    <w:p w14:paraId="1435A44F" w14:textId="77777777" w:rsidR="003F7044" w:rsidRDefault="000803E1">
      <w:pPr>
        <w:pStyle w:val="Nadpis3"/>
        <w:numPr>
          <w:ilvl w:val="0"/>
          <w:numId w:val="3"/>
        </w:numPr>
        <w:tabs>
          <w:tab w:val="left" w:pos="542"/>
          <w:tab w:val="left" w:pos="2241"/>
        </w:tabs>
        <w:spacing w:before="121" w:line="241" w:lineRule="exact"/>
        <w:ind w:hanging="427"/>
      </w:pPr>
      <w:r>
        <w:rPr>
          <w:spacing w:val="-2"/>
        </w:rPr>
        <w:t>Objednatel:</w:t>
      </w:r>
      <w:r>
        <w:tab/>
        <w:t>Obec</w:t>
      </w:r>
      <w:r>
        <w:rPr>
          <w:spacing w:val="-5"/>
        </w:rPr>
        <w:t xml:space="preserve"> </w:t>
      </w:r>
      <w:r>
        <w:t>Velká</w:t>
      </w:r>
      <w:r>
        <w:rPr>
          <w:spacing w:val="-7"/>
        </w:rPr>
        <w:t xml:space="preserve"> </w:t>
      </w:r>
      <w:r>
        <w:rPr>
          <w:spacing w:val="-2"/>
        </w:rPr>
        <w:t>Buková</w:t>
      </w:r>
    </w:p>
    <w:p w14:paraId="68ED1B07" w14:textId="77777777" w:rsidR="003F7044" w:rsidRDefault="000803E1">
      <w:pPr>
        <w:pStyle w:val="Zkladntext"/>
        <w:tabs>
          <w:tab w:val="left" w:pos="2241"/>
        </w:tabs>
        <w:spacing w:line="241" w:lineRule="exact"/>
        <w:ind w:left="54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270</w:t>
      </w:r>
      <w:r>
        <w:rPr>
          <w:spacing w:val="-4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Velká</w:t>
      </w:r>
      <w:r>
        <w:rPr>
          <w:spacing w:val="-4"/>
        </w:rPr>
        <w:t xml:space="preserve"> </w:t>
      </w:r>
      <w:r>
        <w:t>Buková</w:t>
      </w:r>
      <w:r>
        <w:rPr>
          <w:spacing w:val="-3"/>
        </w:rPr>
        <w:t xml:space="preserve"> </w:t>
      </w:r>
      <w:r>
        <w:rPr>
          <w:spacing w:val="-5"/>
        </w:rPr>
        <w:t>82</w:t>
      </w:r>
    </w:p>
    <w:p w14:paraId="6B32BB73" w14:textId="77777777" w:rsidR="003F7044" w:rsidRDefault="000803E1">
      <w:pPr>
        <w:pStyle w:val="Zkladntext"/>
        <w:tabs>
          <w:tab w:val="left" w:pos="2241"/>
        </w:tabs>
        <w:spacing w:before="1"/>
        <w:ind w:left="542" w:right="4744"/>
      </w:pPr>
      <w:r>
        <w:rPr>
          <w:spacing w:val="-2"/>
        </w:rPr>
        <w:t>zastoupený:</w:t>
      </w:r>
      <w:r>
        <w:tab/>
        <w:t>Ing.</w:t>
      </w:r>
      <w:r>
        <w:rPr>
          <w:spacing w:val="-9"/>
        </w:rPr>
        <w:t xml:space="preserve"> </w:t>
      </w:r>
      <w:r>
        <w:t>Pavel</w:t>
      </w:r>
      <w:r>
        <w:rPr>
          <w:spacing w:val="-9"/>
        </w:rPr>
        <w:t xml:space="preserve"> </w:t>
      </w:r>
      <w:r>
        <w:t>Moucha,</w:t>
      </w:r>
      <w:r>
        <w:rPr>
          <w:spacing w:val="-9"/>
        </w:rPr>
        <w:t xml:space="preserve"> </w:t>
      </w:r>
      <w:r>
        <w:t>starosta</w:t>
      </w:r>
      <w:r>
        <w:rPr>
          <w:spacing w:val="-8"/>
        </w:rPr>
        <w:t xml:space="preserve"> </w:t>
      </w:r>
      <w:r>
        <w:t xml:space="preserve">obce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00244571</w:t>
      </w:r>
    </w:p>
    <w:p w14:paraId="144E17CD" w14:textId="77777777" w:rsidR="003F7044" w:rsidRDefault="000803E1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4"/>
        </w:rPr>
        <w:t>DIČ:</w:t>
      </w:r>
      <w:r>
        <w:tab/>
        <w:t>CZ00244571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plátce</w:t>
      </w:r>
      <w:r>
        <w:rPr>
          <w:spacing w:val="-5"/>
        </w:rPr>
        <w:t xml:space="preserve"> DPH</w:t>
      </w:r>
    </w:p>
    <w:p w14:paraId="12F3D20A" w14:textId="0F6FB935" w:rsidR="003F7044" w:rsidRDefault="000803E1">
      <w:pPr>
        <w:pStyle w:val="Zkladntext"/>
        <w:tabs>
          <w:tab w:val="left" w:pos="2241"/>
        </w:tabs>
        <w:spacing w:before="1" w:line="241" w:lineRule="exact"/>
        <w:ind w:left="542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bookmarkStart w:id="0" w:name="_Hlk193373466"/>
      <w:proofErr w:type="spellStart"/>
      <w:r w:rsidRPr="000803E1">
        <w:rPr>
          <w:spacing w:val="-2"/>
          <w:highlight w:val="black"/>
        </w:rPr>
        <w:t>xxxxxxxxxxxxxxxx</w:t>
      </w:r>
      <w:bookmarkEnd w:id="0"/>
      <w:r w:rsidRPr="000803E1">
        <w:rPr>
          <w:spacing w:val="-2"/>
          <w:highlight w:val="black"/>
        </w:rPr>
        <w:t>x</w:t>
      </w:r>
      <w:proofErr w:type="spellEnd"/>
    </w:p>
    <w:p w14:paraId="2ECD96CF" w14:textId="77777777" w:rsidR="003F7044" w:rsidRDefault="000803E1">
      <w:pPr>
        <w:pStyle w:val="Zkladntext"/>
        <w:ind w:left="115"/>
      </w:pPr>
      <w:r>
        <w:rPr>
          <w:spacing w:val="-10"/>
        </w:rPr>
        <w:t>a</w:t>
      </w:r>
    </w:p>
    <w:p w14:paraId="201F607D" w14:textId="77777777" w:rsidR="003F7044" w:rsidRDefault="000803E1">
      <w:pPr>
        <w:pStyle w:val="Nadpis3"/>
        <w:numPr>
          <w:ilvl w:val="0"/>
          <w:numId w:val="3"/>
        </w:numPr>
        <w:tabs>
          <w:tab w:val="left" w:pos="542"/>
          <w:tab w:val="left" w:pos="2241"/>
        </w:tabs>
        <w:spacing w:before="241"/>
        <w:ind w:hanging="427"/>
      </w:pPr>
      <w:r>
        <w:rPr>
          <w:spacing w:val="-2"/>
        </w:rPr>
        <w:t>Zhotovitel:</w:t>
      </w:r>
      <w:r>
        <w:tab/>
        <w:t>Společnost</w:t>
      </w:r>
      <w:r>
        <w:rPr>
          <w:spacing w:val="-9"/>
        </w:rPr>
        <w:t xml:space="preserve"> </w:t>
      </w:r>
      <w:r>
        <w:t>„Velká</w:t>
      </w:r>
      <w:r>
        <w:rPr>
          <w:spacing w:val="-7"/>
        </w:rPr>
        <w:t xml:space="preserve"> </w:t>
      </w:r>
      <w:r>
        <w:t>Buková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kanalizace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ČOV“</w:t>
      </w:r>
    </w:p>
    <w:p w14:paraId="6EC5545A" w14:textId="1F87DC8A" w:rsidR="003F7044" w:rsidRDefault="000803E1">
      <w:pPr>
        <w:pStyle w:val="Zkladntext"/>
        <w:tabs>
          <w:tab w:val="left" w:pos="2241"/>
        </w:tabs>
        <w:spacing w:before="1"/>
        <w:ind w:left="542" w:right="2278"/>
      </w:pPr>
      <w:r>
        <w:t>se sídlem:</w:t>
      </w:r>
      <w:r>
        <w:tab/>
        <w:t>Stavitelství</w:t>
      </w:r>
      <w:r>
        <w:rPr>
          <w:spacing w:val="-6"/>
        </w:rPr>
        <w:t xml:space="preserve"> </w:t>
      </w:r>
      <w:r>
        <w:t>Řehoř,</w:t>
      </w:r>
      <w:r>
        <w:rPr>
          <w:spacing w:val="-6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Janského</w:t>
      </w:r>
      <w:r>
        <w:rPr>
          <w:spacing w:val="-4"/>
        </w:rPr>
        <w:t xml:space="preserve"> </w:t>
      </w:r>
      <w:r>
        <w:t>411,</w:t>
      </w:r>
      <w:r>
        <w:rPr>
          <w:spacing w:val="-4"/>
        </w:rPr>
        <w:t xml:space="preserve"> </w:t>
      </w:r>
      <w:r>
        <w:t>252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Černošice Bankovní spojení:</w:t>
      </w:r>
      <w:r>
        <w:rPr>
          <w:spacing w:val="40"/>
        </w:rPr>
        <w:t xml:space="preserve"> </w:t>
      </w:r>
      <w:proofErr w:type="spellStart"/>
      <w:r>
        <w:t>č.ú</w:t>
      </w:r>
      <w:proofErr w:type="spellEnd"/>
      <w:r>
        <w:t xml:space="preserve">.: </w:t>
      </w:r>
      <w:proofErr w:type="spellStart"/>
      <w:r w:rsidRPr="000803E1">
        <w:rPr>
          <w:spacing w:val="-2"/>
          <w:highlight w:val="black"/>
        </w:rPr>
        <w:t>xxxxxxxxxxxxxxxx</w:t>
      </w:r>
      <w:proofErr w:type="spellEnd"/>
    </w:p>
    <w:p w14:paraId="234202B3" w14:textId="77777777" w:rsidR="003F7044" w:rsidRDefault="003F7044">
      <w:pPr>
        <w:pStyle w:val="Zkladntext"/>
      </w:pPr>
    </w:p>
    <w:p w14:paraId="366E4633" w14:textId="77777777" w:rsidR="003F7044" w:rsidRDefault="003F7044">
      <w:pPr>
        <w:pStyle w:val="Zkladntext"/>
      </w:pPr>
    </w:p>
    <w:p w14:paraId="3F87DCB5" w14:textId="77777777" w:rsidR="003F7044" w:rsidRDefault="003F7044">
      <w:pPr>
        <w:pStyle w:val="Zkladntext"/>
      </w:pPr>
    </w:p>
    <w:p w14:paraId="5A2ADED9" w14:textId="77777777" w:rsidR="003F7044" w:rsidRDefault="000803E1">
      <w:pPr>
        <w:pStyle w:val="Nadpis3"/>
        <w:spacing w:line="241" w:lineRule="exact"/>
      </w:pPr>
      <w:r>
        <w:t>Vedoucí</w:t>
      </w:r>
      <w:r>
        <w:rPr>
          <w:spacing w:val="-11"/>
        </w:rPr>
        <w:t xml:space="preserve"> </w:t>
      </w:r>
      <w:r>
        <w:t>společník:</w:t>
      </w:r>
      <w:r>
        <w:rPr>
          <w:spacing w:val="-11"/>
        </w:rPr>
        <w:t xml:space="preserve"> </w:t>
      </w:r>
      <w:r>
        <w:t>Stavitelství</w:t>
      </w:r>
      <w:r>
        <w:rPr>
          <w:spacing w:val="-9"/>
        </w:rPr>
        <w:t xml:space="preserve"> </w:t>
      </w:r>
      <w:r>
        <w:t>Řehoř,</w:t>
      </w:r>
      <w:r>
        <w:rPr>
          <w:spacing w:val="-10"/>
        </w:rPr>
        <w:t xml:space="preserve"> </w:t>
      </w:r>
      <w:r>
        <w:rPr>
          <w:spacing w:val="-2"/>
        </w:rPr>
        <w:t>s.r.o.</w:t>
      </w:r>
    </w:p>
    <w:p w14:paraId="39B41588" w14:textId="77777777" w:rsidR="003F7044" w:rsidRDefault="000803E1">
      <w:pPr>
        <w:pStyle w:val="Zkladntext"/>
        <w:tabs>
          <w:tab w:val="left" w:pos="2241"/>
        </w:tabs>
        <w:ind w:left="542" w:right="3784"/>
      </w:pPr>
      <w:r>
        <w:t>spisová značka:</w:t>
      </w:r>
      <w:r>
        <w:tab/>
        <w:t>Městský</w:t>
      </w:r>
      <w:r>
        <w:rPr>
          <w:spacing w:val="-5"/>
        </w:rPr>
        <w:t xml:space="preserve"> </w:t>
      </w:r>
      <w:r>
        <w:t>soud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t>47534 se sídlem:</w:t>
      </w:r>
      <w:r>
        <w:tab/>
        <w:t>Dr. Janského 411, 252 28 Černošice</w:t>
      </w:r>
    </w:p>
    <w:p w14:paraId="4CAACF0F" w14:textId="77777777" w:rsidR="003F7044" w:rsidRDefault="000803E1">
      <w:pPr>
        <w:pStyle w:val="Zkladntext"/>
        <w:tabs>
          <w:tab w:val="left" w:pos="2241"/>
        </w:tabs>
        <w:spacing w:before="2" w:line="241" w:lineRule="exact"/>
        <w:ind w:left="54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25075543</w:t>
      </w:r>
    </w:p>
    <w:p w14:paraId="4FD64552" w14:textId="77777777" w:rsidR="003F7044" w:rsidRDefault="000803E1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4"/>
        </w:rPr>
        <w:t>DIČ:</w:t>
      </w:r>
      <w:r>
        <w:tab/>
      </w:r>
      <w:r>
        <w:rPr>
          <w:spacing w:val="-2"/>
        </w:rPr>
        <w:t>CZ25075543</w:t>
      </w:r>
    </w:p>
    <w:p w14:paraId="6A2E3094" w14:textId="1EDEBE8B" w:rsidR="003F7044" w:rsidRDefault="000803E1">
      <w:pPr>
        <w:pStyle w:val="Zkladntext"/>
        <w:spacing w:before="241"/>
        <w:ind w:left="542"/>
      </w:pPr>
      <w:r>
        <w:t>Bankovní</w:t>
      </w:r>
      <w:r>
        <w:rPr>
          <w:spacing w:val="-7"/>
        </w:rPr>
        <w:t xml:space="preserve"> </w:t>
      </w:r>
      <w:proofErr w:type="gramStart"/>
      <w:r>
        <w:t>spojení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t>č.ú</w:t>
      </w:r>
      <w:proofErr w:type="spellEnd"/>
      <w:r>
        <w:t>.:</w:t>
      </w:r>
      <w:r>
        <w:rPr>
          <w:spacing w:val="-6"/>
        </w:rPr>
        <w:t xml:space="preserve"> </w:t>
      </w:r>
      <w:proofErr w:type="spellStart"/>
      <w:r w:rsidRPr="000803E1">
        <w:rPr>
          <w:spacing w:val="-2"/>
          <w:highlight w:val="black"/>
        </w:rPr>
        <w:t>xxxxxxxxxxxxxxxx</w:t>
      </w:r>
      <w:proofErr w:type="spellEnd"/>
    </w:p>
    <w:p w14:paraId="090A9D26" w14:textId="77777777" w:rsidR="003F7044" w:rsidRDefault="000803E1">
      <w:pPr>
        <w:pStyle w:val="Zkladntext"/>
        <w:tabs>
          <w:tab w:val="left" w:pos="4363"/>
        </w:tabs>
        <w:spacing w:before="1"/>
        <w:ind w:left="542"/>
      </w:pPr>
      <w:r>
        <w:t>osoba</w:t>
      </w:r>
      <w:r>
        <w:rPr>
          <w:spacing w:val="-7"/>
        </w:rPr>
        <w:t xml:space="preserve"> </w:t>
      </w:r>
      <w:r>
        <w:t>oprávněná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rPr>
          <w:spacing w:val="-2"/>
        </w:rPr>
        <w:t>smluvních:</w:t>
      </w:r>
      <w:r>
        <w:tab/>
        <w:t>Mgr.</w:t>
      </w:r>
      <w:r>
        <w:rPr>
          <w:spacing w:val="-7"/>
        </w:rPr>
        <w:t xml:space="preserve"> </w:t>
      </w:r>
      <w:r>
        <w:t>Martina</w:t>
      </w:r>
      <w:r>
        <w:rPr>
          <w:spacing w:val="-6"/>
        </w:rPr>
        <w:t xml:space="preserve"> </w:t>
      </w:r>
      <w:r>
        <w:t>Řehořová,</w:t>
      </w:r>
      <w:r>
        <w:rPr>
          <w:spacing w:val="-7"/>
        </w:rPr>
        <w:t xml:space="preserve"> </w:t>
      </w:r>
      <w:r>
        <w:t>PhD.,</w:t>
      </w:r>
      <w:r>
        <w:rPr>
          <w:spacing w:val="-5"/>
        </w:rPr>
        <w:t xml:space="preserve"> </w:t>
      </w:r>
      <w:r>
        <w:rPr>
          <w:spacing w:val="-2"/>
        </w:rPr>
        <w:t>jednatelka</w:t>
      </w:r>
    </w:p>
    <w:p w14:paraId="773B662F" w14:textId="639BA3B8" w:rsidR="003F7044" w:rsidRDefault="000803E1">
      <w:pPr>
        <w:pStyle w:val="Zkladntext"/>
        <w:tabs>
          <w:tab w:val="left" w:pos="4363"/>
        </w:tabs>
        <w:ind w:left="542" w:right="3263" w:firstLine="3821"/>
      </w:pPr>
      <w:r>
        <w:t>Ing.</w:t>
      </w:r>
      <w:r>
        <w:rPr>
          <w:spacing w:val="-13"/>
        </w:rPr>
        <w:t xml:space="preserve"> </w:t>
      </w:r>
      <w:r>
        <w:t>Petr</w:t>
      </w:r>
      <w:r>
        <w:rPr>
          <w:spacing w:val="-13"/>
        </w:rPr>
        <w:t xml:space="preserve"> </w:t>
      </w:r>
      <w:proofErr w:type="spellStart"/>
      <w:r>
        <w:t>Jangl</w:t>
      </w:r>
      <w:proofErr w:type="spellEnd"/>
      <w:r>
        <w:t>,</w:t>
      </w:r>
      <w:r>
        <w:rPr>
          <w:spacing w:val="-13"/>
        </w:rPr>
        <w:t xml:space="preserve"> </w:t>
      </w:r>
      <w:r>
        <w:t>prokurista osoba oprávněna ve věcech technických:</w:t>
      </w:r>
      <w:r>
        <w:tab/>
      </w:r>
      <w:proofErr w:type="spellStart"/>
      <w:r w:rsidRPr="000803E1">
        <w:rPr>
          <w:spacing w:val="-2"/>
          <w:highlight w:val="black"/>
        </w:rPr>
        <w:t>xxxxxxxxxxxxxxxx</w:t>
      </w:r>
      <w:proofErr w:type="spellEnd"/>
    </w:p>
    <w:p w14:paraId="3CCC1FCC" w14:textId="77777777" w:rsidR="003F7044" w:rsidRDefault="000803E1">
      <w:pPr>
        <w:pStyle w:val="Nadpis3"/>
        <w:tabs>
          <w:tab w:val="left" w:pos="2241"/>
        </w:tabs>
        <w:spacing w:before="240"/>
      </w:pPr>
      <w:r>
        <w:rPr>
          <w:spacing w:val="-2"/>
        </w:rPr>
        <w:t>Společník:</w:t>
      </w:r>
      <w:r>
        <w:tab/>
        <w:t>Vodní</w:t>
      </w:r>
      <w:r>
        <w:rPr>
          <w:spacing w:val="-11"/>
        </w:rPr>
        <w:t xml:space="preserve"> </w:t>
      </w:r>
      <w:r>
        <w:t>zdroje</w:t>
      </w:r>
      <w:r>
        <w:rPr>
          <w:spacing w:val="-10"/>
        </w:rPr>
        <w:t xml:space="preserve"> </w:t>
      </w:r>
      <w:proofErr w:type="spellStart"/>
      <w:r>
        <w:t>Ekomonitor</w:t>
      </w:r>
      <w:proofErr w:type="spell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s.r.o.</w:t>
      </w:r>
    </w:p>
    <w:p w14:paraId="7DEC9F5C" w14:textId="77777777" w:rsidR="003F7044" w:rsidRDefault="000803E1">
      <w:pPr>
        <w:pStyle w:val="Zkladntext"/>
        <w:tabs>
          <w:tab w:val="left" w:pos="2241"/>
        </w:tabs>
        <w:spacing w:before="1"/>
        <w:ind w:left="542" w:right="3161"/>
      </w:pPr>
      <w:r>
        <w:t>spisová značka:</w:t>
      </w:r>
      <w:r>
        <w:tab/>
        <w:t>Krajský</w:t>
      </w:r>
      <w:r>
        <w:rPr>
          <w:spacing w:val="-4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Králové,</w:t>
      </w:r>
      <w:r>
        <w:rPr>
          <w:spacing w:val="-6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1036 se sídlem:</w:t>
      </w:r>
      <w:r>
        <w:tab/>
      </w:r>
      <w:proofErr w:type="spellStart"/>
      <w:r>
        <w:t>Píšťovy</w:t>
      </w:r>
      <w:proofErr w:type="spellEnd"/>
      <w:r>
        <w:t xml:space="preserve"> 820, 537 01 Chrudim III.</w:t>
      </w:r>
    </w:p>
    <w:p w14:paraId="79AA8CD9" w14:textId="77777777" w:rsidR="003F7044" w:rsidRDefault="000803E1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15053695</w:t>
      </w:r>
    </w:p>
    <w:p w14:paraId="1EEA4790" w14:textId="77777777" w:rsidR="003F7044" w:rsidRDefault="000803E1">
      <w:pPr>
        <w:pStyle w:val="Zkladntext"/>
        <w:tabs>
          <w:tab w:val="left" w:pos="2241"/>
        </w:tabs>
        <w:spacing w:before="1"/>
        <w:ind w:left="542"/>
      </w:pPr>
      <w:r>
        <w:rPr>
          <w:spacing w:val="-4"/>
        </w:rPr>
        <w:t>DIČ:</w:t>
      </w:r>
      <w:r>
        <w:tab/>
      </w:r>
      <w:r>
        <w:rPr>
          <w:spacing w:val="-2"/>
        </w:rPr>
        <w:t>CZ15053695</w:t>
      </w:r>
    </w:p>
    <w:p w14:paraId="1CC813FD" w14:textId="604D38F7" w:rsidR="003F7044" w:rsidRDefault="000803E1">
      <w:pPr>
        <w:pStyle w:val="Zkladntext"/>
        <w:spacing w:before="241" w:line="241" w:lineRule="exact"/>
        <w:ind w:left="542"/>
      </w:pPr>
      <w:r>
        <w:t>Bankovní</w:t>
      </w:r>
      <w:r>
        <w:rPr>
          <w:spacing w:val="-7"/>
        </w:rPr>
        <w:t xml:space="preserve"> </w:t>
      </w:r>
      <w:proofErr w:type="gramStart"/>
      <w:r>
        <w:t>spojení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proofErr w:type="spellStart"/>
      <w:r>
        <w:t>č.ú</w:t>
      </w:r>
      <w:proofErr w:type="spellEnd"/>
      <w:r>
        <w:t>.:</w:t>
      </w:r>
      <w:r>
        <w:rPr>
          <w:spacing w:val="-6"/>
        </w:rPr>
        <w:t xml:space="preserve"> </w:t>
      </w:r>
      <w:proofErr w:type="spellStart"/>
      <w:r w:rsidRPr="000803E1">
        <w:rPr>
          <w:spacing w:val="-2"/>
          <w:highlight w:val="black"/>
        </w:rPr>
        <w:t>xxxxxxxxxxxxxxxx</w:t>
      </w:r>
      <w:proofErr w:type="spellEnd"/>
    </w:p>
    <w:p w14:paraId="42B39EFC" w14:textId="77777777" w:rsidR="003F7044" w:rsidRDefault="000803E1">
      <w:pPr>
        <w:pStyle w:val="Zkladntext"/>
        <w:tabs>
          <w:tab w:val="left" w:pos="4363"/>
        </w:tabs>
        <w:ind w:left="542" w:right="399"/>
      </w:pPr>
      <w:r>
        <w:t>osoba oprávněná ve věcech smluvních:</w:t>
      </w:r>
      <w:r>
        <w:tab/>
        <w:t>Mgr.</w:t>
      </w:r>
      <w:r>
        <w:rPr>
          <w:spacing w:val="40"/>
        </w:rPr>
        <w:t xml:space="preserve"> </w:t>
      </w:r>
      <w:r>
        <w:t>Pavel</w:t>
      </w:r>
      <w:r>
        <w:rPr>
          <w:spacing w:val="40"/>
        </w:rPr>
        <w:t xml:space="preserve"> </w:t>
      </w:r>
      <w:r>
        <w:t>Vančura,</w:t>
      </w:r>
      <w:r>
        <w:rPr>
          <w:spacing w:val="40"/>
        </w:rPr>
        <w:t xml:space="preserve"> </w:t>
      </w:r>
      <w:r>
        <w:t>jednatel;</w:t>
      </w:r>
      <w:r>
        <w:rPr>
          <w:spacing w:val="40"/>
        </w:rPr>
        <w:t xml:space="preserve"> </w:t>
      </w:r>
      <w:r>
        <w:t>Ing.</w:t>
      </w:r>
      <w:r>
        <w:rPr>
          <w:spacing w:val="40"/>
        </w:rPr>
        <w:t xml:space="preserve"> </w:t>
      </w:r>
      <w:r>
        <w:t>Josef</w:t>
      </w:r>
      <w:r>
        <w:rPr>
          <w:spacing w:val="40"/>
        </w:rPr>
        <w:t xml:space="preserve"> </w:t>
      </w:r>
      <w:r>
        <w:t>Drahokoupil, jednatel; Ing. Jiří Vala, jednatel</w:t>
      </w:r>
    </w:p>
    <w:p w14:paraId="6CAD9F80" w14:textId="77777777" w:rsidR="000803E1" w:rsidRDefault="000803E1">
      <w:pPr>
        <w:pStyle w:val="Zkladntext"/>
        <w:tabs>
          <w:tab w:val="left" w:pos="4363"/>
        </w:tabs>
        <w:spacing w:before="2" w:line="480" w:lineRule="auto"/>
        <w:ind w:left="542" w:right="4162"/>
        <w:rPr>
          <w:spacing w:val="-2"/>
        </w:rPr>
      </w:pPr>
      <w:r>
        <w:t>osoba oprávněna ve věcech technických:</w:t>
      </w:r>
      <w:r>
        <w:tab/>
      </w:r>
      <w:proofErr w:type="spellStart"/>
      <w:r w:rsidRPr="000803E1">
        <w:rPr>
          <w:spacing w:val="-2"/>
          <w:highlight w:val="black"/>
        </w:rPr>
        <w:t>xxxxxxxxxxxxx</w:t>
      </w:r>
      <w:proofErr w:type="spellEnd"/>
    </w:p>
    <w:p w14:paraId="7FE70DB9" w14:textId="44A0ECEA" w:rsidR="003F7044" w:rsidRDefault="000803E1">
      <w:pPr>
        <w:pStyle w:val="Zkladntext"/>
        <w:tabs>
          <w:tab w:val="left" w:pos="4363"/>
        </w:tabs>
        <w:spacing w:before="2" w:line="480" w:lineRule="auto"/>
        <w:ind w:left="542" w:right="4162"/>
        <w:rPr>
          <w:b/>
        </w:rPr>
      </w:pPr>
      <w:r>
        <w:t xml:space="preserve">dále společně jen </w:t>
      </w:r>
      <w:r>
        <w:rPr>
          <w:b/>
        </w:rPr>
        <w:t>„smluvní strany“</w:t>
      </w:r>
    </w:p>
    <w:p w14:paraId="5E066CCA" w14:textId="77777777" w:rsidR="003F7044" w:rsidRDefault="003F7044">
      <w:pPr>
        <w:pStyle w:val="Zkladntext"/>
        <w:spacing w:line="480" w:lineRule="auto"/>
        <w:rPr>
          <w:b/>
        </w:rPr>
        <w:sectPr w:rsidR="003F7044">
          <w:footerReference w:type="default" r:id="rId8"/>
          <w:type w:val="continuous"/>
          <w:pgSz w:w="11910" w:h="16840"/>
          <w:pgMar w:top="1460" w:right="850" w:bottom="940" w:left="1133" w:header="0" w:footer="749" w:gutter="0"/>
          <w:pgNumType w:start="1"/>
          <w:cols w:space="708"/>
        </w:sectPr>
      </w:pPr>
    </w:p>
    <w:p w14:paraId="37886184" w14:textId="77777777" w:rsidR="003F7044" w:rsidRDefault="000803E1">
      <w:pPr>
        <w:pStyle w:val="Nadpis2"/>
        <w:spacing w:before="84"/>
        <w:ind w:left="4227" w:firstLine="0"/>
        <w:rPr>
          <w:u w:val="none"/>
        </w:rPr>
      </w:pPr>
      <w:r>
        <w:rPr>
          <w:u w:val="none"/>
        </w:rPr>
        <w:lastRenderedPageBreak/>
        <w:t>1.</w:t>
      </w:r>
      <w:r>
        <w:rPr>
          <w:spacing w:val="52"/>
          <w:w w:val="150"/>
          <w:u w:val="none"/>
        </w:rPr>
        <w:t xml:space="preserve"> </w:t>
      </w:r>
      <w:r>
        <w:rPr>
          <w:spacing w:val="-2"/>
        </w:rPr>
        <w:t>Preambule</w:t>
      </w:r>
    </w:p>
    <w:p w14:paraId="0611E085" w14:textId="77777777" w:rsidR="003F7044" w:rsidRDefault="003F7044">
      <w:pPr>
        <w:pStyle w:val="Zkladntext"/>
        <w:rPr>
          <w:b/>
        </w:rPr>
      </w:pPr>
    </w:p>
    <w:p w14:paraId="76DF0071" w14:textId="77777777" w:rsidR="003F7044" w:rsidRDefault="003F7044">
      <w:pPr>
        <w:pStyle w:val="Zkladntext"/>
        <w:spacing w:before="68"/>
        <w:rPr>
          <w:b/>
        </w:rPr>
      </w:pPr>
    </w:p>
    <w:p w14:paraId="6420DCBE" w14:textId="77777777" w:rsidR="003F7044" w:rsidRDefault="000803E1">
      <w:pPr>
        <w:pStyle w:val="Zkladntext"/>
        <w:ind w:left="115"/>
        <w:jc w:val="both"/>
      </w:pP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rPr>
          <w:spacing w:val="-5"/>
        </w:rPr>
        <w:t>že:</w:t>
      </w:r>
    </w:p>
    <w:p w14:paraId="5BC1623A" w14:textId="77777777" w:rsidR="003F7044" w:rsidRDefault="000803E1">
      <w:pPr>
        <w:pStyle w:val="Zkladntext"/>
        <w:spacing w:before="1" w:line="259" w:lineRule="auto"/>
        <w:ind w:left="115" w:right="393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zájem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úpravě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dílo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19.</w:t>
      </w:r>
      <w:r>
        <w:rPr>
          <w:spacing w:val="-16"/>
        </w:rPr>
        <w:t xml:space="preserve"> </w:t>
      </w:r>
      <w:r>
        <w:t>10.</w:t>
      </w:r>
      <w:r>
        <w:rPr>
          <w:spacing w:val="-16"/>
        </w:rPr>
        <w:t xml:space="preserve"> </w:t>
      </w:r>
      <w:r>
        <w:t>2022</w:t>
      </w:r>
      <w:r>
        <w:rPr>
          <w:spacing w:val="32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„Smlouva“),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souvislosti s</w:t>
      </w:r>
      <w:r>
        <w:rPr>
          <w:spacing w:val="25"/>
        </w:rPr>
        <w:t xml:space="preserve"> </w:t>
      </w:r>
      <w:r>
        <w:t>upřesněním</w:t>
      </w:r>
      <w:r>
        <w:rPr>
          <w:spacing w:val="27"/>
        </w:rPr>
        <w:t xml:space="preserve"> </w:t>
      </w:r>
      <w:r>
        <w:t>termínu</w:t>
      </w:r>
      <w:r>
        <w:rPr>
          <w:spacing w:val="29"/>
        </w:rPr>
        <w:t xml:space="preserve"> </w:t>
      </w:r>
      <w:r>
        <w:t>realizace</w:t>
      </w:r>
      <w:r>
        <w:rPr>
          <w:b/>
          <w:sz w:val="21"/>
        </w:rPr>
        <w:t>,</w:t>
      </w:r>
      <w:r>
        <w:rPr>
          <w:b/>
          <w:spacing w:val="22"/>
          <w:sz w:val="21"/>
        </w:rPr>
        <w:t xml:space="preserve"> </w:t>
      </w:r>
      <w:r>
        <w:t>dohodli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Objednatel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Zhotovitel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upřesnění</w:t>
      </w:r>
      <w:r>
        <w:rPr>
          <w:spacing w:val="25"/>
        </w:rPr>
        <w:t xml:space="preserve"> </w:t>
      </w:r>
      <w:r>
        <w:t>„Smlouvy“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uzavírají v</w:t>
      </w:r>
      <w:r>
        <w:rPr>
          <w:spacing w:val="-4"/>
        </w:rPr>
        <w:t xml:space="preserve"> </w:t>
      </w:r>
      <w:r>
        <w:t>souladu s §222, odstavec 4, zákona č. 134/2016 Sb., v</w:t>
      </w:r>
      <w:r>
        <w:rPr>
          <w:spacing w:val="-3"/>
        </w:rPr>
        <w:t xml:space="preserve"> </w:t>
      </w:r>
      <w:r>
        <w:t>platném znění, tento dodatek č.</w:t>
      </w:r>
      <w:r>
        <w:rPr>
          <w:spacing w:val="10"/>
        </w:rPr>
        <w:t xml:space="preserve"> </w:t>
      </w:r>
      <w:r>
        <w:t>2 ke „Smlouvě“</w:t>
      </w:r>
      <w:r>
        <w:rPr>
          <w:spacing w:val="40"/>
        </w:rPr>
        <w:t xml:space="preserve"> </w:t>
      </w:r>
      <w:r>
        <w:t>v následujícím znění:</w:t>
      </w:r>
    </w:p>
    <w:p w14:paraId="24E238EB" w14:textId="77777777" w:rsidR="003F7044" w:rsidRDefault="003F7044">
      <w:pPr>
        <w:pStyle w:val="Zkladntext"/>
      </w:pPr>
    </w:p>
    <w:p w14:paraId="15AE4DCA" w14:textId="77777777" w:rsidR="003F7044" w:rsidRDefault="003F7044">
      <w:pPr>
        <w:pStyle w:val="Zkladntext"/>
        <w:spacing w:before="16"/>
      </w:pPr>
    </w:p>
    <w:p w14:paraId="5AEAFD9F" w14:textId="77777777" w:rsidR="003F7044" w:rsidRDefault="000803E1">
      <w:pPr>
        <w:pStyle w:val="Nadpis2"/>
        <w:numPr>
          <w:ilvl w:val="0"/>
          <w:numId w:val="2"/>
        </w:numPr>
        <w:tabs>
          <w:tab w:val="left" w:pos="4404"/>
        </w:tabs>
        <w:jc w:val="left"/>
        <w:rPr>
          <w:u w:val="none"/>
        </w:rPr>
      </w:pPr>
      <w:r>
        <w:t>Předmět</w:t>
      </w:r>
      <w:r>
        <w:rPr>
          <w:spacing w:val="-4"/>
        </w:rPr>
        <w:t xml:space="preserve"> </w:t>
      </w:r>
      <w:r>
        <w:rPr>
          <w:spacing w:val="-2"/>
        </w:rPr>
        <w:t>dodatku</w:t>
      </w:r>
    </w:p>
    <w:p w14:paraId="0410A24B" w14:textId="77777777" w:rsidR="003F7044" w:rsidRDefault="003F7044">
      <w:pPr>
        <w:pStyle w:val="Zkladntext"/>
        <w:spacing w:before="34"/>
        <w:rPr>
          <w:b/>
        </w:rPr>
      </w:pPr>
    </w:p>
    <w:p w14:paraId="0D2ECF72" w14:textId="77777777" w:rsidR="003F7044" w:rsidRDefault="000803E1">
      <w:pPr>
        <w:pStyle w:val="Zkladntext"/>
        <w:ind w:left="115" w:right="394"/>
        <w:jc w:val="both"/>
      </w:pPr>
      <w:r>
        <w:t>Na</w:t>
      </w:r>
      <w:r>
        <w:rPr>
          <w:spacing w:val="-16"/>
        </w:rPr>
        <w:t xml:space="preserve"> </w:t>
      </w:r>
      <w:r>
        <w:t>základě</w:t>
      </w:r>
      <w:r>
        <w:rPr>
          <w:spacing w:val="-16"/>
        </w:rPr>
        <w:t xml:space="preserve"> </w:t>
      </w:r>
      <w:r>
        <w:t>požadavku</w:t>
      </w:r>
      <w:r>
        <w:rPr>
          <w:spacing w:val="-15"/>
        </w:rPr>
        <w:t xml:space="preserve"> </w:t>
      </w:r>
      <w:r>
        <w:t>objednatele</w:t>
      </w:r>
      <w:r>
        <w:rPr>
          <w:spacing w:val="-16"/>
        </w:rPr>
        <w:t xml:space="preserve"> </w:t>
      </w:r>
      <w:r>
        <w:t>provede</w:t>
      </w:r>
      <w:r>
        <w:rPr>
          <w:spacing w:val="-16"/>
        </w:rPr>
        <w:t xml:space="preserve"> </w:t>
      </w:r>
      <w:r>
        <w:t>objednatel</w:t>
      </w:r>
      <w:r>
        <w:rPr>
          <w:spacing w:val="-15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zhotovitele</w:t>
      </w:r>
      <w:r>
        <w:rPr>
          <w:spacing w:val="-15"/>
        </w:rPr>
        <w:t xml:space="preserve"> </w:t>
      </w:r>
      <w:r>
        <w:t>pokládku</w:t>
      </w:r>
      <w:r>
        <w:rPr>
          <w:spacing w:val="-16"/>
        </w:rPr>
        <w:t xml:space="preserve"> </w:t>
      </w:r>
      <w:r>
        <w:t>vodovodního</w:t>
      </w:r>
      <w:r>
        <w:rPr>
          <w:spacing w:val="-16"/>
        </w:rPr>
        <w:t xml:space="preserve"> </w:t>
      </w:r>
      <w:r>
        <w:t>potrubí</w:t>
      </w:r>
      <w:r>
        <w:rPr>
          <w:spacing w:val="-15"/>
        </w:rPr>
        <w:t xml:space="preserve"> </w:t>
      </w:r>
      <w:r>
        <w:t>včetně vodovodních přípojek. Podrobný popis prací je uveden v</w:t>
      </w:r>
      <w:r>
        <w:rPr>
          <w:spacing w:val="-3"/>
        </w:rPr>
        <w:t xml:space="preserve"> </w:t>
      </w:r>
      <w:r>
        <w:t>cenové nabídce zhotovitele ze dne 15. 7. 2024, která je nedílnou součástí tohoto dodatku č. 2.</w:t>
      </w:r>
      <w:r>
        <w:rPr>
          <w:spacing w:val="14"/>
        </w:rPr>
        <w:t xml:space="preserve"> </w:t>
      </w:r>
      <w:r>
        <w:t>Práce</w:t>
      </w:r>
      <w:r>
        <w:rPr>
          <w:spacing w:val="11"/>
        </w:rPr>
        <w:t xml:space="preserve"> </w:t>
      </w:r>
      <w:r>
        <w:t>na vodovodních řadech budou provedeny současně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prováděním</w:t>
      </w:r>
      <w:r>
        <w:rPr>
          <w:spacing w:val="-1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na kanalizačních</w:t>
      </w:r>
      <w:r>
        <w:rPr>
          <w:spacing w:val="-2"/>
        </w:rPr>
        <w:t xml:space="preserve"> </w:t>
      </w:r>
      <w:r>
        <w:t>řadech,</w:t>
      </w:r>
      <w:r>
        <w:rPr>
          <w:spacing w:val="-2"/>
        </w:rPr>
        <w:t xml:space="preserve"> </w:t>
      </w:r>
      <w:r>
        <w:t>což</w:t>
      </w:r>
      <w:r>
        <w:rPr>
          <w:spacing w:val="-1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přináší</w:t>
      </w:r>
      <w:r>
        <w:rPr>
          <w:spacing w:val="-1"/>
        </w:rPr>
        <w:t xml:space="preserve"> </w:t>
      </w:r>
      <w:r>
        <w:t>ekonomické</w:t>
      </w:r>
      <w:r>
        <w:rPr>
          <w:spacing w:val="-1"/>
        </w:rPr>
        <w:t xml:space="preserve"> </w:t>
      </w:r>
      <w:r>
        <w:t>(úspora nákladů na</w:t>
      </w:r>
      <w:r>
        <w:rPr>
          <w:spacing w:val="-1"/>
        </w:rPr>
        <w:t xml:space="preserve"> </w:t>
      </w:r>
      <w:r>
        <w:t xml:space="preserve">zemní práce, opravy povrchů apod.) i technické (současné provádění prací, záruka za provedené práce apod.) </w:t>
      </w:r>
      <w:r>
        <w:rPr>
          <w:spacing w:val="-2"/>
        </w:rPr>
        <w:t>výhody.</w:t>
      </w:r>
    </w:p>
    <w:p w14:paraId="57D904BB" w14:textId="77777777" w:rsidR="003F7044" w:rsidRDefault="000803E1">
      <w:pPr>
        <w:pStyle w:val="Zkladntext"/>
        <w:spacing w:before="2"/>
        <w:ind w:left="115"/>
        <w:jc w:val="both"/>
      </w:pPr>
      <w:r>
        <w:t>V</w:t>
      </w:r>
      <w:r>
        <w:rPr>
          <w:spacing w:val="-5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uvedeným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4"/>
        </w:rPr>
        <w:t>mění:</w:t>
      </w:r>
    </w:p>
    <w:p w14:paraId="3B975C3D" w14:textId="77777777" w:rsidR="003F7044" w:rsidRDefault="000803E1">
      <w:pPr>
        <w:pStyle w:val="Odstavecseseznamem"/>
        <w:numPr>
          <w:ilvl w:val="0"/>
          <w:numId w:val="1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bod</w:t>
      </w:r>
      <w:r>
        <w:rPr>
          <w:spacing w:val="-5"/>
          <w:sz w:val="20"/>
        </w:rPr>
        <w:t xml:space="preserve"> </w:t>
      </w:r>
      <w:r>
        <w:rPr>
          <w:sz w:val="20"/>
        </w:rPr>
        <w:t>II.</w:t>
      </w:r>
      <w:r>
        <w:rPr>
          <w:spacing w:val="-5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4"/>
          <w:sz w:val="20"/>
        </w:rPr>
        <w:t xml:space="preserve"> </w:t>
      </w:r>
      <w:r>
        <w:rPr>
          <w:sz w:val="20"/>
        </w:rPr>
        <w:t>díla,</w:t>
      </w:r>
      <w:r>
        <w:rPr>
          <w:spacing w:val="-6"/>
          <w:sz w:val="20"/>
        </w:rPr>
        <w:t xml:space="preserve"> </w:t>
      </w:r>
      <w:r>
        <w:rPr>
          <w:sz w:val="20"/>
        </w:rPr>
        <w:t>odstavec</w:t>
      </w:r>
      <w:r>
        <w:rPr>
          <w:spacing w:val="-5"/>
          <w:sz w:val="20"/>
        </w:rPr>
        <w:t xml:space="preserve"> </w:t>
      </w:r>
      <w:r>
        <w:rPr>
          <w:sz w:val="20"/>
        </w:rPr>
        <w:t>2.1.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zní:</w:t>
      </w:r>
    </w:p>
    <w:p w14:paraId="38BA75FD" w14:textId="77777777" w:rsidR="003F7044" w:rsidRDefault="000803E1">
      <w:pPr>
        <w:pStyle w:val="Odstavecseseznamem"/>
        <w:numPr>
          <w:ilvl w:val="1"/>
          <w:numId w:val="3"/>
        </w:numPr>
        <w:tabs>
          <w:tab w:val="left" w:pos="681"/>
        </w:tabs>
        <w:ind w:right="398" w:firstLine="0"/>
        <w:jc w:val="both"/>
        <w:rPr>
          <w:sz w:val="20"/>
        </w:rPr>
      </w:pPr>
      <w:r>
        <w:rPr>
          <w:sz w:val="20"/>
        </w:rPr>
        <w:t>Předmětem</w:t>
      </w:r>
      <w:r>
        <w:rPr>
          <w:spacing w:val="-16"/>
          <w:sz w:val="20"/>
        </w:rPr>
        <w:t xml:space="preserve"> </w:t>
      </w:r>
      <w:r>
        <w:rPr>
          <w:sz w:val="20"/>
        </w:rPr>
        <w:t>díla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výstavba</w:t>
      </w:r>
      <w:r>
        <w:rPr>
          <w:spacing w:val="-16"/>
          <w:sz w:val="20"/>
        </w:rPr>
        <w:t xml:space="preserve"> </w:t>
      </w:r>
      <w:r>
        <w:rPr>
          <w:sz w:val="20"/>
        </w:rPr>
        <w:t>splaškové</w:t>
      </w:r>
      <w:r>
        <w:rPr>
          <w:spacing w:val="-15"/>
          <w:sz w:val="20"/>
        </w:rPr>
        <w:t xml:space="preserve"> </w:t>
      </w:r>
      <w:r>
        <w:rPr>
          <w:sz w:val="20"/>
        </w:rPr>
        <w:t>kanalizace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6"/>
          <w:sz w:val="20"/>
        </w:rPr>
        <w:t xml:space="preserve"> </w:t>
      </w:r>
      <w:r>
        <w:rPr>
          <w:sz w:val="20"/>
        </w:rPr>
        <w:t>obec</w:t>
      </w:r>
      <w:r>
        <w:rPr>
          <w:spacing w:val="-15"/>
          <w:sz w:val="20"/>
        </w:rPr>
        <w:t xml:space="preserve"> </w:t>
      </w:r>
      <w:r>
        <w:rPr>
          <w:sz w:val="20"/>
        </w:rPr>
        <w:t>Velká</w:t>
      </w:r>
      <w:r>
        <w:rPr>
          <w:spacing w:val="-16"/>
          <w:sz w:val="20"/>
        </w:rPr>
        <w:t xml:space="preserve"> </w:t>
      </w:r>
      <w:r>
        <w:rPr>
          <w:sz w:val="20"/>
        </w:rPr>
        <w:t>Buková</w:t>
      </w:r>
      <w:r>
        <w:rPr>
          <w:spacing w:val="-15"/>
          <w:sz w:val="20"/>
        </w:rPr>
        <w:t xml:space="preserve"> </w:t>
      </w:r>
      <w:r>
        <w:rPr>
          <w:sz w:val="20"/>
        </w:rPr>
        <w:t>(kanalizačních řadů</w:t>
      </w:r>
      <w:r>
        <w:rPr>
          <w:spacing w:val="-3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"/>
          <w:sz w:val="20"/>
        </w:rPr>
        <w:t xml:space="preserve"> </w:t>
      </w:r>
      <w:r>
        <w:rPr>
          <w:sz w:val="20"/>
        </w:rPr>
        <w:t>částí</w:t>
      </w:r>
      <w:r>
        <w:rPr>
          <w:spacing w:val="-2"/>
          <w:sz w:val="20"/>
        </w:rPr>
        <w:t xml:space="preserve"> </w:t>
      </w:r>
      <w:r>
        <w:rPr>
          <w:sz w:val="20"/>
        </w:rPr>
        <w:t>domovních</w:t>
      </w:r>
      <w:r>
        <w:rPr>
          <w:spacing w:val="-3"/>
          <w:sz w:val="20"/>
        </w:rPr>
        <w:t xml:space="preserve"> </w:t>
      </w:r>
      <w:r>
        <w:rPr>
          <w:sz w:val="20"/>
        </w:rPr>
        <w:t>kanalizačních</w:t>
      </w:r>
      <w:r>
        <w:rPr>
          <w:spacing w:val="-3"/>
          <w:sz w:val="20"/>
        </w:rPr>
        <w:t xml:space="preserve"> </w:t>
      </w:r>
      <w:r>
        <w:rPr>
          <w:sz w:val="20"/>
        </w:rPr>
        <w:t>přípojek), výstavba</w:t>
      </w:r>
      <w:r>
        <w:rPr>
          <w:spacing w:val="-1"/>
          <w:sz w:val="20"/>
        </w:rPr>
        <w:t xml:space="preserve"> </w:t>
      </w:r>
      <w:r>
        <w:rPr>
          <w:sz w:val="20"/>
        </w:rPr>
        <w:t>čistírny</w:t>
      </w:r>
      <w:r>
        <w:rPr>
          <w:spacing w:val="-3"/>
          <w:sz w:val="20"/>
        </w:rPr>
        <w:t xml:space="preserve"> </w:t>
      </w:r>
      <w:r>
        <w:rPr>
          <w:sz w:val="20"/>
        </w:rPr>
        <w:t>odpadních</w:t>
      </w:r>
      <w:r>
        <w:rPr>
          <w:spacing w:val="-1"/>
          <w:sz w:val="20"/>
        </w:rPr>
        <w:t xml:space="preserve"> </w:t>
      </w:r>
      <w:r>
        <w:rPr>
          <w:sz w:val="20"/>
        </w:rPr>
        <w:t>vod</w:t>
      </w:r>
      <w:r>
        <w:rPr>
          <w:spacing w:val="-2"/>
          <w:sz w:val="20"/>
        </w:rPr>
        <w:t xml:space="preserve"> </w:t>
      </w:r>
      <w:r>
        <w:rPr>
          <w:sz w:val="20"/>
        </w:rPr>
        <w:t>(ČOV)</w:t>
      </w:r>
      <w:r>
        <w:rPr>
          <w:spacing w:val="-2"/>
          <w:sz w:val="20"/>
        </w:rPr>
        <w:t xml:space="preserve"> </w:t>
      </w:r>
      <w:r>
        <w:rPr>
          <w:sz w:val="20"/>
        </w:rPr>
        <w:t>pro 300 EO a dále výstavba vodovodního řadu d90 v obci Velká Buková, včetně 4ks vodovodních přípojek d32 zakončených na hranici pozemku záslepkou.</w:t>
      </w:r>
    </w:p>
    <w:p w14:paraId="644D3EFA" w14:textId="77777777" w:rsidR="003F7044" w:rsidRDefault="003F7044">
      <w:pPr>
        <w:pStyle w:val="Zkladntext"/>
        <w:spacing w:before="180"/>
      </w:pPr>
    </w:p>
    <w:p w14:paraId="0275F562" w14:textId="77777777" w:rsidR="003F7044" w:rsidRDefault="000803E1">
      <w:pPr>
        <w:pStyle w:val="Odstavecseseznamem"/>
        <w:numPr>
          <w:ilvl w:val="0"/>
          <w:numId w:val="1"/>
        </w:numPr>
        <w:tabs>
          <w:tab w:val="left" w:pos="833"/>
        </w:tabs>
        <w:spacing w:before="0"/>
        <w:ind w:left="833" w:hanging="358"/>
        <w:rPr>
          <w:sz w:val="20"/>
        </w:rPr>
      </w:pPr>
      <w:r>
        <w:rPr>
          <w:sz w:val="20"/>
        </w:rPr>
        <w:t>bod</w:t>
      </w:r>
      <w:r>
        <w:rPr>
          <w:spacing w:val="-4"/>
          <w:sz w:val="20"/>
        </w:rPr>
        <w:t xml:space="preserve"> </w:t>
      </w:r>
      <w:r>
        <w:rPr>
          <w:sz w:val="20"/>
        </w:rPr>
        <w:t>III.</w:t>
      </w:r>
      <w:r>
        <w:rPr>
          <w:spacing w:val="-5"/>
          <w:sz w:val="20"/>
        </w:rPr>
        <w:t xml:space="preserve"> </w:t>
      </w:r>
      <w:r>
        <w:rPr>
          <w:sz w:val="20"/>
        </w:rPr>
        <w:t>Doba</w:t>
      </w:r>
      <w:r>
        <w:rPr>
          <w:spacing w:val="-3"/>
          <w:sz w:val="20"/>
        </w:rPr>
        <w:t xml:space="preserve"> </w:t>
      </w:r>
      <w:r>
        <w:rPr>
          <w:sz w:val="20"/>
        </w:rPr>
        <w:t>Plnění,</w:t>
      </w:r>
      <w:r>
        <w:rPr>
          <w:spacing w:val="-5"/>
          <w:sz w:val="20"/>
        </w:rPr>
        <w:t xml:space="preserve"> </w:t>
      </w:r>
      <w:r>
        <w:rPr>
          <w:sz w:val="20"/>
        </w:rPr>
        <w:t>odstavec</w:t>
      </w:r>
      <w:r>
        <w:rPr>
          <w:spacing w:val="-4"/>
          <w:sz w:val="20"/>
        </w:rPr>
        <w:t xml:space="preserve"> </w:t>
      </w:r>
      <w:r>
        <w:rPr>
          <w:sz w:val="20"/>
        </w:rPr>
        <w:t>3.1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02536E0C" w14:textId="77777777" w:rsidR="003F7044" w:rsidRDefault="000803E1">
      <w:pPr>
        <w:pStyle w:val="Zkladntext"/>
        <w:spacing w:before="241"/>
        <w:ind w:left="115"/>
        <w:jc w:val="both"/>
      </w:pPr>
      <w:proofErr w:type="gramStart"/>
      <w:r>
        <w:rPr>
          <w:b/>
        </w:rPr>
        <w:t>3.1.</w:t>
      </w:r>
      <w:r>
        <w:rPr>
          <w:b/>
          <w:spacing w:val="77"/>
        </w:rPr>
        <w:t xml:space="preserve">  </w:t>
      </w:r>
      <w:r>
        <w:t>Výzva</w:t>
      </w:r>
      <w:proofErr w:type="gramEnd"/>
      <w:r>
        <w:rPr>
          <w:spacing w:val="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předání</w:t>
      </w:r>
      <w:r>
        <w:rPr>
          <w:spacing w:val="6"/>
        </w:rPr>
        <w:t xml:space="preserve"> </w:t>
      </w:r>
      <w:r>
        <w:t>staveniště:</w:t>
      </w:r>
      <w:r>
        <w:rPr>
          <w:spacing w:val="72"/>
        </w:rPr>
        <w:t xml:space="preserve">  </w:t>
      </w:r>
      <w:r>
        <w:t>písemnou</w:t>
      </w:r>
      <w:r>
        <w:rPr>
          <w:spacing w:val="4"/>
        </w:rPr>
        <w:t xml:space="preserve"> </w:t>
      </w:r>
      <w:r>
        <w:t>výzvu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předání</w:t>
      </w:r>
      <w:r>
        <w:rPr>
          <w:spacing w:val="5"/>
        </w:rPr>
        <w:t xml:space="preserve"> </w:t>
      </w:r>
      <w:r>
        <w:t>staveniště</w:t>
      </w:r>
      <w:r>
        <w:rPr>
          <w:spacing w:val="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objednatel</w:t>
      </w:r>
      <w:r>
        <w:rPr>
          <w:spacing w:val="73"/>
        </w:rPr>
        <w:t xml:space="preserve"> </w:t>
      </w:r>
      <w:r>
        <w:t>povinen</w:t>
      </w:r>
      <w:r>
        <w:rPr>
          <w:spacing w:val="4"/>
        </w:rPr>
        <w:t xml:space="preserve"> </w:t>
      </w:r>
      <w:r>
        <w:rPr>
          <w:spacing w:val="-2"/>
        </w:rPr>
        <w:t>doručit</w:t>
      </w:r>
    </w:p>
    <w:p w14:paraId="55B173BD" w14:textId="77777777" w:rsidR="003F7044" w:rsidRDefault="000803E1">
      <w:pPr>
        <w:pStyle w:val="Zkladntext"/>
        <w:spacing w:before="1"/>
        <w:ind w:left="3524" w:hanging="5"/>
      </w:pPr>
      <w:r>
        <w:t>zhotoviteli</w:t>
      </w:r>
      <w:r>
        <w:rPr>
          <w:spacing w:val="-6"/>
        </w:rPr>
        <w:t xml:space="preserve"> </w:t>
      </w:r>
      <w:r>
        <w:t>minimálně</w:t>
      </w:r>
      <w:r>
        <w:rPr>
          <w:spacing w:val="-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kalendářních</w:t>
      </w:r>
      <w:r>
        <w:rPr>
          <w:spacing w:val="-7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termínem</w:t>
      </w:r>
      <w:r>
        <w:rPr>
          <w:spacing w:val="-6"/>
        </w:rPr>
        <w:t xml:space="preserve"> </w:t>
      </w:r>
      <w:r>
        <w:t xml:space="preserve">předání </w:t>
      </w:r>
      <w:r>
        <w:rPr>
          <w:spacing w:val="-2"/>
        </w:rPr>
        <w:t>staveniště</w:t>
      </w:r>
    </w:p>
    <w:p w14:paraId="13B1FF09" w14:textId="77777777" w:rsidR="003F7044" w:rsidRDefault="000803E1">
      <w:pPr>
        <w:tabs>
          <w:tab w:val="right" w:pos="4648"/>
        </w:tabs>
        <w:spacing w:before="242"/>
        <w:ind w:left="835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Předání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2"/>
          <w:sz w:val="20"/>
        </w:rPr>
        <w:t>staveniště:</w:t>
      </w:r>
      <w:r>
        <w:rPr>
          <w:rFonts w:ascii="Times New Roman" w:hAnsi="Times New Roman"/>
          <w:sz w:val="20"/>
        </w:rPr>
        <w:tab/>
      </w:r>
      <w:r>
        <w:rPr>
          <w:rFonts w:ascii="Tahoma" w:hAnsi="Tahoma"/>
          <w:b/>
          <w:spacing w:val="-5"/>
          <w:sz w:val="20"/>
        </w:rPr>
        <w:t xml:space="preserve">12. </w:t>
      </w:r>
      <w:r>
        <w:rPr>
          <w:rFonts w:ascii="Tahoma" w:hAnsi="Tahoma"/>
          <w:b/>
          <w:sz w:val="20"/>
        </w:rPr>
        <w:t>7. 2023</w:t>
      </w:r>
    </w:p>
    <w:p w14:paraId="2E91C540" w14:textId="77777777" w:rsidR="003F7044" w:rsidRDefault="003F7044">
      <w:pPr>
        <w:pStyle w:val="Zkladntext"/>
        <w:rPr>
          <w:b/>
        </w:rPr>
      </w:pPr>
    </w:p>
    <w:p w14:paraId="2948FEF2" w14:textId="77777777" w:rsidR="003F7044" w:rsidRDefault="000803E1">
      <w:pPr>
        <w:pStyle w:val="Zkladntext"/>
        <w:tabs>
          <w:tab w:val="left" w:pos="3519"/>
        </w:tabs>
        <w:ind w:left="835"/>
      </w:pPr>
      <w:r>
        <w:t>Zahájení</w:t>
      </w:r>
      <w:r>
        <w:rPr>
          <w:spacing w:val="-11"/>
        </w:rPr>
        <w:t xml:space="preserve"> </w:t>
      </w:r>
      <w:r>
        <w:rPr>
          <w:spacing w:val="-2"/>
        </w:rPr>
        <w:t>prací:</w:t>
      </w:r>
      <w:r>
        <w:tab/>
        <w:t>ihned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předání</w:t>
      </w:r>
      <w:r>
        <w:rPr>
          <w:spacing w:val="-6"/>
        </w:rPr>
        <w:t xml:space="preserve"> </w:t>
      </w:r>
      <w:r>
        <w:rPr>
          <w:spacing w:val="-2"/>
        </w:rPr>
        <w:t>staveniště</w:t>
      </w:r>
    </w:p>
    <w:p w14:paraId="70694375" w14:textId="77777777" w:rsidR="003F7044" w:rsidRDefault="000803E1">
      <w:pPr>
        <w:tabs>
          <w:tab w:val="left" w:pos="3487"/>
        </w:tabs>
        <w:spacing w:before="241"/>
        <w:ind w:left="835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Dokončení</w:t>
      </w:r>
      <w:r>
        <w:rPr>
          <w:rFonts w:ascii="Tahoma" w:hAnsi="Tahoma"/>
          <w:spacing w:val="-12"/>
          <w:sz w:val="20"/>
        </w:rPr>
        <w:t xml:space="preserve"> </w:t>
      </w:r>
      <w:r>
        <w:rPr>
          <w:rFonts w:ascii="Tahoma" w:hAnsi="Tahoma"/>
          <w:spacing w:val="-2"/>
          <w:sz w:val="20"/>
        </w:rPr>
        <w:t>díla:</w:t>
      </w:r>
      <w:r>
        <w:rPr>
          <w:rFonts w:ascii="Tahoma" w:hAnsi="Tahoma"/>
          <w:sz w:val="20"/>
        </w:rPr>
        <w:tab/>
      </w:r>
      <w:r>
        <w:rPr>
          <w:rFonts w:ascii="Tahoma" w:hAnsi="Tahoma"/>
          <w:b/>
          <w:sz w:val="20"/>
        </w:rPr>
        <w:t>nejpozději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30.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11.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2024</w:t>
      </w:r>
    </w:p>
    <w:p w14:paraId="114DCC87" w14:textId="77777777" w:rsidR="003F7044" w:rsidRDefault="000803E1">
      <w:pPr>
        <w:pStyle w:val="Odstavecseseznamem"/>
        <w:numPr>
          <w:ilvl w:val="0"/>
          <w:numId w:val="1"/>
        </w:numPr>
        <w:tabs>
          <w:tab w:val="left" w:pos="833"/>
        </w:tabs>
        <w:ind w:left="833" w:hanging="358"/>
        <w:rPr>
          <w:sz w:val="20"/>
        </w:rPr>
      </w:pPr>
      <w:r>
        <w:rPr>
          <w:sz w:val="20"/>
        </w:rPr>
        <w:t>bod</w:t>
      </w:r>
      <w:r>
        <w:rPr>
          <w:spacing w:val="-6"/>
          <w:sz w:val="20"/>
        </w:rPr>
        <w:t xml:space="preserve"> </w:t>
      </w:r>
      <w:r>
        <w:rPr>
          <w:sz w:val="20"/>
        </w:rPr>
        <w:t>V.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5"/>
          <w:sz w:val="20"/>
        </w:rPr>
        <w:t xml:space="preserve"> </w:t>
      </w:r>
      <w:r>
        <w:rPr>
          <w:sz w:val="20"/>
        </w:rPr>
        <w:t>díla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platební</w:t>
      </w:r>
      <w:r>
        <w:rPr>
          <w:spacing w:val="-3"/>
          <w:sz w:val="20"/>
        </w:rPr>
        <w:t xml:space="preserve"> </w:t>
      </w:r>
      <w:r>
        <w:rPr>
          <w:sz w:val="20"/>
        </w:rPr>
        <w:t>podmínky,</w:t>
      </w:r>
      <w:r>
        <w:rPr>
          <w:spacing w:val="-6"/>
          <w:sz w:val="20"/>
        </w:rPr>
        <w:t xml:space="preserve"> </w:t>
      </w:r>
      <w:r>
        <w:rPr>
          <w:sz w:val="20"/>
        </w:rPr>
        <w:t>odstavec</w:t>
      </w:r>
      <w:r>
        <w:rPr>
          <w:spacing w:val="-3"/>
          <w:sz w:val="20"/>
        </w:rPr>
        <w:t xml:space="preserve"> </w:t>
      </w:r>
      <w:r>
        <w:rPr>
          <w:sz w:val="20"/>
        </w:rPr>
        <w:t>5.1.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zní:</w:t>
      </w:r>
    </w:p>
    <w:p w14:paraId="70AC159B" w14:textId="77777777" w:rsidR="003F7044" w:rsidRDefault="000803E1">
      <w:pPr>
        <w:pStyle w:val="Nadpis3"/>
        <w:spacing w:before="241"/>
        <w:ind w:left="115"/>
        <w:jc w:val="both"/>
      </w:pPr>
      <w:r>
        <w:t>5.1</w:t>
      </w:r>
      <w:r>
        <w:rPr>
          <w:spacing w:val="65"/>
        </w:rPr>
        <w:t xml:space="preserve">   </w:t>
      </w:r>
      <w:r>
        <w:t>Cena</w:t>
      </w:r>
      <w:r>
        <w:rPr>
          <w:spacing w:val="-1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výši:</w:t>
      </w:r>
    </w:p>
    <w:p w14:paraId="14C5CEDA" w14:textId="77777777" w:rsidR="003F7044" w:rsidRDefault="003F7044">
      <w:pPr>
        <w:pStyle w:val="Zkladntext"/>
        <w:spacing w:before="2"/>
        <w:rPr>
          <w:b/>
        </w:rPr>
      </w:pPr>
    </w:p>
    <w:p w14:paraId="039D3846" w14:textId="77777777" w:rsidR="003F7044" w:rsidRDefault="000803E1">
      <w:pPr>
        <w:pStyle w:val="Zkladntext"/>
        <w:tabs>
          <w:tab w:val="left" w:pos="6637"/>
        </w:tabs>
        <w:ind w:left="823"/>
      </w:pPr>
      <w:r>
        <w:t>Původní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SoD</w:t>
      </w:r>
      <w:proofErr w:type="spellEnd"/>
      <w:r>
        <w:tab/>
        <w:t>43</w:t>
      </w:r>
      <w:r>
        <w:rPr>
          <w:spacing w:val="-3"/>
        </w:rPr>
        <w:t xml:space="preserve"> </w:t>
      </w:r>
      <w:r>
        <w:t>890</w:t>
      </w:r>
      <w:r>
        <w:rPr>
          <w:spacing w:val="-4"/>
        </w:rPr>
        <w:t xml:space="preserve"> </w:t>
      </w:r>
      <w:r>
        <w:t>137,51</w:t>
      </w:r>
      <w:r>
        <w:rPr>
          <w:spacing w:val="70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418475F3" w14:textId="77777777" w:rsidR="003F7044" w:rsidRDefault="000803E1">
      <w:pPr>
        <w:pStyle w:val="Zkladntext"/>
        <w:tabs>
          <w:tab w:val="left" w:pos="6747"/>
        </w:tabs>
        <w:spacing w:before="241"/>
        <w:ind w:left="823"/>
      </w:pPr>
      <w:r>
        <w:t>Cena</w:t>
      </w:r>
      <w:r>
        <w:rPr>
          <w:spacing w:val="-7"/>
        </w:rPr>
        <w:t xml:space="preserve"> </w:t>
      </w:r>
      <w:r>
        <w:t>víceprací</w:t>
      </w:r>
      <w:r>
        <w:rPr>
          <w:spacing w:val="-5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dodatku</w:t>
      </w:r>
      <w:r>
        <w:rPr>
          <w:spacing w:val="-6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rPr>
          <w:spacing w:val="-10"/>
        </w:rPr>
        <w:t>2</w:t>
      </w:r>
      <w:r>
        <w:tab/>
        <w:t>1</w:t>
      </w:r>
      <w:r>
        <w:rPr>
          <w:spacing w:val="-4"/>
        </w:rPr>
        <w:t xml:space="preserve"> </w:t>
      </w:r>
      <w:r>
        <w:t>388</w:t>
      </w:r>
      <w:r>
        <w:rPr>
          <w:spacing w:val="-2"/>
        </w:rPr>
        <w:t xml:space="preserve"> </w:t>
      </w:r>
      <w:r>
        <w:t>660,03</w:t>
      </w:r>
      <w:r>
        <w:rPr>
          <w:spacing w:val="70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11ADBEAD" w14:textId="77777777" w:rsidR="003F7044" w:rsidRDefault="003F7044">
      <w:pPr>
        <w:pStyle w:val="Zkladntext"/>
      </w:pPr>
    </w:p>
    <w:p w14:paraId="5178ACB1" w14:textId="77777777" w:rsidR="003F7044" w:rsidRDefault="000803E1">
      <w:pPr>
        <w:pStyle w:val="Zkladntext"/>
        <w:tabs>
          <w:tab w:val="left" w:pos="6639"/>
        </w:tabs>
        <w:spacing w:line="241" w:lineRule="exact"/>
        <w:ind w:left="823"/>
      </w:pPr>
      <w:r>
        <w:t>Nová</w:t>
      </w:r>
      <w:r>
        <w:rPr>
          <w:spacing w:val="-3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dodatku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10"/>
        </w:rPr>
        <w:t>2</w:t>
      </w:r>
      <w:r>
        <w:tab/>
        <w:t>45</w:t>
      </w:r>
      <w:r>
        <w:rPr>
          <w:spacing w:val="-3"/>
        </w:rPr>
        <w:t xml:space="preserve"> </w:t>
      </w:r>
      <w:r>
        <w:t>278</w:t>
      </w:r>
      <w:r>
        <w:rPr>
          <w:spacing w:val="-4"/>
        </w:rPr>
        <w:t xml:space="preserve"> </w:t>
      </w:r>
      <w:r>
        <w:t>797,54</w:t>
      </w:r>
      <w:r>
        <w:rPr>
          <w:spacing w:val="68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1D85E4D5" w14:textId="77777777" w:rsidR="003F7044" w:rsidRDefault="000803E1">
      <w:pPr>
        <w:pStyle w:val="Zkladntext"/>
        <w:spacing w:line="241" w:lineRule="exact"/>
        <w:ind w:left="6747"/>
      </w:pPr>
      <w:r>
        <w:t>9</w:t>
      </w:r>
      <w:r>
        <w:rPr>
          <w:spacing w:val="-4"/>
        </w:rPr>
        <w:t xml:space="preserve"> </w:t>
      </w:r>
      <w:r>
        <w:t>508</w:t>
      </w:r>
      <w:r>
        <w:rPr>
          <w:spacing w:val="-2"/>
        </w:rPr>
        <w:t xml:space="preserve"> </w:t>
      </w:r>
      <w:r>
        <w:t>547,48</w:t>
      </w:r>
      <w:r>
        <w:rPr>
          <w:spacing w:val="71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14:paraId="34A893C0" w14:textId="77777777" w:rsidR="003F7044" w:rsidRDefault="000803E1">
      <w:pPr>
        <w:pStyle w:val="Zkladntext"/>
        <w:spacing w:before="1"/>
        <w:ind w:left="6639"/>
      </w:pPr>
      <w:r>
        <w:t>54</w:t>
      </w:r>
      <w:r>
        <w:rPr>
          <w:spacing w:val="-3"/>
        </w:rPr>
        <w:t xml:space="preserve"> </w:t>
      </w:r>
      <w:r>
        <w:t>787</w:t>
      </w:r>
      <w:r>
        <w:rPr>
          <w:spacing w:val="-4"/>
        </w:rPr>
        <w:t xml:space="preserve"> </w:t>
      </w:r>
      <w:r>
        <w:t>345,02</w:t>
      </w:r>
      <w:r>
        <w:rPr>
          <w:spacing w:val="69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4238F475" w14:textId="77777777" w:rsidR="003F7044" w:rsidRDefault="003F7044">
      <w:pPr>
        <w:pStyle w:val="Zkladntext"/>
        <w:spacing w:before="179"/>
      </w:pPr>
    </w:p>
    <w:p w14:paraId="1E06FFD4" w14:textId="77777777" w:rsidR="003F7044" w:rsidRDefault="000803E1">
      <w:pPr>
        <w:pStyle w:val="Zkladntext"/>
        <w:spacing w:before="1"/>
        <w:ind w:left="115" w:right="393"/>
        <w:jc w:val="both"/>
      </w:pPr>
      <w:r>
        <w:t xml:space="preserve">Podrobná kalkulace ceny díla včetně jednotkových cen je uvedena v oceněném soupise stavebních prací, dodávek a služeb s výkazem výměr (dále jen „VV“), který tvoří </w:t>
      </w:r>
      <w:r>
        <w:rPr>
          <w:u w:val="single"/>
        </w:rPr>
        <w:t>přílohu č.</w:t>
      </w:r>
      <w:r>
        <w:rPr>
          <w:spacing w:val="-2"/>
          <w:u w:val="single"/>
        </w:rPr>
        <w:t xml:space="preserve"> </w:t>
      </w:r>
      <w:r>
        <w:rPr>
          <w:u w:val="single"/>
        </w:rPr>
        <w:t>1 této smlouvy a dodatku č. 2</w:t>
      </w:r>
      <w:r>
        <w:t>. Jednotkové ceny uvedené v oceněném VV, jsou závazné po celou dobu plnění této smlouvy. Oceněný VV slouží k</w:t>
      </w:r>
      <w:r>
        <w:rPr>
          <w:spacing w:val="-8"/>
        </w:rPr>
        <w:t xml:space="preserve"> </w:t>
      </w:r>
      <w:r>
        <w:t>prokazování</w:t>
      </w:r>
      <w:r>
        <w:rPr>
          <w:spacing w:val="-1"/>
        </w:rPr>
        <w:t xml:space="preserve"> </w:t>
      </w:r>
      <w:r>
        <w:t>finančního objemu</w:t>
      </w:r>
      <w:r>
        <w:rPr>
          <w:spacing w:val="-1"/>
        </w:rPr>
        <w:t xml:space="preserve"> </w:t>
      </w:r>
      <w:r>
        <w:t>zhotovitelem provedených</w:t>
      </w:r>
      <w:r>
        <w:rPr>
          <w:spacing w:val="-1"/>
        </w:rPr>
        <w:t xml:space="preserve"> </w:t>
      </w:r>
      <w:r>
        <w:t>prací,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podklad pro fakturaci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4"/>
        </w:rPr>
        <w:t>dále</w:t>
      </w:r>
    </w:p>
    <w:p w14:paraId="0D911AE5" w14:textId="77777777" w:rsidR="003F7044" w:rsidRDefault="003F7044">
      <w:pPr>
        <w:pStyle w:val="Zkladntext"/>
        <w:jc w:val="both"/>
        <w:sectPr w:rsidR="003F7044">
          <w:pgSz w:w="11910" w:h="16840"/>
          <w:pgMar w:top="1420" w:right="850" w:bottom="940" w:left="1133" w:header="0" w:footer="749" w:gutter="0"/>
          <w:cols w:space="708"/>
        </w:sectPr>
      </w:pPr>
    </w:p>
    <w:p w14:paraId="12C1837C" w14:textId="77777777" w:rsidR="003F7044" w:rsidRDefault="000803E1">
      <w:pPr>
        <w:spacing w:before="88"/>
        <w:ind w:left="115" w:right="398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lastRenderedPageBreak/>
        <w:t xml:space="preserve">pro ocenění případných méněprací nebo dodatečných stavebních prací (víceprací) ve formě nepodstatné změny závazku dle </w:t>
      </w:r>
      <w:r>
        <w:rPr>
          <w:rFonts w:ascii="Tahoma" w:hAnsi="Tahoma"/>
          <w:b/>
          <w:sz w:val="20"/>
        </w:rPr>
        <w:t xml:space="preserve">§ 222 odst. 4, 5, 6, 9 ZZVZ </w:t>
      </w:r>
      <w:r>
        <w:rPr>
          <w:rFonts w:ascii="Tahoma" w:hAnsi="Tahoma"/>
          <w:sz w:val="20"/>
        </w:rPr>
        <w:t xml:space="preserve">a dodatečných změn stavebních prací realizovaných postupem dle </w:t>
      </w:r>
      <w:r>
        <w:rPr>
          <w:rFonts w:ascii="Tahoma" w:hAnsi="Tahoma"/>
          <w:b/>
          <w:sz w:val="20"/>
        </w:rPr>
        <w:t>§ 222 odst. 7 ZZVZ</w:t>
      </w:r>
      <w:r>
        <w:rPr>
          <w:rFonts w:ascii="Tahoma" w:hAnsi="Tahoma"/>
          <w:sz w:val="20"/>
        </w:rPr>
        <w:t>.</w:t>
      </w:r>
    </w:p>
    <w:p w14:paraId="24DDD9AE" w14:textId="77777777" w:rsidR="003F7044" w:rsidRDefault="003F7044">
      <w:pPr>
        <w:pStyle w:val="Zkladntext"/>
      </w:pPr>
    </w:p>
    <w:p w14:paraId="6DF4B370" w14:textId="77777777" w:rsidR="003F7044" w:rsidRDefault="003F7044">
      <w:pPr>
        <w:pStyle w:val="Zkladntext"/>
        <w:spacing w:before="180"/>
      </w:pPr>
    </w:p>
    <w:p w14:paraId="5F94B79D" w14:textId="77777777" w:rsidR="003F7044" w:rsidRDefault="000803E1">
      <w:pPr>
        <w:pStyle w:val="Nadpis2"/>
        <w:numPr>
          <w:ilvl w:val="0"/>
          <w:numId w:val="2"/>
        </w:numPr>
        <w:tabs>
          <w:tab w:val="left" w:pos="4150"/>
        </w:tabs>
        <w:ind w:left="4150"/>
        <w:jc w:val="left"/>
        <w:rPr>
          <w:u w:val="none"/>
        </w:rPr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6754D979" w14:textId="77777777" w:rsidR="003F7044" w:rsidRDefault="003F7044">
      <w:pPr>
        <w:pStyle w:val="Zkladntext"/>
        <w:spacing w:before="38"/>
        <w:rPr>
          <w:b/>
        </w:rPr>
      </w:pPr>
    </w:p>
    <w:p w14:paraId="3D27F630" w14:textId="77777777" w:rsidR="003F7044" w:rsidRDefault="000803E1">
      <w:pPr>
        <w:pStyle w:val="Zkladntext"/>
        <w:spacing w:line="235" w:lineRule="auto"/>
        <w:ind w:left="115" w:right="399"/>
        <w:rPr>
          <w:rFonts w:ascii="Times New Roman" w:hAnsi="Times New Roman"/>
          <w:sz w:val="24"/>
        </w:rPr>
      </w:pPr>
      <w:r>
        <w:t>Ostatní ustanovení smlouvy, pokud nejsou dotčena tímto dodatkem č. 2, zůstávají beze změny a vztahují se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celém</w:t>
      </w:r>
      <w:r>
        <w:rPr>
          <w:spacing w:val="-9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sjednaný</w:t>
      </w:r>
      <w:r>
        <w:rPr>
          <w:spacing w:val="-7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dodatkem,</w:t>
      </w:r>
      <w:r>
        <w:rPr>
          <w:spacing w:val="-9"/>
        </w:rPr>
        <w:t xml:space="preserve"> </w:t>
      </w:r>
      <w:r>
        <w:t>není-li</w:t>
      </w:r>
      <w:r>
        <w:rPr>
          <w:spacing w:val="-7"/>
        </w:rPr>
        <w:t xml:space="preserve"> </w:t>
      </w:r>
      <w:r>
        <w:t>výslovně</w:t>
      </w:r>
      <w:r>
        <w:rPr>
          <w:spacing w:val="-8"/>
        </w:rPr>
        <w:t xml:space="preserve"> </w:t>
      </w:r>
      <w:r>
        <w:t>písemně</w:t>
      </w:r>
      <w:r>
        <w:rPr>
          <w:spacing w:val="-9"/>
        </w:rPr>
        <w:t xml:space="preserve"> </w:t>
      </w:r>
      <w:r>
        <w:t>sjednáno</w:t>
      </w:r>
      <w:r>
        <w:rPr>
          <w:spacing w:val="-9"/>
        </w:rPr>
        <w:t xml:space="preserve"> </w:t>
      </w:r>
      <w:r>
        <w:rPr>
          <w:spacing w:val="-2"/>
        </w:rPr>
        <w:t>jinak</w:t>
      </w:r>
      <w:r>
        <w:rPr>
          <w:rFonts w:ascii="Times New Roman" w:hAnsi="Times New Roman"/>
          <w:spacing w:val="-2"/>
          <w:sz w:val="24"/>
        </w:rPr>
        <w:t>.</w:t>
      </w:r>
    </w:p>
    <w:p w14:paraId="411C533F" w14:textId="77777777" w:rsidR="003F7044" w:rsidRDefault="003F7044">
      <w:pPr>
        <w:pStyle w:val="Zkladntext"/>
        <w:rPr>
          <w:rFonts w:ascii="Times New Roman"/>
        </w:rPr>
      </w:pPr>
    </w:p>
    <w:p w14:paraId="76B2807C" w14:textId="77777777" w:rsidR="003F7044" w:rsidRDefault="003F7044">
      <w:pPr>
        <w:pStyle w:val="Zkladntext"/>
        <w:spacing w:before="30"/>
        <w:rPr>
          <w:rFonts w:ascii="Times New Roman"/>
        </w:rPr>
      </w:pPr>
    </w:p>
    <w:p w14:paraId="38F804C4" w14:textId="77777777" w:rsidR="003F7044" w:rsidRDefault="000803E1">
      <w:pPr>
        <w:pStyle w:val="Zkladntext"/>
        <w:tabs>
          <w:tab w:val="left" w:pos="6092"/>
        </w:tabs>
        <w:ind w:left="115"/>
      </w:pPr>
      <w:r>
        <w:rPr>
          <w:spacing w:val="-2"/>
        </w:rPr>
        <w:t>Objednatel</w:t>
      </w:r>
      <w:r>
        <w:tab/>
      </w:r>
      <w:r>
        <w:rPr>
          <w:spacing w:val="-2"/>
        </w:rPr>
        <w:t>Zhotovitel</w:t>
      </w:r>
    </w:p>
    <w:p w14:paraId="1DDBA673" w14:textId="630F5690" w:rsidR="003F7044" w:rsidRDefault="000803E1">
      <w:pPr>
        <w:pStyle w:val="Zkladntext"/>
        <w:tabs>
          <w:tab w:val="left" w:pos="6070"/>
        </w:tabs>
        <w:spacing w:before="241"/>
        <w:ind w:left="115"/>
      </w:pPr>
      <w:r>
        <w:t>Ve</w:t>
      </w:r>
      <w:r>
        <w:rPr>
          <w:spacing w:val="-5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Bukové</w:t>
      </w:r>
      <w:r>
        <w:rPr>
          <w:spacing w:val="-5"/>
        </w:rPr>
        <w:t xml:space="preserve"> </w:t>
      </w:r>
      <w:r>
        <w:t>dne 9. 8. 2024</w:t>
      </w:r>
      <w:r>
        <w:tab/>
        <w:t>V</w:t>
      </w:r>
      <w:r>
        <w:rPr>
          <w:spacing w:val="-4"/>
        </w:rPr>
        <w:t xml:space="preserve"> </w:t>
      </w:r>
      <w:r>
        <w:t>Černošicích,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9. 8. 2024</w:t>
      </w:r>
    </w:p>
    <w:p w14:paraId="0E8D5C0D" w14:textId="4C328A64" w:rsidR="003F7044" w:rsidRDefault="000803E1">
      <w:pPr>
        <w:pStyle w:val="Zkladntext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36C122" wp14:editId="400D1F34">
                <wp:simplePos x="0" y="0"/>
                <wp:positionH relativeFrom="column">
                  <wp:posOffset>61595</wp:posOffset>
                </wp:positionH>
                <wp:positionV relativeFrom="paragraph">
                  <wp:posOffset>44450</wp:posOffset>
                </wp:positionV>
                <wp:extent cx="1502410" cy="789305"/>
                <wp:effectExtent l="0" t="0" r="0" b="0"/>
                <wp:wrapNone/>
                <wp:docPr id="33887099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78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8FF0C" w14:textId="77777777" w:rsidR="003F7044" w:rsidRDefault="003F7044">
                            <w:pPr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</w:p>
                          <w:p w14:paraId="7C5D5050" w14:textId="77777777" w:rsidR="003F7044" w:rsidRDefault="003F7044">
                            <w:pPr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</w:p>
                          <w:p w14:paraId="22DF0EEA" w14:textId="77777777" w:rsidR="003F7044" w:rsidRDefault="003F7044">
                            <w:pPr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</w:p>
                          <w:p w14:paraId="624BF89A" w14:textId="77777777" w:rsidR="003F7044" w:rsidRDefault="003F7044">
                            <w:pPr>
                              <w:spacing w:before="35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</w:p>
                          <w:p w14:paraId="178D24BC" w14:textId="77777777" w:rsidR="003F7044" w:rsidRDefault="000803E1">
                            <w:pPr>
                              <w:spacing w:before="1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20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6C12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.85pt;margin-top:3.5pt;width:118.3pt;height:62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" filled="f" stroked="f">
                <v:textbox inset="0,0,0,0">
                  <w:txbxContent>
                    <w:p w14:paraId="45F8FF0C" w14:textId="77777777" w:rsidR="003F7044" w:rsidRDefault="003F7044">
                      <w:pPr>
                        <w:rPr>
                          <w:rFonts w:ascii="Tahoma"/>
                          <w:b/>
                          <w:sz w:val="20"/>
                        </w:rPr>
                      </w:pPr>
                    </w:p>
                    <w:p w14:paraId="7C5D5050" w14:textId="77777777" w:rsidR="003F7044" w:rsidRDefault="003F7044">
                      <w:pPr>
                        <w:rPr>
                          <w:rFonts w:ascii="Tahoma"/>
                          <w:b/>
                          <w:sz w:val="20"/>
                        </w:rPr>
                      </w:pPr>
                    </w:p>
                    <w:p w14:paraId="22DF0EEA" w14:textId="77777777" w:rsidR="003F7044" w:rsidRDefault="003F7044">
                      <w:pPr>
                        <w:rPr>
                          <w:rFonts w:ascii="Tahoma"/>
                          <w:b/>
                          <w:sz w:val="20"/>
                        </w:rPr>
                      </w:pPr>
                    </w:p>
                    <w:p w14:paraId="624BF89A" w14:textId="77777777" w:rsidR="003F7044" w:rsidRDefault="003F7044">
                      <w:pPr>
                        <w:spacing w:before="35"/>
                        <w:rPr>
                          <w:rFonts w:ascii="Tahoma"/>
                          <w:b/>
                          <w:sz w:val="20"/>
                        </w:rPr>
                      </w:pPr>
                    </w:p>
                    <w:p w14:paraId="178D24BC" w14:textId="77777777" w:rsidR="003F7044" w:rsidRDefault="000803E1">
                      <w:pPr>
                        <w:spacing w:before="1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pacing w:val="-2"/>
                          <w:sz w:val="20"/>
                        </w:rPr>
                        <w:t>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96AE391" w14:textId="77777777" w:rsidR="003F7044" w:rsidRDefault="003F7044">
      <w:pPr>
        <w:pStyle w:val="Zkladntext"/>
      </w:pPr>
    </w:p>
    <w:p w14:paraId="172B1619" w14:textId="77777777" w:rsidR="000803E1" w:rsidRDefault="000803E1">
      <w:pPr>
        <w:pStyle w:val="Zkladntext"/>
      </w:pPr>
    </w:p>
    <w:p w14:paraId="4CE01B30" w14:textId="77777777" w:rsidR="000803E1" w:rsidRDefault="000803E1">
      <w:pPr>
        <w:pStyle w:val="Zkladntext"/>
      </w:pPr>
    </w:p>
    <w:p w14:paraId="60112321" w14:textId="77777777" w:rsidR="000803E1" w:rsidRDefault="000803E1">
      <w:pPr>
        <w:pStyle w:val="Zkladntext"/>
        <w:sectPr w:rsidR="000803E1">
          <w:pgSz w:w="11910" w:h="16840"/>
          <w:pgMar w:top="1140" w:right="850" w:bottom="940" w:left="1133" w:header="0" w:footer="749" w:gutter="0"/>
          <w:cols w:space="708"/>
        </w:sectPr>
      </w:pPr>
    </w:p>
    <w:p w14:paraId="6E74D0BA" w14:textId="77777777" w:rsidR="003F7044" w:rsidRDefault="003F7044">
      <w:pPr>
        <w:spacing w:line="82" w:lineRule="exact"/>
        <w:rPr>
          <w:rFonts w:ascii="Trebuchet MS"/>
          <w:sz w:val="14"/>
        </w:rPr>
        <w:sectPr w:rsidR="003F7044">
          <w:type w:val="continuous"/>
          <w:pgSz w:w="11910" w:h="16840"/>
          <w:pgMar w:top="1460" w:right="850" w:bottom="940" w:left="1133" w:header="0" w:footer="749" w:gutter="0"/>
          <w:cols w:num="2" w:space="708" w:equalWidth="0">
            <w:col w:w="7000" w:space="40"/>
            <w:col w:w="2887"/>
          </w:cols>
        </w:sectPr>
      </w:pPr>
    </w:p>
    <w:p w14:paraId="12785314" w14:textId="77777777" w:rsidR="003F7044" w:rsidRDefault="000803E1">
      <w:pPr>
        <w:spacing w:line="217" w:lineRule="exact"/>
        <w:ind w:left="6070"/>
        <w:rPr>
          <w:rFonts w:ascii="Tahoma" w:hAnsi="Tahoma"/>
          <w:sz w:val="20"/>
        </w:rPr>
      </w:pPr>
      <w:r>
        <w:rPr>
          <w:rFonts w:ascii="Tahoma" w:hAnsi="Tahoma"/>
          <w:spacing w:val="-2"/>
          <w:sz w:val="20"/>
        </w:rPr>
        <w:t>…………………………………….</w:t>
      </w:r>
    </w:p>
    <w:p w14:paraId="2D17E223" w14:textId="40253DC1" w:rsidR="003F7044" w:rsidRDefault="000803E1">
      <w:pPr>
        <w:pStyle w:val="Nadpis3"/>
        <w:tabs>
          <w:tab w:val="left" w:pos="5917"/>
          <w:tab w:val="left" w:pos="6605"/>
        </w:tabs>
        <w:spacing w:before="1"/>
        <w:ind w:left="115" w:right="1146"/>
      </w:pPr>
      <w:r>
        <w:t>Obec Velká Buková</w:t>
      </w:r>
      <w:r>
        <w:tab/>
        <w:t>STAVITELSTVÍ</w:t>
      </w:r>
      <w:r>
        <w:rPr>
          <w:spacing w:val="-15"/>
        </w:rPr>
        <w:t xml:space="preserve"> </w:t>
      </w:r>
      <w:r>
        <w:t>ŘEHOŘ,</w:t>
      </w:r>
      <w:r>
        <w:rPr>
          <w:spacing w:val="-15"/>
        </w:rPr>
        <w:t xml:space="preserve"> </w:t>
      </w:r>
      <w:r>
        <w:t>s.r.o. Ing. Pavel Moucha</w:t>
      </w:r>
      <w:r>
        <w:tab/>
      </w:r>
      <w:r>
        <w:tab/>
        <w:t xml:space="preserve">Ing. Petr </w:t>
      </w:r>
      <w:proofErr w:type="spellStart"/>
      <w:r>
        <w:t>Jangl</w:t>
      </w:r>
      <w:proofErr w:type="spellEnd"/>
    </w:p>
    <w:p w14:paraId="084B1137" w14:textId="29352176" w:rsidR="003F7044" w:rsidRDefault="000803E1">
      <w:pPr>
        <w:tabs>
          <w:tab w:val="left" w:pos="6829"/>
        </w:tabs>
        <w:spacing w:line="241" w:lineRule="exact"/>
        <w:ind w:left="115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starosta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obce</w:t>
      </w:r>
      <w:r>
        <w:rPr>
          <w:rFonts w:ascii="Tahoma"/>
          <w:b/>
          <w:sz w:val="20"/>
        </w:rPr>
        <w:tab/>
      </w:r>
      <w:r>
        <w:rPr>
          <w:rFonts w:ascii="Tahoma"/>
          <w:b/>
          <w:spacing w:val="-2"/>
          <w:sz w:val="20"/>
        </w:rPr>
        <w:t>prokurista</w:t>
      </w:r>
    </w:p>
    <w:p w14:paraId="42E01CCF" w14:textId="77777777" w:rsidR="003F7044" w:rsidRDefault="003F7044">
      <w:pPr>
        <w:spacing w:line="241" w:lineRule="exact"/>
        <w:rPr>
          <w:rFonts w:ascii="Tahoma"/>
          <w:b/>
          <w:sz w:val="20"/>
        </w:rPr>
        <w:sectPr w:rsidR="003F7044">
          <w:type w:val="continuous"/>
          <w:pgSz w:w="11910" w:h="16840"/>
          <w:pgMar w:top="1460" w:right="850" w:bottom="940" w:left="1133" w:header="0" w:footer="749" w:gutter="0"/>
          <w:cols w:space="708"/>
        </w:sectPr>
      </w:pPr>
    </w:p>
    <w:p w14:paraId="4EEECE9D" w14:textId="77777777" w:rsidR="000803E1" w:rsidRDefault="000803E1" w:rsidP="000803E1">
      <w:pPr>
        <w:spacing w:line="200" w:lineRule="atLeast"/>
        <w:ind w:left="5904"/>
        <w:rPr>
          <w:rFonts w:ascii="Trebuchet MS" w:hAnsi="Trebuchet MS"/>
          <w:sz w:val="16"/>
        </w:rPr>
      </w:pPr>
    </w:p>
    <w:p w14:paraId="2E0ADEE1" w14:textId="77777777" w:rsidR="000803E1" w:rsidRDefault="000803E1" w:rsidP="000803E1">
      <w:pPr>
        <w:spacing w:line="200" w:lineRule="atLeast"/>
        <w:ind w:left="5904"/>
        <w:rPr>
          <w:rFonts w:ascii="Trebuchet MS" w:hAnsi="Trebuchet MS"/>
          <w:sz w:val="16"/>
        </w:rPr>
      </w:pPr>
    </w:p>
    <w:p w14:paraId="30DA1345" w14:textId="77777777" w:rsidR="000803E1" w:rsidRDefault="000803E1" w:rsidP="000803E1">
      <w:pPr>
        <w:spacing w:line="200" w:lineRule="atLeast"/>
        <w:ind w:left="5904"/>
        <w:rPr>
          <w:rFonts w:ascii="Trebuchet MS" w:hAnsi="Trebuchet MS"/>
          <w:sz w:val="16"/>
        </w:rPr>
      </w:pPr>
    </w:p>
    <w:p w14:paraId="59320A6A" w14:textId="34952140" w:rsidR="000803E1" w:rsidRDefault="000803E1" w:rsidP="000803E1">
      <w:pPr>
        <w:spacing w:line="200" w:lineRule="atLeast"/>
        <w:ind w:left="5904"/>
        <w:rPr>
          <w:rFonts w:ascii="Trebuchet MS" w:hAnsi="Trebuchet MS"/>
        </w:rPr>
      </w:pPr>
      <w:r>
        <w:rPr>
          <w:spacing w:val="-2"/>
        </w:rPr>
        <w:t>……………………………………………………………………….</w:t>
      </w:r>
    </w:p>
    <w:p w14:paraId="1A8A1C49" w14:textId="77777777" w:rsidR="003F7044" w:rsidRDefault="000803E1">
      <w:pPr>
        <w:spacing w:line="240" w:lineRule="exact"/>
        <w:ind w:left="5211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Vodní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zdroje</w:t>
      </w:r>
      <w:r>
        <w:rPr>
          <w:rFonts w:ascii="Tahoma" w:hAnsi="Tahoma"/>
          <w:b/>
          <w:spacing w:val="-7"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Ekomonitor</w:t>
      </w:r>
      <w:proofErr w:type="spellEnd"/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z w:val="20"/>
        </w:rPr>
        <w:t>spol.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z w:val="20"/>
        </w:rPr>
        <w:t>s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z w:val="20"/>
        </w:rPr>
        <w:t>r.</w:t>
      </w:r>
      <w:r>
        <w:rPr>
          <w:rFonts w:ascii="Tahoma" w:hAnsi="Tahoma"/>
          <w:b/>
          <w:spacing w:val="-5"/>
          <w:sz w:val="20"/>
        </w:rPr>
        <w:t xml:space="preserve"> o.</w:t>
      </w:r>
    </w:p>
    <w:p w14:paraId="3F6BCCD9" w14:textId="77777777" w:rsidR="003F7044" w:rsidRDefault="000803E1">
      <w:pPr>
        <w:tabs>
          <w:tab w:val="left" w:pos="7210"/>
        </w:tabs>
        <w:spacing w:line="241" w:lineRule="exact"/>
        <w:ind w:left="4803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Mgr.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Pavel</w:t>
      </w:r>
      <w:r>
        <w:rPr>
          <w:rFonts w:ascii="Tahoma" w:hAnsi="Tahoma"/>
          <w:b/>
          <w:spacing w:val="-4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Vančura</w:t>
      </w:r>
      <w:r>
        <w:rPr>
          <w:rFonts w:ascii="Tahoma" w:hAnsi="Tahoma"/>
          <w:b/>
          <w:sz w:val="20"/>
        </w:rPr>
        <w:tab/>
        <w:t>Ing.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z w:val="20"/>
        </w:rPr>
        <w:t>Josef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Drahokoupil</w:t>
      </w:r>
    </w:p>
    <w:p w14:paraId="4CBDBFAE" w14:textId="021E09AB" w:rsidR="003F7044" w:rsidRDefault="000803E1" w:rsidP="00BA6FDD">
      <w:pPr>
        <w:spacing w:before="1"/>
        <w:ind w:left="6500"/>
        <w:rPr>
          <w:rFonts w:ascii="Tahoma" w:hAnsi="Tahoma"/>
          <w:b/>
          <w:sz w:val="20"/>
        </w:rPr>
        <w:sectPr w:rsidR="003F7044">
          <w:type w:val="continuous"/>
          <w:pgSz w:w="11910" w:h="16840"/>
          <w:pgMar w:top="1460" w:right="850" w:bottom="940" w:left="1133" w:header="0" w:footer="749" w:gutter="0"/>
          <w:cols w:space="708"/>
        </w:sectPr>
      </w:pPr>
      <w:r>
        <w:rPr>
          <w:rFonts w:ascii="Tahoma" w:hAnsi="Tahoma"/>
          <w:b/>
          <w:spacing w:val="-2"/>
          <w:sz w:val="20"/>
        </w:rPr>
        <w:t>jednatel</w:t>
      </w:r>
    </w:p>
    <w:p w14:paraId="5936C05E" w14:textId="77777777" w:rsidR="000803E1" w:rsidRDefault="000803E1"/>
    <w:sectPr w:rsidR="000803E1">
      <w:footerReference w:type="default" r:id="rId9"/>
      <w:type w:val="continuous"/>
      <w:pgSz w:w="11910" w:h="16840"/>
      <w:pgMar w:top="1460" w:right="566" w:bottom="940" w:left="566" w:header="0" w:footer="1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0C01" w14:textId="77777777" w:rsidR="000803E1" w:rsidRDefault="000803E1">
      <w:r>
        <w:separator/>
      </w:r>
    </w:p>
  </w:endnote>
  <w:endnote w:type="continuationSeparator" w:id="0">
    <w:p w14:paraId="42F09264" w14:textId="77777777" w:rsidR="000803E1" w:rsidRDefault="0008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935" w14:textId="77777777" w:rsidR="003F7044" w:rsidRDefault="000803E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199872" behindDoc="1" locked="0" layoutInCell="1" allowOverlap="1" wp14:anchorId="66EABA6F" wp14:editId="55FF2491">
              <wp:simplePos x="0" y="0"/>
              <wp:positionH relativeFrom="page">
                <wp:posOffset>3398646</wp:posOffset>
              </wp:positionH>
              <wp:positionV relativeFrom="page">
                <wp:posOffset>10077337</wp:posOffset>
              </wp:positionV>
              <wp:extent cx="76517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324CE" w14:textId="77777777" w:rsidR="003F7044" w:rsidRDefault="000803E1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ABA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7.6pt;margin-top:793.5pt;width:60.25pt;height:14.05pt;z-index:-181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" filled="f" stroked="f">
              <v:textbox inset="0,0,0,0">
                <w:txbxContent>
                  <w:p w14:paraId="1C3324CE" w14:textId="77777777" w:rsidR="003F7044" w:rsidRDefault="000803E1">
                    <w:pPr>
                      <w:pStyle w:val="Zkladntext"/>
                      <w:spacing w:before="19"/>
                      <w:ind w:left="20"/>
                    </w:pPr>
                    <w:r>
                      <w:t>Stránka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3342" w14:textId="77777777" w:rsidR="003F7044" w:rsidRDefault="000803E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200384" behindDoc="1" locked="0" layoutInCell="1" allowOverlap="1" wp14:anchorId="382AAC43" wp14:editId="581F5B28">
              <wp:simplePos x="0" y="0"/>
              <wp:positionH relativeFrom="page">
                <wp:posOffset>3555619</wp:posOffset>
              </wp:positionH>
              <wp:positionV relativeFrom="page">
                <wp:posOffset>10415630</wp:posOffset>
              </wp:positionV>
              <wp:extent cx="438150" cy="11112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1EF28" w14:textId="360FAAC8" w:rsidR="003F7044" w:rsidRDefault="003F7044" w:rsidP="00BA6FDD">
                          <w:pPr>
                            <w:spacing w:before="18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AAC4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279.95pt;margin-top:820.15pt;width:34.5pt;height:8.75pt;z-index:-181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" filled="f" stroked="f">
              <v:textbox inset="0,0,0,0">
                <w:txbxContent>
                  <w:p w14:paraId="3481EF28" w14:textId="360FAAC8" w:rsidR="003F7044" w:rsidRDefault="003F7044" w:rsidP="00BA6FDD">
                    <w:pPr>
                      <w:spacing w:before="18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9D0F" w14:textId="77777777" w:rsidR="000803E1" w:rsidRDefault="000803E1">
      <w:r>
        <w:separator/>
      </w:r>
    </w:p>
  </w:footnote>
  <w:footnote w:type="continuationSeparator" w:id="0">
    <w:p w14:paraId="6D089C9F" w14:textId="77777777" w:rsidR="000803E1" w:rsidRDefault="0008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58F2"/>
    <w:multiLevelType w:val="hybridMultilevel"/>
    <w:tmpl w:val="FFC8542E"/>
    <w:lvl w:ilvl="0" w:tplc="C9149252">
      <w:start w:val="1"/>
      <w:numFmt w:val="lowerLetter"/>
      <w:lvlText w:val="%1)"/>
      <w:lvlJc w:val="left"/>
      <w:pPr>
        <w:ind w:left="83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36477D2">
      <w:numFmt w:val="bullet"/>
      <w:lvlText w:val="•"/>
      <w:lvlJc w:val="left"/>
      <w:pPr>
        <w:ind w:left="1748" w:hanging="360"/>
      </w:pPr>
      <w:rPr>
        <w:rFonts w:hint="default"/>
        <w:lang w:val="cs-CZ" w:eastAsia="en-US" w:bidi="ar-SA"/>
      </w:rPr>
    </w:lvl>
    <w:lvl w:ilvl="2" w:tplc="4D6CB860">
      <w:numFmt w:val="bullet"/>
      <w:lvlText w:val="•"/>
      <w:lvlJc w:val="left"/>
      <w:pPr>
        <w:ind w:left="2656" w:hanging="360"/>
      </w:pPr>
      <w:rPr>
        <w:rFonts w:hint="default"/>
        <w:lang w:val="cs-CZ" w:eastAsia="en-US" w:bidi="ar-SA"/>
      </w:rPr>
    </w:lvl>
    <w:lvl w:ilvl="3" w:tplc="CC848048">
      <w:numFmt w:val="bullet"/>
      <w:lvlText w:val="•"/>
      <w:lvlJc w:val="left"/>
      <w:pPr>
        <w:ind w:left="3565" w:hanging="360"/>
      </w:pPr>
      <w:rPr>
        <w:rFonts w:hint="default"/>
        <w:lang w:val="cs-CZ" w:eastAsia="en-US" w:bidi="ar-SA"/>
      </w:rPr>
    </w:lvl>
    <w:lvl w:ilvl="4" w:tplc="BFA0EC7C">
      <w:numFmt w:val="bullet"/>
      <w:lvlText w:val="•"/>
      <w:lvlJc w:val="left"/>
      <w:pPr>
        <w:ind w:left="4473" w:hanging="360"/>
      </w:pPr>
      <w:rPr>
        <w:rFonts w:hint="default"/>
        <w:lang w:val="cs-CZ" w:eastAsia="en-US" w:bidi="ar-SA"/>
      </w:rPr>
    </w:lvl>
    <w:lvl w:ilvl="5" w:tplc="11C4DEEC">
      <w:numFmt w:val="bullet"/>
      <w:lvlText w:val="•"/>
      <w:lvlJc w:val="left"/>
      <w:pPr>
        <w:ind w:left="5381" w:hanging="360"/>
      </w:pPr>
      <w:rPr>
        <w:rFonts w:hint="default"/>
        <w:lang w:val="cs-CZ" w:eastAsia="en-US" w:bidi="ar-SA"/>
      </w:rPr>
    </w:lvl>
    <w:lvl w:ilvl="6" w:tplc="90DCE462">
      <w:numFmt w:val="bullet"/>
      <w:lvlText w:val="•"/>
      <w:lvlJc w:val="left"/>
      <w:pPr>
        <w:ind w:left="6290" w:hanging="360"/>
      </w:pPr>
      <w:rPr>
        <w:rFonts w:hint="default"/>
        <w:lang w:val="cs-CZ" w:eastAsia="en-US" w:bidi="ar-SA"/>
      </w:rPr>
    </w:lvl>
    <w:lvl w:ilvl="7" w:tplc="0C183F70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28FA8A0E">
      <w:numFmt w:val="bullet"/>
      <w:lvlText w:val="•"/>
      <w:lvlJc w:val="left"/>
      <w:pPr>
        <w:ind w:left="810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E7358CF"/>
    <w:multiLevelType w:val="multilevel"/>
    <w:tmpl w:val="AF9EF5CC"/>
    <w:lvl w:ilvl="0">
      <w:start w:val="1"/>
      <w:numFmt w:val="decimal"/>
      <w:lvlText w:val="%1."/>
      <w:lvlJc w:val="left"/>
      <w:pPr>
        <w:ind w:left="542" w:hanging="42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5" w:hanging="567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58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62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7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38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648E626D"/>
    <w:multiLevelType w:val="hybridMultilevel"/>
    <w:tmpl w:val="74D6D00A"/>
    <w:lvl w:ilvl="0" w:tplc="954C024C">
      <w:start w:val="2"/>
      <w:numFmt w:val="upperRoman"/>
      <w:lvlText w:val="%1."/>
      <w:lvlJc w:val="left"/>
      <w:pPr>
        <w:ind w:left="4404" w:hanging="7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AB42756">
      <w:numFmt w:val="bullet"/>
      <w:lvlText w:val="•"/>
      <w:lvlJc w:val="left"/>
      <w:pPr>
        <w:ind w:left="4952" w:hanging="720"/>
      </w:pPr>
      <w:rPr>
        <w:rFonts w:hint="default"/>
        <w:lang w:val="cs-CZ" w:eastAsia="en-US" w:bidi="ar-SA"/>
      </w:rPr>
    </w:lvl>
    <w:lvl w:ilvl="2" w:tplc="7646C25A">
      <w:numFmt w:val="bullet"/>
      <w:lvlText w:val="•"/>
      <w:lvlJc w:val="left"/>
      <w:pPr>
        <w:ind w:left="5504" w:hanging="720"/>
      </w:pPr>
      <w:rPr>
        <w:rFonts w:hint="default"/>
        <w:lang w:val="cs-CZ" w:eastAsia="en-US" w:bidi="ar-SA"/>
      </w:rPr>
    </w:lvl>
    <w:lvl w:ilvl="3" w:tplc="82686626">
      <w:numFmt w:val="bullet"/>
      <w:lvlText w:val="•"/>
      <w:lvlJc w:val="left"/>
      <w:pPr>
        <w:ind w:left="6057" w:hanging="720"/>
      </w:pPr>
      <w:rPr>
        <w:rFonts w:hint="default"/>
        <w:lang w:val="cs-CZ" w:eastAsia="en-US" w:bidi="ar-SA"/>
      </w:rPr>
    </w:lvl>
    <w:lvl w:ilvl="4" w:tplc="4B7C6800">
      <w:numFmt w:val="bullet"/>
      <w:lvlText w:val="•"/>
      <w:lvlJc w:val="left"/>
      <w:pPr>
        <w:ind w:left="6609" w:hanging="720"/>
      </w:pPr>
      <w:rPr>
        <w:rFonts w:hint="default"/>
        <w:lang w:val="cs-CZ" w:eastAsia="en-US" w:bidi="ar-SA"/>
      </w:rPr>
    </w:lvl>
    <w:lvl w:ilvl="5" w:tplc="3D4E4D86">
      <w:numFmt w:val="bullet"/>
      <w:lvlText w:val="•"/>
      <w:lvlJc w:val="left"/>
      <w:pPr>
        <w:ind w:left="7161" w:hanging="720"/>
      </w:pPr>
      <w:rPr>
        <w:rFonts w:hint="default"/>
        <w:lang w:val="cs-CZ" w:eastAsia="en-US" w:bidi="ar-SA"/>
      </w:rPr>
    </w:lvl>
    <w:lvl w:ilvl="6" w:tplc="6D22302A">
      <w:numFmt w:val="bullet"/>
      <w:lvlText w:val="•"/>
      <w:lvlJc w:val="left"/>
      <w:pPr>
        <w:ind w:left="7714" w:hanging="720"/>
      </w:pPr>
      <w:rPr>
        <w:rFonts w:hint="default"/>
        <w:lang w:val="cs-CZ" w:eastAsia="en-US" w:bidi="ar-SA"/>
      </w:rPr>
    </w:lvl>
    <w:lvl w:ilvl="7" w:tplc="23E808A2">
      <w:numFmt w:val="bullet"/>
      <w:lvlText w:val="•"/>
      <w:lvlJc w:val="left"/>
      <w:pPr>
        <w:ind w:left="8266" w:hanging="720"/>
      </w:pPr>
      <w:rPr>
        <w:rFonts w:hint="default"/>
        <w:lang w:val="cs-CZ" w:eastAsia="en-US" w:bidi="ar-SA"/>
      </w:rPr>
    </w:lvl>
    <w:lvl w:ilvl="8" w:tplc="91DC22E6">
      <w:numFmt w:val="bullet"/>
      <w:lvlText w:val="•"/>
      <w:lvlJc w:val="left"/>
      <w:pPr>
        <w:ind w:left="8818" w:hanging="720"/>
      </w:pPr>
      <w:rPr>
        <w:rFonts w:hint="default"/>
        <w:lang w:val="cs-CZ" w:eastAsia="en-US" w:bidi="ar-SA"/>
      </w:rPr>
    </w:lvl>
  </w:abstractNum>
  <w:num w:numId="1" w16cid:durableId="832069037">
    <w:abstractNumId w:val="0"/>
  </w:num>
  <w:num w:numId="2" w16cid:durableId="1228608820">
    <w:abstractNumId w:val="2"/>
  </w:num>
  <w:num w:numId="3" w16cid:durableId="197821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044"/>
    <w:rsid w:val="000803E1"/>
    <w:rsid w:val="003B36DC"/>
    <w:rsid w:val="003F7044"/>
    <w:rsid w:val="00AD56A5"/>
    <w:rsid w:val="00B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72E2F"/>
  <w15:docId w15:val="{80A196C0-0A1A-42ED-B713-FBBC276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3994" w:hanging="720"/>
      <w:outlineLvl w:val="1"/>
    </w:pPr>
    <w:rPr>
      <w:rFonts w:ascii="Tahoma" w:eastAsia="Tahoma" w:hAnsi="Tahoma" w:cs="Tahoma"/>
      <w:b/>
      <w:bCs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542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20"/>
      <w:szCs w:val="20"/>
    </w:rPr>
  </w:style>
  <w:style w:type="paragraph" w:styleId="Nzev">
    <w:name w:val="Title"/>
    <w:basedOn w:val="Normln"/>
    <w:uiPriority w:val="10"/>
    <w:qFormat/>
    <w:pPr>
      <w:ind w:right="280"/>
      <w:jc w:val="center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241"/>
      <w:ind w:left="542" w:hanging="7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A6F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6FDD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BA6F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FDD"/>
    <w:rPr>
      <w:rFonts w:ascii="Microsoft Sans Serif" w:eastAsia="Microsoft Sans Serif" w:hAnsi="Microsoft Sans Serif" w:cs="Microsoft Sans Seri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KM_C227-20240715123434</dc:title>
  <cp:lastModifiedBy>Eliška Sojková</cp:lastModifiedBy>
  <cp:revision>3</cp:revision>
  <dcterms:created xsi:type="dcterms:W3CDTF">2025-03-20T13:19:00Z</dcterms:created>
  <dcterms:modified xsi:type="dcterms:W3CDTF">2025-03-20T13:38:00Z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KM_C227</vt:lpwstr>
  </property>
  <property fmtid="{D5CDD505-2E9C-101B-9397-08002B2CF9AE}" pid="4" name="LastSaved">
    <vt:filetime>2025-03-20T00:00:00Z</vt:filetime>
  </property>
  <property fmtid="{D5CDD505-2E9C-101B-9397-08002B2CF9AE}" pid="5" name="Producer">
    <vt:lpwstr>KONICA MINOLTA bizhub C227</vt:lpwstr>
  </property>
</Properties>
</file>