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A3" w:rsidRPr="00267C72" w:rsidRDefault="00BE592C" w:rsidP="000A7275">
      <w:pPr>
        <w:rPr>
          <w:rFonts w:ascii="Segoe UI" w:hAnsi="Segoe UI" w:cs="Segoe UI"/>
        </w:rPr>
      </w:pPr>
      <w:bookmarkStart w:id="0" w:name="ceska"/>
      <w:r w:rsidRPr="00267C72">
        <w:rPr>
          <w:rFonts w:ascii="Segoe UI" w:hAnsi="Segoe UI" w:cs="Segoe UI"/>
          <w:b/>
        </w:rPr>
        <w:t>Komerční banka, a.s.</w:t>
      </w:r>
      <w:r w:rsidRPr="00267C72">
        <w:rPr>
          <w:rFonts w:ascii="Segoe UI" w:hAnsi="Segoe UI" w:cs="Segoe UI"/>
        </w:rPr>
        <w:t>, se sídlem: Praha 1, Na Příkopě 33, čp. 969, PSČ 114 07, IČ: 4531 7054, zapsaná v obchodním rejstříku vedeném Městským soudem v Praze, oddíl B, vložka 1360</w:t>
      </w:r>
    </w:p>
    <w:p w:rsidR="00BE592C" w:rsidRPr="00267C72" w:rsidRDefault="00BE592C" w:rsidP="00BF0029">
      <w:pPr>
        <w:rPr>
          <w:rFonts w:ascii="Segoe UI" w:hAnsi="Segoe UI" w:cs="Segoe UI"/>
        </w:rPr>
      </w:pPr>
      <w:r w:rsidRPr="00267C72">
        <w:rPr>
          <w:rFonts w:ascii="Segoe UI" w:hAnsi="Segoe UI" w:cs="Segoe UI"/>
        </w:rPr>
        <w:t>(dále jen „</w:t>
      </w:r>
      <w:r w:rsidRPr="00267C72">
        <w:rPr>
          <w:rFonts w:ascii="Segoe UI" w:hAnsi="Segoe UI" w:cs="Segoe UI"/>
          <w:b/>
        </w:rPr>
        <w:t>Banka</w:t>
      </w:r>
      <w:r w:rsidRPr="00267C72">
        <w:rPr>
          <w:rFonts w:ascii="Segoe UI" w:hAnsi="Segoe UI" w:cs="Segoe UI"/>
        </w:rPr>
        <w:t>“)</w:t>
      </w:r>
    </w:p>
    <w:p w:rsidR="00BE592C" w:rsidRPr="00267C72" w:rsidRDefault="00BE592C" w:rsidP="00BF0029">
      <w:pPr>
        <w:rPr>
          <w:rFonts w:ascii="Segoe UI" w:hAnsi="Segoe UI" w:cs="Segoe UI"/>
        </w:rPr>
      </w:pPr>
    </w:p>
    <w:p w:rsidR="00BE592C" w:rsidRPr="00267C72" w:rsidRDefault="00BE592C" w:rsidP="00BF0029">
      <w:pPr>
        <w:rPr>
          <w:rFonts w:ascii="Segoe UI" w:hAnsi="Segoe UI" w:cs="Segoe UI"/>
        </w:rPr>
      </w:pPr>
      <w:r w:rsidRPr="00267C72">
        <w:rPr>
          <w:rFonts w:ascii="Segoe UI" w:hAnsi="Segoe UI" w:cs="Segoe UI"/>
        </w:rPr>
        <w:t>a</w:t>
      </w:r>
    </w:p>
    <w:p w:rsidR="00BE592C" w:rsidRPr="00267C72" w:rsidRDefault="00BE592C" w:rsidP="00BF0029">
      <w:pPr>
        <w:rPr>
          <w:rFonts w:ascii="Segoe UI" w:hAnsi="Segoe UI" w:cs="Segoe UI"/>
        </w:rPr>
      </w:pPr>
    </w:p>
    <w:p w:rsidR="006055A3" w:rsidRPr="00267C72" w:rsidRDefault="006055A3" w:rsidP="006055A3">
      <w:pPr>
        <w:rPr>
          <w:rFonts w:ascii="Segoe UI" w:hAnsi="Segoe UI" w:cs="Segoe UI"/>
        </w:rPr>
      </w:pPr>
      <w:bookmarkStart w:id="1" w:name="hlava_cj"/>
      <w:bookmarkEnd w:id="1"/>
      <w:r w:rsidRPr="00267C72">
        <w:rPr>
          <w:rFonts w:ascii="Segoe UI" w:hAnsi="Segoe UI" w:cs="Segoe UI"/>
          <w:b/>
        </w:rPr>
        <w:t>právnická osoba</w:t>
      </w:r>
      <w:r w:rsidRPr="00267C72">
        <w:rPr>
          <w:rFonts w:ascii="Segoe UI" w:hAnsi="Segoe UI" w:cs="Segoe UI"/>
        </w:rPr>
        <w:t xml:space="preserve"> (dále jen „</w:t>
      </w:r>
      <w:bookmarkStart w:id="2" w:name="hlava_osoba"/>
      <w:r w:rsidRPr="00267C72">
        <w:rPr>
          <w:rFonts w:ascii="Segoe UI" w:hAnsi="Segoe UI" w:cs="Segoe UI"/>
          <w:b/>
        </w:rPr>
        <w:t>Klient</w:t>
      </w:r>
      <w:bookmarkEnd w:id="2"/>
      <w:r w:rsidRPr="00267C72">
        <w:rPr>
          <w:rFonts w:ascii="Segoe UI" w:hAnsi="Segoe UI" w:cs="Segoe UI"/>
        </w:rPr>
        <w:t>“)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02"/>
        <w:gridCol w:w="6977"/>
      </w:tblGrid>
      <w:tr w:rsidR="00ED3015" w:rsidRPr="00267C72" w:rsidTr="00F13F7A">
        <w:tc>
          <w:tcPr>
            <w:tcW w:w="2802" w:type="dxa"/>
            <w:vAlign w:val="center"/>
          </w:tcPr>
          <w:p w:rsidR="00ED3015" w:rsidRPr="00267C72" w:rsidRDefault="00ED3015" w:rsidP="00F13F7A">
            <w:pPr>
              <w:spacing w:before="40" w:after="40"/>
              <w:rPr>
                <w:rFonts w:ascii="Segoe UI" w:hAnsi="Segoe UI" w:cs="Segoe UI"/>
              </w:rPr>
            </w:pPr>
            <w:r w:rsidRPr="00267C72">
              <w:rPr>
                <w:rFonts w:ascii="Segoe UI" w:hAnsi="Segoe UI" w:cs="Segoe UI"/>
                <w:sz w:val="16"/>
              </w:rPr>
              <w:t>Obchodní firma* / název**:</w:t>
            </w:r>
          </w:p>
        </w:tc>
        <w:tc>
          <w:tcPr>
            <w:tcW w:w="6977" w:type="dxa"/>
          </w:tcPr>
          <w:p w:rsidR="00ED3015" w:rsidRPr="00267C72" w:rsidRDefault="00ED3015" w:rsidP="00F13F7A">
            <w:pPr>
              <w:spacing w:before="40" w:after="40"/>
              <w:rPr>
                <w:rFonts w:ascii="Segoe UI" w:hAnsi="Segoe UI" w:cs="Segoe UI"/>
                <w:b/>
              </w:rPr>
            </w:pPr>
            <w:r w:rsidRPr="00267C72">
              <w:rPr>
                <w:rFonts w:ascii="Segoe UI" w:hAnsi="Segoe UI" w:cs="Segoe UI"/>
                <w:b/>
              </w:rPr>
              <w:t xml:space="preserve">České vysoké učení technické v Praze </w:t>
            </w:r>
          </w:p>
        </w:tc>
        <w:bookmarkStart w:id="3" w:name="jmpo"/>
        <w:bookmarkEnd w:id="3"/>
      </w:tr>
      <w:tr w:rsidR="00ED3015" w:rsidRPr="00267C72" w:rsidTr="00F13F7A">
        <w:tc>
          <w:tcPr>
            <w:tcW w:w="2802" w:type="dxa"/>
            <w:vAlign w:val="center"/>
          </w:tcPr>
          <w:p w:rsidR="00ED3015" w:rsidRPr="00267C72" w:rsidRDefault="00ED3015" w:rsidP="00F13F7A">
            <w:pPr>
              <w:spacing w:before="40" w:after="40"/>
              <w:rPr>
                <w:rFonts w:ascii="Segoe UI" w:hAnsi="Segoe UI" w:cs="Segoe UI"/>
              </w:rPr>
            </w:pPr>
            <w:r w:rsidRPr="00267C72">
              <w:rPr>
                <w:rFonts w:ascii="Segoe UI" w:hAnsi="Segoe UI" w:cs="Segoe UI"/>
                <w:sz w:val="16"/>
              </w:rPr>
              <w:t>Sídlo:</w:t>
            </w:r>
          </w:p>
        </w:tc>
        <w:tc>
          <w:tcPr>
            <w:tcW w:w="6977" w:type="dxa"/>
          </w:tcPr>
          <w:p w:rsidR="00ED3015" w:rsidRPr="00267C72" w:rsidRDefault="00ED3015" w:rsidP="00F13F7A">
            <w:pPr>
              <w:spacing w:before="40" w:after="40"/>
              <w:rPr>
                <w:rFonts w:ascii="Segoe UI" w:hAnsi="Segoe UI" w:cs="Segoe UI"/>
                <w:b/>
              </w:rPr>
            </w:pPr>
            <w:r w:rsidRPr="00267C72">
              <w:rPr>
                <w:rFonts w:ascii="Segoe UI" w:hAnsi="Segoe UI" w:cs="Segoe UI"/>
                <w:b/>
              </w:rPr>
              <w:t xml:space="preserve">Zikova 4, </w:t>
            </w:r>
            <w:proofErr w:type="gramStart"/>
            <w:r w:rsidRPr="00267C72">
              <w:rPr>
                <w:rFonts w:ascii="Segoe UI" w:hAnsi="Segoe UI" w:cs="Segoe UI"/>
                <w:b/>
              </w:rPr>
              <w:t>166 36  Praha</w:t>
            </w:r>
            <w:proofErr w:type="gramEnd"/>
            <w:r w:rsidRPr="00267C72">
              <w:rPr>
                <w:rFonts w:ascii="Segoe UI" w:hAnsi="Segoe UI" w:cs="Segoe UI"/>
                <w:b/>
              </w:rPr>
              <w:t xml:space="preserve"> 6 - Dejvice, Hlavní město Praha</w:t>
            </w:r>
          </w:p>
        </w:tc>
        <w:bookmarkStart w:id="4" w:name="sidlopo1"/>
        <w:bookmarkEnd w:id="4"/>
      </w:tr>
      <w:tr w:rsidR="00ED3015" w:rsidRPr="00267C72" w:rsidTr="00F13F7A">
        <w:tc>
          <w:tcPr>
            <w:tcW w:w="2802" w:type="dxa"/>
            <w:vAlign w:val="center"/>
          </w:tcPr>
          <w:p w:rsidR="00ED3015" w:rsidRPr="00267C72" w:rsidRDefault="00ED3015" w:rsidP="00F13F7A">
            <w:pPr>
              <w:spacing w:before="40" w:after="40"/>
              <w:rPr>
                <w:rFonts w:ascii="Segoe UI" w:hAnsi="Segoe UI" w:cs="Segoe UI"/>
              </w:rPr>
            </w:pPr>
            <w:r w:rsidRPr="00267C72">
              <w:rPr>
                <w:rFonts w:ascii="Segoe UI" w:hAnsi="Segoe UI" w:cs="Segoe UI"/>
                <w:sz w:val="16"/>
              </w:rPr>
              <w:t>IČ:</w:t>
            </w:r>
          </w:p>
        </w:tc>
        <w:tc>
          <w:tcPr>
            <w:tcW w:w="6977" w:type="dxa"/>
          </w:tcPr>
          <w:p w:rsidR="00ED3015" w:rsidRPr="00267C72" w:rsidRDefault="00ED3015" w:rsidP="00F13F7A">
            <w:pPr>
              <w:spacing w:before="40" w:after="40"/>
              <w:rPr>
                <w:rFonts w:ascii="Segoe UI" w:hAnsi="Segoe UI" w:cs="Segoe UI"/>
                <w:b/>
              </w:rPr>
            </w:pPr>
            <w:r w:rsidRPr="00267C72">
              <w:rPr>
                <w:rFonts w:ascii="Segoe UI" w:hAnsi="Segoe UI" w:cs="Segoe UI"/>
                <w:b/>
              </w:rPr>
              <w:t>68407700</w:t>
            </w:r>
          </w:p>
        </w:tc>
        <w:bookmarkStart w:id="5" w:name="icopo"/>
        <w:bookmarkEnd w:id="5"/>
      </w:tr>
      <w:tr w:rsidR="00ED3015" w:rsidRPr="00267C72" w:rsidTr="00F13F7A">
        <w:tc>
          <w:tcPr>
            <w:tcW w:w="2802" w:type="dxa"/>
            <w:vAlign w:val="center"/>
          </w:tcPr>
          <w:p w:rsidR="00ED3015" w:rsidRPr="00267C72" w:rsidRDefault="00ED3015" w:rsidP="00F13F7A">
            <w:pPr>
              <w:spacing w:before="40" w:after="40"/>
              <w:rPr>
                <w:rFonts w:ascii="Segoe UI" w:hAnsi="Segoe UI" w:cs="Segoe UI"/>
              </w:rPr>
            </w:pPr>
            <w:r w:rsidRPr="00267C72">
              <w:rPr>
                <w:rFonts w:ascii="Segoe UI" w:hAnsi="Segoe UI" w:cs="Segoe UI"/>
                <w:sz w:val="16"/>
              </w:rPr>
              <w:t>Zápis v obchodním rejstříku či jiné evidenci, včetně spisové značky:</w:t>
            </w:r>
          </w:p>
        </w:tc>
        <w:tc>
          <w:tcPr>
            <w:tcW w:w="6977" w:type="dxa"/>
          </w:tcPr>
          <w:p w:rsidR="00ED3015" w:rsidRPr="00267C72" w:rsidRDefault="00ED3015" w:rsidP="00F13F7A">
            <w:pPr>
              <w:spacing w:before="40" w:after="40"/>
              <w:rPr>
                <w:rFonts w:ascii="Segoe UI" w:hAnsi="Segoe UI" w:cs="Segoe UI"/>
                <w:b/>
              </w:rPr>
            </w:pPr>
            <w:r w:rsidRPr="00267C72">
              <w:rPr>
                <w:rFonts w:ascii="Segoe UI" w:hAnsi="Segoe UI" w:cs="Segoe UI"/>
                <w:b/>
              </w:rPr>
              <w:t>zřízena dle zákona 111/1998 Sb.</w:t>
            </w:r>
          </w:p>
        </w:tc>
        <w:bookmarkStart w:id="6" w:name="spis"/>
        <w:bookmarkEnd w:id="6"/>
      </w:tr>
    </w:tbl>
    <w:p w:rsidR="006055A3" w:rsidRPr="00267C72" w:rsidRDefault="006055A3" w:rsidP="006055A3">
      <w:pPr>
        <w:rPr>
          <w:rFonts w:ascii="Segoe UI" w:hAnsi="Segoe UI" w:cs="Segoe UI"/>
          <w:sz w:val="16"/>
        </w:rPr>
      </w:pPr>
      <w:r w:rsidRPr="00267C72">
        <w:rPr>
          <w:rFonts w:ascii="Segoe UI" w:hAnsi="Segoe UI" w:cs="Segoe UI"/>
          <w:sz w:val="16"/>
        </w:rPr>
        <w:t>*je-li Klient zapsán v obchodním rejstříku; **není-li Klient zapsán v obchodním rejstříku</w:t>
      </w:r>
    </w:p>
    <w:p w:rsidR="006055A3" w:rsidRPr="00267C72" w:rsidRDefault="006055A3" w:rsidP="006055A3">
      <w:pPr>
        <w:rPr>
          <w:rFonts w:ascii="Segoe UI" w:hAnsi="Segoe UI" w:cs="Segoe UI"/>
        </w:rPr>
      </w:pPr>
    </w:p>
    <w:p w:rsidR="00BE592C" w:rsidRPr="00267C72" w:rsidRDefault="006055A3" w:rsidP="006055A3">
      <w:pPr>
        <w:rPr>
          <w:rFonts w:ascii="Segoe UI" w:hAnsi="Segoe UI" w:cs="Segoe UI"/>
        </w:rPr>
      </w:pPr>
      <w:r w:rsidRPr="00267C72">
        <w:rPr>
          <w:rFonts w:ascii="Segoe UI" w:hAnsi="Segoe UI" w:cs="Segoe UI"/>
        </w:rPr>
        <w:t xml:space="preserve"> </w:t>
      </w:r>
      <w:r w:rsidR="00BE31EF" w:rsidRPr="00267C72">
        <w:rPr>
          <w:rFonts w:ascii="Segoe UI" w:hAnsi="Segoe UI" w:cs="Segoe UI"/>
        </w:rPr>
        <w:t>(</w:t>
      </w:r>
      <w:r w:rsidR="00BE592C" w:rsidRPr="00267C72">
        <w:rPr>
          <w:rFonts w:ascii="Segoe UI" w:hAnsi="Segoe UI" w:cs="Segoe UI"/>
        </w:rPr>
        <w:t>dále společně též „</w:t>
      </w:r>
      <w:r w:rsidR="00BE592C" w:rsidRPr="00267C72">
        <w:rPr>
          <w:rFonts w:ascii="Segoe UI" w:hAnsi="Segoe UI" w:cs="Segoe UI"/>
          <w:b/>
        </w:rPr>
        <w:t>Účastníci dohody</w:t>
      </w:r>
      <w:r w:rsidR="00BE592C" w:rsidRPr="00267C72">
        <w:rPr>
          <w:rFonts w:ascii="Segoe UI" w:hAnsi="Segoe UI" w:cs="Segoe UI"/>
        </w:rPr>
        <w:t>“)</w:t>
      </w:r>
    </w:p>
    <w:p w:rsidR="00BE592C" w:rsidRPr="00267C72" w:rsidRDefault="00BE592C" w:rsidP="00BF0029">
      <w:pPr>
        <w:rPr>
          <w:rFonts w:ascii="Segoe UI" w:hAnsi="Segoe UI" w:cs="Segoe UI"/>
        </w:rPr>
      </w:pPr>
    </w:p>
    <w:p w:rsidR="00741EDE" w:rsidRPr="00267C72" w:rsidRDefault="00741EDE" w:rsidP="00741EDE">
      <w:pPr>
        <w:rPr>
          <w:rFonts w:ascii="Segoe UI" w:hAnsi="Segoe UI" w:cs="Segoe UI"/>
        </w:rPr>
      </w:pPr>
      <w:r w:rsidRPr="00267C72">
        <w:rPr>
          <w:rFonts w:ascii="Segoe UI" w:hAnsi="Segoe UI" w:cs="Segoe UI"/>
        </w:rPr>
        <w:t xml:space="preserve">se dohodli na tomto </w:t>
      </w:r>
      <w:r w:rsidRPr="00267C72">
        <w:rPr>
          <w:rFonts w:ascii="Segoe UI" w:hAnsi="Segoe UI" w:cs="Segoe UI"/>
          <w:b/>
        </w:rPr>
        <w:t>Dodatku č.</w:t>
      </w:r>
      <w:r w:rsidR="009041C6" w:rsidRPr="00267C72">
        <w:rPr>
          <w:rFonts w:ascii="Segoe UI" w:hAnsi="Segoe UI" w:cs="Segoe UI"/>
          <w:b/>
        </w:rPr>
        <w:t xml:space="preserve"> 1</w:t>
      </w:r>
      <w:r w:rsidR="007633DF">
        <w:rPr>
          <w:rFonts w:ascii="Segoe UI" w:hAnsi="Segoe UI" w:cs="Segoe UI"/>
          <w:b/>
        </w:rPr>
        <w:t>7</w:t>
      </w:r>
      <w:r w:rsidRPr="00267C72">
        <w:rPr>
          <w:rFonts w:ascii="Segoe UI" w:hAnsi="Segoe UI" w:cs="Segoe UI"/>
        </w:rPr>
        <w:t xml:space="preserve"> k Dohodě o stanovení individuálních cen ze dne </w:t>
      </w:r>
      <w:proofErr w:type="gramStart"/>
      <w:r w:rsidR="0029475D" w:rsidRPr="00267C72">
        <w:rPr>
          <w:rFonts w:ascii="Segoe UI" w:hAnsi="Segoe UI" w:cs="Segoe UI"/>
        </w:rPr>
        <w:t>4.8.2016</w:t>
      </w:r>
      <w:proofErr w:type="gramEnd"/>
      <w:r w:rsidRPr="00267C72">
        <w:rPr>
          <w:rFonts w:ascii="Segoe UI" w:hAnsi="Segoe UI" w:cs="Segoe UI"/>
        </w:rPr>
        <w:t xml:space="preserve"> (dále jen „</w:t>
      </w:r>
      <w:r w:rsidRPr="00267C72">
        <w:rPr>
          <w:rFonts w:ascii="Segoe UI" w:hAnsi="Segoe UI" w:cs="Segoe UI"/>
          <w:b/>
        </w:rPr>
        <w:t>Dohoda</w:t>
      </w:r>
      <w:r w:rsidRPr="00267C72">
        <w:rPr>
          <w:rFonts w:ascii="Segoe UI" w:hAnsi="Segoe UI" w:cs="Segoe UI"/>
        </w:rPr>
        <w:t>“).</w:t>
      </w:r>
    </w:p>
    <w:p w:rsidR="00741EDE" w:rsidRDefault="00741EDE" w:rsidP="00741EDE">
      <w:pPr>
        <w:rPr>
          <w:rFonts w:ascii="Segoe UI" w:hAnsi="Segoe UI" w:cs="Segoe UI"/>
        </w:rPr>
      </w:pPr>
    </w:p>
    <w:p w:rsidR="00741EDE" w:rsidRPr="00267C72" w:rsidRDefault="00741EDE" w:rsidP="00741EDE">
      <w:pPr>
        <w:rPr>
          <w:rFonts w:ascii="Segoe UI" w:hAnsi="Segoe UI" w:cs="Segoe UI"/>
        </w:rPr>
      </w:pPr>
      <w:r w:rsidRPr="00267C72">
        <w:rPr>
          <w:rFonts w:ascii="Segoe UI" w:hAnsi="Segoe UI" w:cs="Segoe UI"/>
        </w:rPr>
        <w:t>Tímto dodatkem se mění Dohoda o stanovení individuálních cen takto:</w:t>
      </w:r>
    </w:p>
    <w:p w:rsidR="00267C72" w:rsidRPr="00267C72" w:rsidRDefault="00267C72" w:rsidP="00741EDE">
      <w:pPr>
        <w:rPr>
          <w:rFonts w:ascii="Segoe UI" w:hAnsi="Segoe UI" w:cs="Segoe UI"/>
        </w:rPr>
      </w:pPr>
    </w:p>
    <w:p w:rsidR="00BE592C" w:rsidRPr="00267C72" w:rsidRDefault="007633DF" w:rsidP="00BF0029">
      <w:pPr>
        <w:rPr>
          <w:rFonts w:ascii="Segoe UI" w:hAnsi="Segoe UI" w:cs="Segoe UI"/>
          <w:b/>
        </w:rPr>
      </w:pPr>
      <w:r>
        <w:rPr>
          <w:rFonts w:ascii="Segoe UI" w:hAnsi="Segoe UI" w:cs="Segoe UI"/>
        </w:rPr>
        <w:t>1</w:t>
      </w:r>
      <w:r w:rsidR="00741EDE" w:rsidRPr="00267C72">
        <w:rPr>
          <w:rFonts w:ascii="Segoe UI" w:hAnsi="Segoe UI" w:cs="Segoe UI"/>
        </w:rPr>
        <w:t xml:space="preserve">.      </w:t>
      </w:r>
      <w:r w:rsidR="00741EDE" w:rsidRPr="00267C72">
        <w:rPr>
          <w:rFonts w:ascii="Segoe UI" w:hAnsi="Segoe UI" w:cs="Segoe UI"/>
          <w:b/>
        </w:rPr>
        <w:t>Znění Přílohy č. 2 Seznam účtů se doplňuje o následující úč</w:t>
      </w:r>
      <w:r w:rsidR="00DA50D2" w:rsidRPr="00267C72">
        <w:rPr>
          <w:rFonts w:ascii="Segoe UI" w:hAnsi="Segoe UI" w:cs="Segoe UI"/>
          <w:b/>
        </w:rPr>
        <w:t>ty</w:t>
      </w:r>
      <w:r w:rsidR="00741EDE" w:rsidRPr="00267C72">
        <w:rPr>
          <w:rFonts w:ascii="Segoe UI" w:hAnsi="Segoe UI" w:cs="Segoe UI"/>
          <w:b/>
        </w:rPr>
        <w:t>:</w:t>
      </w:r>
    </w:p>
    <w:p w:rsidR="00B93714" w:rsidRPr="00267C72" w:rsidRDefault="00B93714" w:rsidP="00B93714">
      <w:pPr>
        <w:ind w:firstLine="567"/>
        <w:rPr>
          <w:rFonts w:ascii="Segoe UI" w:hAnsi="Segoe UI" w:cs="Segoe UI"/>
          <w:b/>
        </w:rPr>
      </w:pPr>
    </w:p>
    <w:p w:rsidR="00AA42F2" w:rsidRPr="00267C72" w:rsidRDefault="000B512E" w:rsidP="008115D8">
      <w:pPr>
        <w:rPr>
          <w:rFonts w:ascii="Segoe UI" w:hAnsi="Segoe UI" w:cs="Segoe UI"/>
          <w:b/>
        </w:rPr>
      </w:pPr>
      <w:r w:rsidRPr="00267C72">
        <w:rPr>
          <w:rFonts w:ascii="Segoe UI" w:hAnsi="Segoe UI" w:cs="Segoe UI"/>
          <w:b/>
        </w:rPr>
        <w:tab/>
      </w:r>
      <w:r w:rsidR="007633DF">
        <w:rPr>
          <w:rFonts w:ascii="Segoe UI" w:hAnsi="Segoe UI" w:cs="Segoe UI"/>
          <w:b/>
        </w:rPr>
        <w:t xml:space="preserve">          </w:t>
      </w:r>
      <w:r w:rsidR="002D649B" w:rsidRPr="00C14E5B">
        <w:rPr>
          <w:rFonts w:ascii="Segoe UI" w:hAnsi="Segoe UI" w:cs="Segoe UI"/>
          <w:b/>
          <w:highlight w:val="black"/>
        </w:rPr>
        <w:t>115-4986280237/0100</w:t>
      </w:r>
      <w:r w:rsidR="00D03318" w:rsidRPr="00267C72">
        <w:rPr>
          <w:rFonts w:ascii="Segoe UI" w:hAnsi="Segoe UI" w:cs="Segoe UI"/>
          <w:b/>
        </w:rPr>
        <w:tab/>
      </w:r>
      <w:r w:rsidR="002D649B" w:rsidRPr="00C14E5B">
        <w:rPr>
          <w:rFonts w:ascii="Segoe UI" w:hAnsi="Segoe UI" w:cs="Segoe UI"/>
          <w:b/>
          <w:highlight w:val="black"/>
        </w:rPr>
        <w:t>16 CVUT MPO CZK TRIO SVÍTEK</w:t>
      </w:r>
    </w:p>
    <w:p w:rsidR="00267C72" w:rsidRDefault="00267C72" w:rsidP="00A81A17">
      <w:pPr>
        <w:rPr>
          <w:rFonts w:ascii="Segoe UI" w:hAnsi="Segoe UI" w:cs="Segoe UI"/>
        </w:rPr>
      </w:pPr>
    </w:p>
    <w:p w:rsidR="00741EDE" w:rsidRPr="00267C72" w:rsidRDefault="007633DF" w:rsidP="00741EDE">
      <w:pPr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741EDE" w:rsidRPr="00267C72">
        <w:rPr>
          <w:rFonts w:ascii="Segoe UI" w:hAnsi="Segoe UI" w:cs="Segoe UI"/>
        </w:rPr>
        <w:t>.      Ostatní ustanovení Dohody zůstávají nezměněna.</w:t>
      </w:r>
    </w:p>
    <w:p w:rsidR="0037101A" w:rsidRDefault="0037101A" w:rsidP="00741EDE">
      <w:pPr>
        <w:rPr>
          <w:rFonts w:ascii="Segoe UI" w:hAnsi="Segoe UI" w:cs="Segoe UI"/>
        </w:rPr>
      </w:pPr>
    </w:p>
    <w:p w:rsidR="00741EDE" w:rsidRPr="00267C72" w:rsidRDefault="007633DF" w:rsidP="00741EDE">
      <w:pPr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267C72" w:rsidRPr="00267C72">
        <w:rPr>
          <w:rFonts w:ascii="Segoe UI" w:hAnsi="Segoe UI" w:cs="Segoe UI"/>
        </w:rPr>
        <w:t>.</w:t>
      </w:r>
      <w:r w:rsidR="00741EDE" w:rsidRPr="00267C72">
        <w:rPr>
          <w:rFonts w:ascii="Segoe UI" w:hAnsi="Segoe UI" w:cs="Segoe UI"/>
        </w:rPr>
        <w:t xml:space="preserve">      Tento dodatek je vyhotoven ve dvou vyhotoveních, z nichž každý z účastníků obdrží jedno vyhotovení.</w:t>
      </w:r>
    </w:p>
    <w:p w:rsidR="0037101A" w:rsidRDefault="0037101A" w:rsidP="00741EDE">
      <w:pPr>
        <w:rPr>
          <w:rFonts w:ascii="Segoe UI" w:hAnsi="Segoe UI" w:cs="Segoe U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267C72" w:rsidRPr="00267C72" w:rsidTr="00F77BBD">
        <w:trPr>
          <w:cantSplit/>
        </w:trPr>
        <w:tc>
          <w:tcPr>
            <w:tcW w:w="4820" w:type="dxa"/>
          </w:tcPr>
          <w:p w:rsidR="00267C72" w:rsidRPr="00267C72" w:rsidRDefault="00267C72" w:rsidP="00F77BBD">
            <w:pPr>
              <w:rPr>
                <w:rFonts w:ascii="Segoe UI" w:hAnsi="Segoe UI" w:cs="Segoe UI"/>
                <w:sz w:val="8"/>
              </w:rPr>
            </w:pPr>
          </w:p>
          <w:p w:rsidR="00267C72" w:rsidRPr="00267C72" w:rsidRDefault="00267C72" w:rsidP="00F77BBD">
            <w:pPr>
              <w:rPr>
                <w:rFonts w:ascii="Segoe UI" w:hAnsi="Segoe UI" w:cs="Segoe UI"/>
              </w:rPr>
            </w:pPr>
            <w:r w:rsidRPr="00267C72">
              <w:rPr>
                <w:rFonts w:ascii="Segoe UI" w:hAnsi="Segoe UI" w:cs="Segoe UI"/>
              </w:rPr>
              <w:t>V</w:t>
            </w:r>
            <w:smartTag w:uri="urn:schemas-microsoft-com:office:smarttags" w:element="PersonName">
              <w:r w:rsidRPr="00267C72">
                <w:rPr>
                  <w:rFonts w:ascii="Segoe UI" w:hAnsi="Segoe UI" w:cs="Segoe UI"/>
                </w:rPr>
                <w:t xml:space="preserve"> </w:t>
              </w:r>
            </w:smartTag>
            <w:r w:rsidRPr="00267C72">
              <w:rPr>
                <w:rFonts w:ascii="Segoe UI" w:hAnsi="Segoe UI" w:cs="Segoe UI"/>
              </w:rPr>
              <w:t>Praze</w:t>
            </w:r>
            <w:smartTag w:uri="urn:schemas-microsoft-com:office:smarttags" w:element="PersonName">
              <w:r w:rsidRPr="00267C72">
                <w:rPr>
                  <w:rFonts w:ascii="Segoe UI" w:hAnsi="Segoe UI" w:cs="Segoe UI"/>
                </w:rPr>
                <w:t xml:space="preserve"> </w:t>
              </w:r>
            </w:smartTag>
            <w:r w:rsidRPr="00267C72">
              <w:rPr>
                <w:rFonts w:ascii="Segoe UI" w:hAnsi="Segoe UI" w:cs="Segoe UI"/>
              </w:rPr>
              <w:t xml:space="preserve">dne </w:t>
            </w:r>
            <w:proofErr w:type="gramStart"/>
            <w:r w:rsidR="007633DF">
              <w:rPr>
                <w:rFonts w:ascii="Segoe UI" w:hAnsi="Segoe UI" w:cs="Segoe UI"/>
              </w:rPr>
              <w:t>21</w:t>
            </w:r>
            <w:r w:rsidRPr="00267C72">
              <w:rPr>
                <w:rFonts w:ascii="Segoe UI" w:hAnsi="Segoe UI" w:cs="Segoe UI"/>
              </w:rPr>
              <w:t>.7.2017</w:t>
            </w:r>
            <w:proofErr w:type="gramEnd"/>
          </w:p>
          <w:p w:rsidR="00267C72" w:rsidRPr="00267C72" w:rsidRDefault="00267C72" w:rsidP="00F77BBD">
            <w:pPr>
              <w:rPr>
                <w:rFonts w:ascii="Segoe UI" w:hAnsi="Segoe UI" w:cs="Segoe UI"/>
              </w:rPr>
            </w:pPr>
          </w:p>
          <w:p w:rsidR="00267C72" w:rsidRPr="00267C72" w:rsidRDefault="00267C72" w:rsidP="00F77BBD">
            <w:pPr>
              <w:rPr>
                <w:rFonts w:ascii="Segoe UI" w:hAnsi="Segoe UI" w:cs="Segoe UI"/>
                <w:b/>
              </w:rPr>
            </w:pPr>
            <w:r w:rsidRPr="00267C72">
              <w:rPr>
                <w:rFonts w:ascii="Segoe UI" w:hAnsi="Segoe UI" w:cs="Segoe UI"/>
                <w:b/>
              </w:rPr>
              <w:t>Za České vysoké učení technické v Praze</w:t>
            </w:r>
          </w:p>
          <w:p w:rsidR="00267C72" w:rsidRPr="00267C72" w:rsidRDefault="00267C72" w:rsidP="00F77BBD">
            <w:pPr>
              <w:rPr>
                <w:rFonts w:ascii="Segoe UI" w:hAnsi="Segoe UI" w:cs="Segoe UI"/>
                <w:b/>
              </w:rPr>
            </w:pPr>
          </w:p>
          <w:p w:rsidR="00267C72" w:rsidRPr="00267C72" w:rsidRDefault="00267C72" w:rsidP="00F77BBD">
            <w:pPr>
              <w:rPr>
                <w:rFonts w:ascii="Segoe UI" w:hAnsi="Segoe UI" w:cs="Segoe UI"/>
              </w:rPr>
            </w:pPr>
          </w:p>
          <w:p w:rsidR="00267C72" w:rsidRPr="00267C72" w:rsidRDefault="00267C72" w:rsidP="00F77BBD">
            <w:pPr>
              <w:tabs>
                <w:tab w:val="left" w:pos="4536"/>
                <w:tab w:val="left" w:pos="4962"/>
                <w:tab w:val="left" w:pos="8931"/>
              </w:tabs>
              <w:rPr>
                <w:rFonts w:ascii="Segoe UI" w:hAnsi="Segoe UI" w:cs="Segoe UI"/>
              </w:rPr>
            </w:pPr>
            <w:r w:rsidRPr="00267C72">
              <w:rPr>
                <w:rFonts w:ascii="Segoe UI" w:hAnsi="Segoe UI" w:cs="Segoe UI"/>
              </w:rPr>
              <w:tab/>
            </w:r>
          </w:p>
          <w:p w:rsidR="00267C72" w:rsidRPr="00267C72" w:rsidRDefault="00267C72" w:rsidP="00F77BB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rFonts w:ascii="Segoe UI" w:hAnsi="Segoe UI" w:cs="Segoe UI"/>
                <w:position w:val="10"/>
                <w:sz w:val="12"/>
              </w:rPr>
            </w:pPr>
            <w:r w:rsidRPr="00267C72">
              <w:rPr>
                <w:rFonts w:ascii="Segoe UI" w:hAnsi="Segoe UI" w:cs="Segoe UI"/>
                <w:position w:val="10"/>
                <w:sz w:val="12"/>
              </w:rPr>
              <w:tab/>
            </w:r>
          </w:p>
          <w:p w:rsidR="00267C72" w:rsidRPr="00267C72" w:rsidRDefault="00267C72" w:rsidP="00F77BBD">
            <w:pPr>
              <w:spacing w:after="120"/>
              <w:rPr>
                <w:rFonts w:ascii="Segoe UI" w:hAnsi="Segoe UI" w:cs="Segoe UI"/>
                <w:sz w:val="16"/>
                <w:szCs w:val="16"/>
              </w:rPr>
            </w:pPr>
            <w:r w:rsidRPr="00267C72">
              <w:rPr>
                <w:rFonts w:ascii="Segoe UI" w:hAnsi="Segoe UI" w:cs="Segoe UI"/>
                <w:sz w:val="16"/>
                <w:szCs w:val="16"/>
              </w:rPr>
              <w:t>vlastnoruční podpis</w:t>
            </w:r>
          </w:p>
          <w:p w:rsidR="00267C72" w:rsidRPr="00267C72" w:rsidRDefault="00267C72" w:rsidP="00F77BBD">
            <w:pPr>
              <w:tabs>
                <w:tab w:val="left" w:pos="851"/>
              </w:tabs>
              <w:rPr>
                <w:rFonts w:ascii="Segoe UI" w:hAnsi="Segoe UI" w:cs="Segoe UI"/>
                <w:b/>
              </w:rPr>
            </w:pPr>
          </w:p>
          <w:p w:rsidR="00267C72" w:rsidRPr="00267C72" w:rsidRDefault="00267C72" w:rsidP="00F77BBD">
            <w:pPr>
              <w:tabs>
                <w:tab w:val="left" w:pos="851"/>
              </w:tabs>
              <w:rPr>
                <w:rFonts w:ascii="Segoe UI" w:hAnsi="Segoe UI" w:cs="Segoe UI"/>
                <w:b/>
              </w:rPr>
            </w:pPr>
            <w:r w:rsidRPr="00267C72">
              <w:rPr>
                <w:rFonts w:ascii="Segoe UI" w:hAnsi="Segoe UI" w:cs="Segoe UI"/>
                <w:b/>
              </w:rPr>
              <w:t>Jméno:</w:t>
            </w:r>
            <w:r w:rsidRPr="00267C72">
              <w:rPr>
                <w:rFonts w:ascii="Segoe UI" w:hAnsi="Segoe UI" w:cs="Segoe UI"/>
                <w:b/>
              </w:rPr>
              <w:tab/>
              <w:t>Mgr. Jan Gazda, PH.D.</w:t>
            </w:r>
          </w:p>
          <w:p w:rsidR="00267C72" w:rsidRPr="00267C72" w:rsidRDefault="00267C72" w:rsidP="00F77BBD">
            <w:pPr>
              <w:ind w:left="851" w:hanging="851"/>
              <w:rPr>
                <w:rFonts w:ascii="Segoe UI" w:hAnsi="Segoe UI" w:cs="Segoe UI"/>
                <w:b/>
              </w:rPr>
            </w:pPr>
            <w:r w:rsidRPr="00267C72">
              <w:rPr>
                <w:rFonts w:ascii="Segoe UI" w:hAnsi="Segoe UI" w:cs="Segoe UI"/>
                <w:b/>
              </w:rPr>
              <w:t>Funkce:</w:t>
            </w:r>
            <w:r w:rsidRPr="00267C72">
              <w:rPr>
                <w:rFonts w:ascii="Segoe UI" w:hAnsi="Segoe UI" w:cs="Segoe UI"/>
                <w:b/>
              </w:rPr>
              <w:tab/>
              <w:t>Kvestor ČVUT</w:t>
            </w:r>
          </w:p>
          <w:p w:rsidR="00267C72" w:rsidRDefault="00267C72" w:rsidP="00F77BBD">
            <w:pPr>
              <w:tabs>
                <w:tab w:val="left" w:pos="1276"/>
              </w:tabs>
              <w:rPr>
                <w:rFonts w:ascii="Segoe UI" w:hAnsi="Segoe UI" w:cs="Segoe UI"/>
              </w:rPr>
            </w:pPr>
          </w:p>
          <w:p w:rsidR="002D649B" w:rsidRDefault="002D649B" w:rsidP="00F77BBD">
            <w:pPr>
              <w:tabs>
                <w:tab w:val="left" w:pos="1276"/>
              </w:tabs>
              <w:rPr>
                <w:rFonts w:ascii="Segoe UI" w:hAnsi="Segoe UI" w:cs="Segoe UI"/>
              </w:rPr>
            </w:pPr>
          </w:p>
          <w:p w:rsidR="002D649B" w:rsidRPr="00267C72" w:rsidRDefault="002D649B" w:rsidP="00F77BBD">
            <w:pPr>
              <w:tabs>
                <w:tab w:val="left" w:pos="1276"/>
              </w:tabs>
              <w:rPr>
                <w:rFonts w:ascii="Segoe UI" w:hAnsi="Segoe UI" w:cs="Segoe UI"/>
              </w:rPr>
            </w:pPr>
          </w:p>
        </w:tc>
        <w:tc>
          <w:tcPr>
            <w:tcW w:w="4820" w:type="dxa"/>
          </w:tcPr>
          <w:p w:rsidR="00267C72" w:rsidRPr="00267C72" w:rsidRDefault="00267C72" w:rsidP="00F77BBD">
            <w:pPr>
              <w:ind w:right="22"/>
              <w:rPr>
                <w:rFonts w:ascii="Segoe UI" w:hAnsi="Segoe UI" w:cs="Segoe UI"/>
                <w:sz w:val="8"/>
              </w:rPr>
            </w:pPr>
          </w:p>
          <w:p w:rsidR="00267C72" w:rsidRPr="00267C72" w:rsidRDefault="00267C72" w:rsidP="00F77BBD">
            <w:pPr>
              <w:ind w:right="22"/>
              <w:rPr>
                <w:rFonts w:ascii="Segoe UI" w:hAnsi="Segoe UI" w:cs="Segoe UI"/>
                <w:b/>
              </w:rPr>
            </w:pPr>
          </w:p>
          <w:p w:rsidR="00267C72" w:rsidRPr="00267C72" w:rsidRDefault="00267C72" w:rsidP="00F77BBD">
            <w:pPr>
              <w:ind w:right="22"/>
              <w:rPr>
                <w:rFonts w:ascii="Segoe UI" w:hAnsi="Segoe UI" w:cs="Segoe UI"/>
                <w:b/>
              </w:rPr>
            </w:pPr>
          </w:p>
          <w:p w:rsidR="00267C72" w:rsidRPr="00267C72" w:rsidRDefault="00267C72" w:rsidP="00F77BBD">
            <w:pPr>
              <w:ind w:right="22"/>
              <w:rPr>
                <w:rFonts w:ascii="Segoe UI" w:hAnsi="Segoe UI" w:cs="Segoe UI"/>
                <w:b/>
              </w:rPr>
            </w:pPr>
            <w:r w:rsidRPr="00267C72">
              <w:rPr>
                <w:rFonts w:ascii="Segoe UI" w:hAnsi="Segoe UI" w:cs="Segoe UI"/>
                <w:b/>
              </w:rPr>
              <w:t>Komerční banka, a.s.</w:t>
            </w:r>
          </w:p>
          <w:p w:rsidR="00267C72" w:rsidRPr="00267C72" w:rsidRDefault="00267C72" w:rsidP="00F77BBD">
            <w:pPr>
              <w:ind w:right="22"/>
              <w:rPr>
                <w:rFonts w:ascii="Segoe UI" w:hAnsi="Segoe UI" w:cs="Segoe UI"/>
              </w:rPr>
            </w:pPr>
          </w:p>
          <w:p w:rsidR="00267C72" w:rsidRPr="00267C72" w:rsidRDefault="00267C72" w:rsidP="00F77BBD">
            <w:pPr>
              <w:ind w:right="22"/>
              <w:rPr>
                <w:rFonts w:ascii="Segoe UI" w:hAnsi="Segoe UI" w:cs="Segoe UI"/>
              </w:rPr>
            </w:pPr>
          </w:p>
          <w:p w:rsidR="00267C72" w:rsidRPr="00267C72" w:rsidRDefault="00267C72" w:rsidP="00F77BBD">
            <w:pPr>
              <w:tabs>
                <w:tab w:val="left" w:pos="4536"/>
                <w:tab w:val="left" w:pos="4962"/>
                <w:tab w:val="left" w:pos="8931"/>
              </w:tabs>
              <w:rPr>
                <w:rFonts w:ascii="Segoe UI" w:hAnsi="Segoe UI" w:cs="Segoe UI"/>
              </w:rPr>
            </w:pPr>
            <w:r w:rsidRPr="00267C72">
              <w:rPr>
                <w:rFonts w:ascii="Segoe UI" w:hAnsi="Segoe UI" w:cs="Segoe UI"/>
              </w:rPr>
              <w:tab/>
            </w:r>
          </w:p>
          <w:p w:rsidR="00267C72" w:rsidRPr="00267C72" w:rsidRDefault="00267C72" w:rsidP="00F77BB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rFonts w:ascii="Segoe UI" w:hAnsi="Segoe UI" w:cs="Segoe UI"/>
                <w:position w:val="10"/>
                <w:sz w:val="12"/>
              </w:rPr>
            </w:pPr>
            <w:r w:rsidRPr="00267C72">
              <w:rPr>
                <w:rFonts w:ascii="Segoe UI" w:hAnsi="Segoe UI" w:cs="Segoe UI"/>
                <w:position w:val="10"/>
                <w:sz w:val="12"/>
              </w:rPr>
              <w:tab/>
            </w:r>
          </w:p>
          <w:p w:rsidR="00267C72" w:rsidRPr="00267C72" w:rsidRDefault="00267C72" w:rsidP="00F77BBD">
            <w:pPr>
              <w:spacing w:after="120"/>
              <w:rPr>
                <w:rFonts w:ascii="Segoe UI" w:hAnsi="Segoe UI" w:cs="Segoe UI"/>
                <w:sz w:val="16"/>
                <w:szCs w:val="16"/>
              </w:rPr>
            </w:pPr>
            <w:r w:rsidRPr="00267C72">
              <w:rPr>
                <w:rFonts w:ascii="Segoe UI" w:hAnsi="Segoe UI" w:cs="Segoe UI"/>
                <w:sz w:val="16"/>
                <w:szCs w:val="16"/>
              </w:rPr>
              <w:t>vlastnoruční podpis</w:t>
            </w:r>
          </w:p>
          <w:p w:rsidR="00267C72" w:rsidRPr="00267C72" w:rsidRDefault="00267C72" w:rsidP="00F77BBD">
            <w:pPr>
              <w:tabs>
                <w:tab w:val="left" w:pos="851"/>
              </w:tabs>
              <w:rPr>
                <w:rFonts w:ascii="Segoe UI" w:hAnsi="Segoe UI" w:cs="Segoe UI"/>
                <w:b/>
              </w:rPr>
            </w:pPr>
          </w:p>
          <w:p w:rsidR="00267C72" w:rsidRPr="00267C72" w:rsidRDefault="00267C72" w:rsidP="00F77BBD">
            <w:pPr>
              <w:tabs>
                <w:tab w:val="left" w:pos="851"/>
              </w:tabs>
              <w:rPr>
                <w:rFonts w:ascii="Segoe UI" w:hAnsi="Segoe UI" w:cs="Segoe UI"/>
                <w:b/>
              </w:rPr>
            </w:pPr>
            <w:r w:rsidRPr="00267C72">
              <w:rPr>
                <w:rFonts w:ascii="Segoe UI" w:hAnsi="Segoe UI" w:cs="Segoe UI"/>
                <w:b/>
              </w:rPr>
              <w:t>Jméno:</w:t>
            </w:r>
            <w:r w:rsidRPr="00267C72">
              <w:rPr>
                <w:rFonts w:ascii="Segoe UI" w:hAnsi="Segoe UI" w:cs="Segoe UI"/>
                <w:b/>
              </w:rPr>
              <w:tab/>
            </w:r>
          </w:p>
          <w:p w:rsidR="00267C72" w:rsidRPr="00267C72" w:rsidRDefault="00267C72" w:rsidP="00F77BBD">
            <w:pPr>
              <w:ind w:left="851" w:hanging="851"/>
              <w:rPr>
                <w:rFonts w:ascii="Segoe UI" w:hAnsi="Segoe UI" w:cs="Segoe UI"/>
                <w:b/>
                <w:sz w:val="16"/>
                <w:szCs w:val="16"/>
              </w:rPr>
            </w:pPr>
            <w:r w:rsidRPr="00267C72">
              <w:rPr>
                <w:rFonts w:ascii="Segoe UI" w:hAnsi="Segoe UI" w:cs="Segoe UI"/>
                <w:b/>
              </w:rPr>
              <w:t>Funkce:</w:t>
            </w:r>
            <w:r w:rsidRPr="00267C72">
              <w:rPr>
                <w:rFonts w:ascii="Segoe UI" w:hAnsi="Segoe UI" w:cs="Segoe UI"/>
                <w:b/>
              </w:rPr>
              <w:tab/>
            </w:r>
          </w:p>
          <w:p w:rsidR="00267C72" w:rsidRPr="00267C72" w:rsidRDefault="00267C72" w:rsidP="00F77BBD">
            <w:pPr>
              <w:rPr>
                <w:rFonts w:ascii="Segoe UI" w:hAnsi="Segoe UI" w:cs="Segoe UI"/>
              </w:rPr>
            </w:pPr>
          </w:p>
          <w:p w:rsidR="00267C72" w:rsidRPr="00267C72" w:rsidRDefault="00267C72" w:rsidP="00F77BBD">
            <w:pPr>
              <w:rPr>
                <w:rFonts w:ascii="Segoe UI" w:hAnsi="Segoe UI" w:cs="Segoe UI"/>
                <w:sz w:val="8"/>
              </w:rPr>
            </w:pPr>
          </w:p>
        </w:tc>
      </w:tr>
    </w:tbl>
    <w:p w:rsidR="00741EDE" w:rsidRDefault="002D649B" w:rsidP="00741EDE">
      <w:pPr>
        <w:rPr>
          <w:rFonts w:ascii="Segoe UI" w:hAnsi="Segoe UI" w:cs="Segoe UI"/>
        </w:rPr>
      </w:pPr>
      <w:r>
        <w:rPr>
          <w:rFonts w:ascii="Segoe UI" w:hAnsi="Segoe UI" w:cs="Segoe UI"/>
        </w:rPr>
        <w:t>Příloha č. 2</w:t>
      </w:r>
    </w:p>
    <w:p w:rsidR="002D649B" w:rsidRPr="002D649B" w:rsidRDefault="002D649B" w:rsidP="00741EDE">
      <w:pPr>
        <w:rPr>
          <w:rFonts w:ascii="Segoe UI" w:hAnsi="Segoe UI" w:cs="Segoe UI"/>
        </w:rPr>
      </w:pPr>
    </w:p>
    <w:p w:rsidR="00741EDE" w:rsidRPr="002D649B" w:rsidRDefault="00741EDE" w:rsidP="00741EDE">
      <w:pPr>
        <w:rPr>
          <w:rFonts w:ascii="Segoe UI" w:hAnsi="Segoe UI" w:cs="Segoe UI"/>
          <w:b/>
        </w:rPr>
      </w:pPr>
      <w:r w:rsidRPr="002D649B">
        <w:rPr>
          <w:rFonts w:ascii="Segoe UI" w:hAnsi="Segoe UI" w:cs="Segoe UI"/>
          <w:b/>
        </w:rPr>
        <w:t>Seznam Účtů</w:t>
      </w:r>
    </w:p>
    <w:p w:rsidR="00741EDE" w:rsidRPr="002D649B" w:rsidRDefault="00741EDE" w:rsidP="00741EDE">
      <w:pPr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652"/>
        <w:gridCol w:w="1276"/>
      </w:tblGrid>
      <w:tr w:rsidR="00741EDE" w:rsidRPr="002D649B" w:rsidTr="00F13F7A">
        <w:tc>
          <w:tcPr>
            <w:tcW w:w="3652" w:type="dxa"/>
          </w:tcPr>
          <w:p w:rsidR="00741EDE" w:rsidRPr="002D649B" w:rsidRDefault="00741EDE" w:rsidP="00F13F7A">
            <w:pPr>
              <w:spacing w:before="40" w:after="40"/>
              <w:rPr>
                <w:rFonts w:ascii="Segoe UI" w:hAnsi="Segoe UI" w:cs="Segoe UI"/>
                <w:b/>
              </w:rPr>
            </w:pPr>
            <w:r w:rsidRPr="002D649B">
              <w:rPr>
                <w:rFonts w:ascii="Segoe UI" w:hAnsi="Segoe UI" w:cs="Segoe UI"/>
                <w:b/>
              </w:rPr>
              <w:t>Číslo účtu</w:t>
            </w:r>
          </w:p>
        </w:tc>
        <w:tc>
          <w:tcPr>
            <w:tcW w:w="1276" w:type="dxa"/>
          </w:tcPr>
          <w:p w:rsidR="00741EDE" w:rsidRPr="002D649B" w:rsidRDefault="00741EDE" w:rsidP="00F13F7A">
            <w:pPr>
              <w:spacing w:before="40" w:after="40"/>
              <w:rPr>
                <w:rFonts w:ascii="Segoe UI" w:hAnsi="Segoe UI" w:cs="Segoe UI"/>
                <w:b/>
              </w:rPr>
            </w:pPr>
            <w:r w:rsidRPr="002D649B">
              <w:rPr>
                <w:rFonts w:ascii="Segoe UI" w:hAnsi="Segoe UI" w:cs="Segoe UI"/>
                <w:b/>
              </w:rPr>
              <w:t>Měna účtu</w:t>
            </w:r>
          </w:p>
        </w:tc>
      </w:tr>
      <w:tr w:rsidR="00741EDE" w:rsidRPr="002D649B" w:rsidTr="002D649B">
        <w:trPr>
          <w:trHeight w:val="555"/>
        </w:trPr>
        <w:tc>
          <w:tcPr>
            <w:tcW w:w="3652" w:type="dxa"/>
          </w:tcPr>
          <w:p w:rsidR="00C6111C" w:rsidRPr="002D649B" w:rsidRDefault="002D649B" w:rsidP="00D03318">
            <w:pPr>
              <w:rPr>
                <w:rFonts w:ascii="Segoe UI" w:hAnsi="Segoe UI" w:cs="Segoe UI"/>
              </w:rPr>
            </w:pPr>
            <w:r w:rsidRPr="00C14E5B">
              <w:rPr>
                <w:rFonts w:ascii="Segoe UI" w:hAnsi="Segoe UI" w:cs="Segoe UI"/>
                <w:highlight w:val="black"/>
              </w:rPr>
              <w:t>1154986280237/0100</w:t>
            </w:r>
          </w:p>
        </w:tc>
        <w:tc>
          <w:tcPr>
            <w:tcW w:w="1276" w:type="dxa"/>
          </w:tcPr>
          <w:p w:rsidR="00C6111C" w:rsidRPr="002D649B" w:rsidRDefault="002D649B" w:rsidP="00F13F7A">
            <w:pPr>
              <w:spacing w:before="40" w:after="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CZK</w:t>
            </w:r>
          </w:p>
          <w:p w:rsidR="00540659" w:rsidRPr="002D649B" w:rsidRDefault="00540659" w:rsidP="002D649B">
            <w:pPr>
              <w:spacing w:before="40" w:after="40"/>
              <w:rPr>
                <w:rFonts w:ascii="Segoe UI" w:hAnsi="Segoe UI" w:cs="Segoe UI"/>
              </w:rPr>
            </w:pPr>
          </w:p>
        </w:tc>
        <w:bookmarkStart w:id="7" w:name="_GoBack"/>
        <w:bookmarkEnd w:id="7"/>
      </w:tr>
      <w:bookmarkEnd w:id="0"/>
    </w:tbl>
    <w:p w:rsidR="002D649B" w:rsidRPr="002D649B" w:rsidRDefault="002D649B">
      <w:pPr>
        <w:rPr>
          <w:rFonts w:ascii="Segoe UI" w:hAnsi="Segoe UI" w:cs="Segoe UI"/>
        </w:rPr>
      </w:pPr>
    </w:p>
    <w:sectPr w:rsidR="002D649B" w:rsidRPr="002D649B" w:rsidSect="00EB310B">
      <w:headerReference w:type="default" r:id="rId7"/>
      <w:footerReference w:type="even" r:id="rId8"/>
      <w:footerReference w:type="default" r:id="rId9"/>
      <w:pgSz w:w="11907" w:h="16840" w:code="9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46" w:rsidRDefault="00503B46">
      <w:r>
        <w:separator/>
      </w:r>
    </w:p>
  </w:endnote>
  <w:endnote w:type="continuationSeparator" w:id="0">
    <w:p w:rsidR="00503B46" w:rsidRDefault="0050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ver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C48" w:rsidRDefault="00C04B01" w:rsidP="000F35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20C4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0C48" w:rsidRDefault="00520C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520C48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:rsidR="00520C48" w:rsidRDefault="00520C48" w:rsidP="00996EE0">
          <w:pPr>
            <w:pStyle w:val="kbFixedtext"/>
            <w:spacing w:before="100"/>
          </w:pPr>
          <w:r>
            <w:t xml:space="preserve">Komerční banka, a.s., se sídlem: </w:t>
          </w:r>
        </w:p>
        <w:p w:rsidR="00520C48" w:rsidRDefault="00520C48" w:rsidP="00996EE0">
          <w:pPr>
            <w:pStyle w:val="kbFixedtext"/>
          </w:pPr>
          <w:r>
            <w:t>Praha 1, Na Příkopě 33 čp. 969, PSČ 114 07, IČ: 45317054</w:t>
          </w:r>
        </w:p>
        <w:p w:rsidR="00520C48" w:rsidRDefault="00520C48" w:rsidP="00996EE0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:rsidR="00520C48" w:rsidRPr="000A73B8" w:rsidRDefault="00C04B01" w:rsidP="00996EE0">
          <w:pPr>
            <w:pStyle w:val="kbFixedtext"/>
            <w:spacing w:before="100"/>
            <w:jc w:val="right"/>
            <w:rPr>
              <w:rStyle w:val="slostrnky"/>
              <w:szCs w:val="16"/>
            </w:rPr>
          </w:pPr>
          <w:r w:rsidRPr="000A73B8">
            <w:rPr>
              <w:rStyle w:val="slostrnky"/>
              <w:szCs w:val="16"/>
            </w:rPr>
            <w:fldChar w:fldCharType="begin"/>
          </w:r>
          <w:r w:rsidR="00520C48" w:rsidRPr="000A73B8">
            <w:rPr>
              <w:rStyle w:val="slostrnky"/>
              <w:szCs w:val="16"/>
            </w:rPr>
            <w:instrText xml:space="preserve"> PAGE </w:instrText>
          </w:r>
          <w:r w:rsidRPr="000A73B8">
            <w:rPr>
              <w:rStyle w:val="slostrnky"/>
              <w:szCs w:val="16"/>
            </w:rPr>
            <w:fldChar w:fldCharType="separate"/>
          </w:r>
          <w:r w:rsidR="00C14E5B">
            <w:rPr>
              <w:rStyle w:val="slostrnky"/>
              <w:noProof/>
              <w:szCs w:val="16"/>
            </w:rPr>
            <w:t>1</w:t>
          </w:r>
          <w:r w:rsidRPr="000A73B8">
            <w:rPr>
              <w:rStyle w:val="slostrnky"/>
              <w:szCs w:val="16"/>
            </w:rPr>
            <w:fldChar w:fldCharType="end"/>
          </w:r>
          <w:r w:rsidR="00520C48" w:rsidRPr="000A73B8">
            <w:rPr>
              <w:rStyle w:val="slostrnky"/>
              <w:szCs w:val="16"/>
            </w:rPr>
            <w:t>/</w:t>
          </w:r>
          <w:r w:rsidRPr="000A73B8">
            <w:rPr>
              <w:rStyle w:val="slostrnky"/>
              <w:szCs w:val="16"/>
            </w:rPr>
            <w:fldChar w:fldCharType="begin"/>
          </w:r>
          <w:r w:rsidR="00520C48" w:rsidRPr="000A73B8">
            <w:rPr>
              <w:rStyle w:val="slostrnky"/>
              <w:szCs w:val="16"/>
            </w:rPr>
            <w:instrText xml:space="preserve"> NUMPAGES </w:instrText>
          </w:r>
          <w:r w:rsidRPr="000A73B8">
            <w:rPr>
              <w:rStyle w:val="slostrnky"/>
              <w:szCs w:val="16"/>
            </w:rPr>
            <w:fldChar w:fldCharType="separate"/>
          </w:r>
          <w:r w:rsidR="00C14E5B">
            <w:rPr>
              <w:rStyle w:val="slostrnky"/>
              <w:noProof/>
              <w:szCs w:val="16"/>
            </w:rPr>
            <w:t>1</w:t>
          </w:r>
          <w:r w:rsidRPr="000A73B8">
            <w:rPr>
              <w:rStyle w:val="slostrnky"/>
              <w:szCs w:val="16"/>
            </w:rPr>
            <w:fldChar w:fldCharType="end"/>
          </w:r>
        </w:p>
        <w:p w:rsidR="00520C48" w:rsidRPr="006A4D82" w:rsidRDefault="00520C48" w:rsidP="00996EE0">
          <w:pPr>
            <w:pStyle w:val="Registration"/>
            <w:jc w:val="right"/>
            <w:rPr>
              <w:szCs w:val="8"/>
            </w:rPr>
          </w:pPr>
          <w:r w:rsidRPr="006A4D82">
            <w:rPr>
              <w:szCs w:val="8"/>
            </w:rPr>
            <w:t>Datum účinnosti šablony 30. 11. 2010</w:t>
          </w:r>
        </w:p>
        <w:p w:rsidR="00520C48" w:rsidRPr="000A73B8" w:rsidRDefault="00520C48" w:rsidP="00996EE0">
          <w:pPr>
            <w:pStyle w:val="Registration"/>
            <w:jc w:val="right"/>
            <w:rPr>
              <w:sz w:val="16"/>
              <w:szCs w:val="16"/>
            </w:rPr>
          </w:pPr>
          <w:r w:rsidRPr="006A4D82">
            <w:rPr>
              <w:szCs w:val="8"/>
            </w:rPr>
            <w:t xml:space="preserve">Ver f dostic.DOT </w:t>
          </w:r>
          <w:r w:rsidR="00C04B01" w:rsidRPr="006A4D82">
            <w:rPr>
              <w:szCs w:val="8"/>
            </w:rPr>
            <w:fldChar w:fldCharType="begin"/>
          </w:r>
          <w:r w:rsidRPr="006A4D82">
            <w:rPr>
              <w:szCs w:val="8"/>
            </w:rPr>
            <w:instrText>\DATE</w:instrText>
          </w:r>
          <w:r w:rsidR="00C04B01" w:rsidRPr="006A4D82">
            <w:rPr>
              <w:szCs w:val="8"/>
            </w:rPr>
            <w:fldChar w:fldCharType="separate"/>
          </w:r>
          <w:r w:rsidR="00C14E5B">
            <w:rPr>
              <w:noProof/>
              <w:szCs w:val="8"/>
            </w:rPr>
            <w:t>10.8.2017</w:t>
          </w:r>
          <w:r w:rsidR="00C04B01" w:rsidRPr="006A4D82">
            <w:rPr>
              <w:szCs w:val="8"/>
            </w:rPr>
            <w:fldChar w:fldCharType="end"/>
          </w:r>
          <w:r w:rsidRPr="006A4D82">
            <w:rPr>
              <w:szCs w:val="8"/>
            </w:rPr>
            <w:t xml:space="preserve"> </w:t>
          </w:r>
          <w:r w:rsidR="00C04B01" w:rsidRPr="006A4D82">
            <w:rPr>
              <w:szCs w:val="8"/>
            </w:rPr>
            <w:fldChar w:fldCharType="begin"/>
          </w:r>
          <w:r w:rsidRPr="006A4D82">
            <w:rPr>
              <w:szCs w:val="8"/>
            </w:rPr>
            <w:instrText>\TIME</w:instrText>
          </w:r>
          <w:r w:rsidR="00C04B01" w:rsidRPr="006A4D82">
            <w:rPr>
              <w:szCs w:val="8"/>
            </w:rPr>
            <w:fldChar w:fldCharType="separate"/>
          </w:r>
          <w:r w:rsidR="00C14E5B">
            <w:rPr>
              <w:noProof/>
              <w:szCs w:val="8"/>
            </w:rPr>
            <w:t>8:50 dop.</w:t>
          </w:r>
          <w:r w:rsidR="00C04B01" w:rsidRPr="006A4D82">
            <w:rPr>
              <w:szCs w:val="8"/>
            </w:rPr>
            <w:fldChar w:fldCharType="end"/>
          </w:r>
        </w:p>
      </w:tc>
    </w:tr>
  </w:tbl>
  <w:p w:rsidR="00520C48" w:rsidRDefault="00520C48" w:rsidP="00996EE0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46" w:rsidRDefault="00503B46">
      <w:r>
        <w:separator/>
      </w:r>
    </w:p>
  </w:footnote>
  <w:footnote w:type="continuationSeparator" w:id="0">
    <w:p w:rsidR="00503B46" w:rsidRDefault="00503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95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7"/>
      <w:gridCol w:w="6378"/>
    </w:tblGrid>
    <w:tr w:rsidR="00520C48">
      <w:tc>
        <w:tcPr>
          <w:tcW w:w="3217" w:type="dxa"/>
        </w:tcPr>
        <w:p w:rsidR="00520C48" w:rsidRDefault="00520C48" w:rsidP="000F632B">
          <w:pPr>
            <w:rPr>
              <w:rFonts w:ascii="Univers CE" w:hAnsi="Univers CE"/>
            </w:rPr>
          </w:pPr>
          <w:bookmarkStart w:id="8" w:name="cj"/>
          <w:r>
            <w:rPr>
              <w:rFonts w:ascii="KBlogo" w:hAnsi="KBlogo"/>
              <w:sz w:val="108"/>
            </w:rPr>
            <w:t></w:t>
          </w:r>
        </w:p>
      </w:tc>
      <w:tc>
        <w:tcPr>
          <w:tcW w:w="6378" w:type="dxa"/>
        </w:tcPr>
        <w:p w:rsidR="00520C48" w:rsidRDefault="00520C48" w:rsidP="00741EDE">
          <w:pPr>
            <w:pStyle w:val="kbDocumentnameextrenal"/>
            <w:tabs>
              <w:tab w:val="clear" w:pos="6167"/>
              <w:tab w:val="right" w:pos="6308"/>
            </w:tabs>
            <w:ind w:left="-1488"/>
          </w:pPr>
          <w:r>
            <w:tab/>
            <w:t>Dodatek k Dohodě o stanovení individuálních cen</w:t>
          </w:r>
        </w:p>
      </w:tc>
    </w:tr>
    <w:bookmarkEnd w:id="8"/>
  </w:tbl>
  <w:p w:rsidR="00520C48" w:rsidRDefault="00520C48" w:rsidP="00290CCE">
    <w:pPr>
      <w:pStyle w:val="Zhlav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D428BA"/>
    <w:multiLevelType w:val="hybridMultilevel"/>
    <w:tmpl w:val="F82434D4"/>
    <w:lvl w:ilvl="0" w:tplc="649AE6FC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20196"/>
    <w:multiLevelType w:val="multilevel"/>
    <w:tmpl w:val="F8CE8F88"/>
    <w:styleLink w:val="Stylslovn10b1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519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E266B02"/>
    <w:multiLevelType w:val="hybridMultilevel"/>
    <w:tmpl w:val="B128B8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9026A"/>
    <w:multiLevelType w:val="multilevel"/>
    <w:tmpl w:val="63AAE7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6" w15:restartNumberingAfterBreak="0">
    <w:nsid w:val="12142B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B1B6C7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52B65A2"/>
    <w:multiLevelType w:val="singleLevel"/>
    <w:tmpl w:val="73BA1E3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9" w15:restartNumberingAfterBreak="0">
    <w:nsid w:val="41592442"/>
    <w:multiLevelType w:val="singleLevel"/>
    <w:tmpl w:val="4ECE87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0" w15:restartNumberingAfterBreak="0">
    <w:nsid w:val="47FF50CC"/>
    <w:multiLevelType w:val="singleLevel"/>
    <w:tmpl w:val="4ECE87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1" w15:restartNumberingAfterBreak="0">
    <w:nsid w:val="49904E1B"/>
    <w:multiLevelType w:val="hybridMultilevel"/>
    <w:tmpl w:val="3C2CC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1F0211"/>
    <w:multiLevelType w:val="multilevel"/>
    <w:tmpl w:val="63AAE70E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color w:val="auto"/>
        <w:sz w:val="18"/>
        <w:szCs w:val="1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szCs w:val="18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3" w15:restartNumberingAfterBreak="0">
    <w:nsid w:val="69EA7716"/>
    <w:multiLevelType w:val="singleLevel"/>
    <w:tmpl w:val="4ECE87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7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6"/>
  </w:num>
  <w:num w:numId="17">
    <w:abstractNumId w:val="4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4"/>
    </w:lvlOverride>
  </w:num>
  <w:num w:numId="20">
    <w:abstractNumId w:val="12"/>
  </w:num>
  <w:num w:numId="21">
    <w:abstractNumId w:val="12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E8"/>
    <w:rsid w:val="000053D0"/>
    <w:rsid w:val="00012AF0"/>
    <w:rsid w:val="00013943"/>
    <w:rsid w:val="000158A2"/>
    <w:rsid w:val="0001699D"/>
    <w:rsid w:val="00024C3C"/>
    <w:rsid w:val="00032A02"/>
    <w:rsid w:val="00046313"/>
    <w:rsid w:val="0004748E"/>
    <w:rsid w:val="000676F4"/>
    <w:rsid w:val="00071CD2"/>
    <w:rsid w:val="00072FF3"/>
    <w:rsid w:val="00076EAC"/>
    <w:rsid w:val="0007752A"/>
    <w:rsid w:val="00080DD0"/>
    <w:rsid w:val="00086E7C"/>
    <w:rsid w:val="00091009"/>
    <w:rsid w:val="000978F5"/>
    <w:rsid w:val="000A42C0"/>
    <w:rsid w:val="000A4DAB"/>
    <w:rsid w:val="000A7275"/>
    <w:rsid w:val="000A7497"/>
    <w:rsid w:val="000B1F45"/>
    <w:rsid w:val="000B512E"/>
    <w:rsid w:val="000C19CE"/>
    <w:rsid w:val="000C30C6"/>
    <w:rsid w:val="000C3D8F"/>
    <w:rsid w:val="000C6655"/>
    <w:rsid w:val="000D262E"/>
    <w:rsid w:val="000D4972"/>
    <w:rsid w:val="000D794D"/>
    <w:rsid w:val="000E130B"/>
    <w:rsid w:val="000F02E1"/>
    <w:rsid w:val="000F0B2D"/>
    <w:rsid w:val="000F352A"/>
    <w:rsid w:val="000F632B"/>
    <w:rsid w:val="00100D8F"/>
    <w:rsid w:val="00105963"/>
    <w:rsid w:val="00107988"/>
    <w:rsid w:val="0011080C"/>
    <w:rsid w:val="001138B0"/>
    <w:rsid w:val="0011576D"/>
    <w:rsid w:val="001201FC"/>
    <w:rsid w:val="001221D4"/>
    <w:rsid w:val="00123026"/>
    <w:rsid w:val="00126935"/>
    <w:rsid w:val="00127164"/>
    <w:rsid w:val="00133C16"/>
    <w:rsid w:val="00133C95"/>
    <w:rsid w:val="00135785"/>
    <w:rsid w:val="0013636E"/>
    <w:rsid w:val="00151A3A"/>
    <w:rsid w:val="00153789"/>
    <w:rsid w:val="001572D4"/>
    <w:rsid w:val="00157337"/>
    <w:rsid w:val="001574C8"/>
    <w:rsid w:val="001643A1"/>
    <w:rsid w:val="00166745"/>
    <w:rsid w:val="00172995"/>
    <w:rsid w:val="00182CF9"/>
    <w:rsid w:val="0019041D"/>
    <w:rsid w:val="001910C2"/>
    <w:rsid w:val="0019135A"/>
    <w:rsid w:val="001949EE"/>
    <w:rsid w:val="0019572D"/>
    <w:rsid w:val="00196CB1"/>
    <w:rsid w:val="001A7A8A"/>
    <w:rsid w:val="001B254E"/>
    <w:rsid w:val="001B726B"/>
    <w:rsid w:val="001C12DF"/>
    <w:rsid w:val="001C23B5"/>
    <w:rsid w:val="001C47CA"/>
    <w:rsid w:val="001C6F56"/>
    <w:rsid w:val="001D1D48"/>
    <w:rsid w:val="001E2EE5"/>
    <w:rsid w:val="001F0CFC"/>
    <w:rsid w:val="0020108F"/>
    <w:rsid w:val="00202E48"/>
    <w:rsid w:val="002068D7"/>
    <w:rsid w:val="00211DA8"/>
    <w:rsid w:val="00214AA8"/>
    <w:rsid w:val="00215A20"/>
    <w:rsid w:val="00217AD7"/>
    <w:rsid w:val="00224D2D"/>
    <w:rsid w:val="00224D46"/>
    <w:rsid w:val="00227FE2"/>
    <w:rsid w:val="00231FE9"/>
    <w:rsid w:val="00233A89"/>
    <w:rsid w:val="00234474"/>
    <w:rsid w:val="00240E2C"/>
    <w:rsid w:val="0025240C"/>
    <w:rsid w:val="002600D6"/>
    <w:rsid w:val="0026063D"/>
    <w:rsid w:val="00262732"/>
    <w:rsid w:val="00262FAF"/>
    <w:rsid w:val="00265C0E"/>
    <w:rsid w:val="002671B4"/>
    <w:rsid w:val="00267C72"/>
    <w:rsid w:val="00272774"/>
    <w:rsid w:val="00273C5B"/>
    <w:rsid w:val="00277BC4"/>
    <w:rsid w:val="00280633"/>
    <w:rsid w:val="00282575"/>
    <w:rsid w:val="002825B1"/>
    <w:rsid w:val="002838F2"/>
    <w:rsid w:val="00290CCE"/>
    <w:rsid w:val="0029475D"/>
    <w:rsid w:val="00294F03"/>
    <w:rsid w:val="00295754"/>
    <w:rsid w:val="002A03D8"/>
    <w:rsid w:val="002A6E0F"/>
    <w:rsid w:val="002B0E47"/>
    <w:rsid w:val="002B1B07"/>
    <w:rsid w:val="002B7F35"/>
    <w:rsid w:val="002C147F"/>
    <w:rsid w:val="002C2713"/>
    <w:rsid w:val="002C638E"/>
    <w:rsid w:val="002D132B"/>
    <w:rsid w:val="002D54D5"/>
    <w:rsid w:val="002D649B"/>
    <w:rsid w:val="002F39C4"/>
    <w:rsid w:val="002F4136"/>
    <w:rsid w:val="002F736A"/>
    <w:rsid w:val="00305152"/>
    <w:rsid w:val="003122BE"/>
    <w:rsid w:val="003130C4"/>
    <w:rsid w:val="00317F11"/>
    <w:rsid w:val="00324024"/>
    <w:rsid w:val="00326649"/>
    <w:rsid w:val="003266CC"/>
    <w:rsid w:val="00327E49"/>
    <w:rsid w:val="00331C55"/>
    <w:rsid w:val="00332148"/>
    <w:rsid w:val="003344B7"/>
    <w:rsid w:val="003425AB"/>
    <w:rsid w:val="003438CB"/>
    <w:rsid w:val="00351FCE"/>
    <w:rsid w:val="00352615"/>
    <w:rsid w:val="00354619"/>
    <w:rsid w:val="00362634"/>
    <w:rsid w:val="00364C67"/>
    <w:rsid w:val="0037101A"/>
    <w:rsid w:val="003767FA"/>
    <w:rsid w:val="00376C19"/>
    <w:rsid w:val="0038320F"/>
    <w:rsid w:val="0038488E"/>
    <w:rsid w:val="003867E7"/>
    <w:rsid w:val="0039200F"/>
    <w:rsid w:val="003936E1"/>
    <w:rsid w:val="003952A0"/>
    <w:rsid w:val="00396F10"/>
    <w:rsid w:val="003A21B2"/>
    <w:rsid w:val="003A71FA"/>
    <w:rsid w:val="003A76A4"/>
    <w:rsid w:val="003A7A41"/>
    <w:rsid w:val="003A7A8D"/>
    <w:rsid w:val="003B08E8"/>
    <w:rsid w:val="003B2427"/>
    <w:rsid w:val="003B244B"/>
    <w:rsid w:val="003B33D4"/>
    <w:rsid w:val="003B4EA0"/>
    <w:rsid w:val="003C7B38"/>
    <w:rsid w:val="003D1E5F"/>
    <w:rsid w:val="003E008D"/>
    <w:rsid w:val="003E4E86"/>
    <w:rsid w:val="003F0ABD"/>
    <w:rsid w:val="003F2770"/>
    <w:rsid w:val="003F34A4"/>
    <w:rsid w:val="00405023"/>
    <w:rsid w:val="0041454D"/>
    <w:rsid w:val="004149C7"/>
    <w:rsid w:val="00416807"/>
    <w:rsid w:val="004278BB"/>
    <w:rsid w:val="00430383"/>
    <w:rsid w:val="00431045"/>
    <w:rsid w:val="00431934"/>
    <w:rsid w:val="0043555B"/>
    <w:rsid w:val="00435984"/>
    <w:rsid w:val="00441FEE"/>
    <w:rsid w:val="00442C8E"/>
    <w:rsid w:val="004453DD"/>
    <w:rsid w:val="00450EDF"/>
    <w:rsid w:val="0045262C"/>
    <w:rsid w:val="00462B60"/>
    <w:rsid w:val="004635A6"/>
    <w:rsid w:val="00465A53"/>
    <w:rsid w:val="00465CA3"/>
    <w:rsid w:val="00466E3C"/>
    <w:rsid w:val="00472C4E"/>
    <w:rsid w:val="00475FF9"/>
    <w:rsid w:val="00482F85"/>
    <w:rsid w:val="004866E8"/>
    <w:rsid w:val="00494A85"/>
    <w:rsid w:val="004971D2"/>
    <w:rsid w:val="004A26EE"/>
    <w:rsid w:val="004A3BBC"/>
    <w:rsid w:val="004A7F70"/>
    <w:rsid w:val="004B0C88"/>
    <w:rsid w:val="004B541E"/>
    <w:rsid w:val="004C28CA"/>
    <w:rsid w:val="004C341E"/>
    <w:rsid w:val="004C5BC9"/>
    <w:rsid w:val="004C774B"/>
    <w:rsid w:val="004D229D"/>
    <w:rsid w:val="004D50FF"/>
    <w:rsid w:val="004D541D"/>
    <w:rsid w:val="004F3F83"/>
    <w:rsid w:val="00503B46"/>
    <w:rsid w:val="00507898"/>
    <w:rsid w:val="00517C52"/>
    <w:rsid w:val="00520C48"/>
    <w:rsid w:val="00523A36"/>
    <w:rsid w:val="005248E7"/>
    <w:rsid w:val="0052760C"/>
    <w:rsid w:val="00530170"/>
    <w:rsid w:val="0053035B"/>
    <w:rsid w:val="005324CB"/>
    <w:rsid w:val="005351E1"/>
    <w:rsid w:val="005361A0"/>
    <w:rsid w:val="00540659"/>
    <w:rsid w:val="00540716"/>
    <w:rsid w:val="00541C4E"/>
    <w:rsid w:val="00542C77"/>
    <w:rsid w:val="00543447"/>
    <w:rsid w:val="00547ADF"/>
    <w:rsid w:val="00561731"/>
    <w:rsid w:val="00573729"/>
    <w:rsid w:val="00576171"/>
    <w:rsid w:val="00576367"/>
    <w:rsid w:val="00582156"/>
    <w:rsid w:val="00590DB4"/>
    <w:rsid w:val="0059166C"/>
    <w:rsid w:val="005A64FC"/>
    <w:rsid w:val="005C7628"/>
    <w:rsid w:val="005D2567"/>
    <w:rsid w:val="005D397C"/>
    <w:rsid w:val="005E1DD8"/>
    <w:rsid w:val="005E40B1"/>
    <w:rsid w:val="0060423B"/>
    <w:rsid w:val="006055A3"/>
    <w:rsid w:val="00605A95"/>
    <w:rsid w:val="00614693"/>
    <w:rsid w:val="00615EC4"/>
    <w:rsid w:val="006160EA"/>
    <w:rsid w:val="00630BED"/>
    <w:rsid w:val="006323BB"/>
    <w:rsid w:val="00636F26"/>
    <w:rsid w:val="006428D8"/>
    <w:rsid w:val="00653E09"/>
    <w:rsid w:val="00655F33"/>
    <w:rsid w:val="0065693A"/>
    <w:rsid w:val="006618A3"/>
    <w:rsid w:val="00661A8D"/>
    <w:rsid w:val="00666139"/>
    <w:rsid w:val="00672B7F"/>
    <w:rsid w:val="00673A96"/>
    <w:rsid w:val="00676B95"/>
    <w:rsid w:val="0068410C"/>
    <w:rsid w:val="00684C16"/>
    <w:rsid w:val="0069068A"/>
    <w:rsid w:val="00693D7E"/>
    <w:rsid w:val="00693F40"/>
    <w:rsid w:val="00695FFA"/>
    <w:rsid w:val="006A4D82"/>
    <w:rsid w:val="006A5E78"/>
    <w:rsid w:val="006A7EB3"/>
    <w:rsid w:val="006B0D01"/>
    <w:rsid w:val="006B0F75"/>
    <w:rsid w:val="006B3368"/>
    <w:rsid w:val="006B34D3"/>
    <w:rsid w:val="006B4C14"/>
    <w:rsid w:val="006B56C8"/>
    <w:rsid w:val="006C490D"/>
    <w:rsid w:val="006D1C5F"/>
    <w:rsid w:val="006E4D82"/>
    <w:rsid w:val="006F48FC"/>
    <w:rsid w:val="006F6692"/>
    <w:rsid w:val="006F68F3"/>
    <w:rsid w:val="006F7BEB"/>
    <w:rsid w:val="00703865"/>
    <w:rsid w:val="007100CE"/>
    <w:rsid w:val="007156CB"/>
    <w:rsid w:val="00720AF4"/>
    <w:rsid w:val="00721AB7"/>
    <w:rsid w:val="007330B2"/>
    <w:rsid w:val="00733224"/>
    <w:rsid w:val="00737284"/>
    <w:rsid w:val="00737315"/>
    <w:rsid w:val="00741EDE"/>
    <w:rsid w:val="00743458"/>
    <w:rsid w:val="00743747"/>
    <w:rsid w:val="00744580"/>
    <w:rsid w:val="00750E50"/>
    <w:rsid w:val="00753DF9"/>
    <w:rsid w:val="007550A0"/>
    <w:rsid w:val="007572BC"/>
    <w:rsid w:val="00762991"/>
    <w:rsid w:val="007633DF"/>
    <w:rsid w:val="007644A9"/>
    <w:rsid w:val="00764806"/>
    <w:rsid w:val="0077510B"/>
    <w:rsid w:val="00780217"/>
    <w:rsid w:val="00782128"/>
    <w:rsid w:val="00783AEB"/>
    <w:rsid w:val="00792CB9"/>
    <w:rsid w:val="00797113"/>
    <w:rsid w:val="007B645E"/>
    <w:rsid w:val="007C1988"/>
    <w:rsid w:val="007C624D"/>
    <w:rsid w:val="007C73C7"/>
    <w:rsid w:val="007D24C7"/>
    <w:rsid w:val="007D7AB5"/>
    <w:rsid w:val="007E185D"/>
    <w:rsid w:val="007E5B2D"/>
    <w:rsid w:val="007F2067"/>
    <w:rsid w:val="007F2CB3"/>
    <w:rsid w:val="007F312E"/>
    <w:rsid w:val="007F634C"/>
    <w:rsid w:val="00806872"/>
    <w:rsid w:val="00807356"/>
    <w:rsid w:val="008103B4"/>
    <w:rsid w:val="008115D8"/>
    <w:rsid w:val="00812546"/>
    <w:rsid w:val="00812E70"/>
    <w:rsid w:val="00823C96"/>
    <w:rsid w:val="00825214"/>
    <w:rsid w:val="008255F4"/>
    <w:rsid w:val="008442F6"/>
    <w:rsid w:val="00855CEA"/>
    <w:rsid w:val="008706AD"/>
    <w:rsid w:val="0087317A"/>
    <w:rsid w:val="00877DBE"/>
    <w:rsid w:val="00877DE3"/>
    <w:rsid w:val="00887FDD"/>
    <w:rsid w:val="00890C8E"/>
    <w:rsid w:val="00891BBD"/>
    <w:rsid w:val="00894BFB"/>
    <w:rsid w:val="008A018C"/>
    <w:rsid w:val="008A083A"/>
    <w:rsid w:val="008A1A3D"/>
    <w:rsid w:val="008A6D74"/>
    <w:rsid w:val="008B6E31"/>
    <w:rsid w:val="008B6FD0"/>
    <w:rsid w:val="008C2FD3"/>
    <w:rsid w:val="008C3DD1"/>
    <w:rsid w:val="008C574E"/>
    <w:rsid w:val="008D3358"/>
    <w:rsid w:val="008D47E8"/>
    <w:rsid w:val="008F5399"/>
    <w:rsid w:val="00900E88"/>
    <w:rsid w:val="009041C6"/>
    <w:rsid w:val="0091544B"/>
    <w:rsid w:val="00917449"/>
    <w:rsid w:val="00922D37"/>
    <w:rsid w:val="00925FA9"/>
    <w:rsid w:val="00926F8B"/>
    <w:rsid w:val="0093400D"/>
    <w:rsid w:val="00937D65"/>
    <w:rsid w:val="00937E30"/>
    <w:rsid w:val="00941D6D"/>
    <w:rsid w:val="009424AD"/>
    <w:rsid w:val="009434EF"/>
    <w:rsid w:val="00950EB9"/>
    <w:rsid w:val="00954C05"/>
    <w:rsid w:val="00961185"/>
    <w:rsid w:val="00971B84"/>
    <w:rsid w:val="00991C2A"/>
    <w:rsid w:val="00996EE0"/>
    <w:rsid w:val="009B0F3D"/>
    <w:rsid w:val="009B31E6"/>
    <w:rsid w:val="009C57A4"/>
    <w:rsid w:val="009C61D0"/>
    <w:rsid w:val="009D5488"/>
    <w:rsid w:val="009D6CF0"/>
    <w:rsid w:val="009E004E"/>
    <w:rsid w:val="009E1CA4"/>
    <w:rsid w:val="009E5409"/>
    <w:rsid w:val="009E5603"/>
    <w:rsid w:val="009E7946"/>
    <w:rsid w:val="009F1B07"/>
    <w:rsid w:val="009F1D61"/>
    <w:rsid w:val="00A015A3"/>
    <w:rsid w:val="00A060E0"/>
    <w:rsid w:val="00A2271E"/>
    <w:rsid w:val="00A22809"/>
    <w:rsid w:val="00A25F39"/>
    <w:rsid w:val="00A30E15"/>
    <w:rsid w:val="00A31535"/>
    <w:rsid w:val="00A33B1E"/>
    <w:rsid w:val="00A3777A"/>
    <w:rsid w:val="00A4677E"/>
    <w:rsid w:val="00A5049C"/>
    <w:rsid w:val="00A530CA"/>
    <w:rsid w:val="00A547CD"/>
    <w:rsid w:val="00A55A1B"/>
    <w:rsid w:val="00A61939"/>
    <w:rsid w:val="00A7084D"/>
    <w:rsid w:val="00A80DFA"/>
    <w:rsid w:val="00A81A17"/>
    <w:rsid w:val="00AA2C72"/>
    <w:rsid w:val="00AA33B4"/>
    <w:rsid w:val="00AA42F2"/>
    <w:rsid w:val="00AA4AD7"/>
    <w:rsid w:val="00AB3B1B"/>
    <w:rsid w:val="00AC0DF0"/>
    <w:rsid w:val="00AC6D97"/>
    <w:rsid w:val="00AC76F8"/>
    <w:rsid w:val="00AD215F"/>
    <w:rsid w:val="00AD2164"/>
    <w:rsid w:val="00AD7650"/>
    <w:rsid w:val="00AE1162"/>
    <w:rsid w:val="00AE194A"/>
    <w:rsid w:val="00AF4EE0"/>
    <w:rsid w:val="00AF62D1"/>
    <w:rsid w:val="00B05AD6"/>
    <w:rsid w:val="00B10ACC"/>
    <w:rsid w:val="00B15133"/>
    <w:rsid w:val="00B33511"/>
    <w:rsid w:val="00B34B5E"/>
    <w:rsid w:val="00B34F67"/>
    <w:rsid w:val="00B44D56"/>
    <w:rsid w:val="00B535D4"/>
    <w:rsid w:val="00B6240B"/>
    <w:rsid w:val="00B63390"/>
    <w:rsid w:val="00B67ED2"/>
    <w:rsid w:val="00B67FF3"/>
    <w:rsid w:val="00B754A7"/>
    <w:rsid w:val="00B76F02"/>
    <w:rsid w:val="00B82E76"/>
    <w:rsid w:val="00B93058"/>
    <w:rsid w:val="00B9359B"/>
    <w:rsid w:val="00B93714"/>
    <w:rsid w:val="00B96358"/>
    <w:rsid w:val="00BA38AF"/>
    <w:rsid w:val="00BA54F2"/>
    <w:rsid w:val="00BA5EA0"/>
    <w:rsid w:val="00BA739E"/>
    <w:rsid w:val="00BB097E"/>
    <w:rsid w:val="00BB1A57"/>
    <w:rsid w:val="00BB382E"/>
    <w:rsid w:val="00BB60B9"/>
    <w:rsid w:val="00BC0323"/>
    <w:rsid w:val="00BC510C"/>
    <w:rsid w:val="00BD1F78"/>
    <w:rsid w:val="00BD5826"/>
    <w:rsid w:val="00BE31EF"/>
    <w:rsid w:val="00BE592C"/>
    <w:rsid w:val="00BE6552"/>
    <w:rsid w:val="00BE69B6"/>
    <w:rsid w:val="00BF0029"/>
    <w:rsid w:val="00BF1B14"/>
    <w:rsid w:val="00C01535"/>
    <w:rsid w:val="00C024DE"/>
    <w:rsid w:val="00C04192"/>
    <w:rsid w:val="00C04B01"/>
    <w:rsid w:val="00C058C5"/>
    <w:rsid w:val="00C05D07"/>
    <w:rsid w:val="00C12F53"/>
    <w:rsid w:val="00C13089"/>
    <w:rsid w:val="00C14E5B"/>
    <w:rsid w:val="00C15352"/>
    <w:rsid w:val="00C21F07"/>
    <w:rsid w:val="00C27FAF"/>
    <w:rsid w:val="00C32867"/>
    <w:rsid w:val="00C32D16"/>
    <w:rsid w:val="00C42F41"/>
    <w:rsid w:val="00C511FA"/>
    <w:rsid w:val="00C51726"/>
    <w:rsid w:val="00C54EA7"/>
    <w:rsid w:val="00C550D0"/>
    <w:rsid w:val="00C6111C"/>
    <w:rsid w:val="00C70DB9"/>
    <w:rsid w:val="00C7396A"/>
    <w:rsid w:val="00C84319"/>
    <w:rsid w:val="00CA354D"/>
    <w:rsid w:val="00CA4E7D"/>
    <w:rsid w:val="00CB0EEA"/>
    <w:rsid w:val="00CB3CF6"/>
    <w:rsid w:val="00CC24A4"/>
    <w:rsid w:val="00CC4B38"/>
    <w:rsid w:val="00CD2AA0"/>
    <w:rsid w:val="00CD31A8"/>
    <w:rsid w:val="00CE198C"/>
    <w:rsid w:val="00CE4368"/>
    <w:rsid w:val="00CE4BE5"/>
    <w:rsid w:val="00CF1053"/>
    <w:rsid w:val="00CF33D1"/>
    <w:rsid w:val="00CF3866"/>
    <w:rsid w:val="00CF3D67"/>
    <w:rsid w:val="00D02923"/>
    <w:rsid w:val="00D03318"/>
    <w:rsid w:val="00D06EAC"/>
    <w:rsid w:val="00D0788C"/>
    <w:rsid w:val="00D144A1"/>
    <w:rsid w:val="00D14C22"/>
    <w:rsid w:val="00D16641"/>
    <w:rsid w:val="00D22D2F"/>
    <w:rsid w:val="00D277BB"/>
    <w:rsid w:val="00D34273"/>
    <w:rsid w:val="00D35794"/>
    <w:rsid w:val="00D441CA"/>
    <w:rsid w:val="00D4605A"/>
    <w:rsid w:val="00D5411D"/>
    <w:rsid w:val="00D54D24"/>
    <w:rsid w:val="00D55564"/>
    <w:rsid w:val="00D6763F"/>
    <w:rsid w:val="00D70959"/>
    <w:rsid w:val="00D72221"/>
    <w:rsid w:val="00D7334A"/>
    <w:rsid w:val="00D82205"/>
    <w:rsid w:val="00D854F0"/>
    <w:rsid w:val="00D8634D"/>
    <w:rsid w:val="00D90CF6"/>
    <w:rsid w:val="00D97592"/>
    <w:rsid w:val="00D97715"/>
    <w:rsid w:val="00DA50D2"/>
    <w:rsid w:val="00DA6349"/>
    <w:rsid w:val="00DB3022"/>
    <w:rsid w:val="00DC04C0"/>
    <w:rsid w:val="00DC1293"/>
    <w:rsid w:val="00DC4A5F"/>
    <w:rsid w:val="00DD02C0"/>
    <w:rsid w:val="00DD0E15"/>
    <w:rsid w:val="00DD441B"/>
    <w:rsid w:val="00DE003B"/>
    <w:rsid w:val="00DE05BC"/>
    <w:rsid w:val="00DF6D73"/>
    <w:rsid w:val="00DF708C"/>
    <w:rsid w:val="00E00D19"/>
    <w:rsid w:val="00E055D6"/>
    <w:rsid w:val="00E10FA3"/>
    <w:rsid w:val="00E14E71"/>
    <w:rsid w:val="00E20007"/>
    <w:rsid w:val="00E21402"/>
    <w:rsid w:val="00E21D2C"/>
    <w:rsid w:val="00E30B05"/>
    <w:rsid w:val="00E3299D"/>
    <w:rsid w:val="00E42258"/>
    <w:rsid w:val="00E47B37"/>
    <w:rsid w:val="00E5773E"/>
    <w:rsid w:val="00E57DEB"/>
    <w:rsid w:val="00E6089B"/>
    <w:rsid w:val="00E6362F"/>
    <w:rsid w:val="00E65A3A"/>
    <w:rsid w:val="00E80E59"/>
    <w:rsid w:val="00E85BFA"/>
    <w:rsid w:val="00E92D8C"/>
    <w:rsid w:val="00E9503C"/>
    <w:rsid w:val="00EA1A6D"/>
    <w:rsid w:val="00EA6E35"/>
    <w:rsid w:val="00EB310B"/>
    <w:rsid w:val="00EC4BCF"/>
    <w:rsid w:val="00EC645B"/>
    <w:rsid w:val="00EC6936"/>
    <w:rsid w:val="00ED3015"/>
    <w:rsid w:val="00ED319C"/>
    <w:rsid w:val="00ED3F77"/>
    <w:rsid w:val="00EE00BB"/>
    <w:rsid w:val="00EE1928"/>
    <w:rsid w:val="00EE2404"/>
    <w:rsid w:val="00EE4850"/>
    <w:rsid w:val="00EF1A57"/>
    <w:rsid w:val="00EF2879"/>
    <w:rsid w:val="00EF43FE"/>
    <w:rsid w:val="00EF4F11"/>
    <w:rsid w:val="00EF5190"/>
    <w:rsid w:val="00F1172F"/>
    <w:rsid w:val="00F13F7A"/>
    <w:rsid w:val="00F14361"/>
    <w:rsid w:val="00F1454B"/>
    <w:rsid w:val="00F21740"/>
    <w:rsid w:val="00F22AA1"/>
    <w:rsid w:val="00F240F4"/>
    <w:rsid w:val="00F32708"/>
    <w:rsid w:val="00F33F46"/>
    <w:rsid w:val="00F349DE"/>
    <w:rsid w:val="00F360F7"/>
    <w:rsid w:val="00F43418"/>
    <w:rsid w:val="00F60589"/>
    <w:rsid w:val="00F70BB8"/>
    <w:rsid w:val="00F77BBD"/>
    <w:rsid w:val="00F82D0A"/>
    <w:rsid w:val="00F91D39"/>
    <w:rsid w:val="00F94967"/>
    <w:rsid w:val="00F96A55"/>
    <w:rsid w:val="00FA162A"/>
    <w:rsid w:val="00FA32C2"/>
    <w:rsid w:val="00FA4070"/>
    <w:rsid w:val="00FA6BDD"/>
    <w:rsid w:val="00FB1130"/>
    <w:rsid w:val="00FB3402"/>
    <w:rsid w:val="00FB349C"/>
    <w:rsid w:val="00FC0227"/>
    <w:rsid w:val="00FC02F4"/>
    <w:rsid w:val="00FC0386"/>
    <w:rsid w:val="00FC0DB0"/>
    <w:rsid w:val="00FC18CA"/>
    <w:rsid w:val="00FC2D98"/>
    <w:rsid w:val="00FC5B09"/>
    <w:rsid w:val="00FC6423"/>
    <w:rsid w:val="00FD6733"/>
    <w:rsid w:val="00FD78B2"/>
    <w:rsid w:val="00FE68E9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6F912-9684-4041-92D7-71388A9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8C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18"/>
      <w:szCs w:val="18"/>
    </w:rPr>
  </w:style>
  <w:style w:type="paragraph" w:styleId="Nadpis1">
    <w:name w:val="heading 1"/>
    <w:basedOn w:val="Normln"/>
    <w:next w:val="Normln"/>
    <w:qFormat/>
    <w:rsid w:val="003B244B"/>
    <w:pPr>
      <w:numPr>
        <w:numId w:val="7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3B244B"/>
    <w:pPr>
      <w:numPr>
        <w:ilvl w:val="1"/>
        <w:numId w:val="7"/>
      </w:numPr>
      <w:spacing w:after="120"/>
      <w:outlineLvl w:val="1"/>
    </w:pPr>
  </w:style>
  <w:style w:type="paragraph" w:styleId="Nadpis3">
    <w:name w:val="heading 3"/>
    <w:basedOn w:val="Normln"/>
    <w:next w:val="Normln"/>
    <w:qFormat/>
    <w:rsid w:val="003B244B"/>
    <w:pPr>
      <w:numPr>
        <w:ilvl w:val="2"/>
        <w:numId w:val="7"/>
      </w:numPr>
      <w:outlineLvl w:val="2"/>
    </w:pPr>
  </w:style>
  <w:style w:type="paragraph" w:styleId="Nadpis4">
    <w:name w:val="heading 4"/>
    <w:basedOn w:val="Normln"/>
    <w:next w:val="Normln"/>
    <w:qFormat/>
    <w:rsid w:val="003B244B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B244B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B244B"/>
    <w:pPr>
      <w:numPr>
        <w:ilvl w:val="5"/>
        <w:numId w:val="7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B244B"/>
    <w:pPr>
      <w:numPr>
        <w:ilvl w:val="6"/>
        <w:numId w:val="7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3B244B"/>
    <w:pPr>
      <w:numPr>
        <w:ilvl w:val="7"/>
        <w:numId w:val="7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B244B"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C04B01"/>
    <w:pPr>
      <w:ind w:left="708"/>
    </w:pPr>
  </w:style>
  <w:style w:type="paragraph" w:styleId="Zpat">
    <w:name w:val="footer"/>
    <w:basedOn w:val="Normln"/>
    <w:rsid w:val="000D794D"/>
    <w:rPr>
      <w:sz w:val="16"/>
    </w:rPr>
  </w:style>
  <w:style w:type="character" w:styleId="slostrnky">
    <w:name w:val="page number"/>
    <w:rsid w:val="000D794D"/>
    <w:rPr>
      <w:rFonts w:ascii="Arial" w:hAnsi="Arial"/>
      <w:sz w:val="16"/>
    </w:rPr>
  </w:style>
  <w:style w:type="paragraph" w:styleId="Zhlav">
    <w:name w:val="header"/>
    <w:basedOn w:val="Normln"/>
    <w:rsid w:val="000D794D"/>
    <w:rPr>
      <w:sz w:val="16"/>
    </w:rPr>
  </w:style>
  <w:style w:type="paragraph" w:customStyle="1" w:styleId="kbDocumentnameextrenal">
    <w:name w:val="kb_Document_name_extrenal"/>
    <w:basedOn w:val="Normln"/>
    <w:rsid w:val="000F632B"/>
    <w:pPr>
      <w:shd w:val="pct37" w:color="auto" w:fill="auto"/>
      <w:tabs>
        <w:tab w:val="right" w:pos="6167"/>
      </w:tabs>
      <w:spacing w:before="560"/>
    </w:pPr>
    <w:rPr>
      <w:rFonts w:cs="Times New Roman"/>
      <w:b/>
      <w:color w:val="FFFFFF"/>
      <w:sz w:val="27"/>
      <w:szCs w:val="20"/>
    </w:rPr>
  </w:style>
  <w:style w:type="paragraph" w:customStyle="1" w:styleId="kbFixedtext">
    <w:name w:val="kb_Fixed_text"/>
    <w:basedOn w:val="Normln"/>
    <w:rsid w:val="000F632B"/>
    <w:pPr>
      <w:spacing w:before="40"/>
    </w:pPr>
    <w:rPr>
      <w:rFonts w:cs="Times New Roman"/>
      <w:sz w:val="16"/>
      <w:szCs w:val="20"/>
    </w:rPr>
  </w:style>
  <w:style w:type="paragraph" w:customStyle="1" w:styleId="kbRegistration">
    <w:name w:val="kb_Registration"/>
    <w:basedOn w:val="Normln"/>
    <w:rsid w:val="000F632B"/>
    <w:pPr>
      <w:spacing w:before="40"/>
    </w:pPr>
    <w:rPr>
      <w:rFonts w:cs="Times New Roman"/>
      <w:caps/>
      <w:sz w:val="8"/>
      <w:szCs w:val="20"/>
    </w:rPr>
  </w:style>
  <w:style w:type="paragraph" w:customStyle="1" w:styleId="Registration">
    <w:name w:val="Registration"/>
    <w:basedOn w:val="Normln"/>
    <w:rsid w:val="000F632B"/>
    <w:pPr>
      <w:spacing w:before="40"/>
    </w:pPr>
    <w:rPr>
      <w:rFonts w:cs="Times New Roman"/>
      <w:caps/>
      <w:sz w:val="8"/>
      <w:szCs w:val="20"/>
    </w:rPr>
  </w:style>
  <w:style w:type="character" w:styleId="Odkaznakoment">
    <w:name w:val="annotation reference"/>
    <w:semiHidden/>
    <w:rsid w:val="00AA2C72"/>
    <w:rPr>
      <w:sz w:val="16"/>
      <w:szCs w:val="16"/>
    </w:rPr>
  </w:style>
  <w:style w:type="paragraph" w:styleId="Textkomente">
    <w:name w:val="annotation text"/>
    <w:basedOn w:val="Normln"/>
    <w:semiHidden/>
    <w:rsid w:val="00AA2C72"/>
    <w:rPr>
      <w:rFonts w:cs="Times New Roman"/>
      <w:sz w:val="20"/>
      <w:szCs w:val="20"/>
    </w:rPr>
  </w:style>
  <w:style w:type="paragraph" w:styleId="Textbubliny">
    <w:name w:val="Balloon Text"/>
    <w:basedOn w:val="Normln"/>
    <w:semiHidden/>
    <w:rsid w:val="00AA2C7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24024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slovn10b1">
    <w:name w:val="Styl Číslování 10 b.1"/>
    <w:basedOn w:val="Bezseznamu"/>
    <w:rsid w:val="00ED3015"/>
    <w:pPr>
      <w:numPr>
        <w:numId w:val="22"/>
      </w:numPr>
    </w:pPr>
  </w:style>
  <w:style w:type="paragraph" w:customStyle="1" w:styleId="CharChar1">
    <w:name w:val="Char Char1"/>
    <w:basedOn w:val="Normln"/>
    <w:rsid w:val="00ED3015"/>
    <w:pPr>
      <w:widowControl w:val="0"/>
      <w:overflowPunct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unhideWhenUsed/>
    <w:rsid w:val="00267C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istribution\DIVC_PRAHA2\_Special\Klienti\A_D\&#268;ESK&#201;%20VYSOK&#201;%20U&#268;EN&#205;%20TECHNICK&#201;%20V%20PRAZE\Pasivni_obchody\DODATKY%20-%20V&#221;JIMKA%2005.2012%20-%20VEDEN&#205;%20&#218;&#268;TU_ZAHRANI&#268;N&#205;%20PLATBY_na%20dobu%20neur&#269;itou\Dohoda%20o%20stanoven&#237;%20IC_dodatek%20&#269;.%2032_10.3.201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Dohoda o stanovení IC_dodatek č. 32_10.3.2014.dotx</Template>
  <TotalTime>1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stanovení individuálních cen</vt:lpstr>
    </vt:vector>
  </TitlesOfParts>
  <Company>Komerční banka, a. s.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stanovení individuálních cen</dc:title>
  <dc:subject/>
  <dc:creator>jchalup1</dc:creator>
  <cp:keywords/>
  <cp:lastModifiedBy>Ing. Alžběta Sosnovcová</cp:lastModifiedBy>
  <cp:revision>3</cp:revision>
  <cp:lastPrinted>2016-09-27T08:46:00Z</cp:lastPrinted>
  <dcterms:created xsi:type="dcterms:W3CDTF">2017-07-21T08:31:00Z</dcterms:created>
  <dcterms:modified xsi:type="dcterms:W3CDTF">2017-08-10T06:51:00Z</dcterms:modified>
</cp:coreProperties>
</file>