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95" w:x="5960" w:y="8788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QWKNIK+Arimo Regular"/>
          <w:color w:val="000000"/>
          <w:spacing w:val="0"/>
          <w:sz w:val="34"/>
        </w:rPr>
      </w:pPr>
      <w:r>
        <w:rPr>
          <w:rFonts w:ascii="QQETAW+Arimo Bold" w:hAnsi="QQETAW+Arimo Bold" w:cs="QQETAW+Arimo Bold"/>
          <w:b w:val="on"/>
          <w:color w:val="1f1a22"/>
          <w:spacing w:val="0"/>
          <w:sz w:val="34"/>
        </w:rPr>
        <w:t>NABÍDKA</w:t>
      </w:r>
      <w:r>
        <w:rPr>
          <w:rFonts w:ascii="Times New Roman"/>
          <w:b w:val="on"/>
          <w:color w:val="1f1a22"/>
          <w:spacing w:val="9"/>
          <w:sz w:val="34"/>
        </w:rPr>
        <w:t xml:space="preserve"> </w:t>
      </w:r>
      <w:r>
        <w:rPr>
          <w:rFonts w:ascii="QWKNIK+Arimo Regular"/>
          <w:color w:val="1f1a22"/>
          <w:spacing w:val="0"/>
          <w:sz w:val="34"/>
        </w:rPr>
        <w:t>-</w:t>
      </w:r>
      <w:r>
        <w:rPr>
          <w:rFonts w:ascii="QWKNIK+Arimo Regular"/>
          <w:color w:val="1f1a22"/>
          <w:spacing w:val="0"/>
          <w:sz w:val="34"/>
        </w:rPr>
        <w:t xml:space="preserve"> </w:t>
      </w:r>
      <w:r>
        <w:rPr>
          <w:rFonts w:ascii="QWKNIK+Arimo Regular" w:hAnsi="QWKNIK+Arimo Regular" w:cs="QWKNIK+Arimo Regular"/>
          <w:color w:val="1f1a22"/>
          <w:spacing w:val="0"/>
          <w:sz w:val="34"/>
        </w:rPr>
        <w:t>PROJEKČNÍ</w:t>
      </w:r>
      <w:r>
        <w:rPr>
          <w:rFonts w:ascii="QWKNIK+Arimo Regular"/>
          <w:color w:val="1f1a22"/>
          <w:spacing w:val="0"/>
          <w:sz w:val="34"/>
        </w:rPr>
        <w:t xml:space="preserve"> </w:t>
      </w:r>
      <w:r>
        <w:rPr>
          <w:rFonts w:ascii="QWKNIK+Arimo Regular" w:hAnsi="QWKNIK+Arimo Regular" w:cs="QWKNIK+Arimo Regular"/>
          <w:color w:val="1f1a22"/>
          <w:spacing w:val="0"/>
          <w:sz w:val="34"/>
        </w:rPr>
        <w:t>PRÁCE</w:t>
      </w:r>
      <w:r>
        <w:rPr>
          <w:rFonts w:ascii="QWKNIK+Arimo Regular"/>
          <w:color w:val="000000"/>
          <w:spacing w:val="0"/>
          <w:sz w:val="34"/>
        </w:rPr>
      </w:r>
    </w:p>
    <w:p>
      <w:pPr>
        <w:pStyle w:val="Normal"/>
        <w:framePr w:w="10495" w:x="5960" w:y="8788"/>
        <w:widowControl w:val="off"/>
        <w:autoSpaceDE w:val="off"/>
        <w:autoSpaceDN w:val="off"/>
        <w:spacing w:before="76" w:after="0" w:line="335" w:lineRule="exact"/>
        <w:ind w:left="0" w:right="0" w:firstLine="0"/>
        <w:jc w:val="left"/>
        <w:rPr>
          <w:rFonts w:ascii="QWKNIK+Arimo Regular"/>
          <w:color w:val="000000"/>
          <w:spacing w:val="0"/>
          <w:sz w:val="30"/>
        </w:rPr>
      </w:pPr>
      <w:r>
        <w:rPr>
          <w:rFonts w:ascii="QWKNIK+Arimo Regular"/>
          <w:color w:val="1f1a22"/>
          <w:spacing w:val="0"/>
          <w:sz w:val="30"/>
        </w:rPr>
        <w:t>Klient: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 w:hAnsi="QWKNIK+Arimo Regular" w:cs="QWKNIK+Arimo Regular"/>
          <w:color w:val="1f1a22"/>
          <w:spacing w:val="0"/>
          <w:sz w:val="30"/>
        </w:rPr>
        <w:t>Sportovní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 w:hAnsi="QWKNIK+Arimo Regular" w:cs="QWKNIK+Arimo Regular"/>
          <w:color w:val="1f1a22"/>
          <w:spacing w:val="0"/>
          <w:sz w:val="30"/>
        </w:rPr>
        <w:t>zařízení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 w:hAnsi="QWKNIK+Arimo Regular" w:cs="QWKNIK+Arimo Regular"/>
          <w:color w:val="1f1a22"/>
          <w:spacing w:val="0"/>
          <w:sz w:val="30"/>
        </w:rPr>
        <w:t>města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 w:hAnsi="QWKNIK+Arimo Regular" w:cs="QWKNIK+Arimo Regular"/>
          <w:color w:val="1f1a22"/>
          <w:spacing w:val="0"/>
          <w:sz w:val="30"/>
        </w:rPr>
        <w:t>Příbram,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 w:hAnsi="QWKNIK+Arimo Regular" w:cs="QWKNIK+Arimo Regular"/>
          <w:color w:val="1f1a22"/>
          <w:spacing w:val="0"/>
          <w:sz w:val="30"/>
        </w:rPr>
        <w:t>Legionářů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378,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261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01,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 w:hAnsi="QWKNIK+Arimo Regular" w:cs="QWKNIK+Arimo Regular"/>
          <w:color w:val="1f1a22"/>
          <w:spacing w:val="0"/>
          <w:sz w:val="30"/>
        </w:rPr>
        <w:t>Příbram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VII</w:t>
      </w:r>
      <w:r>
        <w:rPr>
          <w:rFonts w:ascii="QWKNIK+Arimo Regular"/>
          <w:color w:val="000000"/>
          <w:spacing w:val="0"/>
          <w:sz w:val="30"/>
        </w:rPr>
      </w:r>
    </w:p>
    <w:p>
      <w:pPr>
        <w:pStyle w:val="Normal"/>
        <w:framePr w:w="10495" w:x="5960" w:y="8788"/>
        <w:widowControl w:val="off"/>
        <w:autoSpaceDE w:val="off"/>
        <w:autoSpaceDN w:val="off"/>
        <w:spacing w:before="85" w:after="0" w:line="335" w:lineRule="exact"/>
        <w:ind w:left="0" w:right="0" w:firstLine="0"/>
        <w:jc w:val="left"/>
        <w:rPr>
          <w:rFonts w:ascii="QWKNIK+Arimo Regular"/>
          <w:color w:val="000000"/>
          <w:spacing w:val="0"/>
          <w:sz w:val="30"/>
        </w:rPr>
      </w:pPr>
      <w:r>
        <w:rPr>
          <w:rFonts w:ascii="QWKNIK+Arimo Regular" w:hAnsi="QWKNIK+Arimo Regular" w:cs="QWKNIK+Arimo Regular"/>
          <w:color w:val="1f1a22"/>
          <w:spacing w:val="0"/>
          <w:sz w:val="30"/>
        </w:rPr>
        <w:t>IČ: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71217975</w:t>
      </w:r>
      <w:r>
        <w:rPr>
          <w:rFonts w:ascii="QWKNIK+Arimo Regular"/>
          <w:color w:val="000000"/>
          <w:spacing w:val="0"/>
          <w:sz w:val="30"/>
        </w:rPr>
      </w:r>
    </w:p>
    <w:p>
      <w:pPr>
        <w:pStyle w:val="Normal"/>
        <w:framePr w:w="9101" w:x="5960" w:y="1037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QWKNIK+Arimo Regular"/>
          <w:color w:val="000000"/>
          <w:spacing w:val="0"/>
          <w:sz w:val="30"/>
        </w:rPr>
      </w:pPr>
      <w:r>
        <w:rPr>
          <w:rFonts w:ascii="QWKNIK+Arimo Regular"/>
          <w:color w:val="1f1a22"/>
          <w:spacing w:val="0"/>
          <w:sz w:val="30"/>
        </w:rPr>
        <w:t>Dodavatel: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 w:hAnsi="QWKNIK+Arimo Regular" w:cs="QWKNIK+Arimo Regular"/>
          <w:color w:val="1f1a22"/>
          <w:spacing w:val="0"/>
          <w:sz w:val="30"/>
        </w:rPr>
        <w:t>Ateliér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Unipark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s.r.o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|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 w:hAnsi="QWKNIK+Arimo Regular" w:cs="QWKNIK+Arimo Regular"/>
          <w:color w:val="1f1a22"/>
          <w:spacing w:val="0"/>
          <w:sz w:val="30"/>
        </w:rPr>
        <w:t>IČ: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10814604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|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 w:hAnsi="QWKNIK+Arimo Regular" w:cs="QWKNIK+Arimo Regular"/>
          <w:color w:val="1f1a22"/>
          <w:spacing w:val="0"/>
          <w:sz w:val="30"/>
        </w:rPr>
        <w:t>DIČ: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CZ10814604</w:t>
      </w:r>
      <w:r>
        <w:rPr>
          <w:rFonts w:ascii="QWKNIK+Arimo Regular"/>
          <w:color w:val="000000"/>
          <w:spacing w:val="0"/>
          <w:sz w:val="30"/>
        </w:rPr>
      </w:r>
    </w:p>
    <w:p>
      <w:pPr>
        <w:pStyle w:val="Normal"/>
        <w:framePr w:w="9101" w:x="5960" w:y="10370"/>
        <w:widowControl w:val="off"/>
        <w:autoSpaceDE w:val="off"/>
        <w:autoSpaceDN w:val="off"/>
        <w:spacing w:before="85" w:after="0" w:line="335" w:lineRule="exact"/>
        <w:ind w:left="0" w:right="0" w:firstLine="0"/>
        <w:jc w:val="left"/>
        <w:rPr>
          <w:rFonts w:ascii="QWKNIK+Arimo Regular"/>
          <w:color w:val="000000"/>
          <w:spacing w:val="0"/>
          <w:sz w:val="30"/>
        </w:rPr>
      </w:pPr>
      <w:r>
        <w:rPr>
          <w:rFonts w:ascii="QWKNIK+Arimo Regular"/>
          <w:color w:val="1f1a22"/>
          <w:spacing w:val="0"/>
          <w:sz w:val="30"/>
        </w:rPr>
        <w:t>Vypracoval: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Jan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Bezucha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|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info@atelierunipark.cz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|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775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253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944</w:t>
      </w:r>
      <w:r>
        <w:rPr>
          <w:rFonts w:ascii="QWKNIK+Arimo Regular"/>
          <w:color w:val="000000"/>
          <w:spacing w:val="0"/>
          <w:sz w:val="30"/>
        </w:rPr>
      </w:r>
    </w:p>
    <w:p>
      <w:pPr>
        <w:pStyle w:val="Normal"/>
        <w:framePr w:w="9101" w:x="5960" w:y="10370"/>
        <w:widowControl w:val="off"/>
        <w:autoSpaceDE w:val="off"/>
        <w:autoSpaceDN w:val="off"/>
        <w:spacing w:before="85" w:after="0" w:line="335" w:lineRule="exact"/>
        <w:ind w:left="0" w:right="0" w:firstLine="0"/>
        <w:jc w:val="left"/>
        <w:rPr>
          <w:rFonts w:ascii="QWKNIK+Arimo Regular"/>
          <w:color w:val="000000"/>
          <w:spacing w:val="0"/>
          <w:sz w:val="30"/>
        </w:rPr>
      </w:pPr>
      <w:r>
        <w:rPr>
          <w:rFonts w:ascii="QWKNIK+Arimo Regular"/>
          <w:color w:val="1f1a22"/>
          <w:spacing w:val="0"/>
          <w:sz w:val="30"/>
        </w:rPr>
        <w:t>Datum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 w:hAnsi="QWKNIK+Arimo Regular" w:cs="QWKNIK+Arimo Regular"/>
          <w:color w:val="1f1a22"/>
          <w:spacing w:val="0"/>
          <w:sz w:val="30"/>
        </w:rPr>
        <w:t>vypracování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 w:hAnsi="QWKNIK+Arimo Regular" w:cs="QWKNIK+Arimo Regular"/>
          <w:color w:val="1f1a22"/>
          <w:spacing w:val="0"/>
          <w:sz w:val="30"/>
        </w:rPr>
        <w:t>nabídky: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20.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2.</w:t>
      </w:r>
      <w:r>
        <w:rPr>
          <w:rFonts w:ascii="QWKNIK+Arimo Regular"/>
          <w:color w:val="1f1a22"/>
          <w:spacing w:val="0"/>
          <w:sz w:val="30"/>
        </w:rPr>
        <w:t xml:space="preserve"> </w:t>
      </w:r>
      <w:r>
        <w:rPr>
          <w:rFonts w:ascii="QWKNIK+Arimo Regular"/>
          <w:color w:val="1f1a22"/>
          <w:spacing w:val="0"/>
          <w:sz w:val="30"/>
        </w:rPr>
        <w:t>2025</w:t>
      </w:r>
      <w:r>
        <w:rPr>
          <w:rFonts w:ascii="QWKNIK+Arimo Regular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24" w:x="585" w:y="50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KGTKCS+Arimo Regular"/>
          <w:color w:val="000000"/>
          <w:spacing w:val="0"/>
          <w:sz w:val="30"/>
        </w:rPr>
      </w:pPr>
      <w:r>
        <w:rPr>
          <w:rFonts w:ascii="QFGGUH+Arimo Bold" w:hAnsi="QFGGUH+Arimo Bold" w:cs="QFGGUH+Arimo Bold"/>
          <w:b w:val="on"/>
          <w:color w:val="1f1a22"/>
          <w:spacing w:val="0"/>
          <w:sz w:val="30"/>
        </w:rPr>
        <w:t>NABÍDKA</w:t>
      </w:r>
      <w:r>
        <w:rPr>
          <w:rFonts w:ascii="QFGGUH+Arimo Bold"/>
          <w:b w:val="on"/>
          <w:color w:val="1f1a22"/>
          <w:spacing w:val="0"/>
          <w:sz w:val="30"/>
        </w:rPr>
        <w:t xml:space="preserve"> </w:t>
      </w:r>
      <w:r>
        <w:rPr>
          <w:rFonts w:ascii="KGTKCS+Arimo Regular"/>
          <w:color w:val="1f1a22"/>
          <w:spacing w:val="0"/>
          <w:sz w:val="30"/>
        </w:rPr>
        <w:t>-</w:t>
      </w:r>
      <w:r>
        <w:rPr>
          <w:rFonts w:ascii="KGTKCS+Arimo Regular"/>
          <w:color w:val="1f1a22"/>
          <w:spacing w:val="0"/>
          <w:sz w:val="30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30"/>
        </w:rPr>
        <w:t>PROJEKČNÍ</w:t>
      </w:r>
      <w:r>
        <w:rPr>
          <w:rFonts w:ascii="KGTKCS+Arimo Regular"/>
          <w:color w:val="1f1a22"/>
          <w:spacing w:val="0"/>
          <w:sz w:val="30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30"/>
        </w:rPr>
        <w:t>PRÁCE</w:t>
      </w:r>
      <w:r>
        <w:rPr>
          <w:rFonts w:ascii="KGTKCS+Arimo Regular"/>
          <w:color w:val="000000"/>
          <w:spacing w:val="0"/>
          <w:sz w:val="30"/>
        </w:rPr>
      </w:r>
    </w:p>
    <w:p>
      <w:pPr>
        <w:pStyle w:val="Normal"/>
        <w:framePr w:w="4991" w:x="585" w:y="134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QFGGUH+Arimo Bold"/>
          <w:b w:val="on"/>
          <w:color w:val="000000"/>
          <w:spacing w:val="0"/>
          <w:sz w:val="30"/>
        </w:rPr>
      </w:pPr>
      <w:r>
        <w:rPr>
          <w:rFonts w:ascii="QFGGUH+Arimo Bold" w:hAnsi="QFGGUH+Arimo Bold" w:cs="QFGGUH+Arimo Bold"/>
          <w:b w:val="on"/>
          <w:color w:val="1f1a22"/>
          <w:spacing w:val="0"/>
          <w:sz w:val="30"/>
        </w:rPr>
        <w:t>Sportovní</w:t>
      </w:r>
      <w:r>
        <w:rPr>
          <w:rFonts w:ascii="QFGGUH+Arimo Bold"/>
          <w:b w:val="on"/>
          <w:color w:val="1f1a22"/>
          <w:spacing w:val="0"/>
          <w:sz w:val="30"/>
        </w:rPr>
        <w:t xml:space="preserve"> </w:t>
      </w:r>
      <w:r>
        <w:rPr>
          <w:rFonts w:ascii="QFGGUH+Arimo Bold" w:hAnsi="QFGGUH+Arimo Bold" w:cs="QFGGUH+Arimo Bold"/>
          <w:b w:val="on"/>
          <w:color w:val="1f1a22"/>
          <w:spacing w:val="0"/>
          <w:sz w:val="30"/>
        </w:rPr>
        <w:t>zařízení</w:t>
      </w:r>
      <w:r>
        <w:rPr>
          <w:rFonts w:ascii="QFGGUH+Arimo Bold"/>
          <w:b w:val="on"/>
          <w:color w:val="1f1a22"/>
          <w:spacing w:val="0"/>
          <w:sz w:val="30"/>
        </w:rPr>
        <w:t xml:space="preserve"> </w:t>
      </w:r>
      <w:r>
        <w:rPr>
          <w:rFonts w:ascii="QFGGUH+Arimo Bold" w:hAnsi="QFGGUH+Arimo Bold" w:cs="QFGGUH+Arimo Bold"/>
          <w:b w:val="on"/>
          <w:color w:val="1f1a22"/>
          <w:spacing w:val="0"/>
          <w:sz w:val="30"/>
        </w:rPr>
        <w:t>města</w:t>
      </w:r>
      <w:r>
        <w:rPr>
          <w:rFonts w:ascii="QFGGUH+Arimo Bold"/>
          <w:b w:val="on"/>
          <w:color w:val="1f1a22"/>
          <w:spacing w:val="0"/>
          <w:sz w:val="30"/>
        </w:rPr>
        <w:t xml:space="preserve"> </w:t>
      </w:r>
      <w:r>
        <w:rPr>
          <w:rFonts w:ascii="QFGGUH+Arimo Bold" w:hAnsi="QFGGUH+Arimo Bold" w:cs="QFGGUH+Arimo Bold"/>
          <w:b w:val="on"/>
          <w:color w:val="1f1a22"/>
          <w:spacing w:val="0"/>
          <w:sz w:val="30"/>
        </w:rPr>
        <w:t>Příbram</w:t>
      </w:r>
      <w:r>
        <w:rPr>
          <w:rFonts w:ascii="QFGGUH+Arimo Bold"/>
          <w:b w:val="on"/>
          <w:color w:val="000000"/>
          <w:spacing w:val="0"/>
          <w:sz w:val="30"/>
        </w:rPr>
      </w:r>
    </w:p>
    <w:p>
      <w:pPr>
        <w:pStyle w:val="Normal"/>
        <w:framePr w:w="15500" w:x="590" w:y="251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KGTKCS+Arimo Regular"/>
          <w:color w:val="000000"/>
          <w:spacing w:val="0"/>
          <w:sz w:val="28"/>
        </w:rPr>
      </w:pPr>
      <w:r>
        <w:rPr>
          <w:rFonts w:ascii="KGTKCS+Arimo Regular"/>
          <w:color w:val="1f1a22"/>
          <w:spacing w:val="0"/>
          <w:sz w:val="28"/>
        </w:rPr>
        <w:t>Na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základě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společného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jednání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jsme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Vám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vypracovali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nabídku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na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dodávku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projektové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dokumentace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ve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fázi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architektonické</w:t>
      </w:r>
      <w:r>
        <w:rPr>
          <w:rFonts w:ascii="KGTKCS+Arimo Regular"/>
          <w:color w:val="000000"/>
          <w:spacing w:val="0"/>
          <w:sz w:val="28"/>
        </w:rPr>
      </w:r>
    </w:p>
    <w:p>
      <w:pPr>
        <w:pStyle w:val="Normal"/>
        <w:framePr w:w="15500" w:x="590" w:y="2513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GTKCS+Arimo Regular"/>
          <w:color w:val="000000"/>
          <w:spacing w:val="0"/>
          <w:sz w:val="28"/>
        </w:rPr>
      </w:pPr>
      <w:r>
        <w:rPr>
          <w:rFonts w:ascii="KGTKCS+Arimo Regular"/>
          <w:color w:val="1f1a22"/>
          <w:spacing w:val="0"/>
          <w:sz w:val="28"/>
        </w:rPr>
        <w:t>studie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rozvoje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dvou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lokalit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v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areálu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Nový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rybník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v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Příbrami.</w:t>
      </w:r>
      <w:r>
        <w:rPr>
          <w:rFonts w:ascii="KGTKCS+Arimo Regular"/>
          <w:color w:val="000000"/>
          <w:spacing w:val="0"/>
          <w:sz w:val="28"/>
        </w:rPr>
      </w:r>
    </w:p>
    <w:p>
      <w:pPr>
        <w:pStyle w:val="Normal"/>
        <w:framePr w:w="15976" w:x="590" w:y="329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KGTKCS+Arimo Regular"/>
          <w:color w:val="000000"/>
          <w:spacing w:val="0"/>
          <w:sz w:val="28"/>
        </w:rPr>
      </w:pPr>
      <w:r>
        <w:rPr>
          <w:rFonts w:ascii="KGTKCS+Arimo Regular" w:hAnsi="KGTKCS+Arimo Regular" w:cs="KGTKCS+Arimo Regular"/>
          <w:color w:val="1f1a22"/>
          <w:spacing w:val="0"/>
          <w:sz w:val="28"/>
        </w:rPr>
        <w:t>Zpracování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studie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předpokládá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spolupráci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se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zástupci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investora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zejména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vꢀprvní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fázi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projektu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při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definování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zadání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a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výchozích</w:t>
      </w:r>
      <w:r>
        <w:rPr>
          <w:rFonts w:ascii="KGTKCS+Arimo Regular"/>
          <w:color w:val="000000"/>
          <w:spacing w:val="0"/>
          <w:sz w:val="28"/>
        </w:rPr>
      </w:r>
    </w:p>
    <w:p>
      <w:pPr>
        <w:pStyle w:val="Normal"/>
        <w:framePr w:w="15976" w:x="590" w:y="3293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GTKCS+Arimo Regular"/>
          <w:color w:val="000000"/>
          <w:spacing w:val="0"/>
          <w:sz w:val="28"/>
        </w:rPr>
      </w:pPr>
      <w:r>
        <w:rPr>
          <w:rFonts w:ascii="KGTKCS+Arimo Regular" w:hAnsi="KGTKCS+Arimo Regular" w:cs="KGTKCS+Arimo Regular"/>
          <w:color w:val="1f1a22"/>
          <w:spacing w:val="0"/>
          <w:sz w:val="28"/>
        </w:rPr>
        <w:t>parametrů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celého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návrhu.</w:t>
      </w:r>
      <w:r>
        <w:rPr>
          <w:rFonts w:ascii="KGTKCS+Arimo Regular"/>
          <w:color w:val="000000"/>
          <w:spacing w:val="0"/>
          <w:sz w:val="28"/>
        </w:rPr>
      </w:r>
    </w:p>
    <w:p>
      <w:pPr>
        <w:pStyle w:val="Normal"/>
        <w:framePr w:w="4922" w:x="590" w:y="407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KGTKCS+Arimo Regular"/>
          <w:color w:val="000000"/>
          <w:spacing w:val="0"/>
          <w:sz w:val="28"/>
        </w:rPr>
      </w:pPr>
      <w:r>
        <w:rPr>
          <w:rFonts w:ascii="KGTKCS+Arimo Regular" w:hAnsi="KGTKCS+Arimo Regular" w:cs="KGTKCS+Arimo Regular"/>
          <w:color w:val="1f1a22"/>
          <w:spacing w:val="0"/>
          <w:sz w:val="28"/>
        </w:rPr>
        <w:t>Základní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prohlídka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místa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už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proběhla.</w:t>
      </w:r>
      <w:r>
        <w:rPr>
          <w:rFonts w:ascii="KGTKCS+Arimo Regular"/>
          <w:color w:val="000000"/>
          <w:spacing w:val="0"/>
          <w:sz w:val="28"/>
        </w:rPr>
      </w:r>
    </w:p>
    <w:p>
      <w:pPr>
        <w:pStyle w:val="Normal"/>
        <w:framePr w:w="14908" w:x="590" w:y="485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KGTKCS+Arimo Regular"/>
          <w:color w:val="000000"/>
          <w:spacing w:val="0"/>
          <w:sz w:val="28"/>
        </w:rPr>
      </w:pPr>
      <w:r>
        <w:rPr>
          <w:rFonts w:ascii="KGTKCS+Arimo Regular"/>
          <w:color w:val="1f1a22"/>
          <w:spacing w:val="0"/>
          <w:sz w:val="28"/>
        </w:rPr>
        <w:t>Lokalita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1: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okolí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stávající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budovy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občerstvení,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posezení,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zázemí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pro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letní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představení,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sedací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schody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směrem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k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pláži...</w:t>
      </w:r>
      <w:r>
        <w:rPr>
          <w:rFonts w:ascii="KGTKCS+Arimo Regular"/>
          <w:color w:val="000000"/>
          <w:spacing w:val="0"/>
          <w:sz w:val="28"/>
        </w:rPr>
      </w:r>
    </w:p>
    <w:p>
      <w:pPr>
        <w:pStyle w:val="Normal"/>
        <w:framePr w:w="14908" w:x="590" w:y="4853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GTKCS+Arimo Regular"/>
          <w:color w:val="000000"/>
          <w:spacing w:val="0"/>
          <w:sz w:val="28"/>
        </w:rPr>
      </w:pPr>
      <w:r>
        <w:rPr>
          <w:rFonts w:ascii="KGTKCS+Arimo Regular"/>
          <w:color w:val="1f1a22"/>
          <w:spacing w:val="0"/>
          <w:sz w:val="28"/>
        </w:rPr>
        <w:t>Lokalita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2: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prostor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ostrova,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kde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dojde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k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významné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redukci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stávajících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stromů</w:t>
      </w:r>
      <w:r>
        <w:rPr>
          <w:rFonts w:ascii="KGTKCS+Arimo Regular"/>
          <w:color w:val="000000"/>
          <w:spacing w:val="0"/>
          <w:sz w:val="28"/>
        </w:rPr>
      </w:r>
    </w:p>
    <w:p>
      <w:pPr>
        <w:pStyle w:val="Normal"/>
        <w:framePr w:w="15417" w:x="590" w:y="602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KGTKCS+Arimo Regular"/>
          <w:color w:val="000000"/>
          <w:spacing w:val="0"/>
          <w:sz w:val="28"/>
        </w:rPr>
      </w:pPr>
      <w:r>
        <w:rPr>
          <w:rFonts w:ascii="KGTKCS+Arimo Regular" w:hAnsi="KGTKCS+Arimo Regular" w:cs="KGTKCS+Arimo Regular"/>
          <w:color w:val="1f1a22"/>
          <w:spacing w:val="0"/>
          <w:sz w:val="28"/>
        </w:rPr>
        <w:t>Předpokládané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náklady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na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realizaci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nejsou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stanoveny,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/>
          <w:color w:val="1f1a22"/>
          <w:spacing w:val="0"/>
          <w:sz w:val="28"/>
        </w:rPr>
        <w:t>bude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ještě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upřesněno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vꢀprvních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fázích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spolupráce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při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první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schůzce</w:t>
      </w:r>
      <w:r>
        <w:rPr>
          <w:rFonts w:ascii="KGTKCS+Arimo Regular"/>
          <w:color w:val="000000"/>
          <w:spacing w:val="0"/>
          <w:sz w:val="28"/>
        </w:rPr>
      </w:r>
    </w:p>
    <w:p>
      <w:pPr>
        <w:pStyle w:val="Normal"/>
        <w:framePr w:w="15417" w:x="590" w:y="6023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GTKCS+Arimo Regular"/>
          <w:color w:val="000000"/>
          <w:spacing w:val="0"/>
          <w:sz w:val="28"/>
        </w:rPr>
      </w:pPr>
      <w:r>
        <w:rPr>
          <w:rFonts w:ascii="KGTKCS+Arimo Regular" w:hAnsi="KGTKCS+Arimo Regular" w:cs="KGTKCS+Arimo Regular"/>
          <w:color w:val="1f1a22"/>
          <w:spacing w:val="0"/>
          <w:sz w:val="28"/>
        </w:rPr>
        <w:t>pracovního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výboru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stanoveného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vedením</w:t>
      </w:r>
      <w:r>
        <w:rPr>
          <w:rFonts w:ascii="KGTKCS+Arimo Regular"/>
          <w:color w:val="1f1a22"/>
          <w:spacing w:val="0"/>
          <w:sz w:val="28"/>
        </w:rPr>
        <w:t xml:space="preserve"> </w:t>
      </w:r>
      <w:r>
        <w:rPr>
          <w:rFonts w:ascii="KGTKCS+Arimo Regular" w:hAnsi="KGTKCS+Arimo Regular" w:cs="KGTKCS+Arimo Regular"/>
          <w:color w:val="1f1a22"/>
          <w:spacing w:val="0"/>
          <w:sz w:val="28"/>
        </w:rPr>
        <w:t>města.</w:t>
      </w:r>
      <w:r>
        <w:rPr>
          <w:rFonts w:ascii="KGTKCS+Arimo Regula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24" w:x="585" w:y="50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VCNOFH+Arimo Regular"/>
          <w:color w:val="000000"/>
          <w:spacing w:val="0"/>
          <w:sz w:val="30"/>
        </w:rPr>
      </w:pPr>
      <w:r>
        <w:rPr>
          <w:rFonts w:ascii="WGARQS+Arimo Bold" w:hAnsi="WGARQS+Arimo Bold" w:cs="WGARQS+Arimo Bold"/>
          <w:b w:val="on"/>
          <w:color w:val="1f1a22"/>
          <w:spacing w:val="0"/>
          <w:sz w:val="30"/>
        </w:rPr>
        <w:t>NABÍDKA</w:t>
      </w:r>
      <w:r>
        <w:rPr>
          <w:rFonts w:ascii="WGARQS+Arimo Bold"/>
          <w:b w:val="on"/>
          <w:color w:val="1f1a22"/>
          <w:spacing w:val="0"/>
          <w:sz w:val="30"/>
        </w:rPr>
        <w:t xml:space="preserve"> </w:t>
      </w:r>
      <w:r>
        <w:rPr>
          <w:rFonts w:ascii="VCNOFH+Arimo Regular"/>
          <w:color w:val="1f1a22"/>
          <w:spacing w:val="0"/>
          <w:sz w:val="30"/>
        </w:rPr>
        <w:t>-</w:t>
      </w:r>
      <w:r>
        <w:rPr>
          <w:rFonts w:ascii="VCNOFH+Arimo Regular"/>
          <w:color w:val="1f1a22"/>
          <w:spacing w:val="0"/>
          <w:sz w:val="30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30"/>
        </w:rPr>
        <w:t>PROJEKČNÍ</w:t>
      </w:r>
      <w:r>
        <w:rPr>
          <w:rFonts w:ascii="VCNOFH+Arimo Regular"/>
          <w:color w:val="1f1a22"/>
          <w:spacing w:val="0"/>
          <w:sz w:val="30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30"/>
        </w:rPr>
        <w:t>PRÁCE</w:t>
      </w:r>
      <w:r>
        <w:rPr>
          <w:rFonts w:ascii="VCNOFH+Arimo Regular"/>
          <w:color w:val="000000"/>
          <w:spacing w:val="0"/>
          <w:sz w:val="30"/>
        </w:rPr>
      </w:r>
    </w:p>
    <w:p>
      <w:pPr>
        <w:pStyle w:val="Normal"/>
        <w:framePr w:w="4991" w:x="585" w:y="134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WGARQS+Arimo Bold"/>
          <w:b w:val="on"/>
          <w:color w:val="000000"/>
          <w:spacing w:val="0"/>
          <w:sz w:val="30"/>
        </w:rPr>
      </w:pPr>
      <w:r>
        <w:rPr>
          <w:rFonts w:ascii="WGARQS+Arimo Bold" w:hAnsi="WGARQS+Arimo Bold" w:cs="WGARQS+Arimo Bold"/>
          <w:b w:val="on"/>
          <w:color w:val="1f1a22"/>
          <w:spacing w:val="0"/>
          <w:sz w:val="30"/>
        </w:rPr>
        <w:t>Sportovní</w:t>
      </w:r>
      <w:r>
        <w:rPr>
          <w:rFonts w:ascii="WGARQS+Arimo Bold"/>
          <w:b w:val="on"/>
          <w:color w:val="1f1a22"/>
          <w:spacing w:val="0"/>
          <w:sz w:val="30"/>
        </w:rPr>
        <w:t xml:space="preserve"> </w:t>
      </w:r>
      <w:r>
        <w:rPr>
          <w:rFonts w:ascii="WGARQS+Arimo Bold" w:hAnsi="WGARQS+Arimo Bold" w:cs="WGARQS+Arimo Bold"/>
          <w:b w:val="on"/>
          <w:color w:val="1f1a22"/>
          <w:spacing w:val="0"/>
          <w:sz w:val="30"/>
        </w:rPr>
        <w:t>zařízení</w:t>
      </w:r>
      <w:r>
        <w:rPr>
          <w:rFonts w:ascii="WGARQS+Arimo Bold"/>
          <w:b w:val="on"/>
          <w:color w:val="1f1a22"/>
          <w:spacing w:val="0"/>
          <w:sz w:val="30"/>
        </w:rPr>
        <w:t xml:space="preserve"> </w:t>
      </w:r>
      <w:r>
        <w:rPr>
          <w:rFonts w:ascii="WGARQS+Arimo Bold" w:hAnsi="WGARQS+Arimo Bold" w:cs="WGARQS+Arimo Bold"/>
          <w:b w:val="on"/>
          <w:color w:val="1f1a22"/>
          <w:spacing w:val="0"/>
          <w:sz w:val="30"/>
        </w:rPr>
        <w:t>města</w:t>
      </w:r>
      <w:r>
        <w:rPr>
          <w:rFonts w:ascii="WGARQS+Arimo Bold"/>
          <w:b w:val="on"/>
          <w:color w:val="1f1a22"/>
          <w:spacing w:val="0"/>
          <w:sz w:val="30"/>
        </w:rPr>
        <w:t xml:space="preserve"> </w:t>
      </w:r>
      <w:r>
        <w:rPr>
          <w:rFonts w:ascii="WGARQS+Arimo Bold" w:hAnsi="WGARQS+Arimo Bold" w:cs="WGARQS+Arimo Bold"/>
          <w:b w:val="on"/>
          <w:color w:val="1f1a22"/>
          <w:spacing w:val="0"/>
          <w:sz w:val="30"/>
        </w:rPr>
        <w:t>Příbram</w:t>
      </w:r>
      <w:r>
        <w:rPr>
          <w:rFonts w:ascii="WGARQS+Arimo Bold"/>
          <w:b w:val="on"/>
          <w:color w:val="000000"/>
          <w:spacing w:val="0"/>
          <w:sz w:val="30"/>
        </w:rPr>
      </w:r>
    </w:p>
    <w:p>
      <w:pPr>
        <w:pStyle w:val="Normal"/>
        <w:framePr w:w="2153" w:x="585" w:y="27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WGARQS+Arimo Bold"/>
          <w:b w:val="on"/>
          <w:color w:val="000000"/>
          <w:spacing w:val="0"/>
          <w:sz w:val="28"/>
        </w:rPr>
      </w:pPr>
      <w:r>
        <w:rPr>
          <w:rFonts w:ascii="WGARQS+Arimo Bold"/>
          <w:b w:val="on"/>
          <w:color w:val="1f1a22"/>
          <w:spacing w:val="0"/>
          <w:sz w:val="28"/>
        </w:rPr>
        <w:t>Cena</w:t>
      </w:r>
      <w:r>
        <w:rPr>
          <w:rFonts w:ascii="WGARQS+Arimo Bold"/>
          <w:b w:val="on"/>
          <w:color w:val="1f1a22"/>
          <w:spacing w:val="0"/>
          <w:sz w:val="28"/>
        </w:rPr>
        <w:t xml:space="preserve"> </w:t>
      </w:r>
      <w:r>
        <w:rPr>
          <w:rFonts w:ascii="WGARQS+Arimo Bold"/>
          <w:b w:val="on"/>
          <w:color w:val="1f1a22"/>
          <w:spacing w:val="0"/>
          <w:sz w:val="28"/>
        </w:rPr>
        <w:t>zahrnuje</w:t>
      </w:r>
      <w:r>
        <w:rPr>
          <w:rFonts w:ascii="WGARQS+Arimo Bold"/>
          <w:b w:val="on"/>
          <w:color w:val="000000"/>
          <w:spacing w:val="0"/>
          <w:sz w:val="28"/>
        </w:rPr>
      </w:r>
    </w:p>
    <w:p>
      <w:pPr>
        <w:pStyle w:val="Normal"/>
        <w:framePr w:w="10475" w:x="1061" w:y="348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VCNOFH+Arimo Regular"/>
          <w:color w:val="000000"/>
          <w:spacing w:val="0"/>
          <w:sz w:val="28"/>
        </w:rPr>
      </w:pPr>
      <w:r>
        <w:rPr>
          <w:rFonts w:ascii="VCNOFH+Arimo Regular" w:hAnsi="VCNOFH+Arimo Regular" w:cs="VCNOFH+Arimo Regular"/>
          <w:color w:val="1f1a22"/>
          <w:spacing w:val="0"/>
          <w:sz w:val="28"/>
        </w:rPr>
        <w:t>Prohlídku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daného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místa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a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nalezení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optimálního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využití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prostoru</w:t>
      </w:r>
      <w:r>
        <w:rPr>
          <w:rFonts w:ascii="VCNOFH+Arimo Regular"/>
          <w:color w:val="000000"/>
          <w:spacing w:val="0"/>
          <w:sz w:val="28"/>
        </w:rPr>
      </w:r>
    </w:p>
    <w:p>
      <w:pPr>
        <w:pStyle w:val="Normal"/>
        <w:framePr w:w="10475" w:x="1061" w:y="3480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VCNOFH+Arimo Regular"/>
          <w:color w:val="000000"/>
          <w:spacing w:val="0"/>
          <w:sz w:val="28"/>
        </w:rPr>
      </w:pPr>
      <w:r>
        <w:rPr>
          <w:rFonts w:ascii="VCNOFH+Arimo Regular" w:hAnsi="VCNOFH+Arimo Regular" w:cs="VCNOFH+Arimo Regular"/>
          <w:color w:val="1f1a22"/>
          <w:spacing w:val="0"/>
          <w:sz w:val="28"/>
        </w:rPr>
        <w:t>Autorský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návrh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šitý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na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míru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přímo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vám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v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dohodnutém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počtu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variant: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jedna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varianta</w:t>
      </w:r>
      <w:r>
        <w:rPr>
          <w:rFonts w:ascii="VCNOFH+Arimo Regular"/>
          <w:color w:val="000000"/>
          <w:spacing w:val="0"/>
          <w:sz w:val="28"/>
        </w:rPr>
      </w:r>
    </w:p>
    <w:p>
      <w:pPr>
        <w:pStyle w:val="Normal"/>
        <w:framePr w:w="10475" w:x="1061" w:y="3480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VCNOFH+Arimo Regular"/>
          <w:color w:val="000000"/>
          <w:spacing w:val="0"/>
          <w:sz w:val="28"/>
        </w:rPr>
      </w:pPr>
      <w:r>
        <w:rPr>
          <w:rFonts w:ascii="VCNOFH+Arimo Regular" w:hAnsi="VCNOFH+Arimo Regular" w:cs="VCNOFH+Arimo Regular"/>
          <w:color w:val="1f1a22"/>
          <w:spacing w:val="0"/>
          <w:sz w:val="28"/>
        </w:rPr>
        <w:t>Přehledně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a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srozumitelně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graficky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zpracovanou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myšlenku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–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koncept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celého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díla</w:t>
      </w:r>
      <w:r>
        <w:rPr>
          <w:rFonts w:ascii="VCNOFH+Arimo Regular"/>
          <w:color w:val="000000"/>
          <w:spacing w:val="0"/>
          <w:sz w:val="28"/>
        </w:rPr>
      </w:r>
    </w:p>
    <w:p>
      <w:pPr>
        <w:pStyle w:val="Normal"/>
        <w:framePr w:w="10475" w:x="1061" w:y="3480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VCNOFH+Arimo Regular"/>
          <w:color w:val="000000"/>
          <w:spacing w:val="0"/>
          <w:sz w:val="28"/>
        </w:rPr>
      </w:pPr>
      <w:r>
        <w:rPr>
          <w:rFonts w:ascii="VCNOFH+Arimo Regular" w:hAnsi="VCNOFH+Arimo Regular" w:cs="VCNOFH+Arimo Regular"/>
          <w:color w:val="1f1a22"/>
          <w:spacing w:val="0"/>
          <w:sz w:val="28"/>
        </w:rPr>
        <w:t>Základní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výkresy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v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papírové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i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digitální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podobě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–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půdorysy,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důležité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řezy,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pohledy,</w:t>
      </w:r>
      <w:r>
        <w:rPr>
          <w:rFonts w:ascii="VCNOFH+Arimo Regular"/>
          <w:color w:val="000000"/>
          <w:spacing w:val="0"/>
          <w:sz w:val="28"/>
        </w:rPr>
      </w:r>
    </w:p>
    <w:p>
      <w:pPr>
        <w:pStyle w:val="Normal"/>
        <w:framePr w:w="10475" w:x="1061" w:y="3480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VCNOFH+Arimo Regular"/>
          <w:color w:val="000000"/>
          <w:spacing w:val="0"/>
          <w:sz w:val="28"/>
        </w:rPr>
      </w:pPr>
      <w:r>
        <w:rPr>
          <w:rFonts w:ascii="VCNOFH+Arimo Regular" w:hAnsi="VCNOFH+Arimo Regular" w:cs="VCNOFH+Arimo Regular"/>
          <w:color w:val="1f1a22"/>
          <w:spacing w:val="0"/>
          <w:sz w:val="28"/>
        </w:rPr>
        <w:t>jednoduché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objemové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a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konstrukční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řešení</w:t>
      </w:r>
      <w:r>
        <w:rPr>
          <w:rFonts w:ascii="VCNOFH+Arimo Regular"/>
          <w:color w:val="000000"/>
          <w:spacing w:val="0"/>
          <w:sz w:val="28"/>
        </w:rPr>
      </w:r>
    </w:p>
    <w:p>
      <w:pPr>
        <w:pStyle w:val="Normal"/>
        <w:framePr w:w="10243" w:x="1061" w:y="543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VCNOFH+Arimo Regular"/>
          <w:color w:val="000000"/>
          <w:spacing w:val="0"/>
          <w:sz w:val="28"/>
        </w:rPr>
      </w:pPr>
      <w:r>
        <w:rPr>
          <w:rFonts w:ascii="VCNOFH+Arimo Regular" w:hAnsi="VCNOFH+Arimo Regular" w:cs="VCNOFH+Arimo Regular"/>
          <w:color w:val="1f1a22"/>
          <w:spacing w:val="0"/>
          <w:sz w:val="28"/>
        </w:rPr>
        <w:t>Osobní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schůzky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u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vás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nebo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u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nás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při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představení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díla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a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odsouhlasení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1.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i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2.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fáze</w:t>
      </w:r>
      <w:r>
        <w:rPr>
          <w:rFonts w:ascii="VCNOFH+Arimo Regular"/>
          <w:color w:val="000000"/>
          <w:spacing w:val="0"/>
          <w:sz w:val="28"/>
        </w:rPr>
      </w:r>
    </w:p>
    <w:p>
      <w:pPr>
        <w:pStyle w:val="Normal"/>
        <w:framePr w:w="10243" w:x="1061" w:y="5430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VCNOFH+Arimo Regular"/>
          <w:color w:val="000000"/>
          <w:spacing w:val="0"/>
          <w:sz w:val="28"/>
        </w:rPr>
      </w:pPr>
      <w:r>
        <w:rPr>
          <w:rFonts w:ascii="VCNOFH+Arimo Regular" w:hAnsi="VCNOFH+Arimo Regular" w:cs="VCNOFH+Arimo Regular"/>
          <w:color w:val="1f1a22"/>
          <w:spacing w:val="0"/>
          <w:sz w:val="28"/>
        </w:rPr>
        <w:t>spolupráce</w:t>
      </w:r>
      <w:r>
        <w:rPr>
          <w:rFonts w:ascii="VCNOFH+Arimo Regular"/>
          <w:color w:val="000000"/>
          <w:spacing w:val="0"/>
          <w:sz w:val="28"/>
        </w:rPr>
      </w:r>
    </w:p>
    <w:p>
      <w:pPr>
        <w:pStyle w:val="Normal"/>
        <w:framePr w:w="4642" w:x="1061" w:y="621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VCNOFH+Arimo Regular"/>
          <w:color w:val="000000"/>
          <w:spacing w:val="0"/>
          <w:sz w:val="28"/>
        </w:rPr>
      </w:pPr>
      <w:r>
        <w:rPr>
          <w:rFonts w:ascii="VCNOFH+Arimo Regular" w:hAnsi="VCNOFH+Arimo Regular" w:cs="VCNOFH+Arimo Regular"/>
          <w:color w:val="1f1a22"/>
          <w:spacing w:val="0"/>
          <w:sz w:val="28"/>
        </w:rPr>
        <w:t>Rámcový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rozpočet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realizace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stavby</w:t>
      </w:r>
      <w:r>
        <w:rPr>
          <w:rFonts w:ascii="VCNOFH+Arimo Regular"/>
          <w:color w:val="000000"/>
          <w:spacing w:val="0"/>
          <w:sz w:val="28"/>
        </w:rPr>
      </w:r>
    </w:p>
    <w:p>
      <w:pPr>
        <w:pStyle w:val="Normal"/>
        <w:framePr w:w="2479" w:x="585" w:y="699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WGARQS+Arimo Bold"/>
          <w:b w:val="on"/>
          <w:color w:val="000000"/>
          <w:spacing w:val="0"/>
          <w:sz w:val="28"/>
        </w:rPr>
      </w:pPr>
      <w:r>
        <w:rPr>
          <w:rFonts w:ascii="WGARQS+Arimo Bold"/>
          <w:b w:val="on"/>
          <w:color w:val="1f1a22"/>
          <w:spacing w:val="0"/>
          <w:sz w:val="28"/>
        </w:rPr>
        <w:t>Cena</w:t>
      </w:r>
      <w:r>
        <w:rPr>
          <w:rFonts w:ascii="WGARQS+Arimo Bold"/>
          <w:b w:val="on"/>
          <w:color w:val="1f1a22"/>
          <w:spacing w:val="0"/>
          <w:sz w:val="28"/>
        </w:rPr>
        <w:t xml:space="preserve"> </w:t>
      </w:r>
      <w:r>
        <w:rPr>
          <w:rFonts w:ascii="WGARQS+Arimo Bold"/>
          <w:b w:val="on"/>
          <w:color w:val="1f1a22"/>
          <w:spacing w:val="0"/>
          <w:sz w:val="28"/>
        </w:rPr>
        <w:t>nezahrnuje</w:t>
      </w:r>
      <w:r>
        <w:rPr>
          <w:rFonts w:ascii="WGARQS+Arimo Bold"/>
          <w:b w:val="on"/>
          <w:color w:val="000000"/>
          <w:spacing w:val="0"/>
          <w:sz w:val="28"/>
        </w:rPr>
      </w:r>
    </w:p>
    <w:p>
      <w:pPr>
        <w:pStyle w:val="Normal"/>
        <w:framePr w:w="6431" w:x="1061" w:y="777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VCNOFH+Arimo Regular"/>
          <w:color w:val="000000"/>
          <w:spacing w:val="0"/>
          <w:sz w:val="28"/>
        </w:rPr>
      </w:pPr>
      <w:r>
        <w:rPr>
          <w:rFonts w:ascii="VCNOFH+Arimo Regular" w:hAnsi="VCNOFH+Arimo Regular" w:cs="VCNOFH+Arimo Regular"/>
          <w:color w:val="1f1a22"/>
          <w:spacing w:val="0"/>
          <w:sz w:val="28"/>
        </w:rPr>
        <w:t>Geologické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a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hydrogeologické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průzkumy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a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návrhy</w:t>
      </w:r>
      <w:r>
        <w:rPr>
          <w:rFonts w:ascii="VCNOFH+Arimo Regular"/>
          <w:color w:val="000000"/>
          <w:spacing w:val="0"/>
          <w:sz w:val="28"/>
        </w:rPr>
      </w:r>
    </w:p>
    <w:p>
      <w:pPr>
        <w:pStyle w:val="Normal"/>
        <w:framePr w:w="6431" w:x="1061" w:y="7770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VCNOFH+Arimo Regular"/>
          <w:color w:val="000000"/>
          <w:spacing w:val="0"/>
          <w:sz w:val="28"/>
        </w:rPr>
      </w:pPr>
      <w:r>
        <w:rPr>
          <w:rFonts w:ascii="VCNOFH+Arimo Regular" w:hAnsi="VCNOFH+Arimo Regular" w:cs="VCNOFH+Arimo Regular"/>
          <w:color w:val="1f1a22"/>
          <w:spacing w:val="0"/>
          <w:sz w:val="28"/>
        </w:rPr>
        <w:t>Geodetické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zaměření</w:t>
      </w:r>
      <w:r>
        <w:rPr>
          <w:rFonts w:ascii="VCNOFH+Arimo Regular"/>
          <w:color w:val="000000"/>
          <w:spacing w:val="0"/>
          <w:sz w:val="28"/>
        </w:rPr>
      </w:r>
    </w:p>
    <w:p>
      <w:pPr>
        <w:pStyle w:val="Normal"/>
        <w:framePr w:w="3538" w:x="1061" w:y="85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VCNOFH+Arimo Regular"/>
          <w:color w:val="000000"/>
          <w:spacing w:val="0"/>
          <w:sz w:val="28"/>
        </w:rPr>
      </w:pPr>
      <w:r>
        <w:rPr>
          <w:rFonts w:ascii="VCNOFH+Arimo Regular" w:hAnsi="VCNOFH+Arimo Regular" w:cs="VCNOFH+Arimo Regular"/>
          <w:color w:val="1f1a22"/>
          <w:spacing w:val="0"/>
          <w:sz w:val="28"/>
        </w:rPr>
        <w:t>Statické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posouzení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návrhu</w:t>
      </w:r>
      <w:r>
        <w:rPr>
          <w:rFonts w:ascii="VCNOFH+Arimo Regular"/>
          <w:color w:val="000000"/>
          <w:spacing w:val="0"/>
          <w:sz w:val="28"/>
        </w:rPr>
      </w:r>
    </w:p>
    <w:p>
      <w:pPr>
        <w:pStyle w:val="Normal"/>
        <w:framePr w:w="3288" w:x="1061" w:y="894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VCNOFH+Arimo Regular"/>
          <w:color w:val="000000"/>
          <w:spacing w:val="0"/>
          <w:sz w:val="28"/>
        </w:rPr>
      </w:pPr>
      <w:r>
        <w:rPr>
          <w:rFonts w:ascii="VCNOFH+Arimo Regular" w:hAnsi="VCNOFH+Arimo Regular" w:cs="VCNOFH+Arimo Regular"/>
          <w:color w:val="1f1a22"/>
          <w:spacing w:val="0"/>
          <w:sz w:val="28"/>
        </w:rPr>
        <w:t>Zjištění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inženýrských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sítí</w:t>
      </w:r>
      <w:r>
        <w:rPr>
          <w:rFonts w:ascii="VCNOFH+Arimo Regular"/>
          <w:color w:val="000000"/>
          <w:spacing w:val="0"/>
          <w:sz w:val="28"/>
        </w:rPr>
      </w:r>
    </w:p>
    <w:p>
      <w:pPr>
        <w:pStyle w:val="Normal"/>
        <w:framePr w:w="10195" w:x="1061" w:y="933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VCNOFH+Arimo Regular"/>
          <w:color w:val="000000"/>
          <w:spacing w:val="0"/>
          <w:sz w:val="28"/>
        </w:rPr>
      </w:pPr>
      <w:r>
        <w:rPr>
          <w:rFonts w:ascii="VCNOFH+Arimo Regular" w:hAnsi="VCNOFH+Arimo Regular" w:cs="VCNOFH+Arimo Regular"/>
          <w:color w:val="1f1a22"/>
          <w:spacing w:val="0"/>
          <w:sz w:val="28"/>
        </w:rPr>
        <w:t>Inženýrská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činnost,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jednání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s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příslušným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stavebním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úřadem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a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dotčenými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orgány</w:t>
      </w:r>
      <w:r>
        <w:rPr>
          <w:rFonts w:ascii="VCNOFH+Arimo Regular"/>
          <w:color w:val="000000"/>
          <w:spacing w:val="0"/>
          <w:sz w:val="28"/>
        </w:rPr>
      </w:r>
    </w:p>
    <w:p>
      <w:pPr>
        <w:pStyle w:val="Normal"/>
        <w:framePr w:w="10195" w:x="1061" w:y="9330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VCNOFH+Arimo Regular"/>
          <w:color w:val="000000"/>
          <w:spacing w:val="0"/>
          <w:sz w:val="28"/>
        </w:rPr>
      </w:pPr>
      <w:r>
        <w:rPr>
          <w:rFonts w:ascii="VCNOFH+Arimo Regular" w:hAnsi="VCNOFH+Arimo Regular" w:cs="VCNOFH+Arimo Regular"/>
          <w:color w:val="1f1a22"/>
          <w:spacing w:val="0"/>
          <w:sz w:val="28"/>
        </w:rPr>
        <w:t>státní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správy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či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soukromou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fyzickou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/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 w:hAnsi="VCNOFH+Arimo Regular" w:cs="VCNOFH+Arimo Regular"/>
          <w:color w:val="1f1a22"/>
          <w:spacing w:val="0"/>
          <w:sz w:val="28"/>
        </w:rPr>
        <w:t>právní</w:t>
      </w:r>
      <w:r>
        <w:rPr>
          <w:rFonts w:ascii="VCNOFH+Arimo Regular"/>
          <w:color w:val="1f1a22"/>
          <w:spacing w:val="0"/>
          <w:sz w:val="28"/>
        </w:rPr>
        <w:t xml:space="preserve"> </w:t>
      </w:r>
      <w:r>
        <w:rPr>
          <w:rFonts w:ascii="VCNOFH+Arimo Regular"/>
          <w:color w:val="1f1a22"/>
          <w:spacing w:val="0"/>
          <w:sz w:val="28"/>
        </w:rPr>
        <w:t>osobou</w:t>
      </w:r>
      <w:r>
        <w:rPr>
          <w:rFonts w:ascii="VCNOFH+Arimo Regula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23" w:x="585" w:y="50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KQJUFJ+Arimo Regular"/>
          <w:color w:val="000000"/>
          <w:spacing w:val="0"/>
          <w:sz w:val="30"/>
        </w:rPr>
      </w:pPr>
      <w:r>
        <w:rPr>
          <w:rFonts w:ascii="CVMGOW+Arimo Bold" w:hAnsi="CVMGOW+Arimo Bold" w:cs="CVMGOW+Arimo Bold"/>
          <w:b w:val="on"/>
          <w:color w:val="1f1a22"/>
          <w:spacing w:val="0"/>
          <w:sz w:val="30"/>
        </w:rPr>
        <w:t>NABÍDKA</w:t>
      </w:r>
      <w:r>
        <w:rPr>
          <w:rFonts w:ascii="CVMGOW+Arimo Bold"/>
          <w:b w:val="on"/>
          <w:color w:val="1f1a22"/>
          <w:spacing w:val="0"/>
          <w:sz w:val="30"/>
        </w:rPr>
        <w:t xml:space="preserve"> </w:t>
      </w:r>
      <w:r>
        <w:rPr>
          <w:rFonts w:ascii="KQJUFJ+Arimo Regular"/>
          <w:color w:val="1f1a22"/>
          <w:spacing w:val="0"/>
          <w:sz w:val="30"/>
        </w:rPr>
        <w:t>-</w:t>
      </w:r>
      <w:r>
        <w:rPr>
          <w:rFonts w:ascii="KQJUFJ+Arimo Regular"/>
          <w:color w:val="1f1a22"/>
          <w:spacing w:val="0"/>
          <w:sz w:val="30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30"/>
        </w:rPr>
        <w:t>PROJEKČNÍ</w:t>
      </w:r>
      <w:r>
        <w:rPr>
          <w:rFonts w:ascii="KQJUFJ+Arimo Regular"/>
          <w:color w:val="1f1a22"/>
          <w:spacing w:val="0"/>
          <w:sz w:val="30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30"/>
        </w:rPr>
        <w:t>TÝM</w:t>
      </w:r>
      <w:r>
        <w:rPr>
          <w:rFonts w:ascii="KQJUFJ+Arimo Regular"/>
          <w:color w:val="000000"/>
          <w:spacing w:val="0"/>
          <w:sz w:val="30"/>
        </w:rPr>
      </w:r>
    </w:p>
    <w:p>
      <w:pPr>
        <w:pStyle w:val="Normal"/>
        <w:framePr w:w="4991" w:x="585" w:y="134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CVMGOW+Arimo Bold"/>
          <w:b w:val="on"/>
          <w:color w:val="000000"/>
          <w:spacing w:val="0"/>
          <w:sz w:val="30"/>
        </w:rPr>
      </w:pPr>
      <w:r>
        <w:rPr>
          <w:rFonts w:ascii="CVMGOW+Arimo Bold" w:hAnsi="CVMGOW+Arimo Bold" w:cs="CVMGOW+Arimo Bold"/>
          <w:b w:val="on"/>
          <w:color w:val="1f1a22"/>
          <w:spacing w:val="0"/>
          <w:sz w:val="30"/>
        </w:rPr>
        <w:t>Sportovní</w:t>
      </w:r>
      <w:r>
        <w:rPr>
          <w:rFonts w:ascii="CVMGOW+Arimo Bold"/>
          <w:b w:val="on"/>
          <w:color w:val="1f1a22"/>
          <w:spacing w:val="0"/>
          <w:sz w:val="30"/>
        </w:rPr>
        <w:t xml:space="preserve"> </w:t>
      </w:r>
      <w:r>
        <w:rPr>
          <w:rFonts w:ascii="CVMGOW+Arimo Bold" w:hAnsi="CVMGOW+Arimo Bold" w:cs="CVMGOW+Arimo Bold"/>
          <w:b w:val="on"/>
          <w:color w:val="1f1a22"/>
          <w:spacing w:val="0"/>
          <w:sz w:val="30"/>
        </w:rPr>
        <w:t>zařízení</w:t>
      </w:r>
      <w:r>
        <w:rPr>
          <w:rFonts w:ascii="CVMGOW+Arimo Bold"/>
          <w:b w:val="on"/>
          <w:color w:val="1f1a22"/>
          <w:spacing w:val="0"/>
          <w:sz w:val="30"/>
        </w:rPr>
        <w:t xml:space="preserve"> </w:t>
      </w:r>
      <w:r>
        <w:rPr>
          <w:rFonts w:ascii="CVMGOW+Arimo Bold" w:hAnsi="CVMGOW+Arimo Bold" w:cs="CVMGOW+Arimo Bold"/>
          <w:b w:val="on"/>
          <w:color w:val="1f1a22"/>
          <w:spacing w:val="0"/>
          <w:sz w:val="30"/>
        </w:rPr>
        <w:t>města</w:t>
      </w:r>
      <w:r>
        <w:rPr>
          <w:rFonts w:ascii="CVMGOW+Arimo Bold"/>
          <w:b w:val="on"/>
          <w:color w:val="1f1a22"/>
          <w:spacing w:val="0"/>
          <w:sz w:val="30"/>
        </w:rPr>
        <w:t xml:space="preserve"> </w:t>
      </w:r>
      <w:r>
        <w:rPr>
          <w:rFonts w:ascii="CVMGOW+Arimo Bold" w:hAnsi="CVMGOW+Arimo Bold" w:cs="CVMGOW+Arimo Bold"/>
          <w:b w:val="on"/>
          <w:color w:val="1f1a22"/>
          <w:spacing w:val="0"/>
          <w:sz w:val="30"/>
        </w:rPr>
        <w:t>Příbram</w:t>
      </w:r>
      <w:r>
        <w:rPr>
          <w:rFonts w:ascii="CVMGOW+Arimo Bold"/>
          <w:b w:val="on"/>
          <w:color w:val="000000"/>
          <w:spacing w:val="0"/>
          <w:sz w:val="30"/>
        </w:rPr>
      </w:r>
    </w:p>
    <w:p>
      <w:pPr>
        <w:pStyle w:val="Normal"/>
        <w:framePr w:w="10863" w:x="585" w:y="232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CVMGOW+Arimo Bold"/>
          <w:b w:val="on"/>
          <w:color w:val="1f1a22"/>
          <w:spacing w:val="0"/>
          <w:sz w:val="28"/>
        </w:rPr>
        <w:t>Ing.</w:t>
      </w:r>
      <w:r>
        <w:rPr>
          <w:rFonts w:ascii="CVMGOW+Arimo Bold"/>
          <w:b w:val="on"/>
          <w:color w:val="1f1a22"/>
          <w:spacing w:val="0"/>
          <w:sz w:val="28"/>
        </w:rPr>
        <w:t xml:space="preserve"> </w:t>
      </w:r>
      <w:r>
        <w:rPr>
          <w:rFonts w:ascii="CVMGOW+Arimo Bold"/>
          <w:b w:val="on"/>
          <w:color w:val="1f1a22"/>
          <w:spacing w:val="0"/>
          <w:sz w:val="28"/>
        </w:rPr>
        <w:t>arch.</w:t>
      </w:r>
      <w:r>
        <w:rPr>
          <w:rFonts w:ascii="CVMGOW+Arimo Bold"/>
          <w:b w:val="on"/>
          <w:color w:val="1f1a22"/>
          <w:spacing w:val="0"/>
          <w:sz w:val="28"/>
        </w:rPr>
        <w:t xml:space="preserve"> </w:t>
      </w:r>
      <w:r>
        <w:rPr>
          <w:rFonts w:ascii="CVMGOW+Arimo Bold"/>
          <w:b w:val="on"/>
          <w:color w:val="1f1a22"/>
          <w:spacing w:val="0"/>
          <w:sz w:val="28"/>
        </w:rPr>
        <w:t>Jana</w:t>
      </w:r>
      <w:r>
        <w:rPr>
          <w:rFonts w:ascii="CVMGOW+Arimo Bold"/>
          <w:b w:val="on"/>
          <w:color w:val="1f1a22"/>
          <w:spacing w:val="0"/>
          <w:sz w:val="28"/>
        </w:rPr>
        <w:t xml:space="preserve"> </w:t>
      </w:r>
      <w:r>
        <w:rPr>
          <w:rFonts w:ascii="CVMGOW+Arimo Bold" w:hAnsi="CVMGOW+Arimo Bold" w:cs="CVMGOW+Arimo Bold"/>
          <w:b w:val="on"/>
          <w:color w:val="1f1a22"/>
          <w:spacing w:val="0"/>
          <w:sz w:val="28"/>
        </w:rPr>
        <w:t>Bezuchová</w:t>
      </w:r>
      <w:r>
        <w:rPr>
          <w:rFonts w:ascii="CVMGOW+Arimo Bold"/>
          <w:b w:val="on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-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Vystudovala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FA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VUT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v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Brně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(2011),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obor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architektura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a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10863" w:x="585" w:y="2328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KQJUFJ+Arimo Regular"/>
          <w:color w:val="1f1a22"/>
          <w:spacing w:val="0"/>
          <w:sz w:val="28"/>
        </w:rPr>
        <w:t>urbanismus.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Od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r.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2013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vedla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architektonicko-projekční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ateliér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se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zaměřením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na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10863" w:x="585" w:y="2328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KQJUFJ+Arimo Regular"/>
          <w:color w:val="1f1a22"/>
          <w:spacing w:val="0"/>
          <w:sz w:val="28"/>
        </w:rPr>
        <w:t>stavby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pro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turismus,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zábavu,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sport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volný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čas.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Unipark,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s.r.o,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dříve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Outdoor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solutions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333" w:x="585" w:y="349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KQJUFJ+Arimo Regular"/>
          <w:color w:val="1f1a22"/>
          <w:spacing w:val="0"/>
          <w:sz w:val="28"/>
        </w:rPr>
        <w:t>-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9589" w:x="756" w:y="349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KQJUFJ+Arimo Regular" w:hAnsi="KQJUFJ+Arimo Regular" w:cs="KQJUFJ+Arimo Regular"/>
          <w:color w:val="1f1a22"/>
          <w:spacing w:val="0"/>
          <w:sz w:val="28"/>
        </w:rPr>
        <w:t>lanové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parky.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Od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r.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2021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vede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tento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ateliér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pod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značkou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Ateliér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Unipark.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Za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10833" w:x="585" w:y="388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KQJUFJ+Arimo Regular" w:hAnsi="KQJUFJ+Arimo Regular" w:cs="KQJUFJ+Arimo Regular"/>
          <w:color w:val="1f1a22"/>
          <w:spacing w:val="0"/>
          <w:sz w:val="28"/>
        </w:rPr>
        <w:t>posledních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10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let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byla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v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pozici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senior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architekta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při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návrzích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více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než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60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staveb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pro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10833" w:x="585" w:y="3888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KQJUFJ+Arimo Regular" w:hAnsi="KQJUFJ+Arimo Regular" w:cs="KQJUFJ+Arimo Regular"/>
          <w:color w:val="1f1a22"/>
          <w:spacing w:val="0"/>
          <w:sz w:val="28"/>
        </w:rPr>
        <w:t>soukromé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investory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i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státní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sektor.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Vede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také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tým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pro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výzkum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vývoj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nových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10833" w:x="585" w:y="3888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KQJUFJ+Arimo Regular" w:hAnsi="KQJUFJ+Arimo Regular" w:cs="KQJUFJ+Arimo Regular"/>
          <w:color w:val="1f1a22"/>
          <w:spacing w:val="0"/>
          <w:sz w:val="28"/>
        </w:rPr>
        <w:t>produktů,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podílí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se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na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firemní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obchodní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marketingové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strategii.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Za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nejvýznamnější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10833" w:x="585" w:y="3888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KQJUFJ+Arimo Regular"/>
          <w:color w:val="1f1a22"/>
          <w:spacing w:val="0"/>
          <w:sz w:val="28"/>
        </w:rPr>
        <w:t>stavby,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na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kterých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se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podílela,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můžeme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představit: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Rodinný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areál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na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Šibeníku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(Most);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10833" w:x="585" w:y="3888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KQJUFJ+Arimo Regular" w:hAnsi="KQJUFJ+Arimo Regular" w:cs="KQJUFJ+Arimo Regular"/>
          <w:color w:val="1f1a22"/>
          <w:spacing w:val="0"/>
          <w:sz w:val="28"/>
        </w:rPr>
        <w:t>Vyhlídková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stezka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(Stalowa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Wola),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Kamzíkova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stezka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(Hrubá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Voda);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Herní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socha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10833" w:x="585" w:y="3888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KQJUFJ+Arimo Regular"/>
          <w:color w:val="1f1a22"/>
          <w:spacing w:val="0"/>
          <w:sz w:val="28"/>
        </w:rPr>
        <w:t>Panda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červená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(Chomutov)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10895" w:x="585" w:y="661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CVMGOW+Arimo Bold"/>
          <w:b w:val="on"/>
          <w:color w:val="1f1a22"/>
          <w:spacing w:val="0"/>
          <w:sz w:val="28"/>
        </w:rPr>
        <w:t>Ing.</w:t>
      </w:r>
      <w:r>
        <w:rPr>
          <w:rFonts w:ascii="CVMGOW+Arimo Bold"/>
          <w:b w:val="on"/>
          <w:color w:val="1f1a22"/>
          <w:spacing w:val="0"/>
          <w:sz w:val="28"/>
        </w:rPr>
        <w:t xml:space="preserve"> </w:t>
      </w:r>
      <w:r>
        <w:rPr>
          <w:rFonts w:ascii="CVMGOW+Arimo Bold"/>
          <w:b w:val="on"/>
          <w:color w:val="1f1a22"/>
          <w:spacing w:val="0"/>
          <w:sz w:val="28"/>
        </w:rPr>
        <w:t>arch.</w:t>
      </w:r>
      <w:r>
        <w:rPr>
          <w:rFonts w:ascii="CVMGOW+Arimo Bold"/>
          <w:b w:val="on"/>
          <w:color w:val="1f1a22"/>
          <w:spacing w:val="0"/>
          <w:sz w:val="28"/>
        </w:rPr>
        <w:t xml:space="preserve"> </w:t>
      </w:r>
      <w:r>
        <w:rPr>
          <w:rFonts w:ascii="CVMGOW+Arimo Bold"/>
          <w:b w:val="on"/>
          <w:color w:val="1f1a22"/>
          <w:spacing w:val="0"/>
          <w:sz w:val="28"/>
        </w:rPr>
        <w:t>Michaela</w:t>
      </w:r>
      <w:r>
        <w:rPr>
          <w:rFonts w:ascii="CVMGOW+Arimo Bold"/>
          <w:b w:val="on"/>
          <w:color w:val="1f1a22"/>
          <w:spacing w:val="0"/>
          <w:sz w:val="28"/>
        </w:rPr>
        <w:t xml:space="preserve"> </w:t>
      </w:r>
      <w:r>
        <w:rPr>
          <w:rFonts w:ascii="CVMGOW+Arimo Bold" w:hAnsi="CVMGOW+Arimo Bold" w:cs="CVMGOW+Arimo Bold"/>
          <w:b w:val="on"/>
          <w:color w:val="1f1a22"/>
          <w:spacing w:val="0"/>
          <w:sz w:val="28"/>
        </w:rPr>
        <w:t>Švancarová</w:t>
      </w:r>
      <w:r>
        <w:rPr>
          <w:rFonts w:ascii="CVMGOW+Arimo Bold"/>
          <w:b w:val="on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-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Po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absolutoriu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FA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VUT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stavební,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obor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architektura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10895" w:x="585" w:y="6618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KQJUFJ+Arimo Regular"/>
          <w:color w:val="1f1a22"/>
          <w:spacing w:val="0"/>
          <w:sz w:val="28"/>
        </w:rPr>
        <w:t>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urbanismus,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působila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jako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vedoucí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projekce,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poté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vedoucí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ateliéru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Unipark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s.r.o.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10895" w:x="585" w:y="6618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KQJUFJ+Arimo Regular"/>
          <w:color w:val="1f1a22"/>
          <w:spacing w:val="0"/>
          <w:sz w:val="28"/>
        </w:rPr>
        <w:t>Specializuje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se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na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návrhy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velkých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sportovně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zábavních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areálů,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projekty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Veverákova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10895" w:x="585" w:y="6618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KQJUFJ+Arimo Regular"/>
          <w:color w:val="1f1a22"/>
          <w:spacing w:val="0"/>
          <w:sz w:val="28"/>
        </w:rPr>
        <w:t>stezka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Venkovní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učebna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získal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její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tým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ocenění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v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anketě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Dřevěná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stavba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roku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2021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10895" w:x="585" w:y="6618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KQJUFJ+Arimo Regular"/>
          <w:color w:val="1f1a22"/>
          <w:spacing w:val="0"/>
          <w:sz w:val="28"/>
        </w:rPr>
        <w:t>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2022.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10754" w:x="585" w:y="895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CVMGOW+Arimo Bold"/>
          <w:b w:val="on"/>
          <w:color w:val="1f1a22"/>
          <w:spacing w:val="0"/>
          <w:sz w:val="28"/>
        </w:rPr>
        <w:t>Ing.</w:t>
      </w:r>
      <w:r>
        <w:rPr>
          <w:rFonts w:ascii="CVMGOW+Arimo Bold"/>
          <w:b w:val="on"/>
          <w:color w:val="1f1a22"/>
          <w:spacing w:val="0"/>
          <w:sz w:val="28"/>
        </w:rPr>
        <w:t xml:space="preserve"> </w:t>
      </w:r>
      <w:r>
        <w:rPr>
          <w:rFonts w:ascii="CVMGOW+Arimo Bold"/>
          <w:b w:val="on"/>
          <w:color w:val="1f1a22"/>
          <w:spacing w:val="0"/>
          <w:sz w:val="28"/>
        </w:rPr>
        <w:t>arch.</w:t>
      </w:r>
      <w:r>
        <w:rPr>
          <w:rFonts w:ascii="CVMGOW+Arimo Bold"/>
          <w:b w:val="on"/>
          <w:color w:val="1f1a22"/>
          <w:spacing w:val="0"/>
          <w:sz w:val="28"/>
        </w:rPr>
        <w:t xml:space="preserve"> </w:t>
      </w:r>
      <w:r>
        <w:rPr>
          <w:rFonts w:ascii="CVMGOW+Arimo Bold"/>
          <w:b w:val="on"/>
          <w:color w:val="1f1a22"/>
          <w:spacing w:val="0"/>
          <w:sz w:val="28"/>
        </w:rPr>
        <w:t>Radovan</w:t>
      </w:r>
      <w:r>
        <w:rPr>
          <w:rFonts w:ascii="CVMGOW+Arimo Bold"/>
          <w:b w:val="on"/>
          <w:color w:val="1f1a22"/>
          <w:spacing w:val="0"/>
          <w:sz w:val="28"/>
        </w:rPr>
        <w:t xml:space="preserve"> </w:t>
      </w:r>
      <w:r>
        <w:rPr>
          <w:rFonts w:ascii="CVMGOW+Arimo Bold" w:hAnsi="CVMGOW+Arimo Bold" w:cs="CVMGOW+Arimo Bold"/>
          <w:b w:val="on"/>
          <w:color w:val="1f1a22"/>
          <w:spacing w:val="0"/>
          <w:sz w:val="28"/>
        </w:rPr>
        <w:t>Přikryl</w:t>
      </w:r>
      <w:r>
        <w:rPr>
          <w:rFonts w:ascii="CVMGOW+Arimo Bold"/>
          <w:b w:val="on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-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Specialista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na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moderní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technologické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interaktivní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prvky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10754" w:x="585" w:y="8958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KQJUFJ+Arimo Regular"/>
          <w:color w:val="1f1a22"/>
          <w:spacing w:val="0"/>
          <w:sz w:val="28"/>
        </w:rPr>
        <w:t>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expozice.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V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oboru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interiérové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tvorby,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designu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v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architektuře,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scénické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filmové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10754" w:x="585" w:y="8958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KQJUFJ+Arimo Regular"/>
          <w:color w:val="1f1a22"/>
          <w:spacing w:val="0"/>
          <w:sz w:val="28"/>
        </w:rPr>
        <w:t>architektury,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obytné,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veřejné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expoziční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architektury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se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pohybuje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více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jak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20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let.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10754" w:x="585" w:y="8958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KQJUFJ+Arimo Regular"/>
          <w:color w:val="1f1a22"/>
          <w:spacing w:val="0"/>
          <w:sz w:val="28"/>
        </w:rPr>
        <w:t>Spolupracoval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architektem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Janem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Kaplickým,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za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autorské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návrhy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propojující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10754" w:x="585" w:y="8958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KQJUFJ+Arimo Regular"/>
          <w:color w:val="1f1a22"/>
          <w:spacing w:val="0"/>
          <w:sz w:val="28"/>
        </w:rPr>
        <w:t>architekturu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s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moderními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technologiemi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medii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byl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opakovaně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 w:hAnsi="KQJUFJ+Arimo Regular" w:cs="KQJUFJ+Arimo Regular"/>
          <w:color w:val="1f1a22"/>
          <w:spacing w:val="0"/>
          <w:sz w:val="28"/>
        </w:rPr>
        <w:t>nominován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na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ceny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framePr w:w="10754" w:x="585" w:y="8958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KQJUFJ+Arimo Regular"/>
          <w:color w:val="000000"/>
          <w:spacing w:val="0"/>
          <w:sz w:val="28"/>
        </w:rPr>
      </w:pPr>
      <w:r>
        <w:rPr>
          <w:rFonts w:ascii="KQJUFJ+Arimo Regular"/>
          <w:color w:val="1f1a22"/>
          <w:spacing w:val="0"/>
          <w:sz w:val="28"/>
        </w:rPr>
        <w:t>Gloria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musealis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a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Expo</w:t>
      </w:r>
      <w:r>
        <w:rPr>
          <w:rFonts w:ascii="KQJUFJ+Arimo Regular"/>
          <w:color w:val="1f1a22"/>
          <w:spacing w:val="0"/>
          <w:sz w:val="28"/>
        </w:rPr>
        <w:t xml:space="preserve"> </w:t>
      </w:r>
      <w:r>
        <w:rPr>
          <w:rFonts w:ascii="KQJUFJ+Arimo Regular"/>
          <w:color w:val="1f1a22"/>
          <w:spacing w:val="0"/>
          <w:sz w:val="28"/>
        </w:rPr>
        <w:t>Image.</w:t>
      </w:r>
      <w:r>
        <w:rPr>
          <w:rFonts w:ascii="KQJUFJ+Arimo Regula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23" w:x="585" w:y="50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RPDEEC+Arimo Regular"/>
          <w:color w:val="000000"/>
          <w:spacing w:val="0"/>
          <w:sz w:val="30"/>
        </w:rPr>
      </w:pPr>
      <w:r>
        <w:rPr>
          <w:rFonts w:ascii="CVMGOW+Arimo Bold" w:hAnsi="CVMGOW+Arimo Bold" w:cs="CVMGOW+Arimo Bold"/>
          <w:b w:val="on"/>
          <w:color w:val="1f1a22"/>
          <w:spacing w:val="0"/>
          <w:sz w:val="30"/>
        </w:rPr>
        <w:t>NABÍDKA</w:t>
      </w:r>
      <w:r>
        <w:rPr>
          <w:rFonts w:ascii="CVMGOW+Arimo Bold"/>
          <w:b w:val="on"/>
          <w:color w:val="1f1a22"/>
          <w:spacing w:val="0"/>
          <w:sz w:val="30"/>
        </w:rPr>
        <w:t xml:space="preserve"> </w:t>
      </w:r>
      <w:r>
        <w:rPr>
          <w:rFonts w:ascii="RPDEEC+Arimo Regular"/>
          <w:color w:val="1f1a22"/>
          <w:spacing w:val="0"/>
          <w:sz w:val="30"/>
        </w:rPr>
        <w:t>-</w:t>
      </w:r>
      <w:r>
        <w:rPr>
          <w:rFonts w:ascii="RPDEEC+Arimo Regular"/>
          <w:color w:val="1f1a22"/>
          <w:spacing w:val="0"/>
          <w:sz w:val="30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30"/>
        </w:rPr>
        <w:t>PROJEKČNÍ</w:t>
      </w:r>
      <w:r>
        <w:rPr>
          <w:rFonts w:ascii="RPDEEC+Arimo Regular"/>
          <w:color w:val="1f1a22"/>
          <w:spacing w:val="0"/>
          <w:sz w:val="30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30"/>
        </w:rPr>
        <w:t>TÝM</w:t>
      </w:r>
      <w:r>
        <w:rPr>
          <w:rFonts w:ascii="RPDEEC+Arimo Regular"/>
          <w:color w:val="000000"/>
          <w:spacing w:val="0"/>
          <w:sz w:val="30"/>
        </w:rPr>
      </w:r>
    </w:p>
    <w:p>
      <w:pPr>
        <w:pStyle w:val="Normal"/>
        <w:framePr w:w="4991" w:x="585" w:y="134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CVMGOW+Arimo Bold"/>
          <w:b w:val="on"/>
          <w:color w:val="000000"/>
          <w:spacing w:val="0"/>
          <w:sz w:val="30"/>
        </w:rPr>
      </w:pPr>
      <w:r>
        <w:rPr>
          <w:rFonts w:ascii="CVMGOW+Arimo Bold" w:hAnsi="CVMGOW+Arimo Bold" w:cs="CVMGOW+Arimo Bold"/>
          <w:b w:val="on"/>
          <w:color w:val="1f1a22"/>
          <w:spacing w:val="0"/>
          <w:sz w:val="30"/>
        </w:rPr>
        <w:t>Sportovní</w:t>
      </w:r>
      <w:r>
        <w:rPr>
          <w:rFonts w:ascii="CVMGOW+Arimo Bold"/>
          <w:b w:val="on"/>
          <w:color w:val="1f1a22"/>
          <w:spacing w:val="0"/>
          <w:sz w:val="30"/>
        </w:rPr>
        <w:t xml:space="preserve"> </w:t>
      </w:r>
      <w:r>
        <w:rPr>
          <w:rFonts w:ascii="CVMGOW+Arimo Bold" w:hAnsi="CVMGOW+Arimo Bold" w:cs="CVMGOW+Arimo Bold"/>
          <w:b w:val="on"/>
          <w:color w:val="1f1a22"/>
          <w:spacing w:val="0"/>
          <w:sz w:val="30"/>
        </w:rPr>
        <w:t>zařízení</w:t>
      </w:r>
      <w:r>
        <w:rPr>
          <w:rFonts w:ascii="CVMGOW+Arimo Bold"/>
          <w:b w:val="on"/>
          <w:color w:val="1f1a22"/>
          <w:spacing w:val="0"/>
          <w:sz w:val="30"/>
        </w:rPr>
        <w:t xml:space="preserve"> </w:t>
      </w:r>
      <w:r>
        <w:rPr>
          <w:rFonts w:ascii="CVMGOW+Arimo Bold" w:hAnsi="CVMGOW+Arimo Bold" w:cs="CVMGOW+Arimo Bold"/>
          <w:b w:val="on"/>
          <w:color w:val="1f1a22"/>
          <w:spacing w:val="0"/>
          <w:sz w:val="30"/>
        </w:rPr>
        <w:t>města</w:t>
      </w:r>
      <w:r>
        <w:rPr>
          <w:rFonts w:ascii="CVMGOW+Arimo Bold"/>
          <w:b w:val="on"/>
          <w:color w:val="1f1a22"/>
          <w:spacing w:val="0"/>
          <w:sz w:val="30"/>
        </w:rPr>
        <w:t xml:space="preserve"> </w:t>
      </w:r>
      <w:r>
        <w:rPr>
          <w:rFonts w:ascii="CVMGOW+Arimo Bold" w:hAnsi="CVMGOW+Arimo Bold" w:cs="CVMGOW+Arimo Bold"/>
          <w:b w:val="on"/>
          <w:color w:val="1f1a22"/>
          <w:spacing w:val="0"/>
          <w:sz w:val="30"/>
        </w:rPr>
        <w:t>Příbram</w:t>
      </w:r>
      <w:r>
        <w:rPr>
          <w:rFonts w:ascii="CVMGOW+Arimo Bold"/>
          <w:b w:val="on"/>
          <w:color w:val="000000"/>
          <w:spacing w:val="0"/>
          <w:sz w:val="30"/>
        </w:rPr>
      </w:r>
    </w:p>
    <w:p>
      <w:pPr>
        <w:pStyle w:val="Normal"/>
        <w:framePr w:w="11767" w:x="585" w:y="282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RPDEEC+Arimo Regular"/>
          <w:color w:val="000000"/>
          <w:spacing w:val="0"/>
          <w:sz w:val="28"/>
        </w:rPr>
      </w:pPr>
      <w:r>
        <w:rPr>
          <w:rFonts w:ascii="CVMGOW+Arimo Bold" w:hAnsi="CVMGOW+Arimo Bold" w:cs="CVMGOW+Arimo Bold"/>
          <w:b w:val="on"/>
          <w:color w:val="1f1a22"/>
          <w:spacing w:val="0"/>
          <w:sz w:val="28"/>
        </w:rPr>
        <w:t>Jiří</w:t>
      </w:r>
      <w:r>
        <w:rPr>
          <w:rFonts w:ascii="CVMGOW+Arimo Bold"/>
          <w:b w:val="on"/>
          <w:color w:val="1f1a22"/>
          <w:spacing w:val="0"/>
          <w:sz w:val="28"/>
        </w:rPr>
        <w:t xml:space="preserve"> </w:t>
      </w:r>
      <w:r>
        <w:rPr>
          <w:rFonts w:ascii="CVMGOW+Arimo Bold"/>
          <w:b w:val="on"/>
          <w:color w:val="1f1a22"/>
          <w:spacing w:val="0"/>
          <w:sz w:val="28"/>
        </w:rPr>
        <w:t>Pauza</w:t>
      </w:r>
      <w:r>
        <w:rPr>
          <w:rFonts w:ascii="CVMGOW+Arimo Bold"/>
          <w:b w:val="on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-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Samostatný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projektant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pozemních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staveb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a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technický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dozor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působí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v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oboru</w:t>
      </w:r>
      <w:r>
        <w:rPr>
          <w:rFonts w:ascii="RPDEEC+Arimo Regular"/>
          <w:color w:val="000000"/>
          <w:spacing w:val="0"/>
          <w:sz w:val="28"/>
        </w:rPr>
      </w:r>
    </w:p>
    <w:p>
      <w:pPr>
        <w:pStyle w:val="Normal"/>
        <w:framePr w:w="11767" w:x="585" w:y="2823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RPDEEC+Arimo Regular"/>
          <w:color w:val="000000"/>
          <w:spacing w:val="0"/>
          <w:sz w:val="28"/>
        </w:rPr>
      </w:pPr>
      <w:r>
        <w:rPr>
          <w:rFonts w:ascii="RPDEEC+Arimo Regular"/>
          <w:color w:val="1f1a22"/>
          <w:spacing w:val="0"/>
          <w:sz w:val="28"/>
        </w:rPr>
        <w:t>projekce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a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tvorba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technické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dokumentace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více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jak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16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let.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Specializoval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se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na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projekci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objektů</w:t>
      </w:r>
      <w:r>
        <w:rPr>
          <w:rFonts w:ascii="RPDEEC+Arimo Regular"/>
          <w:color w:val="000000"/>
          <w:spacing w:val="0"/>
          <w:sz w:val="28"/>
        </w:rPr>
      </w:r>
    </w:p>
    <w:p>
      <w:pPr>
        <w:pStyle w:val="Normal"/>
        <w:framePr w:w="11767" w:x="585" w:y="2823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RPDEEC+Arimo Regular"/>
          <w:color w:val="000000"/>
          <w:spacing w:val="0"/>
          <w:sz w:val="28"/>
        </w:rPr>
      </w:pPr>
      <w:r>
        <w:rPr>
          <w:rFonts w:ascii="RPDEEC+Arimo Regular"/>
          <w:color w:val="1f1a22"/>
          <w:spacing w:val="0"/>
          <w:sz w:val="28"/>
        </w:rPr>
        <w:t>pro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bydlení,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občanské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vybavenosti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a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průmyslových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objektů.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Podílí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se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na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výzkumu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a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vývoji</w:t>
      </w:r>
      <w:r>
        <w:rPr>
          <w:rFonts w:ascii="RPDEEC+Arimo Regular"/>
          <w:color w:val="000000"/>
          <w:spacing w:val="0"/>
          <w:sz w:val="28"/>
        </w:rPr>
      </w:r>
    </w:p>
    <w:p>
      <w:pPr>
        <w:pStyle w:val="Normal"/>
        <w:framePr w:w="11767" w:x="585" w:y="2823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RPDEEC+Arimo Regular"/>
          <w:color w:val="000000"/>
          <w:spacing w:val="0"/>
          <w:sz w:val="28"/>
        </w:rPr>
      </w:pPr>
      <w:r>
        <w:rPr>
          <w:rFonts w:ascii="RPDEEC+Arimo Regular" w:hAnsi="RPDEEC+Arimo Regular" w:cs="RPDEEC+Arimo Regular"/>
          <w:color w:val="1f1a22"/>
          <w:spacing w:val="0"/>
          <w:sz w:val="28"/>
        </w:rPr>
        <w:t>technických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návrhů,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vytváří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technickou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projektovou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dokumentaci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inovativních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projektů</w:t>
      </w:r>
      <w:r>
        <w:rPr>
          <w:rFonts w:ascii="RPDEEC+Arimo Regular"/>
          <w:color w:val="000000"/>
          <w:spacing w:val="0"/>
          <w:sz w:val="28"/>
        </w:rPr>
      </w:r>
    </w:p>
    <w:p>
      <w:pPr>
        <w:pStyle w:val="Normal"/>
        <w:framePr w:w="11767" w:x="585" w:y="2823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RPDEEC+Arimo Regular"/>
          <w:color w:val="000000"/>
          <w:spacing w:val="0"/>
          <w:sz w:val="28"/>
        </w:rPr>
      </w:pPr>
      <w:r>
        <w:rPr>
          <w:rFonts w:ascii="RPDEEC+Arimo Regular" w:hAnsi="RPDEEC+Arimo Regular" w:cs="RPDEEC+Arimo Regular"/>
          <w:color w:val="1f1a22"/>
          <w:spacing w:val="0"/>
          <w:sz w:val="28"/>
        </w:rPr>
        <w:t>rozvíjejících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potenciál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turisticky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atraktivních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lokalit.</w:t>
      </w:r>
      <w:r>
        <w:rPr>
          <w:rFonts w:ascii="RPDEEC+Arimo Regular"/>
          <w:color w:val="000000"/>
          <w:spacing w:val="0"/>
          <w:sz w:val="28"/>
        </w:rPr>
      </w:r>
    </w:p>
    <w:p>
      <w:pPr>
        <w:pStyle w:val="Normal"/>
        <w:framePr w:w="11876" w:x="585" w:y="516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RPDEEC+Arimo Regular"/>
          <w:color w:val="000000"/>
          <w:spacing w:val="0"/>
          <w:sz w:val="28"/>
        </w:rPr>
      </w:pPr>
      <w:r>
        <w:rPr>
          <w:rFonts w:ascii="CVMGOW+Arimo Bold"/>
          <w:b w:val="on"/>
          <w:color w:val="1f1a22"/>
          <w:spacing w:val="0"/>
          <w:sz w:val="28"/>
        </w:rPr>
        <w:t>Ing.</w:t>
      </w:r>
      <w:r>
        <w:rPr>
          <w:rFonts w:ascii="CVMGOW+Arimo Bold"/>
          <w:b w:val="on"/>
          <w:color w:val="1f1a22"/>
          <w:spacing w:val="0"/>
          <w:sz w:val="28"/>
        </w:rPr>
        <w:t xml:space="preserve"> </w:t>
      </w:r>
      <w:r>
        <w:rPr>
          <w:rFonts w:ascii="CVMGOW+Arimo Bold"/>
          <w:b w:val="on"/>
          <w:color w:val="1f1a22"/>
          <w:spacing w:val="0"/>
          <w:sz w:val="28"/>
        </w:rPr>
        <w:t>Radim</w:t>
      </w:r>
      <w:r>
        <w:rPr>
          <w:rFonts w:ascii="CVMGOW+Arimo Bold"/>
          <w:b w:val="on"/>
          <w:color w:val="1f1a22"/>
          <w:spacing w:val="0"/>
          <w:sz w:val="28"/>
        </w:rPr>
        <w:t xml:space="preserve"> </w:t>
      </w:r>
      <w:r>
        <w:rPr>
          <w:rFonts w:ascii="CVMGOW+Arimo Bold"/>
          <w:b w:val="on"/>
          <w:color w:val="1f1a22"/>
          <w:spacing w:val="0"/>
          <w:sz w:val="28"/>
        </w:rPr>
        <w:t>Stloukal</w:t>
      </w:r>
      <w:r>
        <w:rPr>
          <w:rFonts w:ascii="CVMGOW+Arimo Bold"/>
          <w:b w:val="on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-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V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návaznosti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na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odborné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stáže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a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šestileté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působení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ve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známých</w:t>
      </w:r>
      <w:r>
        <w:rPr>
          <w:rFonts w:ascii="RPDEEC+Arimo Regular"/>
          <w:color w:val="000000"/>
          <w:spacing w:val="0"/>
          <w:sz w:val="28"/>
        </w:rPr>
      </w:r>
    </w:p>
    <w:p>
      <w:pPr>
        <w:pStyle w:val="Normal"/>
        <w:framePr w:w="11876" w:x="585" w:y="5163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RPDEEC+Arimo Regular"/>
          <w:color w:val="000000"/>
          <w:spacing w:val="0"/>
          <w:sz w:val="28"/>
        </w:rPr>
      </w:pPr>
      <w:r>
        <w:rPr>
          <w:rFonts w:ascii="RPDEEC+Arimo Regular" w:hAnsi="RPDEEC+Arimo Regular" w:cs="RPDEEC+Arimo Regular"/>
          <w:color w:val="1f1a22"/>
          <w:spacing w:val="0"/>
          <w:sz w:val="28"/>
        </w:rPr>
        <w:t>inženýrských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kancelářích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v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Německu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a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Rakousku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získal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odbornou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způsobilost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jako</w:t>
      </w:r>
      <w:r>
        <w:rPr>
          <w:rFonts w:ascii="RPDEEC+Arimo Regular"/>
          <w:color w:val="000000"/>
          <w:spacing w:val="0"/>
          <w:sz w:val="28"/>
        </w:rPr>
      </w:r>
    </w:p>
    <w:p>
      <w:pPr>
        <w:pStyle w:val="Normal"/>
        <w:framePr w:w="11876" w:x="585" w:y="5163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RPDEEC+Arimo Regular"/>
          <w:color w:val="000000"/>
          <w:spacing w:val="0"/>
          <w:sz w:val="28"/>
        </w:rPr>
      </w:pPr>
      <w:r>
        <w:rPr>
          <w:rFonts w:ascii="RPDEEC+Arimo Regular" w:hAnsi="RPDEEC+Arimo Regular" w:cs="RPDEEC+Arimo Regular"/>
          <w:color w:val="1f1a22"/>
          <w:spacing w:val="0"/>
          <w:sz w:val="28"/>
        </w:rPr>
        <w:t>konzultační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inženýr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pro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poskytování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plánovacích,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monitorovacích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nebo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poradenských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činností</w:t>
      </w:r>
      <w:r>
        <w:rPr>
          <w:rFonts w:ascii="RPDEEC+Arimo Regular"/>
          <w:color w:val="000000"/>
          <w:spacing w:val="0"/>
          <w:sz w:val="28"/>
        </w:rPr>
      </w:r>
    </w:p>
    <w:p>
      <w:pPr>
        <w:pStyle w:val="Normal"/>
        <w:framePr w:w="11876" w:x="585" w:y="5163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RPDEEC+Arimo Regular"/>
          <w:color w:val="000000"/>
          <w:spacing w:val="0"/>
          <w:sz w:val="28"/>
        </w:rPr>
      </w:pPr>
      <w:r>
        <w:rPr>
          <w:rFonts w:ascii="RPDEEC+Arimo Regular"/>
          <w:color w:val="1f1a22"/>
          <w:spacing w:val="0"/>
          <w:sz w:val="28"/>
        </w:rPr>
        <w:t>v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Rakousku.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Je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členem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České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komory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autorizovaných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stavebních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inženýrů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a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techniků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(ČKAIT</w:t>
      </w:r>
      <w:r>
        <w:rPr>
          <w:rFonts w:ascii="RPDEEC+Arimo Regular"/>
          <w:color w:val="000000"/>
          <w:spacing w:val="0"/>
          <w:sz w:val="28"/>
        </w:rPr>
      </w:r>
    </w:p>
    <w:p>
      <w:pPr>
        <w:pStyle w:val="Normal"/>
        <w:framePr w:w="5000" w:x="585" w:y="672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RPDEEC+Arimo Regular"/>
          <w:color w:val="000000"/>
          <w:spacing w:val="0"/>
          <w:sz w:val="28"/>
        </w:rPr>
      </w:pPr>
      <w:r>
        <w:rPr>
          <w:rFonts w:ascii="RPDEEC+Arimo Regular"/>
          <w:color w:val="1f1a22"/>
          <w:spacing w:val="0"/>
          <w:sz w:val="28"/>
        </w:rPr>
        <w:t>1007222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 w:hAnsi="RPDEEC+Arimo Regular" w:cs="RPDEEC+Arimo Regular"/>
          <w:color w:val="1f1a22"/>
          <w:spacing w:val="0"/>
          <w:sz w:val="28"/>
        </w:rPr>
        <w:t>–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odbor: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statika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a</w:t>
      </w:r>
      <w:r>
        <w:rPr>
          <w:rFonts w:ascii="RPDEEC+Arimo Regular"/>
          <w:color w:val="1f1a22"/>
          <w:spacing w:val="0"/>
          <w:sz w:val="28"/>
        </w:rPr>
        <w:t xml:space="preserve"> </w:t>
      </w:r>
      <w:r>
        <w:rPr>
          <w:rFonts w:ascii="RPDEEC+Arimo Regular"/>
          <w:color w:val="1f1a22"/>
          <w:spacing w:val="0"/>
          <w:sz w:val="28"/>
        </w:rPr>
        <w:t>dynamika).</w:t>
      </w:r>
      <w:r>
        <w:rPr>
          <w:rFonts w:ascii="RPDEEC+Arimo Regula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58" w:x="585" w:y="50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GTKRNS+Arimo Regular"/>
          <w:color w:val="000000"/>
          <w:spacing w:val="0"/>
          <w:sz w:val="30"/>
        </w:rPr>
      </w:pPr>
      <w:r>
        <w:rPr>
          <w:rFonts w:ascii="EHBIVN+Arimo Bold" w:hAnsi="EHBIVN+Arimo Bold" w:cs="EHBIVN+Arimo Bold"/>
          <w:b w:val="on"/>
          <w:color w:val="1f1a22"/>
          <w:spacing w:val="0"/>
          <w:sz w:val="30"/>
        </w:rPr>
        <w:t>NABÍDKA</w:t>
      </w:r>
      <w:r>
        <w:rPr>
          <w:rFonts w:ascii="EHBIVN+Arimo Bold"/>
          <w:b w:val="on"/>
          <w:color w:val="1f1a22"/>
          <w:spacing w:val="0"/>
          <w:sz w:val="30"/>
        </w:rPr>
        <w:t xml:space="preserve"> </w:t>
      </w:r>
      <w:r>
        <w:rPr>
          <w:rFonts w:ascii="GTKRNS+Arimo Regular"/>
          <w:color w:val="1f1a22"/>
          <w:spacing w:val="0"/>
          <w:sz w:val="30"/>
        </w:rPr>
        <w:t>-</w:t>
      </w:r>
      <w:r>
        <w:rPr>
          <w:rFonts w:ascii="GTKRNS+Arimo Regular"/>
          <w:color w:val="1f1a22"/>
          <w:spacing w:val="0"/>
          <w:sz w:val="30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30"/>
        </w:rPr>
        <w:t>FÁZE</w:t>
      </w:r>
      <w:r>
        <w:rPr>
          <w:rFonts w:ascii="GTKRNS+Arimo Regular"/>
          <w:color w:val="1f1a22"/>
          <w:spacing w:val="0"/>
          <w:sz w:val="30"/>
        </w:rPr>
        <w:t xml:space="preserve"> </w:t>
      </w:r>
      <w:r>
        <w:rPr>
          <w:rFonts w:ascii="GTKRNS+Arimo Regular"/>
          <w:color w:val="1f1a22"/>
          <w:spacing w:val="0"/>
          <w:sz w:val="30"/>
        </w:rPr>
        <w:t>PROJEKTU,</w:t>
      </w:r>
      <w:r>
        <w:rPr>
          <w:rFonts w:ascii="GTKRNS+Arimo Regular"/>
          <w:color w:val="1f1a22"/>
          <w:spacing w:val="0"/>
          <w:sz w:val="30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30"/>
        </w:rPr>
        <w:t>TERMÍNY,</w:t>
      </w:r>
      <w:r>
        <w:rPr>
          <w:rFonts w:ascii="GTKRNS+Arimo Regular"/>
          <w:color w:val="1f1a22"/>
          <w:spacing w:val="0"/>
          <w:sz w:val="30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30"/>
        </w:rPr>
        <w:t>PLATEBNÍ</w:t>
      </w:r>
      <w:r>
        <w:rPr>
          <w:rFonts w:ascii="GTKRNS+Arimo Regular"/>
          <w:color w:val="1f1a22"/>
          <w:spacing w:val="0"/>
          <w:sz w:val="30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30"/>
        </w:rPr>
        <w:t>PODMÍNKY</w:t>
      </w:r>
      <w:r>
        <w:rPr>
          <w:rFonts w:ascii="GTKRNS+Arimo Regular"/>
          <w:color w:val="000000"/>
          <w:spacing w:val="0"/>
          <w:sz w:val="30"/>
        </w:rPr>
      </w:r>
    </w:p>
    <w:p>
      <w:pPr>
        <w:pStyle w:val="Normal"/>
        <w:framePr w:w="4991" w:x="585" w:y="134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EHBIVN+Arimo Bold"/>
          <w:b w:val="on"/>
          <w:color w:val="000000"/>
          <w:spacing w:val="0"/>
          <w:sz w:val="30"/>
        </w:rPr>
      </w:pPr>
      <w:r>
        <w:rPr>
          <w:rFonts w:ascii="EHBIVN+Arimo Bold" w:hAnsi="EHBIVN+Arimo Bold" w:cs="EHBIVN+Arimo Bold"/>
          <w:b w:val="on"/>
          <w:color w:val="1f1a22"/>
          <w:spacing w:val="0"/>
          <w:sz w:val="30"/>
        </w:rPr>
        <w:t>Sportovní</w:t>
      </w:r>
      <w:r>
        <w:rPr>
          <w:rFonts w:ascii="EHBIVN+Arimo Bold"/>
          <w:b w:val="on"/>
          <w:color w:val="1f1a22"/>
          <w:spacing w:val="0"/>
          <w:sz w:val="30"/>
        </w:rPr>
        <w:t xml:space="preserve"> </w:t>
      </w:r>
      <w:r>
        <w:rPr>
          <w:rFonts w:ascii="EHBIVN+Arimo Bold" w:hAnsi="EHBIVN+Arimo Bold" w:cs="EHBIVN+Arimo Bold"/>
          <w:b w:val="on"/>
          <w:color w:val="1f1a22"/>
          <w:spacing w:val="0"/>
          <w:sz w:val="30"/>
        </w:rPr>
        <w:t>zařízení</w:t>
      </w:r>
      <w:r>
        <w:rPr>
          <w:rFonts w:ascii="EHBIVN+Arimo Bold"/>
          <w:b w:val="on"/>
          <w:color w:val="1f1a22"/>
          <w:spacing w:val="0"/>
          <w:sz w:val="30"/>
        </w:rPr>
        <w:t xml:space="preserve"> </w:t>
      </w:r>
      <w:r>
        <w:rPr>
          <w:rFonts w:ascii="EHBIVN+Arimo Bold" w:hAnsi="EHBIVN+Arimo Bold" w:cs="EHBIVN+Arimo Bold"/>
          <w:b w:val="on"/>
          <w:color w:val="1f1a22"/>
          <w:spacing w:val="0"/>
          <w:sz w:val="30"/>
        </w:rPr>
        <w:t>města</w:t>
      </w:r>
      <w:r>
        <w:rPr>
          <w:rFonts w:ascii="EHBIVN+Arimo Bold"/>
          <w:b w:val="on"/>
          <w:color w:val="1f1a22"/>
          <w:spacing w:val="0"/>
          <w:sz w:val="30"/>
        </w:rPr>
        <w:t xml:space="preserve"> </w:t>
      </w:r>
      <w:r>
        <w:rPr>
          <w:rFonts w:ascii="EHBIVN+Arimo Bold" w:hAnsi="EHBIVN+Arimo Bold" w:cs="EHBIVN+Arimo Bold"/>
          <w:b w:val="on"/>
          <w:color w:val="1f1a22"/>
          <w:spacing w:val="0"/>
          <w:sz w:val="30"/>
        </w:rPr>
        <w:t>Příbram</w:t>
      </w:r>
      <w:r>
        <w:rPr>
          <w:rFonts w:ascii="EHBIVN+Arimo Bold"/>
          <w:b w:val="on"/>
          <w:color w:val="000000"/>
          <w:spacing w:val="0"/>
          <w:sz w:val="30"/>
        </w:rPr>
      </w:r>
    </w:p>
    <w:p>
      <w:pPr>
        <w:pStyle w:val="Normal"/>
        <w:framePr w:w="2044" w:x="585" w:y="229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EHBIVN+Arimo Bold"/>
          <w:b w:val="on"/>
          <w:color w:val="000000"/>
          <w:spacing w:val="0"/>
          <w:sz w:val="28"/>
        </w:rPr>
      </w:pPr>
      <w:r>
        <w:rPr>
          <w:rFonts w:ascii="EHBIVN+Arimo Bold" w:hAnsi="EHBIVN+Arimo Bold" w:cs="EHBIVN+Arimo Bold"/>
          <w:b w:val="on"/>
          <w:color w:val="1f1a22"/>
          <w:spacing w:val="0"/>
          <w:sz w:val="28"/>
        </w:rPr>
        <w:t>Fáze</w:t>
      </w:r>
      <w:r>
        <w:rPr>
          <w:rFonts w:ascii="EHBIVN+Arimo Bold"/>
          <w:b w:val="on"/>
          <w:color w:val="1f1a22"/>
          <w:spacing w:val="0"/>
          <w:sz w:val="28"/>
        </w:rPr>
        <w:t xml:space="preserve"> </w:t>
      </w:r>
      <w:r>
        <w:rPr>
          <w:rFonts w:ascii="EHBIVN+Arimo Bold"/>
          <w:b w:val="on"/>
          <w:color w:val="1f1a22"/>
          <w:spacing w:val="0"/>
          <w:sz w:val="28"/>
        </w:rPr>
        <w:t>projektu</w:t>
      </w:r>
      <w:r>
        <w:rPr>
          <w:rFonts w:ascii="EHBIVN+Arimo Bold"/>
          <w:b w:val="on"/>
          <w:color w:val="000000"/>
          <w:spacing w:val="0"/>
          <w:sz w:val="28"/>
        </w:rPr>
      </w:r>
    </w:p>
    <w:p>
      <w:pPr>
        <w:pStyle w:val="Normal"/>
        <w:framePr w:w="396" w:x="800" w:y="307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GTKRNS+Arimo Regular"/>
          <w:color w:val="000000"/>
          <w:spacing w:val="0"/>
          <w:sz w:val="28"/>
        </w:rPr>
      </w:pPr>
      <w:r>
        <w:rPr>
          <w:rFonts w:ascii="GTKRNS+Arimo Regular"/>
          <w:color w:val="1f1a22"/>
          <w:spacing w:val="0"/>
          <w:sz w:val="28"/>
        </w:rPr>
        <w:t>1</w:t>
      </w:r>
      <w:r>
        <w:rPr>
          <w:rFonts w:ascii="GTKRNS+Arimo Regular"/>
          <w:color w:val="000000"/>
          <w:spacing w:val="0"/>
          <w:sz w:val="28"/>
        </w:rPr>
      </w:r>
    </w:p>
    <w:p>
      <w:pPr>
        <w:pStyle w:val="Normal"/>
        <w:framePr w:w="396" w:x="800" w:y="3077"/>
        <w:widowControl w:val="off"/>
        <w:autoSpaceDE w:val="off"/>
        <w:autoSpaceDN w:val="off"/>
        <w:spacing w:before="467" w:after="0" w:line="313" w:lineRule="exact"/>
        <w:ind w:left="0" w:right="0" w:firstLine="0"/>
        <w:jc w:val="left"/>
        <w:rPr>
          <w:rFonts w:ascii="GTKRNS+Arimo Regular"/>
          <w:color w:val="000000"/>
          <w:spacing w:val="0"/>
          <w:sz w:val="28"/>
        </w:rPr>
      </w:pPr>
      <w:r>
        <w:rPr>
          <w:rFonts w:ascii="GTKRNS+Arimo Regular"/>
          <w:color w:val="1f1a22"/>
          <w:spacing w:val="0"/>
          <w:sz w:val="28"/>
        </w:rPr>
        <w:t>2</w:t>
      </w:r>
      <w:r>
        <w:rPr>
          <w:rFonts w:ascii="GTKRNS+Arimo Regular"/>
          <w:color w:val="000000"/>
          <w:spacing w:val="0"/>
          <w:sz w:val="28"/>
        </w:rPr>
      </w:r>
    </w:p>
    <w:p>
      <w:pPr>
        <w:pStyle w:val="Normal"/>
        <w:framePr w:w="8932" w:x="955" w:y="307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GTKRNS+Arimo Regular"/>
          <w:color w:val="000000"/>
          <w:spacing w:val="0"/>
          <w:sz w:val="28"/>
        </w:rPr>
      </w:pPr>
      <w:r>
        <w:rPr>
          <w:rFonts w:ascii="GTKRNS+Arimo Regular"/>
          <w:color w:val="1f1a22"/>
          <w:spacing w:val="0"/>
          <w:sz w:val="28"/>
        </w:rPr>
        <w:t>.</w:t>
      </w:r>
      <w:r>
        <w:rPr>
          <w:rFonts w:ascii="GTKRNS+Arimo Regular"/>
          <w:color w:val="1f1a22"/>
          <w:spacing w:val="-5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fáze: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autorský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návrh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prezentovaný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klientovi,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zapracování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připomínek,</w:t>
      </w:r>
      <w:r>
        <w:rPr>
          <w:rFonts w:ascii="GTKRNS+Arimo Regular"/>
          <w:color w:val="000000"/>
          <w:spacing w:val="0"/>
          <w:sz w:val="28"/>
        </w:rPr>
      </w:r>
    </w:p>
    <w:p>
      <w:pPr>
        <w:pStyle w:val="Normal"/>
        <w:framePr w:w="8932" w:x="955" w:y="3077"/>
        <w:widowControl w:val="off"/>
        <w:autoSpaceDE w:val="off"/>
        <w:autoSpaceDN w:val="off"/>
        <w:spacing w:before="77" w:after="0" w:line="313" w:lineRule="exact"/>
        <w:ind w:left="106" w:right="0" w:firstLine="0"/>
        <w:jc w:val="left"/>
        <w:rPr>
          <w:rFonts w:ascii="GTKRNS+Arimo Regular"/>
          <w:color w:val="000000"/>
          <w:spacing w:val="0"/>
          <w:sz w:val="28"/>
        </w:rPr>
      </w:pPr>
      <w:r>
        <w:rPr>
          <w:rFonts w:ascii="GTKRNS+Arimo Regular" w:hAnsi="GTKRNS+Arimo Regular" w:cs="GTKRNS+Arimo Regular"/>
          <w:color w:val="1f1a22"/>
          <w:spacing w:val="0"/>
          <w:sz w:val="28"/>
        </w:rPr>
        <w:t>odsouhlasení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první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fáze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investorem</w:t>
      </w:r>
      <w:r>
        <w:rPr>
          <w:rFonts w:ascii="GTKRNS+Arimo Regular"/>
          <w:color w:val="000000"/>
          <w:spacing w:val="0"/>
          <w:sz w:val="28"/>
        </w:rPr>
      </w:r>
    </w:p>
    <w:p>
      <w:pPr>
        <w:pStyle w:val="Normal"/>
        <w:framePr w:w="8839" w:x="955" w:y="385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GTKRNS+Arimo Regular"/>
          <w:color w:val="000000"/>
          <w:spacing w:val="0"/>
          <w:sz w:val="28"/>
        </w:rPr>
      </w:pPr>
      <w:r>
        <w:rPr>
          <w:rFonts w:ascii="GTKRNS+Arimo Regular"/>
          <w:color w:val="1f1a22"/>
          <w:spacing w:val="0"/>
          <w:sz w:val="28"/>
        </w:rPr>
        <w:t>.</w:t>
      </w:r>
      <w:r>
        <w:rPr>
          <w:rFonts w:ascii="GTKRNS+Arimo Regular"/>
          <w:color w:val="1f1a22"/>
          <w:spacing w:val="-5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fáze: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rozpracování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do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většího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detailu,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umístění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do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prostoru,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základní</w:t>
      </w:r>
      <w:r>
        <w:rPr>
          <w:rFonts w:ascii="GTKRNS+Arimo Regular"/>
          <w:color w:val="000000"/>
          <w:spacing w:val="0"/>
          <w:sz w:val="28"/>
        </w:rPr>
      </w:r>
    </w:p>
    <w:p>
      <w:pPr>
        <w:pStyle w:val="Normal"/>
        <w:framePr w:w="8839" w:x="955" w:y="3857"/>
        <w:widowControl w:val="off"/>
        <w:autoSpaceDE w:val="off"/>
        <w:autoSpaceDN w:val="off"/>
        <w:spacing w:before="77" w:after="0" w:line="313" w:lineRule="exact"/>
        <w:ind w:left="106" w:right="0" w:firstLine="0"/>
        <w:jc w:val="left"/>
        <w:rPr>
          <w:rFonts w:ascii="GTKRNS+Arimo Regular"/>
          <w:color w:val="000000"/>
          <w:spacing w:val="0"/>
          <w:sz w:val="28"/>
        </w:rPr>
      </w:pPr>
      <w:r>
        <w:rPr>
          <w:rFonts w:ascii="GTKRNS+Arimo Regular" w:hAnsi="GTKRNS+Arimo Regular" w:cs="GTKRNS+Arimo Regular"/>
          <w:color w:val="1f1a22"/>
          <w:spacing w:val="0"/>
          <w:sz w:val="28"/>
        </w:rPr>
        <w:t>konstrukční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řešení,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zpracování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rámcového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rozpočtu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stavby</w:t>
      </w:r>
      <w:r>
        <w:rPr>
          <w:rFonts w:ascii="GTKRNS+Arimo Regular"/>
          <w:color w:val="000000"/>
          <w:spacing w:val="0"/>
          <w:sz w:val="28"/>
        </w:rPr>
      </w:r>
    </w:p>
    <w:p>
      <w:pPr>
        <w:pStyle w:val="Normal"/>
        <w:framePr w:w="1329" w:x="585" w:y="502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EHBIVN+Arimo Bold"/>
          <w:b w:val="on"/>
          <w:color w:val="000000"/>
          <w:spacing w:val="0"/>
          <w:sz w:val="28"/>
        </w:rPr>
      </w:pPr>
      <w:r>
        <w:rPr>
          <w:rFonts w:ascii="EHBIVN+Arimo Bold" w:hAnsi="EHBIVN+Arimo Bold" w:cs="EHBIVN+Arimo Bold"/>
          <w:b w:val="on"/>
          <w:color w:val="1f1a22"/>
          <w:spacing w:val="0"/>
          <w:sz w:val="28"/>
        </w:rPr>
        <w:t>Termíny</w:t>
      </w:r>
      <w:r>
        <w:rPr>
          <w:rFonts w:ascii="EHBIVN+Arimo Bold"/>
          <w:b w:val="on"/>
          <w:color w:val="000000"/>
          <w:spacing w:val="0"/>
          <w:sz w:val="28"/>
        </w:rPr>
      </w:r>
    </w:p>
    <w:p>
      <w:pPr>
        <w:pStyle w:val="Normal"/>
        <w:framePr w:w="396" w:x="800" w:y="5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GTKRNS+Arimo Regular"/>
          <w:color w:val="000000"/>
          <w:spacing w:val="0"/>
          <w:sz w:val="28"/>
        </w:rPr>
      </w:pPr>
      <w:r>
        <w:rPr>
          <w:rFonts w:ascii="GTKRNS+Arimo Regular"/>
          <w:color w:val="1f1a22"/>
          <w:spacing w:val="0"/>
          <w:sz w:val="28"/>
        </w:rPr>
        <w:t>1</w:t>
      </w:r>
      <w:r>
        <w:rPr>
          <w:rFonts w:ascii="GTKRNS+Arimo Regular"/>
          <w:color w:val="000000"/>
          <w:spacing w:val="0"/>
          <w:sz w:val="28"/>
        </w:rPr>
      </w:r>
    </w:p>
    <w:p>
      <w:pPr>
        <w:pStyle w:val="Normal"/>
        <w:framePr w:w="396" w:x="800" w:y="5807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GTKRNS+Arimo Regular"/>
          <w:color w:val="000000"/>
          <w:spacing w:val="0"/>
          <w:sz w:val="28"/>
        </w:rPr>
      </w:pPr>
      <w:r>
        <w:rPr>
          <w:rFonts w:ascii="GTKRNS+Arimo Regular"/>
          <w:color w:val="1f1a22"/>
          <w:spacing w:val="0"/>
          <w:sz w:val="28"/>
        </w:rPr>
        <w:t>2</w:t>
      </w:r>
      <w:r>
        <w:rPr>
          <w:rFonts w:ascii="GTKRNS+Arimo Regular"/>
          <w:color w:val="000000"/>
          <w:spacing w:val="0"/>
          <w:sz w:val="28"/>
        </w:rPr>
      </w:r>
    </w:p>
    <w:p>
      <w:pPr>
        <w:pStyle w:val="Normal"/>
        <w:framePr w:w="6398" w:x="955" w:y="5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GTKRNS+Arimo Regular"/>
          <w:color w:val="000000"/>
          <w:spacing w:val="0"/>
          <w:sz w:val="28"/>
        </w:rPr>
      </w:pPr>
      <w:r>
        <w:rPr>
          <w:rFonts w:ascii="GTKRNS+Arimo Regular"/>
          <w:color w:val="1f1a22"/>
          <w:spacing w:val="0"/>
          <w:sz w:val="28"/>
        </w:rPr>
        <w:t>.</w:t>
      </w:r>
      <w:r>
        <w:rPr>
          <w:rFonts w:ascii="GTKRNS+Arimo Regular"/>
          <w:color w:val="1f1a22"/>
          <w:spacing w:val="-5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fáze: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do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60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dní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od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zaplacení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zálohy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/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objednávky</w:t>
      </w:r>
      <w:r>
        <w:rPr>
          <w:rFonts w:ascii="GTKRNS+Arimo Regular"/>
          <w:color w:val="000000"/>
          <w:spacing w:val="0"/>
          <w:sz w:val="28"/>
        </w:rPr>
      </w:r>
    </w:p>
    <w:p>
      <w:pPr>
        <w:pStyle w:val="Normal"/>
        <w:framePr w:w="6398" w:x="955" w:y="5807"/>
        <w:widowControl w:val="off"/>
        <w:autoSpaceDE w:val="off"/>
        <w:autoSpaceDN w:val="off"/>
        <w:spacing w:before="77" w:after="0" w:line="313" w:lineRule="exact"/>
        <w:ind w:left="0" w:right="0" w:firstLine="0"/>
        <w:jc w:val="left"/>
        <w:rPr>
          <w:rFonts w:ascii="GTKRNS+Arimo Regular"/>
          <w:color w:val="000000"/>
          <w:spacing w:val="0"/>
          <w:sz w:val="28"/>
        </w:rPr>
      </w:pPr>
      <w:r>
        <w:rPr>
          <w:rFonts w:ascii="GTKRNS+Arimo Regular"/>
          <w:color w:val="1f1a22"/>
          <w:spacing w:val="0"/>
          <w:sz w:val="28"/>
        </w:rPr>
        <w:t>.</w:t>
      </w:r>
      <w:r>
        <w:rPr>
          <w:rFonts w:ascii="GTKRNS+Arimo Regular"/>
          <w:color w:val="1f1a22"/>
          <w:spacing w:val="-5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fáze: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do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60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dní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od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odsouhlasení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1.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fáze</w:t>
      </w:r>
      <w:r>
        <w:rPr>
          <w:rFonts w:ascii="GTKRNS+Arimo Regular"/>
          <w:color w:val="000000"/>
          <w:spacing w:val="0"/>
          <w:sz w:val="28"/>
        </w:rPr>
      </w:r>
    </w:p>
    <w:p>
      <w:pPr>
        <w:pStyle w:val="Normal"/>
        <w:framePr w:w="2728" w:x="585" w:y="697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EHBIVN+Arimo Bold"/>
          <w:b w:val="on"/>
          <w:color w:val="000000"/>
          <w:spacing w:val="0"/>
          <w:sz w:val="28"/>
        </w:rPr>
      </w:pPr>
      <w:r>
        <w:rPr>
          <w:rFonts w:ascii="EHBIVN+Arimo Bold" w:hAnsi="EHBIVN+Arimo Bold" w:cs="EHBIVN+Arimo Bold"/>
          <w:b w:val="on"/>
          <w:color w:val="1f1a22"/>
          <w:spacing w:val="0"/>
          <w:sz w:val="28"/>
        </w:rPr>
        <w:t>Platební</w:t>
      </w:r>
      <w:r>
        <w:rPr>
          <w:rFonts w:ascii="EHBIVN+Arimo Bold"/>
          <w:b w:val="on"/>
          <w:color w:val="1f1a22"/>
          <w:spacing w:val="0"/>
          <w:sz w:val="28"/>
        </w:rPr>
        <w:t xml:space="preserve"> </w:t>
      </w:r>
      <w:r>
        <w:rPr>
          <w:rFonts w:ascii="EHBIVN+Arimo Bold" w:hAnsi="EHBIVN+Arimo Bold" w:cs="EHBIVN+Arimo Bold"/>
          <w:b w:val="on"/>
          <w:color w:val="1f1a22"/>
          <w:spacing w:val="0"/>
          <w:sz w:val="28"/>
        </w:rPr>
        <w:t>podmínky</w:t>
      </w:r>
      <w:r>
        <w:rPr>
          <w:rFonts w:ascii="EHBIVN+Arimo Bold"/>
          <w:b w:val="on"/>
          <w:color w:val="000000"/>
          <w:spacing w:val="0"/>
          <w:sz w:val="28"/>
        </w:rPr>
      </w:r>
    </w:p>
    <w:p>
      <w:pPr>
        <w:pStyle w:val="Normal"/>
        <w:framePr w:w="9496" w:x="819" w:y="775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GTKRNS+Arimo Regular"/>
          <w:color w:val="000000"/>
          <w:spacing w:val="0"/>
          <w:sz w:val="28"/>
        </w:rPr>
      </w:pPr>
      <w:r>
        <w:rPr>
          <w:rFonts w:ascii="GTKRNS+Arimo Regular" w:hAnsi="GTKRNS+Arimo Regular" w:cs="GTKRNS+Arimo Regular"/>
          <w:color w:val="1f1a22"/>
          <w:spacing w:val="0"/>
          <w:sz w:val="28"/>
        </w:rPr>
        <w:t>Záloha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50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%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na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základě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SOD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/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objednávky,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25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%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po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odsouhlasení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1.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fáze,</w:t>
      </w:r>
      <w:r>
        <w:rPr>
          <w:rFonts w:ascii="GTKRNS+Arimo Regular"/>
          <w:color w:val="000000"/>
          <w:spacing w:val="0"/>
          <w:sz w:val="28"/>
        </w:rPr>
      </w:r>
    </w:p>
    <w:p>
      <w:pPr>
        <w:pStyle w:val="Normal"/>
        <w:framePr w:w="3289" w:x="819" w:y="814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GTKRNS+Arimo Regular"/>
          <w:color w:val="000000"/>
          <w:spacing w:val="0"/>
          <w:sz w:val="28"/>
        </w:rPr>
      </w:pPr>
      <w:r>
        <w:rPr>
          <w:rFonts w:ascii="GTKRNS+Arimo Regular"/>
          <w:color w:val="1f1a22"/>
          <w:spacing w:val="0"/>
          <w:sz w:val="28"/>
        </w:rPr>
        <w:t>25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%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po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předání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/>
          <w:color w:val="1f1a22"/>
          <w:spacing w:val="0"/>
          <w:sz w:val="28"/>
        </w:rPr>
        <w:t>2.</w:t>
      </w:r>
      <w:r>
        <w:rPr>
          <w:rFonts w:ascii="GTKRNS+Arimo Regular"/>
          <w:color w:val="1f1a22"/>
          <w:spacing w:val="0"/>
          <w:sz w:val="28"/>
        </w:rPr>
        <w:t xml:space="preserve"> </w:t>
      </w:r>
      <w:r>
        <w:rPr>
          <w:rFonts w:ascii="GTKRNS+Arimo Regular" w:hAnsi="GTKRNS+Arimo Regular" w:cs="GTKRNS+Arimo Regular"/>
          <w:color w:val="1f1a22"/>
          <w:spacing w:val="0"/>
          <w:sz w:val="28"/>
        </w:rPr>
        <w:t>fáze.</w:t>
      </w:r>
      <w:r>
        <w:rPr>
          <w:rFonts w:ascii="GTKRNS+Arimo Regular"/>
          <w:color w:val="000000"/>
          <w:spacing w:val="0"/>
          <w:sz w:val="28"/>
        </w:rPr>
      </w:r>
    </w:p>
    <w:p>
      <w:pPr>
        <w:pStyle w:val="Normal"/>
        <w:framePr w:w="4987" w:x="941" w:y="9701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EHBIVN+Arimo Bold"/>
          <w:b w:val="on"/>
          <w:color w:val="000000"/>
          <w:spacing w:val="0"/>
          <w:sz w:val="32"/>
        </w:rPr>
      </w:pPr>
      <w:r>
        <w:rPr>
          <w:rFonts w:ascii="EHBIVN+Arimo Bold"/>
          <w:b w:val="on"/>
          <w:color w:val="1f1a22"/>
          <w:spacing w:val="0"/>
          <w:sz w:val="32"/>
        </w:rPr>
        <w:t>Cena</w:t>
      </w:r>
      <w:r>
        <w:rPr>
          <w:rFonts w:ascii="EHBIVN+Arimo Bold"/>
          <w:b w:val="on"/>
          <w:color w:val="1f1a22"/>
          <w:spacing w:val="0"/>
          <w:sz w:val="32"/>
        </w:rPr>
        <w:t xml:space="preserve"> </w:t>
      </w:r>
      <w:r>
        <w:rPr>
          <w:rFonts w:ascii="EHBIVN+Arimo Bold" w:hAnsi="EHBIVN+Arimo Bold" w:cs="EHBIVN+Arimo Bold"/>
          <w:b w:val="on"/>
          <w:color w:val="1f1a22"/>
          <w:spacing w:val="0"/>
          <w:sz w:val="32"/>
        </w:rPr>
        <w:t>projektové</w:t>
      </w:r>
      <w:r>
        <w:rPr>
          <w:rFonts w:ascii="EHBIVN+Arimo Bold"/>
          <w:b w:val="on"/>
          <w:color w:val="1f1a22"/>
          <w:spacing w:val="0"/>
          <w:sz w:val="32"/>
        </w:rPr>
        <w:t xml:space="preserve"> </w:t>
      </w:r>
      <w:r>
        <w:rPr>
          <w:rFonts w:ascii="EHBIVN+Arimo Bold"/>
          <w:b w:val="on"/>
          <w:color w:val="1f1a22"/>
          <w:spacing w:val="0"/>
          <w:sz w:val="32"/>
        </w:rPr>
        <w:t>dokumentace:</w:t>
      </w:r>
      <w:r>
        <w:rPr>
          <w:rFonts w:ascii="EHBIVN+Arimo Bold"/>
          <w:b w:val="on"/>
          <w:color w:val="000000"/>
          <w:spacing w:val="0"/>
          <w:sz w:val="32"/>
        </w:rPr>
      </w:r>
    </w:p>
    <w:p>
      <w:pPr>
        <w:pStyle w:val="Normal"/>
        <w:framePr w:w="3281" w:x="6488" w:y="9701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EHBIVN+Arimo Bold"/>
          <w:b w:val="on"/>
          <w:color w:val="000000"/>
          <w:spacing w:val="0"/>
          <w:sz w:val="32"/>
        </w:rPr>
      </w:pPr>
      <w:r>
        <w:rPr>
          <w:rFonts w:ascii="EHBIVN+Arimo Bold"/>
          <w:b w:val="on"/>
          <w:color w:val="1f1a22"/>
          <w:spacing w:val="0"/>
          <w:sz w:val="32"/>
        </w:rPr>
        <w:t>285.000</w:t>
      </w:r>
      <w:r>
        <w:rPr>
          <w:rFonts w:ascii="EHBIVN+Arimo Bold"/>
          <w:b w:val="on"/>
          <w:color w:val="1f1a22"/>
          <w:spacing w:val="0"/>
          <w:sz w:val="32"/>
        </w:rPr>
        <w:t xml:space="preserve"> </w:t>
      </w:r>
      <w:r>
        <w:rPr>
          <w:rFonts w:ascii="EHBIVN+Arimo Bold" w:hAnsi="EHBIVN+Arimo Bold" w:cs="EHBIVN+Arimo Bold"/>
          <w:b w:val="on"/>
          <w:color w:val="1f1a22"/>
          <w:spacing w:val="0"/>
          <w:sz w:val="32"/>
        </w:rPr>
        <w:t>Kč</w:t>
      </w:r>
      <w:r>
        <w:rPr>
          <w:rFonts w:ascii="EHBIVN+Arimo Bold"/>
          <w:b w:val="on"/>
          <w:color w:val="1f1a22"/>
          <w:spacing w:val="0"/>
          <w:sz w:val="32"/>
        </w:rPr>
        <w:t xml:space="preserve"> </w:t>
      </w:r>
      <w:r>
        <w:rPr>
          <w:rFonts w:ascii="EHBIVN+Arimo Bold"/>
          <w:b w:val="on"/>
          <w:color w:val="1f1a22"/>
          <w:spacing w:val="0"/>
          <w:sz w:val="32"/>
        </w:rPr>
        <w:t>bez</w:t>
      </w:r>
      <w:r>
        <w:rPr>
          <w:rFonts w:ascii="EHBIVN+Arimo Bold"/>
          <w:b w:val="on"/>
          <w:color w:val="1f1a22"/>
          <w:spacing w:val="0"/>
          <w:sz w:val="32"/>
        </w:rPr>
        <w:t xml:space="preserve"> </w:t>
      </w:r>
      <w:r>
        <w:rPr>
          <w:rFonts w:ascii="EHBIVN+Arimo Bold"/>
          <w:b w:val="on"/>
          <w:color w:val="1f1a22"/>
          <w:spacing w:val="0"/>
          <w:sz w:val="32"/>
        </w:rPr>
        <w:t>DPH</w:t>
      </w:r>
      <w:r>
        <w:rPr>
          <w:rFonts w:ascii="EHBIVN+Arimo Bold"/>
          <w:b w:val="on"/>
          <w:color w:val="000000"/>
          <w:spacing w:val="0"/>
          <w:sz w:val="32"/>
        </w:rPr>
      </w:r>
    </w:p>
    <w:p>
      <w:pPr>
        <w:pStyle w:val="Normal"/>
        <w:framePr w:w="4315" w:x="585" w:y="1125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EHBIVN+Arimo Bold"/>
          <w:b w:val="on"/>
          <w:color w:val="000000"/>
          <w:spacing w:val="0"/>
          <w:sz w:val="28"/>
        </w:rPr>
      </w:pPr>
      <w:r>
        <w:rPr>
          <w:rFonts w:ascii="EHBIVN+Arimo Bold"/>
          <w:b w:val="on"/>
          <w:color w:val="1f1a22"/>
          <w:spacing w:val="0"/>
          <w:sz w:val="28"/>
        </w:rPr>
        <w:t>Platnost</w:t>
      </w:r>
      <w:r>
        <w:rPr>
          <w:rFonts w:ascii="EHBIVN+Arimo Bold"/>
          <w:b w:val="on"/>
          <w:color w:val="1f1a22"/>
          <w:spacing w:val="0"/>
          <w:sz w:val="28"/>
        </w:rPr>
        <w:t xml:space="preserve"> </w:t>
      </w:r>
      <w:r>
        <w:rPr>
          <w:rFonts w:ascii="EHBIVN+Arimo Bold" w:hAnsi="EHBIVN+Arimo Bold" w:cs="EHBIVN+Arimo Bold"/>
          <w:b w:val="on"/>
          <w:color w:val="1f1a22"/>
          <w:spacing w:val="0"/>
          <w:sz w:val="28"/>
        </w:rPr>
        <w:t>nabídky:</w:t>
      </w:r>
      <w:r>
        <w:rPr>
          <w:rFonts w:ascii="EHBIVN+Arimo Bold"/>
          <w:b w:val="on"/>
          <w:color w:val="1f1a22"/>
          <w:spacing w:val="0"/>
          <w:sz w:val="28"/>
        </w:rPr>
        <w:t xml:space="preserve"> </w:t>
      </w:r>
      <w:r>
        <w:rPr>
          <w:rFonts w:ascii="EHBIVN+Arimo Bold"/>
          <w:b w:val="on"/>
          <w:color w:val="1f1a22"/>
          <w:spacing w:val="0"/>
          <w:sz w:val="28"/>
        </w:rPr>
        <w:t>do</w:t>
      </w:r>
      <w:r>
        <w:rPr>
          <w:rFonts w:ascii="EHBIVN+Arimo Bold"/>
          <w:b w:val="on"/>
          <w:color w:val="1f1a22"/>
          <w:spacing w:val="0"/>
          <w:sz w:val="28"/>
        </w:rPr>
        <w:t xml:space="preserve"> </w:t>
      </w:r>
      <w:r>
        <w:rPr>
          <w:rFonts w:ascii="EHBIVN+Arimo Bold"/>
          <w:b w:val="on"/>
          <w:color w:val="1f1a22"/>
          <w:spacing w:val="0"/>
          <w:sz w:val="28"/>
        </w:rPr>
        <w:t>1.</w:t>
      </w:r>
      <w:r>
        <w:rPr>
          <w:rFonts w:ascii="EHBIVN+Arimo Bold"/>
          <w:b w:val="on"/>
          <w:color w:val="1f1a22"/>
          <w:spacing w:val="0"/>
          <w:sz w:val="28"/>
        </w:rPr>
        <w:t xml:space="preserve"> </w:t>
      </w:r>
      <w:r>
        <w:rPr>
          <w:rFonts w:ascii="EHBIVN+Arimo Bold"/>
          <w:b w:val="on"/>
          <w:color w:val="1f1a22"/>
          <w:spacing w:val="0"/>
          <w:sz w:val="28"/>
        </w:rPr>
        <w:t>4.</w:t>
      </w:r>
      <w:r>
        <w:rPr>
          <w:rFonts w:ascii="EHBIVN+Arimo Bold"/>
          <w:b w:val="on"/>
          <w:color w:val="1f1a22"/>
          <w:spacing w:val="0"/>
          <w:sz w:val="28"/>
        </w:rPr>
        <w:t xml:space="preserve"> </w:t>
      </w:r>
      <w:r>
        <w:rPr>
          <w:rFonts w:ascii="EHBIVN+Arimo Bold"/>
          <w:b w:val="on"/>
          <w:color w:val="1f1a22"/>
          <w:spacing w:val="0"/>
          <w:sz w:val="28"/>
        </w:rPr>
        <w:t>2025</w:t>
      </w:r>
      <w:r>
        <w:rPr>
          <w:rFonts w:ascii="EHBIVN+Arimo Bold"/>
          <w:b w:val="o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23" w:x="585" w:y="47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EHBIVN+Arimo Bold"/>
          <w:b w:val="on"/>
          <w:color w:val="000000"/>
          <w:spacing w:val="0"/>
          <w:sz w:val="30"/>
        </w:rPr>
      </w:pPr>
      <w:r>
        <w:rPr>
          <w:rFonts w:ascii="EHBIVN+Arimo Bold" w:hAnsi="EHBIVN+Arimo Bold" w:cs="EHBIVN+Arimo Bold"/>
          <w:b w:val="on"/>
          <w:color w:val="1f1a22"/>
          <w:spacing w:val="0"/>
          <w:sz w:val="30"/>
        </w:rPr>
        <w:t>NABÍDKA</w:t>
      </w:r>
      <w:r>
        <w:rPr>
          <w:rFonts w:ascii="EHBIVN+Arimo Bold"/>
          <w:b w:val="on"/>
          <w:color w:val="000000"/>
          <w:spacing w:val="0"/>
          <w:sz w:val="30"/>
        </w:rPr>
      </w:r>
    </w:p>
    <w:p>
      <w:pPr>
        <w:pStyle w:val="Normal"/>
        <w:framePr w:w="4991" w:x="585" w:y="1314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EHBIVN+Arimo Bold"/>
          <w:b w:val="on"/>
          <w:color w:val="000000"/>
          <w:spacing w:val="0"/>
          <w:sz w:val="30"/>
        </w:rPr>
      </w:pPr>
      <w:r>
        <w:rPr>
          <w:rFonts w:ascii="EHBIVN+Arimo Bold" w:hAnsi="EHBIVN+Arimo Bold" w:cs="EHBIVN+Arimo Bold"/>
          <w:b w:val="on"/>
          <w:color w:val="1f1a22"/>
          <w:spacing w:val="0"/>
          <w:sz w:val="30"/>
        </w:rPr>
        <w:t>Sportovní</w:t>
      </w:r>
      <w:r>
        <w:rPr>
          <w:rFonts w:ascii="EHBIVN+Arimo Bold"/>
          <w:b w:val="on"/>
          <w:color w:val="1f1a22"/>
          <w:spacing w:val="0"/>
          <w:sz w:val="30"/>
        </w:rPr>
        <w:t xml:space="preserve"> </w:t>
      </w:r>
      <w:r>
        <w:rPr>
          <w:rFonts w:ascii="EHBIVN+Arimo Bold" w:hAnsi="EHBIVN+Arimo Bold" w:cs="EHBIVN+Arimo Bold"/>
          <w:b w:val="on"/>
          <w:color w:val="1f1a22"/>
          <w:spacing w:val="0"/>
          <w:sz w:val="30"/>
        </w:rPr>
        <w:t>zařízení</w:t>
      </w:r>
      <w:r>
        <w:rPr>
          <w:rFonts w:ascii="EHBIVN+Arimo Bold"/>
          <w:b w:val="on"/>
          <w:color w:val="1f1a22"/>
          <w:spacing w:val="0"/>
          <w:sz w:val="30"/>
        </w:rPr>
        <w:t xml:space="preserve"> </w:t>
      </w:r>
      <w:r>
        <w:rPr>
          <w:rFonts w:ascii="EHBIVN+Arimo Bold" w:hAnsi="EHBIVN+Arimo Bold" w:cs="EHBIVN+Arimo Bold"/>
          <w:b w:val="on"/>
          <w:color w:val="1f1a22"/>
          <w:spacing w:val="0"/>
          <w:sz w:val="30"/>
        </w:rPr>
        <w:t>města</w:t>
      </w:r>
      <w:r>
        <w:rPr>
          <w:rFonts w:ascii="EHBIVN+Arimo Bold"/>
          <w:b w:val="on"/>
          <w:color w:val="1f1a22"/>
          <w:spacing w:val="0"/>
          <w:sz w:val="30"/>
        </w:rPr>
        <w:t xml:space="preserve"> </w:t>
      </w:r>
      <w:r>
        <w:rPr>
          <w:rFonts w:ascii="EHBIVN+Arimo Bold" w:hAnsi="EHBIVN+Arimo Bold" w:cs="EHBIVN+Arimo Bold"/>
          <w:b w:val="on"/>
          <w:color w:val="1f1a22"/>
          <w:spacing w:val="0"/>
          <w:sz w:val="30"/>
        </w:rPr>
        <w:t>Příbram</w:t>
      </w:r>
      <w:r>
        <w:rPr>
          <w:rFonts w:ascii="EHBIVN+Arimo Bold"/>
          <w:b w:val="on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QQETAW+Arimo Bold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751FE957-0000-0000-0000-000000000000}"/>
  </w:font>
  <w:font w:name="QWKNIK+Arimo Regular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E16F9695-0000-0000-0000-000000000000}"/>
  </w:font>
  <w:font w:name="QFGGUH+Arimo Bold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0684AE14-0000-0000-0000-000000000000}"/>
  </w:font>
  <w:font w:name="KGTKCS+Arimo Regular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D57A2E35-0000-0000-0000-000000000000}"/>
  </w:font>
  <w:font w:name="WGARQS+Arimo Bold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245698B6-0000-0000-0000-000000000000}"/>
  </w:font>
  <w:font w:name="VCNOFH+Arimo Regular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FE8D420B-0000-0000-0000-000000000000}"/>
  </w:font>
  <w:font w:name="CVMGOW+Arimo Bold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4C55D423-0000-0000-0000-000000000000}"/>
  </w:font>
  <w:font w:name="KQJUFJ+Arimo Regular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71F39775-0000-0000-0000-000000000000}"/>
  </w:font>
  <w:font w:name="RPDEEC+Arimo Regular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8F9EE0A2-0000-0000-0000-000000000000}"/>
  </w:font>
  <w:font w:name="EHBIVN+Arimo Bold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52C58D6F-0000-0000-0000-000000000000}"/>
  </w:font>
  <w:font w:name="GTKRNS+Arimo Regular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BD1B1009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ettings" Target="settings.xml" /><Relationship Id="rId11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fontTable" Target="fontTable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7</Pages>
  <Words>709</Words>
  <Characters>4292</Characters>
  <Application>Aspose</Application>
  <DocSecurity>0</DocSecurity>
  <Lines>93</Lines>
  <Paragraphs>93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4908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2025-03-20T11:13:14+00:00</dcterms:created>
  <dcterms:modified xmlns:xsi="http://www.w3.org/2001/XMLSchema-instance" xmlns:dcterms="http://purl.org/dc/terms/" xsi:type="dcterms:W3CDTF">2025-03-20T11:13:14+00:00</dcterms:modified>
</coreProperties>
</file>