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0A1C4" w14:textId="0DBC6219" w:rsidR="00CE0223" w:rsidRPr="00CE0223" w:rsidRDefault="00CE0223" w:rsidP="00BB31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E0223">
        <w:rPr>
          <w:rFonts w:ascii="Arial" w:eastAsia="Times New Roman" w:hAnsi="Arial" w:cs="Arial"/>
          <w:szCs w:val="24"/>
        </w:rPr>
        <w:t>Číslo smlouvy</w:t>
      </w:r>
      <w:r w:rsidRPr="001B44B0">
        <w:rPr>
          <w:rFonts w:ascii="Arial" w:eastAsia="Times New Roman" w:hAnsi="Arial" w:cs="Arial"/>
          <w:szCs w:val="24"/>
        </w:rPr>
        <w:t xml:space="preserve">: </w:t>
      </w:r>
      <w:r w:rsidR="002A7EC0" w:rsidRPr="001B44B0">
        <w:rPr>
          <w:rFonts w:ascii="Arial" w:eastAsia="Times New Roman" w:hAnsi="Arial" w:cs="Arial"/>
          <w:szCs w:val="24"/>
        </w:rPr>
        <w:t xml:space="preserve">SNPCS </w:t>
      </w:r>
      <w:r w:rsidR="001B44B0" w:rsidRPr="001B44B0">
        <w:rPr>
          <w:rFonts w:ascii="Arial" w:eastAsia="Times New Roman" w:hAnsi="Arial" w:cs="Arial"/>
          <w:szCs w:val="24"/>
        </w:rPr>
        <w:t>014</w:t>
      </w:r>
      <w:r w:rsidR="00004B08">
        <w:rPr>
          <w:rFonts w:ascii="Arial" w:eastAsia="Times New Roman" w:hAnsi="Arial" w:cs="Arial"/>
          <w:szCs w:val="24"/>
        </w:rPr>
        <w:t>52</w:t>
      </w:r>
      <w:r w:rsidR="001B44B0" w:rsidRPr="001B44B0">
        <w:rPr>
          <w:rFonts w:ascii="Arial" w:eastAsia="Times New Roman" w:hAnsi="Arial" w:cs="Arial"/>
          <w:szCs w:val="24"/>
        </w:rPr>
        <w:t>/2025</w:t>
      </w:r>
    </w:p>
    <w:p w14:paraId="5ADA9BBE" w14:textId="77777777" w:rsidR="00CE0223" w:rsidRPr="004D6EBC" w:rsidRDefault="00CE0223" w:rsidP="00BB318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4D6EBC">
        <w:rPr>
          <w:rFonts w:ascii="Arial" w:eastAsia="Times New Roman" w:hAnsi="Arial" w:cs="Arial"/>
          <w:i/>
          <w:sz w:val="18"/>
          <w:szCs w:val="18"/>
        </w:rPr>
        <w:t xml:space="preserve">Dotační titul: </w:t>
      </w:r>
      <w:r w:rsidR="001B44B0">
        <w:rPr>
          <w:rFonts w:ascii="Arial" w:eastAsia="Times New Roman" w:hAnsi="Arial" w:cs="Arial"/>
          <w:i/>
          <w:sz w:val="18"/>
          <w:szCs w:val="18"/>
        </w:rPr>
        <w:t>PPK</w:t>
      </w:r>
    </w:p>
    <w:p w14:paraId="0F95A311" w14:textId="77777777" w:rsidR="00CE0223" w:rsidRPr="00CE0223" w:rsidRDefault="00CE0223" w:rsidP="00BB3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SMLOUVA O DÍLO</w:t>
      </w:r>
    </w:p>
    <w:p w14:paraId="7A9D6AE2" w14:textId="77777777" w:rsidR="00CE0223" w:rsidRPr="00CE0223" w:rsidRDefault="00CE0223" w:rsidP="00BB3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UZAVŘENÁ DLE USTANOVENÍ § 2586 A NÁSL. ZÁK. Č. 89/2012 SB., OBČANSKÉHO ZÁKONÍKU, VE ZNĚNÍ POZDĚJŠÍCH PŘEDPISŮ</w:t>
      </w:r>
    </w:p>
    <w:p w14:paraId="041A6AA6" w14:textId="77777777" w:rsidR="00CE0223" w:rsidRPr="00CE0223" w:rsidRDefault="00CE0223" w:rsidP="00BB3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I. Smluvní strany</w:t>
      </w:r>
    </w:p>
    <w:p w14:paraId="047A103D" w14:textId="77777777" w:rsidR="00CE0223" w:rsidRPr="00DF63C3" w:rsidRDefault="00CE0223" w:rsidP="00BB3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63C3">
        <w:rPr>
          <w:rFonts w:ascii="Arial" w:eastAsia="Times New Roman" w:hAnsi="Arial" w:cs="Arial"/>
          <w:b/>
          <w:szCs w:val="24"/>
        </w:rPr>
        <w:t>1.1</w:t>
      </w:r>
      <w:r w:rsidRPr="00DF63C3">
        <w:rPr>
          <w:rFonts w:ascii="Arial" w:eastAsia="Times New Roman" w:hAnsi="Arial" w:cs="Arial"/>
          <w:b/>
          <w:bCs/>
          <w:szCs w:val="24"/>
        </w:rPr>
        <w:t xml:space="preserve"> Objednatel</w:t>
      </w:r>
    </w:p>
    <w:p w14:paraId="59CDB4E6" w14:textId="77777777" w:rsidR="00787067" w:rsidRPr="00365252" w:rsidRDefault="00787067" w:rsidP="00BB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Správa Národního parku České Švýcarsko</w:t>
      </w:r>
    </w:p>
    <w:p w14:paraId="43A1B2FF" w14:textId="77777777" w:rsidR="00787067" w:rsidRDefault="00787067" w:rsidP="00BB3186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2D5CB981" w14:textId="77777777" w:rsidR="00E50424" w:rsidRPr="00CE0223" w:rsidRDefault="00E50424" w:rsidP="00BB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Sídlo: </w:t>
      </w:r>
      <w:r>
        <w:rPr>
          <w:rFonts w:ascii="Arial" w:eastAsia="Times New Roman" w:hAnsi="Arial" w:cs="Arial"/>
          <w:szCs w:val="24"/>
        </w:rPr>
        <w:t>Pražská 457/52, 407 46, Krásná Lípa</w:t>
      </w:r>
      <w:r w:rsidRPr="00CE0223">
        <w:rPr>
          <w:rFonts w:ascii="Arial" w:eastAsia="Times New Roman" w:hAnsi="Arial" w:cs="Arial"/>
          <w:szCs w:val="24"/>
        </w:rPr>
        <w:t xml:space="preserve"> </w:t>
      </w:r>
    </w:p>
    <w:p w14:paraId="59454DAC" w14:textId="77777777" w:rsidR="00E50424" w:rsidRPr="00CE0223" w:rsidRDefault="00E50424" w:rsidP="00BB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zastoupena</w:t>
      </w:r>
      <w:r w:rsidRPr="00CE0223">
        <w:rPr>
          <w:rFonts w:ascii="Arial" w:eastAsia="Times New Roman" w:hAnsi="Arial" w:cs="Arial"/>
          <w:szCs w:val="24"/>
        </w:rPr>
        <w:t xml:space="preserve">: </w:t>
      </w:r>
      <w:r w:rsidRPr="001B44B0">
        <w:rPr>
          <w:rFonts w:ascii="Arial" w:eastAsia="Times New Roman" w:hAnsi="Arial" w:cs="Arial"/>
          <w:szCs w:val="24"/>
        </w:rPr>
        <w:t xml:space="preserve">Ing. Petr Bauer, </w:t>
      </w:r>
      <w:r w:rsidR="001B44B0">
        <w:rPr>
          <w:rFonts w:ascii="Arial" w:eastAsia="Times New Roman" w:hAnsi="Arial" w:cs="Arial"/>
          <w:szCs w:val="24"/>
        </w:rPr>
        <w:t xml:space="preserve">náměstek ředitele, vedoucí </w:t>
      </w:r>
      <w:r w:rsidRPr="001B44B0">
        <w:rPr>
          <w:rFonts w:ascii="Arial" w:eastAsia="Times New Roman" w:hAnsi="Arial" w:cs="Arial"/>
          <w:szCs w:val="24"/>
        </w:rPr>
        <w:t>odboru ochrany přírody</w:t>
      </w:r>
      <w:r w:rsidRPr="00CE0223">
        <w:rPr>
          <w:rFonts w:ascii="Arial" w:eastAsia="Times New Roman" w:hAnsi="Arial" w:cs="Arial"/>
          <w:szCs w:val="24"/>
        </w:rPr>
        <w:br/>
      </w:r>
      <w:r>
        <w:rPr>
          <w:rFonts w:ascii="Arial" w:eastAsia="Times New Roman" w:hAnsi="Arial" w:cs="Arial"/>
          <w:szCs w:val="24"/>
        </w:rPr>
        <w:t>IČ</w:t>
      </w:r>
      <w:r w:rsidRPr="00CE0223">
        <w:rPr>
          <w:rFonts w:ascii="Arial" w:eastAsia="Times New Roman" w:hAnsi="Arial" w:cs="Arial"/>
          <w:szCs w:val="24"/>
        </w:rPr>
        <w:t xml:space="preserve">: </w:t>
      </w:r>
      <w:r>
        <w:rPr>
          <w:rFonts w:ascii="Arial" w:eastAsia="Times New Roman" w:hAnsi="Arial" w:cs="Arial"/>
          <w:szCs w:val="24"/>
        </w:rPr>
        <w:t>06342477</w:t>
      </w:r>
    </w:p>
    <w:p w14:paraId="52C1A815" w14:textId="77777777" w:rsidR="00E50424" w:rsidRPr="00CE0223" w:rsidRDefault="00E50424" w:rsidP="00BB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DIČ: </w:t>
      </w:r>
      <w:r>
        <w:rPr>
          <w:rFonts w:ascii="Arial" w:eastAsia="Times New Roman" w:hAnsi="Arial" w:cs="Arial"/>
          <w:szCs w:val="24"/>
        </w:rPr>
        <w:t>CZ06342477</w:t>
      </w:r>
    </w:p>
    <w:p w14:paraId="6A5A1D58" w14:textId="77777777" w:rsidR="00CE0223" w:rsidRDefault="00CE0223" w:rsidP="00BB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24B281" w14:textId="77777777" w:rsidR="00CE0223" w:rsidRPr="00CE0223" w:rsidRDefault="00CE0223" w:rsidP="00BB3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 xml:space="preserve">(dále jen </w:t>
      </w:r>
      <w:r w:rsidRPr="00CE0223">
        <w:rPr>
          <w:rFonts w:ascii="Arial" w:eastAsia="Times New Roman" w:hAnsi="Arial" w:cs="Arial"/>
        </w:rPr>
        <w:t>„</w:t>
      </w:r>
      <w:r w:rsidRPr="00CE0223">
        <w:rPr>
          <w:rFonts w:ascii="Arial" w:eastAsia="Times New Roman" w:hAnsi="Arial" w:cs="Arial"/>
          <w:szCs w:val="24"/>
        </w:rPr>
        <w:t>objednatel”)</w:t>
      </w:r>
    </w:p>
    <w:p w14:paraId="00E0CA2C" w14:textId="77777777" w:rsidR="00CE0223" w:rsidRPr="00CE0223" w:rsidRDefault="00CE0223" w:rsidP="00BB31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a</w:t>
      </w:r>
    </w:p>
    <w:p w14:paraId="4AB89C27" w14:textId="77777777" w:rsidR="00CE0223" w:rsidRDefault="00CE0223" w:rsidP="00BB318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Cs w:val="24"/>
        </w:rPr>
      </w:pPr>
      <w:r w:rsidRPr="00DF63C3">
        <w:rPr>
          <w:rFonts w:ascii="Arial" w:eastAsia="Times New Roman" w:hAnsi="Arial" w:cs="Arial"/>
          <w:b/>
          <w:szCs w:val="24"/>
        </w:rPr>
        <w:t>1.2</w:t>
      </w:r>
      <w:r w:rsidRPr="00DF63C3">
        <w:rPr>
          <w:rFonts w:ascii="Arial" w:eastAsia="Times New Roman" w:hAnsi="Arial" w:cs="Arial"/>
          <w:b/>
          <w:bCs/>
          <w:szCs w:val="24"/>
        </w:rPr>
        <w:t xml:space="preserve"> Zhotovitel</w:t>
      </w:r>
    </w:p>
    <w:p w14:paraId="274B576B" w14:textId="7A3BB961" w:rsidR="001F4F62" w:rsidRPr="006C37BD" w:rsidRDefault="00004B08" w:rsidP="00BB318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31364020"/>
      <w:r>
        <w:rPr>
          <w:rFonts w:ascii="Arial" w:eastAsia="Times New Roman" w:hAnsi="Arial" w:cs="Arial"/>
          <w:b/>
          <w:bCs/>
          <w:szCs w:val="24"/>
        </w:rPr>
        <w:t>Obec Staré Křečany</w:t>
      </w:r>
    </w:p>
    <w:p w14:paraId="231E41E7" w14:textId="73BE1707" w:rsidR="00A01FEA" w:rsidRDefault="001F4F62" w:rsidP="00BB3186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6C37BD">
        <w:rPr>
          <w:rFonts w:ascii="Arial" w:eastAsia="Times New Roman" w:hAnsi="Arial" w:cs="Arial"/>
          <w:szCs w:val="24"/>
        </w:rPr>
        <w:t xml:space="preserve">Sídlo: </w:t>
      </w:r>
      <w:r w:rsidR="00004B08">
        <w:rPr>
          <w:rFonts w:ascii="Arial" w:eastAsia="Times New Roman" w:hAnsi="Arial" w:cs="Arial"/>
          <w:szCs w:val="24"/>
        </w:rPr>
        <w:t>Staré Křečany č. p. 39, 407 61 Staré Křečany</w:t>
      </w:r>
    </w:p>
    <w:p w14:paraId="73B6A17D" w14:textId="15CDB6E3" w:rsidR="00242406" w:rsidRDefault="00242406" w:rsidP="00BB3186">
      <w:p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IČ: 00261653</w:t>
      </w:r>
    </w:p>
    <w:p w14:paraId="6E00C386" w14:textId="33D5274A" w:rsidR="00242406" w:rsidRDefault="00242406" w:rsidP="00BB3186">
      <w:pPr>
        <w:spacing w:after="0" w:line="240" w:lineRule="auto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DIČ: CZ00261653</w:t>
      </w:r>
    </w:p>
    <w:p w14:paraId="55975911" w14:textId="77777777" w:rsidR="00CE4A04" w:rsidRPr="006C37BD" w:rsidRDefault="00CE4A04" w:rsidP="00BB3186">
      <w:pPr>
        <w:spacing w:after="0" w:line="240" w:lineRule="auto"/>
        <w:rPr>
          <w:rFonts w:ascii="Arial" w:eastAsia="Times New Roman" w:hAnsi="Arial" w:cs="Arial"/>
          <w:szCs w:val="24"/>
        </w:rPr>
      </w:pPr>
    </w:p>
    <w:bookmarkEnd w:id="1"/>
    <w:p w14:paraId="2A40C2E2" w14:textId="77777777" w:rsidR="00331943" w:rsidRPr="00B976F1" w:rsidRDefault="00331943" w:rsidP="00BB3186">
      <w:pPr>
        <w:rPr>
          <w:rFonts w:ascii="Times New Roman" w:eastAsia="Times New Roman" w:hAnsi="Times New Roman" w:cs="Times New Roman"/>
          <w:sz w:val="24"/>
          <w:szCs w:val="24"/>
        </w:rPr>
      </w:pPr>
      <w:r w:rsidRPr="00B976F1">
        <w:rPr>
          <w:rFonts w:ascii="Arial" w:eastAsia="Times New Roman" w:hAnsi="Arial" w:cs="Arial"/>
          <w:szCs w:val="24"/>
        </w:rPr>
        <w:t xml:space="preserve">(dále jen </w:t>
      </w:r>
      <w:r w:rsidRPr="00B976F1">
        <w:rPr>
          <w:rFonts w:ascii="Arial" w:eastAsia="Times New Roman" w:hAnsi="Arial" w:cs="Arial"/>
        </w:rPr>
        <w:t>„</w:t>
      </w:r>
      <w:r w:rsidRPr="00B976F1">
        <w:rPr>
          <w:rFonts w:ascii="Arial" w:eastAsia="Times New Roman" w:hAnsi="Arial" w:cs="Arial"/>
          <w:szCs w:val="24"/>
        </w:rPr>
        <w:t xml:space="preserve">zhotovitel”) </w:t>
      </w:r>
    </w:p>
    <w:p w14:paraId="11812C8D" w14:textId="77777777" w:rsidR="00CE0223" w:rsidRPr="00CE0223" w:rsidRDefault="00CE0223" w:rsidP="00BB3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II. Předmět smlouvy</w:t>
      </w:r>
    </w:p>
    <w:p w14:paraId="2396C589" w14:textId="77777777" w:rsidR="00CE0223" w:rsidRPr="00CE0223" w:rsidRDefault="00CE0223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2.1</w:t>
      </w:r>
      <w:r w:rsidR="00D95DDB">
        <w:rPr>
          <w:rFonts w:ascii="Arial" w:eastAsia="Times New Roman" w:hAnsi="Arial" w:cs="Arial"/>
          <w:szCs w:val="24"/>
        </w:rPr>
        <w:tab/>
      </w:r>
      <w:r w:rsidRPr="00CE0223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14:paraId="6A24E7F7" w14:textId="77777777" w:rsidR="00932D87" w:rsidRDefault="00CE0223" w:rsidP="00BB3186">
      <w:pPr>
        <w:keepLines/>
        <w:spacing w:before="120" w:after="120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>2.2</w:t>
      </w:r>
      <w:r w:rsidR="00D95DDB">
        <w:rPr>
          <w:rFonts w:ascii="Arial" w:eastAsia="Times New Roman" w:hAnsi="Arial" w:cs="Arial"/>
          <w:szCs w:val="24"/>
        </w:rPr>
        <w:tab/>
      </w:r>
      <w:r w:rsidRPr="00FF6D6A">
        <w:rPr>
          <w:rFonts w:ascii="Arial" w:eastAsia="Times New Roman" w:hAnsi="Arial" w:cs="Arial"/>
          <w:szCs w:val="24"/>
        </w:rPr>
        <w:t xml:space="preserve">Dílem se rozumí: </w:t>
      </w:r>
    </w:p>
    <w:p w14:paraId="24E3EEB6" w14:textId="3DE45CD9" w:rsidR="001F4F62" w:rsidRPr="0057549C" w:rsidRDefault="00E01EC8" w:rsidP="00BB3186">
      <w:pPr>
        <w:keepLines/>
        <w:spacing w:before="120" w:after="120"/>
        <w:jc w:val="both"/>
        <w:rPr>
          <w:rFonts w:ascii="Arial" w:eastAsia="Times New Roman" w:hAnsi="Arial" w:cs="Arial"/>
          <w:b/>
          <w:szCs w:val="24"/>
        </w:rPr>
      </w:pPr>
      <w:r w:rsidRPr="0057549C">
        <w:rPr>
          <w:rFonts w:ascii="Arial" w:eastAsia="Times New Roman" w:hAnsi="Arial" w:cs="Arial"/>
          <w:b/>
          <w:szCs w:val="24"/>
        </w:rPr>
        <w:t xml:space="preserve">Zalesnění a ochrana výsadeb </w:t>
      </w:r>
      <w:r w:rsidR="006C37BD" w:rsidRPr="0057549C">
        <w:rPr>
          <w:rFonts w:ascii="Arial" w:eastAsia="Times New Roman" w:hAnsi="Arial" w:cs="Arial"/>
          <w:b/>
          <w:szCs w:val="24"/>
        </w:rPr>
        <w:t xml:space="preserve">jedle bělokoré na území CHKO Labské pískovce </w:t>
      </w:r>
      <w:r w:rsidRPr="0057549C">
        <w:rPr>
          <w:rFonts w:ascii="Arial" w:eastAsia="Times New Roman" w:hAnsi="Arial" w:cs="Arial"/>
          <w:b/>
          <w:szCs w:val="24"/>
        </w:rPr>
        <w:t>v</w:t>
      </w:r>
      <w:r w:rsidR="00571D05" w:rsidRPr="0057549C">
        <w:rPr>
          <w:rFonts w:ascii="Arial" w:eastAsia="Times New Roman" w:hAnsi="Arial" w:cs="Arial"/>
          <w:b/>
          <w:szCs w:val="24"/>
        </w:rPr>
        <w:t xml:space="preserve"> k. ú. </w:t>
      </w:r>
      <w:r w:rsidR="00004B08">
        <w:rPr>
          <w:rFonts w:ascii="Arial" w:eastAsia="Times New Roman" w:hAnsi="Arial" w:cs="Arial"/>
          <w:b/>
          <w:szCs w:val="24"/>
        </w:rPr>
        <w:t>Brtníky</w:t>
      </w:r>
      <w:r w:rsidR="00571D05" w:rsidRPr="0057549C">
        <w:rPr>
          <w:rFonts w:ascii="Arial" w:eastAsia="Times New Roman" w:hAnsi="Arial" w:cs="Arial"/>
          <w:b/>
          <w:szCs w:val="24"/>
        </w:rPr>
        <w:t xml:space="preserve">, porostní skupiny </w:t>
      </w:r>
      <w:r w:rsidR="00004B08">
        <w:rPr>
          <w:rFonts w:ascii="Arial" w:eastAsia="Times New Roman" w:hAnsi="Arial" w:cs="Arial"/>
          <w:b/>
          <w:szCs w:val="24"/>
        </w:rPr>
        <w:t>1B1, 2A12, 2B5a, 2B6 a 2B9</w:t>
      </w:r>
      <w:r w:rsidR="00977073">
        <w:rPr>
          <w:rFonts w:ascii="Arial" w:eastAsia="Times New Roman" w:hAnsi="Arial" w:cs="Arial"/>
          <w:b/>
          <w:szCs w:val="24"/>
        </w:rPr>
        <w:t>, včetně dodávky sazenic</w:t>
      </w:r>
      <w:r w:rsidR="00A01FEA">
        <w:rPr>
          <w:rFonts w:ascii="Arial" w:eastAsia="Times New Roman" w:hAnsi="Arial" w:cs="Arial"/>
          <w:b/>
          <w:szCs w:val="24"/>
        </w:rPr>
        <w:t>.</w:t>
      </w:r>
    </w:p>
    <w:p w14:paraId="574978E2" w14:textId="77777777" w:rsidR="00CE0223" w:rsidRDefault="008F0E99" w:rsidP="00BB3186">
      <w:pPr>
        <w:spacing w:before="120" w:after="120"/>
        <w:jc w:val="both"/>
        <w:rPr>
          <w:rFonts w:ascii="Arial" w:eastAsia="Times New Roman" w:hAnsi="Arial" w:cs="Arial"/>
          <w:szCs w:val="24"/>
        </w:rPr>
      </w:pPr>
      <w:r w:rsidRPr="00B976F1">
        <w:rPr>
          <w:rFonts w:ascii="Arial" w:eastAsia="Times New Roman" w:hAnsi="Arial" w:cs="Arial"/>
          <w:szCs w:val="24"/>
        </w:rPr>
        <w:t>(dále jen „dílo“)</w:t>
      </w:r>
    </w:p>
    <w:p w14:paraId="38AF5BDB" w14:textId="77777777" w:rsidR="00CE0223" w:rsidRDefault="00CE0223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>2.3</w:t>
      </w:r>
      <w:r w:rsidR="00D95DDB">
        <w:rPr>
          <w:rFonts w:ascii="Arial" w:eastAsia="Times New Roman" w:hAnsi="Arial" w:cs="Arial"/>
          <w:szCs w:val="24"/>
        </w:rPr>
        <w:tab/>
      </w:r>
      <w:r w:rsidRPr="00CE0223">
        <w:rPr>
          <w:rFonts w:ascii="Arial" w:eastAsia="Times New Roman" w:hAnsi="Arial" w:cs="Arial"/>
          <w:szCs w:val="24"/>
        </w:rPr>
        <w:t>Při provádění díla je zhotovitel vázán pokyny objednatele.</w:t>
      </w:r>
    </w:p>
    <w:p w14:paraId="3A63ADA9" w14:textId="77777777" w:rsidR="00CE4A04" w:rsidRPr="00CE0223" w:rsidRDefault="00CE4A04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0A02B7" w14:textId="77777777" w:rsidR="00CE0223" w:rsidRPr="00CE0223" w:rsidRDefault="00CE0223" w:rsidP="00BB3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III. Cena díla a platební podmínky</w:t>
      </w:r>
    </w:p>
    <w:p w14:paraId="2416E38D" w14:textId="77777777" w:rsidR="00CE0223" w:rsidRPr="00334245" w:rsidRDefault="00CE0223" w:rsidP="00BB3186">
      <w:pPr>
        <w:pStyle w:val="Odstavecseseznamem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31364119"/>
      <w:bookmarkStart w:id="3" w:name="_Hlk31364074"/>
      <w:r w:rsidRPr="00334245">
        <w:rPr>
          <w:rFonts w:ascii="Arial" w:eastAsia="Times New Roman" w:hAnsi="Arial" w:cs="Arial"/>
          <w:szCs w:val="24"/>
        </w:rPr>
        <w:t xml:space="preserve">Cena díla je stanovena </w:t>
      </w:r>
      <w:r w:rsidR="00D60EDE" w:rsidRPr="00334245">
        <w:rPr>
          <w:rFonts w:ascii="Arial" w:eastAsia="Times New Roman" w:hAnsi="Arial" w:cs="Arial"/>
          <w:szCs w:val="24"/>
        </w:rPr>
        <w:t>dohodou:</w:t>
      </w:r>
    </w:p>
    <w:bookmarkEnd w:id="2"/>
    <w:p w14:paraId="1D244D20" w14:textId="1F94B6F1" w:rsidR="001F4F62" w:rsidRPr="00334245" w:rsidRDefault="001F4F62" w:rsidP="00BB3186">
      <w:pPr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334245">
        <w:rPr>
          <w:rFonts w:ascii="Arial" w:eastAsia="Times New Roman" w:hAnsi="Arial" w:cs="Arial"/>
          <w:szCs w:val="24"/>
        </w:rPr>
        <w:t xml:space="preserve">Cena: </w:t>
      </w:r>
      <w:r w:rsidR="00004B08">
        <w:rPr>
          <w:rFonts w:ascii="Arial" w:eastAsia="Times New Roman" w:hAnsi="Arial" w:cs="Arial"/>
          <w:b/>
          <w:szCs w:val="24"/>
        </w:rPr>
        <w:t>51 900</w:t>
      </w:r>
      <w:r w:rsidR="006C37BD" w:rsidRPr="006C37BD">
        <w:rPr>
          <w:rFonts w:ascii="Arial" w:eastAsia="Times New Roman" w:hAnsi="Arial" w:cs="Arial"/>
          <w:b/>
          <w:szCs w:val="24"/>
        </w:rPr>
        <w:t>,- Kč</w:t>
      </w:r>
      <w:r w:rsidR="0061174B" w:rsidRPr="006C37BD">
        <w:rPr>
          <w:rFonts w:ascii="Arial" w:eastAsia="Times New Roman" w:hAnsi="Arial" w:cs="Arial"/>
          <w:szCs w:val="24"/>
        </w:rPr>
        <w:t xml:space="preserve"> </w:t>
      </w:r>
      <w:r w:rsidRPr="006C37BD">
        <w:rPr>
          <w:rFonts w:ascii="Arial" w:eastAsia="Times New Roman" w:hAnsi="Arial" w:cs="Arial"/>
          <w:szCs w:val="24"/>
        </w:rPr>
        <w:t xml:space="preserve">(slovy </w:t>
      </w:r>
      <w:proofErr w:type="spellStart"/>
      <w:r w:rsidR="00004B08">
        <w:rPr>
          <w:rFonts w:ascii="Arial" w:eastAsia="Times New Roman" w:hAnsi="Arial" w:cs="Arial"/>
          <w:szCs w:val="24"/>
        </w:rPr>
        <w:t>padesátjednatisícdevětset</w:t>
      </w:r>
      <w:proofErr w:type="spellEnd"/>
      <w:r w:rsidR="00E21AB7">
        <w:rPr>
          <w:rFonts w:ascii="Arial" w:eastAsia="Times New Roman" w:hAnsi="Arial" w:cs="Arial"/>
          <w:szCs w:val="24"/>
        </w:rPr>
        <w:t xml:space="preserve"> </w:t>
      </w:r>
      <w:r w:rsidR="006C37BD" w:rsidRPr="006C37BD">
        <w:rPr>
          <w:rFonts w:ascii="Arial" w:eastAsia="Times New Roman" w:hAnsi="Arial" w:cs="Arial"/>
          <w:szCs w:val="24"/>
        </w:rPr>
        <w:t>korun</w:t>
      </w:r>
      <w:r w:rsidR="006C37BD">
        <w:rPr>
          <w:rFonts w:ascii="Arial" w:eastAsia="Times New Roman" w:hAnsi="Arial" w:cs="Arial"/>
          <w:szCs w:val="24"/>
        </w:rPr>
        <w:t xml:space="preserve"> </w:t>
      </w:r>
      <w:r w:rsidR="006C37BD" w:rsidRPr="006C37BD">
        <w:rPr>
          <w:rFonts w:ascii="Arial" w:eastAsia="Times New Roman" w:hAnsi="Arial" w:cs="Arial"/>
          <w:szCs w:val="24"/>
        </w:rPr>
        <w:t>českých</w:t>
      </w:r>
      <w:r w:rsidRPr="006C37BD">
        <w:rPr>
          <w:rFonts w:ascii="Arial" w:eastAsia="Times New Roman" w:hAnsi="Arial" w:cs="Arial"/>
          <w:szCs w:val="24"/>
        </w:rPr>
        <w:t>)</w:t>
      </w:r>
      <w:r w:rsidR="00F753F8">
        <w:rPr>
          <w:rFonts w:ascii="Arial" w:eastAsia="Times New Roman" w:hAnsi="Arial" w:cs="Arial"/>
          <w:szCs w:val="24"/>
        </w:rPr>
        <w:t xml:space="preserve"> bez DPH, </w:t>
      </w:r>
      <w:r w:rsidR="00F753F8" w:rsidRPr="00E55049">
        <w:rPr>
          <w:rFonts w:ascii="Arial" w:eastAsia="Times New Roman" w:hAnsi="Arial" w:cs="Arial"/>
          <w:b/>
          <w:szCs w:val="24"/>
        </w:rPr>
        <w:t>62 799,- Kč</w:t>
      </w:r>
      <w:r w:rsidR="00F753F8">
        <w:rPr>
          <w:rFonts w:ascii="Arial" w:eastAsia="Times New Roman" w:hAnsi="Arial" w:cs="Arial"/>
          <w:szCs w:val="24"/>
        </w:rPr>
        <w:t xml:space="preserve"> (</w:t>
      </w:r>
      <w:proofErr w:type="spellStart"/>
      <w:r w:rsidR="00F753F8">
        <w:rPr>
          <w:rFonts w:ascii="Arial" w:eastAsia="Times New Roman" w:hAnsi="Arial" w:cs="Arial"/>
          <w:szCs w:val="24"/>
        </w:rPr>
        <w:t>šedesátdvatisícsedmsetdevadesátdevět</w:t>
      </w:r>
      <w:proofErr w:type="spellEnd"/>
      <w:r w:rsidR="00F753F8">
        <w:rPr>
          <w:rFonts w:ascii="Arial" w:eastAsia="Times New Roman" w:hAnsi="Arial" w:cs="Arial"/>
          <w:szCs w:val="24"/>
        </w:rPr>
        <w:t xml:space="preserve"> korun českých) včetně DPH.</w:t>
      </w:r>
    </w:p>
    <w:p w14:paraId="3E0AC15D" w14:textId="77777777" w:rsidR="009446FE" w:rsidRDefault="009446FE" w:rsidP="00BB3186">
      <w:pPr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</w:p>
    <w:bookmarkEnd w:id="3"/>
    <w:p w14:paraId="2BFDFF57" w14:textId="77777777" w:rsidR="00CE0223" w:rsidRPr="00CE0223" w:rsidRDefault="00CE0223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3.2</w:t>
      </w:r>
      <w:r w:rsidR="00D95DDB">
        <w:rPr>
          <w:rFonts w:ascii="Arial" w:eastAsia="Times New Roman" w:hAnsi="Arial" w:cs="Arial"/>
          <w:szCs w:val="24"/>
        </w:rPr>
        <w:tab/>
      </w:r>
      <w:r w:rsidRPr="00CE0223">
        <w:rPr>
          <w:rFonts w:ascii="Arial" w:eastAsia="Times New Roman" w:hAnsi="Arial" w:cs="Arial"/>
          <w:szCs w:val="24"/>
        </w:rPr>
        <w:t xml:space="preserve">Dohodnutá cena je stanovena jako nejvýše přípustná. </w:t>
      </w:r>
    </w:p>
    <w:p w14:paraId="4A3981F3" w14:textId="77777777" w:rsidR="00CE0223" w:rsidRPr="00CE0223" w:rsidRDefault="00CE0223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3.3</w:t>
      </w:r>
      <w:r w:rsidR="00D95DDB">
        <w:rPr>
          <w:rFonts w:ascii="Arial" w:eastAsia="Times New Roman" w:hAnsi="Arial" w:cs="Arial"/>
          <w:szCs w:val="24"/>
        </w:rPr>
        <w:tab/>
      </w:r>
      <w:r w:rsidRPr="00CE0223">
        <w:rPr>
          <w:rFonts w:ascii="Arial" w:eastAsia="Times New Roman" w:hAnsi="Arial" w:cs="Arial"/>
          <w:szCs w:val="24"/>
        </w:rPr>
        <w:t xml:space="preserve">Veškeré náklady vzniklé zhotoviteli v souvislosti s prováděním díla jsou zahrnuty v ceně díla. </w:t>
      </w:r>
    </w:p>
    <w:p w14:paraId="1B3B1CD9" w14:textId="77777777" w:rsidR="00CE0223" w:rsidRPr="00CE0223" w:rsidRDefault="00CE0223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3.4</w:t>
      </w:r>
      <w:r w:rsidR="00D95DDB">
        <w:rPr>
          <w:rFonts w:ascii="Arial" w:eastAsia="Times New Roman" w:hAnsi="Arial" w:cs="Arial"/>
          <w:szCs w:val="24"/>
        </w:rPr>
        <w:tab/>
      </w:r>
      <w:r w:rsidRPr="00CE0223">
        <w:rPr>
          <w:rFonts w:ascii="Arial" w:eastAsia="Times New Roman" w:hAnsi="Arial" w:cs="Arial"/>
          <w:szCs w:val="24"/>
        </w:rPr>
        <w:t>Cena za dílo bude vyúčtována po proved</w:t>
      </w:r>
      <w:r w:rsidR="00D60EDE">
        <w:rPr>
          <w:rFonts w:ascii="Arial" w:eastAsia="Times New Roman" w:hAnsi="Arial" w:cs="Arial"/>
          <w:szCs w:val="24"/>
        </w:rPr>
        <w:t xml:space="preserve">ení díla. Zhotovitel je povinen </w:t>
      </w:r>
      <w:r w:rsidRPr="00CE0223">
        <w:rPr>
          <w:rFonts w:ascii="Arial" w:eastAsia="Times New Roman" w:hAnsi="Arial" w:cs="Arial"/>
          <w:szCs w:val="24"/>
        </w:rPr>
        <w:t xml:space="preserve">fakturu vystavit a doručit objednateli nejpozději </w:t>
      </w:r>
      <w:r w:rsidRPr="0056619A">
        <w:rPr>
          <w:rFonts w:ascii="Arial" w:eastAsia="Times New Roman" w:hAnsi="Arial" w:cs="Arial"/>
          <w:szCs w:val="24"/>
        </w:rPr>
        <w:t>do 15 pracovních dnů po předání a převzetí díla (v žádném p</w:t>
      </w:r>
      <w:r w:rsidR="00E50424">
        <w:rPr>
          <w:rFonts w:ascii="Arial" w:eastAsia="Times New Roman" w:hAnsi="Arial" w:cs="Arial"/>
          <w:szCs w:val="24"/>
        </w:rPr>
        <w:t>řípadě však ne později než do 15</w:t>
      </w:r>
      <w:r w:rsidRPr="0056619A">
        <w:rPr>
          <w:rFonts w:ascii="Arial" w:eastAsia="Times New Roman" w:hAnsi="Arial" w:cs="Arial"/>
          <w:szCs w:val="24"/>
        </w:rPr>
        <w:t>.</w:t>
      </w:r>
      <w:r w:rsidR="00994090">
        <w:rPr>
          <w:rFonts w:ascii="Arial" w:eastAsia="Times New Roman" w:hAnsi="Arial" w:cs="Arial"/>
          <w:szCs w:val="24"/>
        </w:rPr>
        <w:t xml:space="preserve"> </w:t>
      </w:r>
      <w:r w:rsidRPr="0056619A">
        <w:rPr>
          <w:rFonts w:ascii="Arial" w:eastAsia="Times New Roman" w:hAnsi="Arial" w:cs="Arial"/>
          <w:szCs w:val="24"/>
        </w:rPr>
        <w:t xml:space="preserve">11. kalendářního roku) na základě předávacího protokolu na adresu: </w:t>
      </w:r>
      <w:r w:rsidR="00C91738" w:rsidRPr="0056619A">
        <w:rPr>
          <w:rFonts w:ascii="Arial" w:eastAsia="Times New Roman" w:hAnsi="Arial" w:cs="Arial"/>
          <w:szCs w:val="24"/>
        </w:rPr>
        <w:t>Správa Národního parku České Švýcarsko, Pražská 52, 407 46 Krásná Lípa</w:t>
      </w:r>
      <w:r w:rsidRPr="0056619A">
        <w:rPr>
          <w:rFonts w:ascii="Arial" w:eastAsia="Times New Roman" w:hAnsi="Arial" w:cs="Arial"/>
          <w:szCs w:val="24"/>
        </w:rPr>
        <w:t>.</w:t>
      </w:r>
    </w:p>
    <w:p w14:paraId="45CE74F1" w14:textId="77777777" w:rsidR="00CE0223" w:rsidRPr="00CE0223" w:rsidRDefault="00CE0223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3.5</w:t>
      </w:r>
      <w:r w:rsidR="00D95DDB">
        <w:rPr>
          <w:rFonts w:ascii="Arial" w:eastAsia="Times New Roman" w:hAnsi="Arial" w:cs="Arial"/>
          <w:szCs w:val="24"/>
        </w:rPr>
        <w:tab/>
      </w:r>
      <w:r w:rsidR="00D60EDE">
        <w:rPr>
          <w:rFonts w:ascii="Arial" w:eastAsia="Times New Roman" w:hAnsi="Arial" w:cs="Arial"/>
          <w:szCs w:val="24"/>
        </w:rPr>
        <w:t>F</w:t>
      </w:r>
      <w:r w:rsidRPr="00CE0223">
        <w:rPr>
          <w:rFonts w:ascii="Arial" w:eastAsia="Times New Roman" w:hAnsi="Arial" w:cs="Arial"/>
          <w:szCs w:val="24"/>
        </w:rPr>
        <w:t>aktura musí mít náležitosti účetního dokladu podle platných obecně závazných právních předpisů; označení faktury a je</w:t>
      </w:r>
      <w:r w:rsidR="00D60EDE">
        <w:rPr>
          <w:rFonts w:ascii="Arial" w:eastAsia="Times New Roman" w:hAnsi="Arial" w:cs="Arial"/>
          <w:szCs w:val="24"/>
        </w:rPr>
        <w:t>jí</w:t>
      </w:r>
      <w:r w:rsidRPr="00CE0223">
        <w:rPr>
          <w:rFonts w:ascii="Arial" w:eastAsia="Times New Roman" w:hAnsi="Arial" w:cs="Arial"/>
          <w:szCs w:val="24"/>
        </w:rPr>
        <w:t xml:space="preserve"> číslo; číslo této smlouvy, den jejího uzavření a předmět smlouvy; označení banky zhotovitele včetně identifikátoru a čísla účtu, na který má být úhrada provedena; jméno a adresu zhotovitele; položkové vykázání nákladů,</w:t>
      </w:r>
      <w:r w:rsidR="00D60EDE">
        <w:rPr>
          <w:rFonts w:ascii="Arial" w:eastAsia="Times New Roman" w:hAnsi="Arial" w:cs="Arial"/>
          <w:szCs w:val="24"/>
        </w:rPr>
        <w:t xml:space="preserve"> konečnou částku; den odeslání faktury</w:t>
      </w:r>
      <w:r w:rsidRPr="00CE0223">
        <w:rPr>
          <w:rFonts w:ascii="Arial" w:eastAsia="Times New Roman" w:hAnsi="Arial" w:cs="Arial"/>
          <w:szCs w:val="24"/>
        </w:rPr>
        <w:t xml:space="preserve"> a lhůta splatnosti.</w:t>
      </w:r>
    </w:p>
    <w:p w14:paraId="1C691FAA" w14:textId="77777777" w:rsidR="004D6EBC" w:rsidRDefault="00CE0223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>3.6</w:t>
      </w:r>
      <w:r w:rsidR="00D95DDB">
        <w:rPr>
          <w:rFonts w:ascii="Arial" w:eastAsia="Times New Roman" w:hAnsi="Arial" w:cs="Arial"/>
          <w:szCs w:val="24"/>
        </w:rPr>
        <w:tab/>
      </w:r>
      <w:r w:rsidR="00D60EDE">
        <w:rPr>
          <w:rFonts w:ascii="Arial" w:eastAsia="Times New Roman" w:hAnsi="Arial" w:cs="Arial"/>
          <w:szCs w:val="24"/>
        </w:rPr>
        <w:t>F</w:t>
      </w:r>
      <w:r w:rsidRPr="00CE0223">
        <w:rPr>
          <w:rFonts w:ascii="Arial" w:eastAsia="Times New Roman" w:hAnsi="Arial" w:cs="Arial"/>
          <w:szCs w:val="24"/>
        </w:rPr>
        <w:t>aktura vystaven</w:t>
      </w:r>
      <w:r w:rsidR="006D6324">
        <w:rPr>
          <w:rFonts w:ascii="Arial" w:eastAsia="Times New Roman" w:hAnsi="Arial" w:cs="Arial"/>
          <w:szCs w:val="24"/>
        </w:rPr>
        <w:t>á</w:t>
      </w:r>
      <w:r w:rsidRPr="00CE0223">
        <w:rPr>
          <w:rFonts w:ascii="Arial" w:eastAsia="Times New Roman" w:hAnsi="Arial" w:cs="Arial"/>
          <w:szCs w:val="24"/>
        </w:rPr>
        <w:t xml:space="preserve"> zhotov</w:t>
      </w:r>
      <w:r w:rsidR="00D60EDE">
        <w:rPr>
          <w:rFonts w:ascii="Arial" w:eastAsia="Times New Roman" w:hAnsi="Arial" w:cs="Arial"/>
          <w:szCs w:val="24"/>
        </w:rPr>
        <w:t>itelem je splatná</w:t>
      </w:r>
      <w:r w:rsidRPr="00CE0223">
        <w:rPr>
          <w:rFonts w:ascii="Arial" w:eastAsia="Times New Roman" w:hAnsi="Arial" w:cs="Arial"/>
          <w:szCs w:val="24"/>
        </w:rPr>
        <w:t xml:space="preserve"> do 30 kalendářních dnů po je</w:t>
      </w:r>
      <w:r w:rsidR="00D60EDE">
        <w:rPr>
          <w:rFonts w:ascii="Arial" w:eastAsia="Times New Roman" w:hAnsi="Arial" w:cs="Arial"/>
          <w:szCs w:val="24"/>
        </w:rPr>
        <w:t>jím</w:t>
      </w:r>
      <w:r w:rsidRPr="00CE0223">
        <w:rPr>
          <w:rFonts w:ascii="Arial" w:eastAsia="Times New Roman" w:hAnsi="Arial" w:cs="Arial"/>
          <w:szCs w:val="24"/>
        </w:rPr>
        <w:t xml:space="preserve"> obdržení objednatelem. Objednatel může fakturu vrátit do data j</w:t>
      </w:r>
      <w:r w:rsidR="00D60EDE">
        <w:rPr>
          <w:rFonts w:ascii="Arial" w:eastAsia="Times New Roman" w:hAnsi="Arial" w:cs="Arial"/>
          <w:szCs w:val="24"/>
        </w:rPr>
        <w:t>ejí</w:t>
      </w:r>
      <w:r w:rsidRPr="00CE0223">
        <w:rPr>
          <w:rFonts w:ascii="Arial" w:eastAsia="Times New Roman" w:hAnsi="Arial" w:cs="Arial"/>
          <w:szCs w:val="24"/>
        </w:rPr>
        <w:t xml:space="preserve"> splatnosti, pokud obsahuje nesprávné nebo neúplné náležitosti či údaje. Lhůta splatnosti</w:t>
      </w:r>
      <w:r w:rsidR="00D60EDE">
        <w:rPr>
          <w:rFonts w:ascii="Arial" w:eastAsia="Times New Roman" w:hAnsi="Arial" w:cs="Arial"/>
          <w:szCs w:val="24"/>
        </w:rPr>
        <w:t xml:space="preserve"> počne běžet doručením opravené</w:t>
      </w:r>
      <w:r w:rsidRPr="00CE0223">
        <w:rPr>
          <w:rFonts w:ascii="Arial" w:eastAsia="Times New Roman" w:hAnsi="Arial" w:cs="Arial"/>
          <w:szCs w:val="24"/>
        </w:rPr>
        <w:t xml:space="preserve"> a </w:t>
      </w:r>
      <w:r w:rsidR="00D60EDE">
        <w:rPr>
          <w:rFonts w:ascii="Arial" w:eastAsia="Times New Roman" w:hAnsi="Arial" w:cs="Arial"/>
          <w:szCs w:val="24"/>
        </w:rPr>
        <w:t>bezvadné</w:t>
      </w:r>
      <w:r w:rsidRPr="00CE0223">
        <w:rPr>
          <w:rFonts w:ascii="Arial" w:eastAsia="Times New Roman" w:hAnsi="Arial" w:cs="Arial"/>
          <w:szCs w:val="24"/>
        </w:rPr>
        <w:t xml:space="preserve"> faktury. </w:t>
      </w:r>
    </w:p>
    <w:p w14:paraId="07F075A2" w14:textId="77777777" w:rsidR="006D6324" w:rsidRPr="00870C85" w:rsidRDefault="006D6324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0C85">
        <w:rPr>
          <w:rFonts w:ascii="Arial" w:eastAsia="Times New Roman" w:hAnsi="Arial" w:cs="Arial"/>
          <w:szCs w:val="24"/>
        </w:rPr>
        <w:t>3.7</w:t>
      </w:r>
      <w:r w:rsidR="00D95DDB">
        <w:rPr>
          <w:rFonts w:ascii="Arial" w:eastAsia="Times New Roman" w:hAnsi="Arial" w:cs="Arial"/>
          <w:szCs w:val="24"/>
        </w:rPr>
        <w:tab/>
      </w:r>
      <w:r>
        <w:rPr>
          <w:rFonts w:ascii="Arial" w:eastAsia="Times New Roman" w:hAnsi="Arial" w:cs="Arial"/>
          <w:szCs w:val="24"/>
        </w:rPr>
        <w:t>Fakturovaná částka bude považována za uhrazenou včas, bude-li posledního dne splatnosti odepsána z účtu objednatele.</w:t>
      </w:r>
    </w:p>
    <w:p w14:paraId="2EDD7629" w14:textId="77777777" w:rsidR="00CE0223" w:rsidRPr="00CE0223" w:rsidRDefault="00CE0223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0AC01D" w14:textId="77777777" w:rsidR="00CE0223" w:rsidRPr="00CE0223" w:rsidRDefault="00CE0223" w:rsidP="00BB3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IV.</w:t>
      </w:r>
      <w:r w:rsidRPr="00CE0223">
        <w:rPr>
          <w:rFonts w:ascii="Arial" w:eastAsia="Times New Roman" w:hAnsi="Arial" w:cs="Arial"/>
          <w:szCs w:val="24"/>
        </w:rPr>
        <w:t xml:space="preserve"> </w:t>
      </w:r>
      <w:r w:rsidRPr="00CE0223">
        <w:rPr>
          <w:rFonts w:ascii="Arial" w:eastAsia="Times New Roman" w:hAnsi="Arial" w:cs="Arial"/>
          <w:b/>
          <w:bCs/>
          <w:szCs w:val="24"/>
        </w:rPr>
        <w:t>Doba a místo plnění</w:t>
      </w:r>
    </w:p>
    <w:p w14:paraId="1478DB60" w14:textId="77777777" w:rsidR="006C37BD" w:rsidRDefault="00CE0223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  <w:highlight w:val="yellow"/>
        </w:rPr>
      </w:pPr>
      <w:r w:rsidRPr="006C37BD">
        <w:rPr>
          <w:rFonts w:ascii="Arial" w:eastAsia="Times New Roman" w:hAnsi="Arial" w:cs="Arial"/>
          <w:szCs w:val="24"/>
        </w:rPr>
        <w:t>4.1</w:t>
      </w:r>
      <w:r w:rsidR="00D95DDB">
        <w:rPr>
          <w:rFonts w:ascii="Arial" w:eastAsia="Times New Roman" w:hAnsi="Arial" w:cs="Arial"/>
          <w:szCs w:val="24"/>
        </w:rPr>
        <w:tab/>
      </w:r>
      <w:r w:rsidR="00563F51" w:rsidRPr="006C37BD">
        <w:rPr>
          <w:rFonts w:ascii="Arial" w:eastAsia="Times New Roman" w:hAnsi="Arial" w:cs="Arial"/>
          <w:szCs w:val="24"/>
        </w:rPr>
        <w:t>Zhotovitel se zavazuje provést díl</w:t>
      </w:r>
      <w:r w:rsidR="006C37BD" w:rsidRPr="006C37BD">
        <w:rPr>
          <w:rFonts w:ascii="Arial" w:eastAsia="Times New Roman" w:hAnsi="Arial" w:cs="Arial"/>
          <w:szCs w:val="24"/>
        </w:rPr>
        <w:t>o</w:t>
      </w:r>
      <w:r w:rsidR="00563F51" w:rsidRPr="006C37BD">
        <w:rPr>
          <w:rFonts w:ascii="Arial" w:eastAsia="Times New Roman" w:hAnsi="Arial" w:cs="Arial"/>
          <w:szCs w:val="24"/>
        </w:rPr>
        <w:t xml:space="preserve"> a předat </w:t>
      </w:r>
      <w:r w:rsidR="00425EFD" w:rsidRPr="006C37BD">
        <w:rPr>
          <w:rFonts w:ascii="Arial" w:eastAsia="Times New Roman" w:hAnsi="Arial" w:cs="Arial"/>
          <w:szCs w:val="24"/>
        </w:rPr>
        <w:t xml:space="preserve">jej objednateli </w:t>
      </w:r>
      <w:r w:rsidR="00563F51" w:rsidRPr="006C37BD">
        <w:rPr>
          <w:rFonts w:ascii="Arial" w:eastAsia="Times New Roman" w:hAnsi="Arial" w:cs="Arial"/>
          <w:szCs w:val="24"/>
        </w:rPr>
        <w:t xml:space="preserve">nejpozději </w:t>
      </w:r>
      <w:r w:rsidR="00563F51" w:rsidRPr="006D7EF4">
        <w:rPr>
          <w:rFonts w:ascii="Arial" w:eastAsia="Times New Roman" w:hAnsi="Arial" w:cs="Arial"/>
          <w:szCs w:val="24"/>
        </w:rPr>
        <w:t xml:space="preserve">do </w:t>
      </w:r>
      <w:r w:rsidR="006C37BD" w:rsidRPr="006D7EF4">
        <w:rPr>
          <w:rFonts w:ascii="Arial" w:eastAsia="Times New Roman" w:hAnsi="Arial" w:cs="Arial"/>
          <w:szCs w:val="24"/>
        </w:rPr>
        <w:t>30. 1</w:t>
      </w:r>
      <w:r w:rsidR="00E01EC8" w:rsidRPr="006D7EF4">
        <w:rPr>
          <w:rFonts w:ascii="Arial" w:eastAsia="Times New Roman" w:hAnsi="Arial" w:cs="Arial"/>
          <w:szCs w:val="24"/>
        </w:rPr>
        <w:t>1</w:t>
      </w:r>
      <w:r w:rsidR="006C37BD" w:rsidRPr="006D7EF4">
        <w:rPr>
          <w:rFonts w:ascii="Arial" w:eastAsia="Times New Roman" w:hAnsi="Arial" w:cs="Arial"/>
          <w:szCs w:val="24"/>
        </w:rPr>
        <w:t>. 2025</w:t>
      </w:r>
      <w:r w:rsidR="0061174B" w:rsidRPr="006D7EF4">
        <w:rPr>
          <w:rFonts w:ascii="Arial" w:eastAsia="Times New Roman" w:hAnsi="Arial" w:cs="Arial"/>
          <w:szCs w:val="24"/>
        </w:rPr>
        <w:t>.</w:t>
      </w:r>
    </w:p>
    <w:p w14:paraId="7B84A63F" w14:textId="77777777" w:rsidR="00CE0223" w:rsidRDefault="008F5984" w:rsidP="00BB3186">
      <w:pPr>
        <w:keepLines/>
        <w:spacing w:before="120" w:after="120"/>
        <w:jc w:val="both"/>
        <w:rPr>
          <w:rFonts w:ascii="Arial" w:eastAsia="Times New Roman" w:hAnsi="Arial" w:cs="Arial"/>
          <w:szCs w:val="24"/>
        </w:rPr>
      </w:pPr>
      <w:r w:rsidRPr="006C37BD">
        <w:rPr>
          <w:rFonts w:ascii="Arial" w:eastAsia="Times New Roman" w:hAnsi="Arial" w:cs="Arial"/>
        </w:rPr>
        <w:t>4.</w:t>
      </w:r>
      <w:r w:rsidR="006C37BD" w:rsidRPr="006C37BD">
        <w:rPr>
          <w:rFonts w:ascii="Arial" w:eastAsia="Times New Roman" w:hAnsi="Arial" w:cs="Arial"/>
        </w:rPr>
        <w:t>2</w:t>
      </w:r>
      <w:r w:rsidR="00D95DDB">
        <w:rPr>
          <w:rFonts w:ascii="Arial" w:eastAsia="Times New Roman" w:hAnsi="Arial" w:cs="Arial"/>
        </w:rPr>
        <w:tab/>
      </w:r>
      <w:r w:rsidR="00CE0223" w:rsidRPr="006C37BD">
        <w:rPr>
          <w:rFonts w:ascii="Arial" w:eastAsia="Times New Roman" w:hAnsi="Arial" w:cs="Arial"/>
          <w:szCs w:val="24"/>
        </w:rPr>
        <w:t>Pokud zhotovitel dokončí dílo před dohodnutým termínem, zavazuje se objednatel, že převezme dílo i v dřívějším nabídnutém termínu, pokud bude bez vad a nedodělků.</w:t>
      </w:r>
    </w:p>
    <w:p w14:paraId="2AEAC951" w14:textId="7B9F5A83" w:rsidR="00CE4A04" w:rsidRPr="00357D0E" w:rsidRDefault="00CE4A04" w:rsidP="00BB3186">
      <w:pPr>
        <w:keepLines/>
        <w:spacing w:before="120" w:after="120" w:line="240" w:lineRule="auto"/>
        <w:jc w:val="both"/>
        <w:rPr>
          <w:rFonts w:ascii="Arial" w:hAnsi="Arial" w:cs="Arial"/>
        </w:rPr>
      </w:pPr>
      <w:r w:rsidRPr="00357D0E">
        <w:rPr>
          <w:rFonts w:ascii="Arial" w:eastAsia="Times New Roman" w:hAnsi="Arial" w:cs="Arial"/>
          <w:szCs w:val="24"/>
        </w:rPr>
        <w:t>4.3</w:t>
      </w:r>
      <w:r w:rsidR="00D95DDB">
        <w:rPr>
          <w:rFonts w:ascii="Arial" w:eastAsia="Times New Roman" w:hAnsi="Arial" w:cs="Arial"/>
          <w:szCs w:val="24"/>
        </w:rPr>
        <w:tab/>
      </w:r>
      <w:r w:rsidRPr="00357D0E">
        <w:rPr>
          <w:rFonts w:ascii="Arial" w:eastAsia="Times New Roman" w:hAnsi="Arial" w:cs="Arial"/>
          <w:szCs w:val="24"/>
        </w:rPr>
        <w:t xml:space="preserve">Místem plnění jsou </w:t>
      </w:r>
      <w:r w:rsidR="0085239F">
        <w:rPr>
          <w:rFonts w:ascii="Arial" w:hAnsi="Arial" w:cs="Arial"/>
        </w:rPr>
        <w:t>výše uvedené porostní skupiny v</w:t>
      </w:r>
      <w:r w:rsidRPr="00357D0E">
        <w:rPr>
          <w:rFonts w:ascii="Arial" w:hAnsi="Arial" w:cs="Arial"/>
        </w:rPr>
        <w:t xml:space="preserve"> k. ú. </w:t>
      </w:r>
      <w:r w:rsidR="00004B08">
        <w:rPr>
          <w:rFonts w:ascii="Arial" w:hAnsi="Arial" w:cs="Arial"/>
        </w:rPr>
        <w:t>Brtníky</w:t>
      </w:r>
      <w:r w:rsidRPr="00357D0E">
        <w:rPr>
          <w:rFonts w:ascii="Arial" w:hAnsi="Arial" w:cs="Arial"/>
        </w:rPr>
        <w:t xml:space="preserve">. </w:t>
      </w:r>
      <w:r w:rsidR="00357D0E">
        <w:rPr>
          <w:rFonts w:ascii="Arial" w:hAnsi="Arial" w:cs="Arial"/>
        </w:rPr>
        <w:t>P</w:t>
      </w:r>
      <w:r w:rsidRPr="00357D0E">
        <w:rPr>
          <w:rFonts w:ascii="Arial" w:hAnsi="Arial" w:cs="Arial"/>
        </w:rPr>
        <w:t>řesn</w:t>
      </w:r>
      <w:r w:rsidR="00357D0E">
        <w:rPr>
          <w:rFonts w:ascii="Arial" w:hAnsi="Arial" w:cs="Arial"/>
        </w:rPr>
        <w:t>á</w:t>
      </w:r>
      <w:r w:rsidRPr="00357D0E">
        <w:rPr>
          <w:rFonts w:ascii="Arial" w:hAnsi="Arial" w:cs="Arial"/>
        </w:rPr>
        <w:t xml:space="preserve"> lokalizace výsadeb </w:t>
      </w:r>
      <w:r w:rsidR="00357D0E">
        <w:rPr>
          <w:rFonts w:ascii="Arial" w:hAnsi="Arial" w:cs="Arial"/>
        </w:rPr>
        <w:t xml:space="preserve">je zakreslena </w:t>
      </w:r>
      <w:r w:rsidRPr="00357D0E">
        <w:rPr>
          <w:rFonts w:ascii="Arial" w:hAnsi="Arial" w:cs="Arial"/>
        </w:rPr>
        <w:t>do porostní map</w:t>
      </w:r>
      <w:r w:rsidR="00D00469">
        <w:rPr>
          <w:rFonts w:ascii="Arial" w:hAnsi="Arial" w:cs="Arial"/>
        </w:rPr>
        <w:t>y (</w:t>
      </w:r>
      <w:r w:rsidRPr="00357D0E">
        <w:rPr>
          <w:rFonts w:ascii="Arial" w:hAnsi="Arial" w:cs="Arial"/>
        </w:rPr>
        <w:t>příloh</w:t>
      </w:r>
      <w:r w:rsidR="00D00469">
        <w:rPr>
          <w:rFonts w:ascii="Arial" w:hAnsi="Arial" w:cs="Arial"/>
        </w:rPr>
        <w:t>a</w:t>
      </w:r>
      <w:r w:rsidRPr="00357D0E">
        <w:rPr>
          <w:rFonts w:ascii="Arial" w:hAnsi="Arial" w:cs="Arial"/>
        </w:rPr>
        <w:t xml:space="preserve"> č. 2</w:t>
      </w:r>
      <w:r w:rsidR="00D00469">
        <w:rPr>
          <w:rFonts w:ascii="Arial" w:hAnsi="Arial" w:cs="Arial"/>
        </w:rPr>
        <w:t>)</w:t>
      </w:r>
      <w:r w:rsidRPr="00357D0E">
        <w:rPr>
          <w:rFonts w:ascii="Arial" w:hAnsi="Arial" w:cs="Arial"/>
        </w:rPr>
        <w:t>.</w:t>
      </w:r>
    </w:p>
    <w:p w14:paraId="0C3A056A" w14:textId="77777777" w:rsidR="00CE4A04" w:rsidRPr="00CE4A04" w:rsidRDefault="00CE4A04" w:rsidP="00BB3186">
      <w:pPr>
        <w:keepLines/>
        <w:spacing w:before="120" w:after="120" w:line="240" w:lineRule="auto"/>
        <w:jc w:val="both"/>
        <w:rPr>
          <w:rFonts w:ascii="Arial" w:hAnsi="Arial" w:cs="Arial"/>
          <w:highlight w:val="yellow"/>
        </w:rPr>
      </w:pPr>
    </w:p>
    <w:p w14:paraId="28EE76F2" w14:textId="77777777" w:rsidR="00CE0223" w:rsidRPr="00CE0223" w:rsidRDefault="00CE0223" w:rsidP="00BB3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V. Další ujednání</w:t>
      </w:r>
    </w:p>
    <w:p w14:paraId="5F55E7AC" w14:textId="77777777" w:rsidR="00CE0223" w:rsidRPr="00CE0223" w:rsidRDefault="00CE0223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5.1</w:t>
      </w:r>
      <w:r w:rsidR="00D95DDB">
        <w:rPr>
          <w:rFonts w:ascii="Arial" w:eastAsia="Times New Roman" w:hAnsi="Arial" w:cs="Arial"/>
          <w:szCs w:val="24"/>
        </w:rPr>
        <w:tab/>
      </w:r>
      <w:r w:rsidRPr="00CE0223">
        <w:rPr>
          <w:rFonts w:ascii="Arial" w:eastAsia="Times New Roman" w:hAnsi="Arial" w:cs="Arial"/>
          <w:szCs w:val="24"/>
        </w:rPr>
        <w:t>Zhotovitel je povinen provést dílo v kvalitě, formě a obsahu, které vyžaduje tato smlouva a která je obvyklá pro díla obdobného typu. Zhotovitel je povinen po celou dobu provádění díla dbát pokynů objednatele.</w:t>
      </w:r>
    </w:p>
    <w:p w14:paraId="7DA58F71" w14:textId="77777777" w:rsidR="008F5984" w:rsidRDefault="00CE0223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>5.2</w:t>
      </w:r>
      <w:r w:rsidR="00D95DDB">
        <w:rPr>
          <w:rFonts w:ascii="Arial" w:eastAsia="Times New Roman" w:hAnsi="Arial" w:cs="Arial"/>
          <w:szCs w:val="24"/>
        </w:rPr>
        <w:tab/>
      </w:r>
      <w:r w:rsidRPr="00CE0223">
        <w:rPr>
          <w:rFonts w:ascii="Arial" w:eastAsia="Times New Roman" w:hAnsi="Arial" w:cs="Arial"/>
          <w:szCs w:val="24"/>
        </w:rPr>
        <w:t>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14:paraId="537CD9B6" w14:textId="77777777" w:rsidR="008F5984" w:rsidRPr="00CE0223" w:rsidRDefault="008F5984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8F81A" w14:textId="77777777" w:rsidR="00CE0223" w:rsidRPr="00CE0223" w:rsidRDefault="00CE0223" w:rsidP="00BB31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b/>
          <w:bCs/>
          <w:szCs w:val="24"/>
        </w:rPr>
        <w:t>VI. Předání a převzetí díla</w:t>
      </w:r>
    </w:p>
    <w:p w14:paraId="0E12E73F" w14:textId="77777777" w:rsidR="00CE0223" w:rsidRPr="00CE0223" w:rsidRDefault="00CE0223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223">
        <w:rPr>
          <w:rFonts w:ascii="Arial" w:eastAsia="Times New Roman" w:hAnsi="Arial" w:cs="Arial"/>
          <w:szCs w:val="24"/>
        </w:rPr>
        <w:t>6.1</w:t>
      </w:r>
      <w:r w:rsidR="00D95DDB">
        <w:rPr>
          <w:rFonts w:ascii="Arial" w:eastAsia="Times New Roman" w:hAnsi="Arial" w:cs="Arial"/>
          <w:szCs w:val="24"/>
        </w:rPr>
        <w:tab/>
      </w:r>
      <w:r w:rsidRPr="00CE0223">
        <w:rPr>
          <w:rFonts w:ascii="Arial" w:eastAsia="Times New Roman" w:hAnsi="Arial" w:cs="Arial"/>
          <w:szCs w:val="24"/>
        </w:rPr>
        <w:t>O předání díla vyhotoví smluvní strany předávací protokol podepsaný oběma smluvními stranami. Objednatel není povinen převzít dílo vykazující byť drobné vady či nedodělky.</w:t>
      </w:r>
    </w:p>
    <w:p w14:paraId="610D9C73" w14:textId="3AE25350" w:rsidR="00242406" w:rsidRDefault="00CE0223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t>6.2</w:t>
      </w:r>
      <w:r w:rsidR="00D95DDB">
        <w:rPr>
          <w:rFonts w:ascii="Arial" w:eastAsia="Times New Roman" w:hAnsi="Arial" w:cs="Arial"/>
          <w:szCs w:val="24"/>
        </w:rPr>
        <w:tab/>
      </w:r>
      <w:r w:rsidRPr="00CE0223">
        <w:rPr>
          <w:rFonts w:ascii="Arial" w:eastAsia="Times New Roman" w:hAnsi="Arial" w:cs="Arial"/>
          <w:szCs w:val="24"/>
        </w:rPr>
        <w:t>Objednatel má právo převzít i dílo, které vykazuje drobné vady a nedodělky. V tom případě je zhotovitel povinen odstranit tyto vady a nedodělky v termínu stanoveném objednatelem uvedeném v předávacím protokolu.</w:t>
      </w:r>
    </w:p>
    <w:p w14:paraId="189D94E7" w14:textId="091761BF" w:rsidR="00CE0223" w:rsidRDefault="00CE0223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  <w:r w:rsidRPr="00CE0223">
        <w:rPr>
          <w:rFonts w:ascii="Arial" w:eastAsia="Times New Roman" w:hAnsi="Arial" w:cs="Arial"/>
          <w:szCs w:val="24"/>
        </w:rPr>
        <w:lastRenderedPageBreak/>
        <w:t>6.3</w:t>
      </w:r>
      <w:r w:rsidR="00D95DDB">
        <w:rPr>
          <w:rFonts w:ascii="Arial" w:eastAsia="Times New Roman" w:hAnsi="Arial" w:cs="Arial"/>
          <w:szCs w:val="24"/>
        </w:rPr>
        <w:tab/>
      </w:r>
      <w:r w:rsidRPr="00CE0223">
        <w:rPr>
          <w:rFonts w:ascii="Arial" w:eastAsia="Times New Roman" w:hAnsi="Arial" w:cs="Arial"/>
          <w:szCs w:val="24"/>
        </w:rPr>
        <w:t xml:space="preserve">V případě, že dílo nebude v termínu provedení díla dokončeno, aniž by důvod nedokončení díla ležel na straně objednatele, má objednatel právo převzít částečně provedené dílo a od zbytku plnění bez dalšího odstoupit. </w:t>
      </w:r>
    </w:p>
    <w:p w14:paraId="70663336" w14:textId="77777777" w:rsidR="00C85323" w:rsidRPr="00CE0223" w:rsidRDefault="00C85323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7A1E5" w14:textId="77777777" w:rsidR="006D6324" w:rsidRPr="00870C85" w:rsidRDefault="006D6324" w:rsidP="00BB3186">
      <w:pPr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VI</w:t>
      </w:r>
      <w:r w:rsidRPr="00870C85">
        <w:rPr>
          <w:rFonts w:ascii="Arial" w:eastAsia="Times New Roman" w:hAnsi="Arial" w:cs="Arial"/>
          <w:b/>
          <w:bCs/>
          <w:szCs w:val="24"/>
        </w:rPr>
        <w:t>I. Sankce</w:t>
      </w:r>
    </w:p>
    <w:p w14:paraId="549A8AA8" w14:textId="77777777" w:rsidR="006D6324" w:rsidRPr="00870C85" w:rsidRDefault="006D6324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>.1</w:t>
      </w:r>
      <w:r w:rsidR="00D95DDB">
        <w:rPr>
          <w:rFonts w:ascii="Arial" w:eastAsia="Times New Roman" w:hAnsi="Arial" w:cs="Arial"/>
          <w:szCs w:val="24"/>
        </w:rPr>
        <w:tab/>
      </w:r>
      <w:r w:rsidRPr="00870C85">
        <w:rPr>
          <w:rFonts w:ascii="Arial" w:eastAsia="Times New Roman" w:hAnsi="Arial" w:cs="Arial"/>
          <w:szCs w:val="24"/>
        </w:rPr>
        <w:t>V případě, že zhotovitel nedodrží termín provedení díla anebo termín odstranění vad a nedodělků uvedený v předávacím protokolu, je zhotovitel povinen zaplatit objednateli smluvní p</w:t>
      </w:r>
      <w:r w:rsidR="00EE2DEE">
        <w:rPr>
          <w:rFonts w:ascii="Arial" w:eastAsia="Times New Roman" w:hAnsi="Arial" w:cs="Arial"/>
          <w:szCs w:val="24"/>
        </w:rPr>
        <w:t>okutu ve výši 0,1 % z ceny díla</w:t>
      </w:r>
      <w:r w:rsidRPr="00870C85">
        <w:rPr>
          <w:rFonts w:ascii="Arial" w:eastAsia="Times New Roman" w:hAnsi="Arial" w:cs="Arial"/>
          <w:szCs w:val="24"/>
        </w:rPr>
        <w:t xml:space="preserve"> za každý den prodlení. </w:t>
      </w:r>
    </w:p>
    <w:p w14:paraId="47C63F46" w14:textId="77777777" w:rsidR="006D6324" w:rsidRPr="00870C85" w:rsidRDefault="006D6324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>.2</w:t>
      </w:r>
      <w:r w:rsidR="00D95DDB">
        <w:rPr>
          <w:rFonts w:ascii="Arial" w:eastAsia="Times New Roman" w:hAnsi="Arial" w:cs="Arial"/>
          <w:szCs w:val="24"/>
        </w:rPr>
        <w:tab/>
      </w:r>
      <w:r w:rsidRPr="00870C85">
        <w:rPr>
          <w:rFonts w:ascii="Arial" w:eastAsia="Times New Roman" w:hAnsi="Arial" w:cs="Arial"/>
          <w:szCs w:val="24"/>
        </w:rPr>
        <w:t>V případě prodlení objednatele s placením vyúčtování je objednatel povinen zaplatit zhotoviteli úrok z prodlení z nezaplacené částky v</w:t>
      </w:r>
      <w:r w:rsidR="00734E35">
        <w:rPr>
          <w:rFonts w:ascii="Arial" w:eastAsia="Times New Roman" w:hAnsi="Arial" w:cs="Arial"/>
          <w:szCs w:val="24"/>
        </w:rPr>
        <w:t>e výši stanovené právními předpisy</w:t>
      </w:r>
      <w:r w:rsidRPr="00870C85">
        <w:rPr>
          <w:rFonts w:ascii="Arial" w:eastAsia="Times New Roman" w:hAnsi="Arial" w:cs="Arial"/>
          <w:szCs w:val="24"/>
        </w:rPr>
        <w:t>. Nárok na úrok z prodlení vzniká zhotoviteli až po 30 dnech po splatnosti daňového dokladu.</w:t>
      </w:r>
    </w:p>
    <w:p w14:paraId="1B763E05" w14:textId="77777777" w:rsidR="006D6324" w:rsidRDefault="006D6324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7</w:t>
      </w:r>
      <w:r w:rsidRPr="00870C85">
        <w:rPr>
          <w:rFonts w:ascii="Arial" w:eastAsia="Times New Roman" w:hAnsi="Arial" w:cs="Arial"/>
          <w:szCs w:val="24"/>
        </w:rPr>
        <w:t>.3</w:t>
      </w:r>
      <w:r w:rsidR="00D95DDB">
        <w:rPr>
          <w:rFonts w:ascii="Arial" w:eastAsia="Times New Roman" w:hAnsi="Arial" w:cs="Arial"/>
          <w:szCs w:val="24"/>
        </w:rPr>
        <w:tab/>
      </w:r>
      <w:r w:rsidRPr="00870C85">
        <w:rPr>
          <w:rFonts w:ascii="Arial" w:eastAsia="Times New Roman" w:hAnsi="Arial" w:cs="Arial"/>
          <w:szCs w:val="24"/>
        </w:rPr>
        <w:t>Ustanoveními o smluvní pokutě není dotčen nárok oprávněné smluvní strany požadovat náhradu škody v plném rozsahu.</w:t>
      </w:r>
    </w:p>
    <w:p w14:paraId="2235F446" w14:textId="77777777" w:rsidR="0061174B" w:rsidRDefault="0061174B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</w:p>
    <w:p w14:paraId="0AE8EC96" w14:textId="77777777" w:rsidR="006D6324" w:rsidRPr="00870C85" w:rsidRDefault="006D6324" w:rsidP="00BB3186">
      <w:pPr>
        <w:keepLine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szCs w:val="24"/>
        </w:rPr>
        <w:t>VIII</w:t>
      </w:r>
      <w:r w:rsidRPr="00870C85">
        <w:rPr>
          <w:rFonts w:ascii="Arial" w:eastAsia="Times New Roman" w:hAnsi="Arial" w:cs="Arial"/>
          <w:b/>
          <w:bCs/>
          <w:szCs w:val="24"/>
        </w:rPr>
        <w:t>. Závěrečná ustanovení</w:t>
      </w:r>
    </w:p>
    <w:p w14:paraId="24C8F117" w14:textId="77777777" w:rsidR="006D6324" w:rsidRPr="00870C85" w:rsidRDefault="006D6324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.1</w:t>
      </w:r>
      <w:r w:rsidR="00D95DDB">
        <w:rPr>
          <w:rFonts w:ascii="Arial" w:eastAsia="Times New Roman" w:hAnsi="Arial" w:cs="Arial"/>
          <w:szCs w:val="24"/>
        </w:rPr>
        <w:tab/>
      </w:r>
      <w:r w:rsidRPr="00870C85">
        <w:rPr>
          <w:rFonts w:ascii="Arial" w:eastAsia="Times New Roman" w:hAnsi="Arial" w:cs="Arial"/>
          <w:szCs w:val="24"/>
        </w:rPr>
        <w:t xml:space="preserve">Tato smlouva může být měněna a doplňována pouze písemnými a očíslovanými dodatky podepsanými oprávněnými zástupci smluvních stran, není-li v této smlouvě uvedeno jinak. </w:t>
      </w:r>
    </w:p>
    <w:p w14:paraId="4BD5B47B" w14:textId="77777777" w:rsidR="006D6324" w:rsidRPr="00870C85" w:rsidRDefault="006D6324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.2</w:t>
      </w:r>
      <w:r w:rsidR="00D95DDB">
        <w:rPr>
          <w:rFonts w:ascii="Arial" w:eastAsia="Times New Roman" w:hAnsi="Arial" w:cs="Arial"/>
          <w:szCs w:val="24"/>
        </w:rPr>
        <w:tab/>
      </w:r>
      <w:r w:rsidRPr="00870C85">
        <w:rPr>
          <w:rFonts w:ascii="Arial" w:eastAsia="Times New Roman" w:hAnsi="Arial" w:cs="Arial"/>
          <w:szCs w:val="24"/>
        </w:rPr>
        <w:t xml:space="preserve">Ve věcech touto smlouvou neupravených se řídí práva a povinnosti smluvních stran příslušnými ustanoveními zákona č. 89/2012 Sb., občanského zákoníku. </w:t>
      </w:r>
    </w:p>
    <w:p w14:paraId="6079A434" w14:textId="77777777" w:rsidR="006D6324" w:rsidRPr="00870C85" w:rsidRDefault="006D6324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.3</w:t>
      </w:r>
      <w:r w:rsidR="00D95DDB">
        <w:rPr>
          <w:rFonts w:ascii="Arial" w:eastAsia="Times New Roman" w:hAnsi="Arial" w:cs="Arial"/>
          <w:szCs w:val="24"/>
        </w:rPr>
        <w:tab/>
      </w:r>
      <w:r w:rsidRPr="00870C85">
        <w:rPr>
          <w:rFonts w:ascii="Arial" w:eastAsia="Times New Roman" w:hAnsi="Arial" w:cs="Arial"/>
          <w:szCs w:val="24"/>
        </w:rPr>
        <w:t xml:space="preserve">Zhotovitel bezvýhradně souhlasí se zveřejněním své identifikace a dalších parametrů smlouvy, včetně vyplacené ceny. </w:t>
      </w:r>
    </w:p>
    <w:p w14:paraId="359D50B5" w14:textId="77777777" w:rsidR="006D6324" w:rsidRPr="00870C85" w:rsidRDefault="006D6324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.4</w:t>
      </w:r>
      <w:r w:rsidR="00D95DDB">
        <w:rPr>
          <w:rFonts w:ascii="Arial" w:eastAsia="Times New Roman" w:hAnsi="Arial" w:cs="Arial"/>
          <w:szCs w:val="24"/>
        </w:rPr>
        <w:tab/>
      </w:r>
      <w:r w:rsidRPr="00870C85">
        <w:rPr>
          <w:rFonts w:ascii="Arial" w:eastAsia="Times New Roman" w:hAnsi="Arial" w:cs="Arial"/>
          <w:szCs w:val="24"/>
        </w:rPr>
        <w:t xml:space="preserve">Tato smlouva je vyhotovena v třech stejnopisech, z nichž každý má platnost originálu. Dva stejnopisy obdrží objednatel, jeden stejnopis obdrží zhotovitel. </w:t>
      </w:r>
    </w:p>
    <w:p w14:paraId="6F2E0638" w14:textId="77777777" w:rsidR="00334245" w:rsidRPr="00CE4A04" w:rsidRDefault="006D6324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  <w:bookmarkStart w:id="4" w:name="_Hlk31364334"/>
      <w:r w:rsidRPr="00CE4A04">
        <w:rPr>
          <w:rFonts w:ascii="Arial" w:eastAsia="Times New Roman" w:hAnsi="Arial" w:cs="Arial"/>
          <w:szCs w:val="24"/>
        </w:rPr>
        <w:t>8.5</w:t>
      </w:r>
      <w:r w:rsidR="00D95DDB">
        <w:rPr>
          <w:rFonts w:ascii="Arial" w:eastAsia="Times New Roman" w:hAnsi="Arial" w:cs="Arial"/>
          <w:szCs w:val="24"/>
        </w:rPr>
        <w:tab/>
      </w:r>
      <w:r w:rsidR="009F3893" w:rsidRPr="00CE4A04">
        <w:rPr>
          <w:rFonts w:ascii="Arial" w:eastAsia="Times New Roman" w:hAnsi="Arial" w:cs="Arial"/>
          <w:szCs w:val="24"/>
        </w:rPr>
        <w:t xml:space="preserve">Smlouva nabývá </w:t>
      </w:r>
      <w:r w:rsidR="00734E35" w:rsidRPr="00CE4A04">
        <w:rPr>
          <w:rFonts w:ascii="Arial" w:eastAsia="Times New Roman" w:hAnsi="Arial" w:cs="Arial"/>
          <w:szCs w:val="24"/>
        </w:rPr>
        <w:t xml:space="preserve">platnosti dnem jejího podpisu oprávněným zástupcem poslední smluvní strany a </w:t>
      </w:r>
      <w:r w:rsidR="009F3893" w:rsidRPr="00CE4A04">
        <w:rPr>
          <w:rFonts w:ascii="Arial" w:eastAsia="Times New Roman" w:hAnsi="Arial" w:cs="Arial"/>
          <w:szCs w:val="24"/>
        </w:rPr>
        <w:t>účinnosti dnem zveřejnění v registru smluv. Zveřejnění smlouvy zajistí objednatel.</w:t>
      </w:r>
    </w:p>
    <w:bookmarkEnd w:id="4"/>
    <w:p w14:paraId="5C16B036" w14:textId="77777777" w:rsidR="006D6324" w:rsidRDefault="006D6324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</w:t>
      </w:r>
      <w:r>
        <w:rPr>
          <w:rFonts w:ascii="Arial" w:eastAsia="Times New Roman" w:hAnsi="Arial" w:cs="Arial"/>
          <w:szCs w:val="24"/>
        </w:rPr>
        <w:t>6</w:t>
      </w:r>
      <w:r w:rsidR="00D95DDB">
        <w:rPr>
          <w:rFonts w:ascii="Arial" w:eastAsia="Times New Roman" w:hAnsi="Arial" w:cs="Arial"/>
          <w:szCs w:val="24"/>
        </w:rPr>
        <w:tab/>
      </w:r>
      <w:r w:rsidRPr="00870C85">
        <w:rPr>
          <w:rFonts w:ascii="Arial" w:eastAsia="Times New Roman" w:hAnsi="Arial" w:cs="Arial"/>
          <w:szCs w:val="24"/>
        </w:rPr>
        <w:t>Obě smluvní strany prohlašují, že se seznámily s celým textem smlouvy včetně jej</w:t>
      </w:r>
      <w:r w:rsidR="00734E35">
        <w:rPr>
          <w:rFonts w:ascii="Arial" w:eastAsia="Times New Roman" w:hAnsi="Arial" w:cs="Arial"/>
          <w:szCs w:val="24"/>
        </w:rPr>
        <w:t>í</w:t>
      </w:r>
      <w:r w:rsidRPr="00870C85">
        <w:rPr>
          <w:rFonts w:ascii="Arial" w:eastAsia="Times New Roman" w:hAnsi="Arial" w:cs="Arial"/>
          <w:szCs w:val="24"/>
        </w:rPr>
        <w:t>ch příloh a s celým obsahem smlouvy souhlasí. Současně prohlašují, že tato smlouva nebyla sjednána v tísni ani za jinak nápadně nevýhodných podmínek.</w:t>
      </w:r>
    </w:p>
    <w:p w14:paraId="6D72F250" w14:textId="77777777" w:rsidR="00CE4A04" w:rsidRPr="00870C85" w:rsidRDefault="00CE4A04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C6DA13" w14:textId="77777777" w:rsidR="006D6324" w:rsidRPr="00870C85" w:rsidRDefault="006D6324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Cs w:val="24"/>
        </w:rPr>
        <w:t>8</w:t>
      </w:r>
      <w:r w:rsidRPr="00870C85">
        <w:rPr>
          <w:rFonts w:ascii="Arial" w:eastAsia="Times New Roman" w:hAnsi="Arial" w:cs="Arial"/>
          <w:szCs w:val="24"/>
        </w:rPr>
        <w:t>.</w:t>
      </w:r>
      <w:r>
        <w:rPr>
          <w:rFonts w:ascii="Arial" w:eastAsia="Times New Roman" w:hAnsi="Arial" w:cs="Arial"/>
          <w:szCs w:val="24"/>
        </w:rPr>
        <w:t>7</w:t>
      </w:r>
      <w:r w:rsidR="00D95DDB">
        <w:rPr>
          <w:rFonts w:ascii="Arial" w:eastAsia="Times New Roman" w:hAnsi="Arial" w:cs="Arial"/>
          <w:szCs w:val="24"/>
        </w:rPr>
        <w:tab/>
      </w:r>
      <w:r w:rsidRPr="00870C85">
        <w:rPr>
          <w:rFonts w:ascii="Arial" w:eastAsia="Times New Roman" w:hAnsi="Arial" w:cs="Arial"/>
          <w:szCs w:val="24"/>
        </w:rPr>
        <w:t>Nedílnou součástí smlouvy jsou tyto přílohy:</w:t>
      </w:r>
    </w:p>
    <w:p w14:paraId="00A90437" w14:textId="77777777" w:rsidR="0047663F" w:rsidRPr="00E24862" w:rsidRDefault="0047663F" w:rsidP="00BB3186">
      <w:pPr>
        <w:keepLines/>
        <w:spacing w:before="120" w:after="120"/>
        <w:rPr>
          <w:rFonts w:ascii="Times New Roman" w:eastAsia="Times New Roman" w:hAnsi="Times New Roman" w:cs="Times New Roman"/>
          <w:sz w:val="24"/>
          <w:szCs w:val="24"/>
        </w:rPr>
      </w:pPr>
      <w:r w:rsidRPr="00E24862">
        <w:rPr>
          <w:rFonts w:ascii="Arial" w:eastAsia="Times New Roman" w:hAnsi="Arial" w:cs="Arial"/>
          <w:szCs w:val="24"/>
        </w:rPr>
        <w:t xml:space="preserve">Příloha č. </w:t>
      </w:r>
      <w:r w:rsidR="00CE4A04">
        <w:rPr>
          <w:rFonts w:ascii="Arial" w:eastAsia="Times New Roman" w:hAnsi="Arial" w:cs="Arial"/>
          <w:szCs w:val="24"/>
        </w:rPr>
        <w:t>1</w:t>
      </w:r>
      <w:r w:rsidRPr="00E24862">
        <w:rPr>
          <w:rFonts w:ascii="Arial" w:eastAsia="Times New Roman" w:hAnsi="Arial" w:cs="Arial"/>
          <w:szCs w:val="24"/>
        </w:rPr>
        <w:t xml:space="preserve"> – </w:t>
      </w:r>
      <w:r>
        <w:rPr>
          <w:rFonts w:ascii="Arial" w:eastAsia="Times New Roman" w:hAnsi="Arial" w:cs="Arial"/>
          <w:szCs w:val="24"/>
        </w:rPr>
        <w:t>kalkulace</w:t>
      </w:r>
    </w:p>
    <w:p w14:paraId="6F136873" w14:textId="2ABA25FA" w:rsidR="006D6324" w:rsidRDefault="0047663F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Příloha č. </w:t>
      </w:r>
      <w:r w:rsidR="00CE4A04">
        <w:rPr>
          <w:rFonts w:ascii="Arial" w:eastAsia="Times New Roman" w:hAnsi="Arial" w:cs="Arial"/>
          <w:szCs w:val="24"/>
        </w:rPr>
        <w:t>2</w:t>
      </w:r>
      <w:r w:rsidR="006D6324" w:rsidRPr="00870C85">
        <w:rPr>
          <w:rFonts w:ascii="Arial" w:eastAsia="Times New Roman" w:hAnsi="Arial" w:cs="Arial"/>
          <w:szCs w:val="24"/>
        </w:rPr>
        <w:t xml:space="preserve"> – </w:t>
      </w:r>
      <w:r w:rsidR="009F3893">
        <w:rPr>
          <w:rFonts w:ascii="Arial" w:eastAsia="Times New Roman" w:hAnsi="Arial" w:cs="Arial"/>
          <w:szCs w:val="24"/>
        </w:rPr>
        <w:t>mapov</w:t>
      </w:r>
      <w:r w:rsidR="00977073">
        <w:rPr>
          <w:rFonts w:ascii="Arial" w:eastAsia="Times New Roman" w:hAnsi="Arial" w:cs="Arial"/>
          <w:szCs w:val="24"/>
        </w:rPr>
        <w:t>ý</w:t>
      </w:r>
      <w:r w:rsidR="009F3893">
        <w:rPr>
          <w:rFonts w:ascii="Arial" w:eastAsia="Times New Roman" w:hAnsi="Arial" w:cs="Arial"/>
          <w:szCs w:val="24"/>
        </w:rPr>
        <w:t xml:space="preserve"> zákres</w:t>
      </w:r>
    </w:p>
    <w:p w14:paraId="183CD52D" w14:textId="3689A89E" w:rsidR="00977073" w:rsidRDefault="00977073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Příloha č. 3 – bezpečnostní předpis pro zaměstnance externích firem</w:t>
      </w:r>
    </w:p>
    <w:p w14:paraId="569B0601" w14:textId="77777777" w:rsidR="00D95DDB" w:rsidRPr="00D95DDB" w:rsidRDefault="00D95DDB" w:rsidP="00BB3186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14:paraId="4CF6031D" w14:textId="77777777" w:rsidR="00242406" w:rsidRDefault="00242406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</w:rPr>
      </w:pPr>
    </w:p>
    <w:p w14:paraId="14422DE8" w14:textId="6D1154FB" w:rsidR="00D95DDB" w:rsidRPr="00D95DDB" w:rsidRDefault="00D95DDB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D95DDB">
        <w:rPr>
          <w:rFonts w:ascii="Arial" w:eastAsia="Times New Roman" w:hAnsi="Arial" w:cs="Arial"/>
        </w:rPr>
        <w:t>V Krásné Lípě dne</w:t>
      </w:r>
      <w:r w:rsidR="009F17FE">
        <w:rPr>
          <w:rFonts w:ascii="Arial" w:eastAsia="Times New Roman" w:hAnsi="Arial" w:cs="Arial"/>
        </w:rPr>
        <w:t>…………………</w:t>
      </w:r>
      <w:r w:rsidR="0057549C">
        <w:rPr>
          <w:rFonts w:ascii="Arial" w:eastAsia="Times New Roman" w:hAnsi="Arial" w:cs="Arial"/>
        </w:rPr>
        <w:tab/>
      </w:r>
      <w:r w:rsidRPr="00D95DDB">
        <w:rPr>
          <w:rFonts w:ascii="Arial" w:eastAsia="Times New Roman" w:hAnsi="Arial" w:cs="Arial"/>
        </w:rPr>
        <w:tab/>
        <w:t>V</w:t>
      </w:r>
      <w:r w:rsidR="009F17FE">
        <w:rPr>
          <w:rFonts w:ascii="Arial" w:eastAsia="Times New Roman" w:hAnsi="Arial" w:cs="Arial"/>
        </w:rPr>
        <w:t>…………………</w:t>
      </w:r>
      <w:r w:rsidR="0057549C">
        <w:rPr>
          <w:rFonts w:ascii="Arial" w:eastAsia="Times New Roman" w:hAnsi="Arial" w:cs="Arial"/>
        </w:rPr>
        <w:t>…</w:t>
      </w:r>
      <w:r w:rsidR="009F17FE">
        <w:rPr>
          <w:rFonts w:ascii="Arial" w:eastAsia="Times New Roman" w:hAnsi="Arial" w:cs="Arial"/>
        </w:rPr>
        <w:t xml:space="preserve">  </w:t>
      </w:r>
      <w:r w:rsidRPr="00D95DDB">
        <w:rPr>
          <w:rFonts w:ascii="Arial" w:eastAsia="Times New Roman" w:hAnsi="Arial" w:cs="Arial"/>
        </w:rPr>
        <w:t>dne</w:t>
      </w:r>
      <w:r w:rsidR="009F17FE">
        <w:rPr>
          <w:rFonts w:ascii="Arial" w:eastAsia="Times New Roman" w:hAnsi="Arial" w:cs="Arial"/>
        </w:rPr>
        <w:t>……………………</w:t>
      </w:r>
    </w:p>
    <w:p w14:paraId="49E7D314" w14:textId="77777777" w:rsidR="00D95DDB" w:rsidRPr="00D95DDB" w:rsidRDefault="00D95DDB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</w:rPr>
      </w:pPr>
    </w:p>
    <w:p w14:paraId="264E6F9F" w14:textId="77777777" w:rsidR="00977073" w:rsidRDefault="00977073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</w:rPr>
      </w:pPr>
    </w:p>
    <w:p w14:paraId="307FC13D" w14:textId="77777777" w:rsidR="00977073" w:rsidRDefault="00977073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</w:rPr>
      </w:pPr>
    </w:p>
    <w:p w14:paraId="5D999023" w14:textId="2A1CDE0F" w:rsidR="00D95DDB" w:rsidRPr="00D95DDB" w:rsidRDefault="00D95DDB" w:rsidP="00BB3186">
      <w:pPr>
        <w:keepLines/>
        <w:spacing w:before="120" w:after="120" w:line="240" w:lineRule="auto"/>
        <w:jc w:val="both"/>
        <w:rPr>
          <w:rFonts w:ascii="Arial" w:eastAsia="Times New Roman" w:hAnsi="Arial" w:cs="Arial"/>
        </w:rPr>
      </w:pPr>
      <w:r w:rsidRPr="00D95DDB">
        <w:rPr>
          <w:rFonts w:ascii="Arial" w:eastAsia="Times New Roman" w:hAnsi="Arial" w:cs="Arial"/>
        </w:rPr>
        <w:t>Objednatel</w:t>
      </w:r>
      <w:r w:rsidRPr="00D95DDB">
        <w:rPr>
          <w:rFonts w:ascii="Arial" w:eastAsia="Times New Roman" w:hAnsi="Arial" w:cs="Arial"/>
        </w:rPr>
        <w:tab/>
      </w:r>
      <w:r w:rsidRPr="00D95DDB">
        <w:rPr>
          <w:rFonts w:ascii="Arial" w:eastAsia="Times New Roman" w:hAnsi="Arial" w:cs="Arial"/>
        </w:rPr>
        <w:tab/>
      </w:r>
      <w:r w:rsidRPr="00D95DDB">
        <w:rPr>
          <w:rFonts w:ascii="Arial" w:eastAsia="Times New Roman" w:hAnsi="Arial" w:cs="Arial"/>
        </w:rPr>
        <w:tab/>
      </w:r>
      <w:r w:rsidRPr="00D95DDB">
        <w:rPr>
          <w:rFonts w:ascii="Arial" w:eastAsia="Times New Roman" w:hAnsi="Arial" w:cs="Arial"/>
        </w:rPr>
        <w:tab/>
      </w:r>
      <w:r w:rsidRPr="00D95DDB">
        <w:rPr>
          <w:rFonts w:ascii="Arial" w:eastAsia="Times New Roman" w:hAnsi="Arial" w:cs="Arial"/>
        </w:rPr>
        <w:tab/>
        <w:t>Zhotovitel</w:t>
      </w:r>
    </w:p>
    <w:p w14:paraId="673B81CD" w14:textId="77777777" w:rsidR="00D95DDB" w:rsidRDefault="00D95DDB" w:rsidP="00BB3186">
      <w:pPr>
        <w:spacing w:after="0" w:line="240" w:lineRule="auto"/>
        <w:rPr>
          <w:rFonts w:ascii="Arial" w:eastAsia="Times New Roman" w:hAnsi="Arial" w:cs="Arial"/>
          <w:bCs/>
        </w:rPr>
      </w:pPr>
    </w:p>
    <w:p w14:paraId="5ED91770" w14:textId="424F9F0B" w:rsidR="0085239F" w:rsidRPr="00D95DDB" w:rsidRDefault="00D95DDB">
      <w:pPr>
        <w:spacing w:after="0" w:line="240" w:lineRule="auto"/>
        <w:rPr>
          <w:rFonts w:ascii="Arial" w:eastAsia="Times New Roman" w:hAnsi="Arial" w:cs="Arial"/>
          <w:bCs/>
        </w:rPr>
      </w:pPr>
      <w:r w:rsidRPr="00D95DDB">
        <w:rPr>
          <w:rFonts w:ascii="Arial" w:eastAsia="Times New Roman" w:hAnsi="Arial" w:cs="Arial"/>
          <w:bCs/>
        </w:rPr>
        <w:t>Ing. Petr Bauer</w:t>
      </w:r>
      <w:r w:rsidR="009F17FE">
        <w:rPr>
          <w:rFonts w:ascii="Arial" w:eastAsia="Times New Roman" w:hAnsi="Arial" w:cs="Arial"/>
          <w:bCs/>
        </w:rPr>
        <w:tab/>
      </w:r>
      <w:r w:rsidR="009F17FE">
        <w:rPr>
          <w:rFonts w:ascii="Arial" w:eastAsia="Times New Roman" w:hAnsi="Arial" w:cs="Arial"/>
          <w:bCs/>
        </w:rPr>
        <w:tab/>
      </w:r>
      <w:r w:rsidR="009F17FE">
        <w:rPr>
          <w:rFonts w:ascii="Arial" w:eastAsia="Times New Roman" w:hAnsi="Arial" w:cs="Arial"/>
          <w:bCs/>
        </w:rPr>
        <w:tab/>
      </w:r>
      <w:r w:rsidR="009F17FE">
        <w:rPr>
          <w:rFonts w:ascii="Arial" w:eastAsia="Times New Roman" w:hAnsi="Arial" w:cs="Arial"/>
          <w:bCs/>
        </w:rPr>
        <w:tab/>
      </w:r>
      <w:r w:rsidR="00977073">
        <w:rPr>
          <w:rFonts w:ascii="Arial" w:eastAsia="Times New Roman" w:hAnsi="Arial" w:cs="Arial"/>
          <w:bCs/>
        </w:rPr>
        <w:t>František Moravec</w:t>
      </w:r>
    </w:p>
    <w:p w14:paraId="31670FB9" w14:textId="03953DD2" w:rsidR="00D95DDB" w:rsidRPr="00D95DDB" w:rsidRDefault="00D95DDB">
      <w:pPr>
        <w:spacing w:after="0" w:line="240" w:lineRule="auto"/>
        <w:rPr>
          <w:rFonts w:ascii="Arial" w:eastAsia="Times New Roman" w:hAnsi="Arial" w:cs="Arial"/>
          <w:bCs/>
        </w:rPr>
      </w:pPr>
      <w:r w:rsidRPr="00D95DDB">
        <w:rPr>
          <w:rFonts w:ascii="Arial" w:eastAsia="Times New Roman" w:hAnsi="Arial" w:cs="Arial"/>
          <w:bCs/>
        </w:rPr>
        <w:t xml:space="preserve">náměstek ředitele, </w:t>
      </w:r>
      <w:r w:rsidR="0057549C">
        <w:rPr>
          <w:rFonts w:ascii="Arial" w:eastAsia="Times New Roman" w:hAnsi="Arial" w:cs="Arial"/>
          <w:bCs/>
        </w:rPr>
        <w:tab/>
      </w:r>
      <w:r w:rsidR="0057549C">
        <w:rPr>
          <w:rFonts w:ascii="Arial" w:eastAsia="Times New Roman" w:hAnsi="Arial" w:cs="Arial"/>
          <w:bCs/>
        </w:rPr>
        <w:tab/>
      </w:r>
      <w:r w:rsidR="0057549C">
        <w:rPr>
          <w:rFonts w:ascii="Arial" w:eastAsia="Times New Roman" w:hAnsi="Arial" w:cs="Arial"/>
          <w:bCs/>
        </w:rPr>
        <w:tab/>
      </w:r>
      <w:r w:rsidR="0057549C">
        <w:rPr>
          <w:rFonts w:ascii="Arial" w:eastAsia="Times New Roman" w:hAnsi="Arial" w:cs="Arial"/>
          <w:bCs/>
        </w:rPr>
        <w:tab/>
      </w:r>
      <w:r w:rsidR="00977073">
        <w:rPr>
          <w:rFonts w:ascii="Arial" w:eastAsia="Times New Roman" w:hAnsi="Arial" w:cs="Arial"/>
          <w:bCs/>
        </w:rPr>
        <w:t>Starosta obce Staré Křečany</w:t>
      </w:r>
    </w:p>
    <w:p w14:paraId="0C48F251" w14:textId="0F714615" w:rsidR="00615337" w:rsidRDefault="00D95DDB" w:rsidP="00E55049">
      <w:pPr>
        <w:keepLines/>
        <w:spacing w:after="0" w:line="240" w:lineRule="auto"/>
        <w:jc w:val="both"/>
      </w:pPr>
      <w:r w:rsidRPr="00D95DDB">
        <w:rPr>
          <w:rFonts w:ascii="Arial" w:eastAsia="Times New Roman" w:hAnsi="Arial" w:cs="Arial"/>
          <w:bCs/>
        </w:rPr>
        <w:t>vedoucí odboru ochrany přírody</w:t>
      </w:r>
      <w:r w:rsidR="00CE0223" w:rsidRPr="00CE0223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615337" w:rsidSect="00470C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D6C18"/>
    <w:multiLevelType w:val="multilevel"/>
    <w:tmpl w:val="38BAAB50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" w15:restartNumberingAfterBreak="0">
    <w:nsid w:val="44B22DF3"/>
    <w:multiLevelType w:val="hybridMultilevel"/>
    <w:tmpl w:val="5C468398"/>
    <w:lvl w:ilvl="0" w:tplc="9A0A05FE">
      <w:start w:val="1"/>
      <w:numFmt w:val="upperLetter"/>
      <w:lvlText w:val="%1)"/>
      <w:lvlJc w:val="left"/>
      <w:pPr>
        <w:ind w:left="70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23"/>
    <w:rsid w:val="00004B08"/>
    <w:rsid w:val="00040E59"/>
    <w:rsid w:val="0006396A"/>
    <w:rsid w:val="00076D47"/>
    <w:rsid w:val="000929E1"/>
    <w:rsid w:val="000A45EE"/>
    <w:rsid w:val="000E4283"/>
    <w:rsid w:val="000E5FED"/>
    <w:rsid w:val="000F01DF"/>
    <w:rsid w:val="00111999"/>
    <w:rsid w:val="00116BAB"/>
    <w:rsid w:val="00137141"/>
    <w:rsid w:val="00142BAA"/>
    <w:rsid w:val="001442CD"/>
    <w:rsid w:val="00144CD2"/>
    <w:rsid w:val="001B4353"/>
    <w:rsid w:val="001B44B0"/>
    <w:rsid w:val="001D2D58"/>
    <w:rsid w:val="001D47F3"/>
    <w:rsid w:val="001E790D"/>
    <w:rsid w:val="001F4F62"/>
    <w:rsid w:val="00207846"/>
    <w:rsid w:val="00212314"/>
    <w:rsid w:val="00215ADA"/>
    <w:rsid w:val="00242406"/>
    <w:rsid w:val="002609C6"/>
    <w:rsid w:val="00273548"/>
    <w:rsid w:val="002A7EC0"/>
    <w:rsid w:val="002B0BD0"/>
    <w:rsid w:val="002D0A1C"/>
    <w:rsid w:val="002F70F6"/>
    <w:rsid w:val="003142C3"/>
    <w:rsid w:val="00324869"/>
    <w:rsid w:val="00331943"/>
    <w:rsid w:val="00334245"/>
    <w:rsid w:val="00357D0E"/>
    <w:rsid w:val="00381B57"/>
    <w:rsid w:val="00383E0C"/>
    <w:rsid w:val="003871A2"/>
    <w:rsid w:val="003A6BCE"/>
    <w:rsid w:val="003B069C"/>
    <w:rsid w:val="003B2B11"/>
    <w:rsid w:val="0040605E"/>
    <w:rsid w:val="00411006"/>
    <w:rsid w:val="00413444"/>
    <w:rsid w:val="00425EFD"/>
    <w:rsid w:val="00434F1A"/>
    <w:rsid w:val="00470C21"/>
    <w:rsid w:val="00471F50"/>
    <w:rsid w:val="00475C6E"/>
    <w:rsid w:val="0047663F"/>
    <w:rsid w:val="0048137B"/>
    <w:rsid w:val="004D6EBC"/>
    <w:rsid w:val="00512155"/>
    <w:rsid w:val="0052681E"/>
    <w:rsid w:val="005347FC"/>
    <w:rsid w:val="00563F51"/>
    <w:rsid w:val="0056619A"/>
    <w:rsid w:val="00571D05"/>
    <w:rsid w:val="0057549C"/>
    <w:rsid w:val="005A43FD"/>
    <w:rsid w:val="005C7A49"/>
    <w:rsid w:val="005E16C5"/>
    <w:rsid w:val="00601F47"/>
    <w:rsid w:val="00607AB1"/>
    <w:rsid w:val="0061174B"/>
    <w:rsid w:val="00615337"/>
    <w:rsid w:val="00635783"/>
    <w:rsid w:val="00667CA3"/>
    <w:rsid w:val="00667D27"/>
    <w:rsid w:val="00674AAD"/>
    <w:rsid w:val="006A23E8"/>
    <w:rsid w:val="006C2A38"/>
    <w:rsid w:val="006C37BD"/>
    <w:rsid w:val="006D6324"/>
    <w:rsid w:val="006D7EF4"/>
    <w:rsid w:val="00705E1D"/>
    <w:rsid w:val="00734E35"/>
    <w:rsid w:val="00734F0B"/>
    <w:rsid w:val="0074671A"/>
    <w:rsid w:val="00787067"/>
    <w:rsid w:val="0079074B"/>
    <w:rsid w:val="007D246E"/>
    <w:rsid w:val="007D589E"/>
    <w:rsid w:val="00807DB3"/>
    <w:rsid w:val="00820AD6"/>
    <w:rsid w:val="0085239F"/>
    <w:rsid w:val="0086614C"/>
    <w:rsid w:val="008A4369"/>
    <w:rsid w:val="008A7E0D"/>
    <w:rsid w:val="008B61D8"/>
    <w:rsid w:val="008D2FAC"/>
    <w:rsid w:val="008D69E7"/>
    <w:rsid w:val="008F0E99"/>
    <w:rsid w:val="008F1BEA"/>
    <w:rsid w:val="008F45E7"/>
    <w:rsid w:val="008F5984"/>
    <w:rsid w:val="0090617B"/>
    <w:rsid w:val="00932D87"/>
    <w:rsid w:val="00933E49"/>
    <w:rsid w:val="009446FE"/>
    <w:rsid w:val="009652FD"/>
    <w:rsid w:val="00977073"/>
    <w:rsid w:val="00984F12"/>
    <w:rsid w:val="009877E9"/>
    <w:rsid w:val="00992970"/>
    <w:rsid w:val="00994090"/>
    <w:rsid w:val="009A66D1"/>
    <w:rsid w:val="009F17FE"/>
    <w:rsid w:val="009F3893"/>
    <w:rsid w:val="00A01FEA"/>
    <w:rsid w:val="00A04124"/>
    <w:rsid w:val="00A5260F"/>
    <w:rsid w:val="00A6677C"/>
    <w:rsid w:val="00A758B1"/>
    <w:rsid w:val="00AA6D69"/>
    <w:rsid w:val="00AF7AC2"/>
    <w:rsid w:val="00B0178E"/>
    <w:rsid w:val="00B66867"/>
    <w:rsid w:val="00BA3424"/>
    <w:rsid w:val="00BA78F0"/>
    <w:rsid w:val="00BB3186"/>
    <w:rsid w:val="00BB7304"/>
    <w:rsid w:val="00BE68FA"/>
    <w:rsid w:val="00C026A0"/>
    <w:rsid w:val="00C03DAC"/>
    <w:rsid w:val="00C423F8"/>
    <w:rsid w:val="00C44038"/>
    <w:rsid w:val="00C67F96"/>
    <w:rsid w:val="00C833EF"/>
    <w:rsid w:val="00C85323"/>
    <w:rsid w:val="00C91738"/>
    <w:rsid w:val="00CA6EDA"/>
    <w:rsid w:val="00CD0CD8"/>
    <w:rsid w:val="00CE0223"/>
    <w:rsid w:val="00CE253F"/>
    <w:rsid w:val="00CE4A04"/>
    <w:rsid w:val="00D00469"/>
    <w:rsid w:val="00D06593"/>
    <w:rsid w:val="00D45F23"/>
    <w:rsid w:val="00D60675"/>
    <w:rsid w:val="00D60EDE"/>
    <w:rsid w:val="00D66C0D"/>
    <w:rsid w:val="00D95DDB"/>
    <w:rsid w:val="00DB1686"/>
    <w:rsid w:val="00DF63C3"/>
    <w:rsid w:val="00E01EC8"/>
    <w:rsid w:val="00E21AB7"/>
    <w:rsid w:val="00E241B5"/>
    <w:rsid w:val="00E36252"/>
    <w:rsid w:val="00E50424"/>
    <w:rsid w:val="00E55049"/>
    <w:rsid w:val="00E6190D"/>
    <w:rsid w:val="00E61AAB"/>
    <w:rsid w:val="00E67720"/>
    <w:rsid w:val="00E82BE7"/>
    <w:rsid w:val="00EA7FCF"/>
    <w:rsid w:val="00EC2611"/>
    <w:rsid w:val="00EE2DEE"/>
    <w:rsid w:val="00EF34C1"/>
    <w:rsid w:val="00F010C2"/>
    <w:rsid w:val="00F41950"/>
    <w:rsid w:val="00F753F8"/>
    <w:rsid w:val="00F8060E"/>
    <w:rsid w:val="00FB2050"/>
    <w:rsid w:val="00FC3244"/>
    <w:rsid w:val="00FE0CC6"/>
    <w:rsid w:val="00FF6D6A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D323"/>
  <w15:docId w15:val="{F831A5FE-75E2-47DB-B11A-59B92BFF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E0223"/>
    <w:rPr>
      <w:b/>
      <w:bCs/>
    </w:rPr>
  </w:style>
  <w:style w:type="paragraph" w:styleId="Odstavecseseznamem">
    <w:name w:val="List Paragraph"/>
    <w:basedOn w:val="Normln"/>
    <w:uiPriority w:val="34"/>
    <w:qFormat/>
    <w:rsid w:val="0033424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34E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4E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4E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4E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4E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E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A8D40-C293-4846-AB04-C0C30D22C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926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Bohunkova</dc:creator>
  <cp:lastModifiedBy>Klára Junková</cp:lastModifiedBy>
  <cp:revision>4</cp:revision>
  <cp:lastPrinted>2017-08-03T09:42:00Z</cp:lastPrinted>
  <dcterms:created xsi:type="dcterms:W3CDTF">2025-03-20T06:51:00Z</dcterms:created>
  <dcterms:modified xsi:type="dcterms:W3CDTF">2025-03-20T07:34:00Z</dcterms:modified>
</cp:coreProperties>
</file>