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Pr="00AD4704" w:rsidRDefault="00287C16" w:rsidP="00736D01">
      <w:pPr>
        <w:pStyle w:val="Nzev"/>
        <w:keepNext/>
        <w:rPr>
          <w:rFonts w:ascii="Times New Roman" w:hAnsi="Times New Roman" w:cs="Times New Roman"/>
          <w:sz w:val="22"/>
          <w:szCs w:val="22"/>
        </w:rPr>
      </w:pPr>
      <w:r w:rsidRPr="00AD4704">
        <w:rPr>
          <w:rFonts w:ascii="Times New Roman" w:hAnsi="Times New Roman" w:cs="Times New Roman"/>
          <w:noProof/>
          <w:sz w:val="22"/>
          <w:szCs w:val="22"/>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758B218F" w:rsidR="00B07421" w:rsidRPr="00172650" w:rsidRDefault="006730D9" w:rsidP="00E962A1">
                            <w:r>
                              <w:t>č</w:t>
                            </w:r>
                            <w:r w:rsidR="00B07421">
                              <w:t>íslo sml</w:t>
                            </w:r>
                            <w:r w:rsidR="00205B32">
                              <w:t xml:space="preserve">ouvy </w:t>
                            </w:r>
                            <w:r w:rsidR="00DD0016">
                              <w:t>O</w:t>
                            </w:r>
                            <w:r w:rsidR="00205B32">
                              <w:t>bjednatele:</w:t>
                            </w:r>
                            <w:r w:rsidR="008D16B6">
                              <w:t xml:space="preserve"> </w:t>
                            </w:r>
                            <w:r w:rsidR="00C628B4" w:rsidRPr="00C628B4">
                              <w:rPr>
                                <w:b/>
                                <w:bCs/>
                              </w:rPr>
                              <w:t>2025/S/410/0042</w:t>
                            </w:r>
                          </w:p>
                          <w:p w14:paraId="44697879" w14:textId="26DE5C81" w:rsidR="00B07421" w:rsidRDefault="006730D9" w:rsidP="00E962A1">
                            <w:r>
                              <w:t>čí</w:t>
                            </w:r>
                            <w:r w:rsidR="00B07421">
                              <w:t xml:space="preserve">slo smlouvy </w:t>
                            </w:r>
                            <w:r w:rsidR="008D2DC6">
                              <w:t>Dodavatele</w:t>
                            </w:r>
                            <w:r w:rsidR="00B07421">
                              <w:t>:</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ové pole 8"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758B218F" w:rsidR="00B07421" w:rsidRPr="00172650" w:rsidRDefault="006730D9" w:rsidP="00E962A1">
                      <w:r>
                        <w:t>č</w:t>
                      </w:r>
                      <w:r w:rsidR="00B07421">
                        <w:t>íslo sml</w:t>
                      </w:r>
                      <w:r w:rsidR="00205B32">
                        <w:t xml:space="preserve">ouvy </w:t>
                      </w:r>
                      <w:r w:rsidR="00DD0016">
                        <w:t>O</w:t>
                      </w:r>
                      <w:r w:rsidR="00205B32">
                        <w:t>bjednatele:</w:t>
                      </w:r>
                      <w:r w:rsidR="008D16B6">
                        <w:t xml:space="preserve"> </w:t>
                      </w:r>
                      <w:r w:rsidR="00C628B4" w:rsidRPr="00C628B4">
                        <w:rPr>
                          <w:b/>
                          <w:bCs/>
                        </w:rPr>
                        <w:t>2025/S/410/0042</w:t>
                      </w:r>
                    </w:p>
                    <w:p w14:paraId="44697879" w14:textId="26DE5C81" w:rsidR="00B07421" w:rsidRDefault="006730D9" w:rsidP="00E962A1">
                      <w:r>
                        <w:t>čí</w:t>
                      </w:r>
                      <w:r w:rsidR="00B07421">
                        <w:t xml:space="preserve">slo smlouvy </w:t>
                      </w:r>
                      <w:r w:rsidR="008D2DC6">
                        <w:t>Dodavatele</w:t>
                      </w:r>
                      <w:r w:rsidR="00B07421">
                        <w:t>:</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AD4704">
        <w:rPr>
          <w:rFonts w:ascii="Times New Roman" w:hAnsi="Times New Roman" w:cs="Times New Roman"/>
          <w:noProof/>
          <w:sz w:val="22"/>
          <w:szCs w:val="22"/>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7599BE17" w:rsidR="00B07421" w:rsidRDefault="004F7A05" w:rsidP="00475715">
                            <w:pPr>
                              <w:pStyle w:val="Nzev"/>
                              <w:jc w:val="center"/>
                              <w:rPr>
                                <w:rFonts w:eastAsia="Times New Roman" w:cs="Times New Roman"/>
                                <w:b/>
                                <w:sz w:val="28"/>
                                <w:szCs w:val="28"/>
                                <w:lang w:eastAsia="cs-CZ"/>
                              </w:rPr>
                            </w:pPr>
                            <w:r>
                              <w:rPr>
                                <w:rFonts w:eastAsia="Times New Roman" w:cs="Times New Roman"/>
                                <w:b/>
                                <w:sz w:val="28"/>
                                <w:szCs w:val="28"/>
                                <w:lang w:eastAsia="cs-CZ"/>
                              </w:rPr>
                              <w:t>ASTRON print,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ové pole 7"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7599BE17" w:rsidR="00B07421" w:rsidRDefault="004F7A05" w:rsidP="00475715">
                      <w:pPr>
                        <w:pStyle w:val="Nzev"/>
                        <w:jc w:val="center"/>
                        <w:rPr>
                          <w:rFonts w:eastAsia="Times New Roman" w:cs="Times New Roman"/>
                          <w:b/>
                          <w:sz w:val="28"/>
                          <w:szCs w:val="28"/>
                          <w:lang w:eastAsia="cs-CZ"/>
                        </w:rPr>
                      </w:pPr>
                      <w:r>
                        <w:rPr>
                          <w:rFonts w:eastAsia="Times New Roman" w:cs="Times New Roman"/>
                          <w:b/>
                          <w:sz w:val="28"/>
                          <w:szCs w:val="28"/>
                          <w:lang w:eastAsia="cs-CZ"/>
                        </w:rPr>
                        <w:t>ASTRON print, s.r.o.</w:t>
                      </w:r>
                    </w:p>
                  </w:txbxContent>
                </v:textbox>
                <w10:wrap anchorx="margin" anchory="page"/>
              </v:shape>
            </w:pict>
          </mc:Fallback>
        </mc:AlternateContent>
      </w:r>
      <w:r w:rsidRPr="00AD4704">
        <w:rPr>
          <w:rFonts w:ascii="Times New Roman" w:hAnsi="Times New Roman" w:cs="Times New Roman"/>
          <w:noProof/>
          <w:sz w:val="22"/>
          <w:szCs w:val="22"/>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D797" w14:textId="77777777" w:rsidR="00F321CD" w:rsidRDefault="00F321CD" w:rsidP="00F321CD">
                            <w:pPr>
                              <w:jc w:val="center"/>
                              <w:rPr>
                                <w:b/>
                                <w:bCs/>
                                <w:sz w:val="36"/>
                                <w:szCs w:val="36"/>
                              </w:rPr>
                            </w:pPr>
                          </w:p>
                          <w:p w14:paraId="3D09587F" w14:textId="77777777" w:rsidR="00B563D2" w:rsidRDefault="00B563D2" w:rsidP="00B563D2">
                            <w:pPr>
                              <w:rPr>
                                <w:color w:val="FF0000"/>
                              </w:rPr>
                            </w:pPr>
                          </w:p>
                          <w:p w14:paraId="7302BE21" w14:textId="77777777" w:rsidR="00C630B2" w:rsidRPr="00B4568D" w:rsidRDefault="00C630B2" w:rsidP="00B563D2">
                            <w:pPr>
                              <w:pStyle w:val="Nzev"/>
                              <w:jc w:val="center"/>
                              <w:rPr>
                                <w:b/>
                                <w:bCs/>
                                <w:sz w:val="40"/>
                                <w:szCs w:val="40"/>
                              </w:rPr>
                            </w:pPr>
                            <w:r w:rsidRPr="00B4568D">
                              <w:rPr>
                                <w:b/>
                                <w:bCs/>
                                <w:sz w:val="40"/>
                                <w:szCs w:val="40"/>
                              </w:rPr>
                              <w:t>Rámcová smlouva k zajištění tisku</w:t>
                            </w:r>
                          </w:p>
                          <w:p w14:paraId="2A94DD6D" w14:textId="111BCFE2"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ové pole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5A08D797" w14:textId="77777777" w:rsidR="00F321CD" w:rsidRDefault="00F321CD" w:rsidP="00F321CD">
                      <w:pPr>
                        <w:jc w:val="center"/>
                        <w:rPr>
                          <w:b/>
                          <w:bCs/>
                          <w:sz w:val="36"/>
                          <w:szCs w:val="36"/>
                        </w:rPr>
                      </w:pPr>
                    </w:p>
                    <w:p w14:paraId="3D09587F" w14:textId="77777777" w:rsidR="00B563D2" w:rsidRDefault="00B563D2" w:rsidP="00B563D2">
                      <w:pPr>
                        <w:rPr>
                          <w:color w:val="FF0000"/>
                        </w:rPr>
                      </w:pPr>
                    </w:p>
                    <w:p w14:paraId="7302BE21" w14:textId="77777777" w:rsidR="00C630B2" w:rsidRPr="00B4568D" w:rsidRDefault="00C630B2" w:rsidP="00B563D2">
                      <w:pPr>
                        <w:pStyle w:val="Nzev"/>
                        <w:jc w:val="center"/>
                        <w:rPr>
                          <w:b/>
                          <w:bCs/>
                          <w:sz w:val="40"/>
                          <w:szCs w:val="40"/>
                        </w:rPr>
                      </w:pPr>
                      <w:r w:rsidRPr="00B4568D">
                        <w:rPr>
                          <w:b/>
                          <w:bCs/>
                          <w:sz w:val="40"/>
                          <w:szCs w:val="40"/>
                        </w:rPr>
                        <w:t>Rámcová smlouva k zajištění tisku</w:t>
                      </w:r>
                    </w:p>
                    <w:p w14:paraId="2A94DD6D" w14:textId="111BCFE2"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rsidRPr="00AD4704">
        <w:rPr>
          <w:rFonts w:ascii="Times New Roman" w:hAnsi="Times New Roman" w:cs="Times New Roman"/>
          <w:sz w:val="22"/>
          <w:szCs w:val="22"/>
        </w:rPr>
        <w:br w:type="page"/>
      </w:r>
    </w:p>
    <w:p w14:paraId="159C7E9E" w14:textId="0F2EA54C" w:rsidR="00A25C0E" w:rsidRPr="00AD4704" w:rsidRDefault="00036F82" w:rsidP="00A25C0E">
      <w:pPr>
        <w:pStyle w:val="Heading1CzechTourism"/>
        <w:keepNext/>
        <w:numPr>
          <w:ilvl w:val="0"/>
          <w:numId w:val="17"/>
        </w:numPr>
        <w:rPr>
          <w:rFonts w:ascii="Times New Roman" w:hAnsi="Times New Roman" w:cs="Times New Roman"/>
          <w:sz w:val="22"/>
          <w:szCs w:val="22"/>
        </w:rPr>
      </w:pPr>
      <w:r w:rsidRPr="00AD4704">
        <w:rPr>
          <w:rFonts w:ascii="Times New Roman" w:hAnsi="Times New Roman" w:cs="Times New Roman"/>
          <w:sz w:val="22"/>
          <w:szCs w:val="22"/>
        </w:rPr>
        <w:lastRenderedPageBreak/>
        <w:t>Rámcová s</w:t>
      </w:r>
      <w:r w:rsidR="00B07421" w:rsidRPr="00AD4704">
        <w:rPr>
          <w:rFonts w:ascii="Times New Roman" w:hAnsi="Times New Roman" w:cs="Times New Roman"/>
          <w:sz w:val="22"/>
          <w:szCs w:val="22"/>
        </w:rPr>
        <w:t xml:space="preserve">mlouva </w:t>
      </w:r>
    </w:p>
    <w:p w14:paraId="65B2E2BE" w14:textId="60C3AE75" w:rsidR="00E90220" w:rsidRPr="00AD4704" w:rsidRDefault="00E90220" w:rsidP="00341D38">
      <w:pPr>
        <w:pStyle w:val="Heading1CzechTourism"/>
        <w:keepNext/>
        <w:rPr>
          <w:rFonts w:ascii="Times New Roman" w:hAnsi="Times New Roman" w:cs="Times New Roman"/>
          <w:b w:val="0"/>
          <w:sz w:val="22"/>
          <w:szCs w:val="22"/>
        </w:rPr>
      </w:pPr>
      <w:r w:rsidRPr="00AD4704">
        <w:rPr>
          <w:rFonts w:ascii="Times New Roman" w:hAnsi="Times New Roman" w:cs="Times New Roman"/>
          <w:b w:val="0"/>
          <w:sz w:val="22"/>
          <w:szCs w:val="22"/>
        </w:rPr>
        <w:t>uzavřená podle ustanovení § 1746 odst. 2 a násl. zákona č. 89/2012 Sb.,</w:t>
      </w:r>
      <w:r w:rsidR="00A25C0E" w:rsidRPr="00AD4704">
        <w:rPr>
          <w:rFonts w:ascii="Times New Roman" w:hAnsi="Times New Roman" w:cs="Times New Roman"/>
          <w:b w:val="0"/>
          <w:sz w:val="22"/>
          <w:szCs w:val="22"/>
        </w:rPr>
        <w:t xml:space="preserve"> </w:t>
      </w:r>
      <w:r w:rsidRPr="00AD4704">
        <w:rPr>
          <w:rFonts w:ascii="Times New Roman" w:hAnsi="Times New Roman" w:cs="Times New Roman"/>
          <w:b w:val="0"/>
          <w:sz w:val="22"/>
          <w:szCs w:val="22"/>
        </w:rPr>
        <w:t>občanský zákoník, ve znění pozdějších předpisů</w:t>
      </w:r>
      <w:r w:rsidR="007C499A" w:rsidRPr="00AD4704">
        <w:rPr>
          <w:rFonts w:ascii="Times New Roman" w:hAnsi="Times New Roman" w:cs="Times New Roman"/>
          <w:b w:val="0"/>
          <w:sz w:val="22"/>
          <w:szCs w:val="22"/>
        </w:rPr>
        <w:t xml:space="preserve"> (dále jen „občanský zákoník“)</w:t>
      </w:r>
    </w:p>
    <w:p w14:paraId="2775C03F" w14:textId="77777777" w:rsidR="00B07421" w:rsidRPr="00AD4704" w:rsidRDefault="00B07421" w:rsidP="00736D01">
      <w:pPr>
        <w:keepNext/>
        <w:rPr>
          <w:rFonts w:ascii="Times New Roman" w:hAnsi="Times New Roman" w:cs="Times New Roman"/>
          <w:szCs w:val="22"/>
        </w:rPr>
      </w:pPr>
    </w:p>
    <w:p w14:paraId="6B5CFE6F" w14:textId="77777777" w:rsidR="00B07421" w:rsidRPr="00AD4704" w:rsidRDefault="00B07421" w:rsidP="00736D01">
      <w:pPr>
        <w:pStyle w:val="Heading1CzechTourism"/>
        <w:keepNext/>
        <w:numPr>
          <w:ilvl w:val="0"/>
          <w:numId w:val="17"/>
        </w:numPr>
        <w:rPr>
          <w:rFonts w:ascii="Times New Roman" w:hAnsi="Times New Roman" w:cs="Times New Roman"/>
          <w:sz w:val="22"/>
          <w:szCs w:val="22"/>
        </w:rPr>
      </w:pPr>
      <w:r w:rsidRPr="00AD4704">
        <w:rPr>
          <w:rFonts w:ascii="Times New Roman" w:hAnsi="Times New Roman" w:cs="Times New Roman"/>
          <w:sz w:val="22"/>
          <w:szCs w:val="22"/>
        </w:rPr>
        <w:t>Smluvní strany</w:t>
      </w:r>
    </w:p>
    <w:p w14:paraId="6999E873" w14:textId="77777777" w:rsidR="00B07421" w:rsidRPr="00AD4704" w:rsidRDefault="00B07421" w:rsidP="00736D01">
      <w:pPr>
        <w:pStyle w:val="Heading2CzechTourism"/>
        <w:keepNext/>
        <w:numPr>
          <w:ilvl w:val="1"/>
          <w:numId w:val="17"/>
        </w:numPr>
        <w:ind w:left="0" w:firstLine="0"/>
        <w:rPr>
          <w:rFonts w:ascii="Times New Roman" w:hAnsi="Times New Roman" w:cs="Times New Roman"/>
        </w:rPr>
      </w:pPr>
      <w:r w:rsidRPr="00AD4704">
        <w:rPr>
          <w:rFonts w:ascii="Times New Roman" w:hAnsi="Times New Roman" w:cs="Times New Roman"/>
        </w:rPr>
        <w:t xml:space="preserve">Česká centrála cestovního ruchu – CzechTourism </w:t>
      </w:r>
    </w:p>
    <w:p w14:paraId="507774FE" w14:textId="5D1E75A1" w:rsidR="00B07421" w:rsidRPr="00AD4704" w:rsidRDefault="009A5E93" w:rsidP="00736D01">
      <w:pPr>
        <w:keepNext/>
        <w:rPr>
          <w:rFonts w:ascii="Times New Roman" w:hAnsi="Times New Roman" w:cs="Times New Roman"/>
          <w:szCs w:val="22"/>
        </w:rPr>
      </w:pPr>
      <w:r w:rsidRPr="00AD4704">
        <w:rPr>
          <w:rFonts w:ascii="Times New Roman" w:hAnsi="Times New Roman" w:cs="Times New Roman"/>
          <w:szCs w:val="22"/>
        </w:rPr>
        <w:t>p</w:t>
      </w:r>
      <w:r w:rsidR="004A21A8" w:rsidRPr="00AD4704">
        <w:rPr>
          <w:rFonts w:ascii="Times New Roman" w:hAnsi="Times New Roman" w:cs="Times New Roman"/>
          <w:szCs w:val="22"/>
        </w:rPr>
        <w:t>říspěvková organizace Ministerstva pro místní rozvoj České republiky</w:t>
      </w:r>
    </w:p>
    <w:p w14:paraId="74938B22" w14:textId="77777777" w:rsidR="006E4D4E" w:rsidRPr="00AD4704" w:rsidRDefault="006E4D4E" w:rsidP="00736D01">
      <w:pPr>
        <w:keepNext/>
        <w:rPr>
          <w:rFonts w:ascii="Times New Roman" w:hAnsi="Times New Roman" w:cs="Times New Roman"/>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DB61D4" w14:paraId="3FE13EF3" w14:textId="77777777" w:rsidTr="00A465CC">
        <w:tc>
          <w:tcPr>
            <w:tcW w:w="2500" w:type="pct"/>
          </w:tcPr>
          <w:p w14:paraId="11D01FB9" w14:textId="78973D8B" w:rsidR="00B07421" w:rsidRPr="00AD4704" w:rsidRDefault="00AA70F3"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Sídlo:</w:t>
            </w:r>
          </w:p>
        </w:tc>
        <w:tc>
          <w:tcPr>
            <w:tcW w:w="2500" w:type="pct"/>
          </w:tcPr>
          <w:p w14:paraId="785DC1D0" w14:textId="4F85E3C7" w:rsidR="00B07421" w:rsidRPr="00AD4704" w:rsidRDefault="00A54CF1"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Štěpánská 567/15, Praha 2 – Nové Město 120 00</w:t>
            </w:r>
          </w:p>
        </w:tc>
      </w:tr>
      <w:tr w:rsidR="00B07421" w:rsidRPr="00DB61D4" w14:paraId="0FEBBCDE" w14:textId="77777777" w:rsidTr="00A465CC">
        <w:tc>
          <w:tcPr>
            <w:tcW w:w="2500" w:type="pct"/>
          </w:tcPr>
          <w:p w14:paraId="3F38C9D1" w14:textId="77777777" w:rsidR="00B07421" w:rsidRPr="00AD4704" w:rsidRDefault="00B07421"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 xml:space="preserve">IČ: </w:t>
            </w:r>
          </w:p>
        </w:tc>
        <w:tc>
          <w:tcPr>
            <w:tcW w:w="2500" w:type="pct"/>
          </w:tcPr>
          <w:p w14:paraId="00A33317" w14:textId="77777777" w:rsidR="00B07421" w:rsidRPr="00AD4704" w:rsidRDefault="00B07421"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49 27 76 00</w:t>
            </w:r>
          </w:p>
        </w:tc>
      </w:tr>
      <w:tr w:rsidR="00B07421" w:rsidRPr="00DB61D4" w14:paraId="77E14B56" w14:textId="77777777" w:rsidTr="005B4B95">
        <w:tc>
          <w:tcPr>
            <w:tcW w:w="2500" w:type="pct"/>
            <w:tcBorders>
              <w:bottom w:val="single" w:sz="2" w:space="0" w:color="auto"/>
            </w:tcBorders>
          </w:tcPr>
          <w:p w14:paraId="61B95D60" w14:textId="77777777" w:rsidR="00B07421" w:rsidRPr="00AD4704" w:rsidRDefault="00B07421"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DIČ:</w:t>
            </w:r>
          </w:p>
        </w:tc>
        <w:tc>
          <w:tcPr>
            <w:tcW w:w="2500" w:type="pct"/>
            <w:tcBorders>
              <w:bottom w:val="single" w:sz="2" w:space="0" w:color="auto"/>
            </w:tcBorders>
          </w:tcPr>
          <w:p w14:paraId="1F401138" w14:textId="77777777" w:rsidR="00B07421" w:rsidRPr="00AD4704" w:rsidRDefault="00B07421"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CZ 49 27 76 00</w:t>
            </w:r>
          </w:p>
        </w:tc>
      </w:tr>
      <w:tr w:rsidR="009D54CF" w:rsidRPr="00DB61D4" w14:paraId="6729CBEC" w14:textId="77777777" w:rsidTr="005B4B95">
        <w:tc>
          <w:tcPr>
            <w:tcW w:w="2500" w:type="pct"/>
            <w:tcBorders>
              <w:bottom w:val="single" w:sz="2" w:space="0" w:color="auto"/>
            </w:tcBorders>
          </w:tcPr>
          <w:p w14:paraId="0675C2C1" w14:textId="3710BD8E" w:rsidR="009D54CF" w:rsidRPr="00AD4704" w:rsidRDefault="009D54CF" w:rsidP="006E1BE5">
            <w:pPr>
              <w:pStyle w:val="TableTextCzechTourism"/>
              <w:keepNext/>
              <w:spacing w:line="260" w:lineRule="exact"/>
              <w:rPr>
                <w:rFonts w:ascii="Times New Roman" w:hAnsi="Times New Roman" w:cs="Times New Roman"/>
                <w:color w:val="000000" w:themeColor="text1"/>
                <w:sz w:val="22"/>
                <w:szCs w:val="22"/>
              </w:rPr>
            </w:pPr>
            <w:r w:rsidRPr="00AD4704">
              <w:rPr>
                <w:rFonts w:ascii="Times New Roman" w:hAnsi="Times New Roman" w:cs="Times New Roman"/>
                <w:color w:val="000000" w:themeColor="text1"/>
                <w:sz w:val="22"/>
                <w:szCs w:val="22"/>
              </w:rPr>
              <w:t>Zastoupená:</w:t>
            </w:r>
          </w:p>
        </w:tc>
        <w:tc>
          <w:tcPr>
            <w:tcW w:w="2500" w:type="pct"/>
            <w:tcBorders>
              <w:bottom w:val="single" w:sz="2" w:space="0" w:color="auto"/>
            </w:tcBorders>
          </w:tcPr>
          <w:p w14:paraId="6EBD170A" w14:textId="4825F6BD" w:rsidR="009D54CF" w:rsidRPr="00AD4704" w:rsidRDefault="00BE61D2" w:rsidP="006E1BE5">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 xml:space="preserve">Františkem </w:t>
            </w:r>
            <w:proofErr w:type="spellStart"/>
            <w:r w:rsidRPr="00AD4704">
              <w:rPr>
                <w:rFonts w:ascii="Times New Roman" w:hAnsi="Times New Roman" w:cs="Times New Roman"/>
                <w:sz w:val="22"/>
                <w:szCs w:val="22"/>
              </w:rPr>
              <w:t>Reismüllerem</w:t>
            </w:r>
            <w:proofErr w:type="spellEnd"/>
            <w:r w:rsidR="00DA47B7" w:rsidRPr="00AD4704">
              <w:rPr>
                <w:rFonts w:ascii="Times New Roman" w:hAnsi="Times New Roman" w:cs="Times New Roman"/>
                <w:sz w:val="22"/>
                <w:szCs w:val="22"/>
              </w:rPr>
              <w:t>, Ph.D., ředitelem ČCCR – CzechTourism</w:t>
            </w:r>
          </w:p>
        </w:tc>
      </w:tr>
    </w:tbl>
    <w:p w14:paraId="2BE6FC5C" w14:textId="77777777" w:rsidR="005B4B95" w:rsidRPr="00AD4704" w:rsidRDefault="005B4B95" w:rsidP="00736D01">
      <w:pPr>
        <w:pStyle w:val="Zhlavzprvy"/>
        <w:keepNext/>
        <w:rPr>
          <w:rFonts w:ascii="Times New Roman" w:hAnsi="Times New Roman" w:cs="Times New Roman"/>
          <w:szCs w:val="22"/>
        </w:rPr>
      </w:pPr>
    </w:p>
    <w:p w14:paraId="7E3BF07A" w14:textId="13A7EACA" w:rsidR="00B07421" w:rsidRPr="00AD4704" w:rsidRDefault="00B07421" w:rsidP="00736D01">
      <w:pPr>
        <w:pStyle w:val="Zhlavzprvy"/>
        <w:keepNext/>
        <w:rPr>
          <w:rFonts w:ascii="Times New Roman" w:hAnsi="Times New Roman" w:cs="Times New Roman"/>
          <w:szCs w:val="22"/>
        </w:rPr>
      </w:pPr>
      <w:r w:rsidRPr="00AD4704">
        <w:rPr>
          <w:rFonts w:ascii="Times New Roman" w:hAnsi="Times New Roman" w:cs="Times New Roman"/>
          <w:szCs w:val="22"/>
        </w:rPr>
        <w:t>(dále jen „</w:t>
      </w:r>
      <w:r w:rsidR="00B80239" w:rsidRPr="00AD4704">
        <w:rPr>
          <w:rFonts w:ascii="Times New Roman" w:hAnsi="Times New Roman" w:cs="Times New Roman"/>
          <w:szCs w:val="22"/>
        </w:rPr>
        <w:t>O</w:t>
      </w:r>
      <w:r w:rsidRPr="00AD4704">
        <w:rPr>
          <w:rFonts w:ascii="Times New Roman" w:hAnsi="Times New Roman" w:cs="Times New Roman"/>
          <w:szCs w:val="22"/>
        </w:rPr>
        <w:t>bjednatel“)</w:t>
      </w:r>
    </w:p>
    <w:p w14:paraId="5C85858F" w14:textId="77777777" w:rsidR="00B07421" w:rsidRPr="00AD4704" w:rsidRDefault="00B07421" w:rsidP="00736D01">
      <w:pPr>
        <w:keepNext/>
        <w:rPr>
          <w:rFonts w:ascii="Times New Roman" w:hAnsi="Times New Roman" w:cs="Times New Roman"/>
          <w:szCs w:val="22"/>
        </w:rPr>
      </w:pPr>
    </w:p>
    <w:p w14:paraId="0961A7ED" w14:textId="77777777" w:rsidR="00B07421" w:rsidRPr="00AD4704" w:rsidRDefault="00B07421" w:rsidP="00736D01">
      <w:pPr>
        <w:keepNext/>
        <w:rPr>
          <w:rFonts w:ascii="Times New Roman" w:hAnsi="Times New Roman" w:cs="Times New Roman"/>
          <w:szCs w:val="22"/>
        </w:rPr>
      </w:pPr>
      <w:r w:rsidRPr="00AD4704">
        <w:rPr>
          <w:rFonts w:ascii="Times New Roman" w:hAnsi="Times New Roman" w:cs="Times New Roman"/>
          <w:szCs w:val="22"/>
        </w:rPr>
        <w:t>a</w:t>
      </w:r>
    </w:p>
    <w:p w14:paraId="0273F4EF" w14:textId="77777777" w:rsidR="00B07421" w:rsidRPr="00AD4704" w:rsidRDefault="00B07421" w:rsidP="00736D01">
      <w:pPr>
        <w:keepNext/>
        <w:rPr>
          <w:rFonts w:ascii="Times New Roman" w:hAnsi="Times New Roman" w:cs="Times New Roman"/>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DB61D4" w14:paraId="36A55927" w14:textId="77777777" w:rsidTr="00A465CC">
        <w:tc>
          <w:tcPr>
            <w:tcW w:w="2500" w:type="pct"/>
          </w:tcPr>
          <w:p w14:paraId="35883364" w14:textId="77777777" w:rsidR="00B07421" w:rsidRPr="00AD4704" w:rsidRDefault="00B07421" w:rsidP="006E1BE5">
            <w:pPr>
              <w:pStyle w:val="TableTextCzechTourism"/>
              <w:keepNext/>
              <w:spacing w:line="260" w:lineRule="exact"/>
              <w:rPr>
                <w:rFonts w:ascii="Times New Roman" w:hAnsi="Times New Roman" w:cs="Times New Roman"/>
                <w:sz w:val="22"/>
                <w:szCs w:val="22"/>
              </w:rPr>
            </w:pPr>
            <w:r w:rsidRPr="008A7EE4">
              <w:rPr>
                <w:rFonts w:ascii="Times New Roman" w:hAnsi="Times New Roman" w:cs="Times New Roman"/>
                <w:sz w:val="22"/>
                <w:szCs w:val="22"/>
              </w:rPr>
              <w:t>Firma:</w:t>
            </w:r>
          </w:p>
        </w:tc>
        <w:tc>
          <w:tcPr>
            <w:tcW w:w="2500" w:type="pct"/>
          </w:tcPr>
          <w:p w14:paraId="45285082" w14:textId="1DF39BC8" w:rsidR="00B07421" w:rsidRPr="00AD4704" w:rsidRDefault="008A7EE4" w:rsidP="006E1BE5">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ASTRON print, s.r.o.</w:t>
            </w:r>
          </w:p>
        </w:tc>
      </w:tr>
      <w:tr w:rsidR="00D71102" w:rsidRPr="00DB61D4" w14:paraId="4159E303" w14:textId="77777777" w:rsidTr="00A465CC">
        <w:tc>
          <w:tcPr>
            <w:tcW w:w="2500" w:type="pct"/>
          </w:tcPr>
          <w:p w14:paraId="12B52AE6" w14:textId="20FA876A" w:rsidR="00D71102" w:rsidRPr="00AD4704" w:rsidRDefault="00D71102" w:rsidP="00D71102">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Zapsanou v obchodním rejstříku vedeném…</w:t>
            </w:r>
            <w:proofErr w:type="gramStart"/>
            <w:r w:rsidRPr="00AD4704">
              <w:rPr>
                <w:rFonts w:ascii="Times New Roman" w:hAnsi="Times New Roman" w:cs="Times New Roman"/>
                <w:sz w:val="22"/>
                <w:szCs w:val="22"/>
              </w:rPr>
              <w:t>…….</w:t>
            </w:r>
            <w:proofErr w:type="gramEnd"/>
          </w:p>
        </w:tc>
        <w:tc>
          <w:tcPr>
            <w:tcW w:w="2500" w:type="pct"/>
          </w:tcPr>
          <w:p w14:paraId="4B3B69E2" w14:textId="5113172C" w:rsidR="00D71102" w:rsidRPr="00AD4704" w:rsidRDefault="008A7EE4"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Městským soudem v Praze, oddíl C, vložka 75173</w:t>
            </w:r>
          </w:p>
        </w:tc>
      </w:tr>
      <w:tr w:rsidR="00D71102" w:rsidRPr="00DB61D4" w14:paraId="2AFAACB2" w14:textId="77777777" w:rsidTr="00A465CC">
        <w:tc>
          <w:tcPr>
            <w:tcW w:w="2500" w:type="pct"/>
          </w:tcPr>
          <w:p w14:paraId="005A036A" w14:textId="77777777" w:rsidR="00D71102" w:rsidRPr="00AD4704" w:rsidRDefault="00D71102" w:rsidP="00D71102">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Sídlo:</w:t>
            </w:r>
          </w:p>
        </w:tc>
        <w:tc>
          <w:tcPr>
            <w:tcW w:w="2500" w:type="pct"/>
          </w:tcPr>
          <w:p w14:paraId="1841AF9C" w14:textId="2C8B57C9" w:rsidR="00D71102" w:rsidRPr="00AD4704" w:rsidRDefault="008A7EE4"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 xml:space="preserve">Mladoboleslavská 1128, 197 00 Praha 9 – Kbely </w:t>
            </w:r>
          </w:p>
        </w:tc>
      </w:tr>
      <w:tr w:rsidR="00D71102" w:rsidRPr="00DB61D4" w14:paraId="1947E6DA" w14:textId="77777777" w:rsidTr="00A465CC">
        <w:tc>
          <w:tcPr>
            <w:tcW w:w="2500" w:type="pct"/>
          </w:tcPr>
          <w:p w14:paraId="6DBFF345" w14:textId="77777777" w:rsidR="00D71102" w:rsidRPr="00AD4704" w:rsidRDefault="00D71102" w:rsidP="00D71102">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Zastoupená:</w:t>
            </w:r>
          </w:p>
        </w:tc>
        <w:tc>
          <w:tcPr>
            <w:tcW w:w="2500" w:type="pct"/>
          </w:tcPr>
          <w:p w14:paraId="77E4A2D6" w14:textId="0C2F44AE" w:rsidR="00D71102" w:rsidRPr="00AD4704" w:rsidRDefault="008A7EE4"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Zuzanou Kolaříkovou, na základě plné moci ze dne 11. 9. 2023</w:t>
            </w:r>
          </w:p>
        </w:tc>
      </w:tr>
      <w:tr w:rsidR="00D71102" w:rsidRPr="00DB61D4" w14:paraId="1DC38BB1" w14:textId="77777777" w:rsidTr="00A465CC">
        <w:tc>
          <w:tcPr>
            <w:tcW w:w="2500" w:type="pct"/>
          </w:tcPr>
          <w:p w14:paraId="1BD32820" w14:textId="77777777" w:rsidR="00D71102" w:rsidRPr="00AD4704" w:rsidRDefault="00D71102" w:rsidP="00D71102">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 xml:space="preserve">IČ: </w:t>
            </w:r>
          </w:p>
        </w:tc>
        <w:tc>
          <w:tcPr>
            <w:tcW w:w="2500" w:type="pct"/>
          </w:tcPr>
          <w:p w14:paraId="0EB7018F" w14:textId="1FA93D2E" w:rsidR="00D71102" w:rsidRPr="00AD4704" w:rsidRDefault="008A7EE4"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261 55 222</w:t>
            </w:r>
          </w:p>
        </w:tc>
      </w:tr>
      <w:tr w:rsidR="00D71102" w:rsidRPr="00DB61D4" w14:paraId="3D5E4FC5" w14:textId="77777777" w:rsidTr="00A465CC">
        <w:tc>
          <w:tcPr>
            <w:tcW w:w="2500" w:type="pct"/>
          </w:tcPr>
          <w:p w14:paraId="71D2B660" w14:textId="77777777" w:rsidR="00D71102" w:rsidRPr="00AD4704" w:rsidRDefault="00D71102" w:rsidP="00D71102">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DIČ:</w:t>
            </w:r>
          </w:p>
        </w:tc>
        <w:tc>
          <w:tcPr>
            <w:tcW w:w="2500" w:type="pct"/>
          </w:tcPr>
          <w:p w14:paraId="3BAB801B" w14:textId="4E452609" w:rsidR="00D71102" w:rsidRPr="00AD4704" w:rsidRDefault="008A7EE4"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CZ 261 55 222</w:t>
            </w:r>
          </w:p>
        </w:tc>
      </w:tr>
      <w:tr w:rsidR="00D71102" w:rsidRPr="00DB61D4" w14:paraId="15356CA3" w14:textId="77777777" w:rsidTr="0048161F">
        <w:tc>
          <w:tcPr>
            <w:tcW w:w="2500" w:type="pct"/>
            <w:tcBorders>
              <w:bottom w:val="single" w:sz="2" w:space="0" w:color="auto"/>
            </w:tcBorders>
          </w:tcPr>
          <w:p w14:paraId="662708BD" w14:textId="1B0C2B0B" w:rsidR="00D71102" w:rsidRPr="00AD4704" w:rsidRDefault="008D2DC6"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Doda</w:t>
            </w:r>
            <w:r w:rsidRPr="00AD4704">
              <w:rPr>
                <w:rFonts w:ascii="Times New Roman" w:hAnsi="Times New Roman" w:cs="Times New Roman"/>
                <w:sz w:val="22"/>
                <w:szCs w:val="22"/>
              </w:rPr>
              <w:t xml:space="preserve">vatel </w:t>
            </w:r>
            <w:r w:rsidR="00D71102" w:rsidRPr="00AD4704">
              <w:rPr>
                <w:rFonts w:ascii="Times New Roman" w:hAnsi="Times New Roman" w:cs="Times New Roman"/>
                <w:sz w:val="22"/>
                <w:szCs w:val="22"/>
              </w:rPr>
              <w:t xml:space="preserve">je plátce DPH </w:t>
            </w:r>
          </w:p>
        </w:tc>
        <w:tc>
          <w:tcPr>
            <w:tcW w:w="2500" w:type="pct"/>
            <w:tcBorders>
              <w:bottom w:val="single" w:sz="2" w:space="0" w:color="auto"/>
            </w:tcBorders>
          </w:tcPr>
          <w:p w14:paraId="02872224" w14:textId="1E666605" w:rsidR="00D71102" w:rsidRPr="00AD4704" w:rsidRDefault="008A7EE4" w:rsidP="00D71102">
            <w:pPr>
              <w:pStyle w:val="TableTextCzechTourism"/>
              <w:keepNext/>
              <w:spacing w:line="260" w:lineRule="exact"/>
              <w:rPr>
                <w:rFonts w:ascii="Times New Roman" w:hAnsi="Times New Roman" w:cs="Times New Roman"/>
                <w:sz w:val="22"/>
                <w:szCs w:val="22"/>
              </w:rPr>
            </w:pPr>
            <w:r>
              <w:rPr>
                <w:rFonts w:ascii="Times New Roman" w:hAnsi="Times New Roman" w:cs="Times New Roman"/>
                <w:sz w:val="22"/>
                <w:szCs w:val="22"/>
              </w:rPr>
              <w:t>ANO</w:t>
            </w:r>
          </w:p>
        </w:tc>
      </w:tr>
      <w:tr w:rsidR="00D71102" w:rsidRPr="00DB61D4" w14:paraId="13A720A8" w14:textId="77777777" w:rsidTr="0048161F">
        <w:tc>
          <w:tcPr>
            <w:tcW w:w="2500" w:type="pct"/>
            <w:tcBorders>
              <w:top w:val="single" w:sz="2" w:space="0" w:color="auto"/>
              <w:bottom w:val="single" w:sz="4" w:space="0" w:color="auto"/>
            </w:tcBorders>
          </w:tcPr>
          <w:p w14:paraId="3D956D7A" w14:textId="77777777" w:rsidR="00D71102" w:rsidRPr="00AD4704" w:rsidRDefault="00D71102" w:rsidP="00D71102">
            <w:pPr>
              <w:pStyle w:val="TableTextCzechTourism"/>
              <w:keepNext/>
              <w:spacing w:line="260" w:lineRule="exact"/>
              <w:rPr>
                <w:rFonts w:ascii="Times New Roman" w:hAnsi="Times New Roman" w:cs="Times New Roman"/>
                <w:sz w:val="22"/>
                <w:szCs w:val="22"/>
              </w:rPr>
            </w:pPr>
            <w:r w:rsidRPr="00AD4704">
              <w:rPr>
                <w:rFonts w:ascii="Times New Roman" w:hAnsi="Times New Roman" w:cs="Times New Roman"/>
                <w:sz w:val="22"/>
                <w:szCs w:val="22"/>
              </w:rPr>
              <w:t>Bankovní spojení: č. účtu</w:t>
            </w:r>
          </w:p>
        </w:tc>
        <w:tc>
          <w:tcPr>
            <w:tcW w:w="2500" w:type="pct"/>
            <w:tcBorders>
              <w:top w:val="single" w:sz="2" w:space="0" w:color="auto"/>
              <w:bottom w:val="single" w:sz="4" w:space="0" w:color="auto"/>
            </w:tcBorders>
          </w:tcPr>
          <w:p w14:paraId="2895BE02" w14:textId="2DA6ED91" w:rsidR="00D71102" w:rsidRPr="00AD4704" w:rsidRDefault="008A7EE4" w:rsidP="00D71102">
            <w:pPr>
              <w:pStyle w:val="TableTextCzechTourism"/>
              <w:keepNext/>
              <w:spacing w:line="260" w:lineRule="exact"/>
              <w:rPr>
                <w:rFonts w:ascii="Times New Roman" w:hAnsi="Times New Roman" w:cs="Times New Roman"/>
                <w:sz w:val="22"/>
                <w:szCs w:val="22"/>
              </w:rPr>
            </w:pPr>
            <w:r w:rsidRPr="008A7EE4">
              <w:rPr>
                <w:rFonts w:ascii="Times New Roman" w:hAnsi="Times New Roman" w:cs="Times New Roman"/>
                <w:sz w:val="22"/>
                <w:szCs w:val="22"/>
              </w:rPr>
              <w:t>Raiffeisenbank</w:t>
            </w:r>
            <w:r>
              <w:rPr>
                <w:rFonts w:ascii="Times New Roman" w:hAnsi="Times New Roman" w:cs="Times New Roman"/>
                <w:sz w:val="22"/>
                <w:szCs w:val="22"/>
              </w:rPr>
              <w:t xml:space="preserve">: </w:t>
            </w:r>
            <w:r w:rsidR="009422BB">
              <w:rPr>
                <w:rFonts w:ascii="Times New Roman" w:hAnsi="Times New Roman" w:cs="Times New Roman"/>
                <w:sz w:val="22"/>
                <w:szCs w:val="22"/>
              </w:rPr>
              <w:t>XXX</w:t>
            </w:r>
          </w:p>
        </w:tc>
      </w:tr>
    </w:tbl>
    <w:p w14:paraId="0D9C7CEA" w14:textId="77777777" w:rsidR="00B07421" w:rsidRPr="00AD4704" w:rsidRDefault="00B07421" w:rsidP="00736D01">
      <w:pPr>
        <w:keepNext/>
        <w:rPr>
          <w:rFonts w:ascii="Times New Roman" w:hAnsi="Times New Roman" w:cs="Times New Roman"/>
          <w:szCs w:val="22"/>
        </w:rPr>
      </w:pPr>
    </w:p>
    <w:p w14:paraId="4770D31B" w14:textId="62757679" w:rsidR="00B07421" w:rsidRPr="00AD4704" w:rsidRDefault="00B07421" w:rsidP="00736D01">
      <w:pPr>
        <w:pStyle w:val="Zhlavzprvy"/>
        <w:keepNext/>
        <w:rPr>
          <w:rFonts w:ascii="Times New Roman" w:hAnsi="Times New Roman" w:cs="Times New Roman"/>
          <w:szCs w:val="22"/>
        </w:rPr>
      </w:pPr>
      <w:r w:rsidRPr="00AD4704">
        <w:rPr>
          <w:rFonts w:ascii="Times New Roman" w:hAnsi="Times New Roman" w:cs="Times New Roman"/>
          <w:szCs w:val="22"/>
        </w:rPr>
        <w:t>(dále jen „</w:t>
      </w:r>
      <w:r w:rsidR="00203388">
        <w:rPr>
          <w:rFonts w:ascii="Times New Roman" w:hAnsi="Times New Roman" w:cs="Times New Roman"/>
          <w:szCs w:val="22"/>
        </w:rPr>
        <w:t>Doda</w:t>
      </w:r>
      <w:r w:rsidR="00203388" w:rsidRPr="00AD4704">
        <w:rPr>
          <w:rFonts w:ascii="Times New Roman" w:hAnsi="Times New Roman" w:cs="Times New Roman"/>
          <w:szCs w:val="22"/>
        </w:rPr>
        <w:t>vatel</w:t>
      </w:r>
      <w:r w:rsidRPr="00AD4704">
        <w:rPr>
          <w:rFonts w:ascii="Times New Roman" w:hAnsi="Times New Roman" w:cs="Times New Roman"/>
          <w:szCs w:val="22"/>
        </w:rPr>
        <w:t>“)</w:t>
      </w:r>
    </w:p>
    <w:p w14:paraId="2806B089" w14:textId="1400ABB5" w:rsidR="00F85D57" w:rsidRPr="00AD4704" w:rsidRDefault="00F85D57" w:rsidP="00736D01">
      <w:pPr>
        <w:pStyle w:val="Zhlavzprvy"/>
        <w:keepNext/>
        <w:rPr>
          <w:rFonts w:ascii="Times New Roman" w:hAnsi="Times New Roman" w:cs="Times New Roman"/>
          <w:szCs w:val="22"/>
        </w:rPr>
      </w:pPr>
    </w:p>
    <w:p w14:paraId="28B03E1A" w14:textId="77777777" w:rsidR="00F85D57" w:rsidRPr="00AD4704" w:rsidRDefault="00F85D57" w:rsidP="00F85D57">
      <w:pPr>
        <w:spacing w:line="240" w:lineRule="auto"/>
        <w:rPr>
          <w:rFonts w:ascii="Times New Roman" w:hAnsi="Times New Roman" w:cs="Times New Roman"/>
          <w:b/>
          <w:bCs/>
          <w:szCs w:val="22"/>
        </w:rPr>
      </w:pPr>
      <w:r w:rsidRPr="00AD4704">
        <w:rPr>
          <w:rFonts w:ascii="Times New Roman" w:hAnsi="Times New Roman" w:cs="Times New Roman"/>
          <w:b/>
          <w:bCs/>
          <w:szCs w:val="22"/>
        </w:rPr>
        <w:t>(společně též jako „smluvní strany“)</w:t>
      </w:r>
    </w:p>
    <w:p w14:paraId="23CEB90C" w14:textId="4C9DBF2D" w:rsidR="00F85D57" w:rsidRPr="00AD4704" w:rsidRDefault="00F85D57" w:rsidP="00736D01">
      <w:pPr>
        <w:keepNext/>
        <w:rPr>
          <w:rFonts w:ascii="Times New Roman" w:hAnsi="Times New Roman" w:cs="Times New Roman"/>
          <w:szCs w:val="22"/>
        </w:rPr>
      </w:pPr>
    </w:p>
    <w:p w14:paraId="5ABBF591" w14:textId="77C89BCE" w:rsidR="00F85D57" w:rsidRPr="00AD4704" w:rsidRDefault="00F85D57" w:rsidP="00736D01">
      <w:pPr>
        <w:keepNext/>
        <w:rPr>
          <w:rFonts w:ascii="Times New Roman" w:hAnsi="Times New Roman" w:cs="Times New Roman"/>
          <w:szCs w:val="22"/>
        </w:rPr>
      </w:pPr>
    </w:p>
    <w:p w14:paraId="660E2FC2" w14:textId="494B247B" w:rsidR="00F85D57" w:rsidRPr="00AD4704" w:rsidRDefault="00F85D57" w:rsidP="00736D01">
      <w:pPr>
        <w:keepNext/>
        <w:rPr>
          <w:rFonts w:ascii="Times New Roman" w:hAnsi="Times New Roman" w:cs="Times New Roman"/>
          <w:szCs w:val="22"/>
        </w:rPr>
      </w:pPr>
    </w:p>
    <w:p w14:paraId="3E8E1936" w14:textId="745E1B8A" w:rsidR="00F85D57" w:rsidRPr="00AD4704" w:rsidRDefault="00F85D57" w:rsidP="00F85D57">
      <w:pPr>
        <w:spacing w:line="240" w:lineRule="auto"/>
        <w:jc w:val="center"/>
        <w:rPr>
          <w:rFonts w:ascii="Times New Roman" w:hAnsi="Times New Roman" w:cs="Times New Roman"/>
          <w:bCs/>
          <w:szCs w:val="22"/>
        </w:rPr>
      </w:pPr>
      <w:r w:rsidRPr="00AD4704">
        <w:rPr>
          <w:rFonts w:ascii="Times New Roman" w:hAnsi="Times New Roman" w:cs="Times New Roman"/>
          <w:szCs w:val="22"/>
        </w:rPr>
        <w:t xml:space="preserve">uzavírají níže uvedeného dne, měsíce a roku tuto </w:t>
      </w:r>
      <w:r w:rsidR="00036F82" w:rsidRPr="00AD4704">
        <w:rPr>
          <w:rFonts w:ascii="Times New Roman" w:hAnsi="Times New Roman" w:cs="Times New Roman"/>
          <w:szCs w:val="22"/>
        </w:rPr>
        <w:t xml:space="preserve">Rámcovou </w:t>
      </w:r>
      <w:r w:rsidR="00B87606">
        <w:rPr>
          <w:rFonts w:ascii="Times New Roman" w:hAnsi="Times New Roman" w:cs="Times New Roman"/>
          <w:szCs w:val="22"/>
        </w:rPr>
        <w:t>smlou</w:t>
      </w:r>
      <w:r w:rsidR="00EB79CF">
        <w:rPr>
          <w:rFonts w:ascii="Times New Roman" w:hAnsi="Times New Roman" w:cs="Times New Roman"/>
          <w:szCs w:val="22"/>
        </w:rPr>
        <w:t>vo</w:t>
      </w:r>
      <w:r w:rsidR="00C11801">
        <w:rPr>
          <w:rFonts w:ascii="Times New Roman" w:hAnsi="Times New Roman" w:cs="Times New Roman"/>
          <w:szCs w:val="22"/>
        </w:rPr>
        <w:t>u</w:t>
      </w:r>
      <w:r w:rsidR="00C11801" w:rsidRPr="00AD4704">
        <w:rPr>
          <w:rFonts w:ascii="Times New Roman" w:hAnsi="Times New Roman" w:cs="Times New Roman"/>
          <w:szCs w:val="22"/>
        </w:rPr>
        <w:t xml:space="preserve"> </w:t>
      </w:r>
      <w:r w:rsidR="00036F82" w:rsidRPr="00AD4704">
        <w:rPr>
          <w:rFonts w:ascii="Times New Roman" w:hAnsi="Times New Roman" w:cs="Times New Roman"/>
          <w:szCs w:val="22"/>
        </w:rPr>
        <w:t xml:space="preserve">na </w:t>
      </w:r>
      <w:r w:rsidR="000E6CB0" w:rsidRPr="00AD4704">
        <w:rPr>
          <w:rFonts w:ascii="Times New Roman" w:hAnsi="Times New Roman" w:cs="Times New Roman"/>
          <w:szCs w:val="22"/>
        </w:rPr>
        <w:t>zajištění tisku</w:t>
      </w:r>
    </w:p>
    <w:p w14:paraId="6C69FB5D" w14:textId="77777777" w:rsidR="00F85D57" w:rsidRPr="00AD4704" w:rsidRDefault="00F85D57" w:rsidP="00F85D57">
      <w:pPr>
        <w:spacing w:line="240" w:lineRule="auto"/>
        <w:rPr>
          <w:rFonts w:ascii="Times New Roman" w:hAnsi="Times New Roman" w:cs="Times New Roman"/>
          <w:bCs/>
          <w:szCs w:val="22"/>
        </w:rPr>
      </w:pPr>
    </w:p>
    <w:p w14:paraId="0C988769" w14:textId="595385BA" w:rsidR="00E832E9" w:rsidRPr="00AD4704" w:rsidRDefault="00F85D57" w:rsidP="00287C16">
      <w:pPr>
        <w:spacing w:line="240" w:lineRule="auto"/>
        <w:jc w:val="center"/>
        <w:rPr>
          <w:rFonts w:ascii="Times New Roman" w:hAnsi="Times New Roman" w:cs="Times New Roman"/>
          <w:bCs/>
          <w:szCs w:val="22"/>
        </w:rPr>
      </w:pPr>
      <w:r w:rsidRPr="00AD4704">
        <w:rPr>
          <w:rFonts w:ascii="Times New Roman" w:hAnsi="Times New Roman" w:cs="Times New Roman"/>
          <w:bCs/>
          <w:szCs w:val="22"/>
        </w:rPr>
        <w:t xml:space="preserve">(dále jen </w:t>
      </w:r>
      <w:r w:rsidRPr="00AD4704">
        <w:rPr>
          <w:rFonts w:ascii="Times New Roman" w:hAnsi="Times New Roman" w:cs="Times New Roman"/>
          <w:b/>
          <w:szCs w:val="22"/>
        </w:rPr>
        <w:t>„</w:t>
      </w:r>
      <w:r w:rsidR="00EB79CF">
        <w:rPr>
          <w:rFonts w:ascii="Times New Roman" w:hAnsi="Times New Roman" w:cs="Times New Roman"/>
          <w:b/>
          <w:szCs w:val="22"/>
        </w:rPr>
        <w:t>Smlouva</w:t>
      </w:r>
      <w:r w:rsidRPr="00AD4704">
        <w:rPr>
          <w:rFonts w:ascii="Times New Roman" w:hAnsi="Times New Roman" w:cs="Times New Roman"/>
          <w:b/>
          <w:szCs w:val="22"/>
        </w:rPr>
        <w:t>“</w:t>
      </w:r>
      <w:r w:rsidRPr="00AD4704">
        <w:rPr>
          <w:rFonts w:ascii="Times New Roman" w:hAnsi="Times New Roman" w:cs="Times New Roman"/>
          <w:bCs/>
          <w:szCs w:val="22"/>
        </w:rPr>
        <w:t>)</w:t>
      </w:r>
    </w:p>
    <w:p w14:paraId="43784468" w14:textId="0CE8CD21" w:rsidR="00B07421" w:rsidRPr="00AD4704"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ascii="Times New Roman" w:hAnsi="Times New Roman" w:cs="Times New Roman"/>
          <w:b/>
          <w:bCs/>
          <w:szCs w:val="22"/>
        </w:rPr>
      </w:pPr>
      <w:r w:rsidRPr="00DB61D4">
        <w:rPr>
          <w:rFonts w:ascii="Times New Roman" w:hAnsi="Times New Roman" w:cs="Times New Roman"/>
          <w:szCs w:val="22"/>
        </w:rPr>
        <w:br w:type="page"/>
      </w:r>
      <w:r w:rsidR="00B07421" w:rsidRPr="00AD4704">
        <w:rPr>
          <w:rFonts w:ascii="Times New Roman" w:hAnsi="Times New Roman" w:cs="Times New Roman"/>
          <w:b/>
          <w:bCs/>
          <w:szCs w:val="22"/>
        </w:rPr>
        <w:lastRenderedPageBreak/>
        <w:t>Preambule</w:t>
      </w:r>
    </w:p>
    <w:p w14:paraId="77E5251E" w14:textId="77777777" w:rsidR="00B07421" w:rsidRPr="00AD4704" w:rsidRDefault="00B07421" w:rsidP="00526F75">
      <w:pPr>
        <w:jc w:val="both"/>
        <w:rPr>
          <w:rFonts w:ascii="Times New Roman" w:hAnsi="Times New Roman" w:cs="Times New Roman"/>
          <w:szCs w:val="22"/>
        </w:rPr>
      </w:pPr>
    </w:p>
    <w:p w14:paraId="206EEDCE" w14:textId="0C31EA8E" w:rsidR="00475715" w:rsidRPr="00AD4704" w:rsidRDefault="00036F82" w:rsidP="00E832E9">
      <w:pPr>
        <w:pStyle w:val="Nzev"/>
        <w:tabs>
          <w:tab w:val="clear" w:pos="680"/>
        </w:tabs>
        <w:spacing w:after="240" w:line="240" w:lineRule="auto"/>
        <w:jc w:val="both"/>
        <w:rPr>
          <w:rFonts w:ascii="Times New Roman" w:hAnsi="Times New Roman" w:cs="Times New Roman"/>
          <w:sz w:val="22"/>
          <w:szCs w:val="22"/>
        </w:rPr>
      </w:pPr>
      <w:r w:rsidRPr="00AD4704">
        <w:rPr>
          <w:rFonts w:ascii="Times New Roman" w:hAnsi="Times New Roman" w:cs="Times New Roman"/>
          <w:sz w:val="22"/>
          <w:szCs w:val="22"/>
        </w:rPr>
        <w:t>Objednatel</w:t>
      </w:r>
      <w:r w:rsidR="00475715" w:rsidRPr="00AD4704">
        <w:rPr>
          <w:rFonts w:ascii="Times New Roman" w:hAnsi="Times New Roman" w:cs="Times New Roman"/>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00AD4704">
        <w:rPr>
          <w:rFonts w:ascii="Times New Roman" w:hAnsi="Times New Roman" w:cs="Times New Roman"/>
          <w:sz w:val="22"/>
          <w:szCs w:val="22"/>
        </w:rPr>
        <w:t>,</w:t>
      </w:r>
      <w:r w:rsidR="00475715" w:rsidRPr="00AD4704">
        <w:rPr>
          <w:rFonts w:ascii="Times New Roman" w:hAnsi="Times New Roman" w:cs="Times New Roman"/>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AD4704">
        <w:rPr>
          <w:rFonts w:ascii="Times New Roman" w:hAnsi="Times New Roman" w:cs="Times New Roman"/>
          <w:sz w:val="22"/>
          <w:szCs w:val="22"/>
        </w:rPr>
        <w:t xml:space="preserve">veřejných </w:t>
      </w:r>
      <w:r w:rsidR="00475715" w:rsidRPr="00AD4704">
        <w:rPr>
          <w:rFonts w:ascii="Times New Roman" w:hAnsi="Times New Roman" w:cs="Times New Roman"/>
          <w:sz w:val="22"/>
          <w:szCs w:val="22"/>
        </w:rPr>
        <w:t>institucí a podnikatelských subjektů.</w:t>
      </w:r>
    </w:p>
    <w:p w14:paraId="5AA5C90F" w14:textId="34D0F167" w:rsidR="00475715" w:rsidRPr="00AD4704" w:rsidRDefault="00475715" w:rsidP="00E832E9">
      <w:pPr>
        <w:pStyle w:val="Nzev"/>
        <w:tabs>
          <w:tab w:val="clear" w:pos="680"/>
        </w:tabs>
        <w:spacing w:after="240" w:line="240" w:lineRule="auto"/>
        <w:jc w:val="both"/>
        <w:rPr>
          <w:rFonts w:ascii="Times New Roman" w:hAnsi="Times New Roman" w:cs="Times New Roman"/>
          <w:sz w:val="22"/>
          <w:szCs w:val="22"/>
        </w:rPr>
      </w:pPr>
      <w:r w:rsidRPr="00AD4704">
        <w:rPr>
          <w:rFonts w:ascii="Times New Roman" w:hAnsi="Times New Roman" w:cs="Times New Roman"/>
          <w:sz w:val="22"/>
          <w:szCs w:val="22"/>
        </w:rPr>
        <w:t xml:space="preserve">Objednatel prohlašuje, že jeho zájmem je poskytnutí </w:t>
      </w:r>
      <w:r w:rsidR="00343580" w:rsidRPr="00AD4704">
        <w:rPr>
          <w:rFonts w:ascii="Times New Roman" w:hAnsi="Times New Roman" w:cs="Times New Roman"/>
          <w:sz w:val="22"/>
          <w:szCs w:val="22"/>
        </w:rPr>
        <w:t xml:space="preserve">služeb spojených se zajištěním tisku </w:t>
      </w:r>
      <w:r w:rsidR="007A1FF0" w:rsidRPr="00AD4704">
        <w:rPr>
          <w:rFonts w:ascii="Times New Roman" w:hAnsi="Times New Roman" w:cs="Times New Roman"/>
          <w:sz w:val="22"/>
          <w:szCs w:val="22"/>
        </w:rPr>
        <w:t>tiskovin, knih, brožur, letáků, informačních, propagačních a reklamních výrobků, případně dalších materiálů, které mají podpořit propagaci turistických atraktivit Česka v rámci marketingových kampaní Objednatele, případně být k dispozici Objednateli, a to dle konkrétních požadavků a aktuálních potřeb Objednatele</w:t>
      </w:r>
    </w:p>
    <w:p w14:paraId="251F1A65" w14:textId="2D33B5EC" w:rsidR="00475715" w:rsidRPr="00AD4704" w:rsidRDefault="00203388" w:rsidP="00E832E9">
      <w:pPr>
        <w:pStyle w:val="Nzev"/>
        <w:tabs>
          <w:tab w:val="clear" w:pos="680"/>
        </w:tabs>
        <w:spacing w:after="240" w:line="240" w:lineRule="auto"/>
        <w:jc w:val="both"/>
        <w:rPr>
          <w:rFonts w:ascii="Times New Roman" w:hAnsi="Times New Roman" w:cs="Times New Roman"/>
          <w:sz w:val="22"/>
          <w:szCs w:val="22"/>
        </w:rPr>
      </w:pPr>
      <w:r>
        <w:rPr>
          <w:rFonts w:ascii="Times New Roman" w:hAnsi="Times New Roman" w:cs="Times New Roman"/>
          <w:sz w:val="22"/>
          <w:szCs w:val="22"/>
        </w:rPr>
        <w:t>Doda</w:t>
      </w:r>
      <w:r w:rsidRPr="00AD4704">
        <w:rPr>
          <w:rFonts w:ascii="Times New Roman" w:hAnsi="Times New Roman" w:cs="Times New Roman"/>
          <w:sz w:val="22"/>
          <w:szCs w:val="22"/>
        </w:rPr>
        <w:t xml:space="preserve">vatel </w:t>
      </w:r>
      <w:r w:rsidR="00475715" w:rsidRPr="00AD4704">
        <w:rPr>
          <w:rFonts w:ascii="Times New Roman" w:hAnsi="Times New Roman" w:cs="Times New Roman"/>
          <w:sz w:val="22"/>
          <w:szCs w:val="22"/>
        </w:rPr>
        <w:t xml:space="preserve">prohlašuje, že mu není známa jakákoliv skutečnost, která by, byť jen potenciálně, mohla ohrozit poskytnutí služeb dle této </w:t>
      </w:r>
      <w:r w:rsidR="00EB79CF">
        <w:rPr>
          <w:rFonts w:ascii="Times New Roman" w:hAnsi="Times New Roman" w:cs="Times New Roman"/>
          <w:sz w:val="22"/>
          <w:szCs w:val="22"/>
        </w:rPr>
        <w:t>Smlouv</w:t>
      </w:r>
      <w:r w:rsidR="00FB56E6" w:rsidRPr="00AD4704">
        <w:rPr>
          <w:rFonts w:ascii="Times New Roman" w:hAnsi="Times New Roman" w:cs="Times New Roman"/>
          <w:sz w:val="22"/>
          <w:szCs w:val="22"/>
        </w:rPr>
        <w:t>y</w:t>
      </w:r>
      <w:r w:rsidR="00475715" w:rsidRPr="00AD4704">
        <w:rPr>
          <w:rFonts w:ascii="Times New Roman" w:hAnsi="Times New Roman" w:cs="Times New Roman"/>
          <w:sz w:val="22"/>
          <w:szCs w:val="22"/>
        </w:rPr>
        <w:t>, ani vznik žádné takové skutečnosti nehrozí.</w:t>
      </w:r>
    </w:p>
    <w:p w14:paraId="41EA22FF" w14:textId="51B72B27" w:rsidR="00620FE2" w:rsidRPr="00AD4704" w:rsidRDefault="00620FE2" w:rsidP="10E47542">
      <w:pPr>
        <w:pStyle w:val="Prosttext"/>
        <w:jc w:val="both"/>
        <w:rPr>
          <w:rFonts w:ascii="Times New Roman" w:hAnsi="Times New Roman" w:cs="Times New Roman"/>
        </w:rPr>
      </w:pPr>
      <w:r w:rsidRPr="00AD4704">
        <w:rPr>
          <w:rFonts w:ascii="Times New Roman" w:hAnsi="Times New Roman" w:cs="Times New Roman"/>
        </w:rPr>
        <w:t xml:space="preserve">Tato </w:t>
      </w:r>
      <w:r w:rsidR="00454122">
        <w:rPr>
          <w:rFonts w:ascii="Times New Roman" w:hAnsi="Times New Roman" w:cs="Times New Roman"/>
        </w:rPr>
        <w:t>Smlouv</w:t>
      </w:r>
      <w:r w:rsidR="00FB56E6">
        <w:rPr>
          <w:rFonts w:ascii="Times New Roman" w:hAnsi="Times New Roman" w:cs="Times New Roman"/>
        </w:rPr>
        <w:t>a</w:t>
      </w:r>
      <w:r w:rsidR="00FB56E6" w:rsidRPr="00AD4704">
        <w:rPr>
          <w:rFonts w:ascii="Times New Roman" w:hAnsi="Times New Roman" w:cs="Times New Roman"/>
        </w:rPr>
        <w:t xml:space="preserve"> </w:t>
      </w:r>
      <w:r w:rsidRPr="00AD4704">
        <w:rPr>
          <w:rFonts w:ascii="Times New Roman" w:hAnsi="Times New Roman" w:cs="Times New Roman"/>
        </w:rPr>
        <w:t xml:space="preserve">je uzavřena na základě </w:t>
      </w:r>
      <w:r w:rsidR="003E23EA" w:rsidRPr="00AD4704">
        <w:rPr>
          <w:rFonts w:ascii="Times New Roman" w:hAnsi="Times New Roman" w:cs="Times New Roman"/>
        </w:rPr>
        <w:t>poptávkového řízení</w:t>
      </w:r>
      <w:r w:rsidRPr="00AD4704">
        <w:rPr>
          <w:rFonts w:ascii="Times New Roman" w:hAnsi="Times New Roman" w:cs="Times New Roman"/>
        </w:rPr>
        <w:t xml:space="preserve"> s názvem „</w:t>
      </w:r>
      <w:r w:rsidR="00C3506C" w:rsidRPr="00AD4704">
        <w:rPr>
          <w:rFonts w:ascii="Times New Roman" w:hAnsi="Times New Roman" w:cs="Times New Roman"/>
        </w:rPr>
        <w:t xml:space="preserve">Rámcová </w:t>
      </w:r>
      <w:r w:rsidR="00EB79CF">
        <w:rPr>
          <w:rFonts w:ascii="Times New Roman" w:hAnsi="Times New Roman" w:cs="Times New Roman"/>
        </w:rPr>
        <w:t>smlouva</w:t>
      </w:r>
      <w:r w:rsidR="00C3506C" w:rsidRPr="00AD4704">
        <w:rPr>
          <w:rFonts w:ascii="Times New Roman" w:hAnsi="Times New Roman" w:cs="Times New Roman"/>
        </w:rPr>
        <w:t xml:space="preserve"> k zajištění tisku</w:t>
      </w:r>
      <w:r w:rsidR="009C72C9" w:rsidRPr="00AD4704">
        <w:rPr>
          <w:rFonts w:ascii="Times New Roman" w:hAnsi="Times New Roman" w:cs="Times New Roman"/>
        </w:rPr>
        <w:t xml:space="preserve"> – </w:t>
      </w:r>
      <w:r w:rsidR="00092B7E">
        <w:rPr>
          <w:rFonts w:ascii="Times New Roman" w:hAnsi="Times New Roman" w:cs="Times New Roman"/>
        </w:rPr>
        <w:t>2</w:t>
      </w:r>
      <w:r w:rsidR="003E23EA" w:rsidRPr="00AD4704">
        <w:rPr>
          <w:rFonts w:ascii="Times New Roman" w:hAnsi="Times New Roman" w:cs="Times New Roman"/>
        </w:rPr>
        <w:t xml:space="preserve">. </w:t>
      </w:r>
      <w:r w:rsidR="009C72C9" w:rsidRPr="00AD4704">
        <w:rPr>
          <w:rFonts w:ascii="Times New Roman" w:hAnsi="Times New Roman" w:cs="Times New Roman"/>
        </w:rPr>
        <w:t>část</w:t>
      </w:r>
      <w:r w:rsidRPr="00AD4704">
        <w:rPr>
          <w:rFonts w:ascii="Times New Roman" w:hAnsi="Times New Roman" w:cs="Times New Roman"/>
        </w:rPr>
        <w:t>“</w:t>
      </w:r>
      <w:r w:rsidR="003E23EA" w:rsidRPr="00AD4704">
        <w:rPr>
          <w:rFonts w:ascii="Times New Roman" w:hAnsi="Times New Roman" w:cs="Times New Roman"/>
        </w:rPr>
        <w:t xml:space="preserve">, které tvoří </w:t>
      </w:r>
      <w:r w:rsidR="00092B7E">
        <w:rPr>
          <w:rFonts w:ascii="Times New Roman" w:hAnsi="Times New Roman" w:cs="Times New Roman"/>
        </w:rPr>
        <w:t>2</w:t>
      </w:r>
      <w:r w:rsidR="003E23EA" w:rsidRPr="00AD4704">
        <w:rPr>
          <w:rFonts w:ascii="Times New Roman" w:hAnsi="Times New Roman" w:cs="Times New Roman"/>
        </w:rPr>
        <w:t xml:space="preserve">. část </w:t>
      </w:r>
      <w:r w:rsidRPr="00AD4704">
        <w:rPr>
          <w:rFonts w:ascii="Times New Roman" w:hAnsi="Times New Roman" w:cs="Times New Roman"/>
        </w:rPr>
        <w:t xml:space="preserve">veřejné zakázky s názvem </w:t>
      </w:r>
      <w:bookmarkStart w:id="0" w:name="_Hlk172716279"/>
      <w:r w:rsidRPr="00AD4704">
        <w:rPr>
          <w:rFonts w:ascii="Times New Roman" w:hAnsi="Times New Roman" w:cs="Times New Roman"/>
        </w:rPr>
        <w:t>"</w:t>
      </w:r>
      <w:r w:rsidR="00093160" w:rsidRPr="00AD4704">
        <w:rPr>
          <w:rFonts w:ascii="Times New Roman" w:hAnsi="Times New Roman" w:cs="Times New Roman"/>
        </w:rPr>
        <w:t xml:space="preserve">Rámcová </w:t>
      </w:r>
      <w:r w:rsidR="00454122">
        <w:rPr>
          <w:rFonts w:ascii="Times New Roman" w:hAnsi="Times New Roman" w:cs="Times New Roman"/>
        </w:rPr>
        <w:t>dohoda</w:t>
      </w:r>
      <w:r w:rsidR="00093160" w:rsidRPr="00AD4704">
        <w:rPr>
          <w:rFonts w:ascii="Times New Roman" w:hAnsi="Times New Roman" w:cs="Times New Roman"/>
        </w:rPr>
        <w:t xml:space="preserve"> k zajištění tisku tiskovin, knih, brožur, letáků, informačních, propagačních a reklamních výrobků, případně dalších materiálů, včetně jejich zpracování</w:t>
      </w:r>
      <w:r w:rsidRPr="00AD4704">
        <w:rPr>
          <w:rFonts w:ascii="Times New Roman" w:hAnsi="Times New Roman" w:cs="Times New Roman"/>
        </w:rPr>
        <w:t xml:space="preserve">" </w:t>
      </w:r>
      <w:bookmarkEnd w:id="0"/>
      <w:r w:rsidRPr="00AD4704">
        <w:rPr>
          <w:rFonts w:ascii="Times New Roman" w:hAnsi="Times New Roman" w:cs="Times New Roman"/>
        </w:rPr>
        <w:t xml:space="preserve">zadávané v režimu nadlimitní veřejné zakázky. Tato část </w:t>
      </w:r>
      <w:r w:rsidR="003E23EA" w:rsidRPr="00AD4704">
        <w:rPr>
          <w:rFonts w:ascii="Times New Roman" w:hAnsi="Times New Roman" w:cs="Times New Roman"/>
        </w:rPr>
        <w:t xml:space="preserve">zakázky </w:t>
      </w:r>
      <w:r w:rsidRPr="00AD4704">
        <w:rPr>
          <w:rFonts w:ascii="Times New Roman" w:hAnsi="Times New Roman" w:cs="Times New Roman"/>
        </w:rPr>
        <w:t xml:space="preserve">je zadávána v souladu s </w:t>
      </w:r>
      <w:proofErr w:type="spellStart"/>
      <w:r w:rsidRPr="00AD4704">
        <w:rPr>
          <w:rFonts w:ascii="Times New Roman" w:hAnsi="Times New Roman" w:cs="Times New Roman"/>
        </w:rPr>
        <w:t>ust</w:t>
      </w:r>
      <w:proofErr w:type="spellEnd"/>
      <w:r w:rsidRPr="00AD4704">
        <w:rPr>
          <w:rFonts w:ascii="Times New Roman" w:hAnsi="Times New Roman" w:cs="Times New Roman"/>
        </w:rPr>
        <w:t>. § 18 odst. 3 zákona č. 134/2016 Sb., o zadávání veřejných zakázek, ve znění pozdějších předpisů, postupem odpovídajícím veřejné zakázce malého rozsahu.</w:t>
      </w:r>
    </w:p>
    <w:p w14:paraId="6FD023F8" w14:textId="77777777" w:rsidR="00620FE2" w:rsidRPr="00AD4704" w:rsidRDefault="00620FE2" w:rsidP="00620FE2">
      <w:pPr>
        <w:rPr>
          <w:rFonts w:ascii="Times New Roman" w:hAnsi="Times New Roman" w:cs="Times New Roman"/>
          <w:szCs w:val="22"/>
        </w:rPr>
      </w:pPr>
    </w:p>
    <w:p w14:paraId="43842981" w14:textId="77777777" w:rsidR="00B07421" w:rsidRPr="00AD4704" w:rsidRDefault="00B07421" w:rsidP="006E1BE5">
      <w:pPr>
        <w:pStyle w:val="Heading1-Number-FollowNumberCzechTourism"/>
        <w:numPr>
          <w:ilvl w:val="0"/>
          <w:numId w:val="20"/>
        </w:numPr>
        <w:spacing w:before="480" w:after="120"/>
        <w:ind w:left="0"/>
        <w:rPr>
          <w:rFonts w:ascii="Times New Roman" w:hAnsi="Times New Roman" w:cs="Times New Roman"/>
          <w:sz w:val="22"/>
          <w:szCs w:val="22"/>
        </w:rPr>
      </w:pPr>
    </w:p>
    <w:p w14:paraId="403903D1" w14:textId="77777777" w:rsidR="00B07421" w:rsidRPr="00AD4704" w:rsidRDefault="00B07421" w:rsidP="003E23EA">
      <w:pPr>
        <w:pStyle w:val="Heading1-Number-FollowNumberCzechTourism"/>
        <w:spacing w:before="0" w:after="240"/>
        <w:ind w:left="0"/>
        <w:rPr>
          <w:rFonts w:ascii="Times New Roman" w:hAnsi="Times New Roman" w:cs="Times New Roman"/>
          <w:sz w:val="22"/>
          <w:szCs w:val="22"/>
        </w:rPr>
      </w:pPr>
      <w:r w:rsidRPr="00AD4704">
        <w:rPr>
          <w:rFonts w:ascii="Times New Roman" w:hAnsi="Times New Roman" w:cs="Times New Roman"/>
          <w:sz w:val="22"/>
          <w:szCs w:val="22"/>
        </w:rPr>
        <w:t>Základní ustanovení</w:t>
      </w:r>
    </w:p>
    <w:p w14:paraId="66544D7A" w14:textId="307C6F6B" w:rsidR="00B07421" w:rsidRPr="00AD4704" w:rsidRDefault="00FE1D30" w:rsidP="00C927F5">
      <w:pPr>
        <w:pStyle w:val="ListNumber-ContinueHeadingCzechTourism"/>
        <w:numPr>
          <w:ilvl w:val="0"/>
          <w:numId w:val="64"/>
        </w:numPr>
        <w:spacing w:after="240"/>
        <w:jc w:val="both"/>
        <w:rPr>
          <w:rFonts w:ascii="Times New Roman" w:hAnsi="Times New Roman" w:cs="Times New Roman"/>
          <w:szCs w:val="22"/>
        </w:rPr>
      </w:pPr>
      <w:r w:rsidRPr="00AD4704">
        <w:rPr>
          <w:rFonts w:ascii="Times New Roman" w:hAnsi="Times New Roman" w:cs="Times New Roman"/>
          <w:szCs w:val="22"/>
        </w:rPr>
        <w:t xml:space="preserve">Dodavatel se touto </w:t>
      </w:r>
      <w:r w:rsidR="00454122">
        <w:rPr>
          <w:rFonts w:ascii="Times New Roman" w:hAnsi="Times New Roman" w:cs="Times New Roman"/>
          <w:szCs w:val="22"/>
        </w:rPr>
        <w:t>Smlouv</w:t>
      </w:r>
      <w:r w:rsidRPr="00AD4704">
        <w:rPr>
          <w:rFonts w:ascii="Times New Roman" w:hAnsi="Times New Roman" w:cs="Times New Roman"/>
          <w:szCs w:val="22"/>
        </w:rPr>
        <w:t xml:space="preserve">ou zavazuje zajistit pro Objednatele služby spojené se zajištěním tisku tiskovin, knih, brožur, letáků, informačních, propagačních a reklamních výrobků, případně dalších materiálů, které mají podpořit propagaci turistických atraktivit Česka v rámci marketingových kampaní Objednatele, případně být k dispozici Objednateli, a to dle konkrétních požadavků a aktuálních potřeb Objednatele </w:t>
      </w:r>
      <w:r w:rsidR="00B07421" w:rsidRPr="00AD4704">
        <w:rPr>
          <w:rFonts w:ascii="Times New Roman" w:hAnsi="Times New Roman" w:cs="Times New Roman"/>
          <w:szCs w:val="22"/>
        </w:rPr>
        <w:t xml:space="preserve">v rozsahu a za podmínek stanovených touto </w:t>
      </w:r>
      <w:r w:rsidR="00454122">
        <w:rPr>
          <w:rFonts w:ascii="Times New Roman" w:hAnsi="Times New Roman" w:cs="Times New Roman"/>
          <w:szCs w:val="22"/>
        </w:rPr>
        <w:t>Smlouv</w:t>
      </w:r>
      <w:r w:rsidR="00DF4180" w:rsidRPr="00AD4704">
        <w:rPr>
          <w:rFonts w:ascii="Times New Roman" w:hAnsi="Times New Roman" w:cs="Times New Roman"/>
          <w:szCs w:val="22"/>
        </w:rPr>
        <w:t>ou</w:t>
      </w:r>
      <w:r w:rsidR="00B07421" w:rsidRPr="00AD4704">
        <w:rPr>
          <w:rFonts w:ascii="Times New Roman" w:hAnsi="Times New Roman" w:cs="Times New Roman"/>
          <w:szCs w:val="22"/>
        </w:rPr>
        <w:t>.</w:t>
      </w:r>
    </w:p>
    <w:p w14:paraId="20D8D322" w14:textId="4347B68D" w:rsidR="00B07421" w:rsidRPr="00AD4704" w:rsidRDefault="00B07421" w:rsidP="00C927F5">
      <w:pPr>
        <w:pStyle w:val="ListNumber-ContinueHeadingCzechTourism"/>
        <w:numPr>
          <w:ilvl w:val="0"/>
          <w:numId w:val="64"/>
        </w:numPr>
        <w:spacing w:after="240"/>
        <w:jc w:val="both"/>
        <w:rPr>
          <w:rFonts w:ascii="Times New Roman" w:hAnsi="Times New Roman" w:cs="Times New Roman"/>
          <w:szCs w:val="22"/>
        </w:rPr>
      </w:pPr>
      <w:r w:rsidRPr="00AD4704">
        <w:rPr>
          <w:rFonts w:ascii="Times New Roman" w:hAnsi="Times New Roman" w:cs="Times New Roman"/>
          <w:szCs w:val="22"/>
        </w:rPr>
        <w:t xml:space="preserve">Objednatel se touto </w:t>
      </w:r>
      <w:r w:rsidR="00454122">
        <w:rPr>
          <w:rFonts w:ascii="Times New Roman" w:hAnsi="Times New Roman" w:cs="Times New Roman"/>
          <w:szCs w:val="22"/>
        </w:rPr>
        <w:t>Smlouv</w:t>
      </w:r>
      <w:r w:rsidR="00DF4180" w:rsidRPr="00AD4704">
        <w:rPr>
          <w:rFonts w:ascii="Times New Roman" w:hAnsi="Times New Roman" w:cs="Times New Roman"/>
          <w:szCs w:val="22"/>
        </w:rPr>
        <w:t xml:space="preserve">ou </w:t>
      </w:r>
      <w:r w:rsidRPr="00AD4704">
        <w:rPr>
          <w:rFonts w:ascii="Times New Roman" w:hAnsi="Times New Roman" w:cs="Times New Roman"/>
          <w:szCs w:val="22"/>
        </w:rPr>
        <w:t xml:space="preserve">zavazuje </w:t>
      </w:r>
      <w:r w:rsidR="000E6E48" w:rsidRPr="00AD4704">
        <w:rPr>
          <w:rFonts w:ascii="Times New Roman" w:hAnsi="Times New Roman" w:cs="Times New Roman"/>
          <w:szCs w:val="22"/>
        </w:rPr>
        <w:t xml:space="preserve">za </w:t>
      </w:r>
      <w:r w:rsidRPr="00AD4704">
        <w:rPr>
          <w:rFonts w:ascii="Times New Roman" w:hAnsi="Times New Roman" w:cs="Times New Roman"/>
          <w:szCs w:val="22"/>
        </w:rPr>
        <w:t xml:space="preserve">řádně </w:t>
      </w:r>
      <w:r w:rsidR="000E6E48" w:rsidRPr="00AD4704">
        <w:rPr>
          <w:rFonts w:ascii="Times New Roman" w:hAnsi="Times New Roman" w:cs="Times New Roman"/>
          <w:szCs w:val="22"/>
        </w:rPr>
        <w:t xml:space="preserve">a včasně </w:t>
      </w:r>
      <w:r w:rsidRPr="00AD4704">
        <w:rPr>
          <w:rFonts w:ascii="Times New Roman" w:hAnsi="Times New Roman" w:cs="Times New Roman"/>
          <w:szCs w:val="22"/>
        </w:rPr>
        <w:t xml:space="preserve">provedené služby </w:t>
      </w:r>
      <w:r w:rsidR="00203388">
        <w:rPr>
          <w:rFonts w:ascii="Times New Roman" w:hAnsi="Times New Roman" w:cs="Times New Roman"/>
          <w:szCs w:val="22"/>
        </w:rPr>
        <w:t>Doda</w:t>
      </w:r>
      <w:r w:rsidR="00203388" w:rsidRPr="00AD4704">
        <w:rPr>
          <w:rFonts w:ascii="Times New Roman" w:hAnsi="Times New Roman" w:cs="Times New Roman"/>
          <w:szCs w:val="22"/>
        </w:rPr>
        <w:t xml:space="preserve">vateli </w:t>
      </w:r>
      <w:r w:rsidRPr="00AD4704">
        <w:rPr>
          <w:rFonts w:ascii="Times New Roman" w:hAnsi="Times New Roman" w:cs="Times New Roman"/>
          <w:szCs w:val="22"/>
        </w:rPr>
        <w:t>zaplatit</w:t>
      </w:r>
      <w:r w:rsidR="000E6E48" w:rsidRPr="00AD4704">
        <w:rPr>
          <w:rFonts w:ascii="Times New Roman" w:hAnsi="Times New Roman" w:cs="Times New Roman"/>
          <w:szCs w:val="22"/>
        </w:rPr>
        <w:t xml:space="preserve"> cenu</w:t>
      </w:r>
      <w:r w:rsidRPr="00AD4704">
        <w:rPr>
          <w:rFonts w:ascii="Times New Roman" w:hAnsi="Times New Roman" w:cs="Times New Roman"/>
          <w:szCs w:val="22"/>
        </w:rPr>
        <w:t xml:space="preserve">, a to ve výši a za podmínek stanovených touto </w:t>
      </w:r>
      <w:r w:rsidR="00454122">
        <w:rPr>
          <w:rFonts w:ascii="Times New Roman" w:hAnsi="Times New Roman" w:cs="Times New Roman"/>
          <w:szCs w:val="22"/>
        </w:rPr>
        <w:t>Smlouv</w:t>
      </w:r>
      <w:r w:rsidR="00DF4180" w:rsidRPr="00AD4704">
        <w:rPr>
          <w:rFonts w:ascii="Times New Roman" w:hAnsi="Times New Roman" w:cs="Times New Roman"/>
          <w:szCs w:val="22"/>
        </w:rPr>
        <w:t>ou</w:t>
      </w:r>
      <w:r w:rsidRPr="00AD4704">
        <w:rPr>
          <w:rFonts w:ascii="Times New Roman" w:hAnsi="Times New Roman" w:cs="Times New Roman"/>
          <w:szCs w:val="22"/>
        </w:rPr>
        <w:t>.</w:t>
      </w:r>
    </w:p>
    <w:p w14:paraId="6053FA7A" w14:textId="77777777" w:rsidR="00B07421" w:rsidRPr="00AD4704" w:rsidRDefault="00B07421" w:rsidP="00E832E9">
      <w:pPr>
        <w:pStyle w:val="Heading1-Number-FollowNumberCzechTourism"/>
        <w:numPr>
          <w:ilvl w:val="0"/>
          <w:numId w:val="20"/>
        </w:numPr>
        <w:spacing w:before="480" w:after="120"/>
        <w:ind w:left="0"/>
        <w:rPr>
          <w:rFonts w:ascii="Times New Roman" w:hAnsi="Times New Roman" w:cs="Times New Roman"/>
          <w:sz w:val="22"/>
          <w:szCs w:val="22"/>
        </w:rPr>
      </w:pPr>
    </w:p>
    <w:p w14:paraId="10BD1415" w14:textId="4E4A5C87" w:rsidR="00B07421" w:rsidRPr="00AD4704" w:rsidRDefault="00B07421" w:rsidP="006E1BE5">
      <w:pPr>
        <w:pStyle w:val="Heading1-Number-FollowNumberCzechTourism"/>
        <w:spacing w:before="0" w:after="240"/>
        <w:ind w:left="0"/>
        <w:rPr>
          <w:rFonts w:ascii="Times New Roman" w:hAnsi="Times New Roman" w:cs="Times New Roman"/>
          <w:sz w:val="22"/>
          <w:szCs w:val="22"/>
        </w:rPr>
      </w:pPr>
      <w:r w:rsidRPr="00AD4704">
        <w:rPr>
          <w:rFonts w:ascii="Times New Roman" w:hAnsi="Times New Roman" w:cs="Times New Roman"/>
          <w:sz w:val="22"/>
          <w:szCs w:val="22"/>
        </w:rPr>
        <w:t xml:space="preserve">Předmět </w:t>
      </w:r>
      <w:r w:rsidR="00AD0D20" w:rsidRPr="00AD4704">
        <w:rPr>
          <w:rFonts w:ascii="Times New Roman" w:hAnsi="Times New Roman" w:cs="Times New Roman"/>
          <w:sz w:val="22"/>
          <w:szCs w:val="22"/>
        </w:rPr>
        <w:t>S</w:t>
      </w:r>
      <w:r w:rsidRPr="00AD4704">
        <w:rPr>
          <w:rFonts w:ascii="Times New Roman" w:hAnsi="Times New Roman" w:cs="Times New Roman"/>
          <w:sz w:val="22"/>
          <w:szCs w:val="22"/>
        </w:rPr>
        <w:t>mlouvy</w:t>
      </w:r>
    </w:p>
    <w:p w14:paraId="13A32D73" w14:textId="3BDC7C03" w:rsidR="004F7192" w:rsidRPr="00AD4704" w:rsidRDefault="00F75F3E" w:rsidP="00546F89">
      <w:pPr>
        <w:pStyle w:val="ListNumber-ContinueHeadingCzechTourism"/>
        <w:numPr>
          <w:ilvl w:val="3"/>
          <w:numId w:val="20"/>
        </w:numPr>
        <w:spacing w:after="240"/>
        <w:ind w:left="426" w:hanging="426"/>
        <w:jc w:val="both"/>
        <w:rPr>
          <w:rFonts w:ascii="Times New Roman" w:hAnsi="Times New Roman" w:cs="Times New Roman"/>
        </w:rPr>
      </w:pPr>
      <w:r w:rsidRPr="00AD4704">
        <w:rPr>
          <w:rFonts w:ascii="Times New Roman" w:hAnsi="Times New Roman" w:cs="Times New Roman"/>
        </w:rPr>
        <w:t>Předmětem této rámcové smlouvy je vymezení a úprava podmínek, na jejichž základě budou mezi smluvními stranami uzavírány</w:t>
      </w:r>
      <w:r w:rsidR="00982E44" w:rsidRPr="00AD4704">
        <w:rPr>
          <w:rFonts w:ascii="Times New Roman" w:hAnsi="Times New Roman" w:cs="Times New Roman"/>
        </w:rPr>
        <w:t xml:space="preserve"> dílčí</w:t>
      </w:r>
      <w:r w:rsidRPr="00AD4704">
        <w:rPr>
          <w:rFonts w:ascii="Times New Roman" w:hAnsi="Times New Roman" w:cs="Times New Roman"/>
        </w:rPr>
        <w:t xml:space="preserve"> objednávky na poskytování konkrétních </w:t>
      </w:r>
      <w:r w:rsidR="00A805FC" w:rsidRPr="00AD4704">
        <w:rPr>
          <w:rFonts w:ascii="Times New Roman" w:hAnsi="Times New Roman" w:cs="Times New Roman"/>
        </w:rPr>
        <w:t xml:space="preserve">služeb, </w:t>
      </w:r>
      <w:r w:rsidR="003E23EA" w:rsidRPr="00AD4704">
        <w:rPr>
          <w:rFonts w:ascii="Times New Roman" w:hAnsi="Times New Roman" w:cs="Times New Roman"/>
        </w:rPr>
        <w:t xml:space="preserve">a to </w:t>
      </w:r>
      <w:r w:rsidR="001D1F61" w:rsidRPr="00AD4704">
        <w:rPr>
          <w:rFonts w:ascii="Times New Roman" w:hAnsi="Times New Roman" w:cs="Times New Roman"/>
        </w:rPr>
        <w:t>služeb spojených s </w:t>
      </w:r>
      <w:r w:rsidR="03DBD161" w:rsidRPr="10E47542">
        <w:rPr>
          <w:rFonts w:ascii="Times New Roman" w:hAnsi="Times New Roman" w:cs="Times New Roman"/>
        </w:rPr>
        <w:t xml:space="preserve">výrobou a dodáním </w:t>
      </w:r>
      <w:r w:rsidR="001D1F61" w:rsidRPr="00AD4704">
        <w:rPr>
          <w:rFonts w:ascii="Times New Roman" w:hAnsi="Times New Roman" w:cs="Times New Roman"/>
        </w:rPr>
        <w:t>tiskovin</w:t>
      </w:r>
      <w:r w:rsidR="009A298E">
        <w:rPr>
          <w:rFonts w:ascii="Times New Roman" w:hAnsi="Times New Roman" w:cs="Times New Roman"/>
        </w:rPr>
        <w:t xml:space="preserve"> </w:t>
      </w:r>
      <w:r w:rsidR="00EC14EA" w:rsidRPr="10E47542">
        <w:rPr>
          <w:rFonts w:ascii="Times New Roman" w:hAnsi="Times New Roman" w:cs="Times New Roman"/>
        </w:rPr>
        <w:t>specifikovaných</w:t>
      </w:r>
      <w:r w:rsidR="75C2F68D" w:rsidRPr="10E47542">
        <w:rPr>
          <w:rFonts w:ascii="Times New Roman" w:hAnsi="Times New Roman" w:cs="Times New Roman"/>
        </w:rPr>
        <w:t xml:space="preserve"> v příloze č.1</w:t>
      </w:r>
      <w:r w:rsidRPr="00AD4704">
        <w:rPr>
          <w:rFonts w:ascii="Times New Roman" w:hAnsi="Times New Roman" w:cs="Times New Roman"/>
        </w:rPr>
        <w:t xml:space="preserve"> (dále také jen jako „služby“).</w:t>
      </w:r>
    </w:p>
    <w:p w14:paraId="65722CB1" w14:textId="77777777" w:rsidR="00DD32CB" w:rsidRPr="00AD4704" w:rsidRDefault="00DD32CB" w:rsidP="00DD32CB">
      <w:pPr>
        <w:pStyle w:val="Textodst1sl"/>
        <w:numPr>
          <w:ilvl w:val="0"/>
          <w:numId w:val="0"/>
        </w:numPr>
        <w:tabs>
          <w:tab w:val="clear" w:pos="0"/>
          <w:tab w:val="clear" w:pos="284"/>
          <w:tab w:val="left" w:pos="709"/>
        </w:tabs>
        <w:ind w:left="709" w:hanging="709"/>
        <w:rPr>
          <w:sz w:val="22"/>
          <w:szCs w:val="22"/>
        </w:rPr>
      </w:pPr>
      <w:r w:rsidRPr="00AD4704">
        <w:rPr>
          <w:sz w:val="22"/>
          <w:szCs w:val="22"/>
        </w:rPr>
        <w:t>Předmětem této smlouvy jsou následující služby:</w:t>
      </w:r>
    </w:p>
    <w:p w14:paraId="68297F94" w14:textId="77777777" w:rsidR="00DD32CB" w:rsidRPr="00AD4704" w:rsidRDefault="00DD32CB" w:rsidP="00DD32CB">
      <w:pPr>
        <w:pStyle w:val="Textodst1sl"/>
        <w:numPr>
          <w:ilvl w:val="0"/>
          <w:numId w:val="0"/>
        </w:numPr>
        <w:tabs>
          <w:tab w:val="clear" w:pos="0"/>
          <w:tab w:val="clear" w:pos="284"/>
          <w:tab w:val="left" w:pos="709"/>
        </w:tabs>
        <w:ind w:left="709" w:hanging="709"/>
        <w:rPr>
          <w:sz w:val="22"/>
          <w:szCs w:val="22"/>
        </w:rPr>
      </w:pPr>
    </w:p>
    <w:p w14:paraId="1B104595" w14:textId="77777777" w:rsidR="00DD32CB" w:rsidRPr="00AD4704" w:rsidRDefault="00DD32CB" w:rsidP="00DD32CB">
      <w:pPr>
        <w:numPr>
          <w:ilvl w:val="0"/>
          <w:numId w:val="97"/>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 xml:space="preserve">DTP služby (jedná se pouze o drobné úpravy návrhů, kompletní tisková data doručí Objednatel); </w:t>
      </w:r>
    </w:p>
    <w:p w14:paraId="5A4A1F6C" w14:textId="77777777" w:rsidR="00DD32CB" w:rsidRPr="00AD4704" w:rsidRDefault="00DD32CB" w:rsidP="00DD32CB">
      <w:pPr>
        <w:numPr>
          <w:ilvl w:val="0"/>
          <w:numId w:val="97"/>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lastRenderedPageBreak/>
        <w:t>předtisková příprava;</w:t>
      </w:r>
    </w:p>
    <w:p w14:paraId="68A45836" w14:textId="7ACD1ABC" w:rsidR="00DD32CB" w:rsidRPr="00AD4704" w:rsidRDefault="00DD32CB" w:rsidP="00DD32CB">
      <w:pPr>
        <w:numPr>
          <w:ilvl w:val="0"/>
          <w:numId w:val="97"/>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příprava certifikovaných nátisků</w:t>
      </w:r>
      <w:r w:rsidR="00E55392">
        <w:rPr>
          <w:rFonts w:ascii="Times New Roman" w:hAnsi="Times New Roman" w:cs="Times New Roman"/>
          <w:szCs w:val="22"/>
          <w:lang w:eastAsia="cs-CZ"/>
        </w:rPr>
        <w:t>;</w:t>
      </w:r>
    </w:p>
    <w:p w14:paraId="03D8F1A1" w14:textId="77777777" w:rsidR="00DD32CB" w:rsidRPr="00AD4704" w:rsidRDefault="00DD32CB" w:rsidP="00DD32CB">
      <w:pPr>
        <w:numPr>
          <w:ilvl w:val="0"/>
          <w:numId w:val="97"/>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tisk;</w:t>
      </w:r>
    </w:p>
    <w:p w14:paraId="34BA5115" w14:textId="77777777" w:rsidR="00DD32CB" w:rsidRPr="00AD4704" w:rsidRDefault="00DD32CB" w:rsidP="00DD32CB">
      <w:pPr>
        <w:numPr>
          <w:ilvl w:val="0"/>
          <w:numId w:val="97"/>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knihařské zpracování;</w:t>
      </w:r>
    </w:p>
    <w:p w14:paraId="6AC550D1" w14:textId="7AFF6097" w:rsidR="00DD32CB" w:rsidRPr="00AD4704" w:rsidRDefault="00DD32CB" w:rsidP="10E47542">
      <w:pPr>
        <w:numPr>
          <w:ilvl w:val="0"/>
          <w:numId w:val="97"/>
        </w:numPr>
        <w:tabs>
          <w:tab w:val="clear" w:pos="227"/>
          <w:tab w:val="clear" w:pos="454"/>
          <w:tab w:val="clear" w:pos="680"/>
          <w:tab w:val="clear" w:pos="907"/>
          <w:tab w:val="clear" w:pos="1134"/>
          <w:tab w:val="clear" w:pos="1361"/>
          <w:tab w:val="clear" w:pos="1588"/>
          <w:tab w:val="clear" w:pos="1814"/>
          <w:tab w:val="clear" w:pos="2041"/>
          <w:tab w:val="clear" w:pos="2268"/>
          <w:tab w:val="left" w:pos="1418"/>
        </w:tabs>
        <w:spacing w:after="80" w:line="280" w:lineRule="atLeast"/>
        <w:ind w:left="1134" w:hanging="567"/>
        <w:jc w:val="both"/>
        <w:rPr>
          <w:rFonts w:ascii="Times New Roman" w:hAnsi="Times New Roman" w:cs="Times New Roman"/>
          <w:lang w:eastAsia="cs-CZ"/>
        </w:rPr>
      </w:pPr>
      <w:r w:rsidRPr="00AD4704">
        <w:rPr>
          <w:rFonts w:ascii="Times New Roman" w:hAnsi="Times New Roman" w:cs="Times New Roman"/>
          <w:lang w:eastAsia="cs-CZ"/>
        </w:rPr>
        <w:t xml:space="preserve">dodání do místa </w:t>
      </w:r>
      <w:r w:rsidR="78E5BD0E" w:rsidRPr="10E47542">
        <w:rPr>
          <w:rFonts w:ascii="Times New Roman" w:hAnsi="Times New Roman" w:cs="Times New Roman"/>
          <w:lang w:eastAsia="cs-CZ"/>
        </w:rPr>
        <w:t xml:space="preserve">skladu </w:t>
      </w:r>
      <w:r w:rsidR="00E55392">
        <w:rPr>
          <w:rFonts w:ascii="Times New Roman" w:hAnsi="Times New Roman" w:cs="Times New Roman"/>
          <w:lang w:eastAsia="cs-CZ"/>
        </w:rPr>
        <w:t>Objednatele</w:t>
      </w:r>
      <w:r w:rsidR="00092B7E">
        <w:rPr>
          <w:rFonts w:ascii="Times New Roman" w:hAnsi="Times New Roman" w:cs="Times New Roman"/>
          <w:lang w:eastAsia="cs-CZ"/>
        </w:rPr>
        <w:t xml:space="preserve"> </w:t>
      </w:r>
      <w:r w:rsidR="00092B7E" w:rsidRPr="00092B7E">
        <w:rPr>
          <w:rFonts w:ascii="Times New Roman" w:hAnsi="Times New Roman" w:cs="Times New Roman"/>
          <w:lang w:eastAsia="cs-CZ"/>
        </w:rPr>
        <w:t xml:space="preserve">(Kozomín 501, 277 45 Kozomín) / do sídla </w:t>
      </w:r>
      <w:r w:rsidR="00092B7E">
        <w:rPr>
          <w:rFonts w:ascii="Times New Roman" w:hAnsi="Times New Roman" w:cs="Times New Roman"/>
          <w:lang w:eastAsia="cs-CZ"/>
        </w:rPr>
        <w:t>O</w:t>
      </w:r>
      <w:r w:rsidR="00092B7E" w:rsidRPr="00092B7E">
        <w:rPr>
          <w:rFonts w:ascii="Times New Roman" w:hAnsi="Times New Roman" w:cs="Times New Roman"/>
          <w:lang w:eastAsia="cs-CZ"/>
        </w:rPr>
        <w:t>bjednatele (Štěpánská 567/15,120 00 Praha 2).</w:t>
      </w:r>
      <w:r w:rsidR="00E55392">
        <w:rPr>
          <w:rFonts w:ascii="Times New Roman" w:hAnsi="Times New Roman" w:cs="Times New Roman"/>
          <w:lang w:eastAsia="cs-CZ"/>
        </w:rPr>
        <w:t xml:space="preserve"> </w:t>
      </w:r>
    </w:p>
    <w:p w14:paraId="0A7B90BB" w14:textId="77777777" w:rsidR="00DD32CB" w:rsidRPr="00AD4704" w:rsidRDefault="00DD32CB" w:rsidP="00AD4704">
      <w:pPr>
        <w:pStyle w:val="ListNumber-ContinueHeadingCzechTourism"/>
        <w:numPr>
          <w:ilvl w:val="0"/>
          <w:numId w:val="0"/>
        </w:numPr>
        <w:spacing w:after="240"/>
        <w:ind w:left="360"/>
        <w:jc w:val="both"/>
        <w:rPr>
          <w:rFonts w:ascii="Times New Roman" w:hAnsi="Times New Roman" w:cs="Times New Roman"/>
          <w:szCs w:val="22"/>
        </w:rPr>
      </w:pPr>
    </w:p>
    <w:p w14:paraId="54F66EC2" w14:textId="32297080" w:rsidR="00F75F3E" w:rsidRPr="00AD4704" w:rsidRDefault="00203388" w:rsidP="00546F89">
      <w:pPr>
        <w:pStyle w:val="ListNumber-ContinueHeadingCzechTourism"/>
        <w:numPr>
          <w:ilvl w:val="3"/>
          <w:numId w:val="20"/>
        </w:numPr>
        <w:spacing w:after="240"/>
        <w:ind w:left="426" w:hanging="426"/>
        <w:jc w:val="both"/>
        <w:rPr>
          <w:rFonts w:ascii="Times New Roman" w:hAnsi="Times New Roman" w:cs="Times New Roman"/>
        </w:rPr>
      </w:pPr>
      <w:r>
        <w:rPr>
          <w:rFonts w:ascii="Times New Roman" w:hAnsi="Times New Roman" w:cs="Times New Roman"/>
        </w:rPr>
        <w:t>Doda</w:t>
      </w:r>
      <w:r w:rsidRPr="00AD4704">
        <w:rPr>
          <w:rFonts w:ascii="Times New Roman" w:hAnsi="Times New Roman" w:cs="Times New Roman"/>
        </w:rPr>
        <w:t xml:space="preserve">vatel </w:t>
      </w:r>
      <w:r w:rsidR="00B07421" w:rsidRPr="00AD4704">
        <w:rPr>
          <w:rFonts w:ascii="Times New Roman" w:hAnsi="Times New Roman" w:cs="Times New Roman"/>
        </w:rPr>
        <w:t xml:space="preserve">se zavazuje podle této </w:t>
      </w:r>
      <w:r w:rsidR="00F94D29" w:rsidRPr="00AD4704">
        <w:rPr>
          <w:rFonts w:ascii="Times New Roman" w:hAnsi="Times New Roman" w:cs="Times New Roman"/>
        </w:rPr>
        <w:t>S</w:t>
      </w:r>
      <w:r w:rsidR="00B07421" w:rsidRPr="00AD4704">
        <w:rPr>
          <w:rFonts w:ascii="Times New Roman" w:hAnsi="Times New Roman" w:cs="Times New Roman"/>
        </w:rPr>
        <w:t xml:space="preserve">mlouvy </w:t>
      </w:r>
      <w:r w:rsidR="00036F82" w:rsidRPr="00AD4704">
        <w:rPr>
          <w:rFonts w:ascii="Times New Roman" w:hAnsi="Times New Roman" w:cs="Times New Roman"/>
        </w:rPr>
        <w:t xml:space="preserve">poskytovat služby </w:t>
      </w:r>
      <w:r w:rsidR="005F2D0B" w:rsidRPr="00AD4704">
        <w:rPr>
          <w:rFonts w:ascii="Times New Roman" w:hAnsi="Times New Roman" w:cs="Times New Roman"/>
        </w:rPr>
        <w:t xml:space="preserve">spojené s tiskem </w:t>
      </w:r>
      <w:r w:rsidR="00036F82" w:rsidRPr="00AD4704">
        <w:rPr>
          <w:rFonts w:ascii="Times New Roman" w:hAnsi="Times New Roman" w:cs="Times New Roman"/>
        </w:rPr>
        <w:t>dle požadavků Objednatele</w:t>
      </w:r>
      <w:r w:rsidR="00B03CF9" w:rsidRPr="00AD4704">
        <w:rPr>
          <w:rFonts w:ascii="Times New Roman" w:hAnsi="Times New Roman" w:cs="Times New Roman"/>
        </w:rPr>
        <w:t xml:space="preserve"> </w:t>
      </w:r>
      <w:r w:rsidR="00C63AF9" w:rsidRPr="00AD4704">
        <w:rPr>
          <w:rFonts w:ascii="Times New Roman" w:hAnsi="Times New Roman" w:cs="Times New Roman"/>
        </w:rPr>
        <w:t xml:space="preserve">v </w:t>
      </w:r>
      <w:r w:rsidR="00205B32" w:rsidRPr="00AD4704">
        <w:rPr>
          <w:rFonts w:ascii="Times New Roman" w:hAnsi="Times New Roman" w:cs="Times New Roman"/>
        </w:rPr>
        <w:t>době</w:t>
      </w:r>
      <w:r w:rsidR="00CD070D" w:rsidRPr="00AD4704">
        <w:rPr>
          <w:rFonts w:ascii="Times New Roman" w:hAnsi="Times New Roman" w:cs="Times New Roman"/>
        </w:rPr>
        <w:t xml:space="preserve"> od </w:t>
      </w:r>
      <w:r w:rsidR="00B03CF9" w:rsidRPr="00AD4704">
        <w:rPr>
          <w:rFonts w:ascii="Times New Roman" w:hAnsi="Times New Roman" w:cs="Times New Roman"/>
        </w:rPr>
        <w:t>účinnosti</w:t>
      </w:r>
      <w:r w:rsidR="00CD070D" w:rsidRPr="00AD4704">
        <w:rPr>
          <w:rFonts w:ascii="Times New Roman" w:hAnsi="Times New Roman" w:cs="Times New Roman"/>
        </w:rPr>
        <w:t xml:space="preserve"> této Smlouvy</w:t>
      </w:r>
      <w:r w:rsidR="001737F7" w:rsidRPr="00AD4704">
        <w:rPr>
          <w:rFonts w:ascii="Times New Roman" w:hAnsi="Times New Roman" w:cs="Times New Roman"/>
        </w:rPr>
        <w:t xml:space="preserve"> do </w:t>
      </w:r>
      <w:r w:rsidR="00F75F3E" w:rsidRPr="00AD4704">
        <w:rPr>
          <w:rFonts w:ascii="Times New Roman" w:hAnsi="Times New Roman" w:cs="Times New Roman"/>
        </w:rPr>
        <w:t xml:space="preserve">dne, ve kterém nastane okamžik dosažení celkového plnění v rozsahu předpokládané hodnoty veřejné zakázky bez DPH, tedy </w:t>
      </w:r>
      <w:r w:rsidR="00F75F3E" w:rsidRPr="00546F89">
        <w:rPr>
          <w:rFonts w:ascii="Times New Roman" w:hAnsi="Times New Roman" w:cs="Times New Roman"/>
          <w:b/>
          <w:bCs/>
        </w:rPr>
        <w:t xml:space="preserve">částky </w:t>
      </w:r>
      <w:proofErr w:type="gramStart"/>
      <w:r w:rsidR="00FF67D5" w:rsidRPr="00E55392">
        <w:rPr>
          <w:rFonts w:ascii="Times New Roman" w:hAnsi="Times New Roman" w:cs="Times New Roman"/>
          <w:b/>
          <w:bCs/>
        </w:rPr>
        <w:t>4</w:t>
      </w:r>
      <w:r w:rsidR="00A21F75" w:rsidRPr="00E55392">
        <w:rPr>
          <w:rFonts w:ascii="Times New Roman" w:hAnsi="Times New Roman" w:cs="Times New Roman"/>
          <w:b/>
          <w:bCs/>
        </w:rPr>
        <w:t>00</w:t>
      </w:r>
      <w:r w:rsidR="00F75F3E" w:rsidRPr="00E55392">
        <w:rPr>
          <w:rFonts w:ascii="Times New Roman" w:hAnsi="Times New Roman" w:cs="Times New Roman"/>
          <w:b/>
          <w:bCs/>
        </w:rPr>
        <w:t>.000</w:t>
      </w:r>
      <w:r w:rsidR="003E23EA" w:rsidRPr="00E55392">
        <w:rPr>
          <w:rFonts w:ascii="Times New Roman" w:hAnsi="Times New Roman" w:cs="Times New Roman"/>
          <w:b/>
          <w:bCs/>
        </w:rPr>
        <w:t>,-</w:t>
      </w:r>
      <w:proofErr w:type="gramEnd"/>
      <w:r w:rsidR="00F75F3E" w:rsidRPr="00E55392">
        <w:rPr>
          <w:rFonts w:ascii="Times New Roman" w:hAnsi="Times New Roman" w:cs="Times New Roman"/>
          <w:b/>
          <w:bCs/>
        </w:rPr>
        <w:t xml:space="preserve"> Kč bez DPH</w:t>
      </w:r>
      <w:r w:rsidR="009E3B1C" w:rsidRPr="00AD4704">
        <w:rPr>
          <w:rFonts w:ascii="Times New Roman" w:hAnsi="Times New Roman" w:cs="Times New Roman"/>
        </w:rPr>
        <w:t xml:space="preserve">, </w:t>
      </w:r>
      <w:r w:rsidR="00826BFE" w:rsidRPr="00AD4704">
        <w:rPr>
          <w:rFonts w:ascii="Times New Roman" w:hAnsi="Times New Roman" w:cs="Times New Roman"/>
        </w:rPr>
        <w:t xml:space="preserve">respektive do doby nabytí účinnosti smlouvy z veřejné zakázky </w:t>
      </w:r>
      <w:r w:rsidR="00F634B4" w:rsidRPr="00AD4704">
        <w:rPr>
          <w:rFonts w:ascii="Times New Roman" w:hAnsi="Times New Roman" w:cs="Times New Roman"/>
        </w:rPr>
        <w:t>zveřejněné</w:t>
      </w:r>
      <w:r w:rsidR="00826BFE" w:rsidRPr="00AD4704">
        <w:rPr>
          <w:rFonts w:ascii="Times New Roman" w:hAnsi="Times New Roman" w:cs="Times New Roman"/>
        </w:rPr>
        <w:t xml:space="preserve"> v nadlimitním řízení, jejíž </w:t>
      </w:r>
      <w:r w:rsidR="00092B7E">
        <w:rPr>
          <w:rFonts w:ascii="Times New Roman" w:hAnsi="Times New Roman" w:cs="Times New Roman"/>
        </w:rPr>
        <w:t>2</w:t>
      </w:r>
      <w:r w:rsidR="00826BFE" w:rsidRPr="00AD4704">
        <w:rPr>
          <w:rFonts w:ascii="Times New Roman" w:hAnsi="Times New Roman" w:cs="Times New Roman"/>
        </w:rPr>
        <w:t>. částí je tato veřejná zakázka, podle toho, která z těchto událostí nastane dříve.</w:t>
      </w:r>
    </w:p>
    <w:p w14:paraId="7335BB7C" w14:textId="77777777" w:rsidR="00B07421" w:rsidRPr="00AD4704" w:rsidRDefault="00B07421" w:rsidP="00030120">
      <w:pPr>
        <w:pStyle w:val="Heading1-Number-FollowNumberCzechTourism"/>
        <w:keepNext/>
        <w:keepLines/>
        <w:numPr>
          <w:ilvl w:val="0"/>
          <w:numId w:val="20"/>
        </w:numPr>
        <w:tabs>
          <w:tab w:val="left" w:pos="4253"/>
        </w:tabs>
        <w:spacing w:before="480" w:after="120"/>
        <w:ind w:left="0"/>
        <w:rPr>
          <w:rFonts w:ascii="Times New Roman" w:hAnsi="Times New Roman" w:cs="Times New Roman"/>
          <w:sz w:val="22"/>
          <w:szCs w:val="22"/>
        </w:rPr>
      </w:pPr>
    </w:p>
    <w:p w14:paraId="6F667EC7" w14:textId="77777777" w:rsidR="00B07421" w:rsidRPr="00AD4704" w:rsidRDefault="00B07421" w:rsidP="006E1BE5">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Podmínky poskytování služeb</w:t>
      </w:r>
    </w:p>
    <w:p w14:paraId="271DDD69" w14:textId="27FDE836" w:rsidR="0055130E" w:rsidRDefault="00E55392" w:rsidP="00E55392">
      <w:pPr>
        <w:pStyle w:val="Odstavecseseznamem"/>
        <w:numPr>
          <w:ilvl w:val="3"/>
          <w:numId w:val="20"/>
        </w:numPr>
        <w:ind w:hanging="5863"/>
        <w:rPr>
          <w:rFonts w:ascii="Times New Roman" w:hAnsi="Times New Roman" w:cs="Times New Roman"/>
          <w:szCs w:val="22"/>
        </w:rPr>
      </w:pPr>
      <w:r>
        <w:rPr>
          <w:rFonts w:ascii="Times New Roman" w:hAnsi="Times New Roman" w:cs="Times New Roman"/>
          <w:szCs w:val="22"/>
        </w:rPr>
        <w:t xml:space="preserve">Dodavatel se zavazuje poskytovat Objednateli: </w:t>
      </w:r>
    </w:p>
    <w:p w14:paraId="4AD486E5" w14:textId="77777777" w:rsidR="00E55392" w:rsidRPr="00546F89" w:rsidRDefault="00E55392" w:rsidP="00546F89">
      <w:pPr>
        <w:pStyle w:val="Odstavecseseznamem"/>
        <w:ind w:left="5863"/>
        <w:rPr>
          <w:rFonts w:ascii="Times New Roman" w:hAnsi="Times New Roman" w:cs="Times New Roman"/>
          <w:szCs w:val="22"/>
        </w:rPr>
      </w:pPr>
    </w:p>
    <w:p w14:paraId="24B9F1EF" w14:textId="77777777"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zajištění kompletní polygrafické výroby včetně archového ofsetového tisku;</w:t>
      </w:r>
    </w:p>
    <w:p w14:paraId="0C8333EC" w14:textId="77777777"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zajištění všech prací souvisejících s pracemi na dalších materiálech v souladu s obsahem veřejné zakázky přípravu certifikovaných nátisků, případně vzorků, a jejich dodání do sídla Objednatele;</w:t>
      </w:r>
    </w:p>
    <w:p w14:paraId="206B8CE6" w14:textId="77777777"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DTP studio pro úpravy vizuálů a návrhů;</w:t>
      </w:r>
    </w:p>
    <w:p w14:paraId="590914D1" w14:textId="54A71403"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 xml:space="preserve">vysokou kvalitu tisku; </w:t>
      </w:r>
    </w:p>
    <w:p w14:paraId="4C7077C8" w14:textId="28B79739"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8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 xml:space="preserve">zajištění informačního servisu o stavu </w:t>
      </w:r>
      <w:r w:rsidR="0080059F">
        <w:rPr>
          <w:rFonts w:ascii="Times New Roman" w:hAnsi="Times New Roman" w:cs="Times New Roman"/>
          <w:szCs w:val="22"/>
        </w:rPr>
        <w:t>plnění služeb</w:t>
      </w:r>
      <w:r w:rsidRPr="00AD4704">
        <w:rPr>
          <w:rFonts w:ascii="Times New Roman" w:hAnsi="Times New Roman" w:cs="Times New Roman"/>
          <w:szCs w:val="22"/>
        </w:rPr>
        <w:t>;</w:t>
      </w:r>
    </w:p>
    <w:p w14:paraId="11B0160A" w14:textId="26314145"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12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plnění závazných termínů dle jednotlivých objednávek</w:t>
      </w:r>
      <w:r w:rsidR="001424BA">
        <w:rPr>
          <w:rFonts w:ascii="Times New Roman" w:hAnsi="Times New Roman" w:cs="Times New Roman"/>
          <w:szCs w:val="22"/>
        </w:rPr>
        <w:t>;</w:t>
      </w:r>
    </w:p>
    <w:p w14:paraId="2B4A4411" w14:textId="04BE2F78" w:rsidR="0055130E" w:rsidRPr="00AD4704" w:rsidRDefault="0055130E" w:rsidP="0055130E">
      <w:pPr>
        <w:numPr>
          <w:ilvl w:val="0"/>
          <w:numId w:val="98"/>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pacing w:after="120" w:line="280" w:lineRule="atLeast"/>
        <w:ind w:left="1134" w:hanging="567"/>
        <w:jc w:val="both"/>
        <w:rPr>
          <w:rFonts w:ascii="Times New Roman" w:hAnsi="Times New Roman" w:cs="Times New Roman"/>
          <w:szCs w:val="22"/>
        </w:rPr>
      </w:pPr>
      <w:r w:rsidRPr="00AD4704">
        <w:rPr>
          <w:rFonts w:ascii="Times New Roman" w:hAnsi="Times New Roman" w:cs="Times New Roman"/>
          <w:szCs w:val="22"/>
        </w:rPr>
        <w:t xml:space="preserve">písemně </w:t>
      </w:r>
      <w:r w:rsidR="00092B7E">
        <w:rPr>
          <w:rFonts w:ascii="Times New Roman" w:hAnsi="Times New Roman" w:cs="Times New Roman"/>
          <w:szCs w:val="22"/>
        </w:rPr>
        <w:t>informace</w:t>
      </w:r>
      <w:r w:rsidR="007B3369">
        <w:rPr>
          <w:rFonts w:ascii="Times New Roman" w:hAnsi="Times New Roman" w:cs="Times New Roman"/>
          <w:szCs w:val="22"/>
        </w:rPr>
        <w:t xml:space="preserve"> </w:t>
      </w:r>
      <w:r w:rsidRPr="00AD4704">
        <w:rPr>
          <w:rFonts w:ascii="Times New Roman" w:hAnsi="Times New Roman" w:cs="Times New Roman"/>
          <w:szCs w:val="22"/>
        </w:rPr>
        <w:t>(e-mailem, na adresu petrackova@czechtourism.</w:t>
      </w:r>
      <w:r w:rsidR="00A34F4B">
        <w:rPr>
          <w:rFonts w:ascii="Times New Roman" w:hAnsi="Times New Roman" w:cs="Times New Roman"/>
          <w:szCs w:val="22"/>
        </w:rPr>
        <w:t>gov.</w:t>
      </w:r>
      <w:r w:rsidRPr="00AD4704">
        <w:rPr>
          <w:rFonts w:ascii="Times New Roman" w:hAnsi="Times New Roman" w:cs="Times New Roman"/>
          <w:szCs w:val="22"/>
        </w:rPr>
        <w:t>cz) bezodkladně o jakýchkoliv zjištěných překážkách plnění</w:t>
      </w:r>
      <w:r w:rsidR="00417B0A">
        <w:rPr>
          <w:rFonts w:ascii="Times New Roman" w:hAnsi="Times New Roman" w:cs="Times New Roman"/>
          <w:szCs w:val="22"/>
        </w:rPr>
        <w:t>.</w:t>
      </w:r>
    </w:p>
    <w:p w14:paraId="4ACD6F74" w14:textId="77777777" w:rsidR="0055130E" w:rsidRPr="00AD4704" w:rsidRDefault="0055130E" w:rsidP="0055130E">
      <w:pPr>
        <w:rPr>
          <w:rFonts w:ascii="Times New Roman" w:hAnsi="Times New Roman" w:cs="Times New Roman"/>
          <w:szCs w:val="22"/>
        </w:rPr>
      </w:pPr>
    </w:p>
    <w:p w14:paraId="3EF02B9C" w14:textId="77777777" w:rsidR="00085778" w:rsidRPr="00AD4704" w:rsidRDefault="00085778" w:rsidP="00085778">
      <w:pPr>
        <w:tabs>
          <w:tab w:val="clear" w:pos="454"/>
          <w:tab w:val="left" w:pos="429"/>
        </w:tabs>
        <w:spacing w:line="240" w:lineRule="auto"/>
        <w:ind w:left="3"/>
        <w:jc w:val="center"/>
        <w:rPr>
          <w:rFonts w:ascii="Times New Roman" w:eastAsia="Times New Roman" w:hAnsi="Times New Roman" w:cs="Times New Roman"/>
          <w:b/>
          <w:bCs/>
          <w:szCs w:val="22"/>
        </w:rPr>
      </w:pPr>
    </w:p>
    <w:p w14:paraId="37DBF001" w14:textId="0303AC28" w:rsidR="00085778" w:rsidRPr="00AD4704" w:rsidRDefault="00085778" w:rsidP="00085778">
      <w:pPr>
        <w:tabs>
          <w:tab w:val="clear" w:pos="454"/>
          <w:tab w:val="left" w:pos="429"/>
        </w:tabs>
        <w:spacing w:line="240" w:lineRule="auto"/>
        <w:ind w:left="3"/>
        <w:jc w:val="center"/>
        <w:rPr>
          <w:rFonts w:ascii="Times New Roman" w:eastAsia="Times New Roman" w:hAnsi="Times New Roman" w:cs="Times New Roman"/>
          <w:b/>
          <w:bCs/>
          <w:szCs w:val="22"/>
        </w:rPr>
      </w:pPr>
      <w:r w:rsidRPr="00AD4704">
        <w:rPr>
          <w:rFonts w:ascii="Times New Roman" w:eastAsia="Times New Roman" w:hAnsi="Times New Roman" w:cs="Times New Roman"/>
          <w:b/>
          <w:bCs/>
          <w:szCs w:val="22"/>
        </w:rPr>
        <w:t>IV.</w:t>
      </w:r>
    </w:p>
    <w:p w14:paraId="0B933A79" w14:textId="77777777" w:rsidR="00085778" w:rsidRPr="00AD4704" w:rsidRDefault="00085778" w:rsidP="10E47542">
      <w:pPr>
        <w:tabs>
          <w:tab w:val="clear" w:pos="454"/>
          <w:tab w:val="left" w:pos="429"/>
        </w:tabs>
        <w:spacing w:line="240" w:lineRule="auto"/>
        <w:ind w:left="3"/>
        <w:jc w:val="center"/>
        <w:rPr>
          <w:rFonts w:ascii="Times New Roman" w:eastAsia="Times New Roman" w:hAnsi="Times New Roman" w:cs="Times New Roman"/>
          <w:b/>
          <w:bCs/>
        </w:rPr>
      </w:pPr>
      <w:r w:rsidRPr="00AD4704">
        <w:rPr>
          <w:rFonts w:ascii="Times New Roman" w:eastAsia="Times New Roman" w:hAnsi="Times New Roman" w:cs="Times New Roman"/>
          <w:b/>
          <w:bCs/>
        </w:rPr>
        <w:t>Objednávky</w:t>
      </w:r>
    </w:p>
    <w:p w14:paraId="73188DAC" w14:textId="71EAC916" w:rsidR="00F66AB6" w:rsidRPr="00AD4704" w:rsidRDefault="00F66AB6" w:rsidP="00AD4704">
      <w:pPr>
        <w:jc w:val="both"/>
        <w:rPr>
          <w:rFonts w:ascii="Times New Roman" w:hAnsi="Times New Roman" w:cs="Times New Roman"/>
          <w:szCs w:val="22"/>
        </w:rPr>
      </w:pPr>
    </w:p>
    <w:p w14:paraId="56D41EC1" w14:textId="77777777" w:rsidR="0030182B" w:rsidRPr="00AD4704" w:rsidRDefault="0030182B" w:rsidP="00F66AB6">
      <w:pPr>
        <w:pStyle w:val="Odstavecseseznamem"/>
        <w:numPr>
          <w:ilvl w:val="0"/>
          <w:numId w:val="10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80" w:lineRule="atLeast"/>
        <w:ind w:left="567" w:hanging="567"/>
        <w:jc w:val="both"/>
        <w:rPr>
          <w:rFonts w:ascii="Times New Roman" w:eastAsia="Times New Roman" w:hAnsi="Times New Roman" w:cs="Times New Roman"/>
          <w:szCs w:val="22"/>
          <w:lang w:eastAsia="cs-CZ"/>
        </w:rPr>
      </w:pPr>
      <w:r w:rsidRPr="00AD4704">
        <w:rPr>
          <w:rFonts w:ascii="Times New Roman" w:eastAsia="Times New Roman" w:hAnsi="Times New Roman" w:cs="Times New Roman"/>
          <w:szCs w:val="22"/>
          <w:lang w:eastAsia="cs-CZ"/>
        </w:rPr>
        <w:t>Dodavatel je povinen plnit předmět této smlouvy na základě dílčích písemných objednávek Objednatele zaslaných Dodavateli elektronicky formou e-mailu.</w:t>
      </w:r>
    </w:p>
    <w:p w14:paraId="22ACA8A8" w14:textId="77777777" w:rsidR="0030182B" w:rsidRPr="00AD4704" w:rsidRDefault="0030182B" w:rsidP="00F66AB6">
      <w:pPr>
        <w:numPr>
          <w:ilvl w:val="0"/>
          <w:numId w:val="10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rPr>
      </w:pPr>
      <w:r w:rsidRPr="00AD4704">
        <w:rPr>
          <w:rFonts w:ascii="Times New Roman" w:hAnsi="Times New Roman" w:cs="Times New Roman"/>
          <w:szCs w:val="22"/>
        </w:rPr>
        <w:t>Objednávka bude obsahovat minimálně:</w:t>
      </w:r>
    </w:p>
    <w:p w14:paraId="54CF0700" w14:textId="2516ACBB" w:rsidR="0030182B" w:rsidRPr="00AD4704" w:rsidRDefault="0030182B" w:rsidP="00F66AB6">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ascii="Times New Roman" w:eastAsia="Times New Roman" w:hAnsi="Times New Roman" w:cs="Times New Roman"/>
          <w:szCs w:val="22"/>
          <w:lang w:eastAsia="cs-CZ"/>
        </w:rPr>
      </w:pPr>
      <w:r w:rsidRPr="00AD4704">
        <w:rPr>
          <w:rFonts w:ascii="Times New Roman" w:eastAsia="Times New Roman" w:hAnsi="Times New Roman" w:cs="Times New Roman"/>
          <w:szCs w:val="22"/>
          <w:lang w:eastAsia="cs-CZ"/>
        </w:rPr>
        <w:t xml:space="preserve">identifikační údaje smluvních stran a kontaktní osobu </w:t>
      </w:r>
      <w:r w:rsidR="00BE2F7C">
        <w:rPr>
          <w:rFonts w:ascii="Times New Roman" w:eastAsia="Times New Roman" w:hAnsi="Times New Roman" w:cs="Times New Roman"/>
          <w:szCs w:val="22"/>
          <w:lang w:eastAsia="cs-CZ"/>
        </w:rPr>
        <w:t>O</w:t>
      </w:r>
      <w:r w:rsidRPr="00AD4704">
        <w:rPr>
          <w:rFonts w:ascii="Times New Roman" w:eastAsia="Times New Roman" w:hAnsi="Times New Roman" w:cs="Times New Roman"/>
          <w:szCs w:val="22"/>
          <w:lang w:eastAsia="cs-CZ"/>
        </w:rPr>
        <w:t>bjednatele</w:t>
      </w:r>
      <w:r w:rsidR="001424BA">
        <w:rPr>
          <w:rFonts w:ascii="Times New Roman" w:eastAsia="Times New Roman" w:hAnsi="Times New Roman" w:cs="Times New Roman"/>
          <w:szCs w:val="22"/>
          <w:lang w:eastAsia="cs-CZ"/>
        </w:rPr>
        <w:t>;</w:t>
      </w:r>
    </w:p>
    <w:p w14:paraId="254C8044" w14:textId="3D59735E" w:rsidR="0030182B" w:rsidRPr="00AD4704" w:rsidRDefault="0030182B" w:rsidP="10E47542">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ascii="Times New Roman" w:eastAsia="Times New Roman" w:hAnsi="Times New Roman" w:cs="Times New Roman"/>
          <w:lang w:eastAsia="cs-CZ"/>
        </w:rPr>
      </w:pPr>
      <w:r w:rsidRPr="00AD4704">
        <w:rPr>
          <w:rFonts w:ascii="Times New Roman" w:eastAsia="Times New Roman" w:hAnsi="Times New Roman" w:cs="Times New Roman"/>
          <w:lang w:eastAsia="cs-CZ"/>
        </w:rPr>
        <w:t>specifikaci konkrétního plnění;</w:t>
      </w:r>
    </w:p>
    <w:p w14:paraId="02E16E73" w14:textId="4B080DFF" w:rsidR="0030182B" w:rsidRPr="00AD4704" w:rsidRDefault="0030182B" w:rsidP="00F66AB6">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ascii="Times New Roman" w:eastAsia="Times New Roman" w:hAnsi="Times New Roman" w:cs="Times New Roman"/>
          <w:szCs w:val="22"/>
          <w:lang w:eastAsia="cs-CZ"/>
        </w:rPr>
      </w:pPr>
      <w:r w:rsidRPr="00AD4704">
        <w:rPr>
          <w:rFonts w:ascii="Times New Roman" w:eastAsia="Times New Roman" w:hAnsi="Times New Roman" w:cs="Times New Roman"/>
          <w:szCs w:val="22"/>
          <w:lang w:eastAsia="cs-CZ"/>
        </w:rPr>
        <w:t>specifikaci druhu a počtu požadovaných služeb;</w:t>
      </w:r>
    </w:p>
    <w:p w14:paraId="1D56D8AB" w14:textId="4256477D" w:rsidR="0030182B" w:rsidRPr="00AD4704" w:rsidRDefault="0030182B" w:rsidP="00F66AB6">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ascii="Times New Roman" w:eastAsia="Times New Roman" w:hAnsi="Times New Roman" w:cs="Times New Roman"/>
          <w:szCs w:val="22"/>
          <w:lang w:eastAsia="cs-CZ"/>
        </w:rPr>
      </w:pPr>
      <w:r w:rsidRPr="00AD4704">
        <w:rPr>
          <w:rFonts w:ascii="Times New Roman" w:eastAsia="Times New Roman" w:hAnsi="Times New Roman" w:cs="Times New Roman"/>
          <w:szCs w:val="22"/>
          <w:lang w:eastAsia="cs-CZ"/>
        </w:rPr>
        <w:lastRenderedPageBreak/>
        <w:t xml:space="preserve">uvedení cen dle množství tisku v souladu s Přílohou č. 1 – Zpracování nabídkové ceny či dle zaslané kalkulace Dodavatelem dle </w:t>
      </w:r>
      <w:r w:rsidR="00212E36">
        <w:rPr>
          <w:rFonts w:ascii="Times New Roman" w:eastAsia="Times New Roman" w:hAnsi="Times New Roman" w:cs="Times New Roman"/>
          <w:szCs w:val="22"/>
          <w:lang w:eastAsia="cs-CZ"/>
        </w:rPr>
        <w:t>článku VI.</w:t>
      </w:r>
      <w:r w:rsidRPr="00AD4704">
        <w:rPr>
          <w:rFonts w:ascii="Times New Roman" w:eastAsia="Times New Roman" w:hAnsi="Times New Roman" w:cs="Times New Roman"/>
          <w:szCs w:val="22"/>
          <w:lang w:eastAsia="cs-CZ"/>
        </w:rPr>
        <w:t xml:space="preserve"> </w:t>
      </w:r>
      <w:r w:rsidR="00212E36">
        <w:rPr>
          <w:rFonts w:ascii="Times New Roman" w:eastAsia="Times New Roman" w:hAnsi="Times New Roman" w:cs="Times New Roman"/>
          <w:szCs w:val="22"/>
          <w:lang w:eastAsia="cs-CZ"/>
        </w:rPr>
        <w:t>Této Smlouvy</w:t>
      </w:r>
      <w:r w:rsidRPr="00AD4704">
        <w:rPr>
          <w:rFonts w:ascii="Times New Roman" w:eastAsia="Times New Roman" w:hAnsi="Times New Roman" w:cs="Times New Roman"/>
          <w:szCs w:val="22"/>
          <w:lang w:eastAsia="cs-CZ"/>
        </w:rPr>
        <w:t>;</w:t>
      </w:r>
    </w:p>
    <w:p w14:paraId="27C2D604" w14:textId="77777777" w:rsidR="0030182B" w:rsidRPr="00AD4704" w:rsidRDefault="0030182B" w:rsidP="00F66AB6">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ascii="Times New Roman" w:eastAsia="Times New Roman" w:hAnsi="Times New Roman" w:cs="Times New Roman"/>
          <w:szCs w:val="22"/>
          <w:lang w:eastAsia="cs-CZ"/>
        </w:rPr>
      </w:pPr>
      <w:r w:rsidRPr="00AD4704">
        <w:rPr>
          <w:rFonts w:ascii="Times New Roman" w:eastAsia="Times New Roman" w:hAnsi="Times New Roman" w:cs="Times New Roman"/>
          <w:szCs w:val="22"/>
          <w:lang w:eastAsia="cs-CZ"/>
        </w:rPr>
        <w:t>specifikaci termínu dodání požadovaného plnění;</w:t>
      </w:r>
    </w:p>
    <w:p w14:paraId="78992347" w14:textId="6E9C569D" w:rsidR="0030182B" w:rsidRPr="00AD4704" w:rsidRDefault="0030182B" w:rsidP="10E47542">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ascii="Times New Roman" w:eastAsia="Times New Roman" w:hAnsi="Times New Roman" w:cs="Times New Roman"/>
          <w:lang w:eastAsia="cs-CZ"/>
        </w:rPr>
      </w:pPr>
      <w:r w:rsidRPr="00AD4704">
        <w:rPr>
          <w:rFonts w:ascii="Times New Roman" w:eastAsia="Times New Roman" w:hAnsi="Times New Roman" w:cs="Times New Roman"/>
          <w:lang w:eastAsia="cs-CZ"/>
        </w:rPr>
        <w:t>uvedení konkrétního místa dodání požadovaného plnění</w:t>
      </w:r>
      <w:r w:rsidR="63F55440" w:rsidRPr="10E47542">
        <w:rPr>
          <w:rFonts w:ascii="Times New Roman" w:eastAsia="Times New Roman" w:hAnsi="Times New Roman" w:cs="Times New Roman"/>
          <w:lang w:eastAsia="cs-CZ"/>
        </w:rPr>
        <w:t xml:space="preserve"> </w:t>
      </w:r>
      <w:r w:rsidR="0092251B">
        <w:rPr>
          <w:rFonts w:ascii="Times New Roman" w:eastAsia="Times New Roman" w:hAnsi="Times New Roman" w:cs="Times New Roman"/>
          <w:lang w:eastAsia="cs-CZ"/>
        </w:rPr>
        <w:t>dle požadavku Objednatele</w:t>
      </w:r>
      <w:r w:rsidRPr="00AD4704">
        <w:rPr>
          <w:rFonts w:ascii="Times New Roman" w:eastAsia="Times New Roman" w:hAnsi="Times New Roman" w:cs="Times New Roman"/>
          <w:lang w:eastAsia="cs-CZ"/>
        </w:rPr>
        <w:t>;</w:t>
      </w:r>
    </w:p>
    <w:p w14:paraId="25EB541B" w14:textId="5BAE7900" w:rsidR="0030182B" w:rsidRPr="00AD4704" w:rsidRDefault="0030182B" w:rsidP="00F66AB6">
      <w:pPr>
        <w:pStyle w:val="Odstavecseseznamem"/>
        <w:numPr>
          <w:ilvl w:val="0"/>
          <w:numId w:val="10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80" w:lineRule="atLeast"/>
        <w:ind w:left="1134" w:hanging="567"/>
        <w:jc w:val="both"/>
        <w:rPr>
          <w:rFonts w:ascii="Times New Roman" w:eastAsia="Times New Roman" w:hAnsi="Times New Roman" w:cs="Times New Roman"/>
          <w:szCs w:val="22"/>
          <w:lang w:eastAsia="cs-CZ"/>
        </w:rPr>
      </w:pPr>
      <w:r w:rsidRPr="00AD4704">
        <w:rPr>
          <w:rFonts w:ascii="Times New Roman" w:eastAsia="Times New Roman" w:hAnsi="Times New Roman" w:cs="Times New Roman"/>
          <w:szCs w:val="22"/>
          <w:lang w:eastAsia="cs-CZ"/>
        </w:rPr>
        <w:t xml:space="preserve">případně další požadavky </w:t>
      </w:r>
      <w:r w:rsidR="00BE2F7C">
        <w:rPr>
          <w:rFonts w:ascii="Times New Roman" w:eastAsia="Times New Roman" w:hAnsi="Times New Roman" w:cs="Times New Roman"/>
          <w:szCs w:val="22"/>
          <w:lang w:eastAsia="cs-CZ"/>
        </w:rPr>
        <w:t>O</w:t>
      </w:r>
      <w:r w:rsidRPr="00AD4704">
        <w:rPr>
          <w:rFonts w:ascii="Times New Roman" w:eastAsia="Times New Roman" w:hAnsi="Times New Roman" w:cs="Times New Roman"/>
          <w:szCs w:val="22"/>
          <w:lang w:eastAsia="cs-CZ"/>
        </w:rPr>
        <w:t>bjednatele.</w:t>
      </w:r>
    </w:p>
    <w:p w14:paraId="50064648" w14:textId="77777777" w:rsidR="0030182B" w:rsidRPr="00AD4704" w:rsidRDefault="0030182B" w:rsidP="00F66AB6">
      <w:pPr>
        <w:pStyle w:val="Zkladntextodsazen3"/>
        <w:spacing w:line="280" w:lineRule="atLeast"/>
        <w:ind w:left="567"/>
        <w:jc w:val="both"/>
        <w:rPr>
          <w:rFonts w:ascii="Times New Roman" w:eastAsia="Times New Roman" w:hAnsi="Times New Roman" w:cs="Times New Roman"/>
          <w:sz w:val="22"/>
          <w:szCs w:val="22"/>
          <w:lang w:eastAsia="cs-CZ"/>
        </w:rPr>
      </w:pPr>
    </w:p>
    <w:p w14:paraId="1BC31405" w14:textId="7FB73378" w:rsidR="0030182B" w:rsidRPr="00AD4704" w:rsidRDefault="0030182B" w:rsidP="10E47542">
      <w:pPr>
        <w:numPr>
          <w:ilvl w:val="0"/>
          <w:numId w:val="10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rPr>
      </w:pPr>
      <w:r w:rsidRPr="00AD4704">
        <w:rPr>
          <w:rFonts w:ascii="Times New Roman" w:hAnsi="Times New Roman" w:cs="Times New Roman"/>
        </w:rPr>
        <w:t>Dodavatel se zavazuje přijímat</w:t>
      </w:r>
      <w:r w:rsidR="0092251B">
        <w:rPr>
          <w:rFonts w:ascii="Times New Roman" w:hAnsi="Times New Roman" w:cs="Times New Roman"/>
        </w:rPr>
        <w:t xml:space="preserve"> dílčí</w:t>
      </w:r>
      <w:r w:rsidRPr="00AD4704">
        <w:rPr>
          <w:rFonts w:ascii="Times New Roman" w:hAnsi="Times New Roman" w:cs="Times New Roman"/>
        </w:rPr>
        <w:t xml:space="preserve"> objednávky Objednatele zaslané na e-mail kontaktní osoby uvedený v</w:t>
      </w:r>
      <w:r w:rsidR="006709E9" w:rsidRPr="00AD4704">
        <w:rPr>
          <w:rFonts w:ascii="Times New Roman" w:hAnsi="Times New Roman" w:cs="Times New Roman"/>
        </w:rPr>
        <w:t xml:space="preserve"> článku </w:t>
      </w:r>
      <w:r w:rsidR="00FB1DCE" w:rsidRPr="00AD4704">
        <w:rPr>
          <w:rFonts w:ascii="Times New Roman" w:hAnsi="Times New Roman" w:cs="Times New Roman"/>
        </w:rPr>
        <w:t>XII.</w:t>
      </w:r>
      <w:r w:rsidRPr="00AD4704">
        <w:rPr>
          <w:rFonts w:ascii="Times New Roman" w:hAnsi="Times New Roman" w:cs="Times New Roman"/>
        </w:rPr>
        <w:t xml:space="preserve"> této smlouvy v pracovních dnech mezi 8:00 hod. a 17:00 hod., </w:t>
      </w:r>
      <w:r w:rsidRPr="00AD4704">
        <w:rPr>
          <w:rFonts w:ascii="Times New Roman" w:hAnsi="Times New Roman" w:cs="Times New Roman"/>
          <w:lang w:eastAsia="cs-CZ"/>
        </w:rPr>
        <w:t xml:space="preserve">přičemž </w:t>
      </w:r>
      <w:r w:rsidRPr="00AD4704">
        <w:rPr>
          <w:rFonts w:ascii="Times New Roman" w:hAnsi="Times New Roman" w:cs="Times New Roman"/>
        </w:rPr>
        <w:t>Objednatel je oprávněn činit jednotlivé objednávky nerovnoměrně dle své aktuální potřeby.</w:t>
      </w:r>
    </w:p>
    <w:p w14:paraId="25E3D1D2" w14:textId="77777777" w:rsidR="0030182B" w:rsidRPr="00AD4704" w:rsidRDefault="0030182B" w:rsidP="0030182B">
      <w:pPr>
        <w:numPr>
          <w:ilvl w:val="0"/>
          <w:numId w:val="10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rPr>
      </w:pPr>
      <w:r w:rsidRPr="00AD4704">
        <w:rPr>
          <w:rFonts w:ascii="Times New Roman" w:hAnsi="Times New Roman" w:cs="Times New Roman"/>
          <w:szCs w:val="22"/>
        </w:rPr>
        <w:t>Dodavatel není oprávněn nárokovat si zadání objednávky, pokud se Objednatel rozhodne ji nezadat.</w:t>
      </w:r>
    </w:p>
    <w:p w14:paraId="6945430E" w14:textId="3671E2C4" w:rsidR="0030182B" w:rsidRPr="00AD4704" w:rsidRDefault="0030182B" w:rsidP="10E47542">
      <w:pPr>
        <w:numPr>
          <w:ilvl w:val="0"/>
          <w:numId w:val="10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rPr>
      </w:pPr>
      <w:r w:rsidRPr="00AD4704">
        <w:rPr>
          <w:rFonts w:ascii="Times New Roman" w:hAnsi="Times New Roman" w:cs="Times New Roman"/>
          <w:lang w:eastAsia="cs-CZ"/>
        </w:rPr>
        <w:t>Objednávku, která byla doručena v souladu s touto smlouvou, je Dodavatel povinen bez zbytečného odkladu, nejpozději však do 24 hodin od jejího doručení (rozumí se v pracovních dnech), Objednateli formou e-mailu potvrdit</w:t>
      </w:r>
      <w:r w:rsidRPr="00AD4704">
        <w:rPr>
          <w:rFonts w:ascii="Times New Roman" w:hAnsi="Times New Roman" w:cs="Times New Roman"/>
        </w:rPr>
        <w:t xml:space="preserve">, čímž </w:t>
      </w:r>
      <w:r w:rsidRPr="00AD4704">
        <w:rPr>
          <w:rFonts w:ascii="Times New Roman" w:hAnsi="Times New Roman" w:cs="Times New Roman"/>
          <w:lang w:eastAsia="cs-CZ"/>
        </w:rPr>
        <w:t xml:space="preserve">je uzavřena dílčí smlouva. Potvrzení objednávky musí obsahovat termín zahájení výroby a závazný termín dodání </w:t>
      </w:r>
      <w:r w:rsidR="0080059F">
        <w:rPr>
          <w:rFonts w:ascii="Times New Roman" w:hAnsi="Times New Roman" w:cs="Times New Roman"/>
          <w:lang w:eastAsia="cs-CZ"/>
        </w:rPr>
        <w:t>plnění</w:t>
      </w:r>
      <w:r w:rsidR="0080059F" w:rsidRPr="00AD4704">
        <w:rPr>
          <w:rFonts w:ascii="Times New Roman" w:hAnsi="Times New Roman" w:cs="Times New Roman"/>
          <w:lang w:eastAsia="cs-CZ"/>
        </w:rPr>
        <w:t xml:space="preserve"> </w:t>
      </w:r>
      <w:r w:rsidRPr="00AD4704">
        <w:rPr>
          <w:rFonts w:ascii="Times New Roman" w:hAnsi="Times New Roman" w:cs="Times New Roman"/>
          <w:lang w:eastAsia="cs-CZ"/>
        </w:rPr>
        <w:t xml:space="preserve">na adresu uvedenou v objednávce. </w:t>
      </w:r>
      <w:r w:rsidR="2CFB6AEA" w:rsidRPr="10E47542">
        <w:rPr>
          <w:rFonts w:ascii="Times New Roman" w:hAnsi="Times New Roman" w:cs="Times New Roman"/>
          <w:lang w:eastAsia="cs-CZ"/>
        </w:rPr>
        <w:t xml:space="preserve">Nejpozději jeden pracovní den před </w:t>
      </w:r>
      <w:r w:rsidRPr="00AD4704">
        <w:rPr>
          <w:rFonts w:ascii="Times New Roman" w:hAnsi="Times New Roman" w:cs="Times New Roman"/>
        </w:rPr>
        <w:t>dodání</w:t>
      </w:r>
      <w:r w:rsidR="227F1B18" w:rsidRPr="10E47542">
        <w:rPr>
          <w:rFonts w:ascii="Times New Roman" w:hAnsi="Times New Roman" w:cs="Times New Roman"/>
        </w:rPr>
        <w:t>m</w:t>
      </w:r>
      <w:r w:rsidRPr="00AD4704">
        <w:rPr>
          <w:rFonts w:ascii="Times New Roman" w:hAnsi="Times New Roman" w:cs="Times New Roman"/>
        </w:rPr>
        <w:t xml:space="preserve"> </w:t>
      </w:r>
      <w:r w:rsidR="0080059F">
        <w:rPr>
          <w:rFonts w:ascii="Times New Roman" w:hAnsi="Times New Roman" w:cs="Times New Roman"/>
        </w:rPr>
        <w:t>plnění</w:t>
      </w:r>
      <w:r w:rsidR="0080059F" w:rsidRPr="00AD4704">
        <w:rPr>
          <w:rFonts w:ascii="Times New Roman" w:hAnsi="Times New Roman" w:cs="Times New Roman"/>
        </w:rPr>
        <w:t xml:space="preserve"> </w:t>
      </w:r>
      <w:r w:rsidR="00207616">
        <w:rPr>
          <w:rFonts w:ascii="Times New Roman" w:hAnsi="Times New Roman" w:cs="Times New Roman"/>
        </w:rPr>
        <w:t>D</w:t>
      </w:r>
      <w:r w:rsidRPr="00AD4704">
        <w:rPr>
          <w:rFonts w:ascii="Times New Roman" w:hAnsi="Times New Roman" w:cs="Times New Roman"/>
        </w:rPr>
        <w:t xml:space="preserve">odavatel odešle notifikační mail na kontaktní osobu </w:t>
      </w:r>
      <w:r w:rsidR="00BE2F7C">
        <w:rPr>
          <w:rFonts w:ascii="Times New Roman" w:hAnsi="Times New Roman" w:cs="Times New Roman"/>
        </w:rPr>
        <w:t>O</w:t>
      </w:r>
      <w:r w:rsidRPr="00AD4704">
        <w:rPr>
          <w:rFonts w:ascii="Times New Roman" w:hAnsi="Times New Roman" w:cs="Times New Roman"/>
        </w:rPr>
        <w:t xml:space="preserve">bjednatele s informací, že je </w:t>
      </w:r>
      <w:r w:rsidR="00BE2F7C">
        <w:rPr>
          <w:rFonts w:ascii="Times New Roman" w:hAnsi="Times New Roman" w:cs="Times New Roman"/>
        </w:rPr>
        <w:t>O</w:t>
      </w:r>
      <w:r w:rsidRPr="00AD4704">
        <w:rPr>
          <w:rFonts w:ascii="Times New Roman" w:hAnsi="Times New Roman" w:cs="Times New Roman"/>
        </w:rPr>
        <w:t xml:space="preserve">bjednané </w:t>
      </w:r>
      <w:r w:rsidR="0080059F">
        <w:rPr>
          <w:rFonts w:ascii="Times New Roman" w:hAnsi="Times New Roman" w:cs="Times New Roman"/>
        </w:rPr>
        <w:t xml:space="preserve">plnění </w:t>
      </w:r>
      <w:r w:rsidRPr="00AD4704">
        <w:rPr>
          <w:rFonts w:ascii="Times New Roman" w:hAnsi="Times New Roman" w:cs="Times New Roman"/>
        </w:rPr>
        <w:t>připravené k</w:t>
      </w:r>
      <w:r w:rsidR="0080059F">
        <w:rPr>
          <w:rFonts w:ascii="Times New Roman" w:hAnsi="Times New Roman" w:cs="Times New Roman"/>
        </w:rPr>
        <w:t> dodání na místo určené objednávkou</w:t>
      </w:r>
      <w:r w:rsidRPr="00AD4704">
        <w:rPr>
          <w:rFonts w:ascii="Times New Roman" w:hAnsi="Times New Roman" w:cs="Times New Roman"/>
        </w:rPr>
        <w:t>.</w:t>
      </w:r>
    </w:p>
    <w:p w14:paraId="63711706" w14:textId="7B4E5CFA" w:rsidR="0030182B" w:rsidRPr="00AD4704" w:rsidRDefault="0030182B" w:rsidP="0030182B">
      <w:pPr>
        <w:numPr>
          <w:ilvl w:val="0"/>
          <w:numId w:val="10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rPr>
      </w:pPr>
      <w:r w:rsidRPr="00AD4704">
        <w:rPr>
          <w:rFonts w:ascii="Times New Roman" w:hAnsi="Times New Roman" w:cs="Times New Roman"/>
          <w:szCs w:val="22"/>
        </w:rPr>
        <w:t>Dodavatel není oprávněn odmítnout objednávku zadanou řádně způsobem dle této smlouvy.</w:t>
      </w:r>
    </w:p>
    <w:p w14:paraId="2CB2D75D" w14:textId="77777777" w:rsidR="00BD0BC5" w:rsidRPr="00AD4704" w:rsidRDefault="00BD0BC5" w:rsidP="00AD4704">
      <w:pPr>
        <w:pStyle w:val="Odstavecseseznamem"/>
        <w:numPr>
          <w:ilvl w:val="0"/>
          <w:numId w:val="100"/>
        </w:numPr>
        <w:tabs>
          <w:tab w:val="clear" w:pos="454"/>
          <w:tab w:val="left" w:pos="851"/>
        </w:tabs>
        <w:ind w:left="567" w:hanging="567"/>
        <w:rPr>
          <w:rFonts w:ascii="Times New Roman" w:hAnsi="Times New Roman" w:cs="Times New Roman"/>
          <w:szCs w:val="22"/>
        </w:rPr>
      </w:pPr>
      <w:r w:rsidRPr="00AD4704">
        <w:rPr>
          <w:rFonts w:ascii="Times New Roman" w:hAnsi="Times New Roman" w:cs="Times New Roman"/>
          <w:szCs w:val="22"/>
        </w:rPr>
        <w:t xml:space="preserve">V případě, že výše Objednávky přesáhne </w:t>
      </w:r>
      <w:proofErr w:type="gramStart"/>
      <w:r w:rsidRPr="00AD4704">
        <w:rPr>
          <w:rFonts w:ascii="Times New Roman" w:hAnsi="Times New Roman" w:cs="Times New Roman"/>
          <w:szCs w:val="22"/>
        </w:rPr>
        <w:t>50.000,-</w:t>
      </w:r>
      <w:proofErr w:type="gramEnd"/>
      <w:r w:rsidRPr="00AD4704">
        <w:rPr>
          <w:rFonts w:ascii="Times New Roman" w:hAnsi="Times New Roman" w:cs="Times New Roman"/>
          <w:szCs w:val="22"/>
        </w:rPr>
        <w:t xml:space="preserve"> Kč bez DPH, nabývá tato Objednávka účinnosti až jejím zveřejněním v registru smluv.</w:t>
      </w:r>
    </w:p>
    <w:p w14:paraId="37A43C24" w14:textId="15D937EE" w:rsidR="00B07421" w:rsidRPr="00AD4704" w:rsidRDefault="00205B32" w:rsidP="00BD0BC5">
      <w:pPr>
        <w:pStyle w:val="Heading1-Number-FollowNumberCzechTourism"/>
        <w:keepNext/>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V.</w:t>
      </w:r>
    </w:p>
    <w:p w14:paraId="32A3F603" w14:textId="26339220" w:rsidR="00B07421" w:rsidRPr="00AD4704" w:rsidRDefault="00B07421"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 xml:space="preserve">Doba </w:t>
      </w:r>
      <w:r w:rsidR="000612B7" w:rsidRPr="00AD4704">
        <w:rPr>
          <w:rFonts w:ascii="Times New Roman" w:hAnsi="Times New Roman" w:cs="Times New Roman"/>
          <w:sz w:val="22"/>
          <w:szCs w:val="22"/>
        </w:rPr>
        <w:t>a místo plnění</w:t>
      </w:r>
    </w:p>
    <w:p w14:paraId="1E47C9A3" w14:textId="6B4AB631" w:rsidR="00D25942" w:rsidRPr="00AD4704" w:rsidRDefault="00D25942" w:rsidP="00546F89">
      <w:pPr>
        <w:pStyle w:val="ListNumber-ContinueHeadingCzechTourism"/>
        <w:numPr>
          <w:ilvl w:val="0"/>
          <w:numId w:val="85"/>
        </w:numPr>
        <w:spacing w:after="240"/>
        <w:ind w:left="567" w:hanging="567"/>
        <w:jc w:val="both"/>
        <w:rPr>
          <w:rFonts w:ascii="Times New Roman" w:hAnsi="Times New Roman" w:cs="Times New Roman"/>
          <w:szCs w:val="22"/>
        </w:rPr>
      </w:pPr>
      <w:r w:rsidRPr="00AD4704">
        <w:rPr>
          <w:rFonts w:ascii="Times New Roman" w:hAnsi="Times New Roman" w:cs="Times New Roman"/>
          <w:szCs w:val="22"/>
        </w:rPr>
        <w:t xml:space="preserve">Tato Smlouva se uzavírá na dobu určitou, a to ode dne účinnosti této Smlouvy do dne, ve kterém nastane okamžik dosažení celkového plnění v rozsahu předpokládané hodnoty veřejné zakázky bez DPH, tedy částky </w:t>
      </w:r>
      <w:proofErr w:type="gramStart"/>
      <w:r w:rsidR="00FF67D5" w:rsidRPr="00AD4704">
        <w:rPr>
          <w:rFonts w:ascii="Times New Roman" w:hAnsi="Times New Roman" w:cs="Times New Roman"/>
          <w:b/>
          <w:bCs/>
          <w:szCs w:val="22"/>
        </w:rPr>
        <w:t>4</w:t>
      </w:r>
      <w:r w:rsidR="00BD0BC5" w:rsidRPr="00AD4704">
        <w:rPr>
          <w:rFonts w:ascii="Times New Roman" w:hAnsi="Times New Roman" w:cs="Times New Roman"/>
          <w:b/>
          <w:bCs/>
          <w:szCs w:val="22"/>
        </w:rPr>
        <w:t>0</w:t>
      </w:r>
      <w:r w:rsidR="00C12E76" w:rsidRPr="00AD4704">
        <w:rPr>
          <w:rFonts w:ascii="Times New Roman" w:hAnsi="Times New Roman" w:cs="Times New Roman"/>
          <w:b/>
          <w:bCs/>
          <w:szCs w:val="22"/>
        </w:rPr>
        <w:t>0</w:t>
      </w:r>
      <w:r w:rsidRPr="00AD4704">
        <w:rPr>
          <w:rFonts w:ascii="Times New Roman" w:hAnsi="Times New Roman" w:cs="Times New Roman"/>
          <w:b/>
          <w:bCs/>
          <w:szCs w:val="22"/>
        </w:rPr>
        <w:t>.000</w:t>
      </w:r>
      <w:r w:rsidR="00267E7C" w:rsidRPr="00AD4704">
        <w:rPr>
          <w:rFonts w:ascii="Times New Roman" w:hAnsi="Times New Roman" w:cs="Times New Roman"/>
          <w:b/>
          <w:bCs/>
          <w:szCs w:val="22"/>
        </w:rPr>
        <w:t>,-</w:t>
      </w:r>
      <w:proofErr w:type="gramEnd"/>
      <w:r w:rsidRPr="00AD4704">
        <w:rPr>
          <w:rFonts w:ascii="Times New Roman" w:hAnsi="Times New Roman" w:cs="Times New Roman"/>
          <w:b/>
          <w:bCs/>
          <w:szCs w:val="22"/>
        </w:rPr>
        <w:t xml:space="preserve"> Kč</w:t>
      </w:r>
      <w:r w:rsidR="00267E7C" w:rsidRPr="00AD4704">
        <w:rPr>
          <w:rFonts w:ascii="Times New Roman" w:hAnsi="Times New Roman" w:cs="Times New Roman"/>
          <w:b/>
          <w:bCs/>
          <w:szCs w:val="22"/>
        </w:rPr>
        <w:t xml:space="preserve"> bez DPH</w:t>
      </w:r>
      <w:r w:rsidRPr="00AD4704">
        <w:rPr>
          <w:rFonts w:ascii="Times New Roman" w:hAnsi="Times New Roman" w:cs="Times New Roman"/>
          <w:szCs w:val="22"/>
        </w:rPr>
        <w:t>,</w:t>
      </w:r>
      <w:r w:rsidR="00267E7C" w:rsidRPr="00AD4704">
        <w:rPr>
          <w:rFonts w:ascii="Times New Roman" w:hAnsi="Times New Roman" w:cs="Times New Roman"/>
          <w:szCs w:val="22"/>
        </w:rPr>
        <w:t xml:space="preserve"> </w:t>
      </w:r>
      <w:r w:rsidR="00C12E76" w:rsidRPr="00AD4704">
        <w:rPr>
          <w:rFonts w:ascii="Times New Roman" w:hAnsi="Times New Roman" w:cs="Times New Roman"/>
          <w:szCs w:val="22"/>
        </w:rPr>
        <w:t xml:space="preserve">respektive do doby nabytí účinnosti </w:t>
      </w:r>
      <w:r w:rsidR="006C10C5" w:rsidRPr="00AD4704">
        <w:rPr>
          <w:rFonts w:ascii="Times New Roman" w:hAnsi="Times New Roman" w:cs="Times New Roman"/>
          <w:szCs w:val="22"/>
        </w:rPr>
        <w:t>S</w:t>
      </w:r>
      <w:r w:rsidR="00C12E76" w:rsidRPr="00AD4704">
        <w:rPr>
          <w:rFonts w:ascii="Times New Roman" w:hAnsi="Times New Roman" w:cs="Times New Roman"/>
          <w:szCs w:val="22"/>
        </w:rPr>
        <w:t>mlouvy z veřejné zakázky zadávané v nadlimitním řízení, jejíž 1. částí je tato veřejná zakázka, podle toho, která z těchto událostí nastane dříve.</w:t>
      </w:r>
      <w:r w:rsidRPr="00AD4704">
        <w:rPr>
          <w:rFonts w:ascii="Times New Roman" w:hAnsi="Times New Roman" w:cs="Times New Roman"/>
          <w:szCs w:val="22"/>
        </w:rPr>
        <w:t xml:space="preserve"> </w:t>
      </w:r>
    </w:p>
    <w:p w14:paraId="75B1F971" w14:textId="5AA22A18" w:rsidR="00860338" w:rsidRPr="00AD4704" w:rsidRDefault="00860338" w:rsidP="00546F89">
      <w:pPr>
        <w:pStyle w:val="ListNumber-ContinueHeadingCzechTourism"/>
        <w:numPr>
          <w:ilvl w:val="0"/>
          <w:numId w:val="85"/>
        </w:numPr>
        <w:spacing w:after="240"/>
        <w:ind w:left="567" w:hanging="567"/>
        <w:jc w:val="both"/>
        <w:rPr>
          <w:rFonts w:ascii="Times New Roman" w:hAnsi="Times New Roman" w:cs="Times New Roman"/>
          <w:szCs w:val="22"/>
        </w:rPr>
      </w:pPr>
      <w:r w:rsidRPr="00AD4704">
        <w:rPr>
          <w:rFonts w:ascii="Times New Roman" w:hAnsi="Times New Roman" w:cs="Times New Roman"/>
          <w:szCs w:val="22"/>
        </w:rPr>
        <w:t>Místem plnění je Česká republika.</w:t>
      </w:r>
    </w:p>
    <w:p w14:paraId="1A3B0D9B" w14:textId="485E562B" w:rsidR="00566AE6" w:rsidRPr="00AD4704" w:rsidRDefault="00566AE6" w:rsidP="00287C16">
      <w:pPr>
        <w:keepNext/>
        <w:keepLines/>
        <w:tabs>
          <w:tab w:val="clear" w:pos="454"/>
        </w:tabs>
        <w:spacing w:before="480" w:after="120" w:line="280" w:lineRule="exact"/>
        <w:jc w:val="center"/>
        <w:outlineLvl w:val="0"/>
        <w:rPr>
          <w:rFonts w:ascii="Times New Roman" w:hAnsi="Times New Roman" w:cs="Times New Roman"/>
          <w:b/>
          <w:szCs w:val="22"/>
        </w:rPr>
      </w:pPr>
      <w:r w:rsidRPr="00AD4704">
        <w:rPr>
          <w:rFonts w:ascii="Times New Roman" w:hAnsi="Times New Roman" w:cs="Times New Roman"/>
          <w:b/>
          <w:szCs w:val="22"/>
        </w:rPr>
        <w:t>V</w:t>
      </w:r>
      <w:r w:rsidR="00F75F3E" w:rsidRPr="00AD4704">
        <w:rPr>
          <w:rFonts w:ascii="Times New Roman" w:hAnsi="Times New Roman" w:cs="Times New Roman"/>
          <w:b/>
          <w:szCs w:val="22"/>
        </w:rPr>
        <w:t>I</w:t>
      </w:r>
      <w:r w:rsidRPr="00AD4704">
        <w:rPr>
          <w:rFonts w:ascii="Times New Roman" w:hAnsi="Times New Roman" w:cs="Times New Roman"/>
          <w:b/>
          <w:szCs w:val="22"/>
        </w:rPr>
        <w:t>.</w:t>
      </w:r>
    </w:p>
    <w:p w14:paraId="6685B9AA" w14:textId="1803B443" w:rsidR="00B07421" w:rsidRPr="00AD4704" w:rsidRDefault="00AC527F"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Cena a p</w:t>
      </w:r>
      <w:r w:rsidR="00B07421" w:rsidRPr="00AD4704">
        <w:rPr>
          <w:rFonts w:ascii="Times New Roman" w:hAnsi="Times New Roman" w:cs="Times New Roman"/>
          <w:sz w:val="22"/>
          <w:szCs w:val="22"/>
        </w:rPr>
        <w:t>latební podmínky</w:t>
      </w:r>
    </w:p>
    <w:p w14:paraId="3A96F8BC" w14:textId="11581A6B" w:rsidR="00463DD4" w:rsidRPr="00C36C08" w:rsidRDefault="00463DD4" w:rsidP="00546F89">
      <w:pPr>
        <w:pStyle w:val="Bezmezer"/>
        <w:numPr>
          <w:ilvl w:val="0"/>
          <w:numId w:val="10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 xml:space="preserve">Smluvní strany se dohodly, že finanční prostředky vyčleněné na všechny objednávky učiněné v průběhu plnění předmětu této smlouvy nesmí překročit celkovou částku </w:t>
      </w:r>
      <w:proofErr w:type="gramStart"/>
      <w:r w:rsidR="00FF67D5" w:rsidRPr="00AD4704">
        <w:rPr>
          <w:rFonts w:ascii="Times New Roman" w:hAnsi="Times New Roman" w:cs="Times New Roman"/>
          <w:b/>
          <w:szCs w:val="22"/>
          <w:lang w:eastAsia="cs-CZ"/>
        </w:rPr>
        <w:t>4</w:t>
      </w:r>
      <w:r w:rsidRPr="00AD4704">
        <w:rPr>
          <w:rFonts w:ascii="Times New Roman" w:hAnsi="Times New Roman" w:cs="Times New Roman"/>
          <w:b/>
          <w:szCs w:val="22"/>
          <w:lang w:eastAsia="cs-CZ"/>
        </w:rPr>
        <w:t>00.000,-</w:t>
      </w:r>
      <w:proofErr w:type="gramEnd"/>
      <w:r w:rsidRPr="00AD4704">
        <w:rPr>
          <w:rFonts w:ascii="Times New Roman" w:hAnsi="Times New Roman" w:cs="Times New Roman"/>
          <w:b/>
          <w:szCs w:val="22"/>
          <w:lang w:eastAsia="cs-CZ"/>
        </w:rPr>
        <w:t xml:space="preserve"> Kč</w:t>
      </w:r>
      <w:r w:rsidRPr="00AD4704">
        <w:rPr>
          <w:rFonts w:ascii="Times New Roman" w:hAnsi="Times New Roman" w:cs="Times New Roman"/>
          <w:szCs w:val="22"/>
          <w:lang w:eastAsia="cs-CZ"/>
        </w:rPr>
        <w:t xml:space="preserve"> bez DPH. K cenám jednotlivých objednávek bude připočtena zákonná sazba DPH</w:t>
      </w:r>
      <w:r w:rsidR="00C36C08" w:rsidRPr="00C36C08">
        <w:rPr>
          <w:rFonts w:ascii="Times New Roman" w:hAnsi="Times New Roman" w:cs="Times New Roman"/>
          <w:szCs w:val="22"/>
          <w:lang w:eastAsia="cs-CZ"/>
        </w:rPr>
        <w:t>, pokud se na plnění DPH vztahuje.</w:t>
      </w:r>
    </w:p>
    <w:p w14:paraId="4CD10556" w14:textId="77777777" w:rsidR="00463DD4" w:rsidRPr="00AD4704" w:rsidRDefault="00463DD4" w:rsidP="00546F89">
      <w:pPr>
        <w:pStyle w:val="Bezmezer"/>
        <w:numPr>
          <w:ilvl w:val="0"/>
          <w:numId w:val="10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 xml:space="preserve">Smluvní strany se dohodly, že cena účtovaná Dodavatelem Objednateli za jednotlivé objednávky zahrnuje veškeré vedlejší náklady potřebné ke splnění předmětu smlouvy, včetně nákladů na přípravu </w:t>
      </w:r>
      <w:r w:rsidRPr="00AD4704">
        <w:rPr>
          <w:rFonts w:ascii="Times New Roman" w:hAnsi="Times New Roman" w:cs="Times New Roman"/>
          <w:szCs w:val="22"/>
          <w:lang w:eastAsia="cs-CZ"/>
        </w:rPr>
        <w:lastRenderedPageBreak/>
        <w:t>nátisku a jeho dodání do místa uvedeného v objednávce, nákladů na následný tisk, je konečná a nepřekročitelná.</w:t>
      </w:r>
    </w:p>
    <w:p w14:paraId="1F57238C" w14:textId="752F7694" w:rsidR="00463DD4" w:rsidRPr="00AD4704" w:rsidRDefault="00463DD4" w:rsidP="00546F89">
      <w:pPr>
        <w:pStyle w:val="Bezmezer"/>
        <w:numPr>
          <w:ilvl w:val="0"/>
          <w:numId w:val="10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lang w:eastAsia="cs-CZ"/>
        </w:rPr>
      </w:pPr>
      <w:r w:rsidRPr="00AD4704">
        <w:rPr>
          <w:rFonts w:ascii="Times New Roman" w:eastAsia="Times New Roman" w:hAnsi="Times New Roman" w:cs="Times New Roman"/>
          <w:szCs w:val="22"/>
          <w:lang w:eastAsia="cs-CZ"/>
        </w:rPr>
        <w:t>Objednávku Dodavatel vyúčtuje Objednateli formou faktury, na které bude vždy uvedeno číslo objednávky, ke které se faktura vztahuje. Faktura musí obsahovat veškeré náležitosti daňového dokladu dle zákona č.</w:t>
      </w:r>
      <w:r w:rsidRPr="00AD4704">
        <w:rPr>
          <w:rFonts w:ascii="Times New Roman" w:hAnsi="Times New Roman" w:cs="Times New Roman"/>
          <w:szCs w:val="22"/>
          <w:lang w:eastAsia="cs-CZ"/>
        </w:rPr>
        <w:t> </w:t>
      </w:r>
      <w:r w:rsidRPr="00AD4704">
        <w:rPr>
          <w:rFonts w:ascii="Times New Roman" w:eastAsia="Times New Roman" w:hAnsi="Times New Roman" w:cs="Times New Roman"/>
          <w:szCs w:val="22"/>
          <w:lang w:eastAsia="cs-CZ"/>
        </w:rPr>
        <w:t>563/1991 Sb., o účetnictví, ve znění pozdějších předpisů, zákona č.</w:t>
      </w:r>
      <w:r w:rsidRPr="00AD4704">
        <w:rPr>
          <w:rFonts w:ascii="Times New Roman" w:hAnsi="Times New Roman" w:cs="Times New Roman"/>
          <w:szCs w:val="22"/>
          <w:lang w:eastAsia="cs-CZ"/>
        </w:rPr>
        <w:t> </w:t>
      </w:r>
      <w:r w:rsidRPr="00AD4704">
        <w:rPr>
          <w:rFonts w:ascii="Times New Roman" w:eastAsia="Times New Roman" w:hAnsi="Times New Roman" w:cs="Times New Roman"/>
          <w:szCs w:val="22"/>
          <w:lang w:eastAsia="cs-CZ"/>
        </w:rPr>
        <w:t xml:space="preserve">235/2004 Sb., o dani z přidané hodnoty, ve znění pozdějších předpisů a § 435 občanského zákoníku. </w:t>
      </w:r>
      <w:r w:rsidRPr="00AD4704">
        <w:rPr>
          <w:rFonts w:ascii="Times New Roman" w:hAnsi="Times New Roman" w:cs="Times New Roman"/>
          <w:szCs w:val="22"/>
        </w:rPr>
        <w:t xml:space="preserve">Faktura se zasílá elektronicky na adresu: </w:t>
      </w:r>
      <w:hyperlink r:id="rId11" w:history="1">
        <w:r w:rsidR="005E3451">
          <w:rPr>
            <w:rStyle w:val="Hypertextovodkaz"/>
            <w:rFonts w:ascii="Times New Roman" w:hAnsi="Times New Roman"/>
            <w:szCs w:val="22"/>
          </w:rPr>
          <w:t>XXX</w:t>
        </w:r>
      </w:hyperlink>
      <w:r w:rsidR="00E95DD3" w:rsidRPr="00AD4704">
        <w:rPr>
          <w:rFonts w:ascii="Times New Roman" w:hAnsi="Times New Roman" w:cs="Times New Roman"/>
          <w:szCs w:val="22"/>
        </w:rPr>
        <w:t xml:space="preserve"> a na kontaktní osobu uvedenou </w:t>
      </w:r>
      <w:r w:rsidR="00B124F6">
        <w:rPr>
          <w:rFonts w:ascii="Times New Roman" w:hAnsi="Times New Roman" w:cs="Times New Roman"/>
          <w:szCs w:val="22"/>
        </w:rPr>
        <w:t xml:space="preserve">v čl. XII této Smlouvy. </w:t>
      </w:r>
    </w:p>
    <w:p w14:paraId="6CFB772A" w14:textId="300EA624" w:rsidR="00463DD4" w:rsidRPr="00AD4704" w:rsidRDefault="00463DD4" w:rsidP="00546F89">
      <w:pPr>
        <w:pStyle w:val="Bezmezer"/>
        <w:numPr>
          <w:ilvl w:val="0"/>
          <w:numId w:val="10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rPr>
        <w:t xml:space="preserve">Splatnost faktury činí 30 dnů od jejího doručení </w:t>
      </w:r>
      <w:r w:rsidR="00BE2F7C">
        <w:rPr>
          <w:rFonts w:ascii="Times New Roman" w:hAnsi="Times New Roman" w:cs="Times New Roman"/>
          <w:szCs w:val="22"/>
        </w:rPr>
        <w:t>O</w:t>
      </w:r>
      <w:r w:rsidRPr="00AD4704">
        <w:rPr>
          <w:rFonts w:ascii="Times New Roman" w:hAnsi="Times New Roman" w:cs="Times New Roman"/>
          <w:szCs w:val="22"/>
        </w:rPr>
        <w:t xml:space="preserve">bjednateli. Pokud faktura neobsahuje všechny zákonem a smlouvou stanovené náležitosti, je Objednatel oprávněn ji do data splatnosti vrátit s tím, že </w:t>
      </w:r>
      <w:r w:rsidR="00207616">
        <w:rPr>
          <w:rFonts w:ascii="Times New Roman" w:hAnsi="Times New Roman" w:cs="Times New Roman"/>
          <w:szCs w:val="22"/>
        </w:rPr>
        <w:t>D</w:t>
      </w:r>
      <w:r w:rsidRPr="00AD4704">
        <w:rPr>
          <w:rFonts w:ascii="Times New Roman" w:hAnsi="Times New Roman" w:cs="Times New Roman"/>
          <w:szCs w:val="22"/>
        </w:rPr>
        <w:t xml:space="preserve">odavatel je poté povinen vystavit novou fakturu s novým termínem splatnosti. V takovém případě není Objednatel v prodlení s úhradou. </w:t>
      </w:r>
      <w:r w:rsidR="00E93B1E">
        <w:rPr>
          <w:rFonts w:ascii="Times New Roman" w:hAnsi="Times New Roman" w:cs="Times New Roman"/>
          <w:szCs w:val="22"/>
        </w:rPr>
        <w:t>Doda</w:t>
      </w:r>
      <w:r w:rsidR="001C42AB" w:rsidRPr="00AD4704">
        <w:rPr>
          <w:rFonts w:ascii="Times New Roman" w:hAnsi="Times New Roman" w:cs="Times New Roman"/>
          <w:szCs w:val="22"/>
        </w:rPr>
        <w:t>vatel je povinen doručit Objednateli fakturu alespoň 21 (dvacet jedna) dnů přede dnem její splatnosti, jinak se přiměřeně posouvá termín splatnosti. Součást každé faktury bude předem Objednatelem odsouhlasený přehled plnění v daném měsíci (jednotlivé Objednávky) a dodané plnění.</w:t>
      </w:r>
    </w:p>
    <w:p w14:paraId="6EB51F70" w14:textId="77777777" w:rsidR="001C42AB" w:rsidRPr="00AD4704" w:rsidRDefault="00463DD4" w:rsidP="00546F89">
      <w:pPr>
        <w:pStyle w:val="Bezmezer"/>
        <w:numPr>
          <w:ilvl w:val="0"/>
          <w:numId w:val="10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rPr>
        <w:t>Veškeré platby dle této Smlouvy budou probíhat bezhotovostním převodem v CZK (české měně).</w:t>
      </w:r>
    </w:p>
    <w:p w14:paraId="521B9A32" w14:textId="3D08789D" w:rsidR="001C42AB" w:rsidRPr="00AD4704" w:rsidRDefault="001C42AB" w:rsidP="00546F89">
      <w:pPr>
        <w:pStyle w:val="Bezmezer"/>
        <w:numPr>
          <w:ilvl w:val="0"/>
          <w:numId w:val="10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 xml:space="preserve">Objednatel nebude </w:t>
      </w:r>
      <w:r w:rsidR="00CD7260">
        <w:rPr>
          <w:rFonts w:ascii="Times New Roman" w:hAnsi="Times New Roman" w:cs="Times New Roman"/>
          <w:szCs w:val="22"/>
          <w:lang w:eastAsia="cs-CZ"/>
        </w:rPr>
        <w:t>Doda</w:t>
      </w:r>
      <w:r w:rsidRPr="00AD4704">
        <w:rPr>
          <w:rFonts w:ascii="Times New Roman" w:hAnsi="Times New Roman" w:cs="Times New Roman"/>
          <w:szCs w:val="22"/>
          <w:lang w:eastAsia="cs-CZ"/>
        </w:rPr>
        <w:t>vateli v souvislosti s poskytováním služeb poskytovat jakékoliv zálohy.</w:t>
      </w:r>
    </w:p>
    <w:p w14:paraId="4A5792BC" w14:textId="1E74FEB9" w:rsidR="00B07421" w:rsidRPr="00AD4704" w:rsidRDefault="00B07421" w:rsidP="00287C16">
      <w:pPr>
        <w:pStyle w:val="Heading1-Number-FollowNumberCzechTourism"/>
        <w:keepNext/>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VI</w:t>
      </w:r>
      <w:r w:rsidR="00F75F3E" w:rsidRPr="00AD4704">
        <w:rPr>
          <w:rFonts w:ascii="Times New Roman" w:hAnsi="Times New Roman" w:cs="Times New Roman"/>
          <w:sz w:val="22"/>
          <w:szCs w:val="22"/>
        </w:rPr>
        <w:t>I</w:t>
      </w:r>
      <w:r w:rsidRPr="00AD4704">
        <w:rPr>
          <w:rFonts w:ascii="Times New Roman" w:hAnsi="Times New Roman" w:cs="Times New Roman"/>
          <w:sz w:val="22"/>
          <w:szCs w:val="22"/>
        </w:rPr>
        <w:t>.</w:t>
      </w:r>
    </w:p>
    <w:p w14:paraId="1CA50F17" w14:textId="77777777" w:rsidR="0006137D" w:rsidRPr="00AD4704" w:rsidRDefault="00B07421"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Smluvní pokuty</w:t>
      </w:r>
    </w:p>
    <w:p w14:paraId="29602D1F" w14:textId="35FB6E9C" w:rsidR="00B307D3" w:rsidRPr="00AD4704" w:rsidRDefault="00B307D3" w:rsidP="00546F89">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 w:val="left" w:pos="-1701"/>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rPr>
        <w:t xml:space="preserve">Za porušení povinnosti mlčenlivosti </w:t>
      </w:r>
      <w:r w:rsidR="00444668">
        <w:rPr>
          <w:rFonts w:ascii="Times New Roman" w:hAnsi="Times New Roman" w:cs="Times New Roman"/>
          <w:szCs w:val="22"/>
        </w:rPr>
        <w:t xml:space="preserve">stanovenou v čl. IX. Této Smlouvy </w:t>
      </w:r>
      <w:r w:rsidRPr="00AD4704">
        <w:rPr>
          <w:rFonts w:ascii="Times New Roman" w:hAnsi="Times New Roman" w:cs="Times New Roman"/>
          <w:szCs w:val="22"/>
        </w:rPr>
        <w:t xml:space="preserve">je Dodavatel povinen uhradit </w:t>
      </w:r>
      <w:r w:rsidR="004446CD">
        <w:rPr>
          <w:rFonts w:ascii="Times New Roman" w:hAnsi="Times New Roman" w:cs="Times New Roman"/>
          <w:szCs w:val="22"/>
        </w:rPr>
        <w:t>O</w:t>
      </w:r>
      <w:r w:rsidRPr="00AD4704">
        <w:rPr>
          <w:rFonts w:ascii="Times New Roman" w:hAnsi="Times New Roman" w:cs="Times New Roman"/>
          <w:szCs w:val="22"/>
        </w:rPr>
        <w:t xml:space="preserve">bjednateli smluvní pokutu ve výši </w:t>
      </w:r>
      <w:proofErr w:type="gramStart"/>
      <w:r w:rsidRPr="00AD4704">
        <w:rPr>
          <w:rFonts w:ascii="Times New Roman" w:hAnsi="Times New Roman" w:cs="Times New Roman"/>
          <w:szCs w:val="22"/>
        </w:rPr>
        <w:t>50.000,-</w:t>
      </w:r>
      <w:proofErr w:type="gramEnd"/>
      <w:r w:rsidRPr="00AD4704">
        <w:rPr>
          <w:rFonts w:ascii="Times New Roman" w:hAnsi="Times New Roman" w:cs="Times New Roman"/>
          <w:szCs w:val="22"/>
        </w:rPr>
        <w:t xml:space="preserve"> Kč, a to za každý jednotlivý případ porušení povinnosti.</w:t>
      </w:r>
    </w:p>
    <w:p w14:paraId="69AFBF99" w14:textId="6A6F221C" w:rsidR="00B307D3" w:rsidRPr="00AD4704" w:rsidRDefault="00B307D3" w:rsidP="00546F89">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atLeast"/>
        <w:ind w:left="567" w:hanging="567"/>
        <w:jc w:val="both"/>
        <w:rPr>
          <w:rFonts w:ascii="Times New Roman" w:hAnsi="Times New Roman" w:cs="Times New Roman"/>
          <w:lang w:eastAsia="cs-CZ"/>
        </w:rPr>
      </w:pPr>
      <w:r w:rsidRPr="00AD4704">
        <w:rPr>
          <w:rFonts w:ascii="Times New Roman" w:hAnsi="Times New Roman" w:cs="Times New Roman"/>
        </w:rPr>
        <w:t xml:space="preserve">V případě prodlení Dodavatele s plněním, nebo v případě vadného plnění předmětu smlouvy (dílčí objednávky) má Objednatel nárok na smluvní pokutu ve výši </w:t>
      </w:r>
      <w:r w:rsidR="00444668">
        <w:rPr>
          <w:rFonts w:ascii="Times New Roman" w:hAnsi="Times New Roman" w:cs="Times New Roman"/>
        </w:rPr>
        <w:t>300 Kč</w:t>
      </w:r>
      <w:r w:rsidRPr="00AD4704">
        <w:rPr>
          <w:rFonts w:ascii="Times New Roman" w:hAnsi="Times New Roman" w:cs="Times New Roman"/>
          <w:lang w:eastAsia="cs-CZ"/>
        </w:rPr>
        <w:t xml:space="preserve">, a to </w:t>
      </w:r>
      <w:r w:rsidRPr="00AD4704">
        <w:rPr>
          <w:rFonts w:ascii="Times New Roman" w:hAnsi="Times New Roman" w:cs="Times New Roman"/>
        </w:rPr>
        <w:t>za každý</w:t>
      </w:r>
      <w:r w:rsidR="00F705A8" w:rsidRPr="10E47542">
        <w:rPr>
          <w:rFonts w:ascii="Times New Roman" w:hAnsi="Times New Roman" w:cs="Times New Roman"/>
        </w:rPr>
        <w:t>,</w:t>
      </w:r>
      <w:r w:rsidRPr="00AD4704">
        <w:rPr>
          <w:rFonts w:ascii="Times New Roman" w:hAnsi="Times New Roman" w:cs="Times New Roman"/>
        </w:rPr>
        <w:t xml:space="preserve"> byť i započatý den prodlení </w:t>
      </w:r>
      <w:r w:rsidR="00444668">
        <w:rPr>
          <w:rFonts w:ascii="Times New Roman" w:hAnsi="Times New Roman" w:cs="Times New Roman"/>
        </w:rPr>
        <w:t xml:space="preserve">či neodstranění vady, </w:t>
      </w:r>
      <w:r w:rsidRPr="00AD4704">
        <w:rPr>
          <w:rFonts w:ascii="Times New Roman" w:hAnsi="Times New Roman" w:cs="Times New Roman"/>
        </w:rPr>
        <w:t>až do doby zjednání nápravy řádným splněním dílčí objednávky.</w:t>
      </w:r>
      <w:r w:rsidRPr="00AD4704">
        <w:rPr>
          <w:rFonts w:ascii="Times New Roman" w:hAnsi="Times New Roman" w:cs="Times New Roman"/>
          <w:lang w:eastAsia="cs-CZ"/>
        </w:rPr>
        <w:t xml:space="preserve"> </w:t>
      </w:r>
      <w:r w:rsidRPr="00AD4704">
        <w:rPr>
          <w:rFonts w:ascii="Times New Roman" w:hAnsi="Times New Roman" w:cs="Times New Roman"/>
        </w:rPr>
        <w:t>Objednatel má v případě prodlení Dodavatele dále nárok na náhradu účelně vynaložených nákladů, vzniklých mu prokazatelně v souvislosti s prodlením Dodavatele.</w:t>
      </w:r>
    </w:p>
    <w:p w14:paraId="16563969" w14:textId="77777777" w:rsidR="00B307D3" w:rsidRPr="00AD4704" w:rsidRDefault="00B307D3" w:rsidP="00444668">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 w:val="left" w:pos="-1701"/>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V případě prodlení Objednatele s úhradou fakturované částky má Dodavatel nárok na úrok z prodlení v zákonné výši.</w:t>
      </w:r>
    </w:p>
    <w:p w14:paraId="04E5290C" w14:textId="5166C5FC" w:rsidR="00B307D3" w:rsidRPr="00AD4704" w:rsidRDefault="00B307D3" w:rsidP="00444668">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 w:val="left" w:pos="-1701"/>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 xml:space="preserve">Vznikem povinnosti hradit smluvní pokutu, uplatněním nároku na zaplacení smluvní pokuty ani jejím faktickým zaplacením nezanikne povinnost </w:t>
      </w:r>
      <w:r w:rsidR="00CD7260">
        <w:rPr>
          <w:rFonts w:ascii="Times New Roman" w:hAnsi="Times New Roman" w:cs="Times New Roman"/>
          <w:szCs w:val="22"/>
          <w:lang w:eastAsia="cs-CZ"/>
        </w:rPr>
        <w:t>Doda</w:t>
      </w:r>
      <w:r w:rsidRPr="00AD4704">
        <w:rPr>
          <w:rFonts w:ascii="Times New Roman" w:hAnsi="Times New Roman" w:cs="Times New Roman"/>
          <w:szCs w:val="22"/>
          <w:lang w:eastAsia="cs-CZ"/>
        </w:rPr>
        <w:t xml:space="preserve">vatele splnit povinnost, jejíž plnění bylo zajištěno smluvní pokutou. </w:t>
      </w:r>
      <w:r w:rsidR="00CD7260">
        <w:rPr>
          <w:rFonts w:ascii="Times New Roman" w:hAnsi="Times New Roman" w:cs="Times New Roman"/>
          <w:szCs w:val="22"/>
          <w:lang w:eastAsia="cs-CZ"/>
        </w:rPr>
        <w:t>Doda</w:t>
      </w:r>
      <w:r w:rsidRPr="00AD4704">
        <w:rPr>
          <w:rFonts w:ascii="Times New Roman" w:hAnsi="Times New Roman" w:cs="Times New Roman"/>
          <w:szCs w:val="22"/>
          <w:lang w:eastAsia="cs-CZ"/>
        </w:rPr>
        <w:t>vatel tak bude i nadále povinen ke splnění takovéto povinnosti.</w:t>
      </w:r>
    </w:p>
    <w:p w14:paraId="666451CD" w14:textId="77777777" w:rsidR="00B307D3" w:rsidRPr="00AD4704" w:rsidRDefault="00B307D3" w:rsidP="00444668">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 w:val="left" w:pos="-1701"/>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Vznikem povinnosti hradit smluvní pokutu ani jejím faktickým zaplacením není dotčen nárok Objednatele na náhradu škody v plné výši ani na odstoupení od Smlouvy. Odstoupením od Smlouvy nárok na již uplatněnou smluvní pokutu nezaniká.</w:t>
      </w:r>
    </w:p>
    <w:p w14:paraId="31A31844" w14:textId="451F0FEE" w:rsidR="00B307D3" w:rsidRPr="00AD4704" w:rsidRDefault="00B307D3" w:rsidP="00444668">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 w:val="left" w:pos="-1701"/>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t xml:space="preserve">Smluvní pokuta je splatná doručením písemného oznámení o jejím uplatnění </w:t>
      </w:r>
      <w:r w:rsidR="00CD7260">
        <w:rPr>
          <w:rFonts w:ascii="Times New Roman" w:hAnsi="Times New Roman" w:cs="Times New Roman"/>
          <w:szCs w:val="22"/>
          <w:lang w:eastAsia="cs-CZ"/>
        </w:rPr>
        <w:t>Doda</w:t>
      </w:r>
      <w:r w:rsidRPr="00AD4704">
        <w:rPr>
          <w:rFonts w:ascii="Times New Roman" w:hAnsi="Times New Roman" w:cs="Times New Roman"/>
          <w:szCs w:val="22"/>
          <w:lang w:eastAsia="cs-CZ"/>
        </w:rPr>
        <w:t xml:space="preserve">vateli. Objednatel je oprávněn svou pohledávku z titulu smluvní pokuty započíst oproti splatné pohledávce </w:t>
      </w:r>
      <w:r w:rsidR="00CD7260">
        <w:rPr>
          <w:rFonts w:ascii="Times New Roman" w:hAnsi="Times New Roman" w:cs="Times New Roman"/>
          <w:szCs w:val="22"/>
          <w:lang w:eastAsia="cs-CZ"/>
        </w:rPr>
        <w:t>Doda</w:t>
      </w:r>
      <w:r w:rsidRPr="00AD4704">
        <w:rPr>
          <w:rFonts w:ascii="Times New Roman" w:hAnsi="Times New Roman" w:cs="Times New Roman"/>
          <w:szCs w:val="22"/>
          <w:lang w:eastAsia="cs-CZ"/>
        </w:rPr>
        <w:t>vatele na zaplacení ceny.</w:t>
      </w:r>
    </w:p>
    <w:p w14:paraId="58E6A6AB" w14:textId="77777777" w:rsidR="00B307D3" w:rsidRPr="00AD4704" w:rsidRDefault="00B307D3" w:rsidP="00444668">
      <w:pPr>
        <w:numPr>
          <w:ilvl w:val="0"/>
          <w:numId w:val="27"/>
        </w:numPr>
        <w:tabs>
          <w:tab w:val="clear" w:pos="227"/>
          <w:tab w:val="clear" w:pos="454"/>
          <w:tab w:val="clear" w:pos="680"/>
          <w:tab w:val="clear" w:pos="907"/>
          <w:tab w:val="clear" w:pos="1134"/>
          <w:tab w:val="clear" w:pos="1361"/>
          <w:tab w:val="clear" w:pos="1588"/>
          <w:tab w:val="clear" w:pos="1814"/>
          <w:tab w:val="clear" w:pos="2041"/>
          <w:tab w:val="clear" w:pos="2268"/>
          <w:tab w:val="left" w:pos="-1701"/>
        </w:tabs>
        <w:spacing w:after="120" w:line="280" w:lineRule="atLeast"/>
        <w:ind w:left="567" w:hanging="567"/>
        <w:jc w:val="both"/>
        <w:rPr>
          <w:rFonts w:ascii="Times New Roman" w:hAnsi="Times New Roman" w:cs="Times New Roman"/>
          <w:szCs w:val="22"/>
          <w:lang w:eastAsia="cs-CZ"/>
        </w:rPr>
      </w:pPr>
      <w:r w:rsidRPr="00AD4704">
        <w:rPr>
          <w:rFonts w:ascii="Times New Roman" w:hAnsi="Times New Roman" w:cs="Times New Roman"/>
          <w:szCs w:val="22"/>
          <w:lang w:eastAsia="cs-CZ"/>
        </w:rPr>
        <w:lastRenderedPageBreak/>
        <w:t>Smluvní strany shodně prohlašují, že s ohledem na charakter povinností, jejichž splnění je zajištěno smluvními pokutami, považují smluvní pokuty uvedené v tomto článku za přiměřené.</w:t>
      </w:r>
    </w:p>
    <w:p w14:paraId="69756F84" w14:textId="34CDB66B" w:rsidR="00B07421" w:rsidRPr="00AD4704" w:rsidRDefault="00B07421" w:rsidP="00287C16">
      <w:pPr>
        <w:pStyle w:val="Heading1-Number-FollowNumberCzechTourism"/>
        <w:keepNext/>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VII</w:t>
      </w:r>
      <w:r w:rsidR="00F75F3E" w:rsidRPr="00AD4704">
        <w:rPr>
          <w:rFonts w:ascii="Times New Roman" w:hAnsi="Times New Roman" w:cs="Times New Roman"/>
          <w:sz w:val="22"/>
          <w:szCs w:val="22"/>
        </w:rPr>
        <w:t>I</w:t>
      </w:r>
      <w:r w:rsidRPr="00AD4704">
        <w:rPr>
          <w:rFonts w:ascii="Times New Roman" w:hAnsi="Times New Roman" w:cs="Times New Roman"/>
          <w:sz w:val="22"/>
          <w:szCs w:val="22"/>
        </w:rPr>
        <w:t>.</w:t>
      </w:r>
    </w:p>
    <w:p w14:paraId="5943F82A" w14:textId="77777777" w:rsidR="00B07421" w:rsidRPr="00AD4704" w:rsidRDefault="00B07421"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Další práva a povinnosti smluvních stran</w:t>
      </w:r>
    </w:p>
    <w:p w14:paraId="1F943B9A" w14:textId="48908431" w:rsidR="00363709" w:rsidRPr="00AD4704" w:rsidRDefault="001A1B7D"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B07421" w:rsidRPr="00AD4704">
        <w:rPr>
          <w:rFonts w:eastAsia="Calibri"/>
          <w:sz w:val="22"/>
          <w:szCs w:val="22"/>
          <w:lang w:eastAsia="en-US"/>
        </w:rPr>
        <w:t xml:space="preserve">je povinen provádět plnění podle této </w:t>
      </w:r>
      <w:r w:rsidR="00FD447A" w:rsidRPr="00AD4704">
        <w:rPr>
          <w:rFonts w:eastAsia="Calibri"/>
          <w:sz w:val="22"/>
          <w:szCs w:val="22"/>
          <w:lang w:eastAsia="en-US"/>
        </w:rPr>
        <w:t>S</w:t>
      </w:r>
      <w:r w:rsidR="00363709" w:rsidRPr="00AD4704">
        <w:rPr>
          <w:rFonts w:eastAsia="Calibri"/>
          <w:sz w:val="22"/>
          <w:szCs w:val="22"/>
          <w:lang w:eastAsia="en-US"/>
        </w:rPr>
        <w:t>mlouvy s odbornou péčí a </w:t>
      </w:r>
      <w:r w:rsidR="00B07421" w:rsidRPr="00AD4704">
        <w:rPr>
          <w:rFonts w:eastAsia="Calibri"/>
          <w:sz w:val="22"/>
          <w:szCs w:val="22"/>
          <w:lang w:eastAsia="en-US"/>
        </w:rPr>
        <w:t xml:space="preserve">v souladu s právními předpisy, touto </w:t>
      </w:r>
      <w:r w:rsidR="009B483F" w:rsidRPr="00AD4704">
        <w:rPr>
          <w:rFonts w:eastAsia="Calibri"/>
          <w:sz w:val="22"/>
          <w:szCs w:val="22"/>
          <w:lang w:eastAsia="en-US"/>
        </w:rPr>
        <w:t>S</w:t>
      </w:r>
      <w:r w:rsidR="00B07421" w:rsidRPr="00AD4704">
        <w:rPr>
          <w:rFonts w:eastAsia="Calibri"/>
          <w:sz w:val="22"/>
          <w:szCs w:val="22"/>
          <w:lang w:eastAsia="en-US"/>
        </w:rPr>
        <w:t xml:space="preserve">mlouvou a s pokyny </w:t>
      </w:r>
      <w:r w:rsidR="00606295" w:rsidRPr="00AD4704">
        <w:rPr>
          <w:rFonts w:eastAsia="Calibri"/>
          <w:sz w:val="22"/>
          <w:szCs w:val="22"/>
          <w:lang w:eastAsia="en-US"/>
        </w:rPr>
        <w:t>O</w:t>
      </w:r>
      <w:r w:rsidR="00B07421" w:rsidRPr="00AD4704">
        <w:rPr>
          <w:rFonts w:eastAsia="Calibri"/>
          <w:sz w:val="22"/>
          <w:szCs w:val="22"/>
          <w:lang w:eastAsia="en-US"/>
        </w:rPr>
        <w:t xml:space="preserve">bjednatele. </w:t>
      </w:r>
    </w:p>
    <w:p w14:paraId="14BF3C58" w14:textId="6B2C1CB9" w:rsidR="00363709" w:rsidRPr="00AD4704" w:rsidRDefault="001A1B7D">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B07421" w:rsidRPr="00AD4704">
        <w:rPr>
          <w:rFonts w:eastAsia="Calibri"/>
          <w:sz w:val="22"/>
          <w:szCs w:val="22"/>
          <w:lang w:eastAsia="en-US"/>
        </w:rPr>
        <w:t xml:space="preserve">bude provádět plnění na své náklady, vlastním jménem a na vlastní odpovědnost a nebezpečí. </w:t>
      </w:r>
    </w:p>
    <w:p w14:paraId="42BEF7C5" w14:textId="0B0826EE" w:rsidR="005634B1" w:rsidRPr="00AD4704" w:rsidRDefault="005634B1"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Pro případ vadného poskytnutí služeb dle čl. </w:t>
      </w:r>
      <w:r w:rsidR="004D6C8B">
        <w:rPr>
          <w:rFonts w:eastAsia="Calibri"/>
          <w:sz w:val="22"/>
          <w:szCs w:val="22"/>
          <w:lang w:eastAsia="en-US"/>
        </w:rPr>
        <w:t xml:space="preserve">II a čl. </w:t>
      </w:r>
      <w:r w:rsidRPr="00AD4704">
        <w:rPr>
          <w:rFonts w:eastAsia="Calibri"/>
          <w:sz w:val="22"/>
          <w:szCs w:val="22"/>
          <w:lang w:eastAsia="en-US"/>
        </w:rPr>
        <w:t xml:space="preserve">III této Smlouvy má Objednatel právo požadovat a </w:t>
      </w:r>
      <w:r w:rsidR="001A1B7D" w:rsidRPr="00AD4704">
        <w:rPr>
          <w:rFonts w:eastAsia="Calibri"/>
          <w:sz w:val="22"/>
          <w:szCs w:val="22"/>
          <w:lang w:eastAsia="en-US"/>
        </w:rPr>
        <w:t xml:space="preserve">Dodavatel </w:t>
      </w:r>
      <w:r w:rsidRPr="00AD4704">
        <w:rPr>
          <w:rFonts w:eastAsia="Calibri"/>
          <w:sz w:val="22"/>
          <w:szCs w:val="22"/>
          <w:lang w:eastAsia="en-US"/>
        </w:rPr>
        <w:t xml:space="preserve">má povinnost poskytnout bezplatné odstranění vady bez zbytečného odkladu, nejpozději do 2 dnů po obdržení písemné reklamace doručené </w:t>
      </w:r>
      <w:r w:rsidR="001A1B7D" w:rsidRPr="00AD4704">
        <w:rPr>
          <w:rFonts w:eastAsia="Calibri"/>
          <w:sz w:val="22"/>
          <w:szCs w:val="22"/>
          <w:lang w:eastAsia="en-US"/>
        </w:rPr>
        <w:t>Dod</w:t>
      </w:r>
      <w:r w:rsidR="00CB1DEE" w:rsidRPr="00AD4704">
        <w:rPr>
          <w:rFonts w:eastAsia="Calibri"/>
          <w:sz w:val="22"/>
          <w:szCs w:val="22"/>
          <w:lang w:eastAsia="en-US"/>
        </w:rPr>
        <w:t>avateli</w:t>
      </w:r>
      <w:r w:rsidRPr="00AD4704">
        <w:rPr>
          <w:rFonts w:eastAsia="Calibri"/>
          <w:sz w:val="22"/>
          <w:szCs w:val="22"/>
          <w:lang w:eastAsia="en-US"/>
        </w:rPr>
        <w:t xml:space="preserve">. Tím není dotčeno právo Objednatele na náhradu škody způsobené </w:t>
      </w:r>
      <w:r w:rsidR="00CB1DEE" w:rsidRPr="00AD4704">
        <w:rPr>
          <w:rFonts w:eastAsia="Calibri"/>
          <w:sz w:val="22"/>
          <w:szCs w:val="22"/>
          <w:lang w:eastAsia="en-US"/>
        </w:rPr>
        <w:t xml:space="preserve">Dodavatelem </w:t>
      </w:r>
      <w:r w:rsidRPr="00AD4704">
        <w:rPr>
          <w:rFonts w:eastAsia="Calibri"/>
          <w:sz w:val="22"/>
          <w:szCs w:val="22"/>
          <w:lang w:eastAsia="en-US"/>
        </w:rPr>
        <w:t>vadným poskytováním služeb dle této Smlouvy.</w:t>
      </w:r>
    </w:p>
    <w:p w14:paraId="077AB4B1" w14:textId="3E49C0EB" w:rsidR="00363709" w:rsidRPr="00AD4704" w:rsidRDefault="00B07421"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Objednatel je oprávněn kontrolovat způsob provádění jednotlivých činností </w:t>
      </w:r>
      <w:r w:rsidR="00CB1DEE" w:rsidRPr="00AD4704">
        <w:rPr>
          <w:rFonts w:eastAsia="Calibri"/>
          <w:sz w:val="22"/>
          <w:szCs w:val="22"/>
          <w:lang w:eastAsia="en-US"/>
        </w:rPr>
        <w:t xml:space="preserve">Dodavatele </w:t>
      </w:r>
      <w:r w:rsidRPr="00AD4704">
        <w:rPr>
          <w:rFonts w:eastAsia="Calibri"/>
          <w:sz w:val="22"/>
          <w:szCs w:val="22"/>
          <w:lang w:eastAsia="en-US"/>
        </w:rPr>
        <w:t>a udělovat mu kdykoliv v průběhu provádění plnění upřesňuj</w:t>
      </w:r>
      <w:r w:rsidR="00E81820" w:rsidRPr="00AD4704">
        <w:rPr>
          <w:rFonts w:eastAsia="Calibri"/>
          <w:sz w:val="22"/>
          <w:szCs w:val="22"/>
          <w:lang w:eastAsia="en-US"/>
        </w:rPr>
        <w:t xml:space="preserve">ící pokyny týkající se </w:t>
      </w:r>
      <w:r w:rsidRPr="00AD4704">
        <w:rPr>
          <w:rFonts w:eastAsia="Calibri"/>
          <w:sz w:val="22"/>
          <w:szCs w:val="22"/>
          <w:lang w:eastAsia="en-US"/>
        </w:rPr>
        <w:t xml:space="preserve">činností nezbytných k řádnému provádění plnění dle této </w:t>
      </w:r>
      <w:r w:rsidR="005706B4" w:rsidRPr="00AD4704">
        <w:rPr>
          <w:rFonts w:eastAsia="Calibri"/>
          <w:sz w:val="22"/>
          <w:szCs w:val="22"/>
          <w:lang w:eastAsia="en-US"/>
        </w:rPr>
        <w:t>S</w:t>
      </w:r>
      <w:r w:rsidRPr="00AD4704">
        <w:rPr>
          <w:rFonts w:eastAsia="Calibri"/>
          <w:sz w:val="22"/>
          <w:szCs w:val="22"/>
          <w:lang w:eastAsia="en-US"/>
        </w:rPr>
        <w:t>mlouvy, nebo pokyny ke zjednání nápravy.</w:t>
      </w:r>
      <w:r w:rsidR="003A45BD" w:rsidRPr="00AD4704">
        <w:rPr>
          <w:rFonts w:eastAsia="Calibri"/>
          <w:sz w:val="22"/>
          <w:szCs w:val="22"/>
          <w:lang w:eastAsia="en-US"/>
        </w:rPr>
        <w:t xml:space="preserve"> </w:t>
      </w:r>
      <w:proofErr w:type="spellStart"/>
      <w:r w:rsidRPr="00AD4704">
        <w:rPr>
          <w:rFonts w:eastAsia="Calibri"/>
          <w:sz w:val="22"/>
          <w:szCs w:val="22"/>
          <w:lang w:eastAsia="en-US"/>
        </w:rPr>
        <w:t>Nevytknutí</w:t>
      </w:r>
      <w:proofErr w:type="spellEnd"/>
      <w:r w:rsidR="00E81820" w:rsidRPr="00AD4704">
        <w:rPr>
          <w:rFonts w:eastAsia="Calibri"/>
          <w:sz w:val="22"/>
          <w:szCs w:val="22"/>
          <w:lang w:eastAsia="en-US"/>
        </w:rPr>
        <w:t xml:space="preserve"> </w:t>
      </w:r>
      <w:r w:rsidRPr="00AD4704">
        <w:rPr>
          <w:rFonts w:eastAsia="Calibri"/>
          <w:sz w:val="22"/>
          <w:szCs w:val="22"/>
          <w:lang w:eastAsia="en-US"/>
        </w:rPr>
        <w:t>vady</w:t>
      </w:r>
      <w:r w:rsidR="00E81820" w:rsidRPr="00AD4704">
        <w:rPr>
          <w:rFonts w:eastAsia="Calibri"/>
          <w:sz w:val="22"/>
          <w:szCs w:val="22"/>
          <w:lang w:eastAsia="en-US"/>
        </w:rPr>
        <w:t xml:space="preserve">, </w:t>
      </w:r>
      <w:r w:rsidRPr="00AD4704">
        <w:rPr>
          <w:rFonts w:eastAsia="Calibri"/>
          <w:sz w:val="22"/>
          <w:szCs w:val="22"/>
          <w:lang w:eastAsia="en-US"/>
        </w:rPr>
        <w:t xml:space="preserve">či nedodělku </w:t>
      </w:r>
      <w:r w:rsidR="00606295" w:rsidRPr="00AD4704">
        <w:rPr>
          <w:rFonts w:eastAsia="Calibri"/>
          <w:sz w:val="22"/>
          <w:szCs w:val="22"/>
          <w:lang w:eastAsia="en-US"/>
        </w:rPr>
        <w:t>O</w:t>
      </w:r>
      <w:r w:rsidRPr="00AD4704">
        <w:rPr>
          <w:rFonts w:eastAsia="Calibri"/>
          <w:sz w:val="22"/>
          <w:szCs w:val="22"/>
          <w:lang w:eastAsia="en-US"/>
        </w:rPr>
        <w:t xml:space="preserve">bjednatelem nezbavuje </w:t>
      </w:r>
      <w:r w:rsidR="00CB1DEE" w:rsidRPr="00AD4704">
        <w:rPr>
          <w:rFonts w:eastAsia="Calibri"/>
          <w:sz w:val="22"/>
          <w:szCs w:val="22"/>
          <w:lang w:eastAsia="en-US"/>
        </w:rPr>
        <w:t xml:space="preserve">Dodavatele </w:t>
      </w:r>
      <w:r w:rsidRPr="00AD4704">
        <w:rPr>
          <w:rFonts w:eastAsia="Calibri"/>
          <w:sz w:val="22"/>
          <w:szCs w:val="22"/>
          <w:lang w:eastAsia="en-US"/>
        </w:rPr>
        <w:t xml:space="preserve">povinnosti k jejich neprodlenému bezplatnému odstranění. </w:t>
      </w:r>
    </w:p>
    <w:p w14:paraId="0972B109" w14:textId="35F5B61B" w:rsidR="00363709" w:rsidRPr="00AD4704" w:rsidRDefault="00CB1DEE"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E81820" w:rsidRPr="00AD4704">
        <w:rPr>
          <w:rFonts w:eastAsia="Calibri"/>
          <w:sz w:val="22"/>
          <w:szCs w:val="22"/>
          <w:lang w:eastAsia="en-US"/>
        </w:rPr>
        <w:t xml:space="preserve">odpovídá za škodu vzniklou </w:t>
      </w:r>
      <w:r w:rsidR="00606295" w:rsidRPr="00AD4704">
        <w:rPr>
          <w:rFonts w:eastAsia="Calibri"/>
          <w:sz w:val="22"/>
          <w:szCs w:val="22"/>
          <w:lang w:eastAsia="en-US"/>
        </w:rPr>
        <w:t>O</w:t>
      </w:r>
      <w:r w:rsidR="00B07421" w:rsidRPr="00AD4704">
        <w:rPr>
          <w:rFonts w:eastAsia="Calibri"/>
          <w:sz w:val="22"/>
          <w:szCs w:val="22"/>
          <w:lang w:eastAsia="en-US"/>
        </w:rPr>
        <w:t xml:space="preserve">bjednateli nebo třetím </w:t>
      </w:r>
      <w:r w:rsidR="003B1374" w:rsidRPr="00AD4704">
        <w:rPr>
          <w:rFonts w:eastAsia="Calibri"/>
          <w:sz w:val="22"/>
          <w:szCs w:val="22"/>
          <w:lang w:eastAsia="en-US"/>
        </w:rPr>
        <w:t>osobám v </w:t>
      </w:r>
      <w:r w:rsidR="00B07421" w:rsidRPr="00AD4704">
        <w:rPr>
          <w:rFonts w:eastAsia="Calibri"/>
          <w:sz w:val="22"/>
          <w:szCs w:val="22"/>
          <w:lang w:eastAsia="en-US"/>
        </w:rPr>
        <w:t xml:space="preserve">souvislosti s plněním, nedodržením nebo porušením povinností vyplývajících z této </w:t>
      </w:r>
      <w:r w:rsidR="00B92C64" w:rsidRPr="00AD4704">
        <w:rPr>
          <w:rFonts w:eastAsia="Calibri"/>
          <w:sz w:val="22"/>
          <w:szCs w:val="22"/>
          <w:lang w:eastAsia="en-US"/>
        </w:rPr>
        <w:t>S</w:t>
      </w:r>
      <w:r w:rsidR="00B07421" w:rsidRPr="00AD4704">
        <w:rPr>
          <w:rFonts w:eastAsia="Calibri"/>
          <w:sz w:val="22"/>
          <w:szCs w:val="22"/>
          <w:lang w:eastAsia="en-US"/>
        </w:rPr>
        <w:t>mlouvy.</w:t>
      </w:r>
    </w:p>
    <w:p w14:paraId="0FFE6BBB" w14:textId="1ECC1F97" w:rsidR="00363709" w:rsidRPr="00AD4704" w:rsidRDefault="00CB1DEE"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B07421" w:rsidRPr="00AD4704">
        <w:rPr>
          <w:rFonts w:eastAsia="Calibri"/>
          <w:sz w:val="22"/>
          <w:szCs w:val="22"/>
          <w:lang w:eastAsia="en-US"/>
        </w:rPr>
        <w:t xml:space="preserve">je povinen </w:t>
      </w:r>
      <w:r w:rsidR="00606295" w:rsidRPr="00AD4704">
        <w:rPr>
          <w:rFonts w:eastAsia="Calibri"/>
          <w:sz w:val="22"/>
          <w:szCs w:val="22"/>
          <w:lang w:eastAsia="en-US"/>
        </w:rPr>
        <w:t>O</w:t>
      </w:r>
      <w:r w:rsidR="00B07421" w:rsidRPr="00AD4704">
        <w:rPr>
          <w:rFonts w:eastAsia="Calibri"/>
          <w:sz w:val="22"/>
          <w:szCs w:val="22"/>
          <w:lang w:eastAsia="en-US"/>
        </w:rPr>
        <w:t>bjednateli neprodleně oznámit jakoukoliv skutečnost, která by mohla mít, byť i částečně, vliv na schopnost</w:t>
      </w:r>
      <w:r w:rsidRPr="00AD4704">
        <w:rPr>
          <w:rFonts w:eastAsia="Calibri"/>
          <w:sz w:val="22"/>
          <w:szCs w:val="22"/>
          <w:lang w:eastAsia="en-US"/>
        </w:rPr>
        <w:t xml:space="preserve"> </w:t>
      </w:r>
      <w:r w:rsidR="0017744A" w:rsidRPr="00AD4704">
        <w:rPr>
          <w:rFonts w:eastAsia="Calibri"/>
          <w:sz w:val="22"/>
          <w:szCs w:val="22"/>
          <w:lang w:eastAsia="en-US"/>
        </w:rPr>
        <w:t xml:space="preserve">Dodavatele </w:t>
      </w:r>
      <w:r w:rsidR="00B07421" w:rsidRPr="00AD4704">
        <w:rPr>
          <w:rFonts w:eastAsia="Calibri"/>
          <w:sz w:val="22"/>
          <w:szCs w:val="22"/>
          <w:lang w:eastAsia="en-US"/>
        </w:rPr>
        <w:t xml:space="preserve">plnit své povinnosti vyplývající z této </w:t>
      </w:r>
      <w:r w:rsidR="000D12CC" w:rsidRPr="00AD4704">
        <w:rPr>
          <w:rFonts w:eastAsia="Calibri"/>
          <w:sz w:val="22"/>
          <w:szCs w:val="22"/>
          <w:lang w:eastAsia="en-US"/>
        </w:rPr>
        <w:t>S</w:t>
      </w:r>
      <w:r w:rsidR="00B07421" w:rsidRPr="00AD4704">
        <w:rPr>
          <w:rFonts w:eastAsia="Calibri"/>
          <w:sz w:val="22"/>
          <w:szCs w:val="22"/>
          <w:lang w:eastAsia="en-US"/>
        </w:rPr>
        <w:t xml:space="preserve">mlouvy. Takovým oznámením však </w:t>
      </w:r>
      <w:r w:rsidR="0017744A" w:rsidRPr="00AD4704">
        <w:rPr>
          <w:rFonts w:eastAsia="Calibri"/>
          <w:sz w:val="22"/>
          <w:szCs w:val="22"/>
          <w:lang w:eastAsia="en-US"/>
        </w:rPr>
        <w:t>Dodavatel</w:t>
      </w:r>
      <w:r w:rsidR="00B07421" w:rsidRPr="00AD4704">
        <w:rPr>
          <w:rFonts w:eastAsia="Calibri"/>
          <w:sz w:val="22"/>
          <w:szCs w:val="22"/>
          <w:lang w:eastAsia="en-US"/>
        </w:rPr>
        <w:t xml:space="preserve"> není zbaven povinnosti nadále plnit své závazky vyplývající z této </w:t>
      </w:r>
      <w:r w:rsidR="000D12CC" w:rsidRPr="00AD4704">
        <w:rPr>
          <w:rFonts w:eastAsia="Calibri"/>
          <w:sz w:val="22"/>
          <w:szCs w:val="22"/>
          <w:lang w:eastAsia="en-US"/>
        </w:rPr>
        <w:t>S</w:t>
      </w:r>
      <w:r w:rsidR="00B07421" w:rsidRPr="00AD4704">
        <w:rPr>
          <w:rFonts w:eastAsia="Calibri"/>
          <w:sz w:val="22"/>
          <w:szCs w:val="22"/>
          <w:lang w:eastAsia="en-US"/>
        </w:rPr>
        <w:t>mlouvy.</w:t>
      </w:r>
    </w:p>
    <w:p w14:paraId="2E77A706" w14:textId="68EBA8D7" w:rsidR="00B07421" w:rsidRPr="00AD4704" w:rsidRDefault="0017744A"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B07421" w:rsidRPr="00AD4704">
        <w:rPr>
          <w:rFonts w:eastAsia="Calibri"/>
          <w:sz w:val="22"/>
          <w:szCs w:val="22"/>
          <w:lang w:eastAsia="en-US"/>
        </w:rPr>
        <w:t xml:space="preserve">smí používat podklady předané mu </w:t>
      </w:r>
      <w:r w:rsidR="00606295" w:rsidRPr="00AD4704">
        <w:rPr>
          <w:rFonts w:eastAsia="Calibri"/>
          <w:sz w:val="22"/>
          <w:szCs w:val="22"/>
          <w:lang w:eastAsia="en-US"/>
        </w:rPr>
        <w:t>O</w:t>
      </w:r>
      <w:r w:rsidR="00B07421" w:rsidRPr="00AD4704">
        <w:rPr>
          <w:rFonts w:eastAsia="Calibri"/>
          <w:sz w:val="22"/>
          <w:szCs w:val="22"/>
          <w:lang w:eastAsia="en-US"/>
        </w:rPr>
        <w:t>bjednatelem pouze k provedení plnění</w:t>
      </w:r>
      <w:r w:rsidR="00E81820" w:rsidRPr="00AD4704">
        <w:rPr>
          <w:rFonts w:eastAsia="Calibri"/>
          <w:sz w:val="22"/>
          <w:szCs w:val="22"/>
          <w:lang w:eastAsia="en-US"/>
        </w:rPr>
        <w:t xml:space="preserve"> dle této </w:t>
      </w:r>
      <w:r w:rsidR="00961854" w:rsidRPr="00AD4704">
        <w:rPr>
          <w:rFonts w:eastAsia="Calibri"/>
          <w:sz w:val="22"/>
          <w:szCs w:val="22"/>
          <w:lang w:eastAsia="en-US"/>
        </w:rPr>
        <w:t>S</w:t>
      </w:r>
      <w:r w:rsidR="00B07421" w:rsidRPr="00AD4704">
        <w:rPr>
          <w:rFonts w:eastAsia="Calibri"/>
          <w:sz w:val="22"/>
          <w:szCs w:val="22"/>
          <w:lang w:eastAsia="en-US"/>
        </w:rPr>
        <w:t xml:space="preserve">mlouvy. Jakékoli jiné použití vyžaduje písemného souhlasu </w:t>
      </w:r>
      <w:r w:rsidR="00606295" w:rsidRPr="00AD4704">
        <w:rPr>
          <w:rFonts w:eastAsia="Calibri"/>
          <w:sz w:val="22"/>
          <w:szCs w:val="22"/>
          <w:lang w:eastAsia="en-US"/>
        </w:rPr>
        <w:t>O</w:t>
      </w:r>
      <w:r w:rsidR="00B07421" w:rsidRPr="00AD4704">
        <w:rPr>
          <w:rFonts w:eastAsia="Calibri"/>
          <w:sz w:val="22"/>
          <w:szCs w:val="22"/>
          <w:lang w:eastAsia="en-US"/>
        </w:rPr>
        <w:t xml:space="preserve">bjednatele. Veškeré podklady, které byly předány </w:t>
      </w:r>
      <w:r w:rsidRPr="00AD4704">
        <w:rPr>
          <w:rFonts w:eastAsia="Calibri"/>
          <w:sz w:val="22"/>
          <w:szCs w:val="22"/>
          <w:lang w:eastAsia="en-US"/>
        </w:rPr>
        <w:t xml:space="preserve">Dodavateli </w:t>
      </w:r>
      <w:r w:rsidR="00606295" w:rsidRPr="00AD4704">
        <w:rPr>
          <w:rFonts w:eastAsia="Calibri"/>
          <w:sz w:val="22"/>
          <w:szCs w:val="22"/>
          <w:lang w:eastAsia="en-US"/>
        </w:rPr>
        <w:t>O</w:t>
      </w:r>
      <w:r w:rsidR="00B07421" w:rsidRPr="00AD4704">
        <w:rPr>
          <w:rFonts w:eastAsia="Calibri"/>
          <w:sz w:val="22"/>
          <w:szCs w:val="22"/>
          <w:lang w:eastAsia="en-US"/>
        </w:rPr>
        <w:t xml:space="preserve">bjednatelem, zůstávají v majetku </w:t>
      </w:r>
      <w:r w:rsidR="00606295" w:rsidRPr="00AD4704">
        <w:rPr>
          <w:rFonts w:eastAsia="Calibri"/>
          <w:sz w:val="22"/>
          <w:szCs w:val="22"/>
          <w:lang w:eastAsia="en-US"/>
        </w:rPr>
        <w:t>O</w:t>
      </w:r>
      <w:r w:rsidR="00B07421" w:rsidRPr="00AD4704">
        <w:rPr>
          <w:rFonts w:eastAsia="Calibri"/>
          <w:sz w:val="22"/>
          <w:szCs w:val="22"/>
          <w:lang w:eastAsia="en-US"/>
        </w:rPr>
        <w:t>bjednatele a budou mu na první výzvu vydány.</w:t>
      </w:r>
    </w:p>
    <w:p w14:paraId="6E2722CF" w14:textId="3541CB4F" w:rsidR="00293F7C" w:rsidRPr="00AD4704" w:rsidRDefault="00C30758"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V případě, že </w:t>
      </w:r>
      <w:r w:rsidR="0017744A" w:rsidRPr="00AD4704">
        <w:rPr>
          <w:rFonts w:eastAsia="Calibri"/>
          <w:sz w:val="22"/>
          <w:szCs w:val="22"/>
          <w:lang w:eastAsia="en-US"/>
        </w:rPr>
        <w:t xml:space="preserve">Dodavatel </w:t>
      </w:r>
      <w:r w:rsidRPr="00AD4704">
        <w:rPr>
          <w:rFonts w:eastAsia="Calibri"/>
          <w:sz w:val="22"/>
          <w:szCs w:val="22"/>
          <w:lang w:eastAsia="en-US"/>
        </w:rPr>
        <w:t>nezahájí některou z činností dle této Smlouvy z důvodů na své straně v časovém limitu stanoveném v této Smlouvě či v termínu určeném Objednatelem</w:t>
      </w:r>
      <w:r w:rsidR="00444668">
        <w:rPr>
          <w:rFonts w:eastAsia="Calibri"/>
          <w:sz w:val="22"/>
          <w:szCs w:val="22"/>
          <w:lang w:eastAsia="en-US"/>
        </w:rPr>
        <w:t xml:space="preserve"> v</w:t>
      </w:r>
      <w:r w:rsidR="00C109B4">
        <w:rPr>
          <w:rFonts w:eastAsia="Calibri"/>
          <w:sz w:val="22"/>
          <w:szCs w:val="22"/>
          <w:lang w:eastAsia="en-US"/>
        </w:rPr>
        <w:t xml:space="preserve"> dílčí</w:t>
      </w:r>
      <w:r w:rsidR="00444668">
        <w:rPr>
          <w:rFonts w:eastAsia="Calibri"/>
          <w:sz w:val="22"/>
          <w:szCs w:val="22"/>
          <w:lang w:eastAsia="en-US"/>
        </w:rPr>
        <w:t xml:space="preserve"> objednávce</w:t>
      </w:r>
      <w:r w:rsidRPr="00AD4704">
        <w:rPr>
          <w:rFonts w:eastAsia="Calibri"/>
          <w:sz w:val="22"/>
          <w:szCs w:val="22"/>
          <w:lang w:eastAsia="en-US"/>
        </w:rPr>
        <w:t xml:space="preserve">, je Objednatel oprávněn zajistit provedení těchto činností v nezbytném rozsahu jiným způsobem nebo prostřednictvím třetí osoby, a to na náklady </w:t>
      </w:r>
      <w:r w:rsidR="0017744A" w:rsidRPr="00AD4704">
        <w:rPr>
          <w:rFonts w:eastAsia="Calibri"/>
          <w:sz w:val="22"/>
          <w:szCs w:val="22"/>
          <w:lang w:eastAsia="en-US"/>
        </w:rPr>
        <w:t>Dodavatele</w:t>
      </w:r>
      <w:r w:rsidRPr="00AD4704">
        <w:rPr>
          <w:rFonts w:eastAsia="Calibri"/>
          <w:sz w:val="22"/>
          <w:szCs w:val="22"/>
          <w:lang w:eastAsia="en-US"/>
        </w:rPr>
        <w:t>. Případný nárok Objednatele na smluvní pokutu či odstoupení od smlouvy tím není dotčen.</w:t>
      </w:r>
    </w:p>
    <w:p w14:paraId="03E7921F" w14:textId="7B0A90A9" w:rsidR="00293F7C" w:rsidRPr="00AD4704" w:rsidRDefault="0017744A"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293F7C" w:rsidRPr="00AD4704">
        <w:rPr>
          <w:rFonts w:eastAsia="Calibri"/>
          <w:sz w:val="22"/>
          <w:szCs w:val="22"/>
          <w:lang w:eastAsia="en-US"/>
        </w:rPr>
        <w:t xml:space="preserve">poskytuje služby Objednateli s potřebnou péčí v odpovídající kvalitě. </w:t>
      </w:r>
      <w:r w:rsidRPr="00AD4704">
        <w:rPr>
          <w:rFonts w:eastAsia="Calibri"/>
          <w:sz w:val="22"/>
          <w:szCs w:val="22"/>
          <w:lang w:eastAsia="en-US"/>
        </w:rPr>
        <w:t xml:space="preserve">Dodavatel </w:t>
      </w:r>
      <w:r w:rsidR="00293F7C" w:rsidRPr="00AD4704">
        <w:rPr>
          <w:rFonts w:eastAsia="Calibri"/>
          <w:sz w:val="22"/>
          <w:szCs w:val="22"/>
          <w:lang w:eastAsia="en-US"/>
        </w:rPr>
        <w:t>odpovídá za řádné provedení plnění a za to, aby provedením nevznikla Objednateli ani třetím osobám újma.</w:t>
      </w:r>
    </w:p>
    <w:p w14:paraId="65DD64E9" w14:textId="0B0B701B" w:rsidR="00293F7C" w:rsidRPr="00AD4704" w:rsidRDefault="0017744A"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lastRenderedPageBreak/>
        <w:t xml:space="preserve">Dodavatel </w:t>
      </w:r>
      <w:r w:rsidR="00293F7C" w:rsidRPr="00AD4704">
        <w:rPr>
          <w:rFonts w:eastAsia="Calibri"/>
          <w:sz w:val="22"/>
          <w:szCs w:val="22"/>
          <w:lang w:eastAsia="en-US"/>
        </w:rPr>
        <w:t xml:space="preserve">je povinen postupovat při realizaci jednotlivých </w:t>
      </w:r>
      <w:r w:rsidR="00275E23" w:rsidRPr="00AD4704">
        <w:rPr>
          <w:rFonts w:eastAsia="Calibri"/>
          <w:sz w:val="22"/>
          <w:szCs w:val="22"/>
          <w:lang w:eastAsia="en-US"/>
        </w:rPr>
        <w:t>O</w:t>
      </w:r>
      <w:r w:rsidR="00293F7C" w:rsidRPr="00AD4704">
        <w:rPr>
          <w:rFonts w:eastAsia="Calibri"/>
          <w:sz w:val="22"/>
          <w:szCs w:val="22"/>
          <w:lang w:eastAsia="en-US"/>
        </w:rPr>
        <w:t xml:space="preserve">bjednávek v souladu s pokyny Objednatele a je povinen chránit práva a takové zájmy Objednatele, které jsou </w:t>
      </w:r>
      <w:r w:rsidRPr="00AD4704">
        <w:rPr>
          <w:rFonts w:eastAsia="Calibri"/>
          <w:sz w:val="22"/>
          <w:szCs w:val="22"/>
          <w:lang w:eastAsia="en-US"/>
        </w:rPr>
        <w:t xml:space="preserve">Dodavateli </w:t>
      </w:r>
      <w:r w:rsidR="00293F7C" w:rsidRPr="00AD4704">
        <w:rPr>
          <w:rFonts w:eastAsia="Calibri"/>
          <w:sz w:val="22"/>
          <w:szCs w:val="22"/>
          <w:lang w:eastAsia="en-US"/>
        </w:rPr>
        <w:t xml:space="preserve">známy. Veškeré aktivity </w:t>
      </w:r>
      <w:r w:rsidRPr="00AD4704">
        <w:rPr>
          <w:rFonts w:eastAsia="Calibri"/>
          <w:sz w:val="22"/>
          <w:szCs w:val="22"/>
          <w:lang w:eastAsia="en-US"/>
        </w:rPr>
        <w:t xml:space="preserve">Dodavatele </w:t>
      </w:r>
      <w:r w:rsidR="00293F7C" w:rsidRPr="00AD4704">
        <w:rPr>
          <w:rFonts w:eastAsia="Calibri"/>
          <w:sz w:val="22"/>
          <w:szCs w:val="22"/>
          <w:lang w:eastAsia="en-US"/>
        </w:rPr>
        <w:t>podléhají schvalování ze strany Objednatele.</w:t>
      </w:r>
    </w:p>
    <w:p w14:paraId="0B2A1B72" w14:textId="50D86F95" w:rsidR="00293F7C" w:rsidRPr="00AD4704" w:rsidRDefault="00293F7C"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Objednatel je povinen předat včas </w:t>
      </w:r>
      <w:r w:rsidR="0017744A" w:rsidRPr="00AD4704">
        <w:rPr>
          <w:rFonts w:eastAsia="Calibri"/>
          <w:sz w:val="22"/>
          <w:szCs w:val="22"/>
          <w:lang w:eastAsia="en-US"/>
        </w:rPr>
        <w:t xml:space="preserve">Dodavateli </w:t>
      </w:r>
      <w:r w:rsidRPr="00AD4704">
        <w:rPr>
          <w:rFonts w:eastAsia="Calibri"/>
          <w:sz w:val="22"/>
          <w:szCs w:val="22"/>
          <w:lang w:eastAsia="en-US"/>
        </w:rPr>
        <w:t>veškeré informace a podklady, jež jsou nutné k řádnému poskytnutí služeb.</w:t>
      </w:r>
    </w:p>
    <w:p w14:paraId="7454D99B" w14:textId="477D79C1" w:rsidR="00D2693B" w:rsidRPr="00AD4704" w:rsidRDefault="00293F7C"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Objednatel je povinen poskytovat </w:t>
      </w:r>
      <w:r w:rsidR="0017744A" w:rsidRPr="00AD4704">
        <w:rPr>
          <w:rFonts w:eastAsia="Calibri"/>
          <w:sz w:val="22"/>
          <w:szCs w:val="22"/>
          <w:lang w:eastAsia="en-US"/>
        </w:rPr>
        <w:t xml:space="preserve">Dodavateli </w:t>
      </w:r>
      <w:r w:rsidRPr="00AD4704">
        <w:rPr>
          <w:rFonts w:eastAsia="Calibri"/>
          <w:sz w:val="22"/>
          <w:szCs w:val="22"/>
          <w:lang w:eastAsia="en-US"/>
        </w:rPr>
        <w:t>i jinou nezbytnou součinnost potřebnou pro řádné plnění Smlouvy.</w:t>
      </w:r>
      <w:r w:rsidR="00275E23" w:rsidRPr="00AD4704">
        <w:rPr>
          <w:rFonts w:eastAsia="Calibri"/>
          <w:sz w:val="22"/>
          <w:szCs w:val="22"/>
          <w:lang w:eastAsia="en-US"/>
        </w:rPr>
        <w:t xml:space="preserve"> </w:t>
      </w:r>
      <w:r w:rsidR="0008341C" w:rsidRPr="00AD4704">
        <w:rPr>
          <w:rFonts w:eastAsia="Calibri"/>
          <w:sz w:val="22"/>
          <w:szCs w:val="22"/>
          <w:lang w:eastAsia="en-US"/>
        </w:rPr>
        <w:t xml:space="preserve">Dodavatel </w:t>
      </w:r>
      <w:r w:rsidR="00D2693B" w:rsidRPr="00AD4704">
        <w:rPr>
          <w:rFonts w:eastAsia="Calibri"/>
          <w:sz w:val="22"/>
          <w:szCs w:val="22"/>
          <w:lang w:eastAsia="en-US"/>
        </w:rPr>
        <w:t xml:space="preserve">se zavazuje vždy včas předem písemně upozorňovat </w:t>
      </w:r>
      <w:r w:rsidR="00275E23" w:rsidRPr="00AD4704">
        <w:rPr>
          <w:rFonts w:eastAsia="Calibri"/>
          <w:sz w:val="22"/>
          <w:szCs w:val="22"/>
          <w:lang w:eastAsia="en-US"/>
        </w:rPr>
        <w:t>O</w:t>
      </w:r>
      <w:r w:rsidR="00D2693B" w:rsidRPr="00AD4704">
        <w:rPr>
          <w:rFonts w:eastAsia="Calibri"/>
          <w:sz w:val="22"/>
          <w:szCs w:val="22"/>
          <w:lang w:eastAsia="en-US"/>
        </w:rPr>
        <w:t>bjednatele na potřebu jeho součinnosti.</w:t>
      </w:r>
    </w:p>
    <w:p w14:paraId="762CF8F4" w14:textId="35F0E5C6" w:rsidR="00D2693B" w:rsidRPr="00AD4704" w:rsidRDefault="00D2693B"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V případě zjištění okolností, které by mohly mít vliv na plnění závazků vyplývajících z této smlouvy, se </w:t>
      </w:r>
      <w:r w:rsidR="0017744A" w:rsidRPr="00AD4704">
        <w:rPr>
          <w:rFonts w:eastAsia="Calibri"/>
          <w:sz w:val="22"/>
          <w:szCs w:val="22"/>
          <w:lang w:eastAsia="en-US"/>
        </w:rPr>
        <w:t xml:space="preserve">Dodavatel </w:t>
      </w:r>
      <w:r w:rsidRPr="00AD4704">
        <w:rPr>
          <w:rFonts w:eastAsia="Calibri"/>
          <w:sz w:val="22"/>
          <w:szCs w:val="22"/>
          <w:lang w:eastAsia="en-US"/>
        </w:rPr>
        <w:t xml:space="preserve">zavazuje </w:t>
      </w:r>
      <w:r w:rsidR="009154AA" w:rsidRPr="00AD4704">
        <w:rPr>
          <w:rFonts w:eastAsia="Calibri"/>
          <w:sz w:val="22"/>
          <w:szCs w:val="22"/>
          <w:lang w:eastAsia="en-US"/>
        </w:rPr>
        <w:t>O</w:t>
      </w:r>
      <w:r w:rsidRPr="00AD4704">
        <w:rPr>
          <w:rFonts w:eastAsia="Calibri"/>
          <w:sz w:val="22"/>
          <w:szCs w:val="22"/>
          <w:lang w:eastAsia="en-US"/>
        </w:rPr>
        <w:t>bjednatele o těchto zajištěných okolnostech bez odkladu písemně informovat.</w:t>
      </w:r>
    </w:p>
    <w:p w14:paraId="3657AD57" w14:textId="47C78929" w:rsidR="00D2693B" w:rsidRDefault="0017744A" w:rsidP="00030120">
      <w:pPr>
        <w:pStyle w:val="Textodst1sl"/>
        <w:numPr>
          <w:ilvl w:val="0"/>
          <w:numId w:val="94"/>
        </w:numPr>
        <w:tabs>
          <w:tab w:val="clear" w:pos="0"/>
          <w:tab w:val="clear" w:pos="284"/>
        </w:tabs>
        <w:spacing w:before="0" w:after="240" w:line="260" w:lineRule="exact"/>
        <w:ind w:left="567" w:hanging="567"/>
        <w:outlineLvl w:val="9"/>
        <w:rPr>
          <w:rFonts w:eastAsia="Calibri"/>
          <w:sz w:val="22"/>
          <w:szCs w:val="22"/>
          <w:lang w:eastAsia="en-US"/>
        </w:rPr>
      </w:pPr>
      <w:r w:rsidRPr="00AD4704">
        <w:rPr>
          <w:rFonts w:eastAsia="Calibri"/>
          <w:sz w:val="22"/>
          <w:szCs w:val="22"/>
          <w:lang w:eastAsia="en-US"/>
        </w:rPr>
        <w:t xml:space="preserve">Dodavatel </w:t>
      </w:r>
      <w:r w:rsidR="00D2693B" w:rsidRPr="00AD4704">
        <w:rPr>
          <w:rFonts w:eastAsia="Calibri"/>
          <w:sz w:val="22"/>
          <w:szCs w:val="22"/>
          <w:lang w:eastAsia="en-US"/>
        </w:rPr>
        <w:t xml:space="preserve">není oprávněn předat vstupní podklady poskytnuté Objednatelem ani jejich část bez souhlasu Objednatele třetí osobě, ani je využívat k jiným </w:t>
      </w:r>
      <w:r w:rsidR="0008341C" w:rsidRPr="00AD4704">
        <w:rPr>
          <w:rFonts w:eastAsia="Calibri"/>
          <w:sz w:val="22"/>
          <w:szCs w:val="22"/>
          <w:lang w:eastAsia="en-US"/>
        </w:rPr>
        <w:t>účelům</w:t>
      </w:r>
      <w:r w:rsidR="00D2693B" w:rsidRPr="00AD4704">
        <w:rPr>
          <w:rFonts w:eastAsia="Calibri"/>
          <w:sz w:val="22"/>
          <w:szCs w:val="22"/>
          <w:lang w:eastAsia="en-US"/>
        </w:rPr>
        <w:t xml:space="preserve"> než </w:t>
      </w:r>
      <w:r w:rsidR="001A7480" w:rsidRPr="00AD4704">
        <w:rPr>
          <w:rFonts w:eastAsia="Calibri"/>
          <w:sz w:val="22"/>
          <w:szCs w:val="22"/>
          <w:lang w:eastAsia="en-US"/>
        </w:rPr>
        <w:t>v této</w:t>
      </w:r>
      <w:r w:rsidR="00D2693B" w:rsidRPr="00AD4704">
        <w:rPr>
          <w:rFonts w:eastAsia="Calibri"/>
          <w:sz w:val="22"/>
          <w:szCs w:val="22"/>
          <w:lang w:eastAsia="en-US"/>
        </w:rPr>
        <w:t xml:space="preserve"> </w:t>
      </w:r>
      <w:r w:rsidR="001A7480" w:rsidRPr="00AD4704">
        <w:rPr>
          <w:rFonts w:eastAsia="Calibri"/>
          <w:sz w:val="22"/>
          <w:szCs w:val="22"/>
          <w:lang w:eastAsia="en-US"/>
        </w:rPr>
        <w:t>S</w:t>
      </w:r>
      <w:r w:rsidR="00D2693B" w:rsidRPr="00AD4704">
        <w:rPr>
          <w:rFonts w:eastAsia="Calibri"/>
          <w:sz w:val="22"/>
          <w:szCs w:val="22"/>
          <w:lang w:eastAsia="en-US"/>
        </w:rPr>
        <w:t>mlouv</w:t>
      </w:r>
      <w:r w:rsidR="001A7480" w:rsidRPr="00AD4704">
        <w:rPr>
          <w:rFonts w:eastAsia="Calibri"/>
          <w:sz w:val="22"/>
          <w:szCs w:val="22"/>
          <w:lang w:eastAsia="en-US"/>
        </w:rPr>
        <w:t>ě</w:t>
      </w:r>
      <w:r w:rsidR="00D2693B" w:rsidRPr="00AD4704">
        <w:rPr>
          <w:rFonts w:eastAsia="Calibri"/>
          <w:sz w:val="22"/>
          <w:szCs w:val="22"/>
          <w:lang w:eastAsia="en-US"/>
        </w:rPr>
        <w:t xml:space="preserve">. </w:t>
      </w:r>
      <w:r w:rsidR="0008341C" w:rsidRPr="00AD4704">
        <w:rPr>
          <w:rFonts w:eastAsia="Calibri"/>
          <w:sz w:val="22"/>
          <w:szCs w:val="22"/>
          <w:lang w:eastAsia="en-US"/>
        </w:rPr>
        <w:t xml:space="preserve">Dodavatel </w:t>
      </w:r>
      <w:r w:rsidR="00D2693B" w:rsidRPr="00AD4704">
        <w:rPr>
          <w:rFonts w:eastAsia="Calibri"/>
          <w:sz w:val="22"/>
          <w:szCs w:val="22"/>
          <w:lang w:eastAsia="en-US"/>
        </w:rPr>
        <w:t>odpovídá za škody způsobené zneužitím vstupních podkladů nebo jejich části třetí osobou, jestliže je poskytl bez souhlasu Objednatele.</w:t>
      </w:r>
    </w:p>
    <w:p w14:paraId="4CE17A4B" w14:textId="0FA09A9A" w:rsidR="007B2709" w:rsidRPr="00AD4704" w:rsidRDefault="007B2709" w:rsidP="007B2709">
      <w:pPr>
        <w:spacing w:line="288" w:lineRule="atLeast"/>
        <w:jc w:val="center"/>
        <w:rPr>
          <w:rFonts w:ascii="Times New Roman" w:eastAsia="Times New Roman" w:hAnsi="Times New Roman" w:cs="Times New Roman"/>
          <w:b/>
          <w:color w:val="000000"/>
          <w:szCs w:val="22"/>
          <w:lang w:eastAsia="cs-CZ"/>
        </w:rPr>
      </w:pPr>
      <w:r w:rsidRPr="00AD4704">
        <w:rPr>
          <w:rFonts w:ascii="Times New Roman" w:eastAsia="Times New Roman" w:hAnsi="Times New Roman" w:cs="Times New Roman"/>
          <w:b/>
          <w:bCs/>
          <w:color w:val="000000"/>
          <w:szCs w:val="22"/>
          <w:lang w:eastAsia="cs-CZ"/>
        </w:rPr>
        <w:t>IX.</w:t>
      </w:r>
    </w:p>
    <w:p w14:paraId="011D7BD2" w14:textId="26626386" w:rsidR="007B2709" w:rsidRPr="00AD4704" w:rsidRDefault="007B2709" w:rsidP="007B2709">
      <w:pPr>
        <w:spacing w:line="288" w:lineRule="atLeast"/>
        <w:jc w:val="center"/>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b/>
          <w:bCs/>
          <w:color w:val="000000"/>
          <w:szCs w:val="22"/>
          <w:lang w:eastAsia="cs-CZ"/>
        </w:rPr>
        <w:t>Povinnost mlčenlivosti</w:t>
      </w:r>
    </w:p>
    <w:p w14:paraId="6323E255" w14:textId="77777777" w:rsidR="007B2709" w:rsidRPr="00AD4704" w:rsidRDefault="007B2709" w:rsidP="007B2709">
      <w:pPr>
        <w:spacing w:line="288" w:lineRule="atLeast"/>
        <w:jc w:val="both"/>
        <w:rPr>
          <w:rFonts w:ascii="Times New Roman" w:eastAsia="Times New Roman" w:hAnsi="Times New Roman" w:cs="Times New Roman"/>
          <w:color w:val="000000"/>
          <w:szCs w:val="22"/>
          <w:lang w:eastAsia="cs-CZ"/>
        </w:rPr>
      </w:pPr>
    </w:p>
    <w:p w14:paraId="72AEB5D0" w14:textId="4CE5D065" w:rsidR="007B2709" w:rsidRPr="00AD4704" w:rsidRDefault="00276644"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bCs/>
          <w:color w:val="000000"/>
          <w:szCs w:val="22"/>
          <w:lang w:eastAsia="cs-CZ"/>
        </w:rPr>
        <w:t xml:space="preserve">Dodavatel </w:t>
      </w:r>
      <w:r w:rsidR="007B2709" w:rsidRPr="00AD4704">
        <w:rPr>
          <w:rFonts w:ascii="Times New Roman" w:eastAsia="Times New Roman" w:hAnsi="Times New Roman" w:cs="Times New Roman"/>
          <w:bCs/>
          <w:color w:val="000000"/>
          <w:szCs w:val="22"/>
          <w:lang w:eastAsia="cs-CZ"/>
        </w:rPr>
        <w:t>se zavazuje k povinnosti zachovávat mlčenlivost o veškerých informacích týkajících se Objednatele, které se dozvěděl či se v budoucnu dozví v souvislosti s touto smlouvou a v souvislosti s plněním dle této smlouvy. Informacemi dle předchozí věty jsou jakékoliv dokumenty, materiály nebo skutečnosti takového charakteru, že mohou v případě zveřejnění přivodit druhé smluvní straně újmu bez ohledu na to, zda mají povahu osobních, obchodních či jiných informací (dále jen „důvěrné informace“). Údaje, které mají povahu obchodních informací, jsou chráněny i po ukončení účinnosti této smlouvy.</w:t>
      </w:r>
    </w:p>
    <w:p w14:paraId="3381D730" w14:textId="77777777" w:rsidR="007B2709" w:rsidRPr="00AD4704" w:rsidRDefault="007B2709" w:rsidP="007B2709">
      <w:pPr>
        <w:pStyle w:val="Odstavecseseznamem"/>
        <w:spacing w:line="288" w:lineRule="atLeast"/>
        <w:ind w:left="426"/>
        <w:jc w:val="both"/>
        <w:rPr>
          <w:rFonts w:ascii="Times New Roman" w:eastAsia="Times New Roman" w:hAnsi="Times New Roman" w:cs="Times New Roman"/>
          <w:color w:val="000000"/>
          <w:szCs w:val="22"/>
          <w:lang w:eastAsia="cs-CZ"/>
        </w:rPr>
      </w:pPr>
    </w:p>
    <w:p w14:paraId="51DED114" w14:textId="5B1A653D" w:rsidR="00137E4C" w:rsidRPr="00AD4704" w:rsidRDefault="00A06462" w:rsidP="00137E4C">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s="Times New Roman"/>
          <w:bCs/>
          <w:color w:val="000000"/>
          <w:szCs w:val="22"/>
          <w:lang w:eastAsia="cs-CZ"/>
        </w:rPr>
      </w:pPr>
      <w:r w:rsidRPr="00AD4704">
        <w:rPr>
          <w:rFonts w:ascii="Times New Roman" w:eastAsia="Times New Roman" w:hAnsi="Times New Roman" w:cs="Times New Roman"/>
          <w:bCs/>
          <w:color w:val="000000"/>
          <w:szCs w:val="22"/>
          <w:lang w:eastAsia="cs-CZ"/>
        </w:rPr>
        <w:t xml:space="preserve">Dodavatel </w:t>
      </w:r>
      <w:r w:rsidR="00137E4C" w:rsidRPr="00AD4704">
        <w:rPr>
          <w:rFonts w:ascii="Times New Roman" w:eastAsia="Times New Roman" w:hAnsi="Times New Roman" w:cs="Times New Roman"/>
          <w:bCs/>
          <w:color w:val="000000"/>
          <w:szCs w:val="22"/>
          <w:lang w:eastAsia="cs-CZ"/>
        </w:rPr>
        <w:t xml:space="preserve">je povinen zachovávat mlčenlivost o všech skutečnostech, o nichž se dozvěděl v souvislosti s realizací jednotlivých objednávek, ledaže by šlo o skutečnosti nepochybně obecně známé. Povinnost mlčenlivosti se obdobně vztahuje i na zaměstnance </w:t>
      </w:r>
      <w:r w:rsidRPr="00AD4704">
        <w:rPr>
          <w:rFonts w:ascii="Times New Roman" w:eastAsia="Times New Roman" w:hAnsi="Times New Roman" w:cs="Times New Roman"/>
          <w:bCs/>
          <w:color w:val="000000"/>
          <w:szCs w:val="22"/>
          <w:lang w:eastAsia="cs-CZ"/>
        </w:rPr>
        <w:t>Dodavatele</w:t>
      </w:r>
      <w:r w:rsidR="00137E4C" w:rsidRPr="00AD4704">
        <w:rPr>
          <w:rFonts w:ascii="Times New Roman" w:eastAsia="Times New Roman" w:hAnsi="Times New Roman" w:cs="Times New Roman"/>
          <w:bCs/>
          <w:color w:val="000000"/>
          <w:szCs w:val="22"/>
          <w:lang w:eastAsia="cs-CZ"/>
        </w:rPr>
        <w:t xml:space="preserve">. Povinnosti mlčenlivosti může </w:t>
      </w:r>
      <w:r w:rsidRPr="00AD4704">
        <w:rPr>
          <w:rFonts w:ascii="Times New Roman" w:eastAsia="Times New Roman" w:hAnsi="Times New Roman" w:cs="Times New Roman"/>
          <w:bCs/>
          <w:color w:val="000000"/>
          <w:szCs w:val="22"/>
          <w:lang w:eastAsia="cs-CZ"/>
        </w:rPr>
        <w:t xml:space="preserve">Dodavatele </w:t>
      </w:r>
      <w:r w:rsidR="00137E4C" w:rsidRPr="00AD4704">
        <w:rPr>
          <w:rFonts w:ascii="Times New Roman" w:eastAsia="Times New Roman" w:hAnsi="Times New Roman" w:cs="Times New Roman"/>
          <w:bCs/>
          <w:color w:val="000000"/>
          <w:szCs w:val="22"/>
          <w:lang w:eastAsia="cs-CZ"/>
        </w:rPr>
        <w:t xml:space="preserve">zprostit pouze Objednatel svým písemným prohlášením adresovaným </w:t>
      </w:r>
      <w:r w:rsidR="00307053" w:rsidRPr="00AD4704">
        <w:rPr>
          <w:rFonts w:ascii="Times New Roman" w:eastAsia="Times New Roman" w:hAnsi="Times New Roman" w:cs="Times New Roman"/>
          <w:bCs/>
          <w:color w:val="000000"/>
          <w:szCs w:val="22"/>
          <w:lang w:eastAsia="cs-CZ"/>
        </w:rPr>
        <w:t>Dodavateli</w:t>
      </w:r>
      <w:r w:rsidR="00137E4C" w:rsidRPr="00AD4704">
        <w:rPr>
          <w:rFonts w:ascii="Times New Roman" w:eastAsia="Times New Roman" w:hAnsi="Times New Roman" w:cs="Times New Roman"/>
          <w:bCs/>
          <w:color w:val="000000"/>
          <w:szCs w:val="22"/>
          <w:lang w:eastAsia="cs-CZ"/>
        </w:rPr>
        <w:t xml:space="preserve">. Závazek </w:t>
      </w:r>
      <w:r w:rsidR="00307053" w:rsidRPr="00AD4704">
        <w:rPr>
          <w:rFonts w:ascii="Times New Roman" w:eastAsia="Times New Roman" w:hAnsi="Times New Roman" w:cs="Times New Roman"/>
          <w:bCs/>
          <w:color w:val="000000"/>
          <w:szCs w:val="22"/>
          <w:lang w:eastAsia="cs-CZ"/>
        </w:rPr>
        <w:t xml:space="preserve">Dodavatele </w:t>
      </w:r>
      <w:r w:rsidR="00137E4C" w:rsidRPr="00AD4704">
        <w:rPr>
          <w:rFonts w:ascii="Times New Roman" w:eastAsia="Times New Roman" w:hAnsi="Times New Roman" w:cs="Times New Roman"/>
          <w:bCs/>
          <w:color w:val="000000"/>
          <w:szCs w:val="22"/>
          <w:lang w:eastAsia="cs-CZ"/>
        </w:rPr>
        <w:t>k zachovávání mlčenlivosti zůstává v platnosti i po zániku této Smlouvy.</w:t>
      </w:r>
    </w:p>
    <w:p w14:paraId="058B709C" w14:textId="77777777" w:rsidR="00137E4C" w:rsidRPr="00AD4704" w:rsidRDefault="00137E4C" w:rsidP="009E6C7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contextualSpacing/>
        <w:jc w:val="both"/>
        <w:rPr>
          <w:rFonts w:ascii="Times New Roman" w:eastAsia="Times New Roman" w:hAnsi="Times New Roman" w:cs="Times New Roman"/>
          <w:bCs/>
          <w:color w:val="000000"/>
          <w:szCs w:val="22"/>
          <w:lang w:eastAsia="cs-CZ"/>
        </w:rPr>
      </w:pPr>
    </w:p>
    <w:p w14:paraId="2114D56C" w14:textId="1EAABFB6" w:rsidR="00137E4C" w:rsidRPr="00AD4704" w:rsidRDefault="00307053" w:rsidP="00137E4C">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s="Times New Roman"/>
          <w:bCs/>
          <w:color w:val="000000"/>
          <w:szCs w:val="22"/>
          <w:lang w:eastAsia="cs-CZ"/>
        </w:rPr>
      </w:pPr>
      <w:r w:rsidRPr="00AD4704">
        <w:rPr>
          <w:rFonts w:ascii="Times New Roman" w:eastAsia="Times New Roman" w:hAnsi="Times New Roman" w:cs="Times New Roman"/>
          <w:bCs/>
          <w:color w:val="000000"/>
          <w:szCs w:val="22"/>
          <w:lang w:eastAsia="cs-CZ"/>
        </w:rPr>
        <w:t xml:space="preserve">Dodavatel </w:t>
      </w:r>
      <w:r w:rsidR="00137E4C" w:rsidRPr="00AD4704">
        <w:rPr>
          <w:rFonts w:ascii="Times New Roman" w:eastAsia="Times New Roman" w:hAnsi="Times New Roman" w:cs="Times New Roman"/>
          <w:bCs/>
          <w:color w:val="000000"/>
          <w:szCs w:val="22"/>
          <w:lang w:eastAsia="cs-CZ"/>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42E064B2" w14:textId="77777777" w:rsidR="00137E4C" w:rsidRPr="00AD4704" w:rsidRDefault="00137E4C" w:rsidP="009E6C7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contextualSpacing/>
        <w:jc w:val="both"/>
        <w:rPr>
          <w:rFonts w:ascii="Times New Roman" w:hAnsi="Times New Roman" w:cs="Times New Roman"/>
          <w:bCs/>
          <w:color w:val="000000"/>
          <w:szCs w:val="22"/>
        </w:rPr>
      </w:pPr>
    </w:p>
    <w:p w14:paraId="17291233" w14:textId="77777777" w:rsidR="007B2709" w:rsidRPr="00AD4704"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bCs/>
          <w:color w:val="000000"/>
          <w:szCs w:val="22"/>
          <w:lang w:eastAsia="cs-CZ"/>
        </w:rPr>
        <w:t>Žádná ze smluvních stran nepoužije ani neumožní použití nebo zpřístupnění důvěrných informací třetí straně bez předchozího písemného souhlasu druhé smluvní strany.</w:t>
      </w:r>
    </w:p>
    <w:p w14:paraId="1DABE620" w14:textId="77777777" w:rsidR="007B2709" w:rsidRPr="00AD4704" w:rsidRDefault="007B2709" w:rsidP="007B2709">
      <w:pPr>
        <w:pStyle w:val="Odstavecseseznamem"/>
        <w:spacing w:line="288" w:lineRule="atLeast"/>
        <w:ind w:left="426"/>
        <w:jc w:val="both"/>
        <w:rPr>
          <w:rFonts w:ascii="Times New Roman" w:eastAsia="Times New Roman" w:hAnsi="Times New Roman" w:cs="Times New Roman"/>
          <w:color w:val="000000"/>
          <w:szCs w:val="22"/>
          <w:lang w:eastAsia="cs-CZ"/>
        </w:rPr>
      </w:pPr>
    </w:p>
    <w:p w14:paraId="66A82AEC" w14:textId="77777777" w:rsidR="007B2709" w:rsidRPr="00AD4704"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bCs/>
          <w:color w:val="000000"/>
          <w:szCs w:val="22"/>
          <w:lang w:eastAsia="cs-CZ"/>
        </w:rPr>
        <w:t>Smluvní strany se zavazují zajistit utajování důvěrných informací též všemi svými zaměstnanci.</w:t>
      </w:r>
    </w:p>
    <w:p w14:paraId="5C837CA5" w14:textId="77777777" w:rsidR="007B2709" w:rsidRPr="00AD4704" w:rsidRDefault="007B2709" w:rsidP="007B2709">
      <w:pPr>
        <w:pStyle w:val="Odstavecseseznamem"/>
        <w:spacing w:line="288" w:lineRule="atLeast"/>
        <w:ind w:left="0"/>
        <w:jc w:val="both"/>
        <w:rPr>
          <w:rFonts w:ascii="Times New Roman" w:eastAsia="Times New Roman" w:hAnsi="Times New Roman" w:cs="Times New Roman"/>
          <w:color w:val="000000"/>
          <w:szCs w:val="22"/>
          <w:lang w:eastAsia="cs-CZ"/>
        </w:rPr>
      </w:pPr>
    </w:p>
    <w:p w14:paraId="3B51A8C6" w14:textId="77777777" w:rsidR="007B2709" w:rsidRPr="00AD4704"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bCs/>
          <w:color w:val="000000"/>
          <w:szCs w:val="22"/>
          <w:lang w:eastAsia="cs-CZ"/>
        </w:rPr>
        <w:t>Závazek mlčenlivosti dle tohoto článku smlouvy se nevztahuje na:</w:t>
      </w:r>
    </w:p>
    <w:p w14:paraId="46C47DCF" w14:textId="77777777" w:rsidR="007B2709" w:rsidRPr="00AD4704" w:rsidRDefault="007B2709" w:rsidP="007B2709">
      <w:pPr>
        <w:pStyle w:val="Odstavecseseznamem"/>
        <w:spacing w:line="288" w:lineRule="atLeast"/>
        <w:jc w:val="both"/>
        <w:rPr>
          <w:rFonts w:ascii="Times New Roman" w:eastAsia="Times New Roman" w:hAnsi="Times New Roman" w:cs="Times New Roman"/>
          <w:color w:val="000000"/>
          <w:szCs w:val="22"/>
          <w:lang w:eastAsia="cs-CZ"/>
        </w:rPr>
      </w:pPr>
    </w:p>
    <w:p w14:paraId="2A730A24" w14:textId="77777777" w:rsidR="007B2709" w:rsidRPr="00AD4704" w:rsidRDefault="007B2709" w:rsidP="007B2709">
      <w:pPr>
        <w:pStyle w:val="Odstavecseseznamem"/>
        <w:numPr>
          <w:ilvl w:val="0"/>
          <w:numId w:val="75"/>
        </w:numPr>
        <w:spacing w:line="288" w:lineRule="atLeast"/>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color w:val="000000"/>
          <w:szCs w:val="22"/>
          <w:lang w:eastAsia="cs-CZ"/>
        </w:rPr>
        <w:t>informace, které smluvní strana, jíž se daná informace týká, takovou informaci zveřejní nebo způsobí její zpřístupnění veřejnosti,</w:t>
      </w:r>
    </w:p>
    <w:p w14:paraId="2E8A407C" w14:textId="77777777" w:rsidR="007B2709" w:rsidRPr="00AD4704" w:rsidRDefault="007B2709" w:rsidP="007B2709">
      <w:pPr>
        <w:pStyle w:val="Odstavecseseznamem"/>
        <w:numPr>
          <w:ilvl w:val="0"/>
          <w:numId w:val="75"/>
        </w:numPr>
        <w:spacing w:line="288" w:lineRule="atLeast"/>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color w:val="000000"/>
          <w:szCs w:val="22"/>
          <w:lang w:eastAsia="cs-CZ"/>
        </w:rPr>
        <w:t>informace obecně známé,</w:t>
      </w:r>
    </w:p>
    <w:p w14:paraId="1DA62D43" w14:textId="02CDDC54" w:rsidR="007B2709" w:rsidRPr="00AD4704" w:rsidRDefault="007B2709" w:rsidP="009E6C74">
      <w:pPr>
        <w:pStyle w:val="Odstavecseseznamem"/>
        <w:numPr>
          <w:ilvl w:val="0"/>
          <w:numId w:val="75"/>
        </w:numPr>
        <w:spacing w:line="288" w:lineRule="atLeast"/>
        <w:jc w:val="both"/>
        <w:rPr>
          <w:rFonts w:ascii="Times New Roman" w:eastAsia="Times New Roman" w:hAnsi="Times New Roman" w:cs="Times New Roman"/>
          <w:color w:val="000000"/>
          <w:szCs w:val="22"/>
          <w:lang w:eastAsia="cs-CZ"/>
        </w:rPr>
      </w:pPr>
      <w:r w:rsidRPr="00AD4704">
        <w:rPr>
          <w:rFonts w:ascii="Times New Roman" w:eastAsia="Times New Roman" w:hAnsi="Times New Roman" w:cs="Times New Roman"/>
          <w:color w:val="000000"/>
          <w:szCs w:val="22"/>
          <w:lang w:eastAsia="cs-CZ"/>
        </w:rPr>
        <w:t>informace poskytnuté třetí osobě z důvodu plnění zákonné povinnosti.</w:t>
      </w:r>
    </w:p>
    <w:p w14:paraId="603A64FE" w14:textId="77E1D9AA" w:rsidR="00B07421" w:rsidRPr="00AD4704" w:rsidRDefault="00F75F3E" w:rsidP="00287C16">
      <w:pPr>
        <w:pStyle w:val="Heading1-Number-FollowNumberCzechTourism"/>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X</w:t>
      </w:r>
      <w:r w:rsidR="00B07421" w:rsidRPr="00AD4704">
        <w:rPr>
          <w:rFonts w:ascii="Times New Roman" w:hAnsi="Times New Roman" w:cs="Times New Roman"/>
          <w:sz w:val="22"/>
          <w:szCs w:val="22"/>
        </w:rPr>
        <w:t>.</w:t>
      </w:r>
    </w:p>
    <w:p w14:paraId="3B415531" w14:textId="77777777" w:rsidR="00B07421" w:rsidRPr="00AD4704" w:rsidRDefault="00B07421" w:rsidP="00287C16">
      <w:pPr>
        <w:pStyle w:val="Heading1-Number-FollowNumberCzechTourism"/>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Úprava autorských práv</w:t>
      </w:r>
    </w:p>
    <w:p w14:paraId="7FB8C566" w14:textId="070481E3" w:rsidR="00FD15F0" w:rsidRPr="00AD4704" w:rsidRDefault="00FD15F0" w:rsidP="00546F89">
      <w:pPr>
        <w:pStyle w:val="Odstavecseseznamem"/>
        <w:numPr>
          <w:ilvl w:val="0"/>
          <w:numId w:val="112"/>
        </w:numPr>
        <w:ind w:left="426" w:hanging="426"/>
        <w:jc w:val="both"/>
        <w:rPr>
          <w:rFonts w:ascii="Times New Roman" w:hAnsi="Times New Roman" w:cs="Times New Roman"/>
          <w:szCs w:val="22"/>
        </w:rPr>
      </w:pPr>
      <w:r w:rsidRPr="00AD4704">
        <w:rPr>
          <w:rFonts w:ascii="Times New Roman" w:hAnsi="Times New Roman" w:cs="Times New Roman"/>
          <w:szCs w:val="22"/>
        </w:rPr>
        <w:t xml:space="preserve">Pro případ, že budou v souvislosti s plněním této Smlouvy Objednatelem </w:t>
      </w:r>
      <w:r w:rsidR="00207616">
        <w:rPr>
          <w:rFonts w:ascii="Times New Roman" w:hAnsi="Times New Roman" w:cs="Times New Roman"/>
          <w:szCs w:val="22"/>
        </w:rPr>
        <w:t>D</w:t>
      </w:r>
      <w:r w:rsidRPr="00AD4704">
        <w:rPr>
          <w:rFonts w:ascii="Times New Roman" w:hAnsi="Times New Roman" w:cs="Times New Roman"/>
          <w:szCs w:val="22"/>
        </w:rPr>
        <w:t xml:space="preserve">odavateli předány jakékoliv podklady (např. grafické návrhy, vizuály, </w:t>
      </w:r>
      <w:r w:rsidR="004D6C8B">
        <w:rPr>
          <w:rFonts w:ascii="Times New Roman" w:hAnsi="Times New Roman" w:cs="Times New Roman"/>
          <w:szCs w:val="22"/>
        </w:rPr>
        <w:t>tisková data</w:t>
      </w:r>
      <w:r w:rsidR="004D6C8B" w:rsidRPr="00AD4704">
        <w:rPr>
          <w:rFonts w:ascii="Times New Roman" w:hAnsi="Times New Roman" w:cs="Times New Roman"/>
          <w:szCs w:val="22"/>
        </w:rPr>
        <w:t xml:space="preserve"> </w:t>
      </w:r>
      <w:r w:rsidRPr="00AD4704">
        <w:rPr>
          <w:rFonts w:ascii="Times New Roman" w:hAnsi="Times New Roman" w:cs="Times New Roman"/>
          <w:szCs w:val="22"/>
        </w:rPr>
        <w:t>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9115522" w14:textId="77777777" w:rsidR="001A66E8" w:rsidRPr="00AD4704" w:rsidRDefault="001A66E8" w:rsidP="00546F89">
      <w:pPr>
        <w:pStyle w:val="Odstavecseseznamem"/>
        <w:ind w:left="426" w:hanging="426"/>
        <w:jc w:val="both"/>
        <w:rPr>
          <w:rFonts w:ascii="Times New Roman" w:hAnsi="Times New Roman" w:cs="Times New Roman"/>
          <w:szCs w:val="22"/>
        </w:rPr>
      </w:pPr>
    </w:p>
    <w:p w14:paraId="334299BD" w14:textId="042135F9" w:rsidR="005E69A5" w:rsidRPr="00AD4704" w:rsidRDefault="00FD15F0" w:rsidP="00546F89">
      <w:pPr>
        <w:pStyle w:val="Odstavecseseznamem"/>
        <w:numPr>
          <w:ilvl w:val="0"/>
          <w:numId w:val="114"/>
        </w:numPr>
        <w:tabs>
          <w:tab w:val="clear" w:pos="1361"/>
        </w:tabs>
        <w:ind w:left="426" w:hanging="426"/>
        <w:jc w:val="both"/>
        <w:rPr>
          <w:rFonts w:ascii="Times New Roman" w:hAnsi="Times New Roman" w:cs="Times New Roman"/>
          <w:szCs w:val="22"/>
        </w:rPr>
      </w:pPr>
      <w:r w:rsidRPr="00AD4704">
        <w:rPr>
          <w:rFonts w:ascii="Times New Roman" w:hAnsi="Times New Roman" w:cs="Times New Roman"/>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AD4704">
        <w:rPr>
          <w:rFonts w:ascii="Times New Roman" w:hAnsi="Times New Roman" w:cs="Times New Roman"/>
          <w:bCs/>
          <w:szCs w:val="22"/>
        </w:rPr>
        <w:t xml:space="preserve">bude předáváno Autorské dílo vytvořené třetí osobou, zavazuje, že zajistí souhlas autora k poskytnutí práva </w:t>
      </w:r>
      <w:r w:rsidR="00207616">
        <w:rPr>
          <w:rFonts w:ascii="Times New Roman" w:hAnsi="Times New Roman" w:cs="Times New Roman"/>
          <w:szCs w:val="22"/>
        </w:rPr>
        <w:t>D</w:t>
      </w:r>
      <w:r w:rsidRPr="00AD4704">
        <w:rPr>
          <w:rFonts w:ascii="Times New Roman" w:hAnsi="Times New Roman" w:cs="Times New Roman"/>
          <w:szCs w:val="22"/>
        </w:rPr>
        <w:t>odavateli</w:t>
      </w:r>
      <w:r w:rsidRPr="00AD4704">
        <w:rPr>
          <w:rFonts w:ascii="Times New Roman" w:hAnsi="Times New Roman" w:cs="Times New Roman"/>
          <w:bCs/>
          <w:szCs w:val="22"/>
        </w:rPr>
        <w:t xml:space="preserve"> k užívání Autorského díla v rozsahu uvedeném v této Smlouvě (a to zejména formou licence dle ustanovení § 2371 Občanského zákoníku).</w:t>
      </w:r>
    </w:p>
    <w:p w14:paraId="368E095F" w14:textId="77777777" w:rsidR="00402CC1" w:rsidRPr="00AD4704" w:rsidRDefault="00402CC1" w:rsidP="00546F89">
      <w:pPr>
        <w:pStyle w:val="Odstavecseseznamem"/>
        <w:tabs>
          <w:tab w:val="clear" w:pos="1361"/>
        </w:tabs>
        <w:ind w:left="426" w:hanging="426"/>
        <w:jc w:val="both"/>
        <w:rPr>
          <w:rFonts w:ascii="Times New Roman" w:hAnsi="Times New Roman" w:cs="Times New Roman"/>
          <w:szCs w:val="22"/>
        </w:rPr>
      </w:pPr>
    </w:p>
    <w:p w14:paraId="7C61827B" w14:textId="09205173" w:rsidR="00FD15F0" w:rsidRPr="00AD4704" w:rsidRDefault="00FD15F0" w:rsidP="00546F89">
      <w:pPr>
        <w:pStyle w:val="Odstavecseseznamem"/>
        <w:numPr>
          <w:ilvl w:val="0"/>
          <w:numId w:val="114"/>
        </w:numPr>
        <w:tabs>
          <w:tab w:val="clear" w:pos="1361"/>
        </w:tabs>
        <w:ind w:left="426" w:hanging="426"/>
        <w:jc w:val="both"/>
        <w:rPr>
          <w:rFonts w:ascii="Times New Roman" w:hAnsi="Times New Roman" w:cs="Times New Roman"/>
          <w:szCs w:val="22"/>
        </w:rPr>
      </w:pPr>
      <w:r w:rsidRPr="00AD4704">
        <w:rPr>
          <w:rFonts w:ascii="Times New Roman" w:hAnsi="Times New Roman" w:cs="Times New Roman"/>
          <w:szCs w:val="22"/>
          <w:lang w:val="pl-PL"/>
        </w:rPr>
        <w:t xml:space="preserve">Obdobně i </w:t>
      </w:r>
      <w:r w:rsidR="00207616">
        <w:rPr>
          <w:rFonts w:ascii="Times New Roman" w:hAnsi="Times New Roman" w:cs="Times New Roman"/>
          <w:szCs w:val="22"/>
        </w:rPr>
        <w:t>D</w:t>
      </w:r>
      <w:r w:rsidRPr="00AD4704">
        <w:rPr>
          <w:rFonts w:ascii="Times New Roman" w:hAnsi="Times New Roman" w:cs="Times New Roman"/>
          <w:szCs w:val="22"/>
        </w:rPr>
        <w:t>odavatel</w:t>
      </w:r>
      <w:r w:rsidRPr="00AD4704">
        <w:rPr>
          <w:rFonts w:ascii="Times New Roman" w:hAnsi="Times New Roman" w:cs="Times New Roman"/>
          <w:szCs w:val="22"/>
          <w:lang w:val="pl-PL"/>
        </w:rPr>
        <w:t xml:space="preserve"> garantuje, že v případě, že bude využito Autorské dílo vytvořené třetí osobou, zajistí souhlas autora k poskytnutí práva pro využití díla.</w:t>
      </w:r>
    </w:p>
    <w:p w14:paraId="7EFEC38C" w14:textId="77777777" w:rsidR="00402CC1" w:rsidRPr="00AD4704" w:rsidRDefault="00402CC1" w:rsidP="00546F89">
      <w:pPr>
        <w:pStyle w:val="Odstavecseseznamem"/>
        <w:ind w:left="426" w:hanging="426"/>
        <w:rPr>
          <w:rFonts w:ascii="Times New Roman" w:hAnsi="Times New Roman" w:cs="Times New Roman"/>
          <w:szCs w:val="22"/>
        </w:rPr>
      </w:pPr>
    </w:p>
    <w:p w14:paraId="43D7B46D" w14:textId="37E160E6" w:rsidR="00FD15F0" w:rsidRPr="00AD4704" w:rsidRDefault="00FD15F0" w:rsidP="00546F89">
      <w:pPr>
        <w:pStyle w:val="Odstavecseseznamem"/>
        <w:numPr>
          <w:ilvl w:val="0"/>
          <w:numId w:val="114"/>
        </w:numPr>
        <w:ind w:left="426" w:hanging="426"/>
        <w:jc w:val="both"/>
        <w:rPr>
          <w:rFonts w:ascii="Times New Roman" w:hAnsi="Times New Roman" w:cs="Times New Roman"/>
          <w:szCs w:val="22"/>
        </w:rPr>
      </w:pPr>
      <w:r w:rsidRPr="00AD4704">
        <w:rPr>
          <w:rFonts w:ascii="Times New Roman" w:hAnsi="Times New Roman" w:cs="Times New Roman"/>
          <w:szCs w:val="22"/>
        </w:rPr>
        <w:t xml:space="preserve">Objednatel poskytuje </w:t>
      </w:r>
      <w:r w:rsidR="00207616">
        <w:rPr>
          <w:rFonts w:ascii="Times New Roman" w:hAnsi="Times New Roman" w:cs="Times New Roman"/>
          <w:szCs w:val="22"/>
        </w:rPr>
        <w:t>D</w:t>
      </w:r>
      <w:r w:rsidRPr="00AD4704">
        <w:rPr>
          <w:rFonts w:ascii="Times New Roman" w:hAnsi="Times New Roman" w:cs="Times New Roman"/>
          <w:szCs w:val="22"/>
        </w:rPr>
        <w:t xml:space="preserve">odavateli oprávnění k výkonu práva předané Autorské dílo užít po dobu účinnosti této Smlouvy a bez místního a množstevního omezení, a to pouze v souvislosti s plněním této Smlouvy. </w:t>
      </w:r>
    </w:p>
    <w:p w14:paraId="732A9823" w14:textId="77777777" w:rsidR="00402CC1" w:rsidRPr="00FF67D5" w:rsidRDefault="00402CC1" w:rsidP="00546F89">
      <w:pPr>
        <w:pStyle w:val="Odstavecseseznamem"/>
        <w:ind w:left="426" w:hanging="426"/>
        <w:jc w:val="both"/>
        <w:rPr>
          <w:szCs w:val="22"/>
        </w:rPr>
      </w:pPr>
    </w:p>
    <w:p w14:paraId="45318A4C" w14:textId="779E8EF8" w:rsidR="00FD15F0" w:rsidRPr="00AD4704" w:rsidRDefault="00FD15F0" w:rsidP="00546F89">
      <w:pPr>
        <w:pStyle w:val="Odstavecseseznamem"/>
        <w:numPr>
          <w:ilvl w:val="0"/>
          <w:numId w:val="114"/>
        </w:numPr>
        <w:ind w:left="426" w:hanging="426"/>
        <w:jc w:val="both"/>
        <w:rPr>
          <w:rFonts w:ascii="Times New Roman" w:hAnsi="Times New Roman" w:cs="Times New Roman"/>
          <w:szCs w:val="22"/>
        </w:rPr>
      </w:pPr>
      <w:r w:rsidRPr="00AD4704">
        <w:rPr>
          <w:rFonts w:ascii="Times New Roman" w:hAnsi="Times New Roman" w:cs="Times New Roman"/>
          <w:szCs w:val="22"/>
        </w:rPr>
        <w:t>Dodavatel není oprávněn do předaného Autorského díla zasahovat a upravovat si ho bez předchozího písemného souhlasu Objednatele.</w:t>
      </w:r>
    </w:p>
    <w:p w14:paraId="18935124" w14:textId="5C4F3344" w:rsidR="00FD15F0" w:rsidRPr="00AD4704" w:rsidRDefault="00134E52" w:rsidP="00546F89">
      <w:pPr>
        <w:pStyle w:val="Odstavecseseznamem"/>
        <w:numPr>
          <w:ilvl w:val="0"/>
          <w:numId w:val="114"/>
        </w:numPr>
        <w:ind w:left="426" w:hanging="426"/>
        <w:jc w:val="both"/>
        <w:rPr>
          <w:rFonts w:ascii="Times New Roman" w:hAnsi="Times New Roman" w:cs="Times New Roman"/>
          <w:szCs w:val="22"/>
        </w:rPr>
      </w:pPr>
      <w:r>
        <w:rPr>
          <w:rFonts w:ascii="Times New Roman" w:hAnsi="Times New Roman" w:cs="Times New Roman"/>
          <w:szCs w:val="22"/>
        </w:rPr>
        <w:t>Doda</w:t>
      </w:r>
      <w:r w:rsidR="00FD15F0" w:rsidRPr="00AD4704">
        <w:rPr>
          <w:rFonts w:ascii="Times New Roman" w:hAnsi="Times New Roman" w:cs="Times New Roman"/>
          <w:szCs w:val="22"/>
        </w:rPr>
        <w:t>vatel je oprávněn práva na užití Autorského díla specifikovaná shora postoupit zcela nebo zčásti na třetí osoby jen s písemným souhlasem Objednatele.</w:t>
      </w:r>
    </w:p>
    <w:p w14:paraId="2420645E" w14:textId="77777777" w:rsidR="00402CC1" w:rsidRPr="00AD4704" w:rsidRDefault="00402CC1" w:rsidP="00546F89">
      <w:pPr>
        <w:pStyle w:val="Odstavecseseznamem"/>
        <w:ind w:left="426" w:hanging="426"/>
        <w:jc w:val="both"/>
        <w:rPr>
          <w:rFonts w:ascii="Times New Roman" w:hAnsi="Times New Roman" w:cs="Times New Roman"/>
          <w:szCs w:val="22"/>
        </w:rPr>
      </w:pPr>
    </w:p>
    <w:p w14:paraId="669C8926" w14:textId="656E9E21" w:rsidR="00FD15F0" w:rsidRPr="00AD4704" w:rsidRDefault="00FD15F0" w:rsidP="00546F89">
      <w:pPr>
        <w:pStyle w:val="Odstavecseseznamem"/>
        <w:numPr>
          <w:ilvl w:val="0"/>
          <w:numId w:val="112"/>
        </w:numPr>
        <w:ind w:left="426" w:hanging="426"/>
        <w:jc w:val="both"/>
        <w:rPr>
          <w:rFonts w:ascii="Times New Roman" w:hAnsi="Times New Roman" w:cs="Times New Roman"/>
          <w:b/>
          <w:szCs w:val="22"/>
        </w:rPr>
      </w:pPr>
      <w:r w:rsidRPr="00AD4704">
        <w:rPr>
          <w:rFonts w:ascii="Times New Roman" w:hAnsi="Times New Roman" w:cs="Times New Roman"/>
          <w:szCs w:val="22"/>
        </w:rPr>
        <w:t xml:space="preserve">Oprávnění k užití Autorských děl v rozsahu a za podmínek sjednaných shora v tomto článku Smlouvy Objednatel poskytuje </w:t>
      </w:r>
      <w:r w:rsidR="00134E52">
        <w:rPr>
          <w:rFonts w:ascii="Times New Roman" w:hAnsi="Times New Roman" w:cs="Times New Roman"/>
          <w:bCs/>
          <w:szCs w:val="22"/>
        </w:rPr>
        <w:t>Doda</w:t>
      </w:r>
      <w:r w:rsidRPr="00AD4704">
        <w:rPr>
          <w:rFonts w:ascii="Times New Roman" w:hAnsi="Times New Roman" w:cs="Times New Roman"/>
          <w:bCs/>
          <w:szCs w:val="22"/>
        </w:rPr>
        <w:t>vateli bezúplatně.</w:t>
      </w:r>
    </w:p>
    <w:p w14:paraId="77EDF569" w14:textId="77777777" w:rsidR="00402CC1" w:rsidRPr="00FF67D5" w:rsidRDefault="00402CC1" w:rsidP="00546F89">
      <w:pPr>
        <w:pStyle w:val="Odstavecseseznamem"/>
        <w:ind w:left="426" w:hanging="426"/>
        <w:jc w:val="both"/>
        <w:rPr>
          <w:szCs w:val="22"/>
        </w:rPr>
      </w:pPr>
    </w:p>
    <w:p w14:paraId="1E46640D" w14:textId="77777777" w:rsidR="00FD15F0" w:rsidRDefault="00FD15F0" w:rsidP="00546F89">
      <w:pPr>
        <w:pStyle w:val="Odstavecseseznamem"/>
        <w:numPr>
          <w:ilvl w:val="0"/>
          <w:numId w:val="112"/>
        </w:numPr>
        <w:ind w:left="426" w:hanging="426"/>
        <w:jc w:val="both"/>
        <w:rPr>
          <w:rFonts w:ascii="Times New Roman" w:hAnsi="Times New Roman" w:cs="Times New Roman"/>
          <w:szCs w:val="22"/>
        </w:rPr>
      </w:pPr>
      <w:r w:rsidRPr="00AD4704">
        <w:rPr>
          <w:rFonts w:ascii="Times New Roman" w:hAnsi="Times New Roman" w:cs="Times New Roman"/>
          <w:szCs w:val="22"/>
        </w:rPr>
        <w:t>Dodavatel poskytuje Objednateli nevýhradní neomezené oprávnění ke všem možným způsobům užití práv duševního vlastnictví vzniklých v souvislosti s plněním této Smlouvy. Úplata za toto oprávnění je zahrnuta v ceně dle této Smlouvy.</w:t>
      </w:r>
    </w:p>
    <w:p w14:paraId="0D0B0875" w14:textId="039DD092" w:rsidR="007C79DB" w:rsidRPr="00AD4704" w:rsidRDefault="00B07421" w:rsidP="00287C16">
      <w:pPr>
        <w:pStyle w:val="Heading1-Number-FollowNumberCzechTourism"/>
        <w:keepNext/>
        <w:spacing w:before="480" w:after="120"/>
        <w:ind w:left="0"/>
        <w:rPr>
          <w:rFonts w:ascii="Times New Roman" w:hAnsi="Times New Roman" w:cs="Times New Roman"/>
          <w:sz w:val="22"/>
          <w:szCs w:val="22"/>
        </w:rPr>
      </w:pPr>
      <w:r w:rsidRPr="00AD4704">
        <w:rPr>
          <w:rFonts w:ascii="Times New Roman" w:hAnsi="Times New Roman" w:cs="Times New Roman"/>
          <w:sz w:val="22"/>
          <w:szCs w:val="22"/>
        </w:rPr>
        <w:lastRenderedPageBreak/>
        <w:t>X</w:t>
      </w:r>
      <w:r w:rsidR="00506C59" w:rsidRPr="00AD4704">
        <w:rPr>
          <w:rFonts w:ascii="Times New Roman" w:hAnsi="Times New Roman" w:cs="Times New Roman"/>
          <w:sz w:val="22"/>
          <w:szCs w:val="22"/>
        </w:rPr>
        <w:t>I</w:t>
      </w:r>
      <w:r w:rsidRPr="00AD4704">
        <w:rPr>
          <w:rFonts w:ascii="Times New Roman" w:hAnsi="Times New Roman" w:cs="Times New Roman"/>
          <w:sz w:val="22"/>
          <w:szCs w:val="22"/>
        </w:rPr>
        <w:t>.</w:t>
      </w:r>
    </w:p>
    <w:p w14:paraId="6AC130E1" w14:textId="77777777" w:rsidR="000310B1" w:rsidRPr="00AD4704" w:rsidRDefault="0006137D" w:rsidP="00287C16">
      <w:pPr>
        <w:pStyle w:val="Heading1-Number-FollowNumberCzechTourism"/>
        <w:keepNext/>
        <w:spacing w:before="0" w:after="240"/>
        <w:ind w:left="0"/>
        <w:rPr>
          <w:rFonts w:ascii="Times New Roman" w:hAnsi="Times New Roman" w:cs="Times New Roman"/>
          <w:sz w:val="22"/>
          <w:szCs w:val="22"/>
        </w:rPr>
      </w:pPr>
      <w:r w:rsidRPr="00AD4704">
        <w:rPr>
          <w:rFonts w:ascii="Times New Roman" w:hAnsi="Times New Roman" w:cs="Times New Roman"/>
          <w:sz w:val="22"/>
          <w:szCs w:val="22"/>
        </w:rPr>
        <w:t>Ustanovení o vzniku a zániku Smlouvy</w:t>
      </w:r>
    </w:p>
    <w:p w14:paraId="26D248A0" w14:textId="51C0CDB1" w:rsidR="00506C59" w:rsidRPr="00AD4704" w:rsidRDefault="00B61016" w:rsidP="00770A76">
      <w:pPr>
        <w:pStyle w:val="Odstavecseseznamem"/>
        <w:numPr>
          <w:ilvl w:val="0"/>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 xml:space="preserve">Tato Smlouva nabývá platnosti dnem jejího podpisu oběma smluvními stranami a účinnosti dnem jejího zveřejnění v registru smluv. </w:t>
      </w:r>
      <w:r w:rsidR="00B6139D" w:rsidRPr="00AD4704">
        <w:rPr>
          <w:rFonts w:ascii="Times New Roman" w:hAnsi="Times New Roman" w:cs="Times New Roman"/>
          <w:szCs w:val="22"/>
        </w:rPr>
        <w:t>Zveřejnění zajistí Objednatel.</w:t>
      </w:r>
    </w:p>
    <w:p w14:paraId="6A6A5877" w14:textId="58573081" w:rsidR="00E90D16" w:rsidRPr="00AD4704" w:rsidRDefault="00E90D16" w:rsidP="00770A76">
      <w:pPr>
        <w:pStyle w:val="Odstavecseseznamem"/>
        <w:numPr>
          <w:ilvl w:val="0"/>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Objednatel je oprávněn Smlouvu bez udání důvodu</w:t>
      </w:r>
      <w:r w:rsidR="00485A40" w:rsidRPr="00AD4704">
        <w:rPr>
          <w:rFonts w:ascii="Times New Roman" w:hAnsi="Times New Roman" w:cs="Times New Roman"/>
          <w:szCs w:val="22"/>
        </w:rPr>
        <w:t xml:space="preserve"> písemně</w:t>
      </w:r>
      <w:r w:rsidRPr="00AD4704">
        <w:rPr>
          <w:rFonts w:ascii="Times New Roman" w:hAnsi="Times New Roman" w:cs="Times New Roman"/>
          <w:szCs w:val="22"/>
        </w:rPr>
        <w:t xml:space="preserve"> vypovědět, výpovědní doba činí</w:t>
      </w:r>
      <w:r w:rsidR="00227121" w:rsidRPr="00AD4704">
        <w:rPr>
          <w:rFonts w:ascii="Times New Roman" w:hAnsi="Times New Roman" w:cs="Times New Roman"/>
          <w:szCs w:val="22"/>
        </w:rPr>
        <w:t xml:space="preserve"> </w:t>
      </w:r>
      <w:r w:rsidR="008D7D9C" w:rsidRPr="00AD4704">
        <w:rPr>
          <w:rFonts w:ascii="Times New Roman" w:hAnsi="Times New Roman" w:cs="Times New Roman"/>
          <w:szCs w:val="22"/>
        </w:rPr>
        <w:t>7 kalendářních</w:t>
      </w:r>
      <w:r w:rsidR="00554B7B" w:rsidRPr="00AD4704">
        <w:rPr>
          <w:rFonts w:ascii="Times New Roman" w:hAnsi="Times New Roman" w:cs="Times New Roman"/>
          <w:szCs w:val="22"/>
        </w:rPr>
        <w:t xml:space="preserve"> </w:t>
      </w:r>
      <w:r w:rsidRPr="00AD4704">
        <w:rPr>
          <w:rFonts w:ascii="Times New Roman" w:hAnsi="Times New Roman" w:cs="Times New Roman"/>
          <w:szCs w:val="22"/>
        </w:rPr>
        <w:t>dn</w:t>
      </w:r>
      <w:r w:rsidR="008D7D9C" w:rsidRPr="00AD4704">
        <w:rPr>
          <w:rFonts w:ascii="Times New Roman" w:hAnsi="Times New Roman" w:cs="Times New Roman"/>
          <w:szCs w:val="22"/>
        </w:rPr>
        <w:t>ů</w:t>
      </w:r>
      <w:r w:rsidRPr="00AD4704">
        <w:rPr>
          <w:rFonts w:ascii="Times New Roman" w:hAnsi="Times New Roman" w:cs="Times New Roman"/>
          <w:szCs w:val="22"/>
        </w:rPr>
        <w:t xml:space="preserve"> a počíná běžet ode dne doručení výpovědi</w:t>
      </w:r>
      <w:r w:rsidR="00554B7B" w:rsidRPr="00AD4704">
        <w:rPr>
          <w:rFonts w:ascii="Times New Roman" w:hAnsi="Times New Roman" w:cs="Times New Roman"/>
          <w:szCs w:val="22"/>
        </w:rPr>
        <w:t xml:space="preserve"> </w:t>
      </w:r>
      <w:r w:rsidR="00D26AAC" w:rsidRPr="00AD4704">
        <w:rPr>
          <w:rFonts w:ascii="Times New Roman" w:hAnsi="Times New Roman" w:cs="Times New Roman"/>
          <w:szCs w:val="22"/>
        </w:rPr>
        <w:t>Dodavateli</w:t>
      </w:r>
      <w:r w:rsidRPr="00AD4704">
        <w:rPr>
          <w:rFonts w:ascii="Times New Roman" w:hAnsi="Times New Roman" w:cs="Times New Roman"/>
          <w:szCs w:val="22"/>
        </w:rPr>
        <w:t>.</w:t>
      </w:r>
    </w:p>
    <w:p w14:paraId="2881279E" w14:textId="03316166" w:rsidR="00363709" w:rsidRPr="00AD4704" w:rsidRDefault="0006137D" w:rsidP="00770A76">
      <w:pPr>
        <w:pStyle w:val="Odstavecseseznamem"/>
        <w:numPr>
          <w:ilvl w:val="0"/>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 xml:space="preserve">Tato Smlouva může být </w:t>
      </w:r>
      <w:r w:rsidR="008F289B" w:rsidRPr="00AD4704">
        <w:rPr>
          <w:rFonts w:ascii="Times New Roman" w:hAnsi="Times New Roman" w:cs="Times New Roman"/>
          <w:szCs w:val="22"/>
        </w:rPr>
        <w:t xml:space="preserve">skončena </w:t>
      </w:r>
      <w:r w:rsidRPr="00AD4704">
        <w:rPr>
          <w:rFonts w:ascii="Times New Roman" w:hAnsi="Times New Roman" w:cs="Times New Roman"/>
          <w:szCs w:val="22"/>
        </w:rPr>
        <w:t xml:space="preserve">dohodou smluvních stran v písemné formě, přičemž účinky </w:t>
      </w:r>
      <w:r w:rsidR="008F289B" w:rsidRPr="00AD4704">
        <w:rPr>
          <w:rFonts w:ascii="Times New Roman" w:hAnsi="Times New Roman" w:cs="Times New Roman"/>
          <w:szCs w:val="22"/>
        </w:rPr>
        <w:t xml:space="preserve">skončení </w:t>
      </w:r>
      <w:r w:rsidRPr="00AD4704">
        <w:rPr>
          <w:rFonts w:ascii="Times New Roman" w:hAnsi="Times New Roman" w:cs="Times New Roman"/>
          <w:szCs w:val="22"/>
        </w:rPr>
        <w:t>této Smlouvy nastanou k okamžiku stanovenému v takovéto dohodě. Nebude-li takovýto okamžik dohodou stanoven, pak tyto účinky nastanou ke dni uzavření takovéto dohody.</w:t>
      </w:r>
    </w:p>
    <w:p w14:paraId="7DD9A678" w14:textId="46B3DB05" w:rsidR="00363709" w:rsidRPr="00AD4704" w:rsidRDefault="0006137D" w:rsidP="00770A76">
      <w:pPr>
        <w:pStyle w:val="Odstavecseseznamem"/>
        <w:numPr>
          <w:ilvl w:val="0"/>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 xml:space="preserve">Objednatel je oprávněn od této Smlouvy odstoupit, a to i částečně, v případě závažného porušení smluvní nebo zákonné povinnosti </w:t>
      </w:r>
      <w:r w:rsidR="00D26AAC" w:rsidRPr="00AD4704">
        <w:rPr>
          <w:rFonts w:ascii="Times New Roman" w:hAnsi="Times New Roman" w:cs="Times New Roman"/>
          <w:szCs w:val="22"/>
        </w:rPr>
        <w:t>Dodavatelem</w:t>
      </w:r>
      <w:r w:rsidRPr="00AD4704">
        <w:rPr>
          <w:rFonts w:ascii="Times New Roman" w:hAnsi="Times New Roman" w:cs="Times New Roman"/>
          <w:szCs w:val="22"/>
        </w:rPr>
        <w:t xml:space="preserve">. </w:t>
      </w:r>
    </w:p>
    <w:p w14:paraId="21D45423" w14:textId="7CE6329E" w:rsidR="00F65673" w:rsidRPr="00AD4704" w:rsidRDefault="00F65673" w:rsidP="00770A76">
      <w:pPr>
        <w:pStyle w:val="Odstavecseseznamem"/>
        <w:numPr>
          <w:ilvl w:val="0"/>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 xml:space="preserve">Za závažné porušení smluvní povinnosti </w:t>
      </w:r>
      <w:r w:rsidR="00D26AAC" w:rsidRPr="00AD4704">
        <w:rPr>
          <w:rFonts w:ascii="Times New Roman" w:hAnsi="Times New Roman" w:cs="Times New Roman"/>
          <w:szCs w:val="22"/>
        </w:rPr>
        <w:t xml:space="preserve">Dodavatelem </w:t>
      </w:r>
      <w:r w:rsidRPr="00AD4704">
        <w:rPr>
          <w:rFonts w:ascii="Times New Roman" w:hAnsi="Times New Roman" w:cs="Times New Roman"/>
          <w:szCs w:val="22"/>
        </w:rPr>
        <w:t xml:space="preserve">se považuje: </w:t>
      </w:r>
    </w:p>
    <w:p w14:paraId="251B0A4C" w14:textId="77777777" w:rsidR="0007467B" w:rsidRPr="00AD4704" w:rsidRDefault="0007467B" w:rsidP="00AD4704">
      <w:pPr>
        <w:pStyle w:val="Odstavecseseznamem"/>
        <w:numPr>
          <w:ilvl w:val="1"/>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 xml:space="preserve">opakované neplnění smlouvy nebo objednávky Dodavatelem v požadovaném termínu, množství a kvalitě, </w:t>
      </w:r>
    </w:p>
    <w:p w14:paraId="1966C959" w14:textId="77777777" w:rsidR="0007467B" w:rsidRPr="00AD4704" w:rsidRDefault="0007467B" w:rsidP="00AD4704">
      <w:pPr>
        <w:pStyle w:val="Odstavecseseznamem"/>
        <w:numPr>
          <w:ilvl w:val="1"/>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nedodržení závazných právních norem,</w:t>
      </w:r>
    </w:p>
    <w:p w14:paraId="1747169A" w14:textId="42D02A4C" w:rsidR="0007467B" w:rsidRPr="00AD4704" w:rsidRDefault="0007467B" w:rsidP="00AD4704">
      <w:pPr>
        <w:pStyle w:val="Odstavecseseznamem"/>
        <w:numPr>
          <w:ilvl w:val="1"/>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 xml:space="preserve">provádění plnění dle článku II. </w:t>
      </w:r>
      <w:r w:rsidR="004D6C8B">
        <w:rPr>
          <w:rFonts w:ascii="Times New Roman" w:hAnsi="Times New Roman" w:cs="Times New Roman"/>
          <w:szCs w:val="22"/>
        </w:rPr>
        <w:t xml:space="preserve">a článku III. </w:t>
      </w:r>
      <w:r w:rsidRPr="00AD4704">
        <w:rPr>
          <w:rFonts w:ascii="Times New Roman" w:hAnsi="Times New Roman" w:cs="Times New Roman"/>
          <w:szCs w:val="22"/>
        </w:rPr>
        <w:t>této Smlouvy v</w:t>
      </w:r>
      <w:r w:rsidRPr="00DB61D4">
        <w:rPr>
          <w:rFonts w:ascii="Times New Roman" w:hAnsi="Times New Roman" w:cs="Times New Roman"/>
          <w:szCs w:val="22"/>
        </w:rPr>
        <w:t> </w:t>
      </w:r>
      <w:r w:rsidRPr="00AD4704">
        <w:rPr>
          <w:rFonts w:ascii="Times New Roman" w:hAnsi="Times New Roman" w:cs="Times New Roman"/>
          <w:szCs w:val="22"/>
        </w:rPr>
        <w:t>rozporu se závaznými požadavky Objednatele uvedenými v</w:t>
      </w:r>
      <w:r w:rsidRPr="00DB61D4">
        <w:rPr>
          <w:rFonts w:ascii="Times New Roman" w:hAnsi="Times New Roman" w:cs="Times New Roman"/>
          <w:szCs w:val="22"/>
        </w:rPr>
        <w:t> </w:t>
      </w:r>
      <w:r w:rsidRPr="00AD4704">
        <w:rPr>
          <w:rFonts w:ascii="Times New Roman" w:hAnsi="Times New Roman" w:cs="Times New Roman"/>
          <w:szCs w:val="22"/>
        </w:rPr>
        <w:t>této Smlouvě či v rozporu s</w:t>
      </w:r>
      <w:r w:rsidRPr="00DB61D4">
        <w:rPr>
          <w:rFonts w:ascii="Times New Roman" w:hAnsi="Times New Roman" w:cs="Times New Roman"/>
          <w:szCs w:val="22"/>
        </w:rPr>
        <w:t> </w:t>
      </w:r>
      <w:r w:rsidRPr="00AD4704">
        <w:rPr>
          <w:rFonts w:ascii="Times New Roman" w:hAnsi="Times New Roman" w:cs="Times New Roman"/>
          <w:szCs w:val="22"/>
        </w:rPr>
        <w:t>pokyny Objednatele</w:t>
      </w:r>
      <w:r w:rsidR="004D6C8B">
        <w:rPr>
          <w:rFonts w:ascii="Times New Roman" w:hAnsi="Times New Roman" w:cs="Times New Roman"/>
          <w:szCs w:val="22"/>
        </w:rPr>
        <w:t>,</w:t>
      </w:r>
    </w:p>
    <w:p w14:paraId="1D3ADF6C" w14:textId="02A4597C" w:rsidR="0007467B" w:rsidRPr="00AD4704" w:rsidRDefault="0007467B" w:rsidP="00AD4704">
      <w:pPr>
        <w:pStyle w:val="Odstavecseseznamem"/>
        <w:numPr>
          <w:ilvl w:val="1"/>
          <w:numId w:val="71"/>
        </w:numPr>
        <w:tabs>
          <w:tab w:val="clear" w:pos="454"/>
        </w:tabs>
        <w:spacing w:after="240"/>
        <w:jc w:val="both"/>
        <w:rPr>
          <w:rFonts w:ascii="Times New Roman" w:hAnsi="Times New Roman" w:cs="Times New Roman"/>
          <w:szCs w:val="22"/>
        </w:rPr>
      </w:pPr>
      <w:r w:rsidRPr="00AD4704">
        <w:rPr>
          <w:rFonts w:ascii="Times New Roman" w:hAnsi="Times New Roman" w:cs="Times New Roman"/>
          <w:szCs w:val="22"/>
        </w:rPr>
        <w:t>prodlení Objednatele s</w:t>
      </w:r>
      <w:r w:rsidRPr="00DB61D4">
        <w:rPr>
          <w:rFonts w:ascii="Times New Roman" w:hAnsi="Times New Roman" w:cs="Times New Roman"/>
          <w:szCs w:val="22"/>
        </w:rPr>
        <w:t> </w:t>
      </w:r>
      <w:r w:rsidRPr="00AD4704">
        <w:rPr>
          <w:rFonts w:ascii="Times New Roman" w:hAnsi="Times New Roman" w:cs="Times New Roman"/>
          <w:szCs w:val="22"/>
        </w:rPr>
        <w:t>úhradou svých peněžitých závazků vyplývajících z</w:t>
      </w:r>
      <w:r w:rsidRPr="00DB61D4">
        <w:rPr>
          <w:rFonts w:ascii="Times New Roman" w:hAnsi="Times New Roman" w:cs="Times New Roman"/>
          <w:szCs w:val="22"/>
        </w:rPr>
        <w:t> </w:t>
      </w:r>
      <w:r w:rsidRPr="00AD4704">
        <w:rPr>
          <w:rFonts w:ascii="Times New Roman" w:hAnsi="Times New Roman" w:cs="Times New Roman"/>
          <w:szCs w:val="22"/>
        </w:rPr>
        <w:t>této Smlouvy po</w:t>
      </w:r>
      <w:r w:rsidRPr="00DB61D4">
        <w:rPr>
          <w:rFonts w:ascii="Times New Roman" w:hAnsi="Times New Roman" w:cs="Times New Roman"/>
          <w:szCs w:val="22"/>
        </w:rPr>
        <w:t> </w:t>
      </w:r>
      <w:r w:rsidRPr="00AD4704">
        <w:rPr>
          <w:rFonts w:ascii="Times New Roman" w:hAnsi="Times New Roman" w:cs="Times New Roman"/>
          <w:szCs w:val="22"/>
        </w:rPr>
        <w:t>dobu delší než</w:t>
      </w:r>
      <w:r w:rsidRPr="00DB61D4">
        <w:rPr>
          <w:rFonts w:ascii="Times New Roman" w:hAnsi="Times New Roman" w:cs="Times New Roman"/>
          <w:szCs w:val="22"/>
        </w:rPr>
        <w:t> </w:t>
      </w:r>
      <w:r w:rsidRPr="00AD4704">
        <w:rPr>
          <w:rFonts w:ascii="Times New Roman" w:hAnsi="Times New Roman" w:cs="Times New Roman"/>
          <w:szCs w:val="22"/>
        </w:rPr>
        <w:t>90 dnů</w:t>
      </w:r>
      <w:r w:rsidR="004D6C8B">
        <w:rPr>
          <w:rFonts w:ascii="Times New Roman" w:hAnsi="Times New Roman" w:cs="Times New Roman"/>
          <w:szCs w:val="22"/>
        </w:rPr>
        <w:t xml:space="preserve">. </w:t>
      </w:r>
    </w:p>
    <w:p w14:paraId="7DD60B5E" w14:textId="544F3E5A" w:rsidR="00F65673" w:rsidRPr="00AD4704" w:rsidRDefault="00547BF9" w:rsidP="00770A76">
      <w:pPr>
        <w:pStyle w:val="Odstavecseseznamem"/>
        <w:numPr>
          <w:ilvl w:val="0"/>
          <w:numId w:val="71"/>
        </w:numPr>
        <w:tabs>
          <w:tab w:val="clear" w:pos="454"/>
        </w:tabs>
        <w:spacing w:after="240"/>
        <w:jc w:val="both"/>
        <w:rPr>
          <w:rFonts w:ascii="Times New Roman" w:hAnsi="Times New Roman" w:cs="Times New Roman"/>
          <w:b/>
          <w:szCs w:val="22"/>
        </w:rPr>
      </w:pPr>
      <w:r w:rsidRPr="00AD4704">
        <w:rPr>
          <w:rFonts w:ascii="Times New Roman" w:hAnsi="Times New Roman" w:cs="Times New Roman"/>
          <w:color w:val="000000" w:themeColor="text1"/>
          <w:szCs w:val="22"/>
        </w:rPr>
        <w:t xml:space="preserve"> </w:t>
      </w:r>
      <w:r w:rsidR="00F65673" w:rsidRPr="00AD4704">
        <w:rPr>
          <w:rFonts w:ascii="Times New Roman" w:hAnsi="Times New Roman" w:cs="Times New Roman"/>
          <w:szCs w:val="22"/>
        </w:rPr>
        <w:t>Objednatel je dále oprávněn od této Smlouvy odstoupit, a to i částečně, v případě, že:</w:t>
      </w:r>
    </w:p>
    <w:p w14:paraId="177EFF79" w14:textId="77777777" w:rsidR="00F65673" w:rsidRPr="00AD4704"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b w:val="0"/>
          <w:color w:val="000000" w:themeColor="text1"/>
          <w:sz w:val="22"/>
          <w:szCs w:val="22"/>
        </w:rPr>
      </w:pPr>
      <w:r w:rsidRPr="00AD4704">
        <w:rPr>
          <w:b w:val="0"/>
          <w:color w:val="000000" w:themeColor="text1"/>
          <w:sz w:val="22"/>
          <w:szCs w:val="22"/>
        </w:rPr>
        <w:t>nastane důvod pro odstoupení od Smlouvy dle ustanovení § 2001 a násl. zákona č. 89/2012 Sb., občanského zákoníku, ve znění pozdějších předpisů,</w:t>
      </w:r>
    </w:p>
    <w:p w14:paraId="7E1B9534" w14:textId="0EF1F55E" w:rsidR="00F65673" w:rsidRPr="00AD4704"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b w:val="0"/>
          <w:color w:val="000000" w:themeColor="text1"/>
          <w:sz w:val="22"/>
          <w:szCs w:val="22"/>
        </w:rPr>
      </w:pPr>
      <w:r w:rsidRPr="00AD4704">
        <w:rPr>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AD4704">
        <w:rPr>
          <w:b w:val="0"/>
          <w:color w:val="000000" w:themeColor="text1"/>
          <w:sz w:val="22"/>
          <w:szCs w:val="22"/>
        </w:rPr>
        <w:t>c</w:t>
      </w:r>
      <w:r w:rsidRPr="00AD4704">
        <w:rPr>
          <w:b w:val="0"/>
          <w:color w:val="000000" w:themeColor="text1"/>
          <w:sz w:val="22"/>
          <w:szCs w:val="22"/>
        </w:rPr>
        <w:t xml:space="preserve">eny </w:t>
      </w:r>
      <w:r w:rsidR="003D41D3" w:rsidRPr="00AD4704">
        <w:rPr>
          <w:b w:val="0"/>
          <w:color w:val="000000" w:themeColor="text1"/>
          <w:sz w:val="22"/>
          <w:szCs w:val="22"/>
        </w:rPr>
        <w:t xml:space="preserve">plnění dle </w:t>
      </w:r>
      <w:r w:rsidR="005D3DC4" w:rsidRPr="00AD4704">
        <w:rPr>
          <w:b w:val="0"/>
          <w:color w:val="000000" w:themeColor="text1"/>
          <w:sz w:val="22"/>
          <w:szCs w:val="22"/>
        </w:rPr>
        <w:t>článku V</w:t>
      </w:r>
      <w:r w:rsidR="00554B7B" w:rsidRPr="00AD4704">
        <w:rPr>
          <w:b w:val="0"/>
          <w:color w:val="000000" w:themeColor="text1"/>
          <w:sz w:val="22"/>
          <w:szCs w:val="22"/>
        </w:rPr>
        <w:t>I</w:t>
      </w:r>
      <w:r w:rsidR="005D3DC4" w:rsidRPr="00AD4704">
        <w:rPr>
          <w:b w:val="0"/>
          <w:color w:val="000000" w:themeColor="text1"/>
          <w:sz w:val="22"/>
          <w:szCs w:val="22"/>
        </w:rPr>
        <w:t xml:space="preserve">. odst. </w:t>
      </w:r>
      <w:r w:rsidR="00AF11FB" w:rsidRPr="00AD4704">
        <w:rPr>
          <w:b w:val="0"/>
          <w:color w:val="000000" w:themeColor="text1"/>
          <w:sz w:val="22"/>
          <w:szCs w:val="22"/>
        </w:rPr>
        <w:t>1</w:t>
      </w:r>
      <w:r w:rsidR="003D41D3" w:rsidRPr="00AD4704">
        <w:rPr>
          <w:b w:val="0"/>
          <w:color w:val="000000" w:themeColor="text1"/>
          <w:sz w:val="22"/>
          <w:szCs w:val="22"/>
        </w:rPr>
        <w:t xml:space="preserve"> této Smlouvy</w:t>
      </w:r>
      <w:r w:rsidRPr="00AD4704">
        <w:rPr>
          <w:b w:val="0"/>
          <w:color w:val="000000" w:themeColor="text1"/>
          <w:sz w:val="22"/>
          <w:szCs w:val="22"/>
        </w:rPr>
        <w:t>,</w:t>
      </w:r>
    </w:p>
    <w:p w14:paraId="0337DA57" w14:textId="7D8229D6" w:rsidR="00F65673" w:rsidRPr="00AD4704" w:rsidRDefault="00B262F9"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b w:val="0"/>
          <w:sz w:val="22"/>
          <w:szCs w:val="22"/>
        </w:rPr>
      </w:pPr>
      <w:r w:rsidRPr="00AD4704">
        <w:rPr>
          <w:b w:val="0"/>
          <w:sz w:val="22"/>
          <w:szCs w:val="22"/>
        </w:rPr>
        <w:t xml:space="preserve">Dodavatel </w:t>
      </w:r>
      <w:r w:rsidR="00F65673" w:rsidRPr="00AD4704">
        <w:rPr>
          <w:b w:val="0"/>
          <w:sz w:val="22"/>
          <w:szCs w:val="22"/>
        </w:rPr>
        <w:t xml:space="preserve">pozbude oprávnění vyžadovaného právními předpisy k činnostem, k jejichž provádění je </w:t>
      </w:r>
      <w:r w:rsidRPr="00AD4704">
        <w:rPr>
          <w:b w:val="0"/>
          <w:sz w:val="22"/>
          <w:szCs w:val="22"/>
        </w:rPr>
        <w:t xml:space="preserve">Dodavatel </w:t>
      </w:r>
      <w:r w:rsidR="00F65673" w:rsidRPr="00AD4704">
        <w:rPr>
          <w:b w:val="0"/>
          <w:sz w:val="22"/>
          <w:szCs w:val="22"/>
        </w:rPr>
        <w:t xml:space="preserve">povinen dle této Smlouvy, </w:t>
      </w:r>
    </w:p>
    <w:p w14:paraId="2CC85B60" w14:textId="63378E8F" w:rsidR="00F65673" w:rsidRPr="00AD4704" w:rsidRDefault="00B262F9"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b w:val="0"/>
          <w:sz w:val="22"/>
          <w:szCs w:val="22"/>
        </w:rPr>
      </w:pPr>
      <w:r w:rsidRPr="00AD4704">
        <w:rPr>
          <w:b w:val="0"/>
          <w:sz w:val="22"/>
          <w:szCs w:val="22"/>
        </w:rPr>
        <w:t>Dodavatel</w:t>
      </w:r>
      <w:r w:rsidRPr="00AD4704">
        <w:rPr>
          <w:b w:val="0"/>
          <w:spacing w:val="5"/>
          <w:sz w:val="22"/>
          <w:szCs w:val="22"/>
        </w:rPr>
        <w:t xml:space="preserve"> </w:t>
      </w:r>
      <w:r w:rsidR="005D3DC4" w:rsidRPr="00AD4704">
        <w:rPr>
          <w:b w:val="0"/>
          <w:sz w:val="22"/>
          <w:szCs w:val="22"/>
        </w:rPr>
        <w:t>je</w:t>
      </w:r>
      <w:r w:rsidR="005D3DC4" w:rsidRPr="00AD4704">
        <w:rPr>
          <w:b w:val="0"/>
          <w:spacing w:val="8"/>
          <w:sz w:val="22"/>
          <w:szCs w:val="22"/>
        </w:rPr>
        <w:t xml:space="preserve"> </w:t>
      </w:r>
      <w:r w:rsidR="005D3DC4" w:rsidRPr="00AD4704">
        <w:rPr>
          <w:b w:val="0"/>
          <w:sz w:val="22"/>
          <w:szCs w:val="22"/>
        </w:rPr>
        <w:t>v</w:t>
      </w:r>
      <w:r w:rsidR="005D3DC4" w:rsidRPr="00AD4704">
        <w:rPr>
          <w:b w:val="0"/>
          <w:spacing w:val="8"/>
          <w:sz w:val="22"/>
          <w:szCs w:val="22"/>
        </w:rPr>
        <w:t xml:space="preserve"> </w:t>
      </w:r>
      <w:r w:rsidR="005D3DC4" w:rsidRPr="00AD4704">
        <w:rPr>
          <w:b w:val="0"/>
          <w:sz w:val="22"/>
          <w:szCs w:val="22"/>
        </w:rPr>
        <w:t>úpadku</w:t>
      </w:r>
      <w:r w:rsidR="005D3DC4" w:rsidRPr="00AD4704">
        <w:rPr>
          <w:b w:val="0"/>
          <w:spacing w:val="4"/>
          <w:sz w:val="22"/>
          <w:szCs w:val="22"/>
        </w:rPr>
        <w:t xml:space="preserve"> </w:t>
      </w:r>
      <w:r w:rsidR="005D3DC4" w:rsidRPr="00AD4704">
        <w:rPr>
          <w:b w:val="0"/>
          <w:sz w:val="22"/>
          <w:szCs w:val="22"/>
        </w:rPr>
        <w:t>nebo</w:t>
      </w:r>
      <w:r w:rsidR="005D3DC4" w:rsidRPr="00AD4704">
        <w:rPr>
          <w:b w:val="0"/>
          <w:spacing w:val="7"/>
          <w:sz w:val="22"/>
          <w:szCs w:val="22"/>
        </w:rPr>
        <w:t xml:space="preserve"> </w:t>
      </w:r>
      <w:r w:rsidR="005D3DC4" w:rsidRPr="00AD4704">
        <w:rPr>
          <w:b w:val="0"/>
          <w:sz w:val="22"/>
          <w:szCs w:val="22"/>
        </w:rPr>
        <w:t>v</w:t>
      </w:r>
      <w:r w:rsidR="005D3DC4" w:rsidRPr="00AD4704">
        <w:rPr>
          <w:b w:val="0"/>
          <w:spacing w:val="8"/>
          <w:sz w:val="22"/>
          <w:szCs w:val="22"/>
        </w:rPr>
        <w:t xml:space="preserve"> </w:t>
      </w:r>
      <w:r w:rsidR="005D3DC4" w:rsidRPr="00AD4704">
        <w:rPr>
          <w:b w:val="0"/>
          <w:sz w:val="22"/>
          <w:szCs w:val="22"/>
        </w:rPr>
        <w:t>hrozícím</w:t>
      </w:r>
      <w:r w:rsidR="005D3DC4" w:rsidRPr="00AD4704">
        <w:rPr>
          <w:b w:val="0"/>
          <w:spacing w:val="7"/>
          <w:sz w:val="22"/>
          <w:szCs w:val="22"/>
        </w:rPr>
        <w:t xml:space="preserve"> </w:t>
      </w:r>
      <w:r w:rsidR="005D3DC4" w:rsidRPr="00AD4704">
        <w:rPr>
          <w:b w:val="0"/>
          <w:sz w:val="22"/>
          <w:szCs w:val="22"/>
        </w:rPr>
        <w:t>úpadku</w:t>
      </w:r>
      <w:r w:rsidR="005D3DC4" w:rsidRPr="00AD4704">
        <w:rPr>
          <w:b w:val="0"/>
          <w:spacing w:val="3"/>
          <w:sz w:val="22"/>
          <w:szCs w:val="22"/>
        </w:rPr>
        <w:t xml:space="preserve"> </w:t>
      </w:r>
      <w:r w:rsidR="005D3DC4" w:rsidRPr="00AD4704">
        <w:rPr>
          <w:b w:val="0"/>
          <w:sz w:val="22"/>
          <w:szCs w:val="22"/>
        </w:rPr>
        <w:t>ve</w:t>
      </w:r>
      <w:r w:rsidR="005D3DC4" w:rsidRPr="00AD4704">
        <w:rPr>
          <w:b w:val="0"/>
          <w:spacing w:val="13"/>
          <w:sz w:val="22"/>
          <w:szCs w:val="22"/>
        </w:rPr>
        <w:t xml:space="preserve"> </w:t>
      </w:r>
      <w:r w:rsidR="005D3DC4" w:rsidRPr="00AD4704">
        <w:rPr>
          <w:b w:val="0"/>
          <w:sz w:val="22"/>
          <w:szCs w:val="22"/>
        </w:rPr>
        <w:t>smyslu</w:t>
      </w:r>
      <w:r w:rsidR="005D3DC4" w:rsidRPr="00AD4704">
        <w:rPr>
          <w:b w:val="0"/>
          <w:spacing w:val="7"/>
          <w:sz w:val="22"/>
          <w:szCs w:val="22"/>
        </w:rPr>
        <w:t xml:space="preserve"> </w:t>
      </w:r>
      <w:r w:rsidR="005D3DC4" w:rsidRPr="00AD4704">
        <w:rPr>
          <w:b w:val="0"/>
          <w:sz w:val="22"/>
          <w:szCs w:val="22"/>
        </w:rPr>
        <w:t>právních</w:t>
      </w:r>
      <w:r w:rsidR="005D3DC4" w:rsidRPr="00AD4704">
        <w:rPr>
          <w:b w:val="0"/>
          <w:spacing w:val="8"/>
          <w:sz w:val="22"/>
          <w:szCs w:val="22"/>
        </w:rPr>
        <w:t xml:space="preserve"> </w:t>
      </w:r>
      <w:r w:rsidR="005D3DC4" w:rsidRPr="00AD4704">
        <w:rPr>
          <w:b w:val="0"/>
          <w:sz w:val="22"/>
          <w:szCs w:val="22"/>
        </w:rPr>
        <w:t>předpisů</w:t>
      </w:r>
      <w:r w:rsidR="005D3DC4" w:rsidRPr="00AD4704">
        <w:rPr>
          <w:b w:val="0"/>
          <w:spacing w:val="7"/>
          <w:sz w:val="22"/>
          <w:szCs w:val="22"/>
        </w:rPr>
        <w:t xml:space="preserve"> </w:t>
      </w:r>
      <w:r w:rsidR="005D3DC4" w:rsidRPr="00AD4704">
        <w:rPr>
          <w:b w:val="0"/>
          <w:sz w:val="22"/>
          <w:szCs w:val="22"/>
        </w:rPr>
        <w:t>účinných</w:t>
      </w:r>
      <w:r w:rsidR="005D3DC4" w:rsidRPr="00AD4704">
        <w:rPr>
          <w:b w:val="0"/>
          <w:spacing w:val="-50"/>
          <w:sz w:val="22"/>
          <w:szCs w:val="22"/>
        </w:rPr>
        <w:t xml:space="preserve"> </w:t>
      </w:r>
      <w:r w:rsidR="005D3DC4" w:rsidRPr="00AD4704">
        <w:rPr>
          <w:b w:val="0"/>
          <w:sz w:val="22"/>
          <w:szCs w:val="22"/>
        </w:rPr>
        <w:t>ke dni</w:t>
      </w:r>
      <w:r w:rsidR="005D3DC4" w:rsidRPr="00AD4704">
        <w:rPr>
          <w:b w:val="0"/>
          <w:spacing w:val="-1"/>
          <w:sz w:val="22"/>
          <w:szCs w:val="22"/>
        </w:rPr>
        <w:t xml:space="preserve"> </w:t>
      </w:r>
      <w:r w:rsidR="005D3DC4" w:rsidRPr="00AD4704">
        <w:rPr>
          <w:b w:val="0"/>
          <w:sz w:val="22"/>
          <w:szCs w:val="22"/>
        </w:rPr>
        <w:t>odstoupení, nebo</w:t>
      </w:r>
      <w:r w:rsidR="005D3DC4" w:rsidRPr="00AD4704">
        <w:rPr>
          <w:b w:val="0"/>
          <w:spacing w:val="-4"/>
          <w:sz w:val="22"/>
          <w:szCs w:val="22"/>
        </w:rPr>
        <w:t xml:space="preserve"> </w:t>
      </w:r>
      <w:r w:rsidR="005D3DC4" w:rsidRPr="00AD4704">
        <w:rPr>
          <w:b w:val="0"/>
          <w:sz w:val="22"/>
          <w:szCs w:val="22"/>
        </w:rPr>
        <w:t>bylo proti</w:t>
      </w:r>
      <w:r w:rsidR="005D3DC4" w:rsidRPr="00AD4704">
        <w:rPr>
          <w:b w:val="0"/>
          <w:spacing w:val="-1"/>
          <w:sz w:val="22"/>
          <w:szCs w:val="22"/>
        </w:rPr>
        <w:t xml:space="preserve"> </w:t>
      </w:r>
      <w:r w:rsidR="005D3DC4" w:rsidRPr="00AD4704">
        <w:rPr>
          <w:b w:val="0"/>
          <w:sz w:val="22"/>
          <w:szCs w:val="22"/>
        </w:rPr>
        <w:t>němu zahájeno</w:t>
      </w:r>
      <w:r w:rsidR="005D3DC4" w:rsidRPr="00AD4704">
        <w:rPr>
          <w:b w:val="0"/>
          <w:spacing w:val="-1"/>
          <w:sz w:val="22"/>
          <w:szCs w:val="22"/>
        </w:rPr>
        <w:t xml:space="preserve"> insolvenční řízení</w:t>
      </w:r>
      <w:r w:rsidR="00F65673" w:rsidRPr="00AD4704">
        <w:rPr>
          <w:b w:val="0"/>
          <w:sz w:val="22"/>
          <w:szCs w:val="22"/>
        </w:rPr>
        <w:t>,</w:t>
      </w:r>
    </w:p>
    <w:p w14:paraId="771D6C8A" w14:textId="1FD19BB9" w:rsidR="00F65673" w:rsidRPr="00AD4704" w:rsidRDefault="00B262F9"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b w:val="0"/>
          <w:sz w:val="22"/>
          <w:szCs w:val="22"/>
        </w:rPr>
      </w:pPr>
      <w:r w:rsidRPr="00AD4704">
        <w:rPr>
          <w:b w:val="0"/>
          <w:sz w:val="22"/>
          <w:szCs w:val="22"/>
        </w:rPr>
        <w:t xml:space="preserve">Dodavatel </w:t>
      </w:r>
      <w:r w:rsidR="00F65673" w:rsidRPr="00AD4704">
        <w:rPr>
          <w:b w:val="0"/>
          <w:sz w:val="22"/>
          <w:szCs w:val="22"/>
        </w:rPr>
        <w:t>vstoupí do likvidace.</w:t>
      </w:r>
    </w:p>
    <w:p w14:paraId="3ED9E192" w14:textId="5A66E8A8" w:rsidR="00363709" w:rsidRPr="00AD4704" w:rsidRDefault="000476FE" w:rsidP="00770A76">
      <w:pPr>
        <w:pStyle w:val="Odstavecseseznamem"/>
        <w:numPr>
          <w:ilvl w:val="0"/>
          <w:numId w:val="71"/>
        </w:numPr>
        <w:tabs>
          <w:tab w:val="clear" w:pos="454"/>
        </w:tabs>
        <w:spacing w:after="240"/>
        <w:jc w:val="both"/>
        <w:rPr>
          <w:rFonts w:ascii="Times New Roman" w:hAnsi="Times New Roman" w:cs="Times New Roman"/>
          <w:b/>
          <w:szCs w:val="22"/>
        </w:rPr>
      </w:pPr>
      <w:r w:rsidRPr="00AD4704">
        <w:rPr>
          <w:rFonts w:ascii="Times New Roman" w:hAnsi="Times New Roman" w:cs="Times New Roman"/>
          <w:szCs w:val="22"/>
        </w:rPr>
        <w:t xml:space="preserve">Dodavatel </w:t>
      </w:r>
      <w:r w:rsidR="0006137D" w:rsidRPr="00AD4704">
        <w:rPr>
          <w:rFonts w:ascii="Times New Roman" w:hAnsi="Times New Roman" w:cs="Times New Roman"/>
          <w:szCs w:val="22"/>
        </w:rPr>
        <w:t>je oprávněn od této Smlouvy odstoupit v</w:t>
      </w:r>
      <w:r w:rsidR="000310B1" w:rsidRPr="00AD4704">
        <w:rPr>
          <w:rFonts w:ascii="Times New Roman" w:hAnsi="Times New Roman" w:cs="Times New Roman"/>
          <w:szCs w:val="22"/>
        </w:rPr>
        <w:t> </w:t>
      </w:r>
      <w:r w:rsidR="0006137D" w:rsidRPr="00AD4704">
        <w:rPr>
          <w:rFonts w:ascii="Times New Roman" w:hAnsi="Times New Roman" w:cs="Times New Roman"/>
          <w:szCs w:val="22"/>
        </w:rPr>
        <w:t>případě, že Objednatel bude v</w:t>
      </w:r>
      <w:r w:rsidR="000310B1" w:rsidRPr="00AD4704">
        <w:rPr>
          <w:rFonts w:ascii="Times New Roman" w:hAnsi="Times New Roman" w:cs="Times New Roman"/>
          <w:szCs w:val="22"/>
        </w:rPr>
        <w:t> </w:t>
      </w:r>
      <w:r w:rsidR="0006137D" w:rsidRPr="00AD4704">
        <w:rPr>
          <w:rFonts w:ascii="Times New Roman" w:hAnsi="Times New Roman" w:cs="Times New Roman"/>
          <w:szCs w:val="22"/>
        </w:rPr>
        <w:t>prodlení s</w:t>
      </w:r>
      <w:r w:rsidR="000310B1" w:rsidRPr="00AD4704">
        <w:rPr>
          <w:rFonts w:ascii="Times New Roman" w:hAnsi="Times New Roman" w:cs="Times New Roman"/>
          <w:szCs w:val="22"/>
        </w:rPr>
        <w:t> </w:t>
      </w:r>
      <w:r w:rsidR="0006137D" w:rsidRPr="00AD4704">
        <w:rPr>
          <w:rFonts w:ascii="Times New Roman" w:hAnsi="Times New Roman" w:cs="Times New Roman"/>
          <w:szCs w:val="22"/>
        </w:rPr>
        <w:t>úhradou svých peněžitých závazků vyplývajících z</w:t>
      </w:r>
      <w:r w:rsidR="000310B1" w:rsidRPr="00AD4704">
        <w:rPr>
          <w:rFonts w:ascii="Times New Roman" w:hAnsi="Times New Roman" w:cs="Times New Roman"/>
          <w:szCs w:val="22"/>
        </w:rPr>
        <w:t> </w:t>
      </w:r>
      <w:r w:rsidR="0006137D" w:rsidRPr="00AD4704">
        <w:rPr>
          <w:rFonts w:ascii="Times New Roman" w:hAnsi="Times New Roman" w:cs="Times New Roman"/>
          <w:szCs w:val="22"/>
        </w:rPr>
        <w:t xml:space="preserve">této </w:t>
      </w:r>
      <w:r w:rsidR="003B1374" w:rsidRPr="00AD4704">
        <w:rPr>
          <w:rFonts w:ascii="Times New Roman" w:hAnsi="Times New Roman" w:cs="Times New Roman"/>
          <w:szCs w:val="22"/>
        </w:rPr>
        <w:t>Smlouvy po </w:t>
      </w:r>
      <w:r w:rsidR="0006137D" w:rsidRPr="00AD4704">
        <w:rPr>
          <w:rFonts w:ascii="Times New Roman" w:hAnsi="Times New Roman" w:cs="Times New Roman"/>
          <w:szCs w:val="22"/>
        </w:rPr>
        <w:t xml:space="preserve">dobu delší než 90 </w:t>
      </w:r>
      <w:r w:rsidR="005D3DC4" w:rsidRPr="00AD4704">
        <w:rPr>
          <w:rFonts w:ascii="Times New Roman" w:hAnsi="Times New Roman" w:cs="Times New Roman"/>
          <w:szCs w:val="22"/>
        </w:rPr>
        <w:t xml:space="preserve">(devadesát) </w:t>
      </w:r>
      <w:r w:rsidR="0006137D" w:rsidRPr="00AD4704">
        <w:rPr>
          <w:rFonts w:ascii="Times New Roman" w:hAnsi="Times New Roman" w:cs="Times New Roman"/>
          <w:szCs w:val="22"/>
        </w:rPr>
        <w:t>dnů.</w:t>
      </w:r>
    </w:p>
    <w:p w14:paraId="47AF6632" w14:textId="0C4F8242" w:rsidR="00363709" w:rsidRPr="00AD4704" w:rsidRDefault="0006137D" w:rsidP="00770A76">
      <w:pPr>
        <w:pStyle w:val="Odstavecseseznamem"/>
        <w:numPr>
          <w:ilvl w:val="0"/>
          <w:numId w:val="71"/>
        </w:numPr>
        <w:tabs>
          <w:tab w:val="clear" w:pos="454"/>
        </w:tabs>
        <w:spacing w:after="240"/>
        <w:jc w:val="both"/>
        <w:rPr>
          <w:rFonts w:ascii="Times New Roman" w:hAnsi="Times New Roman" w:cs="Times New Roman"/>
          <w:b/>
          <w:szCs w:val="22"/>
        </w:rPr>
      </w:pPr>
      <w:r w:rsidRPr="00AD4704">
        <w:rPr>
          <w:rFonts w:ascii="Times New Roman" w:hAnsi="Times New Roman" w:cs="Times New Roman"/>
          <w:szCs w:val="22"/>
        </w:rPr>
        <w:lastRenderedPageBreak/>
        <w:t>Každé odstoupení od této Smlouvy musí mít písemnou formu, přičemž písemný projev vůle odstoupit od této Smlouvy musí být druhé smluvní straně řádně doručen.</w:t>
      </w:r>
    </w:p>
    <w:p w14:paraId="2EF062EF" w14:textId="239E85C8" w:rsidR="00736D01" w:rsidRPr="00AD4704" w:rsidRDefault="0006137D" w:rsidP="00770A76">
      <w:pPr>
        <w:pStyle w:val="Odstavecseseznamem"/>
        <w:numPr>
          <w:ilvl w:val="0"/>
          <w:numId w:val="71"/>
        </w:numPr>
        <w:tabs>
          <w:tab w:val="clear" w:pos="454"/>
        </w:tabs>
        <w:spacing w:after="240"/>
        <w:jc w:val="both"/>
        <w:rPr>
          <w:rFonts w:ascii="Times New Roman" w:hAnsi="Times New Roman" w:cs="Times New Roman"/>
          <w:b/>
          <w:szCs w:val="22"/>
        </w:rPr>
      </w:pPr>
      <w:r w:rsidRPr="00AD4704">
        <w:rPr>
          <w:rFonts w:ascii="Times New Roman" w:hAnsi="Times New Roman" w:cs="Times New Roman"/>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3BD9968A" w:rsidR="00736D01" w:rsidRPr="00AD4704" w:rsidRDefault="0006137D" w:rsidP="00770A76">
      <w:pPr>
        <w:pStyle w:val="Odstavecseseznamem"/>
        <w:numPr>
          <w:ilvl w:val="0"/>
          <w:numId w:val="71"/>
        </w:numPr>
        <w:tabs>
          <w:tab w:val="clear" w:pos="454"/>
        </w:tabs>
        <w:spacing w:after="240"/>
        <w:jc w:val="both"/>
        <w:rPr>
          <w:rFonts w:ascii="Times New Roman" w:hAnsi="Times New Roman" w:cs="Times New Roman"/>
          <w:b/>
          <w:szCs w:val="22"/>
        </w:rPr>
      </w:pPr>
      <w:r w:rsidRPr="00AD4704">
        <w:rPr>
          <w:rFonts w:ascii="Times New Roman" w:hAnsi="Times New Roman" w:cs="Times New Roman"/>
          <w:szCs w:val="22"/>
        </w:rPr>
        <w:t xml:space="preserve">Závazky smluvních stran vzniklé v důsledku odstoupení od Smlouvy budou vypořádány následujícím způsobem. V případě odstoupení od Smlouvy je </w:t>
      </w:r>
      <w:r w:rsidR="00552DAB" w:rsidRPr="00AD4704">
        <w:rPr>
          <w:rFonts w:ascii="Times New Roman" w:hAnsi="Times New Roman" w:cs="Times New Roman"/>
          <w:szCs w:val="22"/>
        </w:rPr>
        <w:t xml:space="preserve">Dodavatel </w:t>
      </w:r>
      <w:r w:rsidRPr="00AD4704">
        <w:rPr>
          <w:rFonts w:ascii="Times New Roman" w:hAnsi="Times New Roman" w:cs="Times New Roman"/>
          <w:szCs w:val="22"/>
        </w:rPr>
        <w:t xml:space="preserve">povinen neprodleně předat Objednateli </w:t>
      </w:r>
      <w:r w:rsidR="003D41D3" w:rsidRPr="00AD4704">
        <w:rPr>
          <w:rFonts w:ascii="Times New Roman" w:hAnsi="Times New Roman" w:cs="Times New Roman"/>
          <w:szCs w:val="22"/>
        </w:rPr>
        <w:t>plnění</w:t>
      </w:r>
      <w:r w:rsidRPr="00AD4704">
        <w:rPr>
          <w:rFonts w:ascii="Times New Roman" w:hAnsi="Times New Roman" w:cs="Times New Roman"/>
          <w:szCs w:val="22"/>
        </w:rPr>
        <w:t xml:space="preserve"> v aktuálně rozpracovaném stavu. Pro případ odstoupení od Smlouvy z důvodů na straně Objednatele má </w:t>
      </w:r>
      <w:r w:rsidR="00134E52">
        <w:rPr>
          <w:rFonts w:ascii="Times New Roman" w:hAnsi="Times New Roman" w:cs="Times New Roman"/>
          <w:szCs w:val="22"/>
        </w:rPr>
        <w:t>Doda</w:t>
      </w:r>
      <w:r w:rsidR="00134E52" w:rsidRPr="00AD4704">
        <w:rPr>
          <w:rFonts w:ascii="Times New Roman" w:hAnsi="Times New Roman" w:cs="Times New Roman"/>
          <w:szCs w:val="22"/>
        </w:rPr>
        <w:t xml:space="preserve">vatel </w:t>
      </w:r>
      <w:r w:rsidRPr="00AD4704">
        <w:rPr>
          <w:rFonts w:ascii="Times New Roman" w:hAnsi="Times New Roman" w:cs="Times New Roman"/>
          <w:szCs w:val="22"/>
        </w:rPr>
        <w:t xml:space="preserve">nárok na poměrnou část </w:t>
      </w:r>
      <w:r w:rsidR="00241709" w:rsidRPr="00AD4704">
        <w:rPr>
          <w:rFonts w:ascii="Times New Roman" w:hAnsi="Times New Roman" w:cs="Times New Roman"/>
          <w:szCs w:val="22"/>
        </w:rPr>
        <w:t>c</w:t>
      </w:r>
      <w:r w:rsidRPr="00AD4704">
        <w:rPr>
          <w:rFonts w:ascii="Times New Roman" w:hAnsi="Times New Roman" w:cs="Times New Roman"/>
          <w:szCs w:val="22"/>
        </w:rPr>
        <w:t>eny odpovídající rozsahu jím provedeného a předané</w:t>
      </w:r>
      <w:r w:rsidR="00E67E98" w:rsidRPr="00AD4704">
        <w:rPr>
          <w:rFonts w:ascii="Times New Roman" w:hAnsi="Times New Roman" w:cs="Times New Roman"/>
          <w:szCs w:val="22"/>
        </w:rPr>
        <w:t>ho</w:t>
      </w:r>
      <w:r w:rsidRPr="00AD4704">
        <w:rPr>
          <w:rFonts w:ascii="Times New Roman" w:hAnsi="Times New Roman" w:cs="Times New Roman"/>
          <w:szCs w:val="22"/>
        </w:rPr>
        <w:t xml:space="preserve"> </w:t>
      </w:r>
      <w:r w:rsidR="003D41D3" w:rsidRPr="00AD4704">
        <w:rPr>
          <w:rFonts w:ascii="Times New Roman" w:hAnsi="Times New Roman" w:cs="Times New Roman"/>
          <w:szCs w:val="22"/>
        </w:rPr>
        <w:t>plnění</w:t>
      </w:r>
      <w:r w:rsidRPr="00AD4704">
        <w:rPr>
          <w:rFonts w:ascii="Times New Roman" w:hAnsi="Times New Roman" w:cs="Times New Roman"/>
          <w:szCs w:val="22"/>
        </w:rPr>
        <w:t xml:space="preserve">. V případě odstoupení od Smlouvy z důvodů na straně </w:t>
      </w:r>
      <w:r w:rsidR="00134E52">
        <w:rPr>
          <w:rFonts w:ascii="Times New Roman" w:hAnsi="Times New Roman" w:cs="Times New Roman"/>
          <w:szCs w:val="22"/>
        </w:rPr>
        <w:t>Doda</w:t>
      </w:r>
      <w:r w:rsidR="00134E52" w:rsidRPr="00AD4704">
        <w:rPr>
          <w:rFonts w:ascii="Times New Roman" w:hAnsi="Times New Roman" w:cs="Times New Roman"/>
          <w:szCs w:val="22"/>
        </w:rPr>
        <w:t xml:space="preserve">vatele </w:t>
      </w:r>
      <w:r w:rsidRPr="00AD4704">
        <w:rPr>
          <w:rFonts w:ascii="Times New Roman" w:hAnsi="Times New Roman" w:cs="Times New Roman"/>
          <w:szCs w:val="22"/>
        </w:rPr>
        <w:t xml:space="preserve">má </w:t>
      </w:r>
      <w:r w:rsidR="00552DAB" w:rsidRPr="00AD4704">
        <w:rPr>
          <w:rFonts w:ascii="Times New Roman" w:hAnsi="Times New Roman" w:cs="Times New Roman"/>
          <w:szCs w:val="22"/>
        </w:rPr>
        <w:t xml:space="preserve">Dodavatel </w:t>
      </w:r>
      <w:r w:rsidRPr="00AD4704">
        <w:rPr>
          <w:rFonts w:ascii="Times New Roman" w:hAnsi="Times New Roman" w:cs="Times New Roman"/>
          <w:szCs w:val="22"/>
        </w:rPr>
        <w:t xml:space="preserve">nárok na náhradu nutných nákladů, které prokazatelně vynaložil na provedení </w:t>
      </w:r>
      <w:r w:rsidR="003D41D3" w:rsidRPr="00AD4704">
        <w:rPr>
          <w:rFonts w:ascii="Times New Roman" w:hAnsi="Times New Roman" w:cs="Times New Roman"/>
          <w:szCs w:val="22"/>
        </w:rPr>
        <w:t>plnění</w:t>
      </w:r>
      <w:r w:rsidRPr="00AD4704">
        <w:rPr>
          <w:rFonts w:ascii="Times New Roman" w:hAnsi="Times New Roman" w:cs="Times New Roman"/>
          <w:szCs w:val="22"/>
        </w:rPr>
        <w:t>.</w:t>
      </w:r>
    </w:p>
    <w:p w14:paraId="225B6B25" w14:textId="0B24539F" w:rsidR="00736D01" w:rsidRPr="00AD4704" w:rsidRDefault="0006137D" w:rsidP="00770A76">
      <w:pPr>
        <w:pStyle w:val="Odstavecseseznamem"/>
        <w:numPr>
          <w:ilvl w:val="0"/>
          <w:numId w:val="71"/>
        </w:numPr>
        <w:tabs>
          <w:tab w:val="clear" w:pos="454"/>
        </w:tabs>
        <w:spacing w:after="240"/>
        <w:jc w:val="both"/>
        <w:rPr>
          <w:rFonts w:ascii="Times New Roman" w:hAnsi="Times New Roman" w:cs="Times New Roman"/>
          <w:b/>
          <w:szCs w:val="22"/>
        </w:rPr>
      </w:pPr>
      <w:r w:rsidRPr="00AD4704">
        <w:rPr>
          <w:rFonts w:ascii="Times New Roman" w:hAnsi="Times New Roman" w:cs="Times New Roman"/>
          <w:szCs w:val="22"/>
        </w:rPr>
        <w:t xml:space="preserve">V případě předčasného ukončení této Smlouvy je </w:t>
      </w:r>
      <w:r w:rsidR="00134E52">
        <w:rPr>
          <w:rFonts w:ascii="Times New Roman" w:hAnsi="Times New Roman" w:cs="Times New Roman"/>
          <w:szCs w:val="22"/>
        </w:rPr>
        <w:t>Doda</w:t>
      </w:r>
      <w:r w:rsidR="00134E52" w:rsidRPr="00AD4704">
        <w:rPr>
          <w:rFonts w:ascii="Times New Roman" w:hAnsi="Times New Roman" w:cs="Times New Roman"/>
          <w:szCs w:val="22"/>
        </w:rPr>
        <w:t xml:space="preserve">vatel </w:t>
      </w:r>
      <w:r w:rsidRPr="00AD4704">
        <w:rPr>
          <w:rFonts w:ascii="Times New Roman" w:hAnsi="Times New Roman" w:cs="Times New Roman"/>
          <w:szCs w:val="22"/>
        </w:rPr>
        <w:t>povinen poskytnout Objednateli nezbytnou součinnost tak, aby Objednateli nevznikla škoda.</w:t>
      </w:r>
    </w:p>
    <w:p w14:paraId="5A2068C4" w14:textId="0BA8A3E7" w:rsidR="00B07421" w:rsidRPr="00AD4704" w:rsidRDefault="00B07421" w:rsidP="00287C16">
      <w:pPr>
        <w:pStyle w:val="Heading1-Number-FollowNumberCzechTourism"/>
        <w:keepNext/>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X</w:t>
      </w:r>
      <w:r w:rsidR="00F75F3E" w:rsidRPr="00AD4704">
        <w:rPr>
          <w:rFonts w:ascii="Times New Roman" w:hAnsi="Times New Roman" w:cs="Times New Roman"/>
          <w:sz w:val="22"/>
          <w:szCs w:val="22"/>
        </w:rPr>
        <w:t>I</w:t>
      </w:r>
      <w:r w:rsidR="00D26AAC" w:rsidRPr="00AD4704">
        <w:rPr>
          <w:rFonts w:ascii="Times New Roman" w:hAnsi="Times New Roman" w:cs="Times New Roman"/>
          <w:sz w:val="22"/>
          <w:szCs w:val="22"/>
        </w:rPr>
        <w:t>I</w:t>
      </w:r>
      <w:r w:rsidRPr="00AD4704">
        <w:rPr>
          <w:rFonts w:ascii="Times New Roman" w:hAnsi="Times New Roman" w:cs="Times New Roman"/>
          <w:sz w:val="22"/>
          <w:szCs w:val="22"/>
        </w:rPr>
        <w:t>.</w:t>
      </w:r>
    </w:p>
    <w:p w14:paraId="5AC019D0" w14:textId="4DE0437A" w:rsidR="00B37F82" w:rsidRPr="00AD4704" w:rsidRDefault="00B07421"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Kontaktní osoby</w:t>
      </w:r>
    </w:p>
    <w:p w14:paraId="07230884" w14:textId="0E8640D9" w:rsidR="00B07421" w:rsidRPr="00AD4704" w:rsidRDefault="00B07421" w:rsidP="00287C16">
      <w:pPr>
        <w:pStyle w:val="Odstavecseseznamem"/>
        <w:numPr>
          <w:ilvl w:val="1"/>
          <w:numId w:val="46"/>
        </w:numPr>
        <w:tabs>
          <w:tab w:val="clear" w:pos="454"/>
        </w:tabs>
        <w:spacing w:after="240"/>
        <w:ind w:left="567" w:hanging="567"/>
        <w:jc w:val="both"/>
        <w:rPr>
          <w:rFonts w:ascii="Times New Roman" w:hAnsi="Times New Roman" w:cs="Times New Roman"/>
          <w:szCs w:val="22"/>
        </w:rPr>
      </w:pPr>
      <w:r w:rsidRPr="00AD4704">
        <w:rPr>
          <w:rFonts w:ascii="Times New Roman" w:hAnsi="Times New Roman" w:cs="Times New Roman"/>
          <w:szCs w:val="22"/>
        </w:rPr>
        <w:t xml:space="preserve">Smluvní strany se dohodly na následujících kontaktních osobách: </w:t>
      </w:r>
    </w:p>
    <w:p w14:paraId="660A5F3B" w14:textId="3938ED46" w:rsidR="00B07421" w:rsidRPr="00AD4704"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b w:val="0"/>
          <w:sz w:val="22"/>
          <w:szCs w:val="22"/>
        </w:rPr>
      </w:pPr>
      <w:r w:rsidRPr="00AD4704">
        <w:rPr>
          <w:b w:val="0"/>
          <w:sz w:val="22"/>
          <w:szCs w:val="22"/>
        </w:rPr>
        <w:t>za Objednatele:</w:t>
      </w:r>
      <w:r w:rsidR="0069266B" w:rsidRPr="00AD4704">
        <w:rPr>
          <w:b w:val="0"/>
          <w:sz w:val="22"/>
          <w:szCs w:val="22"/>
        </w:rPr>
        <w:t xml:space="preserve"> </w:t>
      </w:r>
      <w:r w:rsidR="005E3451">
        <w:rPr>
          <w:b w:val="0"/>
          <w:sz w:val="22"/>
          <w:szCs w:val="22"/>
        </w:rPr>
        <w:t>XXX</w:t>
      </w:r>
      <w:r w:rsidRPr="00AD4704">
        <w:rPr>
          <w:b w:val="0"/>
          <w:sz w:val="22"/>
          <w:szCs w:val="22"/>
        </w:rPr>
        <w:t xml:space="preserve">, </w:t>
      </w:r>
      <w:r w:rsidR="005E3451">
        <w:rPr>
          <w:b w:val="0"/>
          <w:bCs/>
          <w:sz w:val="22"/>
          <w:szCs w:val="22"/>
        </w:rPr>
        <w:t>XXX</w:t>
      </w:r>
      <w:r w:rsidRPr="00AD4704">
        <w:rPr>
          <w:b w:val="0"/>
          <w:sz w:val="22"/>
          <w:szCs w:val="22"/>
        </w:rPr>
        <w:t xml:space="preserve">, </w:t>
      </w:r>
      <w:r w:rsidR="00656C3E" w:rsidRPr="00AD4704">
        <w:rPr>
          <w:b w:val="0"/>
          <w:sz w:val="22"/>
          <w:szCs w:val="22"/>
        </w:rPr>
        <w:br/>
      </w:r>
      <w:r w:rsidRPr="00AD4704">
        <w:rPr>
          <w:b w:val="0"/>
          <w:sz w:val="22"/>
          <w:szCs w:val="22"/>
        </w:rPr>
        <w:t xml:space="preserve">tel: </w:t>
      </w:r>
      <w:r w:rsidR="003D41D3" w:rsidRPr="00AD4704">
        <w:rPr>
          <w:b w:val="0"/>
          <w:sz w:val="22"/>
          <w:szCs w:val="22"/>
        </w:rPr>
        <w:t>+</w:t>
      </w:r>
      <w:r w:rsidR="005E3451">
        <w:rPr>
          <w:b w:val="0"/>
          <w:sz w:val="22"/>
          <w:szCs w:val="22"/>
        </w:rPr>
        <w:t>XXX</w:t>
      </w:r>
      <w:r w:rsidR="003C2B6E">
        <w:rPr>
          <w:b w:val="0"/>
          <w:sz w:val="22"/>
          <w:szCs w:val="22"/>
        </w:rPr>
        <w:t>,</w:t>
      </w:r>
    </w:p>
    <w:p w14:paraId="02E25929" w14:textId="26C4825B" w:rsidR="00B37F82" w:rsidRPr="00AD4704"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b w:val="0"/>
          <w:sz w:val="22"/>
          <w:szCs w:val="22"/>
        </w:rPr>
      </w:pPr>
      <w:r w:rsidRPr="00AD4704">
        <w:rPr>
          <w:b w:val="0"/>
          <w:sz w:val="22"/>
          <w:szCs w:val="22"/>
        </w:rPr>
        <w:t xml:space="preserve">za </w:t>
      </w:r>
      <w:r w:rsidR="001642FC" w:rsidRPr="00AD4704">
        <w:rPr>
          <w:b w:val="0"/>
          <w:sz w:val="22"/>
          <w:szCs w:val="22"/>
        </w:rPr>
        <w:t>Dodavatele</w:t>
      </w:r>
      <w:r w:rsidRPr="004C2750">
        <w:rPr>
          <w:b w:val="0"/>
          <w:sz w:val="22"/>
          <w:szCs w:val="22"/>
        </w:rPr>
        <w:t xml:space="preserve">: </w:t>
      </w:r>
      <w:r w:rsidR="005E3451">
        <w:rPr>
          <w:b w:val="0"/>
          <w:bCs/>
          <w:sz w:val="22"/>
          <w:szCs w:val="22"/>
        </w:rPr>
        <w:t>XX</w:t>
      </w:r>
      <w:r w:rsidR="004C2750">
        <w:rPr>
          <w:b w:val="0"/>
          <w:bCs/>
          <w:sz w:val="22"/>
          <w:szCs w:val="22"/>
        </w:rPr>
        <w:t xml:space="preserve">, </w:t>
      </w:r>
      <w:r w:rsidR="005E3451">
        <w:rPr>
          <w:b w:val="0"/>
          <w:bCs/>
          <w:sz w:val="22"/>
          <w:szCs w:val="22"/>
        </w:rPr>
        <w:t>XXX</w:t>
      </w:r>
      <w:r w:rsidR="003A45BD" w:rsidRPr="004C2750">
        <w:rPr>
          <w:b w:val="0"/>
          <w:bCs/>
          <w:sz w:val="22"/>
          <w:szCs w:val="22"/>
        </w:rPr>
        <w:t>,</w:t>
      </w:r>
      <w:r w:rsidR="003A45BD" w:rsidRPr="004C2750">
        <w:rPr>
          <w:b w:val="0"/>
          <w:sz w:val="22"/>
          <w:szCs w:val="22"/>
        </w:rPr>
        <w:t xml:space="preserve"> tel: </w:t>
      </w:r>
      <w:r w:rsidR="004C2750" w:rsidRPr="004C2750">
        <w:rPr>
          <w:b w:val="0"/>
          <w:sz w:val="22"/>
          <w:szCs w:val="22"/>
        </w:rPr>
        <w:t>+</w:t>
      </w:r>
      <w:r w:rsidR="004C2750">
        <w:rPr>
          <w:b w:val="0"/>
          <w:sz w:val="22"/>
          <w:szCs w:val="22"/>
        </w:rPr>
        <w:t>420 </w:t>
      </w:r>
      <w:r w:rsidR="005E3451">
        <w:rPr>
          <w:b w:val="0"/>
          <w:sz w:val="22"/>
          <w:szCs w:val="22"/>
        </w:rPr>
        <w:t>XXX</w:t>
      </w:r>
    </w:p>
    <w:p w14:paraId="7F3AD047" w14:textId="295FB2AE" w:rsidR="00EE1FD1" w:rsidRDefault="00DC4FA8" w:rsidP="001643F3">
      <w:pPr>
        <w:pStyle w:val="Odstavecseseznamem"/>
        <w:numPr>
          <w:ilvl w:val="1"/>
          <w:numId w:val="46"/>
        </w:numPr>
        <w:tabs>
          <w:tab w:val="clear" w:pos="454"/>
        </w:tabs>
        <w:spacing w:after="240"/>
        <w:ind w:left="567" w:hanging="567"/>
        <w:jc w:val="both"/>
        <w:rPr>
          <w:rFonts w:ascii="Times New Roman" w:hAnsi="Times New Roman" w:cs="Times New Roman"/>
          <w:szCs w:val="22"/>
        </w:rPr>
      </w:pPr>
      <w:r w:rsidRPr="00AD4704">
        <w:rPr>
          <w:rFonts w:ascii="Times New Roman" w:hAnsi="Times New Roman" w:cs="Times New Roman"/>
          <w:szCs w:val="22"/>
        </w:rPr>
        <w:t>Smluvní strany se dohodly, že změna kontaktní osoby není změnou této Smlouvy a může být učiněna jednostranným</w:t>
      </w:r>
      <w:r w:rsidR="00003FAB" w:rsidRPr="00AD4704">
        <w:rPr>
          <w:rFonts w:ascii="Times New Roman" w:hAnsi="Times New Roman" w:cs="Times New Roman"/>
          <w:szCs w:val="22"/>
        </w:rPr>
        <w:t xml:space="preserve"> písemným</w:t>
      </w:r>
      <w:r w:rsidRPr="00AD4704">
        <w:rPr>
          <w:rFonts w:ascii="Times New Roman" w:hAnsi="Times New Roman" w:cs="Times New Roman"/>
          <w:szCs w:val="22"/>
        </w:rPr>
        <w:t xml:space="preserve"> oznámením druhé smluvní straně.</w:t>
      </w:r>
    </w:p>
    <w:p w14:paraId="0A3F4FB2" w14:textId="77777777" w:rsidR="007315B0" w:rsidRPr="00AD4704" w:rsidRDefault="007315B0" w:rsidP="00AD4704">
      <w:pPr>
        <w:pStyle w:val="Odstavecseseznamem"/>
        <w:tabs>
          <w:tab w:val="clear" w:pos="454"/>
        </w:tabs>
        <w:spacing w:after="240"/>
        <w:ind w:left="567"/>
        <w:jc w:val="both"/>
        <w:rPr>
          <w:rFonts w:ascii="Times New Roman" w:hAnsi="Times New Roman" w:cs="Times New Roman"/>
          <w:szCs w:val="22"/>
        </w:rPr>
      </w:pPr>
    </w:p>
    <w:p w14:paraId="43B7DEEE" w14:textId="46401556" w:rsidR="00C868BE" w:rsidRPr="00AD4704" w:rsidRDefault="00492C98" w:rsidP="00287C16">
      <w:pPr>
        <w:pStyle w:val="Heading1-Number-FollowNumberCzechTourism"/>
        <w:keepNext/>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 xml:space="preserve">    </w:t>
      </w:r>
      <w:r w:rsidR="00F75F3E" w:rsidRPr="00AD4704">
        <w:rPr>
          <w:rFonts w:ascii="Times New Roman" w:hAnsi="Times New Roman" w:cs="Times New Roman"/>
          <w:sz w:val="22"/>
          <w:szCs w:val="22"/>
        </w:rPr>
        <w:t>XV</w:t>
      </w:r>
      <w:r w:rsidR="00EE1FD1" w:rsidRPr="00AD4704">
        <w:rPr>
          <w:rFonts w:ascii="Times New Roman" w:hAnsi="Times New Roman" w:cs="Times New Roman"/>
          <w:sz w:val="22"/>
          <w:szCs w:val="22"/>
        </w:rPr>
        <w:t>.</w:t>
      </w:r>
    </w:p>
    <w:p w14:paraId="31C927D4" w14:textId="7FF02672" w:rsidR="00EE1FD1" w:rsidRPr="00AD4704" w:rsidRDefault="00EE1FD1"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Vyšší moc</w:t>
      </w:r>
    </w:p>
    <w:p w14:paraId="1A981787" w14:textId="7118DA62" w:rsidR="00EE1FD1" w:rsidRDefault="00EE1FD1" w:rsidP="00546F89">
      <w:pPr>
        <w:pStyle w:val="Odstavecseseznamem"/>
        <w:numPr>
          <w:ilvl w:val="0"/>
          <w:numId w:val="116"/>
        </w:numPr>
        <w:tabs>
          <w:tab w:val="clear" w:pos="454"/>
          <w:tab w:val="left" w:pos="567"/>
        </w:tabs>
        <w:ind w:left="567" w:hanging="567"/>
        <w:jc w:val="both"/>
        <w:rPr>
          <w:rFonts w:ascii="Times New Roman" w:hAnsi="Times New Roman" w:cs="Times New Roman"/>
        </w:rPr>
      </w:pPr>
      <w:bookmarkStart w:id="1" w:name="OLE_LINK1"/>
      <w:r w:rsidRPr="00546F89">
        <w:rPr>
          <w:rFonts w:ascii="Times New Roman" w:hAnsi="Times New Roman" w:cs="Times New Roman"/>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546F89">
        <w:rPr>
          <w:rFonts w:ascii="Times New Roman" w:hAnsi="Times New Roman" w:cs="Times New Roman"/>
        </w:rPr>
        <w:t xml:space="preserve">smluvní </w:t>
      </w:r>
      <w:r w:rsidRPr="00546F89">
        <w:rPr>
          <w:rFonts w:ascii="Times New Roman" w:hAnsi="Times New Roman" w:cs="Times New Roman"/>
        </w:rPr>
        <w:t>strany povinny se neprodleně o těchto okolnostech vzájemně informovat.</w:t>
      </w:r>
    </w:p>
    <w:p w14:paraId="3B60DDA5" w14:textId="77777777" w:rsidR="00546F89" w:rsidRPr="00546F89" w:rsidRDefault="00546F89" w:rsidP="00546F89">
      <w:pPr>
        <w:pStyle w:val="Odstavecseseznamem"/>
        <w:tabs>
          <w:tab w:val="clear" w:pos="454"/>
          <w:tab w:val="left" w:pos="567"/>
        </w:tabs>
        <w:ind w:left="567"/>
        <w:jc w:val="both"/>
        <w:rPr>
          <w:rFonts w:ascii="Times New Roman" w:hAnsi="Times New Roman" w:cs="Times New Roman"/>
        </w:rPr>
      </w:pPr>
    </w:p>
    <w:p w14:paraId="334BBE63" w14:textId="7AC03D4E" w:rsidR="00492C98" w:rsidRDefault="00EE1FD1" w:rsidP="00546F89">
      <w:pPr>
        <w:pStyle w:val="Odstavecseseznamem"/>
        <w:numPr>
          <w:ilvl w:val="0"/>
          <w:numId w:val="116"/>
        </w:numPr>
        <w:tabs>
          <w:tab w:val="clear" w:pos="454"/>
          <w:tab w:val="left" w:pos="567"/>
        </w:tabs>
        <w:ind w:left="567" w:hanging="567"/>
        <w:jc w:val="both"/>
        <w:rPr>
          <w:rFonts w:ascii="Times New Roman" w:hAnsi="Times New Roman" w:cs="Times New Roman"/>
        </w:rPr>
      </w:pPr>
      <w:r w:rsidRPr="00546F89">
        <w:rPr>
          <w:rFonts w:ascii="Times New Roman" w:hAnsi="Times New Roman" w:cs="Times New Roman"/>
        </w:rPr>
        <w:t>Lhůty pro plnění povinností podle této Smlouvy se prodlužují o dobu, po kterou prokazatelně trvá okolnost vylučující odpovědnost za částečné nebo úplné nesplnění smluvních závazků.</w:t>
      </w:r>
      <w:r w:rsidR="00492C98" w:rsidRPr="00546F89">
        <w:rPr>
          <w:rFonts w:ascii="Times New Roman" w:hAnsi="Times New Roman" w:cs="Times New Roman"/>
        </w:rPr>
        <w:t xml:space="preserve"> </w:t>
      </w:r>
    </w:p>
    <w:p w14:paraId="29F6D2A8" w14:textId="77777777" w:rsidR="00546F89" w:rsidRPr="00546F89" w:rsidRDefault="00546F89" w:rsidP="00546F89">
      <w:pPr>
        <w:pStyle w:val="Odstavecseseznamem"/>
        <w:rPr>
          <w:rFonts w:ascii="Times New Roman" w:hAnsi="Times New Roman" w:cs="Times New Roman"/>
        </w:rPr>
      </w:pPr>
    </w:p>
    <w:p w14:paraId="3056DC62" w14:textId="3D25C784" w:rsidR="00EE1FD1" w:rsidRPr="00546F89" w:rsidRDefault="00492C98" w:rsidP="00546F89">
      <w:pPr>
        <w:pStyle w:val="Odstavecseseznamem"/>
        <w:numPr>
          <w:ilvl w:val="0"/>
          <w:numId w:val="116"/>
        </w:numPr>
        <w:tabs>
          <w:tab w:val="clear" w:pos="454"/>
          <w:tab w:val="left" w:pos="567"/>
        </w:tabs>
        <w:ind w:left="567" w:hanging="567"/>
        <w:jc w:val="both"/>
        <w:rPr>
          <w:rFonts w:ascii="Times New Roman" w:hAnsi="Times New Roman" w:cs="Times New Roman"/>
        </w:rPr>
      </w:pPr>
      <w:r w:rsidRPr="00546F89">
        <w:rPr>
          <w:rFonts w:ascii="Times New Roman" w:hAnsi="Times New Roman" w:cs="Times New Roman"/>
        </w:rPr>
        <w:lastRenderedPageBreak/>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546F89">
        <w:rPr>
          <w:rFonts w:ascii="Times New Roman" w:hAnsi="Times New Roman" w:cs="Times New Roman"/>
        </w:rPr>
        <w:t>.</w:t>
      </w:r>
    </w:p>
    <w:bookmarkEnd w:id="1"/>
    <w:p w14:paraId="1E61A0D7" w14:textId="35805863" w:rsidR="00B07421" w:rsidRPr="00AD4704" w:rsidRDefault="00B07421" w:rsidP="00287C16">
      <w:pPr>
        <w:pStyle w:val="Heading1-Number-FollowNumberCzechTourism"/>
        <w:keepNext/>
        <w:keepLines/>
        <w:spacing w:before="480" w:after="120"/>
        <w:ind w:left="0"/>
        <w:rPr>
          <w:rFonts w:ascii="Times New Roman" w:hAnsi="Times New Roman" w:cs="Times New Roman"/>
          <w:sz w:val="22"/>
          <w:szCs w:val="22"/>
        </w:rPr>
      </w:pPr>
      <w:r w:rsidRPr="00AD4704">
        <w:rPr>
          <w:rFonts w:ascii="Times New Roman" w:hAnsi="Times New Roman" w:cs="Times New Roman"/>
          <w:sz w:val="22"/>
          <w:szCs w:val="22"/>
        </w:rPr>
        <w:t>X</w:t>
      </w:r>
      <w:r w:rsidR="00245984" w:rsidRPr="00AD4704">
        <w:rPr>
          <w:rFonts w:ascii="Times New Roman" w:hAnsi="Times New Roman" w:cs="Times New Roman"/>
          <w:sz w:val="22"/>
          <w:szCs w:val="22"/>
        </w:rPr>
        <w:t>V</w:t>
      </w:r>
      <w:r w:rsidR="00555899" w:rsidRPr="00AD4704">
        <w:rPr>
          <w:rFonts w:ascii="Times New Roman" w:hAnsi="Times New Roman" w:cs="Times New Roman"/>
          <w:sz w:val="22"/>
          <w:szCs w:val="22"/>
        </w:rPr>
        <w:t>I</w:t>
      </w:r>
      <w:r w:rsidRPr="00AD4704">
        <w:rPr>
          <w:rFonts w:ascii="Times New Roman" w:hAnsi="Times New Roman" w:cs="Times New Roman"/>
          <w:sz w:val="22"/>
          <w:szCs w:val="22"/>
        </w:rPr>
        <w:t>.</w:t>
      </w:r>
    </w:p>
    <w:p w14:paraId="3D7E1B8D" w14:textId="4B3F59C0" w:rsidR="00206B1F" w:rsidRPr="00AD4704" w:rsidRDefault="00B07421" w:rsidP="00287C16">
      <w:pPr>
        <w:pStyle w:val="Heading1-Number-FollowNumberCzechTourism"/>
        <w:keepNext/>
        <w:keepLines/>
        <w:spacing w:before="0" w:after="240"/>
        <w:ind w:left="0"/>
        <w:rPr>
          <w:rFonts w:ascii="Times New Roman" w:hAnsi="Times New Roman" w:cs="Times New Roman"/>
          <w:sz w:val="22"/>
          <w:szCs w:val="22"/>
        </w:rPr>
      </w:pPr>
      <w:r w:rsidRPr="00AD4704">
        <w:rPr>
          <w:rFonts w:ascii="Times New Roman" w:hAnsi="Times New Roman" w:cs="Times New Roman"/>
          <w:sz w:val="22"/>
          <w:szCs w:val="22"/>
        </w:rPr>
        <w:t>Závěrečná ustanovení</w:t>
      </w:r>
      <w:r w:rsidR="00206B1F" w:rsidRPr="00AD4704">
        <w:rPr>
          <w:rFonts w:ascii="Times New Roman" w:hAnsi="Times New Roman" w:cs="Times New Roman"/>
          <w:sz w:val="22"/>
          <w:szCs w:val="22"/>
        </w:rPr>
        <w:t xml:space="preserve"> </w:t>
      </w:r>
    </w:p>
    <w:p w14:paraId="773C1556" w14:textId="19FB6B69" w:rsidR="00736D01" w:rsidRDefault="005D4EAA"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546F89">
        <w:rPr>
          <w:rFonts w:ascii="Times New Roman" w:hAnsi="Times New Roman" w:cs="Times New Roman"/>
        </w:rPr>
        <w:t xml:space="preserve">Právní vztahy </w:t>
      </w:r>
      <w:r w:rsidR="00744174" w:rsidRPr="00546F89">
        <w:rPr>
          <w:rFonts w:ascii="Times New Roman" w:hAnsi="Times New Roman" w:cs="Times New Roman"/>
        </w:rPr>
        <w:t xml:space="preserve">vzniklé </w:t>
      </w:r>
      <w:r w:rsidRPr="00546F89">
        <w:rPr>
          <w:rFonts w:ascii="Times New Roman" w:hAnsi="Times New Roman" w:cs="Times New Roman"/>
        </w:rPr>
        <w:t xml:space="preserve">z této Smlouvy </w:t>
      </w:r>
      <w:r w:rsidR="00744174" w:rsidRPr="00546F89">
        <w:rPr>
          <w:rFonts w:ascii="Times New Roman" w:hAnsi="Times New Roman" w:cs="Times New Roman"/>
        </w:rPr>
        <w:t xml:space="preserve">a v souvislosti s ní </w:t>
      </w:r>
      <w:r w:rsidRPr="00546F89">
        <w:rPr>
          <w:rFonts w:ascii="Times New Roman" w:hAnsi="Times New Roman" w:cs="Times New Roman"/>
        </w:rPr>
        <w:t xml:space="preserve">se řídí </w:t>
      </w:r>
      <w:r w:rsidR="002E2B97" w:rsidRPr="00546F89">
        <w:rPr>
          <w:rFonts w:ascii="Times New Roman" w:hAnsi="Times New Roman" w:cs="Times New Roman"/>
        </w:rPr>
        <w:t xml:space="preserve">právním řádem České republiky, </w:t>
      </w:r>
      <w:r w:rsidR="003D41D3" w:rsidRPr="00546F89">
        <w:rPr>
          <w:rFonts w:ascii="Times New Roman" w:hAnsi="Times New Roman" w:cs="Times New Roman"/>
        </w:rPr>
        <w:t>zejména zákonem</w:t>
      </w:r>
      <w:r w:rsidRPr="00546F89">
        <w:rPr>
          <w:rFonts w:ascii="Times New Roman" w:hAnsi="Times New Roman" w:cs="Times New Roman"/>
        </w:rPr>
        <w:t xml:space="preserve"> č. 89/2012 Sb., občanského zákoníku, </w:t>
      </w:r>
      <w:r w:rsidR="00762BD1" w:rsidRPr="00546F89">
        <w:rPr>
          <w:rFonts w:ascii="Times New Roman" w:hAnsi="Times New Roman" w:cs="Times New Roman"/>
        </w:rPr>
        <w:t>ve znění pozdějších předpisů</w:t>
      </w:r>
      <w:r w:rsidR="002E2B97" w:rsidRPr="00546F89">
        <w:rPr>
          <w:rFonts w:ascii="Times New Roman" w:hAnsi="Times New Roman" w:cs="Times New Roman"/>
        </w:rPr>
        <w:t>.</w:t>
      </w:r>
    </w:p>
    <w:p w14:paraId="38EE04F1" w14:textId="77777777" w:rsidR="008654AF" w:rsidRPr="00546F89" w:rsidRDefault="008654AF" w:rsidP="00546F89">
      <w:pPr>
        <w:pStyle w:val="Odstavecseseznamem"/>
        <w:tabs>
          <w:tab w:val="clear" w:pos="454"/>
          <w:tab w:val="left" w:pos="567"/>
        </w:tabs>
        <w:ind w:left="567"/>
        <w:jc w:val="both"/>
        <w:rPr>
          <w:rFonts w:ascii="Times New Roman" w:hAnsi="Times New Roman" w:cs="Times New Roman"/>
        </w:rPr>
      </w:pPr>
    </w:p>
    <w:p w14:paraId="221D3778" w14:textId="7E659600" w:rsidR="00F67903" w:rsidRDefault="00B07421"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Všechn</w:t>
      </w:r>
      <w:r w:rsidR="00E81820" w:rsidRPr="008654AF">
        <w:rPr>
          <w:rFonts w:ascii="Times New Roman" w:hAnsi="Times New Roman" w:cs="Times New Roman"/>
        </w:rPr>
        <w:t xml:space="preserve">y spory, které vzniknou z této </w:t>
      </w:r>
      <w:r w:rsidR="005677B3" w:rsidRPr="008654AF">
        <w:rPr>
          <w:rFonts w:ascii="Times New Roman" w:hAnsi="Times New Roman" w:cs="Times New Roman"/>
        </w:rPr>
        <w:t>S</w:t>
      </w:r>
      <w:r w:rsidRPr="008654AF">
        <w:rPr>
          <w:rFonts w:ascii="Times New Roman" w:hAnsi="Times New Roman" w:cs="Times New Roman"/>
        </w:rPr>
        <w:t xml:space="preserve">mlouvy nebo v souvislosti s ní a které se nepodaří vyřešit přednostně smírnou cestou, budou rozhodovány obecnými soudy v souladu s ustanoveními zákona č. 99/1963 Sb., občanského soudního řádu, </w:t>
      </w:r>
      <w:r w:rsidR="00762BD1" w:rsidRPr="008654AF">
        <w:rPr>
          <w:rFonts w:ascii="Times New Roman" w:hAnsi="Times New Roman" w:cs="Times New Roman"/>
        </w:rPr>
        <w:t>ve znění pozdějších předpisů</w:t>
      </w:r>
      <w:r w:rsidRPr="008654AF">
        <w:rPr>
          <w:rFonts w:ascii="Times New Roman" w:hAnsi="Times New Roman" w:cs="Times New Roman"/>
        </w:rPr>
        <w:t>.</w:t>
      </w:r>
    </w:p>
    <w:p w14:paraId="21CE71F2" w14:textId="77777777" w:rsidR="008654AF" w:rsidRPr="00546F89" w:rsidRDefault="008654AF" w:rsidP="00546F89">
      <w:pPr>
        <w:pStyle w:val="Odstavecseseznamem"/>
        <w:rPr>
          <w:rFonts w:ascii="Times New Roman" w:hAnsi="Times New Roman" w:cs="Times New Roman"/>
        </w:rPr>
      </w:pPr>
    </w:p>
    <w:p w14:paraId="175D3D14" w14:textId="14813AC2" w:rsidR="00FB0666" w:rsidRDefault="006B1784"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 xml:space="preserve">Dodavatel </w:t>
      </w:r>
      <w:r w:rsidR="00F67903" w:rsidRPr="008654AF">
        <w:rPr>
          <w:rFonts w:ascii="Times New Roman" w:hAnsi="Times New Roman" w:cs="Times New Roman"/>
        </w:rPr>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773697A" w14:textId="77777777" w:rsidR="008654AF" w:rsidRPr="008654AF" w:rsidRDefault="008654AF" w:rsidP="00546F89">
      <w:pPr>
        <w:pStyle w:val="Odstavecseseznamem"/>
        <w:tabs>
          <w:tab w:val="clear" w:pos="454"/>
          <w:tab w:val="left" w:pos="567"/>
        </w:tabs>
        <w:ind w:left="567"/>
        <w:jc w:val="both"/>
        <w:rPr>
          <w:rFonts w:ascii="Times New Roman" w:hAnsi="Times New Roman" w:cs="Times New Roman"/>
        </w:rPr>
      </w:pPr>
    </w:p>
    <w:p w14:paraId="354302B4" w14:textId="77777777" w:rsidR="00626E50" w:rsidRDefault="00FB0666"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4294063C" w14:textId="77777777" w:rsidR="008654AF" w:rsidRPr="00546F89" w:rsidRDefault="008654AF" w:rsidP="00546F89">
      <w:pPr>
        <w:pStyle w:val="Odstavecseseznamem"/>
        <w:rPr>
          <w:rFonts w:ascii="Times New Roman" w:hAnsi="Times New Roman" w:cs="Times New Roman"/>
        </w:rPr>
      </w:pPr>
    </w:p>
    <w:p w14:paraId="141F9B39" w14:textId="3ECBAB67" w:rsidR="00626E50" w:rsidRDefault="00626E50"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r w:rsidR="008654AF">
        <w:rPr>
          <w:rFonts w:ascii="Times New Roman" w:hAnsi="Times New Roman" w:cs="Times New Roman"/>
        </w:rPr>
        <w:t xml:space="preserve">. </w:t>
      </w:r>
    </w:p>
    <w:p w14:paraId="6C1FFDCB" w14:textId="77777777" w:rsidR="008654AF" w:rsidRPr="008654AF" w:rsidRDefault="008654AF" w:rsidP="00546F89">
      <w:pPr>
        <w:pStyle w:val="Odstavecseseznamem"/>
        <w:tabs>
          <w:tab w:val="clear" w:pos="454"/>
          <w:tab w:val="left" w:pos="567"/>
        </w:tabs>
        <w:ind w:left="567"/>
        <w:jc w:val="both"/>
        <w:rPr>
          <w:rFonts w:ascii="Times New Roman" w:hAnsi="Times New Roman" w:cs="Times New Roman"/>
        </w:rPr>
      </w:pPr>
    </w:p>
    <w:p w14:paraId="2A5F76C4" w14:textId="2F0E298A" w:rsidR="00736D01" w:rsidRDefault="00B07421"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Smluvní strany se zavazují vzájemně respektovat své opráv</w:t>
      </w:r>
      <w:r w:rsidR="00E81820" w:rsidRPr="008654AF">
        <w:rPr>
          <w:rFonts w:ascii="Times New Roman" w:hAnsi="Times New Roman" w:cs="Times New Roman"/>
        </w:rPr>
        <w:t xml:space="preserve">něné zájmy související s touto </w:t>
      </w:r>
      <w:r w:rsidR="007A6B43" w:rsidRPr="008654AF">
        <w:rPr>
          <w:rFonts w:ascii="Times New Roman" w:hAnsi="Times New Roman" w:cs="Times New Roman"/>
        </w:rPr>
        <w:t>S</w:t>
      </w:r>
      <w:r w:rsidRPr="008654AF">
        <w:rPr>
          <w:rFonts w:ascii="Times New Roman" w:hAnsi="Times New Roman" w:cs="Times New Roman"/>
        </w:rPr>
        <w:t>mlouvou a poskytnout si veškerou nutnou součinnost, kterou lze spravedlivě požadovat k tomu</w:t>
      </w:r>
      <w:r w:rsidR="00E81820" w:rsidRPr="008654AF">
        <w:rPr>
          <w:rFonts w:ascii="Times New Roman" w:hAnsi="Times New Roman" w:cs="Times New Roman"/>
        </w:rPr>
        <w:t xml:space="preserve">, aby bylo dosaženo účelu této </w:t>
      </w:r>
      <w:r w:rsidR="007A6B43" w:rsidRPr="008654AF">
        <w:rPr>
          <w:rFonts w:ascii="Times New Roman" w:hAnsi="Times New Roman" w:cs="Times New Roman"/>
        </w:rPr>
        <w:t>S</w:t>
      </w:r>
      <w:r w:rsidRPr="008654AF">
        <w:rPr>
          <w:rFonts w:ascii="Times New Roman" w:hAnsi="Times New Roman" w:cs="Times New Roman"/>
        </w:rPr>
        <w:t>mlouvy, zejména učinit veškeré právní a jiné úkony k tomu nezbytné.</w:t>
      </w:r>
    </w:p>
    <w:p w14:paraId="12CD1BBC" w14:textId="77777777" w:rsidR="008654AF" w:rsidRPr="00546F89" w:rsidRDefault="008654AF" w:rsidP="00546F89">
      <w:pPr>
        <w:pStyle w:val="Odstavecseseznamem"/>
        <w:rPr>
          <w:rFonts w:ascii="Times New Roman" w:hAnsi="Times New Roman" w:cs="Times New Roman"/>
        </w:rPr>
      </w:pPr>
    </w:p>
    <w:p w14:paraId="6C9F0084" w14:textId="438F8EEB" w:rsidR="00B575FB" w:rsidRDefault="00E81820"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 xml:space="preserve">Tato </w:t>
      </w:r>
      <w:r w:rsidR="007A6B43" w:rsidRPr="008654AF">
        <w:rPr>
          <w:rFonts w:ascii="Times New Roman" w:hAnsi="Times New Roman" w:cs="Times New Roman"/>
        </w:rPr>
        <w:t>S</w:t>
      </w:r>
      <w:r w:rsidR="00B07421" w:rsidRPr="008654AF">
        <w:rPr>
          <w:rFonts w:ascii="Times New Roman" w:hAnsi="Times New Roman" w:cs="Times New Roman"/>
        </w:rPr>
        <w:t>mlouva obsahuje úplnou a jedinou pí</w:t>
      </w:r>
      <w:r w:rsidR="00736D01" w:rsidRPr="008654AF">
        <w:rPr>
          <w:rFonts w:ascii="Times New Roman" w:hAnsi="Times New Roman" w:cs="Times New Roman"/>
        </w:rPr>
        <w:t>semnou dohodu smluvních stran o </w:t>
      </w:r>
      <w:r w:rsidR="00B07421" w:rsidRPr="008654AF">
        <w:rPr>
          <w:rFonts w:ascii="Times New Roman" w:hAnsi="Times New Roman" w:cs="Times New Roman"/>
        </w:rPr>
        <w:t>vzájemných právech a</w:t>
      </w:r>
      <w:r w:rsidRPr="008654AF">
        <w:rPr>
          <w:rFonts w:ascii="Times New Roman" w:hAnsi="Times New Roman" w:cs="Times New Roman"/>
        </w:rPr>
        <w:t xml:space="preserve"> povinnostech upravených touto </w:t>
      </w:r>
      <w:r w:rsidR="00A864CA" w:rsidRPr="008654AF">
        <w:rPr>
          <w:rFonts w:ascii="Times New Roman" w:hAnsi="Times New Roman" w:cs="Times New Roman"/>
        </w:rPr>
        <w:t>S</w:t>
      </w:r>
      <w:r w:rsidR="00B07421" w:rsidRPr="008654AF">
        <w:rPr>
          <w:rFonts w:ascii="Times New Roman" w:hAnsi="Times New Roman" w:cs="Times New Roman"/>
        </w:rPr>
        <w:t>mlouvou</w:t>
      </w:r>
      <w:r w:rsidR="00B575FB" w:rsidRPr="008654AF">
        <w:rPr>
          <w:rFonts w:ascii="Times New Roman" w:hAnsi="Times New Roman" w:cs="Times New Roman"/>
        </w:rPr>
        <w:t>.</w:t>
      </w:r>
    </w:p>
    <w:p w14:paraId="49BCEFF6" w14:textId="77777777" w:rsidR="008654AF" w:rsidRPr="008654AF" w:rsidRDefault="008654AF" w:rsidP="00546F89">
      <w:pPr>
        <w:pStyle w:val="Odstavecseseznamem"/>
        <w:tabs>
          <w:tab w:val="clear" w:pos="454"/>
          <w:tab w:val="left" w:pos="567"/>
        </w:tabs>
        <w:ind w:left="567"/>
        <w:jc w:val="both"/>
        <w:rPr>
          <w:rFonts w:ascii="Times New Roman" w:hAnsi="Times New Roman" w:cs="Times New Roman"/>
        </w:rPr>
      </w:pPr>
    </w:p>
    <w:p w14:paraId="72A58D9F" w14:textId="77777777" w:rsidR="00B575FB" w:rsidRDefault="00326EBE"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3E2DC662" w14:textId="77777777" w:rsidR="008654AF" w:rsidRPr="00546F89" w:rsidRDefault="008654AF" w:rsidP="00546F89">
      <w:pPr>
        <w:pStyle w:val="Odstavecseseznamem"/>
        <w:rPr>
          <w:rFonts w:ascii="Times New Roman" w:hAnsi="Times New Roman" w:cs="Times New Roman"/>
        </w:rPr>
      </w:pPr>
    </w:p>
    <w:p w14:paraId="173618F3" w14:textId="267B5F44" w:rsidR="00B575FB" w:rsidRDefault="00B575FB"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Jakákoliv ústní ujednán</w:t>
      </w:r>
      <w:r w:rsidR="00D07E3B" w:rsidRPr="008654AF">
        <w:rPr>
          <w:rFonts w:ascii="Times New Roman" w:hAnsi="Times New Roman" w:cs="Times New Roman"/>
        </w:rPr>
        <w:t>í</w:t>
      </w:r>
      <w:r w:rsidRPr="008654AF">
        <w:rPr>
          <w:rFonts w:ascii="Times New Roman" w:hAnsi="Times New Roman" w:cs="Times New Roman"/>
        </w:rPr>
        <w:t>, která nejsou písemně potvrzena oprávněnými zástupci obou smluvních stran, jsou právně neúčinná</w:t>
      </w:r>
      <w:r w:rsidR="008654AF">
        <w:rPr>
          <w:rFonts w:ascii="Times New Roman" w:hAnsi="Times New Roman" w:cs="Times New Roman"/>
        </w:rPr>
        <w:t>.</w:t>
      </w:r>
    </w:p>
    <w:p w14:paraId="2546F19D" w14:textId="77777777" w:rsidR="008654AF" w:rsidRPr="008654AF" w:rsidRDefault="008654AF" w:rsidP="00546F89">
      <w:pPr>
        <w:pStyle w:val="Odstavecseseznamem"/>
        <w:tabs>
          <w:tab w:val="clear" w:pos="454"/>
          <w:tab w:val="left" w:pos="567"/>
        </w:tabs>
        <w:ind w:left="567"/>
        <w:jc w:val="both"/>
        <w:rPr>
          <w:rFonts w:ascii="Times New Roman" w:hAnsi="Times New Roman" w:cs="Times New Roman"/>
        </w:rPr>
      </w:pPr>
    </w:p>
    <w:p w14:paraId="5936BFFA" w14:textId="71B6761D" w:rsidR="00DC2845" w:rsidRDefault="00DC2845"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 xml:space="preserve">Skutečnosti uvedené v této Smlouvě nebudou smluvními stranami považovány za obchodní tajemství ve smyslu ustanovení § 504 občanského zákoníku. </w:t>
      </w:r>
    </w:p>
    <w:p w14:paraId="6D501E0B" w14:textId="77777777" w:rsidR="008654AF" w:rsidRPr="00546F89" w:rsidRDefault="008654AF" w:rsidP="00546F89">
      <w:pPr>
        <w:pStyle w:val="Odstavecseseznamem"/>
        <w:rPr>
          <w:rFonts w:ascii="Times New Roman" w:hAnsi="Times New Roman" w:cs="Times New Roman"/>
        </w:rPr>
      </w:pPr>
    </w:p>
    <w:p w14:paraId="0184476A" w14:textId="70BDC0DE" w:rsidR="00A64FFD" w:rsidRDefault="00E81820"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lastRenderedPageBreak/>
        <w:t xml:space="preserve">Tato </w:t>
      </w:r>
      <w:r w:rsidR="007A6B43" w:rsidRPr="008654AF">
        <w:rPr>
          <w:rFonts w:ascii="Times New Roman" w:hAnsi="Times New Roman" w:cs="Times New Roman"/>
        </w:rPr>
        <w:t>S</w:t>
      </w:r>
      <w:r w:rsidR="00B07421" w:rsidRPr="008654AF">
        <w:rPr>
          <w:rFonts w:ascii="Times New Roman" w:hAnsi="Times New Roman" w:cs="Times New Roman"/>
        </w:rPr>
        <w:t xml:space="preserve">mlouva je vyhotovena ve dvou stejnopisech, </w:t>
      </w:r>
      <w:r w:rsidR="00A64FFD" w:rsidRPr="008654AF">
        <w:rPr>
          <w:rFonts w:ascii="Times New Roman" w:hAnsi="Times New Roman" w:cs="Times New Roman"/>
        </w:rPr>
        <w:t xml:space="preserve">každý s platností originálu, </w:t>
      </w:r>
      <w:r w:rsidR="00B07421" w:rsidRPr="008654AF">
        <w:rPr>
          <w:rFonts w:ascii="Times New Roman" w:hAnsi="Times New Roman" w:cs="Times New Roman"/>
        </w:rPr>
        <w:t>přičemž každá ze smluvních stran obdrží po jednom z nich.</w:t>
      </w:r>
      <w:r w:rsidR="00807090" w:rsidRPr="008654AF">
        <w:rPr>
          <w:rFonts w:ascii="Times New Roman" w:hAnsi="Times New Roman" w:cs="Times New Roman"/>
        </w:rPr>
        <w:t xml:space="preserve"> Toto ujednání se neuplatní v případě, pokud je smlouva podepisována elektronicky; v takovém případě každá ze stran obdrží totožné elektronické znění smlouvy s elektronickými podpisy obou smluvních stran.</w:t>
      </w:r>
    </w:p>
    <w:p w14:paraId="41B5DA30" w14:textId="77777777" w:rsidR="008654AF" w:rsidRPr="008654AF" w:rsidRDefault="008654AF" w:rsidP="00546F89">
      <w:pPr>
        <w:pStyle w:val="Odstavecseseznamem"/>
        <w:tabs>
          <w:tab w:val="clear" w:pos="454"/>
          <w:tab w:val="left" w:pos="567"/>
        </w:tabs>
        <w:ind w:left="567"/>
        <w:jc w:val="both"/>
        <w:rPr>
          <w:rFonts w:ascii="Times New Roman" w:hAnsi="Times New Roman" w:cs="Times New Roman"/>
        </w:rPr>
      </w:pPr>
    </w:p>
    <w:p w14:paraId="42E77878" w14:textId="78A52D40" w:rsidR="00A64FFD" w:rsidRDefault="00A64FFD" w:rsidP="008654AF">
      <w:pPr>
        <w:pStyle w:val="Odstavecseseznamem"/>
        <w:numPr>
          <w:ilvl w:val="0"/>
          <w:numId w:val="116"/>
        </w:numPr>
        <w:tabs>
          <w:tab w:val="clear" w:pos="454"/>
          <w:tab w:val="left" w:pos="567"/>
        </w:tabs>
        <w:ind w:left="567" w:hanging="567"/>
        <w:jc w:val="both"/>
        <w:rPr>
          <w:rFonts w:ascii="Times New Roman" w:hAnsi="Times New Roman" w:cs="Times New Roman"/>
        </w:rPr>
      </w:pPr>
      <w:r w:rsidRPr="008654AF">
        <w:rPr>
          <w:rFonts w:ascii="Times New Roman" w:hAnsi="Times New Roman" w:cs="Times New Roman"/>
        </w:rPr>
        <w:t xml:space="preserve">Smluvní strany prohlašují, že si </w:t>
      </w:r>
      <w:r w:rsidR="00CB75AD" w:rsidRPr="008654AF">
        <w:rPr>
          <w:rFonts w:ascii="Times New Roman" w:hAnsi="Times New Roman" w:cs="Times New Roman"/>
        </w:rPr>
        <w:t>S</w:t>
      </w:r>
      <w:r w:rsidRPr="008654AF">
        <w:rPr>
          <w:rFonts w:ascii="Times New Roman" w:hAnsi="Times New Roman" w:cs="Times New Roman"/>
        </w:rPr>
        <w:t>mlouvu</w:t>
      </w:r>
      <w:r w:rsidR="00CB75AD" w:rsidRPr="008654AF">
        <w:rPr>
          <w:rFonts w:ascii="Times New Roman" w:hAnsi="Times New Roman" w:cs="Times New Roman"/>
        </w:rPr>
        <w:t xml:space="preserve"> </w:t>
      </w:r>
      <w:r w:rsidRPr="008654AF">
        <w:rPr>
          <w:rFonts w:ascii="Times New Roman" w:hAnsi="Times New Roman" w:cs="Times New Roman"/>
        </w:rPr>
        <w:t>přečetly, s obsahem souhlasí, prohlašují, že tato Smlouva nebyla uzavřena v tísni nebo na základě nevýhodných podmínek, kdy na důkaz jejich svobodné, pravé a vážné vůle připojují své</w:t>
      </w:r>
      <w:r w:rsidR="00CB75AD" w:rsidRPr="008654AF">
        <w:rPr>
          <w:rFonts w:ascii="Times New Roman" w:hAnsi="Times New Roman" w:cs="Times New Roman"/>
        </w:rPr>
        <w:t xml:space="preserve"> </w:t>
      </w:r>
      <w:r w:rsidRPr="008654AF">
        <w:rPr>
          <w:rFonts w:ascii="Times New Roman" w:hAnsi="Times New Roman" w:cs="Times New Roman"/>
        </w:rPr>
        <w:t xml:space="preserve">podpisy. </w:t>
      </w:r>
      <w:bookmarkStart w:id="2" w:name="id.620b0c61e80a"/>
      <w:bookmarkStart w:id="3" w:name="id.b5c7156a1729"/>
      <w:bookmarkEnd w:id="2"/>
      <w:bookmarkEnd w:id="3"/>
    </w:p>
    <w:p w14:paraId="7AA07095" w14:textId="77777777" w:rsidR="008654AF" w:rsidRPr="00546F89" w:rsidRDefault="008654AF" w:rsidP="00546F89">
      <w:pPr>
        <w:pStyle w:val="Odstavecseseznamem"/>
        <w:rPr>
          <w:rFonts w:ascii="Times New Roman" w:hAnsi="Times New Roman" w:cs="Times New Roman"/>
        </w:rPr>
      </w:pPr>
    </w:p>
    <w:p w14:paraId="76A32317" w14:textId="77777777" w:rsidR="007F13EC" w:rsidRPr="00AD4704" w:rsidRDefault="007F13EC" w:rsidP="007F13EC">
      <w:pPr>
        <w:pStyle w:val="Textodst1sl"/>
        <w:numPr>
          <w:ilvl w:val="0"/>
          <w:numId w:val="0"/>
        </w:numPr>
        <w:tabs>
          <w:tab w:val="clear" w:pos="284"/>
        </w:tabs>
        <w:rPr>
          <w:sz w:val="22"/>
          <w:szCs w:val="22"/>
        </w:rPr>
      </w:pPr>
      <w:r w:rsidRPr="00AD4704">
        <w:rPr>
          <w:sz w:val="22"/>
          <w:szCs w:val="22"/>
        </w:rPr>
        <w:t>Příloha č. 1: Zpracování nabídkové ceny</w:t>
      </w:r>
    </w:p>
    <w:p w14:paraId="40EC4387" w14:textId="77777777" w:rsidR="00A64FFD" w:rsidRPr="00DB61D4" w:rsidRDefault="00A64FFD" w:rsidP="00A64FFD">
      <w:pPr>
        <w:widowControl w:val="0"/>
        <w:tabs>
          <w:tab w:val="clear" w:pos="454"/>
          <w:tab w:val="clear" w:pos="907"/>
          <w:tab w:val="clear" w:pos="1361"/>
          <w:tab w:val="clear" w:pos="1814"/>
          <w:tab w:val="clear" w:pos="2268"/>
        </w:tabs>
        <w:spacing w:after="60" w:line="240" w:lineRule="auto"/>
        <w:jc w:val="both"/>
        <w:rPr>
          <w:rFonts w:ascii="Times New Roman" w:hAnsi="Times New Roman" w:cs="Times New Roman"/>
          <w:szCs w:val="22"/>
        </w:rPr>
      </w:pPr>
    </w:p>
    <w:p w14:paraId="62E31B94" w14:textId="77777777" w:rsidR="00626E50" w:rsidRPr="00DB61D4" w:rsidRDefault="00626E50" w:rsidP="00245984">
      <w:pPr>
        <w:widowControl w:val="0"/>
        <w:tabs>
          <w:tab w:val="clear" w:pos="454"/>
          <w:tab w:val="clear" w:pos="907"/>
          <w:tab w:val="clear" w:pos="1361"/>
          <w:tab w:val="clear" w:pos="1814"/>
          <w:tab w:val="clear" w:pos="2268"/>
        </w:tabs>
        <w:spacing w:after="60" w:line="240" w:lineRule="auto"/>
        <w:jc w:val="both"/>
        <w:rPr>
          <w:rFonts w:ascii="Times New Roman" w:hAnsi="Times New Roman" w:cs="Times New Roman"/>
          <w:szCs w:val="22"/>
        </w:rPr>
      </w:pPr>
    </w:p>
    <w:p w14:paraId="2AEADE08" w14:textId="77777777" w:rsidR="00914714" w:rsidRPr="00DB61D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rPr>
          <w:rFonts w:ascii="Times New Roman" w:hAnsi="Times New Roman" w:cs="Times New Roman"/>
          <w:szCs w:val="22"/>
        </w:rPr>
      </w:pPr>
    </w:p>
    <w:p w14:paraId="158B9918" w14:textId="02F8A802" w:rsidR="00345815" w:rsidRPr="00AD4704" w:rsidRDefault="00C35E00" w:rsidP="00FF0621">
      <w:pPr>
        <w:widowControl w:val="0"/>
        <w:rPr>
          <w:rFonts w:ascii="Times New Roman" w:hAnsi="Times New Roman" w:cs="Times New Roman"/>
          <w:szCs w:val="22"/>
        </w:rPr>
      </w:pPr>
      <w:r w:rsidRPr="00AD4704">
        <w:rPr>
          <w:rFonts w:ascii="Times New Roman" w:hAnsi="Times New Roman" w:cs="Times New Roman"/>
          <w:szCs w:val="22"/>
        </w:rPr>
        <w:t>Objednatel:</w:t>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CD7C93" w:rsidRPr="00AD4704">
        <w:rPr>
          <w:rFonts w:ascii="Times New Roman" w:hAnsi="Times New Roman" w:cs="Times New Roman"/>
          <w:szCs w:val="22"/>
        </w:rPr>
        <w:tab/>
      </w:r>
      <w:r w:rsidR="00F034A0" w:rsidRPr="00AD4704">
        <w:rPr>
          <w:rFonts w:ascii="Times New Roman" w:hAnsi="Times New Roman" w:cs="Times New Roman"/>
          <w:szCs w:val="22"/>
        </w:rPr>
        <w:tab/>
      </w:r>
      <w:r w:rsidR="00F034A0" w:rsidRPr="00AD4704">
        <w:rPr>
          <w:rFonts w:ascii="Times New Roman" w:hAnsi="Times New Roman" w:cs="Times New Roman"/>
          <w:szCs w:val="22"/>
        </w:rPr>
        <w:tab/>
      </w:r>
      <w:r w:rsidR="00134E52" w:rsidRPr="004C2750">
        <w:rPr>
          <w:rFonts w:ascii="Times New Roman" w:hAnsi="Times New Roman" w:cs="Times New Roman"/>
          <w:szCs w:val="22"/>
        </w:rPr>
        <w:t>Dodavatel</w:t>
      </w:r>
      <w:r w:rsidRPr="004C2750">
        <w:rPr>
          <w:rFonts w:ascii="Times New Roman" w:hAnsi="Times New Roman" w:cs="Times New Roman"/>
          <w:szCs w:val="22"/>
        </w:rPr>
        <w:t>:</w:t>
      </w:r>
    </w:p>
    <w:p w14:paraId="277CF281" w14:textId="1A235652" w:rsidR="00345815" w:rsidRPr="00AD4704" w:rsidRDefault="00345815" w:rsidP="00FF0621">
      <w:pPr>
        <w:widowControl w:val="0"/>
        <w:rPr>
          <w:rFonts w:ascii="Times New Roman" w:hAnsi="Times New Roman" w:cs="Times New Roman"/>
          <w:szCs w:val="22"/>
        </w:rPr>
      </w:pPr>
    </w:p>
    <w:p w14:paraId="58B34C0C" w14:textId="77777777" w:rsidR="006E1BE5" w:rsidRPr="00AD4704" w:rsidRDefault="006E1BE5" w:rsidP="00FF0621">
      <w:pPr>
        <w:widowControl w:val="0"/>
        <w:rPr>
          <w:rFonts w:ascii="Times New Roman" w:hAnsi="Times New Roman" w:cs="Times New Roman"/>
          <w:szCs w:val="22"/>
        </w:rPr>
      </w:pPr>
    </w:p>
    <w:p w14:paraId="00CB2572" w14:textId="0786EC04" w:rsidR="00626E50" w:rsidRPr="00AD4704" w:rsidRDefault="00626E50" w:rsidP="00FF0621">
      <w:pPr>
        <w:widowControl w:val="0"/>
        <w:rPr>
          <w:rFonts w:ascii="Times New Roman" w:hAnsi="Times New Roman" w:cs="Times New Roman"/>
          <w:szCs w:val="22"/>
        </w:rPr>
      </w:pPr>
    </w:p>
    <w:p w14:paraId="07AE4A7F" w14:textId="47C4E453" w:rsidR="00CD7C93" w:rsidRPr="00AD4704"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rPr>
          <w:rFonts w:ascii="Times New Roman" w:hAnsi="Times New Roman" w:cs="Times New Roman"/>
          <w:szCs w:val="22"/>
        </w:rPr>
      </w:pPr>
      <w:r w:rsidRPr="00AD4704">
        <w:rPr>
          <w:rFonts w:ascii="Times New Roman" w:hAnsi="Times New Roman" w:cs="Times New Roman"/>
          <w:szCs w:val="22"/>
        </w:rPr>
        <w:t xml:space="preserve">V Praze </w:t>
      </w:r>
      <w:proofErr w:type="gramStart"/>
      <w:r w:rsidRPr="00AD4704">
        <w:rPr>
          <w:rFonts w:ascii="Times New Roman" w:hAnsi="Times New Roman" w:cs="Times New Roman"/>
          <w:szCs w:val="22"/>
        </w:rPr>
        <w:t xml:space="preserve">dne </w:t>
      </w:r>
      <w:r w:rsidR="00C628B4">
        <w:rPr>
          <w:rFonts w:ascii="Times New Roman" w:hAnsi="Times New Roman" w:cs="Times New Roman"/>
          <w:szCs w:val="22"/>
        </w:rPr>
        <w:t>:</w:t>
      </w:r>
      <w:proofErr w:type="gramEnd"/>
      <w:r w:rsidR="00C628B4" w:rsidRPr="00C628B4">
        <w:rPr>
          <w:rFonts w:ascii="Times New Roman" w:hAnsi="Times New Roman" w:cs="Times New Roman"/>
          <w:szCs w:val="22"/>
        </w:rPr>
        <w:t xml:space="preserve"> </w:t>
      </w:r>
      <w:r w:rsidR="00C628B4">
        <w:rPr>
          <w:rFonts w:ascii="Times New Roman" w:hAnsi="Times New Roman" w:cs="Times New Roman"/>
          <w:szCs w:val="22"/>
        </w:rPr>
        <w:t>shodné s datem el. podpisu</w:t>
      </w:r>
      <w:r w:rsidRPr="00AD4704">
        <w:rPr>
          <w:rFonts w:ascii="Times New Roman" w:hAnsi="Times New Roman" w:cs="Times New Roman"/>
          <w:szCs w:val="22"/>
        </w:rPr>
        <w:tab/>
      </w:r>
      <w:r w:rsidR="00F034A0" w:rsidRPr="00AD4704">
        <w:rPr>
          <w:rFonts w:ascii="Times New Roman" w:hAnsi="Times New Roman" w:cs="Times New Roman"/>
          <w:szCs w:val="22"/>
        </w:rPr>
        <w:tab/>
      </w:r>
      <w:r w:rsidR="00F034A0" w:rsidRPr="00AD4704">
        <w:rPr>
          <w:rFonts w:ascii="Times New Roman" w:hAnsi="Times New Roman" w:cs="Times New Roman"/>
          <w:szCs w:val="22"/>
        </w:rPr>
        <w:tab/>
      </w:r>
      <w:r w:rsidRPr="00AD4704">
        <w:rPr>
          <w:rFonts w:ascii="Times New Roman" w:hAnsi="Times New Roman" w:cs="Times New Roman"/>
          <w:szCs w:val="22"/>
        </w:rPr>
        <w:t xml:space="preserve">V </w:t>
      </w:r>
      <w:r w:rsidR="004C2750">
        <w:rPr>
          <w:rFonts w:ascii="Times New Roman" w:hAnsi="Times New Roman" w:cs="Times New Roman"/>
          <w:szCs w:val="22"/>
        </w:rPr>
        <w:t>Praze</w:t>
      </w:r>
      <w:r w:rsidR="003A76B9" w:rsidRPr="00AD4704">
        <w:rPr>
          <w:rFonts w:ascii="Times New Roman" w:hAnsi="Times New Roman" w:cs="Times New Roman"/>
          <w:szCs w:val="22"/>
        </w:rPr>
        <w:t xml:space="preserve"> </w:t>
      </w:r>
      <w:r w:rsidRPr="00AD4704">
        <w:rPr>
          <w:rFonts w:ascii="Times New Roman" w:hAnsi="Times New Roman" w:cs="Times New Roman"/>
          <w:szCs w:val="22"/>
        </w:rPr>
        <w:t>dne</w:t>
      </w:r>
      <w:r w:rsidR="004C2750">
        <w:rPr>
          <w:rFonts w:ascii="Times New Roman" w:hAnsi="Times New Roman" w:cs="Times New Roman"/>
          <w:szCs w:val="22"/>
        </w:rPr>
        <w:t>: shodné s datem el. podpisu</w:t>
      </w:r>
    </w:p>
    <w:p w14:paraId="43515E1C" w14:textId="446CAE9F" w:rsidR="00CD7C93" w:rsidRPr="00AD4704" w:rsidRDefault="00CD7C93" w:rsidP="00CD7C93">
      <w:pPr>
        <w:widowControl w:val="0"/>
        <w:rPr>
          <w:rFonts w:ascii="Times New Roman" w:hAnsi="Times New Roman" w:cs="Times New Roman"/>
          <w:szCs w:val="22"/>
        </w:rPr>
      </w:pPr>
    </w:p>
    <w:p w14:paraId="5E18FC01" w14:textId="71795467" w:rsidR="00CD7C93" w:rsidRPr="00AD4704" w:rsidRDefault="00CD7C93" w:rsidP="00FF0621">
      <w:pPr>
        <w:widowControl w:val="0"/>
        <w:rPr>
          <w:rFonts w:ascii="Times New Roman" w:hAnsi="Times New Roman" w:cs="Times New Roman"/>
          <w:szCs w:val="22"/>
        </w:rPr>
      </w:pPr>
    </w:p>
    <w:p w14:paraId="56A7F0C6" w14:textId="03CCB16D" w:rsidR="006E1BE5" w:rsidRPr="00AD4704" w:rsidRDefault="006E1BE5" w:rsidP="00FF0621">
      <w:pPr>
        <w:widowControl w:val="0"/>
        <w:rPr>
          <w:rFonts w:ascii="Times New Roman" w:hAnsi="Times New Roman" w:cs="Times New Roman"/>
          <w:szCs w:val="22"/>
        </w:rPr>
      </w:pPr>
    </w:p>
    <w:p w14:paraId="3433EB91" w14:textId="46E0DD56" w:rsidR="00CD7C93" w:rsidRPr="00AD4704" w:rsidRDefault="00CD7C93" w:rsidP="00FF0621">
      <w:pPr>
        <w:widowControl w:val="0"/>
        <w:rPr>
          <w:rFonts w:ascii="Times New Roman" w:hAnsi="Times New Roman" w:cs="Times New Roman"/>
          <w:szCs w:val="22"/>
        </w:rPr>
      </w:pPr>
    </w:p>
    <w:p w14:paraId="606CFAFE" w14:textId="06CE8C17" w:rsidR="00CD7C93" w:rsidRPr="00AD4704" w:rsidRDefault="00CD7C93" w:rsidP="00CD7C93">
      <w:pPr>
        <w:widowControl w:val="0"/>
        <w:rPr>
          <w:rFonts w:ascii="Times New Roman" w:hAnsi="Times New Roman" w:cs="Times New Roman"/>
          <w:szCs w:val="22"/>
        </w:rPr>
      </w:pPr>
      <w:r w:rsidRPr="00AD4704">
        <w:rPr>
          <w:rFonts w:ascii="Times New Roman" w:hAnsi="Times New Roman" w:cs="Times New Roman"/>
          <w:szCs w:val="22"/>
        </w:rPr>
        <w:t>………………………………</w:t>
      </w:r>
      <w:r w:rsidR="00C3402B" w:rsidRPr="00AD4704">
        <w:rPr>
          <w:rFonts w:ascii="Times New Roman" w:hAnsi="Times New Roman" w:cs="Times New Roman"/>
          <w:szCs w:val="22"/>
        </w:rPr>
        <w:t>…..</w:t>
      </w:r>
      <w:r w:rsidRPr="00AD4704">
        <w:rPr>
          <w:rFonts w:ascii="Times New Roman" w:hAnsi="Times New Roman" w:cs="Times New Roman"/>
          <w:szCs w:val="22"/>
        </w:rPr>
        <w:tab/>
      </w:r>
      <w:r w:rsidRPr="00AD4704">
        <w:rPr>
          <w:rFonts w:ascii="Times New Roman" w:hAnsi="Times New Roman" w:cs="Times New Roman"/>
          <w:szCs w:val="22"/>
        </w:rPr>
        <w:tab/>
      </w:r>
      <w:r w:rsidRPr="00AD4704">
        <w:rPr>
          <w:rFonts w:ascii="Times New Roman" w:hAnsi="Times New Roman" w:cs="Times New Roman"/>
          <w:szCs w:val="22"/>
        </w:rPr>
        <w:tab/>
      </w:r>
      <w:r w:rsidRPr="00AD4704">
        <w:rPr>
          <w:rFonts w:ascii="Times New Roman" w:hAnsi="Times New Roman" w:cs="Times New Roman"/>
          <w:szCs w:val="22"/>
        </w:rPr>
        <w:tab/>
        <w:t>………………………………</w:t>
      </w:r>
    </w:p>
    <w:p w14:paraId="13D46279" w14:textId="55D283F6" w:rsidR="004C2750" w:rsidRPr="00AD4704" w:rsidRDefault="00C53A89" w:rsidP="00CD7C93">
      <w:pPr>
        <w:widowControl w:val="0"/>
        <w:rPr>
          <w:rFonts w:ascii="Times New Roman" w:hAnsi="Times New Roman" w:cs="Times New Roman"/>
          <w:szCs w:val="22"/>
        </w:rPr>
      </w:pPr>
      <w:r w:rsidRPr="00AD4704">
        <w:rPr>
          <w:rFonts w:ascii="Times New Roman" w:hAnsi="Times New Roman" w:cs="Times New Roman"/>
          <w:szCs w:val="22"/>
        </w:rPr>
        <w:t>Česká centrála cestovního ruchu</w:t>
      </w:r>
      <w:r w:rsidR="00C00648" w:rsidRPr="00AD4704">
        <w:rPr>
          <w:rFonts w:ascii="Times New Roman" w:hAnsi="Times New Roman" w:cs="Times New Roman"/>
          <w:szCs w:val="22"/>
        </w:rPr>
        <w:tab/>
      </w:r>
      <w:r w:rsidR="00C00648" w:rsidRPr="00AD4704">
        <w:rPr>
          <w:rFonts w:ascii="Times New Roman" w:hAnsi="Times New Roman" w:cs="Times New Roman"/>
          <w:szCs w:val="22"/>
        </w:rPr>
        <w:tab/>
      </w:r>
      <w:r w:rsidR="00C00648" w:rsidRPr="00AD4704">
        <w:rPr>
          <w:rFonts w:ascii="Times New Roman" w:hAnsi="Times New Roman" w:cs="Times New Roman"/>
          <w:szCs w:val="22"/>
        </w:rPr>
        <w:tab/>
      </w:r>
      <w:r w:rsidR="00C00648" w:rsidRPr="00AD4704">
        <w:rPr>
          <w:rFonts w:ascii="Times New Roman" w:hAnsi="Times New Roman" w:cs="Times New Roman"/>
          <w:szCs w:val="22"/>
        </w:rPr>
        <w:tab/>
      </w:r>
      <w:r w:rsidR="004C2750">
        <w:rPr>
          <w:rFonts w:ascii="Times New Roman" w:hAnsi="Times New Roman" w:cs="Times New Roman"/>
          <w:szCs w:val="22"/>
        </w:rPr>
        <w:t>ASTRON print, s.r.o.</w:t>
      </w:r>
    </w:p>
    <w:p w14:paraId="5FDF292C" w14:textId="6D613C8B" w:rsidR="00C53A89" w:rsidRPr="00AD4704" w:rsidRDefault="00554FB3" w:rsidP="00CD7C93">
      <w:pPr>
        <w:widowControl w:val="0"/>
        <w:rPr>
          <w:rFonts w:ascii="Times New Roman" w:hAnsi="Times New Roman" w:cs="Times New Roman"/>
          <w:szCs w:val="22"/>
        </w:rPr>
      </w:pPr>
      <w:r w:rsidRPr="00AD4704">
        <w:rPr>
          <w:rFonts w:ascii="Times New Roman" w:hAnsi="Times New Roman" w:cs="Times New Roman"/>
          <w:szCs w:val="22"/>
        </w:rPr>
        <w:t>–</w:t>
      </w:r>
      <w:r w:rsidR="00C3402B" w:rsidRPr="00AD4704">
        <w:rPr>
          <w:rFonts w:ascii="Times New Roman" w:hAnsi="Times New Roman" w:cs="Times New Roman"/>
          <w:szCs w:val="22"/>
        </w:rPr>
        <w:t xml:space="preserve"> </w:t>
      </w:r>
      <w:r w:rsidR="00C53A89" w:rsidRPr="00AD4704">
        <w:rPr>
          <w:rFonts w:ascii="Times New Roman" w:hAnsi="Times New Roman" w:cs="Times New Roman"/>
          <w:szCs w:val="22"/>
        </w:rPr>
        <w:t>CzechTourism</w:t>
      </w:r>
      <w:r w:rsidR="009E1B3B" w:rsidRPr="00AD4704">
        <w:rPr>
          <w:rFonts w:ascii="Times New Roman" w:hAnsi="Times New Roman" w:cs="Times New Roman"/>
          <w:szCs w:val="22"/>
        </w:rPr>
        <w:tab/>
      </w:r>
      <w:r w:rsidR="00E5199F" w:rsidRPr="00AD4704">
        <w:rPr>
          <w:rFonts w:ascii="Times New Roman" w:hAnsi="Times New Roman" w:cs="Times New Roman"/>
          <w:szCs w:val="22"/>
        </w:rPr>
        <w:tab/>
      </w:r>
      <w:r w:rsidR="00E5199F" w:rsidRPr="00AD4704">
        <w:rPr>
          <w:rFonts w:ascii="Times New Roman" w:hAnsi="Times New Roman" w:cs="Times New Roman"/>
          <w:szCs w:val="22"/>
        </w:rPr>
        <w:tab/>
      </w:r>
      <w:r w:rsidR="00E5199F" w:rsidRPr="00AD4704">
        <w:rPr>
          <w:rFonts w:ascii="Times New Roman" w:hAnsi="Times New Roman" w:cs="Times New Roman"/>
          <w:szCs w:val="22"/>
        </w:rPr>
        <w:tab/>
      </w:r>
      <w:r w:rsidR="00E5199F" w:rsidRPr="00AD4704">
        <w:rPr>
          <w:rFonts w:ascii="Times New Roman" w:hAnsi="Times New Roman" w:cs="Times New Roman"/>
          <w:szCs w:val="22"/>
        </w:rPr>
        <w:tab/>
      </w:r>
      <w:r w:rsidR="003810EA" w:rsidRPr="00AD4704">
        <w:rPr>
          <w:rFonts w:ascii="Times New Roman" w:hAnsi="Times New Roman" w:cs="Times New Roman"/>
          <w:szCs w:val="22"/>
        </w:rPr>
        <w:tab/>
      </w:r>
      <w:r w:rsidR="003810EA" w:rsidRPr="00AD4704">
        <w:rPr>
          <w:rFonts w:ascii="Times New Roman" w:hAnsi="Times New Roman" w:cs="Times New Roman"/>
          <w:szCs w:val="22"/>
        </w:rPr>
        <w:tab/>
      </w:r>
      <w:r w:rsidR="003810EA" w:rsidRPr="00AD4704">
        <w:rPr>
          <w:rFonts w:ascii="Times New Roman" w:hAnsi="Times New Roman" w:cs="Times New Roman"/>
          <w:szCs w:val="22"/>
        </w:rPr>
        <w:tab/>
      </w:r>
      <w:r w:rsidR="003810EA" w:rsidRPr="00AD4704">
        <w:rPr>
          <w:rFonts w:ascii="Times New Roman" w:hAnsi="Times New Roman" w:cs="Times New Roman"/>
          <w:szCs w:val="22"/>
        </w:rPr>
        <w:tab/>
      </w:r>
      <w:r w:rsidR="0014262B">
        <w:rPr>
          <w:rFonts w:ascii="Times New Roman" w:hAnsi="Times New Roman" w:cs="Times New Roman"/>
          <w:szCs w:val="22"/>
        </w:rPr>
        <w:t>XXX</w:t>
      </w:r>
      <w:r w:rsidR="004C2750">
        <w:rPr>
          <w:rFonts w:ascii="Times New Roman" w:hAnsi="Times New Roman" w:cs="Times New Roman"/>
          <w:szCs w:val="22"/>
        </w:rPr>
        <w:t>,</w:t>
      </w:r>
      <w:r w:rsidR="003810EA" w:rsidRPr="00AD4704">
        <w:rPr>
          <w:rFonts w:ascii="Times New Roman" w:hAnsi="Times New Roman" w:cs="Times New Roman"/>
          <w:szCs w:val="22"/>
        </w:rPr>
        <w:tab/>
      </w:r>
      <w:r w:rsidR="00E5199F" w:rsidRPr="00AD4704">
        <w:rPr>
          <w:rFonts w:ascii="Times New Roman" w:hAnsi="Times New Roman" w:cs="Times New Roman"/>
          <w:szCs w:val="22"/>
        </w:rPr>
        <w:tab/>
      </w:r>
      <w:r w:rsidR="00E5199F" w:rsidRPr="00AD4704">
        <w:rPr>
          <w:rFonts w:ascii="Times New Roman" w:hAnsi="Times New Roman" w:cs="Times New Roman"/>
          <w:szCs w:val="22"/>
        </w:rPr>
        <w:tab/>
      </w:r>
    </w:p>
    <w:p w14:paraId="065CD9A8" w14:textId="72574BB4" w:rsidR="009E1B3B" w:rsidRPr="00AD4704" w:rsidRDefault="0014262B" w:rsidP="00CD7C93">
      <w:pPr>
        <w:widowControl w:val="0"/>
        <w:rPr>
          <w:rFonts w:ascii="Times New Roman" w:hAnsi="Times New Roman" w:cs="Times New Roman"/>
          <w:szCs w:val="22"/>
        </w:rPr>
      </w:pPr>
      <w:r>
        <w:rPr>
          <w:rFonts w:ascii="Times New Roman" w:hAnsi="Times New Roman" w:cs="Times New Roman"/>
          <w:szCs w:val="22"/>
        </w:rPr>
        <w:t>XXX</w:t>
      </w:r>
      <w:r w:rsidR="00F034A0" w:rsidRPr="00AD4704">
        <w:rPr>
          <w:rFonts w:ascii="Times New Roman" w:hAnsi="Times New Roman" w:cs="Times New Roman"/>
          <w:szCs w:val="22"/>
        </w:rPr>
        <w:tab/>
      </w:r>
      <w:r w:rsidR="003810EA" w:rsidRPr="00AD4704">
        <w:rPr>
          <w:rFonts w:ascii="Times New Roman" w:hAnsi="Times New Roman" w:cs="Times New Roman"/>
          <w:szCs w:val="22"/>
        </w:rPr>
        <w:tab/>
      </w:r>
      <w:r w:rsidR="003810EA" w:rsidRPr="00AD4704">
        <w:rPr>
          <w:rFonts w:ascii="Times New Roman" w:hAnsi="Times New Roman" w:cs="Times New Roman"/>
          <w:szCs w:val="22"/>
        </w:rPr>
        <w:tab/>
      </w:r>
      <w:r w:rsidR="003810EA" w:rsidRPr="00AD4704">
        <w:rPr>
          <w:rFonts w:ascii="Times New Roman" w:hAnsi="Times New Roman" w:cs="Times New Roman"/>
          <w:szCs w:val="22"/>
        </w:rPr>
        <w:tab/>
      </w:r>
      <w:r w:rsidR="003810EA" w:rsidRPr="00AD4704">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004C2750">
        <w:rPr>
          <w:rFonts w:ascii="Times New Roman" w:hAnsi="Times New Roman" w:cs="Times New Roman"/>
          <w:szCs w:val="22"/>
        </w:rPr>
        <w:t>na základě plné moci</w:t>
      </w:r>
      <w:r w:rsidR="003810EA" w:rsidRPr="00AD4704">
        <w:rPr>
          <w:rFonts w:ascii="Times New Roman" w:hAnsi="Times New Roman" w:cs="Times New Roman"/>
          <w:szCs w:val="22"/>
        </w:rPr>
        <w:tab/>
      </w:r>
      <w:r w:rsidR="003810EA" w:rsidRPr="00AD4704">
        <w:rPr>
          <w:rFonts w:ascii="Times New Roman" w:hAnsi="Times New Roman" w:cs="Times New Roman"/>
          <w:szCs w:val="22"/>
        </w:rPr>
        <w:tab/>
      </w:r>
    </w:p>
    <w:p w14:paraId="742D199E" w14:textId="7C47D0B9" w:rsidR="00512B05" w:rsidRPr="00DB61D4" w:rsidRDefault="009E1B3B" w:rsidP="009F538D">
      <w:pPr>
        <w:widowControl w:val="0"/>
        <w:rPr>
          <w:rFonts w:ascii="Times New Roman" w:hAnsi="Times New Roman" w:cs="Times New Roman"/>
          <w:szCs w:val="22"/>
        </w:rPr>
      </w:pPr>
      <w:r w:rsidRPr="00AD4704">
        <w:rPr>
          <w:rFonts w:ascii="Times New Roman" w:hAnsi="Times New Roman" w:cs="Times New Roman"/>
          <w:szCs w:val="22"/>
        </w:rPr>
        <w:t>ředitel ČCCR – CzechTourism</w:t>
      </w:r>
      <w:r w:rsidR="00CD7C93" w:rsidRPr="00AD4704">
        <w:rPr>
          <w:rFonts w:ascii="Times New Roman" w:hAnsi="Times New Roman" w:cs="Times New Roman"/>
          <w:szCs w:val="22"/>
        </w:rPr>
        <w:tab/>
      </w:r>
    </w:p>
    <w:sectPr w:rsidR="00512B05" w:rsidRPr="00DB61D4" w:rsidSect="000C0B1D">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6FF93" w14:textId="77777777" w:rsidR="0029110E" w:rsidRDefault="0029110E" w:rsidP="00D067DD">
      <w:pPr>
        <w:spacing w:line="240" w:lineRule="auto"/>
      </w:pPr>
      <w:r>
        <w:separator/>
      </w:r>
    </w:p>
  </w:endnote>
  <w:endnote w:type="continuationSeparator" w:id="0">
    <w:p w14:paraId="384640E1" w14:textId="77777777" w:rsidR="0029110E" w:rsidRDefault="0029110E" w:rsidP="00D067DD">
      <w:pPr>
        <w:spacing w:line="240" w:lineRule="auto"/>
      </w:pPr>
      <w:r>
        <w:continuationSeparator/>
      </w:r>
    </w:p>
  </w:endnote>
  <w:endnote w:type="continuationNotice" w:id="1">
    <w:p w14:paraId="301BB687" w14:textId="77777777" w:rsidR="0029110E" w:rsidRDefault="002911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FE12" w14:textId="77777777" w:rsidR="0029110E" w:rsidRDefault="0029110E" w:rsidP="00D067DD">
      <w:pPr>
        <w:spacing w:line="240" w:lineRule="auto"/>
      </w:pPr>
      <w:r>
        <w:separator/>
      </w:r>
    </w:p>
  </w:footnote>
  <w:footnote w:type="continuationSeparator" w:id="0">
    <w:p w14:paraId="3148F6DF" w14:textId="77777777" w:rsidR="0029110E" w:rsidRDefault="0029110E" w:rsidP="00D067DD">
      <w:pPr>
        <w:spacing w:line="240" w:lineRule="auto"/>
      </w:pPr>
      <w:r>
        <w:continuationSeparator/>
      </w:r>
    </w:p>
  </w:footnote>
  <w:footnote w:type="continuationNotice" w:id="1">
    <w:p w14:paraId="7185A7AD" w14:textId="77777777" w:rsidR="0029110E" w:rsidRDefault="002911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1925C12"/>
    <w:multiLevelType w:val="hybridMultilevel"/>
    <w:tmpl w:val="A5DA2E04"/>
    <w:lvl w:ilvl="0" w:tplc="FFFFFFFF">
      <w:start w:val="1"/>
      <w:numFmt w:val="lowerLetter"/>
      <w:lvlText w:val="%1)"/>
      <w:lvlJc w:val="left"/>
      <w:pPr>
        <w:ind w:left="1287" w:hanging="360"/>
      </w:pPr>
      <w:rPr>
        <w:rFonts w:ascii="Georgia" w:eastAsia="Times New Roman" w:hAnsi="Georgia"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02291494"/>
    <w:multiLevelType w:val="hybridMultilevel"/>
    <w:tmpl w:val="4CFA6F08"/>
    <w:lvl w:ilvl="0" w:tplc="FC0293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25B077D"/>
    <w:multiLevelType w:val="multilevel"/>
    <w:tmpl w:val="76B6C5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1" w15:restartNumberingAfterBreak="0">
    <w:nsid w:val="04C23616"/>
    <w:multiLevelType w:val="hybridMultilevel"/>
    <w:tmpl w:val="4C6C1A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A62288"/>
    <w:multiLevelType w:val="hybridMultilevel"/>
    <w:tmpl w:val="DB142C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CF4E48"/>
    <w:multiLevelType w:val="hybridMultilevel"/>
    <w:tmpl w:val="CAE0A7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6" w15:restartNumberingAfterBreak="0">
    <w:nsid w:val="0D0F38C5"/>
    <w:multiLevelType w:val="hybridMultilevel"/>
    <w:tmpl w:val="1E46E00A"/>
    <w:lvl w:ilvl="0" w:tplc="D3FABF64">
      <w:start w:val="1"/>
      <w:numFmt w:val="decimal"/>
      <w:lvlText w:val="%1.1"/>
      <w:lvlJc w:val="left"/>
      <w:pPr>
        <w:ind w:left="1440" w:hanging="360"/>
      </w:pPr>
      <w:rPr>
        <w:rFonts w:hint="default"/>
      </w:rPr>
    </w:lvl>
    <w:lvl w:ilvl="1" w:tplc="985C8576">
      <w:start w:val="1"/>
      <w:numFmt w:val="lowerLetter"/>
      <w:lvlText w:val="%2)"/>
      <w:lvlJc w:val="left"/>
      <w:pPr>
        <w:ind w:left="1495" w:hanging="360"/>
      </w:pPr>
      <w:rPr>
        <w:rFonts w:ascii="Georgia" w:eastAsia="Times New Roman" w:hAnsi="Georgia"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8" w15:restartNumberingAfterBreak="0">
    <w:nsid w:val="103C06B6"/>
    <w:multiLevelType w:val="hybridMultilevel"/>
    <w:tmpl w:val="505C42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3E621EB"/>
    <w:multiLevelType w:val="hybridMultilevel"/>
    <w:tmpl w:val="C1CE6FAA"/>
    <w:lvl w:ilvl="0" w:tplc="60EA816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2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2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4" w15:restartNumberingAfterBreak="0">
    <w:nsid w:val="1C02385D"/>
    <w:multiLevelType w:val="hybridMultilevel"/>
    <w:tmpl w:val="A5DA2E04"/>
    <w:lvl w:ilvl="0" w:tplc="985C8576">
      <w:start w:val="1"/>
      <w:numFmt w:val="lowerLetter"/>
      <w:lvlText w:val="%1)"/>
      <w:lvlJc w:val="left"/>
      <w:pPr>
        <w:ind w:left="1287" w:hanging="360"/>
      </w:pPr>
      <w:rPr>
        <w:rFonts w:ascii="Georgia" w:eastAsia="Times New Roman" w:hAnsi="Georgi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1C2E57D0"/>
    <w:multiLevelType w:val="hybridMultilevel"/>
    <w:tmpl w:val="38523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24ED5366"/>
    <w:multiLevelType w:val="multilevel"/>
    <w:tmpl w:val="B9FE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5AC789F"/>
    <w:multiLevelType w:val="multilevel"/>
    <w:tmpl w:val="B1F47AE6"/>
    <w:numStyleLink w:val="Heading-Number-FollowNumber"/>
  </w:abstractNum>
  <w:abstractNum w:abstractNumId="3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8CB2748"/>
    <w:multiLevelType w:val="hybridMultilevel"/>
    <w:tmpl w:val="E0B4EB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33" w15:restartNumberingAfterBreak="0">
    <w:nsid w:val="29FE1E7A"/>
    <w:multiLevelType w:val="multilevel"/>
    <w:tmpl w:val="C882B7AA"/>
    <w:numStyleLink w:val="Headings"/>
  </w:abstractNum>
  <w:abstractNum w:abstractNumId="3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15:restartNumberingAfterBreak="0">
    <w:nsid w:val="2CB73195"/>
    <w:multiLevelType w:val="multilevel"/>
    <w:tmpl w:val="719E5A9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E0822C2"/>
    <w:multiLevelType w:val="hybridMultilevel"/>
    <w:tmpl w:val="510A6098"/>
    <w:lvl w:ilvl="0" w:tplc="52DE9040">
      <w:start w:val="1"/>
      <w:numFmt w:val="decimal"/>
      <w:lvlText w:val="%1)"/>
      <w:lvlJc w:val="left"/>
      <w:pPr>
        <w:ind w:left="1350" w:hanging="360"/>
      </w:pPr>
      <w:rPr>
        <w:rFonts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7" w15:restartNumberingAfterBreak="0">
    <w:nsid w:val="2E180AAB"/>
    <w:multiLevelType w:val="hybridMultilevel"/>
    <w:tmpl w:val="704ED3D8"/>
    <w:lvl w:ilvl="0" w:tplc="24AA0F60">
      <w:start w:val="1"/>
      <w:numFmt w:val="decimal"/>
      <w:lvlText w:val="%1."/>
      <w:lvlJc w:val="left"/>
      <w:pPr>
        <w:ind w:left="360" w:hanging="360"/>
      </w:pPr>
      <w:rPr>
        <w:b w:val="0"/>
        <w:bCs/>
      </w:rPr>
    </w:lvl>
    <w:lvl w:ilvl="1" w:tplc="80FA6E62">
      <w:start w:val="1"/>
      <w:numFmt w:val="lowerLetter"/>
      <w:lvlText w:val="%2)"/>
      <w:lvlJc w:val="left"/>
      <w:pPr>
        <w:ind w:left="1287"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E5F3619"/>
    <w:multiLevelType w:val="multilevel"/>
    <w:tmpl w:val="5880A7DE"/>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3"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44" w15:restartNumberingAfterBreak="0">
    <w:nsid w:val="335E6532"/>
    <w:multiLevelType w:val="multilevel"/>
    <w:tmpl w:val="51CC62D0"/>
    <w:lvl w:ilvl="0">
      <w:start w:val="1"/>
      <w:numFmt w:val="decimal"/>
      <w:lvlText w:val="%1."/>
      <w:lvlJc w:val="left"/>
      <w:pPr>
        <w:ind w:left="1410"/>
      </w:pPr>
      <w:rPr>
        <w:rFonts w:hint="default"/>
      </w:rPr>
    </w:lvl>
    <w:lvl w:ilvl="1">
      <w:start w:val="1"/>
      <w:numFmt w:val="decimal"/>
      <w:isLgl/>
      <w:lvlText w:val="%1.%2"/>
      <w:lvlJc w:val="left"/>
      <w:pPr>
        <w:ind w:left="-1596" w:hanging="680"/>
      </w:pPr>
      <w:rPr>
        <w:rFonts w:cs="Times New Roman" w:hint="default"/>
      </w:rPr>
    </w:lvl>
    <w:lvl w:ilvl="2">
      <w:start w:val="1"/>
      <w:numFmt w:val="decimal"/>
      <w:isLgl/>
      <w:lvlText w:val="%1.%2.%3"/>
      <w:lvlJc w:val="left"/>
      <w:pPr>
        <w:ind w:left="-688" w:hanging="908"/>
      </w:pPr>
      <w:rPr>
        <w:rFonts w:cs="Times New Roman" w:hint="default"/>
      </w:rPr>
    </w:lvl>
    <w:lvl w:ilvl="3">
      <w:start w:val="1"/>
      <w:numFmt w:val="decimal"/>
      <w:isLgl/>
      <w:lvlText w:val="%1.%2.%3.%4"/>
      <w:lvlJc w:val="left"/>
      <w:pPr>
        <w:tabs>
          <w:tab w:val="num" w:pos="-688"/>
        </w:tabs>
        <w:ind w:left="446" w:hanging="1134"/>
      </w:pPr>
      <w:rPr>
        <w:rFonts w:cs="Times New Roman" w:hint="default"/>
      </w:rPr>
    </w:lvl>
    <w:lvl w:ilvl="4">
      <w:start w:val="1"/>
      <w:numFmt w:val="decimal"/>
      <w:isLgl/>
      <w:lvlText w:val="%1.%2.%3.%4.%5"/>
      <w:lvlJc w:val="left"/>
      <w:pPr>
        <w:tabs>
          <w:tab w:val="num" w:pos="446"/>
        </w:tabs>
        <w:ind w:left="1580" w:hanging="1134"/>
      </w:pPr>
      <w:rPr>
        <w:rFonts w:cs="Times New Roman" w:hint="default"/>
      </w:rPr>
    </w:lvl>
    <w:lvl w:ilvl="5">
      <w:start w:val="1"/>
      <w:numFmt w:val="bullet"/>
      <w:lvlText w:val="—"/>
      <w:lvlJc w:val="left"/>
      <w:pPr>
        <w:tabs>
          <w:tab w:val="num" w:pos="1580"/>
        </w:tabs>
        <w:ind w:left="1806" w:hanging="226"/>
      </w:pPr>
      <w:rPr>
        <w:rFonts w:ascii="Georgia" w:hAnsi="Georgia" w:hint="default"/>
        <w:color w:val="auto"/>
      </w:rPr>
    </w:lvl>
    <w:lvl w:ilvl="6">
      <w:start w:val="1"/>
      <w:numFmt w:val="bullet"/>
      <w:lvlText w:val="—"/>
      <w:lvlJc w:val="left"/>
      <w:pPr>
        <w:tabs>
          <w:tab w:val="num" w:pos="1806"/>
        </w:tabs>
        <w:ind w:left="2033" w:hanging="227"/>
      </w:pPr>
      <w:rPr>
        <w:rFonts w:ascii="Georgia" w:hAnsi="Georgia" w:hint="default"/>
        <w:color w:val="auto"/>
      </w:rPr>
    </w:lvl>
    <w:lvl w:ilvl="7">
      <w:start w:val="1"/>
      <w:numFmt w:val="bullet"/>
      <w:lvlText w:val="—"/>
      <w:lvlJc w:val="left"/>
      <w:pPr>
        <w:tabs>
          <w:tab w:val="num" w:pos="2033"/>
        </w:tabs>
        <w:ind w:left="2260" w:hanging="227"/>
      </w:pPr>
      <w:rPr>
        <w:rFonts w:ascii="Georgia" w:hAnsi="Georgia" w:hint="default"/>
        <w:color w:val="auto"/>
      </w:rPr>
    </w:lvl>
    <w:lvl w:ilvl="8">
      <w:start w:val="1"/>
      <w:numFmt w:val="bullet"/>
      <w:lvlText w:val="—"/>
      <w:lvlJc w:val="left"/>
      <w:pPr>
        <w:tabs>
          <w:tab w:val="num" w:pos="2260"/>
        </w:tabs>
        <w:ind w:left="2487" w:hanging="227"/>
      </w:pPr>
      <w:rPr>
        <w:rFonts w:ascii="Georgia" w:hAnsi="Georgia" w:hint="default"/>
        <w:color w:val="auto"/>
      </w:rPr>
    </w:lvl>
  </w:abstractNum>
  <w:abstractNum w:abstractNumId="45" w15:restartNumberingAfterBreak="0">
    <w:nsid w:val="33AC1010"/>
    <w:multiLevelType w:val="hybridMultilevel"/>
    <w:tmpl w:val="EF309C3E"/>
    <w:lvl w:ilvl="0" w:tplc="998898C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7" w15:restartNumberingAfterBreak="0">
    <w:nsid w:val="357B6D90"/>
    <w:multiLevelType w:val="hybridMultilevel"/>
    <w:tmpl w:val="FC9EFF72"/>
    <w:lvl w:ilvl="0" w:tplc="7ED8B2FE">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5B64021"/>
    <w:multiLevelType w:val="multilevel"/>
    <w:tmpl w:val="706ECD62"/>
    <w:lvl w:ilvl="0">
      <w:start w:val="5"/>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52" w15:restartNumberingAfterBreak="0">
    <w:nsid w:val="3931573B"/>
    <w:multiLevelType w:val="hybridMultilevel"/>
    <w:tmpl w:val="75D29D9C"/>
    <w:lvl w:ilvl="0" w:tplc="A38A590C">
      <w:start w:val="2"/>
      <w:numFmt w:val="decimal"/>
      <w:lvlText w:val="3.%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3C676CD4"/>
    <w:multiLevelType w:val="hybridMultilevel"/>
    <w:tmpl w:val="7F6A8EF4"/>
    <w:lvl w:ilvl="0" w:tplc="CDC249EE">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3CBE019A"/>
    <w:multiLevelType w:val="hybridMultilevel"/>
    <w:tmpl w:val="44A83C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DC55D8E"/>
    <w:multiLevelType w:val="hybridMultilevel"/>
    <w:tmpl w:val="AEFEDABC"/>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F4E46E4"/>
    <w:multiLevelType w:val="multilevel"/>
    <w:tmpl w:val="0405001F"/>
    <w:styleLink w:val="Styl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16A5326"/>
    <w:multiLevelType w:val="hybridMultilevel"/>
    <w:tmpl w:val="F9CC8B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1D55BC1"/>
    <w:multiLevelType w:val="hybridMultilevel"/>
    <w:tmpl w:val="9C1EAB88"/>
    <w:lvl w:ilvl="0" w:tplc="04050019">
      <w:start w:val="1"/>
      <w:numFmt w:val="lowerLetter"/>
      <w:lvlText w:val="%1."/>
      <w:lvlJc w:val="left"/>
      <w:pPr>
        <w:ind w:left="1139" w:hanging="360"/>
      </w:pPr>
      <w:rPr>
        <w:rFonts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9" w15:restartNumberingAfterBreak="0">
    <w:nsid w:val="42446BCD"/>
    <w:multiLevelType w:val="hybridMultilevel"/>
    <w:tmpl w:val="074E82D0"/>
    <w:lvl w:ilvl="0" w:tplc="AC1E857A">
      <w:start w:val="1"/>
      <w:numFmt w:val="decimal"/>
      <w:lvlText w:val="%1."/>
      <w:lvlJc w:val="left"/>
      <w:pPr>
        <w:ind w:left="814" w:hanging="360"/>
      </w:pPr>
      <w:rPr>
        <w:rFonts w:hint="default"/>
        <w:strike w:val="0"/>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60"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6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2" w15:restartNumberingAfterBreak="0">
    <w:nsid w:val="46026E1D"/>
    <w:multiLevelType w:val="multilevel"/>
    <w:tmpl w:val="4F1AFCB6"/>
    <w:lvl w:ilvl="0">
      <w:start w:val="1"/>
      <w:numFmt w:val="decimal"/>
      <w:lvlText w:val="%1."/>
      <w:lvlJc w:val="left"/>
      <w:pPr>
        <w:ind w:left="642" w:hanging="284"/>
      </w:pPr>
      <w:rPr>
        <w:rFonts w:ascii="Times New Roman" w:eastAsia="Times New Roman" w:hAnsi="Times New Roman" w:cs="Times New Roman" w:hint="default"/>
        <w:b/>
        <w:bCs/>
        <w:spacing w:val="0"/>
        <w:w w:val="100"/>
        <w:sz w:val="28"/>
        <w:szCs w:val="28"/>
        <w:lang w:val="cs-CZ" w:eastAsia="en-US" w:bidi="ar-SA"/>
      </w:rPr>
    </w:lvl>
    <w:lvl w:ilvl="1">
      <w:start w:val="1"/>
      <w:numFmt w:val="decimal"/>
      <w:lvlText w:val="%1.%2"/>
      <w:lvlJc w:val="left"/>
      <w:pPr>
        <w:ind w:left="925" w:hanging="567"/>
      </w:pPr>
      <w:rPr>
        <w:rFonts w:hint="default"/>
        <w:b w:val="0"/>
        <w:bCs w:val="0"/>
        <w:w w:val="100"/>
        <w:lang w:val="cs-CZ" w:eastAsia="en-US" w:bidi="ar-SA"/>
      </w:rPr>
    </w:lvl>
    <w:lvl w:ilvl="2">
      <w:numFmt w:val="bullet"/>
      <w:lvlText w:val="-"/>
      <w:lvlJc w:val="left"/>
      <w:pPr>
        <w:ind w:left="1352" w:hanging="567"/>
      </w:pPr>
      <w:rPr>
        <w:rFonts w:ascii="Times New Roman" w:eastAsia="Times New Roman" w:hAnsi="Times New Roman" w:cs="Times New Roman"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63" w15:restartNumberingAfterBreak="0">
    <w:nsid w:val="499D602E"/>
    <w:multiLevelType w:val="hybridMultilevel"/>
    <w:tmpl w:val="07127BC2"/>
    <w:lvl w:ilvl="0" w:tplc="9E080D4A">
      <w:numFmt w:val="bullet"/>
      <w:lvlText w:val="–"/>
      <w:lvlJc w:val="left"/>
      <w:pPr>
        <w:ind w:left="1948" w:hanging="360"/>
      </w:pPr>
      <w:rPr>
        <w:rFonts w:ascii="Times New Roman" w:eastAsia="Times New Roman" w:hAnsi="Times New Roman" w:cs="Times New Roman" w:hint="default"/>
        <w:b/>
        <w:bCs/>
        <w:w w:val="100"/>
        <w:sz w:val="24"/>
        <w:szCs w:val="24"/>
        <w:lang w:val="cs-CZ" w:eastAsia="en-US" w:bidi="ar-SA"/>
      </w:rPr>
    </w:lvl>
    <w:lvl w:ilvl="1" w:tplc="04050003">
      <w:start w:val="1"/>
      <w:numFmt w:val="bullet"/>
      <w:lvlText w:val="o"/>
      <w:lvlJc w:val="left"/>
      <w:pPr>
        <w:ind w:left="2668" w:hanging="360"/>
      </w:pPr>
      <w:rPr>
        <w:rFonts w:ascii="Courier New" w:hAnsi="Courier New" w:cs="Courier New" w:hint="default"/>
      </w:rPr>
    </w:lvl>
    <w:lvl w:ilvl="2" w:tplc="04050005">
      <w:start w:val="1"/>
      <w:numFmt w:val="bullet"/>
      <w:lvlText w:val=""/>
      <w:lvlJc w:val="left"/>
      <w:pPr>
        <w:ind w:left="3388" w:hanging="360"/>
      </w:pPr>
      <w:rPr>
        <w:rFonts w:ascii="Wingdings" w:hAnsi="Wingdings" w:hint="default"/>
      </w:rPr>
    </w:lvl>
    <w:lvl w:ilvl="3" w:tplc="04050001">
      <w:start w:val="1"/>
      <w:numFmt w:val="bullet"/>
      <w:lvlText w:val=""/>
      <w:lvlJc w:val="left"/>
      <w:pPr>
        <w:ind w:left="4108" w:hanging="360"/>
      </w:pPr>
      <w:rPr>
        <w:rFonts w:ascii="Symbol" w:hAnsi="Symbol" w:hint="default"/>
      </w:rPr>
    </w:lvl>
    <w:lvl w:ilvl="4" w:tplc="04050003">
      <w:start w:val="1"/>
      <w:numFmt w:val="bullet"/>
      <w:lvlText w:val="o"/>
      <w:lvlJc w:val="left"/>
      <w:pPr>
        <w:ind w:left="4828" w:hanging="360"/>
      </w:pPr>
      <w:rPr>
        <w:rFonts w:ascii="Courier New" w:hAnsi="Courier New" w:cs="Courier New" w:hint="default"/>
      </w:rPr>
    </w:lvl>
    <w:lvl w:ilvl="5" w:tplc="04050005">
      <w:start w:val="1"/>
      <w:numFmt w:val="bullet"/>
      <w:lvlText w:val=""/>
      <w:lvlJc w:val="left"/>
      <w:pPr>
        <w:ind w:left="5548" w:hanging="360"/>
      </w:pPr>
      <w:rPr>
        <w:rFonts w:ascii="Wingdings" w:hAnsi="Wingdings" w:hint="default"/>
      </w:rPr>
    </w:lvl>
    <w:lvl w:ilvl="6" w:tplc="04050001">
      <w:start w:val="1"/>
      <w:numFmt w:val="bullet"/>
      <w:lvlText w:val=""/>
      <w:lvlJc w:val="left"/>
      <w:pPr>
        <w:ind w:left="6268" w:hanging="360"/>
      </w:pPr>
      <w:rPr>
        <w:rFonts w:ascii="Symbol" w:hAnsi="Symbol" w:hint="default"/>
      </w:rPr>
    </w:lvl>
    <w:lvl w:ilvl="7" w:tplc="04050003" w:tentative="1">
      <w:start w:val="1"/>
      <w:numFmt w:val="bullet"/>
      <w:lvlText w:val="o"/>
      <w:lvlJc w:val="left"/>
      <w:pPr>
        <w:ind w:left="6988" w:hanging="360"/>
      </w:pPr>
      <w:rPr>
        <w:rFonts w:ascii="Courier New" w:hAnsi="Courier New" w:cs="Courier New" w:hint="default"/>
      </w:rPr>
    </w:lvl>
    <w:lvl w:ilvl="8" w:tplc="04050005" w:tentative="1">
      <w:start w:val="1"/>
      <w:numFmt w:val="bullet"/>
      <w:lvlText w:val=""/>
      <w:lvlJc w:val="left"/>
      <w:pPr>
        <w:ind w:left="7708" w:hanging="360"/>
      </w:pPr>
      <w:rPr>
        <w:rFonts w:ascii="Wingdings" w:hAnsi="Wingdings" w:hint="default"/>
      </w:rPr>
    </w:lvl>
  </w:abstractNum>
  <w:abstractNum w:abstractNumId="64" w15:restartNumberingAfterBreak="0">
    <w:nsid w:val="49D81BD9"/>
    <w:multiLevelType w:val="hybridMultilevel"/>
    <w:tmpl w:val="1690E05E"/>
    <w:lvl w:ilvl="0" w:tplc="FC0293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66"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67"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70" w15:restartNumberingAfterBreak="0">
    <w:nsid w:val="4FDF625D"/>
    <w:multiLevelType w:val="hybridMultilevel"/>
    <w:tmpl w:val="A87409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72" w15:restartNumberingAfterBreak="0">
    <w:nsid w:val="567101B5"/>
    <w:multiLevelType w:val="multilevel"/>
    <w:tmpl w:val="B3FAFCCC"/>
    <w:lvl w:ilvl="0">
      <w:start w:val="10"/>
      <w:numFmt w:val="upperRoman"/>
      <w:suff w:val="space"/>
      <w:lvlText w:val="%1."/>
      <w:lvlJc w:val="left"/>
      <w:pPr>
        <w:ind w:left="3686" w:firstLine="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3" w15:restartNumberingAfterBreak="0">
    <w:nsid w:val="56764430"/>
    <w:multiLevelType w:val="hybridMultilevel"/>
    <w:tmpl w:val="A87409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8F56B14"/>
    <w:multiLevelType w:val="hybridMultilevel"/>
    <w:tmpl w:val="2DCEBE48"/>
    <w:lvl w:ilvl="0" w:tplc="71A2D1C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91D7057"/>
    <w:multiLevelType w:val="hybridMultilevel"/>
    <w:tmpl w:val="26F862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C4E6638"/>
    <w:multiLevelType w:val="hybridMultilevel"/>
    <w:tmpl w:val="15ACDDA2"/>
    <w:lvl w:ilvl="0" w:tplc="0405000F">
      <w:start w:val="1"/>
      <w:numFmt w:val="decimal"/>
      <w:lvlText w:val="%1."/>
      <w:lvlJc w:val="left"/>
      <w:pPr>
        <w:ind w:left="720" w:hanging="360"/>
      </w:pPr>
      <w:rPr>
        <w:rFonts w:hint="default"/>
        <w:b w:val="0"/>
        <w:bCs w:val="0"/>
      </w:rPr>
    </w:lvl>
    <w:lvl w:ilvl="1" w:tplc="0405000F">
      <w:start w:val="1"/>
      <w:numFmt w:val="decimal"/>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CD06FB5"/>
    <w:multiLevelType w:val="multilevel"/>
    <w:tmpl w:val="683C1F4E"/>
    <w:lvl w:ilvl="0">
      <w:start w:val="9"/>
      <w:numFmt w:val="decimal"/>
      <w:lvlText w:val="%1"/>
      <w:lvlJc w:val="left"/>
      <w:pPr>
        <w:ind w:left="360" w:hanging="360"/>
      </w:pPr>
      <w:rPr>
        <w:rFonts w:hint="default"/>
        <w:color w:val="000000"/>
      </w:r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7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80" w15:restartNumberingAfterBreak="0">
    <w:nsid w:val="5F8956D3"/>
    <w:multiLevelType w:val="hybridMultilevel"/>
    <w:tmpl w:val="DB142C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F9802EE"/>
    <w:multiLevelType w:val="hybridMultilevel"/>
    <w:tmpl w:val="067400F8"/>
    <w:lvl w:ilvl="0" w:tplc="956850F4">
      <w:start w:val="1"/>
      <w:numFmt w:val="upperRoman"/>
      <w:lvlText w:val="%1."/>
      <w:lvlJc w:val="left"/>
      <w:pPr>
        <w:ind w:left="1710" w:hanging="720"/>
      </w:pPr>
      <w:rPr>
        <w:rFonts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82" w15:restartNumberingAfterBreak="0">
    <w:nsid w:val="5FD13207"/>
    <w:multiLevelType w:val="hybridMultilevel"/>
    <w:tmpl w:val="43FECFBA"/>
    <w:lvl w:ilvl="0" w:tplc="FFFFFFFF">
      <w:start w:val="1"/>
      <w:numFmt w:val="decimal"/>
      <w:lvlText w:val="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04E4AE8"/>
    <w:multiLevelType w:val="hybridMultilevel"/>
    <w:tmpl w:val="88780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08E778B"/>
    <w:multiLevelType w:val="hybridMultilevel"/>
    <w:tmpl w:val="2C7286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1D73178"/>
    <w:multiLevelType w:val="hybridMultilevel"/>
    <w:tmpl w:val="8EECA13A"/>
    <w:lvl w:ilvl="0" w:tplc="88CEBC76">
      <w:start w:val="1"/>
      <w:numFmt w:val="lowerRoman"/>
      <w:lvlText w:val="%1."/>
      <w:lvlJc w:val="left"/>
      <w:pPr>
        <w:ind w:left="1149" w:hanging="720"/>
      </w:pPr>
      <w:rPr>
        <w:rFonts w:hint="default"/>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86" w15:restartNumberingAfterBreak="0">
    <w:nsid w:val="622E4F4D"/>
    <w:multiLevelType w:val="hybridMultilevel"/>
    <w:tmpl w:val="29D063F4"/>
    <w:lvl w:ilvl="0" w:tplc="04050017">
      <w:start w:val="1"/>
      <w:numFmt w:val="lowerLetter"/>
      <w:lvlText w:val="%1)"/>
      <w:lvlJc w:val="left"/>
      <w:pPr>
        <w:ind w:left="864" w:hanging="360"/>
      </w:pPr>
    </w:lvl>
    <w:lvl w:ilvl="1" w:tplc="04050019" w:tentative="1">
      <w:start w:val="1"/>
      <w:numFmt w:val="lowerLetter"/>
      <w:lvlText w:val="%2."/>
      <w:lvlJc w:val="left"/>
      <w:pPr>
        <w:ind w:left="1584" w:hanging="360"/>
      </w:pPr>
    </w:lvl>
    <w:lvl w:ilvl="2" w:tplc="0405001B" w:tentative="1">
      <w:start w:val="1"/>
      <w:numFmt w:val="lowerRoman"/>
      <w:lvlText w:val="%3."/>
      <w:lvlJc w:val="right"/>
      <w:pPr>
        <w:ind w:left="2304" w:hanging="180"/>
      </w:pPr>
    </w:lvl>
    <w:lvl w:ilvl="3" w:tplc="0405000F" w:tentative="1">
      <w:start w:val="1"/>
      <w:numFmt w:val="decimal"/>
      <w:lvlText w:val="%4."/>
      <w:lvlJc w:val="left"/>
      <w:pPr>
        <w:ind w:left="3024" w:hanging="360"/>
      </w:pPr>
    </w:lvl>
    <w:lvl w:ilvl="4" w:tplc="04050019" w:tentative="1">
      <w:start w:val="1"/>
      <w:numFmt w:val="lowerLetter"/>
      <w:lvlText w:val="%5."/>
      <w:lvlJc w:val="left"/>
      <w:pPr>
        <w:ind w:left="3744" w:hanging="360"/>
      </w:pPr>
    </w:lvl>
    <w:lvl w:ilvl="5" w:tplc="0405001B" w:tentative="1">
      <w:start w:val="1"/>
      <w:numFmt w:val="lowerRoman"/>
      <w:lvlText w:val="%6."/>
      <w:lvlJc w:val="right"/>
      <w:pPr>
        <w:ind w:left="4464" w:hanging="180"/>
      </w:pPr>
    </w:lvl>
    <w:lvl w:ilvl="6" w:tplc="0405000F" w:tentative="1">
      <w:start w:val="1"/>
      <w:numFmt w:val="decimal"/>
      <w:lvlText w:val="%7."/>
      <w:lvlJc w:val="left"/>
      <w:pPr>
        <w:ind w:left="5184" w:hanging="360"/>
      </w:pPr>
    </w:lvl>
    <w:lvl w:ilvl="7" w:tplc="04050019" w:tentative="1">
      <w:start w:val="1"/>
      <w:numFmt w:val="lowerLetter"/>
      <w:lvlText w:val="%8."/>
      <w:lvlJc w:val="left"/>
      <w:pPr>
        <w:ind w:left="5904" w:hanging="360"/>
      </w:pPr>
    </w:lvl>
    <w:lvl w:ilvl="8" w:tplc="0405001B" w:tentative="1">
      <w:start w:val="1"/>
      <w:numFmt w:val="lowerRoman"/>
      <w:lvlText w:val="%9."/>
      <w:lvlJc w:val="right"/>
      <w:pPr>
        <w:ind w:left="6624" w:hanging="180"/>
      </w:pPr>
    </w:lvl>
  </w:abstractNum>
  <w:abstractNum w:abstractNumId="87" w15:restartNumberingAfterBreak="0">
    <w:nsid w:val="633A6F2B"/>
    <w:multiLevelType w:val="hybridMultilevel"/>
    <w:tmpl w:val="1B26D1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AAC1CCB"/>
    <w:multiLevelType w:val="hybridMultilevel"/>
    <w:tmpl w:val="43FECFBA"/>
    <w:lvl w:ilvl="0" w:tplc="FA86A4AC">
      <w:start w:val="1"/>
      <w:numFmt w:val="decimal"/>
      <w:lvlText w:val="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B847493"/>
    <w:multiLevelType w:val="hybridMultilevel"/>
    <w:tmpl w:val="E4F65C3E"/>
    <w:lvl w:ilvl="0" w:tplc="FC0293F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C2466BD"/>
    <w:multiLevelType w:val="multilevel"/>
    <w:tmpl w:val="5B761C72"/>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E184B72"/>
    <w:multiLevelType w:val="hybridMultilevel"/>
    <w:tmpl w:val="9048AE70"/>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96"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97B2448"/>
    <w:multiLevelType w:val="hybridMultilevel"/>
    <w:tmpl w:val="302094DA"/>
    <w:lvl w:ilvl="0" w:tplc="0405000F">
      <w:start w:val="1"/>
      <w:numFmt w:val="lowerLetter"/>
      <w:lvlText w:val="%1."/>
      <w:lvlJc w:val="left"/>
      <w:pPr>
        <w:ind w:left="1080" w:hanging="360"/>
      </w:pPr>
    </w:lvl>
    <w:lvl w:ilvl="1" w:tplc="04050019">
      <w:start w:val="1"/>
      <w:numFmt w:val="bullet"/>
      <w:lvlText w:val="o"/>
      <w:lvlJc w:val="left"/>
      <w:pPr>
        <w:ind w:left="1800" w:hanging="360"/>
      </w:pPr>
      <w:rPr>
        <w:rFonts w:ascii="Courier New" w:hAnsi="Courier New" w:cs="Courier New" w:hint="default"/>
      </w:rPr>
    </w:lvl>
    <w:lvl w:ilvl="2" w:tplc="7138EF24">
      <w:start w:val="1"/>
      <w:numFmt w:val="bullet"/>
      <w:lvlText w:val=""/>
      <w:lvlJc w:val="left"/>
      <w:pPr>
        <w:ind w:left="2520" w:hanging="360"/>
      </w:pPr>
      <w:rPr>
        <w:rFonts w:ascii="Wingdings" w:hAnsi="Wingdings" w:hint="default"/>
      </w:rPr>
    </w:lvl>
    <w:lvl w:ilvl="3" w:tplc="0405000F">
      <w:start w:val="1"/>
      <w:numFmt w:val="bullet"/>
      <w:lvlText w:val=""/>
      <w:lvlJc w:val="left"/>
      <w:pPr>
        <w:ind w:left="3240" w:hanging="360"/>
      </w:pPr>
      <w:rPr>
        <w:rFonts w:ascii="Symbol" w:hAnsi="Symbol" w:hint="default"/>
      </w:rPr>
    </w:lvl>
    <w:lvl w:ilvl="4" w:tplc="04050019">
      <w:start w:val="1"/>
      <w:numFmt w:val="bullet"/>
      <w:lvlText w:val="o"/>
      <w:lvlJc w:val="left"/>
      <w:pPr>
        <w:ind w:left="3960" w:hanging="360"/>
      </w:pPr>
      <w:rPr>
        <w:rFonts w:ascii="Courier New" w:hAnsi="Courier New" w:cs="Courier New" w:hint="default"/>
      </w:rPr>
    </w:lvl>
    <w:lvl w:ilvl="5" w:tplc="0405001B">
      <w:start w:val="1"/>
      <w:numFmt w:val="bullet"/>
      <w:lvlText w:val=""/>
      <w:lvlJc w:val="left"/>
      <w:pPr>
        <w:ind w:left="4680" w:hanging="360"/>
      </w:pPr>
      <w:rPr>
        <w:rFonts w:ascii="Wingdings" w:hAnsi="Wingdings" w:hint="default"/>
      </w:rPr>
    </w:lvl>
    <w:lvl w:ilvl="6" w:tplc="0405000F">
      <w:start w:val="1"/>
      <w:numFmt w:val="bullet"/>
      <w:lvlText w:val=""/>
      <w:lvlJc w:val="left"/>
      <w:pPr>
        <w:ind w:left="5400" w:hanging="360"/>
      </w:pPr>
      <w:rPr>
        <w:rFonts w:ascii="Symbol" w:hAnsi="Symbol" w:hint="default"/>
      </w:rPr>
    </w:lvl>
    <w:lvl w:ilvl="7" w:tplc="04050019">
      <w:start w:val="1"/>
      <w:numFmt w:val="bullet"/>
      <w:lvlText w:val="o"/>
      <w:lvlJc w:val="left"/>
      <w:pPr>
        <w:ind w:left="6120" w:hanging="360"/>
      </w:pPr>
      <w:rPr>
        <w:rFonts w:ascii="Courier New" w:hAnsi="Courier New" w:cs="Courier New" w:hint="default"/>
      </w:rPr>
    </w:lvl>
    <w:lvl w:ilvl="8" w:tplc="0405001B">
      <w:start w:val="1"/>
      <w:numFmt w:val="bullet"/>
      <w:lvlText w:val=""/>
      <w:lvlJc w:val="left"/>
      <w:pPr>
        <w:ind w:left="684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95"/>
  </w:num>
  <w:num w:numId="9" w16cid:durableId="700320376">
    <w:abstractNumId w:val="21"/>
  </w:num>
  <w:num w:numId="10" w16cid:durableId="1040935535">
    <w:abstractNumId w:val="71"/>
  </w:num>
  <w:num w:numId="11" w16cid:durableId="1680500255">
    <w:abstractNumId w:val="65"/>
  </w:num>
  <w:num w:numId="12" w16cid:durableId="1106998012">
    <w:abstractNumId w:val="10"/>
  </w:num>
  <w:num w:numId="13" w16cid:durableId="161744286">
    <w:abstractNumId w:val="51"/>
  </w:num>
  <w:num w:numId="14" w16cid:durableId="1293680699">
    <w:abstractNumId w:val="32"/>
  </w:num>
  <w:num w:numId="15" w16cid:durableId="332076401">
    <w:abstractNumId w:val="43"/>
  </w:num>
  <w:num w:numId="16" w16cid:durableId="1764956737">
    <w:abstractNumId w:val="22"/>
  </w:num>
  <w:num w:numId="17" w16cid:durableId="1410880188">
    <w:abstractNumId w:val="33"/>
  </w:num>
  <w:num w:numId="18" w16cid:durableId="936403263">
    <w:abstractNumId w:val="23"/>
  </w:num>
  <w:num w:numId="19" w16cid:durableId="2046101892">
    <w:abstractNumId w:val="61"/>
  </w:num>
  <w:num w:numId="20" w16cid:durableId="327445443">
    <w:abstractNumId w:val="29"/>
    <w:lvlOverride w:ilvl="0">
      <w:lvl w:ilvl="0">
        <w:start w:val="1"/>
        <w:numFmt w:val="upperRoman"/>
        <w:lvlText w:val="%1."/>
        <w:lvlJc w:val="right"/>
        <w:pPr>
          <w:ind w:left="3703" w:hanging="360"/>
        </w:pPr>
      </w:lvl>
    </w:lvlOverride>
    <w:lvlOverride w:ilvl="1">
      <w:lvl w:ilvl="1">
        <w:start w:val="1"/>
        <w:numFmt w:val="lowerLetter"/>
        <w:lvlText w:val="%2."/>
        <w:lvlJc w:val="left"/>
        <w:pPr>
          <w:ind w:left="4423" w:hanging="360"/>
        </w:pPr>
      </w:lvl>
    </w:lvlOverride>
    <w:lvlOverride w:ilvl="2">
      <w:lvl w:ilvl="2">
        <w:start w:val="1"/>
        <w:numFmt w:val="lowerRoman"/>
        <w:lvlText w:val="%3."/>
        <w:lvlJc w:val="right"/>
        <w:pPr>
          <w:ind w:left="5143" w:hanging="180"/>
        </w:pPr>
      </w:lvl>
    </w:lvlOverride>
    <w:lvlOverride w:ilvl="3">
      <w:lvl w:ilvl="3">
        <w:start w:val="1"/>
        <w:numFmt w:val="decimal"/>
        <w:lvlText w:val="%4."/>
        <w:lvlJc w:val="left"/>
        <w:pPr>
          <w:ind w:left="5863" w:hanging="360"/>
        </w:pPr>
      </w:lvl>
    </w:lvlOverride>
    <w:lvlOverride w:ilvl="4">
      <w:lvl w:ilvl="4" w:tentative="1">
        <w:start w:val="1"/>
        <w:numFmt w:val="lowerLetter"/>
        <w:lvlText w:val="%5."/>
        <w:lvlJc w:val="left"/>
        <w:pPr>
          <w:ind w:left="6583" w:hanging="360"/>
        </w:pPr>
      </w:lvl>
    </w:lvlOverride>
    <w:lvlOverride w:ilvl="5">
      <w:lvl w:ilvl="5" w:tentative="1">
        <w:start w:val="1"/>
        <w:numFmt w:val="lowerRoman"/>
        <w:lvlText w:val="%6."/>
        <w:lvlJc w:val="right"/>
        <w:pPr>
          <w:ind w:left="7303" w:hanging="180"/>
        </w:pPr>
      </w:lvl>
    </w:lvlOverride>
    <w:lvlOverride w:ilvl="6">
      <w:lvl w:ilvl="6" w:tentative="1">
        <w:start w:val="1"/>
        <w:numFmt w:val="decimal"/>
        <w:lvlText w:val="%7."/>
        <w:lvlJc w:val="left"/>
        <w:pPr>
          <w:ind w:left="8023" w:hanging="360"/>
        </w:pPr>
      </w:lvl>
    </w:lvlOverride>
    <w:lvlOverride w:ilvl="7">
      <w:lvl w:ilvl="7" w:tentative="1">
        <w:start w:val="1"/>
        <w:numFmt w:val="lowerLetter"/>
        <w:lvlText w:val="%8."/>
        <w:lvlJc w:val="left"/>
        <w:pPr>
          <w:ind w:left="8743" w:hanging="360"/>
        </w:pPr>
      </w:lvl>
    </w:lvlOverride>
    <w:lvlOverride w:ilvl="8">
      <w:lvl w:ilvl="8" w:tentative="1">
        <w:start w:val="1"/>
        <w:numFmt w:val="lowerRoman"/>
        <w:lvlText w:val="%9."/>
        <w:lvlJc w:val="right"/>
        <w:pPr>
          <w:ind w:left="9463" w:hanging="180"/>
        </w:pPr>
      </w:lvl>
    </w:lvlOverride>
  </w:num>
  <w:num w:numId="21" w16cid:durableId="14037769">
    <w:abstractNumId w:val="34"/>
  </w:num>
  <w:num w:numId="22" w16cid:durableId="2073774524">
    <w:abstractNumId w:val="69"/>
  </w:num>
  <w:num w:numId="23" w16cid:durableId="882836466">
    <w:abstractNumId w:val="29"/>
    <w:lvlOverride w:ilvl="0">
      <w:lvl w:ilvl="0">
        <w:start w:val="1"/>
        <w:numFmt w:val="decimal"/>
        <w:lvlText w:val="%1."/>
        <w:lvlJc w:val="left"/>
        <w:pPr>
          <w:ind w:left="1211" w:hanging="360"/>
        </w:pPr>
      </w:lvl>
    </w:lvlOverride>
    <w:lvlOverride w:ilvl="1">
      <w:lvl w:ilvl="1" w:tentative="1">
        <w:start w:val="1"/>
        <w:numFmt w:val="lowerLetter"/>
        <w:lvlText w:val="%2."/>
        <w:lvlJc w:val="left"/>
        <w:pPr>
          <w:ind w:left="1931" w:hanging="360"/>
        </w:pPr>
      </w:lvl>
    </w:lvlOverride>
    <w:lvlOverride w:ilvl="2">
      <w:lvl w:ilvl="2" w:tentative="1">
        <w:start w:val="1"/>
        <w:numFmt w:val="lowerRoman"/>
        <w:lvlText w:val="%3."/>
        <w:lvlJc w:val="right"/>
        <w:pPr>
          <w:ind w:left="2651" w:hanging="180"/>
        </w:pPr>
      </w:lvl>
    </w:lvlOverride>
    <w:lvlOverride w:ilvl="3">
      <w:lvl w:ilvl="3" w:tentative="1">
        <w:start w:val="1"/>
        <w:numFmt w:val="decimal"/>
        <w:lvlText w:val="%4."/>
        <w:lvlJc w:val="left"/>
        <w:pPr>
          <w:ind w:left="3371" w:hanging="360"/>
        </w:pPr>
      </w:lvl>
    </w:lvlOverride>
    <w:lvlOverride w:ilvl="4">
      <w:lvl w:ilvl="4" w:tentative="1">
        <w:start w:val="1"/>
        <w:numFmt w:val="lowerLetter"/>
        <w:lvlText w:val="%5."/>
        <w:lvlJc w:val="left"/>
        <w:pPr>
          <w:ind w:left="4091" w:hanging="360"/>
        </w:pPr>
      </w:lvl>
    </w:lvlOverride>
    <w:lvlOverride w:ilvl="5">
      <w:lvl w:ilvl="5" w:tentative="1">
        <w:start w:val="1"/>
        <w:numFmt w:val="lowerRoman"/>
        <w:lvlText w:val="%6."/>
        <w:lvlJc w:val="right"/>
        <w:pPr>
          <w:ind w:left="4811" w:hanging="180"/>
        </w:pPr>
      </w:lvl>
    </w:lvlOverride>
    <w:lvlOverride w:ilvl="6">
      <w:lvl w:ilvl="6" w:tentative="1">
        <w:start w:val="1"/>
        <w:numFmt w:val="decimal"/>
        <w:lvlText w:val="%7."/>
        <w:lvlJc w:val="left"/>
        <w:pPr>
          <w:ind w:left="5531" w:hanging="360"/>
        </w:pPr>
      </w:lvl>
    </w:lvlOverride>
    <w:lvlOverride w:ilvl="7">
      <w:lvl w:ilvl="7" w:tentative="1">
        <w:start w:val="1"/>
        <w:numFmt w:val="lowerLetter"/>
        <w:lvlText w:val="%8."/>
        <w:lvlJc w:val="left"/>
        <w:pPr>
          <w:ind w:left="6251" w:hanging="360"/>
        </w:pPr>
      </w:lvl>
    </w:lvlOverride>
    <w:lvlOverride w:ilvl="8">
      <w:lvl w:ilvl="8" w:tentative="1">
        <w:start w:val="1"/>
        <w:numFmt w:val="lowerRoman"/>
        <w:lvlText w:val="%9."/>
        <w:lvlJc w:val="right"/>
        <w:pPr>
          <w:ind w:left="6971" w:hanging="180"/>
        </w:pPr>
      </w:lvl>
    </w:lvlOverride>
  </w:num>
  <w:num w:numId="24" w16cid:durableId="1638143175">
    <w:abstractNumId w:val="79"/>
  </w:num>
  <w:num w:numId="25" w16cid:durableId="841090946">
    <w:abstractNumId w:val="17"/>
  </w:num>
  <w:num w:numId="26" w16cid:durableId="10491955">
    <w:abstractNumId w:val="68"/>
  </w:num>
  <w:num w:numId="27" w16cid:durableId="1925413342">
    <w:abstractNumId w:val="13"/>
  </w:num>
  <w:num w:numId="28" w16cid:durableId="1155491050">
    <w:abstractNumId w:val="84"/>
  </w:num>
  <w:num w:numId="29" w16cid:durableId="1252663680">
    <w:abstractNumId w:val="77"/>
  </w:num>
  <w:num w:numId="30" w16cid:durableId="291324857">
    <w:abstractNumId w:val="20"/>
  </w:num>
  <w:num w:numId="31" w16cid:durableId="953246302">
    <w:abstractNumId w:val="48"/>
  </w:num>
  <w:num w:numId="32" w16cid:durableId="1494564573">
    <w:abstractNumId w:val="66"/>
  </w:num>
  <w:num w:numId="33" w16cid:durableId="17962933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30"/>
  </w:num>
  <w:num w:numId="35" w16cid:durableId="114100829">
    <w:abstractNumId w:val="93"/>
  </w:num>
  <w:num w:numId="36" w16cid:durableId="1183738635">
    <w:abstractNumId w:val="39"/>
  </w:num>
  <w:num w:numId="37" w16cid:durableId="1116288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78"/>
  </w:num>
  <w:num w:numId="39" w16cid:durableId="1888224622">
    <w:abstractNumId w:val="49"/>
    <w:lvlOverride w:ilvl="0">
      <w:startOverride w:val="14"/>
    </w:lvlOverride>
    <w:lvlOverride w:ilvl="1">
      <w:startOverride w:val="1"/>
    </w:lvlOverride>
  </w:num>
  <w:num w:numId="40" w16cid:durableId="1999770273">
    <w:abstractNumId w:val="94"/>
  </w:num>
  <w:num w:numId="41" w16cid:durableId="1821969150">
    <w:abstractNumId w:val="88"/>
  </w:num>
  <w:num w:numId="42" w16cid:durableId="1789204481">
    <w:abstractNumId w:val="12"/>
  </w:num>
  <w:num w:numId="43" w16cid:durableId="1941909242">
    <w:abstractNumId w:val="67"/>
  </w:num>
  <w:num w:numId="44" w16cid:durableId="490875298">
    <w:abstractNumId w:val="27"/>
  </w:num>
  <w:num w:numId="45" w16cid:durableId="442578895">
    <w:abstractNumId w:val="0"/>
  </w:num>
  <w:num w:numId="46" w16cid:durableId="1278027209">
    <w:abstractNumId w:val="72"/>
  </w:num>
  <w:num w:numId="47" w16cid:durableId="438447623">
    <w:abstractNumId w:val="26"/>
  </w:num>
  <w:num w:numId="48" w16cid:durableId="1651205938">
    <w:abstractNumId w:val="50"/>
  </w:num>
  <w:num w:numId="49" w16cid:durableId="2033453585">
    <w:abstractNumId w:val="76"/>
  </w:num>
  <w:num w:numId="50" w16cid:durableId="1018583141">
    <w:abstractNumId w:val="96"/>
  </w:num>
  <w:num w:numId="51" w16cid:durableId="355932719">
    <w:abstractNumId w:val="42"/>
  </w:num>
  <w:num w:numId="52" w16cid:durableId="480388093">
    <w:abstractNumId w:val="62"/>
  </w:num>
  <w:num w:numId="53" w16cid:durableId="1736199358">
    <w:abstractNumId w:val="91"/>
  </w:num>
  <w:num w:numId="54" w16cid:durableId="1362896730">
    <w:abstractNumId w:val="56"/>
  </w:num>
  <w:num w:numId="55" w16cid:durableId="812990892">
    <w:abstractNumId w:val="19"/>
  </w:num>
  <w:num w:numId="56" w16cid:durableId="1467089647">
    <w:abstractNumId w:val="52"/>
  </w:num>
  <w:num w:numId="57" w16cid:durableId="1594322122">
    <w:abstractNumId w:val="63"/>
  </w:num>
  <w:num w:numId="58" w16cid:durableId="1385249595">
    <w:abstractNumId w:val="9"/>
  </w:num>
  <w:num w:numId="59" w16cid:durableId="1449667215">
    <w:abstractNumId w:val="64"/>
  </w:num>
  <w:num w:numId="60" w16cid:durableId="836574614">
    <w:abstractNumId w:val="74"/>
  </w:num>
  <w:num w:numId="61" w16cid:durableId="678044681">
    <w:abstractNumId w:val="85"/>
  </w:num>
  <w:num w:numId="62" w16cid:durableId="1966697461">
    <w:abstractNumId w:val="86"/>
  </w:num>
  <w:num w:numId="63" w16cid:durableId="707879584">
    <w:abstractNumId w:val="34"/>
  </w:num>
  <w:num w:numId="64" w16cid:durableId="493840217">
    <w:abstractNumId w:val="18"/>
  </w:num>
  <w:num w:numId="65" w16cid:durableId="1361392204">
    <w:abstractNumId w:val="0"/>
  </w:num>
  <w:num w:numId="66" w16cid:durableId="1429502986">
    <w:abstractNumId w:val="0"/>
  </w:num>
  <w:num w:numId="67" w16cid:durableId="832570430">
    <w:abstractNumId w:val="87"/>
  </w:num>
  <w:num w:numId="68" w16cid:durableId="1456363997">
    <w:abstractNumId w:val="53"/>
  </w:num>
  <w:num w:numId="69" w16cid:durableId="978001302">
    <w:abstractNumId w:val="57"/>
  </w:num>
  <w:num w:numId="70" w16cid:durableId="1537158924">
    <w:abstractNumId w:val="25"/>
  </w:num>
  <w:num w:numId="71" w16cid:durableId="594436947">
    <w:abstractNumId w:val="37"/>
  </w:num>
  <w:num w:numId="72" w16cid:durableId="1723821822">
    <w:abstractNumId w:val="90"/>
  </w:num>
  <w:num w:numId="73" w16cid:durableId="2025089624">
    <w:abstractNumId w:val="0"/>
  </w:num>
  <w:num w:numId="74" w16cid:durableId="690492951">
    <w:abstractNumId w:val="8"/>
  </w:num>
  <w:num w:numId="75" w16cid:durableId="751243518">
    <w:abstractNumId w:val="14"/>
  </w:num>
  <w:num w:numId="76" w16cid:durableId="1798720711">
    <w:abstractNumId w:val="34"/>
  </w:num>
  <w:num w:numId="77" w16cid:durableId="411197924">
    <w:abstractNumId w:val="97"/>
    <w:lvlOverride w:ilvl="0">
      <w:startOverride w:val="1"/>
    </w:lvlOverride>
    <w:lvlOverride w:ilvl="1"/>
    <w:lvlOverride w:ilvl="2"/>
    <w:lvlOverride w:ilvl="3"/>
    <w:lvlOverride w:ilvl="4"/>
    <w:lvlOverride w:ilvl="5"/>
    <w:lvlOverride w:ilvl="6"/>
    <w:lvlOverride w:ilvl="7"/>
    <w:lvlOverride w:ilvl="8"/>
  </w:num>
  <w:num w:numId="78" w16cid:durableId="996343909">
    <w:abstractNumId w:val="15"/>
  </w:num>
  <w:num w:numId="79" w16cid:durableId="1882744758">
    <w:abstractNumId w:val="46"/>
  </w:num>
  <w:num w:numId="80" w16cid:durableId="310911013">
    <w:abstractNumId w:val="0"/>
  </w:num>
  <w:num w:numId="81" w16cid:durableId="528565219">
    <w:abstractNumId w:val="0"/>
  </w:num>
  <w:num w:numId="82" w16cid:durableId="2129810968">
    <w:abstractNumId w:val="41"/>
  </w:num>
  <w:num w:numId="83" w16cid:durableId="1461996343">
    <w:abstractNumId w:val="60"/>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84" w16cid:durableId="724838602">
    <w:abstractNumId w:val="0"/>
  </w:num>
  <w:num w:numId="85" w16cid:durableId="1334988885">
    <w:abstractNumId w:val="70"/>
  </w:num>
  <w:num w:numId="86" w16cid:durableId="1710180452">
    <w:abstractNumId w:val="38"/>
  </w:num>
  <w:num w:numId="87" w16cid:durableId="1308586407">
    <w:abstractNumId w:val="34"/>
  </w:num>
  <w:num w:numId="88" w16cid:durableId="345983054">
    <w:abstractNumId w:val="72"/>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89" w16cid:durableId="287784310">
    <w:abstractNumId w:val="36"/>
  </w:num>
  <w:num w:numId="90" w16cid:durableId="1363434727">
    <w:abstractNumId w:val="81"/>
  </w:num>
  <w:num w:numId="91" w16cid:durableId="960920913">
    <w:abstractNumId w:val="0"/>
  </w:num>
  <w:num w:numId="92" w16cid:durableId="1318656982">
    <w:abstractNumId w:val="34"/>
  </w:num>
  <w:num w:numId="93" w16cid:durableId="825323859">
    <w:abstractNumId w:val="73"/>
  </w:num>
  <w:num w:numId="94" w16cid:durableId="777136876">
    <w:abstractNumId w:val="80"/>
  </w:num>
  <w:num w:numId="95" w16cid:durableId="1222447644">
    <w:abstractNumId w:val="49"/>
  </w:num>
  <w:num w:numId="96" w16cid:durableId="567569018">
    <w:abstractNumId w:val="34"/>
  </w:num>
  <w:num w:numId="97" w16cid:durableId="1145852173">
    <w:abstractNumId w:val="58"/>
  </w:num>
  <w:num w:numId="98" w16cid:durableId="961690155">
    <w:abstractNumId w:val="11"/>
  </w:num>
  <w:num w:numId="99" w16cid:durableId="469057215">
    <w:abstractNumId w:val="92"/>
  </w:num>
  <w:num w:numId="100" w16cid:durableId="585530831">
    <w:abstractNumId w:val="59"/>
  </w:num>
  <w:num w:numId="101" w16cid:durableId="1473408434">
    <w:abstractNumId w:val="97"/>
  </w:num>
  <w:num w:numId="102" w16cid:durableId="1216938626">
    <w:abstractNumId w:val="24"/>
  </w:num>
  <w:num w:numId="103" w16cid:durableId="1380133669">
    <w:abstractNumId w:val="89"/>
  </w:num>
  <w:num w:numId="104" w16cid:durableId="2087605774">
    <w:abstractNumId w:val="82"/>
  </w:num>
  <w:num w:numId="105" w16cid:durableId="2020156673">
    <w:abstractNumId w:val="75"/>
  </w:num>
  <w:num w:numId="106" w16cid:durableId="681249002">
    <w:abstractNumId w:val="31"/>
  </w:num>
  <w:num w:numId="107" w16cid:durableId="821315764">
    <w:abstractNumId w:val="55"/>
  </w:num>
  <w:num w:numId="108" w16cid:durableId="100804191">
    <w:abstractNumId w:val="44"/>
  </w:num>
  <w:num w:numId="109" w16cid:durableId="457190096">
    <w:abstractNumId w:val="45"/>
  </w:num>
  <w:num w:numId="110" w16cid:durableId="729306375">
    <w:abstractNumId w:val="35"/>
  </w:num>
  <w:num w:numId="111" w16cid:durableId="1043948154">
    <w:abstractNumId w:val="28"/>
  </w:num>
  <w:num w:numId="112" w16cid:durableId="1725106197">
    <w:abstractNumId w:val="47"/>
  </w:num>
  <w:num w:numId="113" w16cid:durableId="185145415">
    <w:abstractNumId w:val="16"/>
  </w:num>
  <w:num w:numId="114" w16cid:durableId="1878740388">
    <w:abstractNumId w:val="7"/>
  </w:num>
  <w:num w:numId="115" w16cid:durableId="1852600599">
    <w:abstractNumId w:val="0"/>
  </w:num>
  <w:num w:numId="116" w16cid:durableId="153644921">
    <w:abstractNumId w:val="83"/>
  </w:num>
  <w:num w:numId="117" w16cid:durableId="1836530268">
    <w:abstractNumId w:val="5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1E47"/>
    <w:rsid w:val="00003F36"/>
    <w:rsid w:val="00003FAB"/>
    <w:rsid w:val="0000453F"/>
    <w:rsid w:val="0000503F"/>
    <w:rsid w:val="000051A9"/>
    <w:rsid w:val="00005379"/>
    <w:rsid w:val="000066D6"/>
    <w:rsid w:val="0000718B"/>
    <w:rsid w:val="00007E7C"/>
    <w:rsid w:val="00007F40"/>
    <w:rsid w:val="00013DE7"/>
    <w:rsid w:val="0001489C"/>
    <w:rsid w:val="0001725F"/>
    <w:rsid w:val="00017E04"/>
    <w:rsid w:val="00021003"/>
    <w:rsid w:val="000210CA"/>
    <w:rsid w:val="00022589"/>
    <w:rsid w:val="00024601"/>
    <w:rsid w:val="000253C3"/>
    <w:rsid w:val="00027D84"/>
    <w:rsid w:val="00030120"/>
    <w:rsid w:val="0003060D"/>
    <w:rsid w:val="00030796"/>
    <w:rsid w:val="000310B1"/>
    <w:rsid w:val="00031AE0"/>
    <w:rsid w:val="00032397"/>
    <w:rsid w:val="00033C13"/>
    <w:rsid w:val="00034AC7"/>
    <w:rsid w:val="00035165"/>
    <w:rsid w:val="00035783"/>
    <w:rsid w:val="000367E2"/>
    <w:rsid w:val="000369A3"/>
    <w:rsid w:val="00036CE9"/>
    <w:rsid w:val="00036F82"/>
    <w:rsid w:val="00037176"/>
    <w:rsid w:val="00037F26"/>
    <w:rsid w:val="00040EBD"/>
    <w:rsid w:val="000421F3"/>
    <w:rsid w:val="000425FE"/>
    <w:rsid w:val="00042D21"/>
    <w:rsid w:val="00042E66"/>
    <w:rsid w:val="00045A0B"/>
    <w:rsid w:val="0004642D"/>
    <w:rsid w:val="00046F04"/>
    <w:rsid w:val="00046F65"/>
    <w:rsid w:val="000476FE"/>
    <w:rsid w:val="00047D02"/>
    <w:rsid w:val="00052231"/>
    <w:rsid w:val="00052CAD"/>
    <w:rsid w:val="000549AD"/>
    <w:rsid w:val="000558DD"/>
    <w:rsid w:val="000564E9"/>
    <w:rsid w:val="0005784A"/>
    <w:rsid w:val="000578F1"/>
    <w:rsid w:val="0006036E"/>
    <w:rsid w:val="0006104C"/>
    <w:rsid w:val="000612B7"/>
    <w:rsid w:val="0006137D"/>
    <w:rsid w:val="00062067"/>
    <w:rsid w:val="000630DC"/>
    <w:rsid w:val="00063560"/>
    <w:rsid w:val="000635AE"/>
    <w:rsid w:val="000702BF"/>
    <w:rsid w:val="000711CD"/>
    <w:rsid w:val="0007161E"/>
    <w:rsid w:val="000717BD"/>
    <w:rsid w:val="0007261F"/>
    <w:rsid w:val="00072B41"/>
    <w:rsid w:val="00073D17"/>
    <w:rsid w:val="0007467B"/>
    <w:rsid w:val="00075D93"/>
    <w:rsid w:val="00076B7D"/>
    <w:rsid w:val="00077119"/>
    <w:rsid w:val="00077FBF"/>
    <w:rsid w:val="000805B3"/>
    <w:rsid w:val="00080E0A"/>
    <w:rsid w:val="000829E0"/>
    <w:rsid w:val="0008341C"/>
    <w:rsid w:val="0008364C"/>
    <w:rsid w:val="00084415"/>
    <w:rsid w:val="00085475"/>
    <w:rsid w:val="00085778"/>
    <w:rsid w:val="00086354"/>
    <w:rsid w:val="00090478"/>
    <w:rsid w:val="000909CE"/>
    <w:rsid w:val="00091051"/>
    <w:rsid w:val="00091C04"/>
    <w:rsid w:val="00091C60"/>
    <w:rsid w:val="0009269E"/>
    <w:rsid w:val="00092B7E"/>
    <w:rsid w:val="00093160"/>
    <w:rsid w:val="000941F4"/>
    <w:rsid w:val="000949B2"/>
    <w:rsid w:val="000A1486"/>
    <w:rsid w:val="000A1DA3"/>
    <w:rsid w:val="000A2E03"/>
    <w:rsid w:val="000A3173"/>
    <w:rsid w:val="000A3DAF"/>
    <w:rsid w:val="000A5340"/>
    <w:rsid w:val="000A6E50"/>
    <w:rsid w:val="000B0495"/>
    <w:rsid w:val="000B186B"/>
    <w:rsid w:val="000B1C67"/>
    <w:rsid w:val="000B223C"/>
    <w:rsid w:val="000B2FF0"/>
    <w:rsid w:val="000B43D2"/>
    <w:rsid w:val="000B5E02"/>
    <w:rsid w:val="000B6D81"/>
    <w:rsid w:val="000B79EB"/>
    <w:rsid w:val="000C0707"/>
    <w:rsid w:val="000C0B1D"/>
    <w:rsid w:val="000C0EF7"/>
    <w:rsid w:val="000C188E"/>
    <w:rsid w:val="000C2222"/>
    <w:rsid w:val="000C423B"/>
    <w:rsid w:val="000C4DE8"/>
    <w:rsid w:val="000C6CD8"/>
    <w:rsid w:val="000C733D"/>
    <w:rsid w:val="000C78BF"/>
    <w:rsid w:val="000C7C96"/>
    <w:rsid w:val="000D0F1B"/>
    <w:rsid w:val="000D0F2C"/>
    <w:rsid w:val="000D108C"/>
    <w:rsid w:val="000D12CC"/>
    <w:rsid w:val="000D1B44"/>
    <w:rsid w:val="000D2035"/>
    <w:rsid w:val="000D25C7"/>
    <w:rsid w:val="000D4FD0"/>
    <w:rsid w:val="000E0315"/>
    <w:rsid w:val="000E090F"/>
    <w:rsid w:val="000E16EA"/>
    <w:rsid w:val="000E1DDE"/>
    <w:rsid w:val="000E3220"/>
    <w:rsid w:val="000E3C94"/>
    <w:rsid w:val="000E48AB"/>
    <w:rsid w:val="000E517D"/>
    <w:rsid w:val="000E6CB0"/>
    <w:rsid w:val="000E6E48"/>
    <w:rsid w:val="000E7064"/>
    <w:rsid w:val="000E712E"/>
    <w:rsid w:val="000F01D6"/>
    <w:rsid w:val="000F302D"/>
    <w:rsid w:val="000F3AF9"/>
    <w:rsid w:val="000F45DD"/>
    <w:rsid w:val="000F7777"/>
    <w:rsid w:val="00100328"/>
    <w:rsid w:val="00101C08"/>
    <w:rsid w:val="0010316D"/>
    <w:rsid w:val="001045C1"/>
    <w:rsid w:val="001059B3"/>
    <w:rsid w:val="0010675A"/>
    <w:rsid w:val="00110D1D"/>
    <w:rsid w:val="00113D7F"/>
    <w:rsid w:val="00114108"/>
    <w:rsid w:val="00114CD7"/>
    <w:rsid w:val="001151E5"/>
    <w:rsid w:val="00115783"/>
    <w:rsid w:val="00117076"/>
    <w:rsid w:val="00117BB5"/>
    <w:rsid w:val="001213DB"/>
    <w:rsid w:val="0012243A"/>
    <w:rsid w:val="00122F46"/>
    <w:rsid w:val="0012382A"/>
    <w:rsid w:val="00124B8E"/>
    <w:rsid w:val="00124CF1"/>
    <w:rsid w:val="0012605B"/>
    <w:rsid w:val="0012628C"/>
    <w:rsid w:val="0012652F"/>
    <w:rsid w:val="00127964"/>
    <w:rsid w:val="001307BF"/>
    <w:rsid w:val="00130E3F"/>
    <w:rsid w:val="001327D1"/>
    <w:rsid w:val="001334EC"/>
    <w:rsid w:val="00133ADD"/>
    <w:rsid w:val="00133EAF"/>
    <w:rsid w:val="00134E52"/>
    <w:rsid w:val="00137B97"/>
    <w:rsid w:val="00137E4C"/>
    <w:rsid w:val="001424BA"/>
    <w:rsid w:val="0014262B"/>
    <w:rsid w:val="00142BB5"/>
    <w:rsid w:val="00143E7C"/>
    <w:rsid w:val="001455B9"/>
    <w:rsid w:val="00146B17"/>
    <w:rsid w:val="001513F0"/>
    <w:rsid w:val="001515D7"/>
    <w:rsid w:val="001524C9"/>
    <w:rsid w:val="00152669"/>
    <w:rsid w:val="00153162"/>
    <w:rsid w:val="00153267"/>
    <w:rsid w:val="001555B3"/>
    <w:rsid w:val="00155CC1"/>
    <w:rsid w:val="001564B0"/>
    <w:rsid w:val="00156577"/>
    <w:rsid w:val="0016053A"/>
    <w:rsid w:val="00160998"/>
    <w:rsid w:val="001611B5"/>
    <w:rsid w:val="00162331"/>
    <w:rsid w:val="00162560"/>
    <w:rsid w:val="00163ACE"/>
    <w:rsid w:val="001642FC"/>
    <w:rsid w:val="001643F3"/>
    <w:rsid w:val="0016779A"/>
    <w:rsid w:val="001705C8"/>
    <w:rsid w:val="00171124"/>
    <w:rsid w:val="00172650"/>
    <w:rsid w:val="00172ED4"/>
    <w:rsid w:val="001737F7"/>
    <w:rsid w:val="00176656"/>
    <w:rsid w:val="0017720D"/>
    <w:rsid w:val="0017730E"/>
    <w:rsid w:val="0017744A"/>
    <w:rsid w:val="00177A9C"/>
    <w:rsid w:val="001812AF"/>
    <w:rsid w:val="00182207"/>
    <w:rsid w:val="00184BA1"/>
    <w:rsid w:val="0018535B"/>
    <w:rsid w:val="001858DD"/>
    <w:rsid w:val="0018686A"/>
    <w:rsid w:val="00186E6D"/>
    <w:rsid w:val="00190298"/>
    <w:rsid w:val="00194C5B"/>
    <w:rsid w:val="00195477"/>
    <w:rsid w:val="001A13D8"/>
    <w:rsid w:val="001A1B7D"/>
    <w:rsid w:val="001A230E"/>
    <w:rsid w:val="001A2DC5"/>
    <w:rsid w:val="001A31E1"/>
    <w:rsid w:val="001A3D49"/>
    <w:rsid w:val="001A66E8"/>
    <w:rsid w:val="001A66F4"/>
    <w:rsid w:val="001A67CE"/>
    <w:rsid w:val="001A6B2E"/>
    <w:rsid w:val="001A6B3A"/>
    <w:rsid w:val="001A706C"/>
    <w:rsid w:val="001A7131"/>
    <w:rsid w:val="001A7480"/>
    <w:rsid w:val="001A785E"/>
    <w:rsid w:val="001B0D7A"/>
    <w:rsid w:val="001B20DB"/>
    <w:rsid w:val="001B3132"/>
    <w:rsid w:val="001B3D85"/>
    <w:rsid w:val="001C0579"/>
    <w:rsid w:val="001C09B0"/>
    <w:rsid w:val="001C42AB"/>
    <w:rsid w:val="001C4C68"/>
    <w:rsid w:val="001C55F2"/>
    <w:rsid w:val="001C5C0E"/>
    <w:rsid w:val="001C7880"/>
    <w:rsid w:val="001C7974"/>
    <w:rsid w:val="001C7B68"/>
    <w:rsid w:val="001D1209"/>
    <w:rsid w:val="001D17B9"/>
    <w:rsid w:val="001D1C24"/>
    <w:rsid w:val="001D1F61"/>
    <w:rsid w:val="001D1FB6"/>
    <w:rsid w:val="001D2E3F"/>
    <w:rsid w:val="001D321F"/>
    <w:rsid w:val="001D33CE"/>
    <w:rsid w:val="001D4163"/>
    <w:rsid w:val="001D7210"/>
    <w:rsid w:val="001D7884"/>
    <w:rsid w:val="001E1681"/>
    <w:rsid w:val="001E1901"/>
    <w:rsid w:val="001E2B32"/>
    <w:rsid w:val="001E2FDE"/>
    <w:rsid w:val="001E4B1F"/>
    <w:rsid w:val="001E75B6"/>
    <w:rsid w:val="001F0201"/>
    <w:rsid w:val="001F1289"/>
    <w:rsid w:val="001F388E"/>
    <w:rsid w:val="001F6968"/>
    <w:rsid w:val="001F71AD"/>
    <w:rsid w:val="002007AB"/>
    <w:rsid w:val="002018C0"/>
    <w:rsid w:val="0020237A"/>
    <w:rsid w:val="00202A91"/>
    <w:rsid w:val="00202D0F"/>
    <w:rsid w:val="00203388"/>
    <w:rsid w:val="0020538E"/>
    <w:rsid w:val="00205B32"/>
    <w:rsid w:val="0020668F"/>
    <w:rsid w:val="00206B1F"/>
    <w:rsid w:val="00207610"/>
    <w:rsid w:val="00207616"/>
    <w:rsid w:val="00207940"/>
    <w:rsid w:val="0021066D"/>
    <w:rsid w:val="00212756"/>
    <w:rsid w:val="00212E36"/>
    <w:rsid w:val="00212FAC"/>
    <w:rsid w:val="002138E2"/>
    <w:rsid w:val="00213DC3"/>
    <w:rsid w:val="0021530B"/>
    <w:rsid w:val="002216F7"/>
    <w:rsid w:val="00221C40"/>
    <w:rsid w:val="0022221D"/>
    <w:rsid w:val="00224521"/>
    <w:rsid w:val="00224AA4"/>
    <w:rsid w:val="00227121"/>
    <w:rsid w:val="0023189B"/>
    <w:rsid w:val="002335ED"/>
    <w:rsid w:val="002357EE"/>
    <w:rsid w:val="00240854"/>
    <w:rsid w:val="00240C62"/>
    <w:rsid w:val="00240E47"/>
    <w:rsid w:val="00241709"/>
    <w:rsid w:val="00242A96"/>
    <w:rsid w:val="002445A9"/>
    <w:rsid w:val="00245984"/>
    <w:rsid w:val="002459AC"/>
    <w:rsid w:val="00245E7E"/>
    <w:rsid w:val="00247DFE"/>
    <w:rsid w:val="00250A81"/>
    <w:rsid w:val="00254BB1"/>
    <w:rsid w:val="002565BC"/>
    <w:rsid w:val="00256BE6"/>
    <w:rsid w:val="00262F08"/>
    <w:rsid w:val="00262FA8"/>
    <w:rsid w:val="002631CE"/>
    <w:rsid w:val="00265117"/>
    <w:rsid w:val="002652D3"/>
    <w:rsid w:val="00265C86"/>
    <w:rsid w:val="0026636A"/>
    <w:rsid w:val="00266795"/>
    <w:rsid w:val="00267E7C"/>
    <w:rsid w:val="00270027"/>
    <w:rsid w:val="0027070E"/>
    <w:rsid w:val="00270B89"/>
    <w:rsid w:val="00270CA5"/>
    <w:rsid w:val="00273B20"/>
    <w:rsid w:val="00274D14"/>
    <w:rsid w:val="00275E23"/>
    <w:rsid w:val="002760F8"/>
    <w:rsid w:val="00276644"/>
    <w:rsid w:val="00281094"/>
    <w:rsid w:val="00281962"/>
    <w:rsid w:val="002825A3"/>
    <w:rsid w:val="00283243"/>
    <w:rsid w:val="002833A0"/>
    <w:rsid w:val="00284EC4"/>
    <w:rsid w:val="0028554A"/>
    <w:rsid w:val="00285C9A"/>
    <w:rsid w:val="002872CC"/>
    <w:rsid w:val="00287C16"/>
    <w:rsid w:val="002907D3"/>
    <w:rsid w:val="0029110E"/>
    <w:rsid w:val="00291855"/>
    <w:rsid w:val="00291906"/>
    <w:rsid w:val="00291A8B"/>
    <w:rsid w:val="00293E78"/>
    <w:rsid w:val="00293F7C"/>
    <w:rsid w:val="00294DA0"/>
    <w:rsid w:val="002952C1"/>
    <w:rsid w:val="002A0BD6"/>
    <w:rsid w:val="002A2457"/>
    <w:rsid w:val="002A255E"/>
    <w:rsid w:val="002A31F1"/>
    <w:rsid w:val="002A3C2D"/>
    <w:rsid w:val="002A3C81"/>
    <w:rsid w:val="002A4324"/>
    <w:rsid w:val="002A4A79"/>
    <w:rsid w:val="002A4BDE"/>
    <w:rsid w:val="002A4BFE"/>
    <w:rsid w:val="002A7149"/>
    <w:rsid w:val="002A7442"/>
    <w:rsid w:val="002B1106"/>
    <w:rsid w:val="002B1F2E"/>
    <w:rsid w:val="002B4337"/>
    <w:rsid w:val="002B50FE"/>
    <w:rsid w:val="002B7A1F"/>
    <w:rsid w:val="002B7DE3"/>
    <w:rsid w:val="002B7FC7"/>
    <w:rsid w:val="002C030D"/>
    <w:rsid w:val="002C06D2"/>
    <w:rsid w:val="002C235B"/>
    <w:rsid w:val="002C2828"/>
    <w:rsid w:val="002C2B51"/>
    <w:rsid w:val="002C2D11"/>
    <w:rsid w:val="002C2F5D"/>
    <w:rsid w:val="002C33C7"/>
    <w:rsid w:val="002C35B1"/>
    <w:rsid w:val="002C442E"/>
    <w:rsid w:val="002C4973"/>
    <w:rsid w:val="002C4F52"/>
    <w:rsid w:val="002C6321"/>
    <w:rsid w:val="002D0FF7"/>
    <w:rsid w:val="002D4917"/>
    <w:rsid w:val="002D515F"/>
    <w:rsid w:val="002D5796"/>
    <w:rsid w:val="002D5E52"/>
    <w:rsid w:val="002E1997"/>
    <w:rsid w:val="002E1DB6"/>
    <w:rsid w:val="002E1F02"/>
    <w:rsid w:val="002E23B6"/>
    <w:rsid w:val="002E2B97"/>
    <w:rsid w:val="002E331F"/>
    <w:rsid w:val="002E3CA7"/>
    <w:rsid w:val="002E4CEE"/>
    <w:rsid w:val="002E6B6D"/>
    <w:rsid w:val="002F086F"/>
    <w:rsid w:val="002F4D61"/>
    <w:rsid w:val="002F5161"/>
    <w:rsid w:val="002F57CC"/>
    <w:rsid w:val="002F6CD3"/>
    <w:rsid w:val="002F7399"/>
    <w:rsid w:val="002F77D2"/>
    <w:rsid w:val="003010EA"/>
    <w:rsid w:val="0030182B"/>
    <w:rsid w:val="00301F9F"/>
    <w:rsid w:val="003061FD"/>
    <w:rsid w:val="00307053"/>
    <w:rsid w:val="0030724C"/>
    <w:rsid w:val="00310A8D"/>
    <w:rsid w:val="00311DFE"/>
    <w:rsid w:val="00312FD9"/>
    <w:rsid w:val="003200C7"/>
    <w:rsid w:val="0032108E"/>
    <w:rsid w:val="003222CB"/>
    <w:rsid w:val="00322CE6"/>
    <w:rsid w:val="0032550E"/>
    <w:rsid w:val="003269B0"/>
    <w:rsid w:val="00326D7D"/>
    <w:rsid w:val="00326EBE"/>
    <w:rsid w:val="00330D42"/>
    <w:rsid w:val="00331A46"/>
    <w:rsid w:val="003326C9"/>
    <w:rsid w:val="0033283E"/>
    <w:rsid w:val="003352FC"/>
    <w:rsid w:val="00337079"/>
    <w:rsid w:val="00340DC1"/>
    <w:rsid w:val="0034108A"/>
    <w:rsid w:val="00341D38"/>
    <w:rsid w:val="0034259B"/>
    <w:rsid w:val="00343580"/>
    <w:rsid w:val="00343911"/>
    <w:rsid w:val="00343BB1"/>
    <w:rsid w:val="00345633"/>
    <w:rsid w:val="00345815"/>
    <w:rsid w:val="0034629A"/>
    <w:rsid w:val="003507DB"/>
    <w:rsid w:val="0035097F"/>
    <w:rsid w:val="0035219E"/>
    <w:rsid w:val="00352477"/>
    <w:rsid w:val="00352B99"/>
    <w:rsid w:val="00354146"/>
    <w:rsid w:val="00354828"/>
    <w:rsid w:val="00355B5A"/>
    <w:rsid w:val="00357C43"/>
    <w:rsid w:val="00362B20"/>
    <w:rsid w:val="00363458"/>
    <w:rsid w:val="00363709"/>
    <w:rsid w:val="00363AFD"/>
    <w:rsid w:val="003642EE"/>
    <w:rsid w:val="00364327"/>
    <w:rsid w:val="00364DEC"/>
    <w:rsid w:val="00366473"/>
    <w:rsid w:val="003667DA"/>
    <w:rsid w:val="00366FCF"/>
    <w:rsid w:val="00367947"/>
    <w:rsid w:val="0036794B"/>
    <w:rsid w:val="00367FE5"/>
    <w:rsid w:val="0037257D"/>
    <w:rsid w:val="003731C7"/>
    <w:rsid w:val="00373544"/>
    <w:rsid w:val="00373DE1"/>
    <w:rsid w:val="00374A44"/>
    <w:rsid w:val="003753A4"/>
    <w:rsid w:val="0037576E"/>
    <w:rsid w:val="0037644C"/>
    <w:rsid w:val="003770E4"/>
    <w:rsid w:val="003810EA"/>
    <w:rsid w:val="0038146D"/>
    <w:rsid w:val="00382041"/>
    <w:rsid w:val="003827D0"/>
    <w:rsid w:val="00382DC0"/>
    <w:rsid w:val="003838F5"/>
    <w:rsid w:val="00384120"/>
    <w:rsid w:val="00384C88"/>
    <w:rsid w:val="00384CCC"/>
    <w:rsid w:val="0038643B"/>
    <w:rsid w:val="00387554"/>
    <w:rsid w:val="00391632"/>
    <w:rsid w:val="003918D4"/>
    <w:rsid w:val="003929BD"/>
    <w:rsid w:val="00394DD2"/>
    <w:rsid w:val="00394FC6"/>
    <w:rsid w:val="003976BC"/>
    <w:rsid w:val="003A041E"/>
    <w:rsid w:val="003A0960"/>
    <w:rsid w:val="003A1A8F"/>
    <w:rsid w:val="003A1BD1"/>
    <w:rsid w:val="003A2296"/>
    <w:rsid w:val="003A417B"/>
    <w:rsid w:val="003A4239"/>
    <w:rsid w:val="003A45BD"/>
    <w:rsid w:val="003A4BB3"/>
    <w:rsid w:val="003A6B1F"/>
    <w:rsid w:val="003A6EDB"/>
    <w:rsid w:val="003A76B9"/>
    <w:rsid w:val="003B1374"/>
    <w:rsid w:val="003B14DE"/>
    <w:rsid w:val="003B309B"/>
    <w:rsid w:val="003B52D8"/>
    <w:rsid w:val="003B5CED"/>
    <w:rsid w:val="003B6C3F"/>
    <w:rsid w:val="003C0FDB"/>
    <w:rsid w:val="003C207C"/>
    <w:rsid w:val="003C2B6E"/>
    <w:rsid w:val="003C534A"/>
    <w:rsid w:val="003C5A68"/>
    <w:rsid w:val="003D0C8A"/>
    <w:rsid w:val="003D0D41"/>
    <w:rsid w:val="003D1833"/>
    <w:rsid w:val="003D1FB6"/>
    <w:rsid w:val="003D296B"/>
    <w:rsid w:val="003D33E8"/>
    <w:rsid w:val="003D3B35"/>
    <w:rsid w:val="003D3E7C"/>
    <w:rsid w:val="003D41D3"/>
    <w:rsid w:val="003D67CE"/>
    <w:rsid w:val="003D716D"/>
    <w:rsid w:val="003D76D1"/>
    <w:rsid w:val="003E0EC5"/>
    <w:rsid w:val="003E23EA"/>
    <w:rsid w:val="003E6C5D"/>
    <w:rsid w:val="003E7AD0"/>
    <w:rsid w:val="003F1960"/>
    <w:rsid w:val="003F1FFA"/>
    <w:rsid w:val="003F35D1"/>
    <w:rsid w:val="003F501D"/>
    <w:rsid w:val="003F5548"/>
    <w:rsid w:val="003F5871"/>
    <w:rsid w:val="003F7992"/>
    <w:rsid w:val="003F7BB7"/>
    <w:rsid w:val="0040087F"/>
    <w:rsid w:val="00400E43"/>
    <w:rsid w:val="0040176C"/>
    <w:rsid w:val="00402CC1"/>
    <w:rsid w:val="00403953"/>
    <w:rsid w:val="00404E85"/>
    <w:rsid w:val="00405ACB"/>
    <w:rsid w:val="00405FA5"/>
    <w:rsid w:val="00406102"/>
    <w:rsid w:val="004063CC"/>
    <w:rsid w:val="00406B86"/>
    <w:rsid w:val="00406E79"/>
    <w:rsid w:val="0041192D"/>
    <w:rsid w:val="00412602"/>
    <w:rsid w:val="0041285A"/>
    <w:rsid w:val="00413C32"/>
    <w:rsid w:val="004147ED"/>
    <w:rsid w:val="00416C55"/>
    <w:rsid w:val="00417410"/>
    <w:rsid w:val="00417B0A"/>
    <w:rsid w:val="004201D9"/>
    <w:rsid w:val="004203B2"/>
    <w:rsid w:val="00421068"/>
    <w:rsid w:val="00423939"/>
    <w:rsid w:val="00425E3D"/>
    <w:rsid w:val="00426232"/>
    <w:rsid w:val="00427AE9"/>
    <w:rsid w:val="00427CCF"/>
    <w:rsid w:val="00427E14"/>
    <w:rsid w:val="004313D3"/>
    <w:rsid w:val="0043143C"/>
    <w:rsid w:val="00431DD1"/>
    <w:rsid w:val="00432B42"/>
    <w:rsid w:val="00432F1A"/>
    <w:rsid w:val="00435A17"/>
    <w:rsid w:val="00435C90"/>
    <w:rsid w:val="0043752F"/>
    <w:rsid w:val="0043797C"/>
    <w:rsid w:val="00437B67"/>
    <w:rsid w:val="00441542"/>
    <w:rsid w:val="0044253A"/>
    <w:rsid w:val="00442683"/>
    <w:rsid w:val="00442A21"/>
    <w:rsid w:val="00442A26"/>
    <w:rsid w:val="00442D01"/>
    <w:rsid w:val="00443087"/>
    <w:rsid w:val="00444668"/>
    <w:rsid w:val="004446CD"/>
    <w:rsid w:val="00445069"/>
    <w:rsid w:val="0044534D"/>
    <w:rsid w:val="00447E40"/>
    <w:rsid w:val="0045040C"/>
    <w:rsid w:val="00451C04"/>
    <w:rsid w:val="0045241E"/>
    <w:rsid w:val="00453E9A"/>
    <w:rsid w:val="00454122"/>
    <w:rsid w:val="0045572C"/>
    <w:rsid w:val="0045574A"/>
    <w:rsid w:val="00455ADD"/>
    <w:rsid w:val="00455FB0"/>
    <w:rsid w:val="00456FF6"/>
    <w:rsid w:val="00457C21"/>
    <w:rsid w:val="0046137D"/>
    <w:rsid w:val="00462053"/>
    <w:rsid w:val="00463D87"/>
    <w:rsid w:val="00463DD4"/>
    <w:rsid w:val="00465EA6"/>
    <w:rsid w:val="00465EAD"/>
    <w:rsid w:val="00470262"/>
    <w:rsid w:val="00471838"/>
    <w:rsid w:val="00471BDB"/>
    <w:rsid w:val="00472001"/>
    <w:rsid w:val="004743B8"/>
    <w:rsid w:val="00475715"/>
    <w:rsid w:val="00476503"/>
    <w:rsid w:val="00480430"/>
    <w:rsid w:val="00480814"/>
    <w:rsid w:val="00481599"/>
    <w:rsid w:val="0048161F"/>
    <w:rsid w:val="00481D73"/>
    <w:rsid w:val="00481F99"/>
    <w:rsid w:val="0048299C"/>
    <w:rsid w:val="0048310F"/>
    <w:rsid w:val="00483C88"/>
    <w:rsid w:val="00484C73"/>
    <w:rsid w:val="00485507"/>
    <w:rsid w:val="0048569D"/>
    <w:rsid w:val="00485A40"/>
    <w:rsid w:val="00486A38"/>
    <w:rsid w:val="00486A9D"/>
    <w:rsid w:val="00490562"/>
    <w:rsid w:val="0049206F"/>
    <w:rsid w:val="00492B59"/>
    <w:rsid w:val="00492C98"/>
    <w:rsid w:val="004936B1"/>
    <w:rsid w:val="004938AF"/>
    <w:rsid w:val="004938D1"/>
    <w:rsid w:val="004953A6"/>
    <w:rsid w:val="00497873"/>
    <w:rsid w:val="004A01DA"/>
    <w:rsid w:val="004A0F6B"/>
    <w:rsid w:val="004A11E3"/>
    <w:rsid w:val="004A21A8"/>
    <w:rsid w:val="004A2FFD"/>
    <w:rsid w:val="004A30AA"/>
    <w:rsid w:val="004A3F0C"/>
    <w:rsid w:val="004A50AC"/>
    <w:rsid w:val="004A5274"/>
    <w:rsid w:val="004A59BA"/>
    <w:rsid w:val="004A60C1"/>
    <w:rsid w:val="004A6ABC"/>
    <w:rsid w:val="004A6D6B"/>
    <w:rsid w:val="004A7838"/>
    <w:rsid w:val="004A7F94"/>
    <w:rsid w:val="004B175D"/>
    <w:rsid w:val="004B3D29"/>
    <w:rsid w:val="004B4073"/>
    <w:rsid w:val="004C0507"/>
    <w:rsid w:val="004C25E8"/>
    <w:rsid w:val="004C2750"/>
    <w:rsid w:val="004C5113"/>
    <w:rsid w:val="004C51EC"/>
    <w:rsid w:val="004C52FC"/>
    <w:rsid w:val="004C6131"/>
    <w:rsid w:val="004C6277"/>
    <w:rsid w:val="004D208E"/>
    <w:rsid w:val="004D6C8B"/>
    <w:rsid w:val="004E35A6"/>
    <w:rsid w:val="004E36DE"/>
    <w:rsid w:val="004E3FCB"/>
    <w:rsid w:val="004E42DD"/>
    <w:rsid w:val="004E4CA0"/>
    <w:rsid w:val="004E539D"/>
    <w:rsid w:val="004E563B"/>
    <w:rsid w:val="004E7242"/>
    <w:rsid w:val="004E7E2C"/>
    <w:rsid w:val="004E7E47"/>
    <w:rsid w:val="004F0151"/>
    <w:rsid w:val="004F0A70"/>
    <w:rsid w:val="004F2A04"/>
    <w:rsid w:val="004F3A10"/>
    <w:rsid w:val="004F4F70"/>
    <w:rsid w:val="004F585E"/>
    <w:rsid w:val="004F5CAB"/>
    <w:rsid w:val="004F5D34"/>
    <w:rsid w:val="004F7192"/>
    <w:rsid w:val="004F7296"/>
    <w:rsid w:val="004F75B2"/>
    <w:rsid w:val="004F7A05"/>
    <w:rsid w:val="0050155B"/>
    <w:rsid w:val="00502225"/>
    <w:rsid w:val="00502974"/>
    <w:rsid w:val="00503DEA"/>
    <w:rsid w:val="00504440"/>
    <w:rsid w:val="0050528C"/>
    <w:rsid w:val="00506C59"/>
    <w:rsid w:val="005071DA"/>
    <w:rsid w:val="00507E8F"/>
    <w:rsid w:val="00512883"/>
    <w:rsid w:val="00512B05"/>
    <w:rsid w:val="00512DD7"/>
    <w:rsid w:val="005133F9"/>
    <w:rsid w:val="005167CF"/>
    <w:rsid w:val="00520828"/>
    <w:rsid w:val="00520DFC"/>
    <w:rsid w:val="00523772"/>
    <w:rsid w:val="00524ADB"/>
    <w:rsid w:val="00525AF1"/>
    <w:rsid w:val="00526A5C"/>
    <w:rsid w:val="00526F75"/>
    <w:rsid w:val="00527775"/>
    <w:rsid w:val="00530E88"/>
    <w:rsid w:val="00531032"/>
    <w:rsid w:val="00533F8B"/>
    <w:rsid w:val="00533F9E"/>
    <w:rsid w:val="00534864"/>
    <w:rsid w:val="00534DC9"/>
    <w:rsid w:val="00535001"/>
    <w:rsid w:val="005419C2"/>
    <w:rsid w:val="005443D4"/>
    <w:rsid w:val="00544D71"/>
    <w:rsid w:val="00546F89"/>
    <w:rsid w:val="00547BF9"/>
    <w:rsid w:val="00547D49"/>
    <w:rsid w:val="00550263"/>
    <w:rsid w:val="0055130E"/>
    <w:rsid w:val="0055248C"/>
    <w:rsid w:val="00552DAB"/>
    <w:rsid w:val="005539B8"/>
    <w:rsid w:val="005543C8"/>
    <w:rsid w:val="00554B7B"/>
    <w:rsid w:val="00554FB3"/>
    <w:rsid w:val="00555899"/>
    <w:rsid w:val="00556297"/>
    <w:rsid w:val="0055668C"/>
    <w:rsid w:val="00557136"/>
    <w:rsid w:val="00557181"/>
    <w:rsid w:val="005575FD"/>
    <w:rsid w:val="00557639"/>
    <w:rsid w:val="00561FFE"/>
    <w:rsid w:val="005634B1"/>
    <w:rsid w:val="0056408B"/>
    <w:rsid w:val="005656D2"/>
    <w:rsid w:val="00566AE6"/>
    <w:rsid w:val="00566E42"/>
    <w:rsid w:val="00567256"/>
    <w:rsid w:val="005677B3"/>
    <w:rsid w:val="005702BB"/>
    <w:rsid w:val="005706B4"/>
    <w:rsid w:val="0057085F"/>
    <w:rsid w:val="00572DC7"/>
    <w:rsid w:val="00574BDA"/>
    <w:rsid w:val="00575150"/>
    <w:rsid w:val="00577774"/>
    <w:rsid w:val="00580191"/>
    <w:rsid w:val="0058033D"/>
    <w:rsid w:val="0058081B"/>
    <w:rsid w:val="0058514F"/>
    <w:rsid w:val="0058581A"/>
    <w:rsid w:val="00585DC9"/>
    <w:rsid w:val="0059005A"/>
    <w:rsid w:val="005911D5"/>
    <w:rsid w:val="0059134D"/>
    <w:rsid w:val="0059191A"/>
    <w:rsid w:val="00592B21"/>
    <w:rsid w:val="00594C6F"/>
    <w:rsid w:val="00595045"/>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3FF6"/>
    <w:rsid w:val="005C4618"/>
    <w:rsid w:val="005C485E"/>
    <w:rsid w:val="005C5B26"/>
    <w:rsid w:val="005C6E19"/>
    <w:rsid w:val="005C76E0"/>
    <w:rsid w:val="005C774F"/>
    <w:rsid w:val="005D0EEA"/>
    <w:rsid w:val="005D10A4"/>
    <w:rsid w:val="005D319A"/>
    <w:rsid w:val="005D3DC4"/>
    <w:rsid w:val="005D4EAA"/>
    <w:rsid w:val="005D589C"/>
    <w:rsid w:val="005D6A4D"/>
    <w:rsid w:val="005D7AA3"/>
    <w:rsid w:val="005E0717"/>
    <w:rsid w:val="005E1137"/>
    <w:rsid w:val="005E3451"/>
    <w:rsid w:val="005E3CB6"/>
    <w:rsid w:val="005E3E24"/>
    <w:rsid w:val="005E4CBE"/>
    <w:rsid w:val="005E56F8"/>
    <w:rsid w:val="005E5E8E"/>
    <w:rsid w:val="005E69A5"/>
    <w:rsid w:val="005F13B3"/>
    <w:rsid w:val="005F1E22"/>
    <w:rsid w:val="005F24BB"/>
    <w:rsid w:val="005F2B32"/>
    <w:rsid w:val="005F2D0B"/>
    <w:rsid w:val="005F2D50"/>
    <w:rsid w:val="005F3452"/>
    <w:rsid w:val="005F347C"/>
    <w:rsid w:val="005F377B"/>
    <w:rsid w:val="005F3C9B"/>
    <w:rsid w:val="005F3D1D"/>
    <w:rsid w:val="005F537E"/>
    <w:rsid w:val="005F7555"/>
    <w:rsid w:val="005F7A99"/>
    <w:rsid w:val="005F7C20"/>
    <w:rsid w:val="0060083E"/>
    <w:rsid w:val="00601C0B"/>
    <w:rsid w:val="0060323F"/>
    <w:rsid w:val="00603C09"/>
    <w:rsid w:val="00604E57"/>
    <w:rsid w:val="00605220"/>
    <w:rsid w:val="0060619D"/>
    <w:rsid w:val="00606295"/>
    <w:rsid w:val="00606429"/>
    <w:rsid w:val="006107ED"/>
    <w:rsid w:val="00611FF9"/>
    <w:rsid w:val="00612C42"/>
    <w:rsid w:val="00612CC7"/>
    <w:rsid w:val="00613184"/>
    <w:rsid w:val="00613559"/>
    <w:rsid w:val="00614A7F"/>
    <w:rsid w:val="006167A4"/>
    <w:rsid w:val="00616998"/>
    <w:rsid w:val="00617310"/>
    <w:rsid w:val="006200A7"/>
    <w:rsid w:val="00620B35"/>
    <w:rsid w:val="00620FE2"/>
    <w:rsid w:val="00621F17"/>
    <w:rsid w:val="00622B94"/>
    <w:rsid w:val="006235FA"/>
    <w:rsid w:val="006249C0"/>
    <w:rsid w:val="00626E50"/>
    <w:rsid w:val="00627DBE"/>
    <w:rsid w:val="00630D4D"/>
    <w:rsid w:val="00631109"/>
    <w:rsid w:val="00631343"/>
    <w:rsid w:val="00635E7B"/>
    <w:rsid w:val="0063678A"/>
    <w:rsid w:val="006403BF"/>
    <w:rsid w:val="00641275"/>
    <w:rsid w:val="00645042"/>
    <w:rsid w:val="00647BF4"/>
    <w:rsid w:val="00650B91"/>
    <w:rsid w:val="00653439"/>
    <w:rsid w:val="0065378C"/>
    <w:rsid w:val="00655C08"/>
    <w:rsid w:val="00655EBB"/>
    <w:rsid w:val="00656C3E"/>
    <w:rsid w:val="00657123"/>
    <w:rsid w:val="00657F28"/>
    <w:rsid w:val="00661752"/>
    <w:rsid w:val="006620DF"/>
    <w:rsid w:val="00663B28"/>
    <w:rsid w:val="006644B5"/>
    <w:rsid w:val="00664736"/>
    <w:rsid w:val="006654D8"/>
    <w:rsid w:val="00665F08"/>
    <w:rsid w:val="006709E9"/>
    <w:rsid w:val="00671F00"/>
    <w:rsid w:val="006723C6"/>
    <w:rsid w:val="006730D9"/>
    <w:rsid w:val="00674688"/>
    <w:rsid w:val="00675087"/>
    <w:rsid w:val="00675977"/>
    <w:rsid w:val="00675B31"/>
    <w:rsid w:val="00676781"/>
    <w:rsid w:val="00676FFC"/>
    <w:rsid w:val="0067716A"/>
    <w:rsid w:val="0067780C"/>
    <w:rsid w:val="00681488"/>
    <w:rsid w:val="00681D56"/>
    <w:rsid w:val="00682F1A"/>
    <w:rsid w:val="00684DAE"/>
    <w:rsid w:val="006868F2"/>
    <w:rsid w:val="00686C01"/>
    <w:rsid w:val="00690A51"/>
    <w:rsid w:val="0069266B"/>
    <w:rsid w:val="00693323"/>
    <w:rsid w:val="00693BA7"/>
    <w:rsid w:val="0069463C"/>
    <w:rsid w:val="006949D8"/>
    <w:rsid w:val="006952F1"/>
    <w:rsid w:val="00695F6B"/>
    <w:rsid w:val="00696980"/>
    <w:rsid w:val="006A025D"/>
    <w:rsid w:val="006A0F57"/>
    <w:rsid w:val="006A2BF1"/>
    <w:rsid w:val="006A37C5"/>
    <w:rsid w:val="006A396D"/>
    <w:rsid w:val="006A3DCF"/>
    <w:rsid w:val="006A3FA4"/>
    <w:rsid w:val="006A6DBD"/>
    <w:rsid w:val="006A79D9"/>
    <w:rsid w:val="006A7D09"/>
    <w:rsid w:val="006B00E9"/>
    <w:rsid w:val="006B04A2"/>
    <w:rsid w:val="006B1784"/>
    <w:rsid w:val="006B17C3"/>
    <w:rsid w:val="006B39FE"/>
    <w:rsid w:val="006B5D86"/>
    <w:rsid w:val="006B5EBD"/>
    <w:rsid w:val="006B7463"/>
    <w:rsid w:val="006B7D3F"/>
    <w:rsid w:val="006C0FDC"/>
    <w:rsid w:val="006C10C5"/>
    <w:rsid w:val="006C1C36"/>
    <w:rsid w:val="006C2ECF"/>
    <w:rsid w:val="006C33D4"/>
    <w:rsid w:val="006C457B"/>
    <w:rsid w:val="006C4DC0"/>
    <w:rsid w:val="006C5920"/>
    <w:rsid w:val="006C7931"/>
    <w:rsid w:val="006D119B"/>
    <w:rsid w:val="006D138D"/>
    <w:rsid w:val="006D18C4"/>
    <w:rsid w:val="006D1A0A"/>
    <w:rsid w:val="006D3189"/>
    <w:rsid w:val="006D32C8"/>
    <w:rsid w:val="006D3B44"/>
    <w:rsid w:val="006D3DE8"/>
    <w:rsid w:val="006D524A"/>
    <w:rsid w:val="006D63D1"/>
    <w:rsid w:val="006D7E34"/>
    <w:rsid w:val="006E1BE5"/>
    <w:rsid w:val="006E2CA4"/>
    <w:rsid w:val="006E3861"/>
    <w:rsid w:val="006E4483"/>
    <w:rsid w:val="006E4D4E"/>
    <w:rsid w:val="006E70EF"/>
    <w:rsid w:val="006E7C35"/>
    <w:rsid w:val="006F09FB"/>
    <w:rsid w:val="006F0A33"/>
    <w:rsid w:val="006F1423"/>
    <w:rsid w:val="006F2C19"/>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4CE7"/>
    <w:rsid w:val="0071531F"/>
    <w:rsid w:val="007155A3"/>
    <w:rsid w:val="007162CA"/>
    <w:rsid w:val="00716653"/>
    <w:rsid w:val="00716714"/>
    <w:rsid w:val="00716788"/>
    <w:rsid w:val="00717C4A"/>
    <w:rsid w:val="00722A2E"/>
    <w:rsid w:val="007256B2"/>
    <w:rsid w:val="00727102"/>
    <w:rsid w:val="00730A5A"/>
    <w:rsid w:val="007315B0"/>
    <w:rsid w:val="00732893"/>
    <w:rsid w:val="00736229"/>
    <w:rsid w:val="00736D01"/>
    <w:rsid w:val="00737301"/>
    <w:rsid w:val="00737E6B"/>
    <w:rsid w:val="00737F1F"/>
    <w:rsid w:val="00740B1B"/>
    <w:rsid w:val="00740BAA"/>
    <w:rsid w:val="0074266D"/>
    <w:rsid w:val="007432B0"/>
    <w:rsid w:val="00743859"/>
    <w:rsid w:val="00744174"/>
    <w:rsid w:val="0074468F"/>
    <w:rsid w:val="00747148"/>
    <w:rsid w:val="007527AD"/>
    <w:rsid w:val="00753652"/>
    <w:rsid w:val="00753CAB"/>
    <w:rsid w:val="00755E68"/>
    <w:rsid w:val="007568F1"/>
    <w:rsid w:val="00756967"/>
    <w:rsid w:val="00757866"/>
    <w:rsid w:val="00760DEE"/>
    <w:rsid w:val="00760E4A"/>
    <w:rsid w:val="00761CE9"/>
    <w:rsid w:val="00762BD1"/>
    <w:rsid w:val="007639FF"/>
    <w:rsid w:val="00766745"/>
    <w:rsid w:val="00767882"/>
    <w:rsid w:val="00767AFB"/>
    <w:rsid w:val="00767B8E"/>
    <w:rsid w:val="00770509"/>
    <w:rsid w:val="00770A76"/>
    <w:rsid w:val="00774055"/>
    <w:rsid w:val="007742F7"/>
    <w:rsid w:val="00775F7E"/>
    <w:rsid w:val="00776AB4"/>
    <w:rsid w:val="00780938"/>
    <w:rsid w:val="00782C59"/>
    <w:rsid w:val="00783C25"/>
    <w:rsid w:val="00786455"/>
    <w:rsid w:val="00787A28"/>
    <w:rsid w:val="00787FF5"/>
    <w:rsid w:val="00790FFC"/>
    <w:rsid w:val="0079154A"/>
    <w:rsid w:val="0079296A"/>
    <w:rsid w:val="00793904"/>
    <w:rsid w:val="007939B1"/>
    <w:rsid w:val="007954FE"/>
    <w:rsid w:val="00797BA6"/>
    <w:rsid w:val="007A08E4"/>
    <w:rsid w:val="007A1FF0"/>
    <w:rsid w:val="007A4786"/>
    <w:rsid w:val="007A50CA"/>
    <w:rsid w:val="007A5F32"/>
    <w:rsid w:val="007A6628"/>
    <w:rsid w:val="007A6B43"/>
    <w:rsid w:val="007A7751"/>
    <w:rsid w:val="007A7CD3"/>
    <w:rsid w:val="007B17A4"/>
    <w:rsid w:val="007B26AC"/>
    <w:rsid w:val="007B2709"/>
    <w:rsid w:val="007B3369"/>
    <w:rsid w:val="007B384D"/>
    <w:rsid w:val="007B4855"/>
    <w:rsid w:val="007B5162"/>
    <w:rsid w:val="007B5D0E"/>
    <w:rsid w:val="007B5F2D"/>
    <w:rsid w:val="007B62E4"/>
    <w:rsid w:val="007B6A64"/>
    <w:rsid w:val="007B74C4"/>
    <w:rsid w:val="007C0289"/>
    <w:rsid w:val="007C065F"/>
    <w:rsid w:val="007C15E6"/>
    <w:rsid w:val="007C19FC"/>
    <w:rsid w:val="007C1A39"/>
    <w:rsid w:val="007C2C6C"/>
    <w:rsid w:val="007C3DC6"/>
    <w:rsid w:val="007C44B4"/>
    <w:rsid w:val="007C480E"/>
    <w:rsid w:val="007C499A"/>
    <w:rsid w:val="007C4CBB"/>
    <w:rsid w:val="007C57B2"/>
    <w:rsid w:val="007C6009"/>
    <w:rsid w:val="007C6097"/>
    <w:rsid w:val="007C6493"/>
    <w:rsid w:val="007C79DB"/>
    <w:rsid w:val="007D16D9"/>
    <w:rsid w:val="007D1A92"/>
    <w:rsid w:val="007D2B6F"/>
    <w:rsid w:val="007D2EE8"/>
    <w:rsid w:val="007D3DA3"/>
    <w:rsid w:val="007D3EC3"/>
    <w:rsid w:val="007D440B"/>
    <w:rsid w:val="007D4658"/>
    <w:rsid w:val="007D4C16"/>
    <w:rsid w:val="007D4E48"/>
    <w:rsid w:val="007D6E95"/>
    <w:rsid w:val="007D7192"/>
    <w:rsid w:val="007E170F"/>
    <w:rsid w:val="007E273C"/>
    <w:rsid w:val="007E28B8"/>
    <w:rsid w:val="007E3129"/>
    <w:rsid w:val="007E5164"/>
    <w:rsid w:val="007E5740"/>
    <w:rsid w:val="007E74D3"/>
    <w:rsid w:val="007E7D82"/>
    <w:rsid w:val="007F01BE"/>
    <w:rsid w:val="007F0B4B"/>
    <w:rsid w:val="007F0F41"/>
    <w:rsid w:val="007F13EC"/>
    <w:rsid w:val="007F15F0"/>
    <w:rsid w:val="007F2F4D"/>
    <w:rsid w:val="007F3C13"/>
    <w:rsid w:val="007F5ACF"/>
    <w:rsid w:val="007F73B4"/>
    <w:rsid w:val="007F76F3"/>
    <w:rsid w:val="007F78E4"/>
    <w:rsid w:val="00800341"/>
    <w:rsid w:val="0080059F"/>
    <w:rsid w:val="00801C4D"/>
    <w:rsid w:val="00801CCE"/>
    <w:rsid w:val="00802C04"/>
    <w:rsid w:val="00802FB7"/>
    <w:rsid w:val="00803A61"/>
    <w:rsid w:val="00805777"/>
    <w:rsid w:val="008057C9"/>
    <w:rsid w:val="00807090"/>
    <w:rsid w:val="0081094F"/>
    <w:rsid w:val="00811FD2"/>
    <w:rsid w:val="008131C2"/>
    <w:rsid w:val="00815C7B"/>
    <w:rsid w:val="0081607C"/>
    <w:rsid w:val="008170F8"/>
    <w:rsid w:val="00817306"/>
    <w:rsid w:val="00817352"/>
    <w:rsid w:val="00820B75"/>
    <w:rsid w:val="00821859"/>
    <w:rsid w:val="00822CD7"/>
    <w:rsid w:val="00823A9C"/>
    <w:rsid w:val="00823FD5"/>
    <w:rsid w:val="00825951"/>
    <w:rsid w:val="00826BFE"/>
    <w:rsid w:val="0083132A"/>
    <w:rsid w:val="00833F8B"/>
    <w:rsid w:val="008341D0"/>
    <w:rsid w:val="00835F30"/>
    <w:rsid w:val="00840315"/>
    <w:rsid w:val="008410D1"/>
    <w:rsid w:val="00842E79"/>
    <w:rsid w:val="008430D7"/>
    <w:rsid w:val="00843C42"/>
    <w:rsid w:val="00845DE3"/>
    <w:rsid w:val="00846E1D"/>
    <w:rsid w:val="00847C45"/>
    <w:rsid w:val="00847D7B"/>
    <w:rsid w:val="008503CB"/>
    <w:rsid w:val="00853F98"/>
    <w:rsid w:val="00853FBB"/>
    <w:rsid w:val="008540A4"/>
    <w:rsid w:val="00856FC1"/>
    <w:rsid w:val="00857521"/>
    <w:rsid w:val="00860338"/>
    <w:rsid w:val="00860EB2"/>
    <w:rsid w:val="008654AF"/>
    <w:rsid w:val="00866DDE"/>
    <w:rsid w:val="008672DC"/>
    <w:rsid w:val="008673A7"/>
    <w:rsid w:val="008705AD"/>
    <w:rsid w:val="008712BD"/>
    <w:rsid w:val="008735A2"/>
    <w:rsid w:val="00874E56"/>
    <w:rsid w:val="00875F15"/>
    <w:rsid w:val="0087604D"/>
    <w:rsid w:val="00876258"/>
    <w:rsid w:val="00876804"/>
    <w:rsid w:val="00876FB7"/>
    <w:rsid w:val="00877A23"/>
    <w:rsid w:val="00877F30"/>
    <w:rsid w:val="0088050D"/>
    <w:rsid w:val="0088070E"/>
    <w:rsid w:val="00880BE1"/>
    <w:rsid w:val="00881617"/>
    <w:rsid w:val="00881750"/>
    <w:rsid w:val="00883601"/>
    <w:rsid w:val="0088376E"/>
    <w:rsid w:val="00883BBC"/>
    <w:rsid w:val="0088685D"/>
    <w:rsid w:val="00890119"/>
    <w:rsid w:val="00892715"/>
    <w:rsid w:val="00894DB4"/>
    <w:rsid w:val="00895B71"/>
    <w:rsid w:val="00895EF6"/>
    <w:rsid w:val="008A06F2"/>
    <w:rsid w:val="008A1467"/>
    <w:rsid w:val="008A1944"/>
    <w:rsid w:val="008A1C80"/>
    <w:rsid w:val="008A4156"/>
    <w:rsid w:val="008A4EC6"/>
    <w:rsid w:val="008A50F8"/>
    <w:rsid w:val="008A5514"/>
    <w:rsid w:val="008A5A55"/>
    <w:rsid w:val="008A6280"/>
    <w:rsid w:val="008A64E0"/>
    <w:rsid w:val="008A70E3"/>
    <w:rsid w:val="008A7EE4"/>
    <w:rsid w:val="008B18DE"/>
    <w:rsid w:val="008B3147"/>
    <w:rsid w:val="008B5E4C"/>
    <w:rsid w:val="008B6F17"/>
    <w:rsid w:val="008B70E4"/>
    <w:rsid w:val="008B7380"/>
    <w:rsid w:val="008C05E0"/>
    <w:rsid w:val="008C2300"/>
    <w:rsid w:val="008C2679"/>
    <w:rsid w:val="008C495E"/>
    <w:rsid w:val="008C57BE"/>
    <w:rsid w:val="008C5F3A"/>
    <w:rsid w:val="008C6473"/>
    <w:rsid w:val="008C69E8"/>
    <w:rsid w:val="008C7A67"/>
    <w:rsid w:val="008D0A00"/>
    <w:rsid w:val="008D16B6"/>
    <w:rsid w:val="008D171F"/>
    <w:rsid w:val="008D271C"/>
    <w:rsid w:val="008D2DC6"/>
    <w:rsid w:val="008D3EDE"/>
    <w:rsid w:val="008D41B2"/>
    <w:rsid w:val="008D435B"/>
    <w:rsid w:val="008D4CF3"/>
    <w:rsid w:val="008D4E78"/>
    <w:rsid w:val="008D518C"/>
    <w:rsid w:val="008D610F"/>
    <w:rsid w:val="008D7D9C"/>
    <w:rsid w:val="008E0DE4"/>
    <w:rsid w:val="008E1779"/>
    <w:rsid w:val="008E192C"/>
    <w:rsid w:val="008E279B"/>
    <w:rsid w:val="008E4A7C"/>
    <w:rsid w:val="008E4D52"/>
    <w:rsid w:val="008E6A59"/>
    <w:rsid w:val="008E6BFC"/>
    <w:rsid w:val="008E74E4"/>
    <w:rsid w:val="008E7C92"/>
    <w:rsid w:val="008F12EC"/>
    <w:rsid w:val="008F22C1"/>
    <w:rsid w:val="008F289B"/>
    <w:rsid w:val="008F3147"/>
    <w:rsid w:val="008F3D0C"/>
    <w:rsid w:val="008F4B42"/>
    <w:rsid w:val="008F5304"/>
    <w:rsid w:val="008F5BB5"/>
    <w:rsid w:val="008F6FA1"/>
    <w:rsid w:val="009007E4"/>
    <w:rsid w:val="00900BF3"/>
    <w:rsid w:val="00900F1E"/>
    <w:rsid w:val="00903C9F"/>
    <w:rsid w:val="00905635"/>
    <w:rsid w:val="00905C64"/>
    <w:rsid w:val="00910BD8"/>
    <w:rsid w:val="00911308"/>
    <w:rsid w:val="009123CA"/>
    <w:rsid w:val="00914714"/>
    <w:rsid w:val="009154AA"/>
    <w:rsid w:val="00915C5A"/>
    <w:rsid w:val="0091602C"/>
    <w:rsid w:val="00920E5E"/>
    <w:rsid w:val="00922406"/>
    <w:rsid w:val="0092251B"/>
    <w:rsid w:val="00922E01"/>
    <w:rsid w:val="009231E5"/>
    <w:rsid w:val="0092326B"/>
    <w:rsid w:val="009237FC"/>
    <w:rsid w:val="009239C8"/>
    <w:rsid w:val="00923D8D"/>
    <w:rsid w:val="0092437E"/>
    <w:rsid w:val="00924A11"/>
    <w:rsid w:val="00925C79"/>
    <w:rsid w:val="009300BA"/>
    <w:rsid w:val="0093054F"/>
    <w:rsid w:val="00931C4D"/>
    <w:rsid w:val="0093448D"/>
    <w:rsid w:val="00936E8A"/>
    <w:rsid w:val="0093703F"/>
    <w:rsid w:val="00937D14"/>
    <w:rsid w:val="00937DA9"/>
    <w:rsid w:val="00940628"/>
    <w:rsid w:val="009410A2"/>
    <w:rsid w:val="00941A5A"/>
    <w:rsid w:val="009422BB"/>
    <w:rsid w:val="00942FB6"/>
    <w:rsid w:val="00943922"/>
    <w:rsid w:val="00945483"/>
    <w:rsid w:val="00945D7A"/>
    <w:rsid w:val="009474FA"/>
    <w:rsid w:val="00950965"/>
    <w:rsid w:val="00951E4F"/>
    <w:rsid w:val="009533A8"/>
    <w:rsid w:val="00953D18"/>
    <w:rsid w:val="00955E94"/>
    <w:rsid w:val="00956487"/>
    <w:rsid w:val="0095674D"/>
    <w:rsid w:val="00957789"/>
    <w:rsid w:val="00957980"/>
    <w:rsid w:val="00961854"/>
    <w:rsid w:val="0096191F"/>
    <w:rsid w:val="0096314D"/>
    <w:rsid w:val="0096452B"/>
    <w:rsid w:val="00964884"/>
    <w:rsid w:val="0096565A"/>
    <w:rsid w:val="00965FA8"/>
    <w:rsid w:val="0096679D"/>
    <w:rsid w:val="00966818"/>
    <w:rsid w:val="00966AD2"/>
    <w:rsid w:val="00970AF5"/>
    <w:rsid w:val="00970B0A"/>
    <w:rsid w:val="00972554"/>
    <w:rsid w:val="009729D7"/>
    <w:rsid w:val="00972BE9"/>
    <w:rsid w:val="009763C7"/>
    <w:rsid w:val="00976440"/>
    <w:rsid w:val="00976F80"/>
    <w:rsid w:val="00980099"/>
    <w:rsid w:val="00982E44"/>
    <w:rsid w:val="0098470F"/>
    <w:rsid w:val="00984A16"/>
    <w:rsid w:val="00985159"/>
    <w:rsid w:val="00985F4C"/>
    <w:rsid w:val="009866AE"/>
    <w:rsid w:val="00986C53"/>
    <w:rsid w:val="00986D4C"/>
    <w:rsid w:val="009870E0"/>
    <w:rsid w:val="00987D48"/>
    <w:rsid w:val="0099037B"/>
    <w:rsid w:val="00992B35"/>
    <w:rsid w:val="00994412"/>
    <w:rsid w:val="009957B9"/>
    <w:rsid w:val="00995972"/>
    <w:rsid w:val="00996DB8"/>
    <w:rsid w:val="00997C9C"/>
    <w:rsid w:val="009A18C9"/>
    <w:rsid w:val="009A298E"/>
    <w:rsid w:val="009A2A44"/>
    <w:rsid w:val="009A2ACC"/>
    <w:rsid w:val="009A3136"/>
    <w:rsid w:val="009A44C3"/>
    <w:rsid w:val="009A5129"/>
    <w:rsid w:val="009A530B"/>
    <w:rsid w:val="009A5E93"/>
    <w:rsid w:val="009A7A1A"/>
    <w:rsid w:val="009B14B8"/>
    <w:rsid w:val="009B1956"/>
    <w:rsid w:val="009B3E64"/>
    <w:rsid w:val="009B483F"/>
    <w:rsid w:val="009B492B"/>
    <w:rsid w:val="009B54C5"/>
    <w:rsid w:val="009B5621"/>
    <w:rsid w:val="009B5DA2"/>
    <w:rsid w:val="009B5FCF"/>
    <w:rsid w:val="009B65BB"/>
    <w:rsid w:val="009C01D2"/>
    <w:rsid w:val="009C1C25"/>
    <w:rsid w:val="009C1E5A"/>
    <w:rsid w:val="009C2C63"/>
    <w:rsid w:val="009C33FC"/>
    <w:rsid w:val="009C4056"/>
    <w:rsid w:val="009C5182"/>
    <w:rsid w:val="009C7276"/>
    <w:rsid w:val="009C72C9"/>
    <w:rsid w:val="009C7D9E"/>
    <w:rsid w:val="009D54CF"/>
    <w:rsid w:val="009E03E7"/>
    <w:rsid w:val="009E0FD8"/>
    <w:rsid w:val="009E1B3B"/>
    <w:rsid w:val="009E28AD"/>
    <w:rsid w:val="009E3A43"/>
    <w:rsid w:val="009E3B09"/>
    <w:rsid w:val="009E3B1C"/>
    <w:rsid w:val="009E6C74"/>
    <w:rsid w:val="009E7F19"/>
    <w:rsid w:val="009F2AEC"/>
    <w:rsid w:val="009F2D14"/>
    <w:rsid w:val="009F340B"/>
    <w:rsid w:val="009F501D"/>
    <w:rsid w:val="009F538D"/>
    <w:rsid w:val="009F54C1"/>
    <w:rsid w:val="009F6388"/>
    <w:rsid w:val="009F6DA0"/>
    <w:rsid w:val="009F713C"/>
    <w:rsid w:val="00A0010B"/>
    <w:rsid w:val="00A00E49"/>
    <w:rsid w:val="00A01374"/>
    <w:rsid w:val="00A017CA"/>
    <w:rsid w:val="00A01A13"/>
    <w:rsid w:val="00A01F07"/>
    <w:rsid w:val="00A0223E"/>
    <w:rsid w:val="00A02248"/>
    <w:rsid w:val="00A054C3"/>
    <w:rsid w:val="00A06462"/>
    <w:rsid w:val="00A06683"/>
    <w:rsid w:val="00A067CC"/>
    <w:rsid w:val="00A11FE8"/>
    <w:rsid w:val="00A12F88"/>
    <w:rsid w:val="00A14978"/>
    <w:rsid w:val="00A15978"/>
    <w:rsid w:val="00A15F36"/>
    <w:rsid w:val="00A16506"/>
    <w:rsid w:val="00A17577"/>
    <w:rsid w:val="00A207E7"/>
    <w:rsid w:val="00A21F75"/>
    <w:rsid w:val="00A223C9"/>
    <w:rsid w:val="00A23D96"/>
    <w:rsid w:val="00A25C0E"/>
    <w:rsid w:val="00A25CDD"/>
    <w:rsid w:val="00A25F95"/>
    <w:rsid w:val="00A2696A"/>
    <w:rsid w:val="00A30EF2"/>
    <w:rsid w:val="00A31804"/>
    <w:rsid w:val="00A31990"/>
    <w:rsid w:val="00A34177"/>
    <w:rsid w:val="00A34F4B"/>
    <w:rsid w:val="00A34FB3"/>
    <w:rsid w:val="00A35636"/>
    <w:rsid w:val="00A35DB1"/>
    <w:rsid w:val="00A36098"/>
    <w:rsid w:val="00A360D8"/>
    <w:rsid w:val="00A36D8B"/>
    <w:rsid w:val="00A36F71"/>
    <w:rsid w:val="00A37F71"/>
    <w:rsid w:val="00A40383"/>
    <w:rsid w:val="00A41423"/>
    <w:rsid w:val="00A4532E"/>
    <w:rsid w:val="00A465CC"/>
    <w:rsid w:val="00A46B30"/>
    <w:rsid w:val="00A46CE5"/>
    <w:rsid w:val="00A509B2"/>
    <w:rsid w:val="00A509CA"/>
    <w:rsid w:val="00A50A39"/>
    <w:rsid w:val="00A5193A"/>
    <w:rsid w:val="00A524A7"/>
    <w:rsid w:val="00A53D7F"/>
    <w:rsid w:val="00A54CF1"/>
    <w:rsid w:val="00A567C7"/>
    <w:rsid w:val="00A57765"/>
    <w:rsid w:val="00A57A12"/>
    <w:rsid w:val="00A6080B"/>
    <w:rsid w:val="00A6099F"/>
    <w:rsid w:val="00A622D5"/>
    <w:rsid w:val="00A64133"/>
    <w:rsid w:val="00A64FFD"/>
    <w:rsid w:val="00A710A9"/>
    <w:rsid w:val="00A718D5"/>
    <w:rsid w:val="00A73644"/>
    <w:rsid w:val="00A73DE9"/>
    <w:rsid w:val="00A759E2"/>
    <w:rsid w:val="00A75B94"/>
    <w:rsid w:val="00A76EA1"/>
    <w:rsid w:val="00A7793B"/>
    <w:rsid w:val="00A801F3"/>
    <w:rsid w:val="00A805FC"/>
    <w:rsid w:val="00A81ED5"/>
    <w:rsid w:val="00A82492"/>
    <w:rsid w:val="00A82DC5"/>
    <w:rsid w:val="00A8624F"/>
    <w:rsid w:val="00A864CA"/>
    <w:rsid w:val="00A86E84"/>
    <w:rsid w:val="00A86E95"/>
    <w:rsid w:val="00A8756A"/>
    <w:rsid w:val="00A914CF"/>
    <w:rsid w:val="00A915CA"/>
    <w:rsid w:val="00A962DD"/>
    <w:rsid w:val="00A96741"/>
    <w:rsid w:val="00A96A78"/>
    <w:rsid w:val="00A97C65"/>
    <w:rsid w:val="00A97FB8"/>
    <w:rsid w:val="00AA215F"/>
    <w:rsid w:val="00AA3487"/>
    <w:rsid w:val="00AA348E"/>
    <w:rsid w:val="00AA3BDD"/>
    <w:rsid w:val="00AA4DE1"/>
    <w:rsid w:val="00AA55C3"/>
    <w:rsid w:val="00AA70F3"/>
    <w:rsid w:val="00AA7822"/>
    <w:rsid w:val="00AB1046"/>
    <w:rsid w:val="00AB15C8"/>
    <w:rsid w:val="00AB246A"/>
    <w:rsid w:val="00AB2D70"/>
    <w:rsid w:val="00AB3168"/>
    <w:rsid w:val="00AB4A77"/>
    <w:rsid w:val="00AB5DF4"/>
    <w:rsid w:val="00AB6E57"/>
    <w:rsid w:val="00AB7005"/>
    <w:rsid w:val="00AB7E9A"/>
    <w:rsid w:val="00AC0957"/>
    <w:rsid w:val="00AC12F5"/>
    <w:rsid w:val="00AC1DD0"/>
    <w:rsid w:val="00AC4DB9"/>
    <w:rsid w:val="00AC4F1F"/>
    <w:rsid w:val="00AC4FB0"/>
    <w:rsid w:val="00AC527F"/>
    <w:rsid w:val="00AC538C"/>
    <w:rsid w:val="00AC7040"/>
    <w:rsid w:val="00AD01B5"/>
    <w:rsid w:val="00AD0D20"/>
    <w:rsid w:val="00AD27B1"/>
    <w:rsid w:val="00AD4704"/>
    <w:rsid w:val="00AD5806"/>
    <w:rsid w:val="00AD58B0"/>
    <w:rsid w:val="00AD6C6C"/>
    <w:rsid w:val="00AD7108"/>
    <w:rsid w:val="00AD736E"/>
    <w:rsid w:val="00AD7943"/>
    <w:rsid w:val="00AE0203"/>
    <w:rsid w:val="00AE1308"/>
    <w:rsid w:val="00AE1788"/>
    <w:rsid w:val="00AE1DEB"/>
    <w:rsid w:val="00AE263F"/>
    <w:rsid w:val="00AE3347"/>
    <w:rsid w:val="00AE367E"/>
    <w:rsid w:val="00AE4BA3"/>
    <w:rsid w:val="00AE541D"/>
    <w:rsid w:val="00AE65F8"/>
    <w:rsid w:val="00AE7359"/>
    <w:rsid w:val="00AF06E4"/>
    <w:rsid w:val="00AF0A72"/>
    <w:rsid w:val="00AF11FB"/>
    <w:rsid w:val="00AF1B34"/>
    <w:rsid w:val="00AF22C1"/>
    <w:rsid w:val="00AF431E"/>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24F6"/>
    <w:rsid w:val="00B1396F"/>
    <w:rsid w:val="00B14561"/>
    <w:rsid w:val="00B15356"/>
    <w:rsid w:val="00B161D0"/>
    <w:rsid w:val="00B16530"/>
    <w:rsid w:val="00B20098"/>
    <w:rsid w:val="00B209A2"/>
    <w:rsid w:val="00B2147E"/>
    <w:rsid w:val="00B2368F"/>
    <w:rsid w:val="00B2416E"/>
    <w:rsid w:val="00B2498E"/>
    <w:rsid w:val="00B24A5D"/>
    <w:rsid w:val="00B250D0"/>
    <w:rsid w:val="00B262F9"/>
    <w:rsid w:val="00B26E61"/>
    <w:rsid w:val="00B2762A"/>
    <w:rsid w:val="00B2783F"/>
    <w:rsid w:val="00B307D3"/>
    <w:rsid w:val="00B30A0B"/>
    <w:rsid w:val="00B3282F"/>
    <w:rsid w:val="00B363FA"/>
    <w:rsid w:val="00B37199"/>
    <w:rsid w:val="00B37CCB"/>
    <w:rsid w:val="00B37DC1"/>
    <w:rsid w:val="00B37F82"/>
    <w:rsid w:val="00B43E79"/>
    <w:rsid w:val="00B4501B"/>
    <w:rsid w:val="00B4568D"/>
    <w:rsid w:val="00B45CE4"/>
    <w:rsid w:val="00B47C7D"/>
    <w:rsid w:val="00B54917"/>
    <w:rsid w:val="00B55B66"/>
    <w:rsid w:val="00B563D2"/>
    <w:rsid w:val="00B575FB"/>
    <w:rsid w:val="00B577CF"/>
    <w:rsid w:val="00B60455"/>
    <w:rsid w:val="00B61016"/>
    <w:rsid w:val="00B6139D"/>
    <w:rsid w:val="00B61E82"/>
    <w:rsid w:val="00B629A9"/>
    <w:rsid w:val="00B6365E"/>
    <w:rsid w:val="00B64DEE"/>
    <w:rsid w:val="00B65C13"/>
    <w:rsid w:val="00B66264"/>
    <w:rsid w:val="00B703A2"/>
    <w:rsid w:val="00B70A4E"/>
    <w:rsid w:val="00B726BC"/>
    <w:rsid w:val="00B72AB2"/>
    <w:rsid w:val="00B762CC"/>
    <w:rsid w:val="00B80239"/>
    <w:rsid w:val="00B83762"/>
    <w:rsid w:val="00B85C03"/>
    <w:rsid w:val="00B87606"/>
    <w:rsid w:val="00B87A9B"/>
    <w:rsid w:val="00B90ABA"/>
    <w:rsid w:val="00B921C9"/>
    <w:rsid w:val="00B92C64"/>
    <w:rsid w:val="00B939D7"/>
    <w:rsid w:val="00B94C3C"/>
    <w:rsid w:val="00B965FC"/>
    <w:rsid w:val="00B96D44"/>
    <w:rsid w:val="00BA034B"/>
    <w:rsid w:val="00BA09DC"/>
    <w:rsid w:val="00BA15BB"/>
    <w:rsid w:val="00BA24C1"/>
    <w:rsid w:val="00BA3A07"/>
    <w:rsid w:val="00BA6254"/>
    <w:rsid w:val="00BA7818"/>
    <w:rsid w:val="00BB03A9"/>
    <w:rsid w:val="00BB0BF7"/>
    <w:rsid w:val="00BB111A"/>
    <w:rsid w:val="00BB25DB"/>
    <w:rsid w:val="00BB37BF"/>
    <w:rsid w:val="00BB55E7"/>
    <w:rsid w:val="00BB6CFA"/>
    <w:rsid w:val="00BC0D6C"/>
    <w:rsid w:val="00BC1082"/>
    <w:rsid w:val="00BC21BA"/>
    <w:rsid w:val="00BC3878"/>
    <w:rsid w:val="00BC4BBA"/>
    <w:rsid w:val="00BC58DA"/>
    <w:rsid w:val="00BC5DB3"/>
    <w:rsid w:val="00BC609A"/>
    <w:rsid w:val="00BC62AF"/>
    <w:rsid w:val="00BC65D2"/>
    <w:rsid w:val="00BC6D10"/>
    <w:rsid w:val="00BD06E4"/>
    <w:rsid w:val="00BD09B0"/>
    <w:rsid w:val="00BD0BC5"/>
    <w:rsid w:val="00BD3C67"/>
    <w:rsid w:val="00BD51DA"/>
    <w:rsid w:val="00BD546D"/>
    <w:rsid w:val="00BD77C7"/>
    <w:rsid w:val="00BE1EA5"/>
    <w:rsid w:val="00BE2762"/>
    <w:rsid w:val="00BE2F7C"/>
    <w:rsid w:val="00BE3380"/>
    <w:rsid w:val="00BE3996"/>
    <w:rsid w:val="00BE5E22"/>
    <w:rsid w:val="00BE61D2"/>
    <w:rsid w:val="00BE65B1"/>
    <w:rsid w:val="00BF17FF"/>
    <w:rsid w:val="00BF22AD"/>
    <w:rsid w:val="00BF63E1"/>
    <w:rsid w:val="00C00648"/>
    <w:rsid w:val="00C0158F"/>
    <w:rsid w:val="00C02FAF"/>
    <w:rsid w:val="00C03ACD"/>
    <w:rsid w:val="00C05030"/>
    <w:rsid w:val="00C0596E"/>
    <w:rsid w:val="00C109B4"/>
    <w:rsid w:val="00C11801"/>
    <w:rsid w:val="00C11CD3"/>
    <w:rsid w:val="00C12E76"/>
    <w:rsid w:val="00C13706"/>
    <w:rsid w:val="00C13A07"/>
    <w:rsid w:val="00C1616D"/>
    <w:rsid w:val="00C16A73"/>
    <w:rsid w:val="00C17F4A"/>
    <w:rsid w:val="00C212EC"/>
    <w:rsid w:val="00C21D58"/>
    <w:rsid w:val="00C22E63"/>
    <w:rsid w:val="00C24066"/>
    <w:rsid w:val="00C250E8"/>
    <w:rsid w:val="00C264DC"/>
    <w:rsid w:val="00C27B07"/>
    <w:rsid w:val="00C30758"/>
    <w:rsid w:val="00C31843"/>
    <w:rsid w:val="00C32420"/>
    <w:rsid w:val="00C3268F"/>
    <w:rsid w:val="00C32A07"/>
    <w:rsid w:val="00C32F6F"/>
    <w:rsid w:val="00C33B48"/>
    <w:rsid w:val="00C33DD6"/>
    <w:rsid w:val="00C3402B"/>
    <w:rsid w:val="00C34549"/>
    <w:rsid w:val="00C3506C"/>
    <w:rsid w:val="00C35397"/>
    <w:rsid w:val="00C35E00"/>
    <w:rsid w:val="00C36656"/>
    <w:rsid w:val="00C36C08"/>
    <w:rsid w:val="00C37392"/>
    <w:rsid w:val="00C43227"/>
    <w:rsid w:val="00C447E3"/>
    <w:rsid w:val="00C4501D"/>
    <w:rsid w:val="00C45777"/>
    <w:rsid w:val="00C46B8D"/>
    <w:rsid w:val="00C46BEF"/>
    <w:rsid w:val="00C47C91"/>
    <w:rsid w:val="00C50450"/>
    <w:rsid w:val="00C516EE"/>
    <w:rsid w:val="00C52262"/>
    <w:rsid w:val="00C5228D"/>
    <w:rsid w:val="00C524E8"/>
    <w:rsid w:val="00C53A89"/>
    <w:rsid w:val="00C53D58"/>
    <w:rsid w:val="00C5478B"/>
    <w:rsid w:val="00C549F9"/>
    <w:rsid w:val="00C57C27"/>
    <w:rsid w:val="00C57DAA"/>
    <w:rsid w:val="00C60840"/>
    <w:rsid w:val="00C6126E"/>
    <w:rsid w:val="00C61C1B"/>
    <w:rsid w:val="00C628B4"/>
    <w:rsid w:val="00C630B2"/>
    <w:rsid w:val="00C63123"/>
    <w:rsid w:val="00C63AF9"/>
    <w:rsid w:val="00C63B42"/>
    <w:rsid w:val="00C67651"/>
    <w:rsid w:val="00C7082C"/>
    <w:rsid w:val="00C7107C"/>
    <w:rsid w:val="00C721A4"/>
    <w:rsid w:val="00C72474"/>
    <w:rsid w:val="00C80624"/>
    <w:rsid w:val="00C80B14"/>
    <w:rsid w:val="00C810E5"/>
    <w:rsid w:val="00C81613"/>
    <w:rsid w:val="00C82FA1"/>
    <w:rsid w:val="00C836C3"/>
    <w:rsid w:val="00C85C9B"/>
    <w:rsid w:val="00C868BE"/>
    <w:rsid w:val="00C86E1F"/>
    <w:rsid w:val="00C873B9"/>
    <w:rsid w:val="00C90994"/>
    <w:rsid w:val="00C927F5"/>
    <w:rsid w:val="00C947E0"/>
    <w:rsid w:val="00C94841"/>
    <w:rsid w:val="00C96655"/>
    <w:rsid w:val="00C97035"/>
    <w:rsid w:val="00CA0909"/>
    <w:rsid w:val="00CA21A2"/>
    <w:rsid w:val="00CA2F83"/>
    <w:rsid w:val="00CA65C5"/>
    <w:rsid w:val="00CB01DD"/>
    <w:rsid w:val="00CB11B0"/>
    <w:rsid w:val="00CB1645"/>
    <w:rsid w:val="00CB1DEE"/>
    <w:rsid w:val="00CB2332"/>
    <w:rsid w:val="00CB339F"/>
    <w:rsid w:val="00CB3C49"/>
    <w:rsid w:val="00CB3D24"/>
    <w:rsid w:val="00CB65D5"/>
    <w:rsid w:val="00CB75AD"/>
    <w:rsid w:val="00CC035A"/>
    <w:rsid w:val="00CC6F48"/>
    <w:rsid w:val="00CD059C"/>
    <w:rsid w:val="00CD070D"/>
    <w:rsid w:val="00CD0B70"/>
    <w:rsid w:val="00CD0C58"/>
    <w:rsid w:val="00CD16BD"/>
    <w:rsid w:val="00CD2298"/>
    <w:rsid w:val="00CD29C7"/>
    <w:rsid w:val="00CD2CE5"/>
    <w:rsid w:val="00CD4247"/>
    <w:rsid w:val="00CD43E9"/>
    <w:rsid w:val="00CD4753"/>
    <w:rsid w:val="00CD4F38"/>
    <w:rsid w:val="00CD5A81"/>
    <w:rsid w:val="00CD6098"/>
    <w:rsid w:val="00CD7260"/>
    <w:rsid w:val="00CD78D1"/>
    <w:rsid w:val="00CD7C93"/>
    <w:rsid w:val="00CE0385"/>
    <w:rsid w:val="00CE0592"/>
    <w:rsid w:val="00CE05C3"/>
    <w:rsid w:val="00CE0FD5"/>
    <w:rsid w:val="00CE145B"/>
    <w:rsid w:val="00CE21CB"/>
    <w:rsid w:val="00CE6277"/>
    <w:rsid w:val="00CE778A"/>
    <w:rsid w:val="00CF0BA8"/>
    <w:rsid w:val="00CF0ED8"/>
    <w:rsid w:val="00CF2CFB"/>
    <w:rsid w:val="00CF3C8C"/>
    <w:rsid w:val="00CF3CFB"/>
    <w:rsid w:val="00CF4556"/>
    <w:rsid w:val="00CF4658"/>
    <w:rsid w:val="00CF64EF"/>
    <w:rsid w:val="00D00C28"/>
    <w:rsid w:val="00D0274C"/>
    <w:rsid w:val="00D031ED"/>
    <w:rsid w:val="00D036D7"/>
    <w:rsid w:val="00D03B52"/>
    <w:rsid w:val="00D04EF6"/>
    <w:rsid w:val="00D06163"/>
    <w:rsid w:val="00D06371"/>
    <w:rsid w:val="00D067DD"/>
    <w:rsid w:val="00D07E3B"/>
    <w:rsid w:val="00D111D9"/>
    <w:rsid w:val="00D11B53"/>
    <w:rsid w:val="00D13573"/>
    <w:rsid w:val="00D13AF2"/>
    <w:rsid w:val="00D14404"/>
    <w:rsid w:val="00D14884"/>
    <w:rsid w:val="00D14B96"/>
    <w:rsid w:val="00D1781F"/>
    <w:rsid w:val="00D17EE7"/>
    <w:rsid w:val="00D20532"/>
    <w:rsid w:val="00D20C2A"/>
    <w:rsid w:val="00D228E5"/>
    <w:rsid w:val="00D23599"/>
    <w:rsid w:val="00D24DB4"/>
    <w:rsid w:val="00D25942"/>
    <w:rsid w:val="00D2693B"/>
    <w:rsid w:val="00D26AAC"/>
    <w:rsid w:val="00D27D78"/>
    <w:rsid w:val="00D32427"/>
    <w:rsid w:val="00D32591"/>
    <w:rsid w:val="00D33250"/>
    <w:rsid w:val="00D33A5E"/>
    <w:rsid w:val="00D33D90"/>
    <w:rsid w:val="00D33E3B"/>
    <w:rsid w:val="00D35D32"/>
    <w:rsid w:val="00D36701"/>
    <w:rsid w:val="00D37CD2"/>
    <w:rsid w:val="00D401E0"/>
    <w:rsid w:val="00D41E2C"/>
    <w:rsid w:val="00D4213F"/>
    <w:rsid w:val="00D42283"/>
    <w:rsid w:val="00D43092"/>
    <w:rsid w:val="00D43880"/>
    <w:rsid w:val="00D4403E"/>
    <w:rsid w:val="00D44E30"/>
    <w:rsid w:val="00D468C3"/>
    <w:rsid w:val="00D46D86"/>
    <w:rsid w:val="00D4701C"/>
    <w:rsid w:val="00D479DF"/>
    <w:rsid w:val="00D50A26"/>
    <w:rsid w:val="00D52872"/>
    <w:rsid w:val="00D56632"/>
    <w:rsid w:val="00D57342"/>
    <w:rsid w:val="00D6058F"/>
    <w:rsid w:val="00D60BC0"/>
    <w:rsid w:val="00D60FC6"/>
    <w:rsid w:val="00D6246B"/>
    <w:rsid w:val="00D62C13"/>
    <w:rsid w:val="00D62D8E"/>
    <w:rsid w:val="00D62F40"/>
    <w:rsid w:val="00D64C85"/>
    <w:rsid w:val="00D656F4"/>
    <w:rsid w:val="00D65F50"/>
    <w:rsid w:val="00D66A8A"/>
    <w:rsid w:val="00D66DBF"/>
    <w:rsid w:val="00D670AA"/>
    <w:rsid w:val="00D70A3D"/>
    <w:rsid w:val="00D71102"/>
    <w:rsid w:val="00D71693"/>
    <w:rsid w:val="00D7206C"/>
    <w:rsid w:val="00D72D6E"/>
    <w:rsid w:val="00D747E1"/>
    <w:rsid w:val="00D7488E"/>
    <w:rsid w:val="00D758BC"/>
    <w:rsid w:val="00D759CC"/>
    <w:rsid w:val="00D75D37"/>
    <w:rsid w:val="00D80D63"/>
    <w:rsid w:val="00D813BF"/>
    <w:rsid w:val="00D90634"/>
    <w:rsid w:val="00D90831"/>
    <w:rsid w:val="00D9198E"/>
    <w:rsid w:val="00D9270E"/>
    <w:rsid w:val="00D92909"/>
    <w:rsid w:val="00D9316D"/>
    <w:rsid w:val="00D935DE"/>
    <w:rsid w:val="00D93EEA"/>
    <w:rsid w:val="00D94004"/>
    <w:rsid w:val="00D9477D"/>
    <w:rsid w:val="00D96904"/>
    <w:rsid w:val="00D97989"/>
    <w:rsid w:val="00DA0203"/>
    <w:rsid w:val="00DA0296"/>
    <w:rsid w:val="00DA099F"/>
    <w:rsid w:val="00DA0ED4"/>
    <w:rsid w:val="00DA0F37"/>
    <w:rsid w:val="00DA149E"/>
    <w:rsid w:val="00DA1941"/>
    <w:rsid w:val="00DA2585"/>
    <w:rsid w:val="00DA47B7"/>
    <w:rsid w:val="00DA4999"/>
    <w:rsid w:val="00DA49EC"/>
    <w:rsid w:val="00DA57EA"/>
    <w:rsid w:val="00DA590A"/>
    <w:rsid w:val="00DA71E6"/>
    <w:rsid w:val="00DB021D"/>
    <w:rsid w:val="00DB1461"/>
    <w:rsid w:val="00DB1804"/>
    <w:rsid w:val="00DB2061"/>
    <w:rsid w:val="00DB2A4D"/>
    <w:rsid w:val="00DB2B7D"/>
    <w:rsid w:val="00DB3CFF"/>
    <w:rsid w:val="00DB45E3"/>
    <w:rsid w:val="00DB61D4"/>
    <w:rsid w:val="00DB6C24"/>
    <w:rsid w:val="00DB711F"/>
    <w:rsid w:val="00DC0CCB"/>
    <w:rsid w:val="00DC2845"/>
    <w:rsid w:val="00DC34D0"/>
    <w:rsid w:val="00DC37F2"/>
    <w:rsid w:val="00DC3D0C"/>
    <w:rsid w:val="00DC4983"/>
    <w:rsid w:val="00DC4FA8"/>
    <w:rsid w:val="00DD0016"/>
    <w:rsid w:val="00DD0B74"/>
    <w:rsid w:val="00DD2BE7"/>
    <w:rsid w:val="00DD32CB"/>
    <w:rsid w:val="00DD3793"/>
    <w:rsid w:val="00DD3AAE"/>
    <w:rsid w:val="00DD45B5"/>
    <w:rsid w:val="00DD5A5B"/>
    <w:rsid w:val="00DD6894"/>
    <w:rsid w:val="00DD6948"/>
    <w:rsid w:val="00DE358E"/>
    <w:rsid w:val="00DE35FE"/>
    <w:rsid w:val="00DE36CD"/>
    <w:rsid w:val="00DE435D"/>
    <w:rsid w:val="00DE5E9E"/>
    <w:rsid w:val="00DE703C"/>
    <w:rsid w:val="00DE7E8C"/>
    <w:rsid w:val="00DE7EA1"/>
    <w:rsid w:val="00DF084A"/>
    <w:rsid w:val="00DF086F"/>
    <w:rsid w:val="00DF0A8C"/>
    <w:rsid w:val="00DF0C55"/>
    <w:rsid w:val="00DF329E"/>
    <w:rsid w:val="00DF4180"/>
    <w:rsid w:val="00DF58ED"/>
    <w:rsid w:val="00DF5CF6"/>
    <w:rsid w:val="00DF796B"/>
    <w:rsid w:val="00E00DAD"/>
    <w:rsid w:val="00E01A87"/>
    <w:rsid w:val="00E01F1F"/>
    <w:rsid w:val="00E04F7F"/>
    <w:rsid w:val="00E05906"/>
    <w:rsid w:val="00E062E9"/>
    <w:rsid w:val="00E064A1"/>
    <w:rsid w:val="00E12D85"/>
    <w:rsid w:val="00E13196"/>
    <w:rsid w:val="00E136A1"/>
    <w:rsid w:val="00E14E61"/>
    <w:rsid w:val="00E15146"/>
    <w:rsid w:val="00E1656B"/>
    <w:rsid w:val="00E21F3A"/>
    <w:rsid w:val="00E223AC"/>
    <w:rsid w:val="00E22D48"/>
    <w:rsid w:val="00E23F4F"/>
    <w:rsid w:val="00E23F90"/>
    <w:rsid w:val="00E2420C"/>
    <w:rsid w:val="00E24884"/>
    <w:rsid w:val="00E262F1"/>
    <w:rsid w:val="00E268BA"/>
    <w:rsid w:val="00E3187E"/>
    <w:rsid w:val="00E35FA7"/>
    <w:rsid w:val="00E3600C"/>
    <w:rsid w:val="00E361E4"/>
    <w:rsid w:val="00E36523"/>
    <w:rsid w:val="00E36AEA"/>
    <w:rsid w:val="00E36E0C"/>
    <w:rsid w:val="00E37331"/>
    <w:rsid w:val="00E37BED"/>
    <w:rsid w:val="00E37F9B"/>
    <w:rsid w:val="00E41D92"/>
    <w:rsid w:val="00E42356"/>
    <w:rsid w:val="00E466EB"/>
    <w:rsid w:val="00E469E1"/>
    <w:rsid w:val="00E50A8D"/>
    <w:rsid w:val="00E51508"/>
    <w:rsid w:val="00E5199F"/>
    <w:rsid w:val="00E51F6A"/>
    <w:rsid w:val="00E5250C"/>
    <w:rsid w:val="00E543B6"/>
    <w:rsid w:val="00E54BB3"/>
    <w:rsid w:val="00E55392"/>
    <w:rsid w:val="00E55881"/>
    <w:rsid w:val="00E560B7"/>
    <w:rsid w:val="00E5710F"/>
    <w:rsid w:val="00E573A9"/>
    <w:rsid w:val="00E573AD"/>
    <w:rsid w:val="00E57C79"/>
    <w:rsid w:val="00E600C2"/>
    <w:rsid w:val="00E61001"/>
    <w:rsid w:val="00E62485"/>
    <w:rsid w:val="00E62BE0"/>
    <w:rsid w:val="00E62CC1"/>
    <w:rsid w:val="00E63CC5"/>
    <w:rsid w:val="00E63DA3"/>
    <w:rsid w:val="00E641FA"/>
    <w:rsid w:val="00E6487A"/>
    <w:rsid w:val="00E65D26"/>
    <w:rsid w:val="00E661B1"/>
    <w:rsid w:val="00E67A57"/>
    <w:rsid w:val="00E67C44"/>
    <w:rsid w:val="00E67E23"/>
    <w:rsid w:val="00E67E98"/>
    <w:rsid w:val="00E706A0"/>
    <w:rsid w:val="00E70DCD"/>
    <w:rsid w:val="00E74A00"/>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23CB"/>
    <w:rsid w:val="00E93B1E"/>
    <w:rsid w:val="00E93BFC"/>
    <w:rsid w:val="00E95DD3"/>
    <w:rsid w:val="00E962A1"/>
    <w:rsid w:val="00E96986"/>
    <w:rsid w:val="00E97AC0"/>
    <w:rsid w:val="00EA05A0"/>
    <w:rsid w:val="00EA095A"/>
    <w:rsid w:val="00EA0BF7"/>
    <w:rsid w:val="00EA1CFF"/>
    <w:rsid w:val="00EA1F5B"/>
    <w:rsid w:val="00EA21A9"/>
    <w:rsid w:val="00EA6D92"/>
    <w:rsid w:val="00EA74A2"/>
    <w:rsid w:val="00EA78CE"/>
    <w:rsid w:val="00EB1545"/>
    <w:rsid w:val="00EB2C18"/>
    <w:rsid w:val="00EB3E22"/>
    <w:rsid w:val="00EB4590"/>
    <w:rsid w:val="00EB4A65"/>
    <w:rsid w:val="00EB4D72"/>
    <w:rsid w:val="00EB79CF"/>
    <w:rsid w:val="00EC055A"/>
    <w:rsid w:val="00EC14EA"/>
    <w:rsid w:val="00EC1A87"/>
    <w:rsid w:val="00EC23D2"/>
    <w:rsid w:val="00EC3C67"/>
    <w:rsid w:val="00EC4890"/>
    <w:rsid w:val="00EC4C4F"/>
    <w:rsid w:val="00EC5F33"/>
    <w:rsid w:val="00EC72D5"/>
    <w:rsid w:val="00ED1806"/>
    <w:rsid w:val="00ED1B22"/>
    <w:rsid w:val="00ED2251"/>
    <w:rsid w:val="00ED4BD6"/>
    <w:rsid w:val="00ED59CD"/>
    <w:rsid w:val="00ED5AC0"/>
    <w:rsid w:val="00ED65D3"/>
    <w:rsid w:val="00ED7D0E"/>
    <w:rsid w:val="00EE0BE3"/>
    <w:rsid w:val="00EE1564"/>
    <w:rsid w:val="00EE1977"/>
    <w:rsid w:val="00EE1AE5"/>
    <w:rsid w:val="00EE1FD1"/>
    <w:rsid w:val="00EE43F7"/>
    <w:rsid w:val="00EE4727"/>
    <w:rsid w:val="00EE7C3F"/>
    <w:rsid w:val="00EE7C59"/>
    <w:rsid w:val="00EF0059"/>
    <w:rsid w:val="00EF1044"/>
    <w:rsid w:val="00EF4CFC"/>
    <w:rsid w:val="00EF5180"/>
    <w:rsid w:val="00EF5880"/>
    <w:rsid w:val="00EF5BF8"/>
    <w:rsid w:val="00EF5DFF"/>
    <w:rsid w:val="00EF7569"/>
    <w:rsid w:val="00F034A0"/>
    <w:rsid w:val="00F0404C"/>
    <w:rsid w:val="00F05644"/>
    <w:rsid w:val="00F0594E"/>
    <w:rsid w:val="00F05BDF"/>
    <w:rsid w:val="00F06BF9"/>
    <w:rsid w:val="00F0711C"/>
    <w:rsid w:val="00F10E79"/>
    <w:rsid w:val="00F115F1"/>
    <w:rsid w:val="00F11E85"/>
    <w:rsid w:val="00F11ED9"/>
    <w:rsid w:val="00F13777"/>
    <w:rsid w:val="00F13963"/>
    <w:rsid w:val="00F15078"/>
    <w:rsid w:val="00F15958"/>
    <w:rsid w:val="00F21CD6"/>
    <w:rsid w:val="00F25941"/>
    <w:rsid w:val="00F2616A"/>
    <w:rsid w:val="00F26A5F"/>
    <w:rsid w:val="00F27A71"/>
    <w:rsid w:val="00F300BF"/>
    <w:rsid w:val="00F30386"/>
    <w:rsid w:val="00F321CD"/>
    <w:rsid w:val="00F32610"/>
    <w:rsid w:val="00F33CE2"/>
    <w:rsid w:val="00F3553A"/>
    <w:rsid w:val="00F407A5"/>
    <w:rsid w:val="00F413CC"/>
    <w:rsid w:val="00F42377"/>
    <w:rsid w:val="00F42BF9"/>
    <w:rsid w:val="00F4425A"/>
    <w:rsid w:val="00F464FB"/>
    <w:rsid w:val="00F46AD3"/>
    <w:rsid w:val="00F47046"/>
    <w:rsid w:val="00F473E8"/>
    <w:rsid w:val="00F5000B"/>
    <w:rsid w:val="00F51C67"/>
    <w:rsid w:val="00F53EFE"/>
    <w:rsid w:val="00F5513A"/>
    <w:rsid w:val="00F55C7A"/>
    <w:rsid w:val="00F613E4"/>
    <w:rsid w:val="00F630FF"/>
    <w:rsid w:val="00F634B4"/>
    <w:rsid w:val="00F636AB"/>
    <w:rsid w:val="00F63E3C"/>
    <w:rsid w:val="00F64462"/>
    <w:rsid w:val="00F64EB3"/>
    <w:rsid w:val="00F65673"/>
    <w:rsid w:val="00F66AB6"/>
    <w:rsid w:val="00F66E7D"/>
    <w:rsid w:val="00F67774"/>
    <w:rsid w:val="00F67903"/>
    <w:rsid w:val="00F67AF9"/>
    <w:rsid w:val="00F705A8"/>
    <w:rsid w:val="00F70D11"/>
    <w:rsid w:val="00F71EE9"/>
    <w:rsid w:val="00F72C5C"/>
    <w:rsid w:val="00F739DA"/>
    <w:rsid w:val="00F7518A"/>
    <w:rsid w:val="00F75DCF"/>
    <w:rsid w:val="00F75F3E"/>
    <w:rsid w:val="00F76C07"/>
    <w:rsid w:val="00F76E09"/>
    <w:rsid w:val="00F77055"/>
    <w:rsid w:val="00F7781D"/>
    <w:rsid w:val="00F80C55"/>
    <w:rsid w:val="00F80C8E"/>
    <w:rsid w:val="00F80FEB"/>
    <w:rsid w:val="00F81354"/>
    <w:rsid w:val="00F818C4"/>
    <w:rsid w:val="00F83662"/>
    <w:rsid w:val="00F85519"/>
    <w:rsid w:val="00F85D57"/>
    <w:rsid w:val="00F85EB5"/>
    <w:rsid w:val="00F863D1"/>
    <w:rsid w:val="00F86660"/>
    <w:rsid w:val="00F86FE0"/>
    <w:rsid w:val="00F94D29"/>
    <w:rsid w:val="00F95B96"/>
    <w:rsid w:val="00F95DAA"/>
    <w:rsid w:val="00FA0276"/>
    <w:rsid w:val="00FA11DB"/>
    <w:rsid w:val="00FA1A85"/>
    <w:rsid w:val="00FA230E"/>
    <w:rsid w:val="00FA3FE5"/>
    <w:rsid w:val="00FA50D4"/>
    <w:rsid w:val="00FA602B"/>
    <w:rsid w:val="00FB036A"/>
    <w:rsid w:val="00FB0666"/>
    <w:rsid w:val="00FB1235"/>
    <w:rsid w:val="00FB139C"/>
    <w:rsid w:val="00FB1DCE"/>
    <w:rsid w:val="00FB27E6"/>
    <w:rsid w:val="00FB2E96"/>
    <w:rsid w:val="00FB454F"/>
    <w:rsid w:val="00FB56E6"/>
    <w:rsid w:val="00FB632A"/>
    <w:rsid w:val="00FC0C2D"/>
    <w:rsid w:val="00FC1490"/>
    <w:rsid w:val="00FC1710"/>
    <w:rsid w:val="00FC1CBE"/>
    <w:rsid w:val="00FC2E27"/>
    <w:rsid w:val="00FC44FE"/>
    <w:rsid w:val="00FC72B2"/>
    <w:rsid w:val="00FD12BC"/>
    <w:rsid w:val="00FD15F0"/>
    <w:rsid w:val="00FD447A"/>
    <w:rsid w:val="00FD49C2"/>
    <w:rsid w:val="00FD4C1C"/>
    <w:rsid w:val="00FD65F7"/>
    <w:rsid w:val="00FD6BCB"/>
    <w:rsid w:val="00FD7909"/>
    <w:rsid w:val="00FD7C6A"/>
    <w:rsid w:val="00FE0BAE"/>
    <w:rsid w:val="00FE1C1C"/>
    <w:rsid w:val="00FE1D30"/>
    <w:rsid w:val="00FE279B"/>
    <w:rsid w:val="00FE3371"/>
    <w:rsid w:val="00FE3A69"/>
    <w:rsid w:val="00FE3B01"/>
    <w:rsid w:val="00FE6499"/>
    <w:rsid w:val="00FF0621"/>
    <w:rsid w:val="00FF0EDC"/>
    <w:rsid w:val="00FF20E0"/>
    <w:rsid w:val="00FF5E90"/>
    <w:rsid w:val="00FF6762"/>
    <w:rsid w:val="00FF67D5"/>
    <w:rsid w:val="016EB0ED"/>
    <w:rsid w:val="03DBD161"/>
    <w:rsid w:val="06239001"/>
    <w:rsid w:val="0DC21131"/>
    <w:rsid w:val="0DC478D6"/>
    <w:rsid w:val="10E47542"/>
    <w:rsid w:val="18874A6B"/>
    <w:rsid w:val="1A522A6B"/>
    <w:rsid w:val="21CC1E97"/>
    <w:rsid w:val="227F1B18"/>
    <w:rsid w:val="22A1F80F"/>
    <w:rsid w:val="245D8D29"/>
    <w:rsid w:val="2CFB6AEA"/>
    <w:rsid w:val="3683084A"/>
    <w:rsid w:val="3734BE28"/>
    <w:rsid w:val="394F60C1"/>
    <w:rsid w:val="4FF86748"/>
    <w:rsid w:val="537097D5"/>
    <w:rsid w:val="5EA3D138"/>
    <w:rsid w:val="63F55440"/>
    <w:rsid w:val="69A5690A"/>
    <w:rsid w:val="6AB533CA"/>
    <w:rsid w:val="6BA81E38"/>
    <w:rsid w:val="70A57186"/>
    <w:rsid w:val="75C2F68D"/>
    <w:rsid w:val="777326F9"/>
    <w:rsid w:val="78E5BD0E"/>
    <w:rsid w:val="7A4F4372"/>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19"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DA47B7"/>
    <w:rPr>
      <w:rFonts w:ascii="Georgia" w:hAnsi="Georgia"/>
      <w:szCs w:val="20"/>
      <w:lang w:eastAsia="en-US"/>
    </w:rPr>
  </w:style>
  <w:style w:type="numbering" w:customStyle="1" w:styleId="Styl2">
    <w:name w:val="Styl2"/>
    <w:uiPriority w:val="99"/>
    <w:rsid w:val="003731C7"/>
    <w:pPr>
      <w:numPr>
        <w:numId w:val="54"/>
      </w:numPr>
    </w:pPr>
  </w:style>
  <w:style w:type="character" w:customStyle="1" w:styleId="apple-converted-space">
    <w:name w:val="apple-converted-space"/>
    <w:basedOn w:val="Standardnpsmoodstavce"/>
    <w:rsid w:val="00F75F3E"/>
  </w:style>
  <w:style w:type="character" w:customStyle="1" w:styleId="Siln2">
    <w:name w:val="Silné2"/>
    <w:rsid w:val="00D2693B"/>
    <w:rPr>
      <w:rFonts w:ascii="Times New Roman" w:hAnsi="Times New Roman" w:cs="Times New Roman" w:hint="default"/>
      <w:b/>
      <w:bCs/>
    </w:rPr>
  </w:style>
  <w:style w:type="character" w:customStyle="1" w:styleId="ui-provider">
    <w:name w:val="ui-provider"/>
    <w:basedOn w:val="Standardnpsmoodstavce"/>
    <w:rsid w:val="00162331"/>
  </w:style>
  <w:style w:type="character" w:customStyle="1" w:styleId="cf01">
    <w:name w:val="cf01"/>
    <w:basedOn w:val="Standardnpsmoodstavce"/>
    <w:rsid w:val="00A165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2607">
      <w:bodyDiv w:val="1"/>
      <w:marLeft w:val="0"/>
      <w:marRight w:val="0"/>
      <w:marTop w:val="0"/>
      <w:marBottom w:val="0"/>
      <w:divBdr>
        <w:top w:val="none" w:sz="0" w:space="0" w:color="auto"/>
        <w:left w:val="none" w:sz="0" w:space="0" w:color="auto"/>
        <w:bottom w:val="none" w:sz="0" w:space="0" w:color="auto"/>
        <w:right w:val="none" w:sz="0" w:space="0" w:color="auto"/>
      </w:divBdr>
    </w:div>
    <w:div w:id="171069288">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9642430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B9E6F-2012-40F6-BF88-62902D52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24</TotalTime>
  <Pages>13</Pages>
  <Words>3808</Words>
  <Characters>22616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13</cp:revision>
  <cp:lastPrinted>2020-11-19T14:20:00Z</cp:lastPrinted>
  <dcterms:created xsi:type="dcterms:W3CDTF">2025-01-06T13:07:00Z</dcterms:created>
  <dcterms:modified xsi:type="dcterms:W3CDTF">2025-03-20T06:46:00Z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