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4CA" w:rsidR="000A0A36" w:rsidP="000A0A36" w:rsidRDefault="000A0A36" w14:paraId="779FDF6C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iCs w:val="0"/>
          <w:sz w:val="32"/>
          <w:szCs w:val="32"/>
        </w:rPr>
      </w:pPr>
      <w:r w:rsidRPr="00DF3911">
        <w:rPr>
          <w:rStyle w:val="Nzevknihy"/>
          <w:rFonts w:ascii="Franklin Gothic Book" w:hAnsi="Franklin Gothic Book"/>
          <w:i w:val="0"/>
          <w:iCs w:val="0"/>
          <w:sz w:val="32"/>
          <w:szCs w:val="32"/>
        </w:rPr>
        <w:t>KUPNÍ SMLOUVA</w:t>
      </w:r>
    </w:p>
    <w:p w:rsidRPr="00767EEF" w:rsidR="000A0A36" w:rsidP="000A0A36" w:rsidRDefault="000A0A36" w14:paraId="4B4B173D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0A0A36" w:rsidP="000A0A36" w:rsidRDefault="000A0A36" w14:paraId="1AC7534F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A732D6" w:rsidR="000A0A36" w:rsidP="000A0A36" w:rsidRDefault="000A0A36" w14:paraId="6BD3B080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A732D6" w:rsidR="000A0A36" w:rsidP="000A0A36" w:rsidRDefault="000A0A36" w14:paraId="3326FE2F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se sídlem: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  <w:t>Revoluční 26, 401 11 Ústí nad Labem</w:t>
      </w:r>
    </w:p>
    <w:p w:rsidRPr="00A732D6" w:rsidR="000A0A36" w:rsidP="000A0A36" w:rsidRDefault="000A0A36" w14:paraId="79F22943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doručovací adresa:</w:t>
      </w:r>
      <w:r w:rsidRPr="00A732D6">
        <w:rPr>
          <w:rFonts w:ascii="Franklin Gothic Book" w:hAnsi="Franklin Gothic Book"/>
          <w:sz w:val="22"/>
          <w:szCs w:val="22"/>
        </w:rPr>
        <w:tab/>
        <w:t>Jateční 426, 400 19 Ústí nad Labem</w:t>
      </w:r>
    </w:p>
    <w:p w:rsidRPr="00A732D6" w:rsidR="000A0A36" w:rsidP="000A0A36" w:rsidRDefault="000A0A36" w14:paraId="5A25E78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IČO: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  <w:t>25013891</w:t>
      </w:r>
    </w:p>
    <w:p w:rsidRPr="00A732D6" w:rsidR="000A0A36" w:rsidP="000A0A36" w:rsidRDefault="000A0A36" w14:paraId="7B2FE701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DIČ: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  <w:t>CZ25013891</w:t>
      </w:r>
    </w:p>
    <w:p w:rsidRPr="00A732D6" w:rsidR="000A0A36" w:rsidP="000A0A36" w:rsidRDefault="000A0A36" w14:paraId="77BDFDB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zastoupený: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  <w:t>Mgr. Ing. Simonou Mohacsi, MBA, výkonnou ředitelkou společnosti</w:t>
      </w:r>
    </w:p>
    <w:p w:rsidRPr="00A732D6" w:rsidR="000A0A36" w:rsidP="000A0A36" w:rsidRDefault="000A0A36" w14:paraId="4EBAFBC5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A732D6" w:rsidR="000A0A36" w:rsidP="000A0A36" w:rsidRDefault="000A0A36" w14:paraId="76598782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na straně jedné (dále jen „</w:t>
      </w:r>
      <w:r w:rsidRPr="00A732D6">
        <w:rPr>
          <w:rFonts w:ascii="Franklin Gothic Book" w:hAnsi="Franklin Gothic Book"/>
          <w:b/>
          <w:bCs/>
          <w:sz w:val="22"/>
          <w:szCs w:val="22"/>
        </w:rPr>
        <w:t>prodávající</w:t>
      </w:r>
      <w:r w:rsidRPr="00A732D6">
        <w:rPr>
          <w:rFonts w:ascii="Franklin Gothic Book" w:hAnsi="Franklin Gothic Book"/>
          <w:sz w:val="22"/>
          <w:szCs w:val="22"/>
        </w:rPr>
        <w:t>“)</w:t>
      </w:r>
    </w:p>
    <w:p w:rsidRPr="00A732D6" w:rsidR="000A0A36" w:rsidP="000A0A36" w:rsidRDefault="000A0A36" w14:paraId="63B0895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A732D6" w:rsidR="000A0A36" w:rsidP="000A0A36" w:rsidRDefault="000A0A36" w14:paraId="069216BE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a</w:t>
      </w:r>
    </w:p>
    <w:p w:rsidRPr="00A732D6" w:rsidR="000A0A36" w:rsidP="000A0A36" w:rsidRDefault="000A0A36" w14:paraId="2D7F30B8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A732D6" w:rsidR="000A0A36" w:rsidP="000A0A36" w:rsidRDefault="0000679D" w14:paraId="037CD771" w14:textId="32C797D9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t>PV CAR-CZ s.r.o.</w:t>
      </w:r>
      <w:r w:rsidRPr="00A732D6">
        <w:rPr>
          <w:rFonts w:ascii="Franklin Gothic Book" w:hAnsi="Franklin Gothic Book"/>
          <w:b/>
          <w:bCs/>
          <w:sz w:val="22"/>
          <w:szCs w:val="22"/>
          <w:highlight w:val="yellow"/>
        </w:rPr>
        <w:t xml:space="preserve"> </w:t>
      </w:r>
    </w:p>
    <w:p w:rsidRPr="00A732D6" w:rsidR="000A0A36" w:rsidP="000A0A36" w:rsidRDefault="000A0A36" w14:paraId="6761C04C" w14:textId="2BF444B0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se sídlem: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 w:rsidR="0000679D">
        <w:rPr>
          <w:rFonts w:ascii="Franklin Gothic Book" w:hAnsi="Franklin Gothic Book"/>
          <w:sz w:val="22"/>
          <w:szCs w:val="22"/>
        </w:rPr>
        <w:t>Krasická 355/49, 796 01 Prostějov – Krasice</w:t>
      </w:r>
    </w:p>
    <w:p w:rsidRPr="00A732D6" w:rsidR="000A0A36" w:rsidP="000A0A36" w:rsidRDefault="000A0A36" w14:paraId="256554D4" w14:textId="24B158C1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IČO: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 w:rsidR="0000679D">
        <w:rPr>
          <w:rFonts w:ascii="Franklin Gothic Book" w:hAnsi="Franklin Gothic Book"/>
          <w:sz w:val="22"/>
          <w:szCs w:val="22"/>
        </w:rPr>
        <w:t>02353491</w:t>
      </w:r>
    </w:p>
    <w:p w:rsidRPr="00A732D6" w:rsidR="000A0A36" w:rsidP="000A0A36" w:rsidRDefault="000A0A36" w14:paraId="3B73FEBD" w14:textId="03849E65">
      <w:pPr>
        <w:spacing w:line="276" w:lineRule="auto"/>
        <w:rPr>
          <w:rFonts w:ascii="Franklin Gothic Book" w:hAnsi="Franklin Gothic Book"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t>registrovaný</w:t>
      </w:r>
      <w:r w:rsidRPr="00A732D6" w:rsidR="0000679D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Pr="00A732D6" w:rsidR="00A732D6">
        <w:rPr>
          <w:rFonts w:ascii="Franklin Gothic Book" w:hAnsi="Franklin Gothic Book"/>
          <w:b/>
          <w:bCs/>
          <w:sz w:val="22"/>
          <w:szCs w:val="22"/>
        </w:rPr>
        <w:t>v obchodním</w:t>
      </w:r>
      <w:r w:rsidRPr="00A732D6" w:rsidR="00A732D6">
        <w:rPr>
          <w:rFonts w:ascii="Franklin Gothic Book" w:hAnsi="Franklin Gothic Book"/>
          <w:b/>
          <w:bCs/>
          <w:sz w:val="22"/>
          <w:szCs w:val="22"/>
          <w:lang w:val="en-GB"/>
        </w:rPr>
        <w:t xml:space="preserve"> </w:t>
      </w:r>
      <w:r w:rsidRPr="00A732D6" w:rsidR="00A732D6">
        <w:rPr>
          <w:rFonts w:ascii="Franklin Gothic Book" w:hAnsi="Franklin Gothic Book"/>
          <w:b/>
          <w:bCs/>
          <w:sz w:val="22"/>
          <w:szCs w:val="22"/>
        </w:rPr>
        <w:t xml:space="preserve">rejstříku </w:t>
      </w:r>
      <w:r w:rsidRPr="00A732D6" w:rsidR="0000679D">
        <w:rPr>
          <w:rFonts w:ascii="Franklin Gothic Book" w:hAnsi="Franklin Gothic Book"/>
          <w:b/>
          <w:bCs/>
          <w:sz w:val="22"/>
          <w:szCs w:val="22"/>
        </w:rPr>
        <w:t>u Krajského soudu v Brně</w:t>
      </w:r>
      <w:r w:rsidRPr="00A732D6">
        <w:rPr>
          <w:rFonts w:ascii="Franklin Gothic Book" w:hAnsi="Franklin Gothic Book"/>
          <w:b/>
          <w:bCs/>
          <w:sz w:val="22"/>
          <w:szCs w:val="22"/>
        </w:rPr>
        <w:t xml:space="preserve">, oddíl </w:t>
      </w:r>
      <w:r w:rsidRPr="00A732D6" w:rsidR="0000679D">
        <w:rPr>
          <w:rFonts w:ascii="Franklin Gothic Book" w:hAnsi="Franklin Gothic Book"/>
          <w:b/>
          <w:bCs/>
          <w:sz w:val="22"/>
          <w:szCs w:val="22"/>
          <w:lang w:val="en-GB"/>
        </w:rPr>
        <w:t>C</w:t>
      </w:r>
      <w:r w:rsidRPr="00A732D6">
        <w:rPr>
          <w:rFonts w:ascii="Franklin Gothic Book" w:hAnsi="Franklin Gothic Book"/>
          <w:b/>
          <w:bCs/>
          <w:sz w:val="22"/>
          <w:szCs w:val="22"/>
        </w:rPr>
        <w:t xml:space="preserve">, vložka </w:t>
      </w:r>
      <w:r w:rsidRPr="00A732D6" w:rsidR="0000679D">
        <w:rPr>
          <w:rFonts w:ascii="Franklin Gothic Book" w:hAnsi="Franklin Gothic Book"/>
          <w:b/>
          <w:bCs/>
          <w:sz w:val="22"/>
          <w:szCs w:val="22"/>
        </w:rPr>
        <w:t>81020</w:t>
      </w:r>
      <w:r w:rsidRPr="00A732D6">
        <w:rPr>
          <w:rFonts w:ascii="Franklin Gothic Book" w:hAnsi="Franklin Gothic Book"/>
          <w:sz w:val="22"/>
          <w:szCs w:val="22"/>
        </w:rPr>
        <w:br/>
        <w:t>zastoupený:</w:t>
      </w:r>
      <w:r w:rsidRPr="00A732D6">
        <w:rPr>
          <w:rFonts w:ascii="Franklin Gothic Book" w:hAnsi="Franklin Gothic Book"/>
          <w:sz w:val="22"/>
          <w:szCs w:val="22"/>
        </w:rPr>
        <w:tab/>
      </w:r>
      <w:r w:rsidRPr="00A732D6" w:rsidR="0000679D">
        <w:rPr>
          <w:rFonts w:ascii="Franklin Gothic Book" w:hAnsi="Franklin Gothic Book"/>
          <w:sz w:val="22"/>
          <w:szCs w:val="22"/>
        </w:rPr>
        <w:t>Petrem Minaříkem, jednatelem</w:t>
      </w:r>
      <w:r w:rsidRPr="00A732D6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Pr="00A732D6">
        <w:rPr>
          <w:rFonts w:ascii="Franklin Gothic Book" w:hAnsi="Franklin Gothic Book"/>
          <w:sz w:val="22"/>
          <w:szCs w:val="22"/>
        </w:rPr>
        <w:br/>
      </w:r>
      <w:r w:rsidRPr="00A732D6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Pr="00A732D6">
        <w:rPr>
          <w:rFonts w:ascii="Franklin Gothic Book" w:hAnsi="Franklin Gothic Book"/>
          <w:b/>
          <w:sz w:val="22"/>
          <w:szCs w:val="22"/>
        </w:rPr>
        <w:t>kupující</w:t>
      </w:r>
      <w:r w:rsidRPr="00A732D6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A732D6">
        <w:rPr>
          <w:rFonts w:ascii="Franklin Gothic Book" w:hAnsi="Franklin Gothic Book"/>
          <w:bCs/>
          <w:sz w:val="22"/>
          <w:szCs w:val="22"/>
        </w:rPr>
        <w:t>)</w:t>
      </w:r>
    </w:p>
    <w:p w:rsidRPr="00A732D6" w:rsidR="000A0A36" w:rsidP="000A0A36" w:rsidRDefault="000A0A36" w14:paraId="6C007B90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A732D6" w:rsidR="000A0A36" w:rsidP="000A0A36" w:rsidRDefault="000A0A36" w14:paraId="69913A85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Pr="00A732D6" w:rsidR="000A0A36" w:rsidP="000A0A36" w:rsidRDefault="000A0A36" w14:paraId="037F0039" w14:textId="77777777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 xml:space="preserve">uzavírají v souladu s ustanovením § 2079 a násl. zákona č. 89/2012 Sb., občanského zákoníku, </w:t>
      </w:r>
      <w:r w:rsidRPr="00A732D6">
        <w:rPr>
          <w:rFonts w:ascii="Franklin Gothic Book" w:hAnsi="Franklin Gothic Book"/>
          <w:sz w:val="22"/>
          <w:szCs w:val="22"/>
        </w:rPr>
        <w:br/>
        <w:t>tuto kupní smlouvu:</w:t>
      </w:r>
    </w:p>
    <w:p w:rsidRPr="00A732D6" w:rsidR="000A0A36" w:rsidP="000A0A36" w:rsidRDefault="000A0A36" w14:paraId="3A384082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A732D6" w:rsidR="000A0A36" w:rsidP="000A0A36" w:rsidRDefault="000A0A36" w14:paraId="1B0F7EBD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t>I.</w:t>
      </w:r>
      <w:r w:rsidRPr="00A732D6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Pr="00A732D6" w:rsidR="000A0A36" w:rsidP="000A0A36" w:rsidRDefault="000A0A36" w14:paraId="3C7DE563" w14:textId="77777777">
      <w:pPr>
        <w:rPr>
          <w:rFonts w:ascii="Franklin Gothic Book" w:hAnsi="Franklin Gothic Book"/>
          <w:sz w:val="22"/>
          <w:szCs w:val="22"/>
        </w:rPr>
      </w:pPr>
    </w:p>
    <w:p w:rsidRPr="00A732D6" w:rsidR="000A0A36" w:rsidP="000A0A36" w:rsidRDefault="000A0A36" w14:paraId="44D5E0CE" w14:textId="259567BE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Prodávající je výlučným vlastníkem následující movité věci:</w:t>
      </w:r>
    </w:p>
    <w:p w:rsidRPr="00A732D6" w:rsidR="00E06102" w:rsidP="00E06102" w:rsidRDefault="00E06102" w14:paraId="23E634C6" w14:textId="2E71DA04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Vozidlo (značka / typ</w:t>
      </w:r>
      <w:r w:rsidR="005F1784">
        <w:rPr>
          <w:rFonts w:ascii="Franklin Gothic Book" w:hAnsi="Franklin Gothic Book"/>
          <w:sz w:val="22"/>
          <w:szCs w:val="22"/>
        </w:rPr>
        <w:t xml:space="preserve"> / kategorie / palivo</w:t>
      </w:r>
      <w:r w:rsidRPr="00A732D6">
        <w:rPr>
          <w:rFonts w:ascii="Franklin Gothic Book" w:hAnsi="Franklin Gothic Book"/>
          <w:sz w:val="22"/>
          <w:szCs w:val="22"/>
        </w:rPr>
        <w:t>): Renault Midlum 180.12/C P 4x2 - 15.5/ VYSOKOZDVIŽNÁ PLOŠINA TMT15C120</w:t>
      </w:r>
      <w:r w:rsidR="005F1784">
        <w:rPr>
          <w:rFonts w:ascii="Franklin Gothic Book" w:hAnsi="Franklin Gothic Book"/>
          <w:sz w:val="22"/>
          <w:szCs w:val="22"/>
        </w:rPr>
        <w:t xml:space="preserve"> / N2 / motorová nafta</w:t>
      </w:r>
    </w:p>
    <w:p w:rsidRPr="00A732D6" w:rsidR="00E06102" w:rsidP="00E06102" w:rsidRDefault="00E06102" w14:paraId="51835E61" w14:textId="77777777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Registrační značka (SPZ): 1U1 0643</w:t>
      </w:r>
    </w:p>
    <w:p w:rsidRPr="00A732D6" w:rsidR="00E06102" w:rsidP="00E06102" w:rsidRDefault="00E06102" w14:paraId="37C88FE6" w14:textId="77777777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Číslo technického průkazu: AP317176</w:t>
      </w:r>
    </w:p>
    <w:p w:rsidRPr="00A732D6" w:rsidR="00E06102" w:rsidP="00E06102" w:rsidRDefault="00E06102" w14:paraId="24452A2C" w14:textId="77777777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Rok výroby / datum 1. registrace: 2001 / 4.2.2002</w:t>
      </w:r>
    </w:p>
    <w:p w:rsidRPr="00A732D6" w:rsidR="00E06102" w:rsidP="00E06102" w:rsidRDefault="00E06102" w14:paraId="0C6F95A1" w14:textId="77777777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Barva vozu: červená</w:t>
      </w:r>
    </w:p>
    <w:p w:rsidRPr="00A732D6" w:rsidR="00E06102" w:rsidP="00E06102" w:rsidRDefault="00E06102" w14:paraId="2FCC0B72" w14:textId="77777777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Počet najetých kilometrů: 69 100 km</w:t>
      </w:r>
    </w:p>
    <w:p w:rsidRPr="00A732D6" w:rsidR="00E06102" w:rsidP="00E06102" w:rsidRDefault="00E06102" w14:paraId="41DFD29B" w14:textId="77777777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VIN: VF644AEA000000280</w:t>
      </w:r>
    </w:p>
    <w:p w:rsidRPr="00A732D6" w:rsidR="000A0A36" w:rsidP="00E06102" w:rsidRDefault="00E06102" w14:paraId="3123B8E1" w14:textId="429F5502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STK do: 12/2024</w:t>
      </w:r>
    </w:p>
    <w:p w:rsidRPr="00A732D6" w:rsidR="00E06102" w:rsidP="00E06102" w:rsidRDefault="00E06102" w14:paraId="6D6EECEB" w14:textId="59D35FA9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 xml:space="preserve">Stav vozu: </w:t>
      </w:r>
    </w:p>
    <w:p w:rsidRPr="00A732D6" w:rsidR="00E06102" w:rsidP="00E06102" w:rsidRDefault="00E06102" w14:paraId="45C5E30E" w14:textId="113BCF4E">
      <w:pPr>
        <w:tabs>
          <w:tab w:val="left" w:pos="768"/>
        </w:tabs>
        <w:spacing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ab/>
      </w:r>
      <w:r w:rsidR="005F1784">
        <w:rPr>
          <w:rFonts w:ascii="Franklin Gothic Book" w:hAnsi="Franklin Gothic Book"/>
          <w:sz w:val="22"/>
          <w:szCs w:val="22"/>
        </w:rPr>
        <w:t xml:space="preserve">Celkový </w:t>
      </w:r>
      <w:r w:rsidRPr="00A732D6">
        <w:rPr>
          <w:rFonts w:ascii="Franklin Gothic Book" w:hAnsi="Franklin Gothic Book"/>
          <w:sz w:val="22"/>
          <w:szCs w:val="22"/>
        </w:rPr>
        <w:t>stav vozidla odpovídá stáří, způsobu používání a počtu najetých kilometrů bez platné STK, SPZ uloženo v</w:t>
      </w:r>
      <w:r w:rsidRPr="00A732D6" w:rsidR="00A732D6">
        <w:rPr>
          <w:rFonts w:ascii="Franklin Gothic Book" w:hAnsi="Franklin Gothic Book"/>
          <w:sz w:val="22"/>
          <w:szCs w:val="22"/>
        </w:rPr>
        <w:t> </w:t>
      </w:r>
      <w:r w:rsidRPr="00A732D6">
        <w:rPr>
          <w:rFonts w:ascii="Franklin Gothic Book" w:hAnsi="Franklin Gothic Book"/>
          <w:sz w:val="22"/>
          <w:szCs w:val="22"/>
        </w:rPr>
        <w:t>depozitu</w:t>
      </w:r>
      <w:r w:rsidRPr="00A732D6" w:rsidR="00A732D6">
        <w:rPr>
          <w:rFonts w:ascii="Franklin Gothic Book" w:hAnsi="Franklin Gothic Book"/>
          <w:sz w:val="22"/>
          <w:szCs w:val="22"/>
        </w:rPr>
        <w:t xml:space="preserve">, </w:t>
      </w:r>
      <w:r w:rsidRPr="00A732D6">
        <w:rPr>
          <w:rFonts w:ascii="Franklin Gothic Book" w:hAnsi="Franklin Gothic Book"/>
          <w:sz w:val="22"/>
          <w:szCs w:val="22"/>
        </w:rPr>
        <w:t>zjevné vady laku, místní koroze, NÁSTAVBA NEFUNKČNÍ, koš částečně odstrojen</w:t>
      </w:r>
      <w:r w:rsidR="00A732D6">
        <w:rPr>
          <w:rFonts w:ascii="Franklin Gothic Book" w:hAnsi="Franklin Gothic Book"/>
          <w:sz w:val="22"/>
          <w:szCs w:val="22"/>
        </w:rPr>
        <w:t xml:space="preserve">, </w:t>
      </w:r>
      <w:r w:rsidR="005F1784">
        <w:rPr>
          <w:rFonts w:ascii="Franklin Gothic Book" w:hAnsi="Franklin Gothic Book"/>
          <w:sz w:val="22"/>
          <w:szCs w:val="22"/>
        </w:rPr>
        <w:t xml:space="preserve">bez </w:t>
      </w:r>
      <w:r w:rsidRPr="00A732D6" w:rsidR="00A732D6">
        <w:rPr>
          <w:rFonts w:ascii="Franklin Gothic Book" w:hAnsi="Franklin Gothic Book"/>
          <w:sz w:val="22"/>
          <w:szCs w:val="22"/>
        </w:rPr>
        <w:t>zákonn</w:t>
      </w:r>
      <w:r w:rsidR="005F1784">
        <w:rPr>
          <w:rFonts w:ascii="Franklin Gothic Book" w:hAnsi="Franklin Gothic Book"/>
          <w:sz w:val="22"/>
          <w:szCs w:val="22"/>
        </w:rPr>
        <w:t>ého</w:t>
      </w:r>
      <w:r w:rsidRPr="00A732D6" w:rsidR="00A732D6">
        <w:rPr>
          <w:rFonts w:ascii="Franklin Gothic Book" w:hAnsi="Franklin Gothic Book"/>
          <w:sz w:val="22"/>
          <w:szCs w:val="22"/>
        </w:rPr>
        <w:t xml:space="preserve"> pojištěn</w:t>
      </w:r>
      <w:r w:rsidR="005F1784">
        <w:rPr>
          <w:rFonts w:ascii="Franklin Gothic Book" w:hAnsi="Franklin Gothic Book"/>
          <w:sz w:val="22"/>
          <w:szCs w:val="22"/>
        </w:rPr>
        <w:t>í, bez havarijního pojištění</w:t>
      </w:r>
    </w:p>
    <w:p w:rsidRPr="00A732D6" w:rsidR="000A0A36" w:rsidP="000A0A36" w:rsidRDefault="000A0A36" w14:paraId="42785BB7" w14:textId="77777777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(dále jen „</w:t>
      </w:r>
      <w:r w:rsidRPr="00A732D6">
        <w:rPr>
          <w:rFonts w:ascii="Franklin Gothic Book" w:hAnsi="Franklin Gothic Book"/>
          <w:b/>
          <w:bCs/>
          <w:sz w:val="22"/>
          <w:szCs w:val="22"/>
        </w:rPr>
        <w:t>předmět koupě</w:t>
      </w:r>
      <w:r w:rsidRPr="00A732D6">
        <w:rPr>
          <w:rFonts w:ascii="Franklin Gothic Book" w:hAnsi="Franklin Gothic Book"/>
          <w:sz w:val="22"/>
          <w:szCs w:val="22"/>
        </w:rPr>
        <w:t>“).</w:t>
      </w:r>
    </w:p>
    <w:p w:rsidRPr="00A732D6" w:rsidR="000A0A36" w:rsidP="000A0A36" w:rsidRDefault="000A0A36" w14:paraId="1E635C5D" w14:textId="7777777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Touto smlouvou se prodávající zavazuje předmět koupě prodat kupujícímu za sjednanou kupní cenu, tedy umožnit kupujícímu k předmětu koupě nabýt vlastnické právo a předmět koupě kupujícímu předat, a kupující se zavazuje předmět koupě převzít a zaplatit za něj kupní cenu.</w:t>
      </w:r>
    </w:p>
    <w:p w:rsidRPr="00A732D6" w:rsidR="000A0A36" w:rsidP="00DF3911" w:rsidRDefault="000A0A36" w14:paraId="64DB304D" w14:textId="77777777">
      <w:pPr>
        <w:keepNext/>
        <w:tabs>
          <w:tab w:val="left" w:pos="768"/>
        </w:tabs>
        <w:spacing w:after="240" w:line="276" w:lineRule="auto"/>
        <w:ind w:right="69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lastRenderedPageBreak/>
        <w:t>II.</w:t>
      </w:r>
      <w:r w:rsidRPr="00A732D6">
        <w:rPr>
          <w:rFonts w:ascii="Franklin Gothic Book" w:hAnsi="Franklin Gothic Book"/>
          <w:b/>
          <w:bCs/>
          <w:sz w:val="22"/>
          <w:szCs w:val="22"/>
        </w:rPr>
        <w:br/>
        <w:t>Kupní cena a další ujednání</w:t>
      </w:r>
    </w:p>
    <w:p w:rsidRPr="00A732D6" w:rsidR="000A0A36" w:rsidP="000A0A36" w:rsidRDefault="000A0A36" w14:paraId="47D8F5FB" w14:textId="16D28550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 xml:space="preserve">Kupní cena předmětu koupě byla stanovena dohodou stran na: </w:t>
      </w:r>
      <w:r w:rsidRPr="00A732D6" w:rsidR="00A732D6">
        <w:rPr>
          <w:rFonts w:ascii="Franklin Gothic Book" w:hAnsi="Franklin Gothic Book"/>
          <w:sz w:val="22"/>
          <w:szCs w:val="22"/>
        </w:rPr>
        <w:t xml:space="preserve">110 000,- </w:t>
      </w:r>
      <w:r w:rsidRPr="00A732D6">
        <w:rPr>
          <w:rFonts w:ascii="Franklin Gothic Book" w:hAnsi="Franklin Gothic Book"/>
          <w:sz w:val="22"/>
          <w:szCs w:val="22"/>
        </w:rPr>
        <w:t xml:space="preserve">Kč </w:t>
      </w:r>
      <w:r w:rsidRPr="00A732D6" w:rsidR="00A732D6">
        <w:rPr>
          <w:rFonts w:ascii="Franklin Gothic Book" w:hAnsi="Franklin Gothic Book"/>
          <w:sz w:val="22"/>
          <w:szCs w:val="22"/>
        </w:rPr>
        <w:t xml:space="preserve">bez DPH </w:t>
      </w:r>
      <w:r w:rsidRPr="00A732D6">
        <w:rPr>
          <w:rFonts w:ascii="Franklin Gothic Book" w:hAnsi="Franklin Gothic Book"/>
          <w:sz w:val="22"/>
          <w:szCs w:val="22"/>
        </w:rPr>
        <w:t xml:space="preserve">(slovy </w:t>
      </w:r>
      <w:r w:rsidRPr="00A732D6" w:rsidR="00A732D6">
        <w:rPr>
          <w:rFonts w:ascii="Franklin Gothic Book" w:hAnsi="Franklin Gothic Book"/>
          <w:sz w:val="22"/>
          <w:szCs w:val="22"/>
        </w:rPr>
        <w:t>jedno sto deset tisíc korun českých</w:t>
      </w:r>
      <w:r w:rsidRPr="00A732D6">
        <w:rPr>
          <w:rFonts w:ascii="Franklin Gothic Book" w:hAnsi="Franklin Gothic Book"/>
          <w:sz w:val="22"/>
          <w:szCs w:val="22"/>
        </w:rPr>
        <w:t>).</w:t>
      </w:r>
    </w:p>
    <w:p w:rsidRPr="00A732D6" w:rsidR="000A0A36" w:rsidP="000A0A36" w:rsidRDefault="000A0A36" w14:paraId="69616942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Kupující výslovně prohlašuje, že se seznámil se stavem předmětu koupě a přijímá jej ve stavu, v jakém se nachází ke dni uzavření toto smlouvy, který měl možnost pečlivě ověřit. Kupující bere na vědomí, že se jedná o prodej nepotřebného majetku prodávajícího, který byl před prodejem využíván, a že prodávající neposkytuje na předmět koupě záruku. Prodávající kupujícího neujistil o žádných vlastnostech předmětu koupě a kupující si žádné takové vlastnosti nevymínil. Kupní cena byla sjednána s přihlédnutím k těmto okolnostem.</w:t>
      </w:r>
    </w:p>
    <w:p w:rsidR="000A0A36" w:rsidP="000A0A36" w:rsidRDefault="000A0A36" w14:paraId="59100954" w14:textId="397F96AA">
      <w:pPr>
        <w:numPr>
          <w:ilvl w:val="0"/>
          <w:numId w:val="2"/>
        </w:numPr>
        <w:tabs>
          <w:tab w:val="left" w:pos="768"/>
        </w:tabs>
        <w:spacing w:after="240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 xml:space="preserve">Kupní cenu se kupující zavazuje zaplatit nejpozději do </w:t>
      </w:r>
      <w:r w:rsidRPr="00A732D6" w:rsidR="00A732D6">
        <w:rPr>
          <w:rFonts w:ascii="Franklin Gothic Book" w:hAnsi="Franklin Gothic Book"/>
          <w:sz w:val="22"/>
          <w:szCs w:val="22"/>
        </w:rPr>
        <w:t>10 pracovních dní</w:t>
      </w:r>
      <w:r w:rsidRPr="00A732D6">
        <w:rPr>
          <w:rFonts w:ascii="Franklin Gothic Book" w:hAnsi="Franklin Gothic Book"/>
          <w:sz w:val="22"/>
          <w:szCs w:val="22"/>
        </w:rPr>
        <w:t xml:space="preserve"> bezhotovostním převodem na účet prodávajícího č. </w:t>
      </w:r>
      <w:r w:rsidR="00220CD5">
        <w:rPr>
          <w:rFonts w:ascii="Franklin Gothic Book" w:hAnsi="Franklin Gothic Book"/>
          <w:sz w:val="22"/>
          <w:szCs w:val="22"/>
        </w:rPr>
        <w:t>…………………………………</w:t>
      </w:r>
      <w:r w:rsidRPr="00A732D6" w:rsidR="00A732D6">
        <w:rPr>
          <w:rFonts w:ascii="Franklin Gothic Book" w:hAnsi="Franklin Gothic Book"/>
          <w:sz w:val="22"/>
          <w:szCs w:val="22"/>
        </w:rPr>
        <w:t xml:space="preserve"> vedený u </w:t>
      </w:r>
      <w:r w:rsidR="00220CD5">
        <w:rPr>
          <w:rFonts w:ascii="Franklin Gothic Book" w:hAnsi="Franklin Gothic Book"/>
          <w:sz w:val="22"/>
          <w:szCs w:val="22"/>
        </w:rPr>
        <w:t>……………………</w:t>
      </w:r>
    </w:p>
    <w:p w:rsidRPr="00B174CA" w:rsidR="00B174CA" w:rsidP="00B174CA" w:rsidRDefault="00B174CA" w14:paraId="5BC5C7F6" w14:textId="7C11A115">
      <w:pPr>
        <w:numPr>
          <w:ilvl w:val="0"/>
          <w:numId w:val="2"/>
        </w:numPr>
        <w:tabs>
          <w:tab w:val="left" w:pos="768"/>
        </w:tabs>
        <w:spacing w:after="240"/>
        <w:ind w:left="760" w:right="690" w:hanging="360"/>
        <w:jc w:val="both"/>
        <w:rPr>
          <w:rFonts w:ascii="Franklin Gothic Book" w:hAnsi="Franklin Gothic Book"/>
          <w:sz w:val="22"/>
          <w:szCs w:val="22"/>
          <w:lang w:bidi="ar-SA"/>
        </w:rPr>
      </w:pPr>
      <w:r w:rsidRPr="00B174CA">
        <w:rPr>
          <w:rFonts w:ascii="Franklin Gothic Book" w:hAnsi="Franklin Gothic Book"/>
          <w:sz w:val="22"/>
          <w:szCs w:val="22"/>
          <w:lang w:bidi="ar-SA"/>
        </w:rPr>
        <w:t>Správní a ekologický poplatek za přepis vozidla hradí kupující.</w:t>
      </w:r>
    </w:p>
    <w:p w:rsidRPr="00A732D6" w:rsidR="000A0A36" w:rsidP="000A0A36" w:rsidRDefault="000A0A36" w14:paraId="5742BB1F" w14:textId="77777777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A732D6">
        <w:rPr>
          <w:rFonts w:ascii="Franklin Gothic Book" w:hAnsi="Franklin Gothic Book"/>
          <w:b/>
          <w:bCs/>
          <w:sz w:val="22"/>
          <w:szCs w:val="22"/>
        </w:rPr>
        <w:t>III.</w:t>
      </w:r>
      <w:r w:rsidRPr="00A732D6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Pr="00A732D6" w:rsidR="000A0A36" w:rsidP="000A0A36" w:rsidRDefault="000A0A36" w14:paraId="36118BC6" w14:textId="77777777">
      <w:pPr>
        <w:numPr>
          <w:ilvl w:val="0"/>
          <w:numId w:val="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:rsidRPr="00A732D6" w:rsidR="000A0A36" w:rsidP="000A0A36" w:rsidRDefault="000A0A36" w14:paraId="5A2BF9E7" w14:textId="77777777">
      <w:pPr>
        <w:numPr>
          <w:ilvl w:val="0"/>
          <w:numId w:val="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Kupující výslovně souhlasí se zveřejněním celého znění této smlouvy v Registru smluv. </w:t>
      </w:r>
    </w:p>
    <w:p w:rsidRPr="00A732D6" w:rsidR="000A0A36" w:rsidP="000A0A36" w:rsidRDefault="000A0A36" w14:paraId="641EFDFD" w14:textId="77777777">
      <w:pPr>
        <w:numPr>
          <w:ilvl w:val="0"/>
          <w:numId w:val="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Vlastnické právo k předmětu koupě na kupujícího přechází nejdříve v okamžiku úplného zaplacení kupní ceny.</w:t>
      </w:r>
    </w:p>
    <w:p w:rsidRPr="00A732D6" w:rsidR="000A0A36" w:rsidP="000A0A36" w:rsidRDefault="000A0A36" w14:paraId="1402C268" w14:textId="77777777">
      <w:pPr>
        <w:numPr>
          <w:ilvl w:val="0"/>
          <w:numId w:val="3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732D6">
        <w:rPr>
          <w:rFonts w:ascii="Franklin Gothic Book" w:hAnsi="Franklin Gothic Book"/>
          <w:sz w:val="22"/>
          <w:szCs w:val="22"/>
        </w:rPr>
        <w:t>Tato smlouva je vyhotovena ve dvou stejnopisech s platností originálu, z nichž každá strana obdrží 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Pr="00A732D6" w:rsidR="000A0A36" w:rsidTr="009C1B57" w14:paraId="2E2CAFCE" w14:textId="77777777">
        <w:tc>
          <w:tcPr>
            <w:tcW w:w="5205" w:type="dxa"/>
          </w:tcPr>
          <w:p w:rsidR="005F1784" w:rsidP="0000679D" w:rsidRDefault="005F1784" w14:paraId="7F71DF6C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Pr="00A732D6" w:rsidR="000A0A36" w:rsidP="0000679D" w:rsidRDefault="000A0A36" w14:paraId="48E8CE0C" w14:textId="2CA98C23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A732D6"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Pr="00A732D6" w:rsidR="000A0A36" w:rsidP="009C1B57" w:rsidRDefault="000A0A36" w14:paraId="26357A0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Pr="00A732D6" w:rsidR="000A0A36" w:rsidP="009C1B57" w:rsidRDefault="000A0A36" w14:paraId="6C9725F2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Pr="00A732D6" w:rsidR="000A0A36" w:rsidP="009C1B57" w:rsidRDefault="000A0A36" w14:paraId="7D97B916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Pr="00A732D6" w:rsidR="000A0A36" w:rsidP="009C1B57" w:rsidRDefault="000A0A36" w14:paraId="40A46AB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5F1784" w:rsidP="0000679D" w:rsidRDefault="005F1784" w14:paraId="4A3BC133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Pr="00A732D6" w:rsidR="000A0A36" w:rsidP="0000679D" w:rsidRDefault="000A0A36" w14:paraId="7E9ED3B5" w14:textId="25472049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A732D6"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DA16E4">
              <w:rPr>
                <w:rFonts w:ascii="Franklin Gothic Book" w:hAnsi="Franklin Gothic Book"/>
                <w:sz w:val="22"/>
                <w:szCs w:val="22"/>
              </w:rPr>
              <w:t>………………….…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t xml:space="preserve">dne </w:t>
            </w:r>
            <w:r w:rsidR="00DA16E4">
              <w:rPr>
                <w:rFonts w:ascii="Franklin Gothic Book" w:hAnsi="Franklin Gothic Book"/>
                <w:sz w:val="22"/>
                <w:szCs w:val="22"/>
              </w:rPr>
              <w:t>…………………..</w:t>
            </w:r>
          </w:p>
        </w:tc>
      </w:tr>
      <w:tr w:rsidRPr="00A732D6" w:rsidR="000A0A36" w:rsidTr="009C1B57" w14:paraId="11DB8B84" w14:textId="77777777">
        <w:tc>
          <w:tcPr>
            <w:tcW w:w="5205" w:type="dxa"/>
          </w:tcPr>
          <w:p w:rsidRPr="00A732D6" w:rsidR="000A0A36" w:rsidP="009C1B57" w:rsidRDefault="000A0A36" w14:paraId="03613ECB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732D6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br/>
              <w:t>prodávající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Pr="00A732D6" w:rsidR="000A0A36" w:rsidP="009C1B57" w:rsidRDefault="000A0A36" w14:paraId="44B293C3" w14:textId="2862DCDF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732D6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br/>
              <w:t>kupující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br/>
            </w:r>
            <w:r w:rsidRPr="00A732D6" w:rsidR="0000679D">
              <w:rPr>
                <w:rFonts w:ascii="Franklin Gothic Book" w:hAnsi="Franklin Gothic Book"/>
                <w:sz w:val="22"/>
                <w:szCs w:val="22"/>
              </w:rPr>
              <w:t>Petr Minařík</w:t>
            </w:r>
            <w:r w:rsidRPr="00A732D6">
              <w:rPr>
                <w:rFonts w:ascii="Franklin Gothic Book" w:hAnsi="Franklin Gothic Book"/>
                <w:sz w:val="22"/>
                <w:szCs w:val="22"/>
              </w:rPr>
              <w:br/>
            </w:r>
            <w:r w:rsidRPr="00A732D6" w:rsidR="0000679D">
              <w:rPr>
                <w:rFonts w:ascii="Franklin Gothic Book" w:hAnsi="Franklin Gothic Book"/>
                <w:sz w:val="22"/>
                <w:szCs w:val="22"/>
              </w:rPr>
              <w:t>jednatel</w:t>
            </w:r>
          </w:p>
        </w:tc>
      </w:tr>
    </w:tbl>
    <w:p w:rsidR="000A0A36" w:rsidP="000A0A36" w:rsidRDefault="000A0A36" w14:paraId="2E83FB1B" w14:textId="77777777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p w:rsidR="00B60AF8" w:rsidRDefault="00B60AF8" w14:paraId="6A3781A3" w14:textId="77777777"/>
    <w:sectPr w:rsidR="00B60AF8" w:rsidSect="00DF3911">
      <w:footerReference w:type="default" r:id="rId8"/>
      <w:pgSz w:w="11900" w:h="16840"/>
      <w:pgMar w:top="1135" w:right="985" w:bottom="127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737D" w14:textId="77777777" w:rsidR="00DA16E4" w:rsidRDefault="00DA16E4">
      <w:r>
        <w:separator/>
      </w:r>
    </w:p>
  </w:endnote>
  <w:endnote w:type="continuationSeparator" w:id="0">
    <w:p w14:paraId="19C13246" w14:textId="77777777" w:rsidR="00DA16E4" w:rsidRDefault="00DA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31040" w:rsidRDefault="00DA16E4" w14:paraId="1844FE79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31040" w:rsidRDefault="00331040" w14:paraId="29E31C42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AD3D" w14:textId="77777777" w:rsidR="00DA16E4" w:rsidRDefault="00DA16E4">
      <w:r>
        <w:separator/>
      </w:r>
    </w:p>
  </w:footnote>
  <w:footnote w:type="continuationSeparator" w:id="0">
    <w:p w14:paraId="32D502EF" w14:textId="77777777" w:rsidR="00DA16E4" w:rsidRDefault="00DA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0"/>
  </w:num>
  <w:num w:numId="2" w16cid:durableId="1755278506">
    <w:abstractNumId w:val="2"/>
  </w:num>
  <w:num w:numId="3" w16cid:durableId="50359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9442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Jednorázová"/>
    <w:docVar w:name="EISOD_DOC_GENERIC_15" w:val="Ne"/>
    <w:docVar w:name="EISOD_DOC_GENERIC_16" w:val="Není k dispozici"/>
    <w:docVar w:name="EISOD_DOC_GENERIC_17" w:val="110000,00"/>
    <w:docVar w:name="EISOD_DOC_GENERIC_20" w:val="2,00"/>
    <w:docVar w:name="EISOD_DOC_GENERIC_27" w:val="KUPNÍ SMLOUVA"/>
    <w:docVar w:name="EISOD_DOC_GENERIC_28" w:val="19.03.2025"/>
    <w:docVar w:name="EISOD_DOC_GENERIC_29" w:val="5729/2025 "/>
    <w:docVar w:name="EISOD_DOC_GENERIC_3" w:val="110000,00"/>
    <w:docVar w:name="EISOD_DOC_GENERIC_32" w:val="Ano"/>
    <w:docVar w:name="EISOD_DOC_GENERIC_33" w:val="Písemně"/>
    <w:docVar w:name="EISOD_DOC_GENERIC_37" w:val="CZK - koruna česká"/>
    <w:docVar w:name="EISOD_DOC_GENERIC_40" w:val="PV CAR-CZ s.r.o."/>
    <w:docVar w:name="EISOD_DOC_GENERIC_41" w:val="Antonín Leskota"/>
    <w:docVar w:name="EISOD_DOC_GENERIC_42" w:val="11.03.2025"/>
    <w:docVar w:name="EISOD_DOC_GENERIC_51" w:val="pvcar@seznam.cz"/>
    <w:docVar w:name="EISOD_DOC_GENERIC_53" w:val="Ne"/>
    <w:docVar w:name="EISOD_DOC_GENERIC_54" w:val="20.03.2025"/>
    <w:docVar w:name="EISOD_DOC_GENERIC_55" w:val="Ano"/>
    <w:docVar w:name="EISOD_DOC_GENERIC_64" w:val="Ne"/>
    <w:docVar w:name="EISOD_DOC_GENERIC_9" w:val="Není k dispozici"/>
    <w:docVar w:name="EISOD_DOC_KLASIFIKACE" w:val="Veřejné"/>
    <w:docVar w:name="EISOD_DOC_KLICOVA_SLOVA" w:val="Není k dispozici"/>
    <w:docVar w:name="EISOD_DOC_KONECNA_PLATNOST" w:val="Není k dispozici"/>
    <w:docVar w:name="EISOD_DOC_MARK" w:val="Není k dispozici"/>
    <w:docVar w:name="EISOD_DOC_NAME" w:val="Kupní smlouva_prodej nepotřebného movitého majetku_1U1 0643"/>
    <w:docVar w:name="EISOD_DOC_NAME_BEZ_PRIPONY" w:val="Kupní smlouva_prodej nepotřebného movitého majetku_1U1 0643"/>
    <w:docVar w:name="EISOD_DOC_OFZMPROTOKOL" w:val="Není k dispozici"/>
    <w:docVar w:name="EISOD_DOC_OZNACENI" w:val="Není k dispozici"/>
    <w:docVar w:name="EISOD_DOC_POPIS" w:val="Prodej movité věci"/>
    <w:docVar w:name="EISOD_DOC_POZNAMKA" w:val="Vozidlo (značka / typ / kategorie / palivo): Renault Midlum 180.12/C P 4x2 - 15.5/ VYSOKOZDVIŽNÁ PLOŠINA TMT15C120 / N2 / motorová nafta_x000d__x000a_Registrační značka (SPZ): 1U1 0643_x000d__x000a_Číslo technického průkazu: AP317176_x000d__x000a_Rok výroby / datum 1. registrace: 2001 / 4.2.2002_x000d__x000a_Barva vozu: červená_x000d__x000a_Počet najetých kilometrů: 69 100 km_x000d__x000a_VIN: VF644AEA000000280_x000d__x000a_STK do: 12/2024_x000d__x000a_Stav vozu: _x000d__x000a_            Celkový stav vozidla odpovídá stáří, způsobu používání a počtu najetých kilometrů bez platné STK, SPZ uloženo v depozitu, zjevné vady laku, místní koroze, NÁSTAVBA NEFUNKČNÍ, koš částečně odstrojen, bez zákonného pojištění, bez havarijního pojištění"/>
    <w:docVar w:name="EISOD_DOC_PROBEHLASCHVDLEKOL1" w:val="Jakub Kolář,Jakub Kolář"/>
    <w:docVar w:name="EISOD_DOC_PROBEHLASCHVDLEKOL2" w:val="Veronika Matušová,Veronika Matušová"/>
    <w:docVar w:name="EISOD_DOC_PROBEHLASCHVDLEKOL3" w:val="Simona Mohacsi,Simona Mohacsi"/>
    <w:docVar w:name="EISOD_DOC_PROBEHLASCHVDLEKOL4" w:val="Jana Dvořáková"/>
    <w:docVar w:name="EISOD_DOC_PROBEHLASCHVDLEKOL5" w:val="---"/>
    <w:docVar w:name="EISOD_DOC_PROBEHLASCHVDLEKOLADatum1" w:val="Jakub Kolář (07.03.2025),Jakub Kolář (18.03.2025)"/>
    <w:docVar w:name="EISOD_DOC_PROBEHLASCHVDLEKOLADatum2" w:val="Veronika Matušová (10.03.2025),Veronika Matušová (18.03.2025)"/>
    <w:docVar w:name="EISOD_DOC_PROBEHLASCHVDLEKOLADatum3" w:val="Simona Mohacsi (10.03.2025),Simona Mohacsi (19.03.2025)"/>
    <w:docVar w:name="EISOD_DOC_PROBEHLASCHVDLEKOLADatum4" w:val="Jana Dvořáková (20.03.2025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Antonín Leskota"/>
  </w:docVars>
  <w:rsids>
    <w:rsidRoot w:val="000A0A36"/>
    <w:rsid w:val="0000679D"/>
    <w:rsid w:val="000A0A36"/>
    <w:rsid w:val="000B2930"/>
    <w:rsid w:val="00220CD5"/>
    <w:rsid w:val="00331040"/>
    <w:rsid w:val="0039154B"/>
    <w:rsid w:val="003D39B2"/>
    <w:rsid w:val="00530CC7"/>
    <w:rsid w:val="005B01AA"/>
    <w:rsid w:val="005F1784"/>
    <w:rsid w:val="006418A4"/>
    <w:rsid w:val="0072702D"/>
    <w:rsid w:val="007D45D4"/>
    <w:rsid w:val="00902E6F"/>
    <w:rsid w:val="00A732D6"/>
    <w:rsid w:val="00B174CA"/>
    <w:rsid w:val="00B60AF8"/>
    <w:rsid w:val="00C13EFF"/>
    <w:rsid w:val="00D54540"/>
    <w:rsid w:val="00DA16E4"/>
    <w:rsid w:val="00DF3911"/>
    <w:rsid w:val="00E06102"/>
    <w:rsid w:val="00E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BDFC3A"/>
  <w15:chartTrackingRefBased/>
  <w15:docId w15:val="{CFBFECBB-31F4-4FDC-8E58-28218A23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A0A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A3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A3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A3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A3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A36"/>
    <w:rPr>
      <w:b/>
      <w:bCs/>
      <w:smallCaps/>
      <w:color w:val="2F5496" w:themeColor="accent1" w:themeShade="BF"/>
      <w:spacing w:val="5"/>
    </w:rPr>
  </w:style>
  <w:style w:type="character" w:customStyle="1" w:styleId="Zkladntext6">
    <w:name w:val="Základní text (6)_"/>
    <w:basedOn w:val="Standardnpsmoodstavce"/>
    <w:link w:val="Zkladntext60"/>
    <w:rsid w:val="000A0A36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0A0A36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Nzevknihy">
    <w:name w:val="Book Title"/>
    <w:basedOn w:val="Standardnpsmoodstavce"/>
    <w:uiPriority w:val="33"/>
    <w:qFormat/>
    <w:rsid w:val="000A0A36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0A0A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A36"/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0A0A36"/>
    <w:pPr>
      <w:spacing w:after="0" w:line="240" w:lineRule="auto"/>
    </w:pPr>
    <w:rPr>
      <w:rFonts w:ascii="Franklin Gothic Book" w:hAnsi="Franklin Gothic Book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A16E4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02FD-4847-4BAC-9A25-3F5B8FB5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Leskota</dc:creator>
  <cp:keywords/>
  <dc:description/>
  <cp:lastModifiedBy>Jana Dvořáková</cp:lastModifiedBy>
  <cp:revision>8</cp:revision>
  <dcterms:created xsi:type="dcterms:W3CDTF">2025-02-24T06:42:00Z</dcterms:created>
  <dcterms:modified xsi:type="dcterms:W3CDTF">2025-03-20T06:46:00Z</dcterms:modified>
</cp:coreProperties>
</file>