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D67F2" w14:textId="2B6B37F8" w:rsidR="00AE6516" w:rsidRPr="00096301" w:rsidRDefault="00096301" w:rsidP="00096301">
      <w:pPr>
        <w:pStyle w:val="Nzev"/>
        <w:jc w:val="right"/>
        <w:rPr>
          <w:rFonts w:ascii="Georgia" w:hAnsi="Georgia"/>
          <w:bCs/>
          <w:sz w:val="22"/>
          <w:szCs w:val="24"/>
        </w:rPr>
      </w:pPr>
      <w:proofErr w:type="spellStart"/>
      <w:proofErr w:type="gramStart"/>
      <w:r w:rsidRPr="00096301">
        <w:rPr>
          <w:rFonts w:ascii="Georgia" w:hAnsi="Georgia"/>
          <w:bCs/>
          <w:sz w:val="22"/>
          <w:szCs w:val="24"/>
        </w:rPr>
        <w:t>sml.ev.č</w:t>
      </w:r>
      <w:proofErr w:type="spellEnd"/>
      <w:r w:rsidRPr="00096301">
        <w:rPr>
          <w:rFonts w:ascii="Georgia" w:hAnsi="Georgia"/>
          <w:bCs/>
          <w:sz w:val="22"/>
          <w:szCs w:val="24"/>
        </w:rPr>
        <w:t>.</w:t>
      </w:r>
      <w:proofErr w:type="gramEnd"/>
      <w:r w:rsidRPr="00096301">
        <w:rPr>
          <w:rFonts w:ascii="Georgia" w:hAnsi="Georgia"/>
          <w:bCs/>
          <w:sz w:val="22"/>
          <w:szCs w:val="24"/>
        </w:rPr>
        <w:t xml:space="preserve"> 1/2025/ZP/BVB</w:t>
      </w:r>
    </w:p>
    <w:p w14:paraId="29C6C97B" w14:textId="77777777" w:rsidR="00856826" w:rsidRDefault="00856826" w:rsidP="00C80638">
      <w:pPr>
        <w:pStyle w:val="Nzev"/>
        <w:rPr>
          <w:rFonts w:ascii="Georgia" w:hAnsi="Georgia"/>
          <w:b/>
          <w:bCs/>
          <w:sz w:val="24"/>
          <w:szCs w:val="24"/>
        </w:rPr>
      </w:pPr>
    </w:p>
    <w:p w14:paraId="4A2C3F96" w14:textId="77777777" w:rsidR="00C80638" w:rsidRPr="00001596" w:rsidRDefault="00C80638" w:rsidP="00C80638">
      <w:pPr>
        <w:pStyle w:val="Nzev"/>
        <w:rPr>
          <w:rFonts w:ascii="Georgia" w:hAnsi="Georgia"/>
          <w:b/>
          <w:bCs/>
          <w:sz w:val="24"/>
          <w:szCs w:val="24"/>
        </w:rPr>
      </w:pPr>
      <w:r w:rsidRPr="00001596">
        <w:rPr>
          <w:rFonts w:ascii="Georgia" w:hAnsi="Georgia"/>
          <w:b/>
          <w:bCs/>
          <w:sz w:val="24"/>
          <w:szCs w:val="24"/>
        </w:rPr>
        <w:t xml:space="preserve">SMLOUVA O BUDOUCÍ SMLOUVĚ O ZŘÍZENÍ </w:t>
      </w:r>
    </w:p>
    <w:p w14:paraId="1E903769" w14:textId="77777777" w:rsidR="00C80638" w:rsidRDefault="00C80638" w:rsidP="00C80638">
      <w:pPr>
        <w:pStyle w:val="Nzev"/>
        <w:rPr>
          <w:rFonts w:ascii="Georgia" w:hAnsi="Georgia"/>
          <w:b/>
          <w:bCs/>
          <w:sz w:val="24"/>
          <w:szCs w:val="24"/>
        </w:rPr>
      </w:pPr>
      <w:r w:rsidRPr="00001596">
        <w:rPr>
          <w:rFonts w:ascii="Georgia" w:hAnsi="Georgia"/>
          <w:b/>
          <w:bCs/>
          <w:sz w:val="24"/>
          <w:szCs w:val="24"/>
        </w:rPr>
        <w:t>SLUŽEBNOSTI INŽENÝRSKÉ SÍTĚ</w:t>
      </w:r>
    </w:p>
    <w:p w14:paraId="1DAA696D" w14:textId="77777777" w:rsidR="00C279F9" w:rsidRDefault="00C279F9" w:rsidP="00C80638">
      <w:pPr>
        <w:pStyle w:val="Nzev"/>
        <w:rPr>
          <w:rFonts w:ascii="Georgia" w:hAnsi="Georgia"/>
          <w:b/>
          <w:bCs/>
          <w:sz w:val="24"/>
          <w:szCs w:val="24"/>
        </w:rPr>
      </w:pPr>
    </w:p>
    <w:p w14:paraId="34940877" w14:textId="77777777" w:rsidR="00C80638" w:rsidRPr="00D446DF" w:rsidRDefault="00C80638" w:rsidP="00C80638">
      <w:pPr>
        <w:pStyle w:val="Nzev"/>
        <w:jc w:val="left"/>
        <w:rPr>
          <w:rFonts w:ascii="Georgia" w:hAnsi="Georgia"/>
          <w:sz w:val="24"/>
          <w:szCs w:val="24"/>
        </w:rPr>
      </w:pPr>
      <w:r w:rsidRPr="00D446DF">
        <w:rPr>
          <w:rFonts w:ascii="Georgia" w:hAnsi="Georgia"/>
          <w:sz w:val="24"/>
          <w:szCs w:val="24"/>
        </w:rPr>
        <w:t>Smluvní strany:  </w:t>
      </w:r>
    </w:p>
    <w:p w14:paraId="2E158576" w14:textId="77777777" w:rsidR="00C80638" w:rsidRPr="00D446DF" w:rsidRDefault="00C80638" w:rsidP="00C80638">
      <w:pPr>
        <w:pStyle w:val="Nzev"/>
        <w:jc w:val="left"/>
        <w:rPr>
          <w:rFonts w:ascii="Georgia" w:hAnsi="Georgia"/>
          <w:sz w:val="24"/>
          <w:szCs w:val="24"/>
        </w:rPr>
      </w:pPr>
    </w:p>
    <w:p w14:paraId="0AADDD9B" w14:textId="77777777" w:rsidR="00C80638" w:rsidRPr="00D446DF" w:rsidRDefault="00C80638" w:rsidP="00C80638">
      <w:pPr>
        <w:jc w:val="both"/>
        <w:rPr>
          <w:rFonts w:ascii="Georgia" w:hAnsi="Georgia"/>
          <w:b/>
          <w:bCs/>
          <w:color w:val="000000"/>
          <w:sz w:val="24"/>
          <w:szCs w:val="24"/>
        </w:rPr>
      </w:pPr>
      <w:r w:rsidRPr="00D446DF">
        <w:rPr>
          <w:rFonts w:ascii="Georgia" w:hAnsi="Georgia"/>
          <w:b/>
          <w:bCs/>
          <w:color w:val="000000"/>
          <w:sz w:val="24"/>
          <w:szCs w:val="24"/>
        </w:rPr>
        <w:t>Město Vyškov</w:t>
      </w:r>
    </w:p>
    <w:p w14:paraId="4B1B3FB3" w14:textId="77777777" w:rsidR="00C80638" w:rsidRPr="00D446DF" w:rsidRDefault="00C80638" w:rsidP="00C80638">
      <w:pPr>
        <w:rPr>
          <w:rFonts w:ascii="Georgia" w:hAnsi="Georgia"/>
          <w:sz w:val="24"/>
          <w:szCs w:val="24"/>
        </w:rPr>
      </w:pPr>
      <w:r w:rsidRPr="00D446DF">
        <w:rPr>
          <w:rFonts w:ascii="Georgia" w:hAnsi="Georgia"/>
          <w:sz w:val="24"/>
          <w:szCs w:val="24"/>
        </w:rPr>
        <w:t>se sídlem Masarykovo náměstí 108/1, 682 01 Vyškov</w:t>
      </w:r>
    </w:p>
    <w:p w14:paraId="6F679F4D" w14:textId="77777777" w:rsidR="00C80638" w:rsidRDefault="00C80638" w:rsidP="00C80638">
      <w:pPr>
        <w:outlineLvl w:val="0"/>
        <w:rPr>
          <w:rFonts w:ascii="Georgia" w:hAnsi="Georgia"/>
          <w:sz w:val="24"/>
          <w:szCs w:val="24"/>
        </w:rPr>
      </w:pPr>
      <w:r w:rsidRPr="00D446DF">
        <w:rPr>
          <w:rFonts w:ascii="Georgia" w:hAnsi="Georgia"/>
          <w:sz w:val="24"/>
          <w:szCs w:val="24"/>
        </w:rPr>
        <w:t>IČ: 00292427       DIČ: CZ 00292427,</w:t>
      </w:r>
    </w:p>
    <w:p w14:paraId="75572EAD" w14:textId="293C7091" w:rsidR="00C80638" w:rsidRPr="00D446DF" w:rsidRDefault="00C80638" w:rsidP="00C80638">
      <w:pPr>
        <w:outlineLvl w:val="0"/>
        <w:rPr>
          <w:rFonts w:ascii="Georgia" w:hAnsi="Georgia"/>
          <w:sz w:val="24"/>
          <w:szCs w:val="24"/>
        </w:rPr>
      </w:pPr>
      <w:r>
        <w:rPr>
          <w:rFonts w:ascii="Georgia" w:hAnsi="Georgia"/>
          <w:sz w:val="24"/>
          <w:szCs w:val="24"/>
        </w:rPr>
        <w:t xml:space="preserve">číslo účtu: </w:t>
      </w:r>
      <w:r w:rsidR="00593465">
        <w:rPr>
          <w:rFonts w:ascii="Georgia" w:hAnsi="Georgia"/>
          <w:sz w:val="24"/>
          <w:szCs w:val="24"/>
        </w:rPr>
        <w:t>XXX</w:t>
      </w:r>
    </w:p>
    <w:p w14:paraId="2CA69DA8" w14:textId="77777777" w:rsidR="00C80638" w:rsidRPr="00D446DF" w:rsidRDefault="00C80638" w:rsidP="00C80638">
      <w:pPr>
        <w:jc w:val="both"/>
        <w:rPr>
          <w:rFonts w:ascii="Georgia" w:hAnsi="Georgia"/>
          <w:sz w:val="24"/>
          <w:szCs w:val="24"/>
        </w:rPr>
      </w:pPr>
      <w:r>
        <w:rPr>
          <w:rFonts w:ascii="Georgia" w:hAnsi="Georgia"/>
          <w:sz w:val="24"/>
          <w:szCs w:val="24"/>
        </w:rPr>
        <w:t>zastoupené</w:t>
      </w:r>
      <w:r w:rsidRPr="00D446DF">
        <w:rPr>
          <w:rFonts w:ascii="Georgia" w:hAnsi="Georgia"/>
          <w:sz w:val="24"/>
          <w:szCs w:val="24"/>
        </w:rPr>
        <w:t xml:space="preserve"> </w:t>
      </w:r>
      <w:r w:rsidR="00542B13">
        <w:rPr>
          <w:rFonts w:ascii="Georgia" w:hAnsi="Georgia"/>
          <w:sz w:val="24"/>
          <w:szCs w:val="24"/>
        </w:rPr>
        <w:t>Karlem Jurkou</w:t>
      </w:r>
      <w:r>
        <w:rPr>
          <w:rFonts w:ascii="Georgia" w:hAnsi="Georgia"/>
          <w:sz w:val="24"/>
          <w:szCs w:val="24"/>
        </w:rPr>
        <w:t>, starostou</w:t>
      </w:r>
      <w:r w:rsidRPr="00D446DF">
        <w:rPr>
          <w:rFonts w:ascii="Georgia" w:hAnsi="Georgia"/>
          <w:sz w:val="24"/>
          <w:szCs w:val="24"/>
        </w:rPr>
        <w:t xml:space="preserve"> města </w:t>
      </w:r>
    </w:p>
    <w:p w14:paraId="0EFB04C9" w14:textId="77777777" w:rsidR="00C80638" w:rsidRPr="00D446DF" w:rsidRDefault="00C80638" w:rsidP="00C80638">
      <w:pPr>
        <w:rPr>
          <w:rFonts w:ascii="Georgia" w:hAnsi="Georgia"/>
          <w:sz w:val="24"/>
          <w:szCs w:val="24"/>
        </w:rPr>
      </w:pPr>
      <w:r>
        <w:rPr>
          <w:rFonts w:ascii="Georgia" w:hAnsi="Georgia"/>
          <w:sz w:val="24"/>
          <w:szCs w:val="24"/>
        </w:rPr>
        <w:t xml:space="preserve">jako budoucí povinný </w:t>
      </w:r>
      <w:r w:rsidRPr="00D446DF">
        <w:rPr>
          <w:rFonts w:ascii="Georgia" w:hAnsi="Georgia"/>
          <w:sz w:val="24"/>
          <w:szCs w:val="24"/>
        </w:rPr>
        <w:t>na straně jedné</w:t>
      </w:r>
    </w:p>
    <w:p w14:paraId="4EF342D3" w14:textId="77777777" w:rsidR="00C80638" w:rsidRPr="00D446DF" w:rsidRDefault="00C80638" w:rsidP="00C80638">
      <w:pPr>
        <w:jc w:val="both"/>
        <w:rPr>
          <w:rFonts w:ascii="Georgia" w:hAnsi="Georgia"/>
          <w:sz w:val="24"/>
          <w:szCs w:val="24"/>
        </w:rPr>
      </w:pPr>
    </w:p>
    <w:p w14:paraId="65576E25" w14:textId="77777777" w:rsidR="00C80638" w:rsidRPr="00D446DF" w:rsidRDefault="00C80638" w:rsidP="00C80638">
      <w:pPr>
        <w:jc w:val="both"/>
        <w:rPr>
          <w:rFonts w:ascii="Georgia" w:hAnsi="Georgia"/>
          <w:sz w:val="24"/>
          <w:szCs w:val="24"/>
        </w:rPr>
      </w:pPr>
      <w:r w:rsidRPr="00D446DF">
        <w:rPr>
          <w:rFonts w:ascii="Georgia" w:hAnsi="Georgia"/>
          <w:sz w:val="24"/>
          <w:szCs w:val="24"/>
        </w:rPr>
        <w:t>a </w:t>
      </w:r>
    </w:p>
    <w:p w14:paraId="662964F2" w14:textId="77777777" w:rsidR="00C80638" w:rsidRPr="00D446DF" w:rsidRDefault="00C80638" w:rsidP="00C80638">
      <w:pPr>
        <w:jc w:val="both"/>
        <w:rPr>
          <w:rFonts w:ascii="Georgia" w:hAnsi="Georgia"/>
          <w:sz w:val="24"/>
          <w:szCs w:val="24"/>
        </w:rPr>
      </w:pPr>
    </w:p>
    <w:p w14:paraId="5D127A25" w14:textId="77777777" w:rsidR="00C80638" w:rsidRPr="00AC1B1A" w:rsidRDefault="00C80638" w:rsidP="00C80638">
      <w:pPr>
        <w:jc w:val="both"/>
        <w:rPr>
          <w:rFonts w:ascii="Georgia" w:hAnsi="Georgia"/>
          <w:b/>
          <w:bCs/>
          <w:color w:val="000000"/>
          <w:sz w:val="24"/>
          <w:szCs w:val="24"/>
        </w:rPr>
      </w:pPr>
      <w:r w:rsidRPr="00AC1B1A">
        <w:rPr>
          <w:rFonts w:ascii="Georgia" w:hAnsi="Georgia"/>
          <w:b/>
          <w:bCs/>
          <w:color w:val="000000"/>
          <w:sz w:val="24"/>
          <w:szCs w:val="24"/>
        </w:rPr>
        <w:t>Vodovody a kanalizace Vyškov, a.s.</w:t>
      </w:r>
    </w:p>
    <w:p w14:paraId="28E4BC4D" w14:textId="77777777" w:rsidR="00C80638" w:rsidRPr="00AC1B1A" w:rsidRDefault="00C80638" w:rsidP="00C80638">
      <w:pPr>
        <w:jc w:val="both"/>
        <w:rPr>
          <w:rFonts w:ascii="Georgia" w:hAnsi="Georgia"/>
          <w:bCs/>
          <w:color w:val="000000"/>
          <w:sz w:val="24"/>
          <w:szCs w:val="24"/>
        </w:rPr>
      </w:pPr>
      <w:r w:rsidRPr="00AC1B1A">
        <w:rPr>
          <w:rFonts w:ascii="Georgia" w:hAnsi="Georgia"/>
          <w:bCs/>
          <w:color w:val="000000"/>
          <w:sz w:val="24"/>
          <w:szCs w:val="24"/>
        </w:rPr>
        <w:t>se sídlem Brněnská 410/13, 682 01 Vyškov</w:t>
      </w:r>
    </w:p>
    <w:p w14:paraId="6A18AE29" w14:textId="77777777" w:rsidR="00C80638" w:rsidRPr="00AC1B1A" w:rsidRDefault="00C80638" w:rsidP="00C80638">
      <w:pPr>
        <w:jc w:val="both"/>
        <w:rPr>
          <w:rFonts w:ascii="Georgia" w:hAnsi="Georgia"/>
          <w:bCs/>
          <w:color w:val="000000"/>
          <w:sz w:val="24"/>
          <w:szCs w:val="24"/>
        </w:rPr>
      </w:pPr>
      <w:r w:rsidRPr="00AC1B1A">
        <w:rPr>
          <w:rFonts w:ascii="Georgia" w:hAnsi="Georgia"/>
          <w:bCs/>
          <w:color w:val="000000"/>
          <w:sz w:val="24"/>
          <w:szCs w:val="24"/>
        </w:rPr>
        <w:t>IČ: 49454587       DIČ: CZ 49454587,</w:t>
      </w:r>
    </w:p>
    <w:p w14:paraId="4FDE5314" w14:textId="77777777" w:rsidR="00C80638" w:rsidRPr="00AC1B1A" w:rsidRDefault="00C80638" w:rsidP="00C80638">
      <w:pPr>
        <w:jc w:val="both"/>
        <w:rPr>
          <w:rFonts w:ascii="Georgia" w:hAnsi="Georgia"/>
          <w:bCs/>
          <w:color w:val="000000"/>
          <w:sz w:val="24"/>
          <w:szCs w:val="24"/>
        </w:rPr>
      </w:pPr>
      <w:r w:rsidRPr="00AC1B1A">
        <w:rPr>
          <w:rFonts w:ascii="Georgia" w:hAnsi="Georgia"/>
          <w:bCs/>
          <w:color w:val="000000"/>
          <w:sz w:val="24"/>
          <w:szCs w:val="24"/>
        </w:rPr>
        <w:t xml:space="preserve">zastoupená Ing. </w:t>
      </w:r>
      <w:r w:rsidR="00344DEF">
        <w:rPr>
          <w:rFonts w:ascii="Georgia" w:hAnsi="Georgia"/>
          <w:bCs/>
          <w:color w:val="000000"/>
          <w:sz w:val="24"/>
          <w:szCs w:val="24"/>
        </w:rPr>
        <w:t>Jiřím Piňosem</w:t>
      </w:r>
      <w:r w:rsidRPr="00AC1B1A">
        <w:rPr>
          <w:rFonts w:ascii="Georgia" w:hAnsi="Georgia"/>
          <w:bCs/>
          <w:color w:val="000000"/>
          <w:sz w:val="24"/>
          <w:szCs w:val="24"/>
        </w:rPr>
        <w:t>, prokuristou</w:t>
      </w:r>
    </w:p>
    <w:p w14:paraId="1F260D98" w14:textId="77777777" w:rsidR="00C80638" w:rsidRPr="0033591A" w:rsidRDefault="00C80638" w:rsidP="00C80638">
      <w:pPr>
        <w:rPr>
          <w:rFonts w:ascii="Georgia" w:hAnsi="Georgia"/>
          <w:sz w:val="24"/>
          <w:szCs w:val="24"/>
        </w:rPr>
      </w:pPr>
      <w:r w:rsidRPr="00331C6B">
        <w:rPr>
          <w:rFonts w:ascii="Georgia" w:hAnsi="Georgia"/>
          <w:sz w:val="24"/>
          <w:szCs w:val="24"/>
        </w:rPr>
        <w:t xml:space="preserve">jako </w:t>
      </w:r>
      <w:r>
        <w:rPr>
          <w:rFonts w:ascii="Georgia" w:hAnsi="Georgia"/>
          <w:sz w:val="24"/>
          <w:szCs w:val="24"/>
        </w:rPr>
        <w:t>budoucí oprávněný</w:t>
      </w:r>
      <w:r w:rsidRPr="00331C6B">
        <w:rPr>
          <w:rFonts w:ascii="Georgia" w:hAnsi="Georgia"/>
          <w:sz w:val="24"/>
          <w:szCs w:val="24"/>
        </w:rPr>
        <w:t xml:space="preserve"> na straně druhé</w:t>
      </w:r>
      <w:r w:rsidRPr="0033591A">
        <w:rPr>
          <w:rFonts w:ascii="Georgia" w:hAnsi="Georgia"/>
          <w:sz w:val="24"/>
          <w:szCs w:val="24"/>
        </w:rPr>
        <w:t xml:space="preserve"> </w:t>
      </w:r>
    </w:p>
    <w:p w14:paraId="7D660564" w14:textId="77777777" w:rsidR="003F6510" w:rsidRPr="00D446DF" w:rsidRDefault="003F6510" w:rsidP="00C80638">
      <w:pPr>
        <w:jc w:val="center"/>
        <w:rPr>
          <w:rFonts w:ascii="Georgia" w:hAnsi="Georgia"/>
          <w:b/>
          <w:bCs/>
          <w:color w:val="000000"/>
          <w:sz w:val="24"/>
          <w:szCs w:val="24"/>
        </w:rPr>
      </w:pPr>
    </w:p>
    <w:p w14:paraId="4DE9B8A0" w14:textId="77777777" w:rsidR="00C80638" w:rsidRPr="00D446DF" w:rsidRDefault="00C80638" w:rsidP="00C80638">
      <w:pPr>
        <w:jc w:val="center"/>
        <w:rPr>
          <w:rFonts w:ascii="Georgia" w:hAnsi="Georgia"/>
          <w:color w:val="000000"/>
          <w:sz w:val="24"/>
          <w:szCs w:val="24"/>
        </w:rPr>
      </w:pPr>
      <w:r w:rsidRPr="00D446DF">
        <w:rPr>
          <w:rFonts w:ascii="Georgia" w:hAnsi="Georgia"/>
          <w:b/>
          <w:bCs/>
          <w:color w:val="000000"/>
          <w:sz w:val="24"/>
          <w:szCs w:val="24"/>
        </w:rPr>
        <w:t>uzavírají následující</w:t>
      </w:r>
      <w:r w:rsidRPr="00D446DF">
        <w:rPr>
          <w:rFonts w:ascii="Georgia" w:hAnsi="Georgia"/>
          <w:color w:val="000000"/>
          <w:sz w:val="24"/>
          <w:szCs w:val="24"/>
        </w:rPr>
        <w:t> </w:t>
      </w:r>
      <w:r w:rsidRPr="00D446DF">
        <w:rPr>
          <w:rFonts w:ascii="Georgia" w:hAnsi="Georgia"/>
          <w:b/>
          <w:bCs/>
          <w:color w:val="000000"/>
          <w:sz w:val="24"/>
          <w:szCs w:val="24"/>
        </w:rPr>
        <w:t>smlouvu:</w:t>
      </w:r>
    </w:p>
    <w:p w14:paraId="1A5CB02A" w14:textId="77777777" w:rsidR="008E70E7" w:rsidRDefault="008E70E7" w:rsidP="00C80638">
      <w:pPr>
        <w:jc w:val="center"/>
        <w:rPr>
          <w:rFonts w:ascii="Georgia" w:hAnsi="Georgia"/>
          <w:b/>
          <w:bCs/>
          <w:color w:val="000000"/>
          <w:sz w:val="24"/>
          <w:szCs w:val="24"/>
        </w:rPr>
      </w:pPr>
    </w:p>
    <w:p w14:paraId="70DEED28" w14:textId="77777777" w:rsidR="00C80638" w:rsidRPr="00D446DF" w:rsidRDefault="00C80638" w:rsidP="00C80638">
      <w:pPr>
        <w:jc w:val="center"/>
        <w:rPr>
          <w:rFonts w:ascii="Georgia" w:hAnsi="Georgia"/>
          <w:b/>
          <w:bCs/>
          <w:color w:val="000000"/>
          <w:sz w:val="24"/>
          <w:szCs w:val="24"/>
        </w:rPr>
      </w:pPr>
      <w:r w:rsidRPr="00D446DF">
        <w:rPr>
          <w:rFonts w:ascii="Georgia" w:hAnsi="Georgia"/>
          <w:b/>
          <w:bCs/>
          <w:color w:val="000000"/>
          <w:sz w:val="24"/>
          <w:szCs w:val="24"/>
        </w:rPr>
        <w:t>čl. I.</w:t>
      </w:r>
    </w:p>
    <w:p w14:paraId="499C1ADB" w14:textId="77777777" w:rsidR="00C80638" w:rsidRPr="00190556" w:rsidRDefault="00C80638" w:rsidP="00FA414D">
      <w:pPr>
        <w:pStyle w:val="Odstavecseseznamem"/>
        <w:numPr>
          <w:ilvl w:val="0"/>
          <w:numId w:val="12"/>
        </w:numPr>
        <w:spacing w:before="24" w:line="268" w:lineRule="exact"/>
        <w:ind w:left="426" w:hanging="426"/>
        <w:jc w:val="both"/>
        <w:rPr>
          <w:rFonts w:ascii="Georgia" w:hAnsi="Georgia"/>
          <w:bCs/>
          <w:sz w:val="24"/>
          <w:szCs w:val="24"/>
        </w:rPr>
      </w:pPr>
      <w:r w:rsidRPr="00190556">
        <w:rPr>
          <w:rFonts w:ascii="Georgia" w:hAnsi="Georgia"/>
          <w:bCs/>
          <w:color w:val="000000"/>
          <w:sz w:val="24"/>
          <w:szCs w:val="24"/>
        </w:rPr>
        <w:t>Město Vyškov je vlastníkem pozemk</w:t>
      </w:r>
      <w:r w:rsidR="00F44C41">
        <w:rPr>
          <w:rFonts w:ascii="Georgia" w:hAnsi="Georgia"/>
          <w:bCs/>
          <w:color w:val="000000"/>
          <w:sz w:val="24"/>
          <w:szCs w:val="24"/>
        </w:rPr>
        <w:t>ů</w:t>
      </w:r>
      <w:r w:rsidRPr="00190556">
        <w:rPr>
          <w:rFonts w:ascii="Georgia" w:hAnsi="Georgia"/>
          <w:bCs/>
          <w:color w:val="000000"/>
          <w:sz w:val="24"/>
          <w:szCs w:val="24"/>
        </w:rPr>
        <w:t xml:space="preserve"> v </w:t>
      </w:r>
      <w:proofErr w:type="spellStart"/>
      <w:r w:rsidRPr="00190556">
        <w:rPr>
          <w:rFonts w:ascii="Georgia" w:hAnsi="Georgia"/>
          <w:bCs/>
          <w:color w:val="000000"/>
          <w:sz w:val="24"/>
          <w:szCs w:val="24"/>
        </w:rPr>
        <w:t>k.ú</w:t>
      </w:r>
      <w:proofErr w:type="spellEnd"/>
      <w:r w:rsidRPr="00190556">
        <w:rPr>
          <w:rFonts w:ascii="Georgia" w:hAnsi="Georgia"/>
          <w:bCs/>
          <w:color w:val="000000"/>
          <w:sz w:val="24"/>
          <w:szCs w:val="24"/>
        </w:rPr>
        <w:t xml:space="preserve">. </w:t>
      </w:r>
      <w:r w:rsidR="00F96AEE" w:rsidRPr="00F96AEE">
        <w:rPr>
          <w:rFonts w:ascii="Georgia" w:hAnsi="Georgia"/>
          <w:bCs/>
          <w:color w:val="000000"/>
          <w:sz w:val="24"/>
          <w:szCs w:val="24"/>
        </w:rPr>
        <w:t xml:space="preserve">Vyškov </w:t>
      </w:r>
      <w:proofErr w:type="spellStart"/>
      <w:r w:rsidR="00F96AEE" w:rsidRPr="00F96AEE">
        <w:rPr>
          <w:rFonts w:ascii="Georgia" w:hAnsi="Georgia"/>
          <w:bCs/>
          <w:color w:val="000000"/>
          <w:sz w:val="24"/>
          <w:szCs w:val="24"/>
        </w:rPr>
        <w:t>parc.č</w:t>
      </w:r>
      <w:proofErr w:type="spellEnd"/>
      <w:r w:rsidR="00F96AEE" w:rsidRPr="00F96AEE">
        <w:rPr>
          <w:rFonts w:ascii="Georgia" w:hAnsi="Georgia"/>
          <w:bCs/>
          <w:color w:val="000000"/>
          <w:sz w:val="24"/>
          <w:szCs w:val="24"/>
        </w:rPr>
        <w:t xml:space="preserve">. 2619/7, 3574/2, 3576/23, 3576/27, 3576/31 </w:t>
      </w:r>
      <w:r w:rsidRPr="00190556">
        <w:rPr>
          <w:rFonts w:ascii="Georgia" w:hAnsi="Georgia"/>
          <w:bCs/>
          <w:color w:val="000000"/>
          <w:sz w:val="24"/>
          <w:szCs w:val="24"/>
        </w:rPr>
        <w:t>zapsan</w:t>
      </w:r>
      <w:r w:rsidR="00F44C41">
        <w:rPr>
          <w:rFonts w:ascii="Georgia" w:hAnsi="Georgia"/>
          <w:bCs/>
          <w:color w:val="000000"/>
          <w:sz w:val="24"/>
          <w:szCs w:val="24"/>
        </w:rPr>
        <w:t>ých</w:t>
      </w:r>
      <w:r w:rsidRPr="00190556">
        <w:rPr>
          <w:rFonts w:ascii="Georgia" w:hAnsi="Georgia"/>
          <w:bCs/>
          <w:color w:val="000000"/>
          <w:sz w:val="24"/>
          <w:szCs w:val="24"/>
        </w:rPr>
        <w:t xml:space="preserve"> </w:t>
      </w:r>
      <w:r w:rsidR="00C86E6D" w:rsidRPr="00190556">
        <w:rPr>
          <w:rFonts w:ascii="Georgia" w:hAnsi="Georgia"/>
          <w:bCs/>
          <w:color w:val="000000"/>
          <w:sz w:val="24"/>
          <w:szCs w:val="24"/>
        </w:rPr>
        <w:t>na LV č. </w:t>
      </w:r>
      <w:r w:rsidRPr="00190556">
        <w:rPr>
          <w:rFonts w:ascii="Georgia" w:hAnsi="Georgia"/>
          <w:bCs/>
          <w:color w:val="000000"/>
          <w:sz w:val="24"/>
          <w:szCs w:val="24"/>
        </w:rPr>
        <w:t>10001 u Katastrálního úřadu pro Jihomoravský kraj, Katastrální</w:t>
      </w:r>
      <w:r w:rsidR="0020597B" w:rsidRPr="00190556">
        <w:rPr>
          <w:rFonts w:ascii="Georgia" w:hAnsi="Georgia"/>
          <w:bCs/>
          <w:color w:val="000000"/>
          <w:sz w:val="24"/>
          <w:szCs w:val="24"/>
        </w:rPr>
        <w:t>ho</w:t>
      </w:r>
      <w:r w:rsidRPr="00190556">
        <w:rPr>
          <w:rFonts w:ascii="Georgia" w:hAnsi="Georgia"/>
          <w:bCs/>
          <w:color w:val="000000"/>
          <w:sz w:val="24"/>
          <w:szCs w:val="24"/>
        </w:rPr>
        <w:t xml:space="preserve"> pracoviště Vyškov (dále též „dotčený pozemek“).</w:t>
      </w:r>
    </w:p>
    <w:p w14:paraId="04BF10E3" w14:textId="77777777" w:rsidR="00F44C41" w:rsidRDefault="00F44C41" w:rsidP="00190556">
      <w:pPr>
        <w:spacing w:before="24" w:line="268" w:lineRule="exact"/>
        <w:ind w:left="284" w:hanging="284"/>
        <w:jc w:val="center"/>
        <w:rPr>
          <w:rFonts w:ascii="Georgia" w:hAnsi="Georgia"/>
          <w:b/>
          <w:bCs/>
          <w:sz w:val="24"/>
          <w:szCs w:val="24"/>
        </w:rPr>
      </w:pPr>
    </w:p>
    <w:p w14:paraId="25C1DC39" w14:textId="4B4EEC5A" w:rsidR="00C80638" w:rsidRPr="00D446DF" w:rsidRDefault="00C80638" w:rsidP="00190556">
      <w:pPr>
        <w:spacing w:before="24" w:line="268" w:lineRule="exact"/>
        <w:ind w:left="284" w:hanging="284"/>
        <w:jc w:val="center"/>
        <w:rPr>
          <w:rFonts w:ascii="Georgia" w:hAnsi="Georgia"/>
          <w:b/>
          <w:bCs/>
          <w:sz w:val="24"/>
          <w:szCs w:val="24"/>
        </w:rPr>
      </w:pPr>
      <w:r w:rsidRPr="00D446DF">
        <w:rPr>
          <w:rFonts w:ascii="Georgia" w:hAnsi="Georgia"/>
          <w:b/>
          <w:bCs/>
          <w:sz w:val="24"/>
          <w:szCs w:val="24"/>
        </w:rPr>
        <w:t>čl. II.</w:t>
      </w:r>
    </w:p>
    <w:p w14:paraId="192A2CBC" w14:textId="77777777" w:rsidR="00C80638" w:rsidRPr="00190556" w:rsidRDefault="00C80638" w:rsidP="00A93CE6">
      <w:pPr>
        <w:pStyle w:val="Odstavecseseznamem"/>
        <w:numPr>
          <w:ilvl w:val="0"/>
          <w:numId w:val="13"/>
        </w:numPr>
        <w:ind w:left="426" w:hanging="426"/>
        <w:jc w:val="both"/>
        <w:rPr>
          <w:rFonts w:ascii="Georgia" w:hAnsi="Georgia"/>
          <w:sz w:val="24"/>
          <w:szCs w:val="24"/>
        </w:rPr>
      </w:pPr>
      <w:r w:rsidRPr="00190556">
        <w:rPr>
          <w:rFonts w:ascii="Georgia" w:hAnsi="Georgia"/>
          <w:sz w:val="24"/>
          <w:szCs w:val="24"/>
        </w:rPr>
        <w:t>Budoucí oprávněný požádal budoucího povinné</w:t>
      </w:r>
      <w:r w:rsidR="00295BFA" w:rsidRPr="00190556">
        <w:rPr>
          <w:rFonts w:ascii="Georgia" w:hAnsi="Georgia"/>
          <w:sz w:val="24"/>
          <w:szCs w:val="24"/>
        </w:rPr>
        <w:t xml:space="preserve">ho o souhlas s umístěním </w:t>
      </w:r>
      <w:proofErr w:type="gramStart"/>
      <w:r w:rsidR="00295BFA" w:rsidRPr="00190556">
        <w:rPr>
          <w:rFonts w:ascii="Georgia" w:hAnsi="Georgia"/>
          <w:sz w:val="24"/>
          <w:szCs w:val="24"/>
        </w:rPr>
        <w:t>stavby </w:t>
      </w:r>
      <w:r w:rsidR="00856826">
        <w:rPr>
          <w:rFonts w:ascii="Georgia" w:hAnsi="Georgia"/>
          <w:sz w:val="24"/>
          <w:szCs w:val="24"/>
        </w:rPr>
        <w:t xml:space="preserve">- </w:t>
      </w:r>
      <w:r w:rsidR="00F44C41">
        <w:rPr>
          <w:rFonts w:ascii="Georgia" w:hAnsi="Georgia"/>
          <w:sz w:val="24"/>
          <w:szCs w:val="24"/>
        </w:rPr>
        <w:t>vodovodu</w:t>
      </w:r>
      <w:proofErr w:type="gramEnd"/>
      <w:r w:rsidRPr="00190556">
        <w:rPr>
          <w:rFonts w:ascii="Georgia" w:hAnsi="Georgia"/>
          <w:sz w:val="24"/>
          <w:szCs w:val="24"/>
        </w:rPr>
        <w:t xml:space="preserve"> v rámci stavební akce </w:t>
      </w:r>
      <w:r w:rsidR="00F004B8" w:rsidRPr="00190556">
        <w:rPr>
          <w:rFonts w:ascii="Georgia" w:hAnsi="Georgia"/>
          <w:sz w:val="24"/>
          <w:szCs w:val="24"/>
        </w:rPr>
        <w:t>„</w:t>
      </w:r>
      <w:r w:rsidR="00856826">
        <w:rPr>
          <w:rFonts w:ascii="Georgia" w:hAnsi="Georgia"/>
          <w:sz w:val="24"/>
          <w:szCs w:val="24"/>
        </w:rPr>
        <w:t xml:space="preserve">Oprava </w:t>
      </w:r>
      <w:r w:rsidR="00F44C41">
        <w:rPr>
          <w:rFonts w:ascii="Georgia" w:hAnsi="Georgia"/>
          <w:sz w:val="24"/>
          <w:szCs w:val="24"/>
        </w:rPr>
        <w:t xml:space="preserve">vodovodu </w:t>
      </w:r>
      <w:r w:rsidR="00F96AEE">
        <w:rPr>
          <w:rFonts w:ascii="Georgia" w:hAnsi="Georgia"/>
          <w:sz w:val="24"/>
          <w:szCs w:val="24"/>
        </w:rPr>
        <w:t>Vyškov, ul. Karla Čapka, řad „8-1“</w:t>
      </w:r>
      <w:r w:rsidR="00F004B8" w:rsidRPr="00190556">
        <w:rPr>
          <w:rFonts w:ascii="Georgia" w:hAnsi="Georgia"/>
          <w:sz w:val="24"/>
          <w:szCs w:val="24"/>
        </w:rPr>
        <w:t>“</w:t>
      </w:r>
      <w:r w:rsidRPr="00190556">
        <w:rPr>
          <w:rFonts w:ascii="Georgia" w:hAnsi="Georgia"/>
          <w:sz w:val="24"/>
          <w:szCs w:val="24"/>
        </w:rPr>
        <w:t xml:space="preserve"> (dále též „stavba“) na dotčen</w:t>
      </w:r>
      <w:r w:rsidR="00C279F9" w:rsidRPr="00190556">
        <w:rPr>
          <w:rFonts w:ascii="Georgia" w:hAnsi="Georgia"/>
          <w:sz w:val="24"/>
          <w:szCs w:val="24"/>
        </w:rPr>
        <w:t>ém</w:t>
      </w:r>
      <w:r w:rsidR="007932CB" w:rsidRPr="00190556">
        <w:rPr>
          <w:rFonts w:ascii="Georgia" w:hAnsi="Georgia"/>
          <w:sz w:val="24"/>
          <w:szCs w:val="24"/>
        </w:rPr>
        <w:t xml:space="preserve"> pozem</w:t>
      </w:r>
      <w:r w:rsidR="00C279F9" w:rsidRPr="00190556">
        <w:rPr>
          <w:rFonts w:ascii="Georgia" w:hAnsi="Georgia"/>
          <w:sz w:val="24"/>
          <w:szCs w:val="24"/>
        </w:rPr>
        <w:t>ku</w:t>
      </w:r>
      <w:r w:rsidRPr="00190556">
        <w:rPr>
          <w:rFonts w:ascii="Georgia" w:hAnsi="Georgia"/>
          <w:sz w:val="24"/>
          <w:szCs w:val="24"/>
        </w:rPr>
        <w:t xml:space="preserve"> uveden</w:t>
      </w:r>
      <w:r w:rsidR="00C279F9" w:rsidRPr="00190556">
        <w:rPr>
          <w:rFonts w:ascii="Georgia" w:hAnsi="Georgia"/>
          <w:sz w:val="24"/>
          <w:szCs w:val="24"/>
        </w:rPr>
        <w:t>ém</w:t>
      </w:r>
      <w:r w:rsidRPr="00190556">
        <w:rPr>
          <w:rFonts w:ascii="Georgia" w:hAnsi="Georgia"/>
          <w:sz w:val="24"/>
          <w:szCs w:val="24"/>
        </w:rPr>
        <w:t xml:space="preserve"> v článku I. této smlouvy. </w:t>
      </w:r>
    </w:p>
    <w:p w14:paraId="0202DA5A" w14:textId="77777777" w:rsidR="00F44C41" w:rsidRDefault="00F44C41" w:rsidP="00190556">
      <w:pPr>
        <w:pStyle w:val="Zkladntext"/>
        <w:ind w:left="284" w:hanging="284"/>
        <w:jc w:val="center"/>
        <w:rPr>
          <w:rFonts w:ascii="Georgia" w:hAnsi="Georgia"/>
          <w:b/>
          <w:bCs/>
          <w:szCs w:val="24"/>
        </w:rPr>
      </w:pPr>
    </w:p>
    <w:p w14:paraId="2DD46D6A" w14:textId="2DCE0892" w:rsidR="00C80638" w:rsidRPr="00D446DF" w:rsidRDefault="00C80638" w:rsidP="00190556">
      <w:pPr>
        <w:pStyle w:val="Zkladntext"/>
        <w:ind w:left="284" w:hanging="284"/>
        <w:jc w:val="center"/>
        <w:rPr>
          <w:rFonts w:ascii="Georgia" w:hAnsi="Georgia"/>
          <w:b/>
          <w:bCs/>
          <w:szCs w:val="24"/>
        </w:rPr>
      </w:pPr>
      <w:r w:rsidRPr="00D446DF">
        <w:rPr>
          <w:rFonts w:ascii="Georgia" w:hAnsi="Georgia"/>
          <w:b/>
          <w:bCs/>
          <w:szCs w:val="24"/>
        </w:rPr>
        <w:t>čl. III.</w:t>
      </w:r>
    </w:p>
    <w:p w14:paraId="4976599E" w14:textId="0D1E9F01" w:rsidR="003F6510" w:rsidRPr="00190556" w:rsidRDefault="00C80638" w:rsidP="00A93CE6">
      <w:pPr>
        <w:pStyle w:val="Odstavecseseznamem"/>
        <w:numPr>
          <w:ilvl w:val="0"/>
          <w:numId w:val="14"/>
        </w:numPr>
        <w:ind w:left="426" w:hanging="426"/>
        <w:jc w:val="both"/>
        <w:rPr>
          <w:rFonts w:ascii="Georgia" w:hAnsi="Georgia"/>
          <w:b/>
          <w:sz w:val="24"/>
          <w:szCs w:val="24"/>
        </w:rPr>
      </w:pPr>
      <w:r w:rsidRPr="00190556">
        <w:rPr>
          <w:rFonts w:ascii="Georgia" w:hAnsi="Georgia"/>
          <w:bCs/>
          <w:color w:val="000000"/>
          <w:sz w:val="24"/>
          <w:szCs w:val="24"/>
        </w:rPr>
        <w:t>Budoucí povinný jakožto výlučný vlastník dotčen</w:t>
      </w:r>
      <w:r w:rsidR="00C279F9" w:rsidRPr="00190556">
        <w:rPr>
          <w:rFonts w:ascii="Georgia" w:hAnsi="Georgia"/>
          <w:bCs/>
          <w:color w:val="000000"/>
          <w:sz w:val="24"/>
          <w:szCs w:val="24"/>
        </w:rPr>
        <w:t>ého</w:t>
      </w:r>
      <w:r w:rsidRPr="00190556">
        <w:rPr>
          <w:rFonts w:ascii="Georgia" w:hAnsi="Georgia"/>
          <w:bCs/>
          <w:color w:val="000000"/>
          <w:sz w:val="24"/>
          <w:szCs w:val="24"/>
        </w:rPr>
        <w:t xml:space="preserve"> pozemk</w:t>
      </w:r>
      <w:r w:rsidR="00C279F9" w:rsidRPr="00190556">
        <w:rPr>
          <w:rFonts w:ascii="Georgia" w:hAnsi="Georgia"/>
          <w:bCs/>
          <w:color w:val="000000"/>
          <w:sz w:val="24"/>
          <w:szCs w:val="24"/>
        </w:rPr>
        <w:t>u</w:t>
      </w:r>
      <w:r w:rsidRPr="00190556">
        <w:rPr>
          <w:rFonts w:ascii="Georgia" w:hAnsi="Georgia"/>
          <w:bCs/>
          <w:color w:val="000000"/>
          <w:sz w:val="24"/>
          <w:szCs w:val="24"/>
        </w:rPr>
        <w:t xml:space="preserve"> souhlasí s umístěním stavby </w:t>
      </w:r>
      <w:r w:rsidR="00FA414D" w:rsidRPr="00190556">
        <w:rPr>
          <w:rFonts w:ascii="Georgia" w:hAnsi="Georgia"/>
          <w:sz w:val="24"/>
          <w:szCs w:val="24"/>
        </w:rPr>
        <w:t>„</w:t>
      </w:r>
      <w:r w:rsidR="00962DF2">
        <w:rPr>
          <w:rFonts w:ascii="Georgia" w:hAnsi="Georgia"/>
          <w:sz w:val="24"/>
          <w:szCs w:val="24"/>
        </w:rPr>
        <w:t xml:space="preserve">Oprava </w:t>
      </w:r>
      <w:r w:rsidR="00F44C41">
        <w:rPr>
          <w:rFonts w:ascii="Georgia" w:hAnsi="Georgia"/>
          <w:sz w:val="24"/>
          <w:szCs w:val="24"/>
        </w:rPr>
        <w:t xml:space="preserve">vodovodu </w:t>
      </w:r>
      <w:r w:rsidR="00F96AEE">
        <w:rPr>
          <w:rFonts w:ascii="Georgia" w:hAnsi="Georgia"/>
          <w:sz w:val="24"/>
          <w:szCs w:val="24"/>
        </w:rPr>
        <w:t>Vyškov, ul. Karla Čapka, řad „8-1“</w:t>
      </w:r>
      <w:r w:rsidR="00FA414D" w:rsidRPr="00190556">
        <w:rPr>
          <w:rFonts w:ascii="Georgia" w:hAnsi="Georgia"/>
          <w:sz w:val="24"/>
          <w:szCs w:val="24"/>
        </w:rPr>
        <w:t xml:space="preserve">“ </w:t>
      </w:r>
      <w:r w:rsidRPr="00190556">
        <w:rPr>
          <w:rFonts w:ascii="Georgia" w:hAnsi="Georgia"/>
          <w:bCs/>
          <w:color w:val="000000"/>
          <w:sz w:val="24"/>
          <w:szCs w:val="24"/>
        </w:rPr>
        <w:t>na dotčen</w:t>
      </w:r>
      <w:r w:rsidR="00C279F9" w:rsidRPr="00190556">
        <w:rPr>
          <w:rFonts w:ascii="Georgia" w:hAnsi="Georgia"/>
          <w:bCs/>
          <w:color w:val="000000"/>
          <w:sz w:val="24"/>
          <w:szCs w:val="24"/>
        </w:rPr>
        <w:t>ém</w:t>
      </w:r>
      <w:r w:rsidRPr="00190556">
        <w:rPr>
          <w:rFonts w:ascii="Georgia" w:hAnsi="Georgia"/>
          <w:bCs/>
          <w:color w:val="000000"/>
          <w:sz w:val="24"/>
          <w:szCs w:val="24"/>
        </w:rPr>
        <w:t xml:space="preserve"> pozem</w:t>
      </w:r>
      <w:r w:rsidR="00C279F9" w:rsidRPr="00190556">
        <w:rPr>
          <w:rFonts w:ascii="Georgia" w:hAnsi="Georgia"/>
          <w:bCs/>
          <w:color w:val="000000"/>
          <w:sz w:val="24"/>
          <w:szCs w:val="24"/>
        </w:rPr>
        <w:t>ku</w:t>
      </w:r>
      <w:r w:rsidRPr="00190556">
        <w:rPr>
          <w:rFonts w:ascii="Georgia" w:hAnsi="Georgia"/>
          <w:bCs/>
          <w:color w:val="000000"/>
          <w:sz w:val="24"/>
          <w:szCs w:val="24"/>
        </w:rPr>
        <w:t xml:space="preserve"> za podmínek obsažených ve </w:t>
      </w:r>
      <w:r w:rsidR="000506E7" w:rsidRPr="00190556">
        <w:rPr>
          <w:rFonts w:ascii="Georgia" w:hAnsi="Georgia"/>
          <w:bCs/>
          <w:color w:val="000000"/>
          <w:sz w:val="24"/>
          <w:szCs w:val="24"/>
        </w:rPr>
        <w:t>vyjádření</w:t>
      </w:r>
      <w:r w:rsidRPr="00190556">
        <w:rPr>
          <w:rFonts w:ascii="Georgia" w:hAnsi="Georgia"/>
          <w:bCs/>
          <w:color w:val="000000"/>
          <w:sz w:val="24"/>
          <w:szCs w:val="24"/>
        </w:rPr>
        <w:t xml:space="preserve"> města Vyškova ze dne </w:t>
      </w:r>
      <w:r w:rsidR="00F44C41">
        <w:rPr>
          <w:rFonts w:ascii="Georgia" w:hAnsi="Georgia"/>
          <w:bCs/>
          <w:color w:val="000000"/>
          <w:sz w:val="24"/>
          <w:szCs w:val="24"/>
        </w:rPr>
        <w:t>2.12.2024</w:t>
      </w:r>
      <w:r w:rsidR="0084720A" w:rsidRPr="00190556">
        <w:rPr>
          <w:rFonts w:ascii="Georgia" w:hAnsi="Georgia"/>
          <w:bCs/>
          <w:color w:val="000000"/>
          <w:sz w:val="24"/>
          <w:szCs w:val="24"/>
        </w:rPr>
        <w:t>, čj. </w:t>
      </w:r>
      <w:r w:rsidRPr="00190556">
        <w:rPr>
          <w:rFonts w:ascii="Georgia" w:hAnsi="Georgia"/>
          <w:bCs/>
          <w:color w:val="000000"/>
          <w:sz w:val="24"/>
          <w:szCs w:val="24"/>
        </w:rPr>
        <w:t>MV</w:t>
      </w:r>
      <w:r w:rsidR="00295BFA" w:rsidRPr="00190556">
        <w:rPr>
          <w:rFonts w:ascii="Georgia" w:hAnsi="Georgia"/>
          <w:bCs/>
          <w:color w:val="000000"/>
          <w:sz w:val="24"/>
          <w:szCs w:val="24"/>
        </w:rPr>
        <w:t> </w:t>
      </w:r>
      <w:r w:rsidR="00F44C41">
        <w:rPr>
          <w:rFonts w:ascii="Georgia" w:hAnsi="Georgia"/>
          <w:bCs/>
          <w:color w:val="000000"/>
          <w:sz w:val="24"/>
          <w:szCs w:val="24"/>
        </w:rPr>
        <w:t>958</w:t>
      </w:r>
      <w:r w:rsidR="00F96AEE">
        <w:rPr>
          <w:rFonts w:ascii="Georgia" w:hAnsi="Georgia"/>
          <w:bCs/>
          <w:color w:val="000000"/>
          <w:sz w:val="24"/>
          <w:szCs w:val="24"/>
        </w:rPr>
        <w:t>39</w:t>
      </w:r>
      <w:r w:rsidR="00F44C41">
        <w:rPr>
          <w:rFonts w:ascii="Georgia" w:hAnsi="Georgia"/>
          <w:bCs/>
          <w:color w:val="000000"/>
          <w:sz w:val="24"/>
          <w:szCs w:val="24"/>
        </w:rPr>
        <w:t>/2024</w:t>
      </w:r>
      <w:r w:rsidR="00FA414D">
        <w:rPr>
          <w:rFonts w:ascii="Georgia" w:hAnsi="Georgia"/>
          <w:bCs/>
          <w:color w:val="000000"/>
          <w:sz w:val="24"/>
          <w:szCs w:val="24"/>
        </w:rPr>
        <w:t>,</w:t>
      </w:r>
      <w:r w:rsidRPr="00190556">
        <w:rPr>
          <w:rFonts w:ascii="Georgia" w:hAnsi="Georgia"/>
          <w:bCs/>
          <w:color w:val="000000"/>
          <w:sz w:val="24"/>
          <w:szCs w:val="24"/>
        </w:rPr>
        <w:t xml:space="preserve"> dle schválené projektové dokumentace</w:t>
      </w:r>
      <w:r w:rsidR="00C86E6D" w:rsidRPr="00190556">
        <w:rPr>
          <w:rFonts w:ascii="Georgia" w:hAnsi="Georgia"/>
          <w:bCs/>
          <w:color w:val="000000"/>
          <w:sz w:val="24"/>
          <w:szCs w:val="24"/>
        </w:rPr>
        <w:t>,</w:t>
      </w:r>
      <w:r w:rsidR="009E2D10" w:rsidRPr="00190556">
        <w:rPr>
          <w:rFonts w:ascii="Georgia" w:hAnsi="Georgia"/>
          <w:bCs/>
          <w:color w:val="000000"/>
          <w:sz w:val="24"/>
          <w:szCs w:val="24"/>
        </w:rPr>
        <w:t xml:space="preserve"> </w:t>
      </w:r>
      <w:r w:rsidRPr="00190556">
        <w:rPr>
          <w:rFonts w:ascii="Georgia" w:hAnsi="Georgia"/>
          <w:bCs/>
          <w:color w:val="000000"/>
          <w:sz w:val="24"/>
          <w:szCs w:val="24"/>
        </w:rPr>
        <w:t xml:space="preserve">projektant </w:t>
      </w:r>
      <w:r w:rsidR="00593465">
        <w:rPr>
          <w:rFonts w:ascii="Georgia" w:hAnsi="Georgia"/>
          <w:bCs/>
          <w:color w:val="000000"/>
          <w:sz w:val="24"/>
          <w:szCs w:val="24"/>
        </w:rPr>
        <w:t xml:space="preserve">XXX </w:t>
      </w:r>
      <w:r w:rsidRPr="00190556">
        <w:rPr>
          <w:rFonts w:ascii="Georgia" w:hAnsi="Georgia"/>
          <w:bCs/>
          <w:color w:val="000000"/>
          <w:sz w:val="24"/>
          <w:szCs w:val="24"/>
        </w:rPr>
        <w:t xml:space="preserve">a za následujících podmínek. Trasa stavby je vyznačena </w:t>
      </w:r>
      <w:r w:rsidR="00A63EC0" w:rsidRPr="00190556">
        <w:rPr>
          <w:rFonts w:ascii="Georgia" w:hAnsi="Georgia"/>
          <w:bCs/>
          <w:color w:val="000000"/>
          <w:sz w:val="24"/>
          <w:szCs w:val="24"/>
        </w:rPr>
        <w:t>v Koordinačním s</w:t>
      </w:r>
      <w:r w:rsidR="000506E7" w:rsidRPr="00190556">
        <w:rPr>
          <w:rFonts w:ascii="Georgia" w:hAnsi="Georgia"/>
          <w:bCs/>
          <w:color w:val="000000"/>
          <w:sz w:val="24"/>
          <w:szCs w:val="24"/>
        </w:rPr>
        <w:t>ituačním výkresu č. C.</w:t>
      </w:r>
      <w:r w:rsidR="008B1404">
        <w:rPr>
          <w:rFonts w:ascii="Georgia" w:hAnsi="Georgia"/>
          <w:bCs/>
          <w:color w:val="000000"/>
          <w:sz w:val="24"/>
          <w:szCs w:val="24"/>
        </w:rPr>
        <w:t>2</w:t>
      </w:r>
      <w:r w:rsidRPr="00190556">
        <w:rPr>
          <w:rFonts w:ascii="Georgia" w:hAnsi="Georgia"/>
          <w:bCs/>
          <w:color w:val="000000"/>
          <w:sz w:val="24"/>
          <w:szCs w:val="24"/>
        </w:rPr>
        <w:t>, který tvoří přílohu této</w:t>
      </w:r>
      <w:r w:rsidRPr="00190556">
        <w:rPr>
          <w:rFonts w:ascii="Georgia" w:hAnsi="Georgia"/>
          <w:sz w:val="24"/>
          <w:szCs w:val="24"/>
        </w:rPr>
        <w:t xml:space="preserve"> smlouvy.</w:t>
      </w:r>
    </w:p>
    <w:p w14:paraId="5C58E1A2" w14:textId="77777777" w:rsidR="003F6510" w:rsidRDefault="003F6510" w:rsidP="00190556">
      <w:pPr>
        <w:ind w:left="284" w:hanging="284"/>
        <w:jc w:val="center"/>
        <w:rPr>
          <w:rFonts w:ascii="Georgia" w:hAnsi="Georgia"/>
          <w:b/>
          <w:sz w:val="24"/>
          <w:szCs w:val="24"/>
        </w:rPr>
      </w:pPr>
    </w:p>
    <w:p w14:paraId="788349E5" w14:textId="542B94A4" w:rsidR="00C80638" w:rsidRPr="00371519" w:rsidRDefault="00C80638" w:rsidP="00190556">
      <w:pPr>
        <w:ind w:left="284" w:hanging="284"/>
        <w:jc w:val="center"/>
        <w:rPr>
          <w:rFonts w:ascii="Georgia" w:hAnsi="Georgia"/>
          <w:b/>
          <w:sz w:val="24"/>
          <w:szCs w:val="24"/>
        </w:rPr>
      </w:pPr>
      <w:r w:rsidRPr="00371519">
        <w:rPr>
          <w:rFonts w:ascii="Georgia" w:hAnsi="Georgia"/>
          <w:b/>
          <w:sz w:val="24"/>
          <w:szCs w:val="24"/>
        </w:rPr>
        <w:t xml:space="preserve">čl. </w:t>
      </w:r>
      <w:r>
        <w:rPr>
          <w:rFonts w:ascii="Georgia" w:hAnsi="Georgia"/>
          <w:b/>
          <w:sz w:val="24"/>
          <w:szCs w:val="24"/>
        </w:rPr>
        <w:t>I</w:t>
      </w:r>
      <w:r w:rsidRPr="00371519">
        <w:rPr>
          <w:rFonts w:ascii="Georgia" w:hAnsi="Georgia"/>
          <w:b/>
          <w:sz w:val="24"/>
          <w:szCs w:val="24"/>
        </w:rPr>
        <w:t>V.</w:t>
      </w:r>
    </w:p>
    <w:p w14:paraId="5FB6BF64" w14:textId="77777777" w:rsidR="00C80638" w:rsidRPr="00190556" w:rsidRDefault="00C80638" w:rsidP="00297077">
      <w:pPr>
        <w:pStyle w:val="Odstavecseseznamem"/>
        <w:numPr>
          <w:ilvl w:val="0"/>
          <w:numId w:val="15"/>
        </w:numPr>
        <w:ind w:left="425" w:hanging="425"/>
        <w:contextualSpacing w:val="0"/>
        <w:jc w:val="both"/>
        <w:rPr>
          <w:rFonts w:ascii="Georgia" w:hAnsi="Georgia"/>
          <w:sz w:val="24"/>
          <w:szCs w:val="24"/>
        </w:rPr>
      </w:pPr>
      <w:r w:rsidRPr="00190556">
        <w:rPr>
          <w:rFonts w:ascii="Georgia" w:hAnsi="Georgia"/>
          <w:sz w:val="24"/>
          <w:szCs w:val="24"/>
        </w:rPr>
        <w:t>Budoucí oprávněný se zavazuje dodržet schválenou trasu stavby dle schválené projektové dokumentace.</w:t>
      </w:r>
    </w:p>
    <w:p w14:paraId="00D93A12" w14:textId="77777777" w:rsidR="0017160C" w:rsidRDefault="0017160C" w:rsidP="00297077">
      <w:pPr>
        <w:ind w:left="425" w:hanging="425"/>
        <w:jc w:val="both"/>
        <w:rPr>
          <w:rFonts w:ascii="Georgia" w:hAnsi="Georgia"/>
          <w:sz w:val="24"/>
          <w:szCs w:val="24"/>
        </w:rPr>
      </w:pPr>
    </w:p>
    <w:p w14:paraId="289576BE" w14:textId="33A2681B" w:rsidR="009E2D10" w:rsidRDefault="009E2D10" w:rsidP="00297077">
      <w:pPr>
        <w:pStyle w:val="Odstavecseseznamem"/>
        <w:numPr>
          <w:ilvl w:val="0"/>
          <w:numId w:val="15"/>
        </w:numPr>
        <w:ind w:left="425" w:hanging="425"/>
        <w:contextualSpacing w:val="0"/>
        <w:jc w:val="both"/>
        <w:rPr>
          <w:rFonts w:ascii="Georgia" w:hAnsi="Georgia"/>
          <w:bCs/>
          <w:color w:val="000000"/>
          <w:sz w:val="24"/>
          <w:szCs w:val="24"/>
        </w:rPr>
      </w:pPr>
      <w:r w:rsidRPr="00190556">
        <w:rPr>
          <w:rFonts w:ascii="Georgia" w:hAnsi="Georgia"/>
          <w:bCs/>
          <w:color w:val="000000"/>
          <w:sz w:val="24"/>
          <w:szCs w:val="24"/>
        </w:rPr>
        <w:t>Budoucí oprávněný se zavazuje, dojde-li v průběhu stavby ke změně schválené projektové dokumentace, ohlásit budoucímu povinnému</w:t>
      </w:r>
      <w:r w:rsidR="00731D76" w:rsidRPr="00190556">
        <w:rPr>
          <w:rFonts w:ascii="Georgia" w:hAnsi="Georgia"/>
          <w:bCs/>
          <w:color w:val="000000"/>
          <w:sz w:val="24"/>
          <w:szCs w:val="24"/>
        </w:rPr>
        <w:t xml:space="preserve"> </w:t>
      </w:r>
      <w:r w:rsidRPr="00190556">
        <w:rPr>
          <w:rFonts w:ascii="Georgia" w:hAnsi="Georgia"/>
          <w:bCs/>
          <w:color w:val="000000"/>
          <w:sz w:val="24"/>
          <w:szCs w:val="24"/>
        </w:rPr>
        <w:t>předem písemně změny v projektové dokumentaci a předložit mu uvedenou pozměněnou projektovou dokumentaci předem k</w:t>
      </w:r>
      <w:r w:rsidR="00731D76" w:rsidRPr="00190556">
        <w:rPr>
          <w:rFonts w:ascii="Georgia" w:hAnsi="Georgia"/>
          <w:bCs/>
          <w:color w:val="000000"/>
          <w:sz w:val="24"/>
          <w:szCs w:val="24"/>
        </w:rPr>
        <w:t> </w:t>
      </w:r>
      <w:r w:rsidRPr="00190556">
        <w:rPr>
          <w:rFonts w:ascii="Georgia" w:hAnsi="Georgia"/>
          <w:bCs/>
          <w:color w:val="000000"/>
          <w:sz w:val="24"/>
          <w:szCs w:val="24"/>
        </w:rPr>
        <w:t>odsouhlasení</w:t>
      </w:r>
      <w:r w:rsidR="00731D76" w:rsidRPr="00190556">
        <w:rPr>
          <w:rFonts w:ascii="Georgia" w:hAnsi="Georgia"/>
          <w:bCs/>
          <w:color w:val="000000"/>
          <w:sz w:val="24"/>
          <w:szCs w:val="24"/>
        </w:rPr>
        <w:t>.</w:t>
      </w:r>
      <w:r w:rsidRPr="00190556">
        <w:rPr>
          <w:rFonts w:ascii="Georgia" w:hAnsi="Georgia"/>
          <w:bCs/>
          <w:color w:val="000000"/>
          <w:sz w:val="24"/>
          <w:szCs w:val="24"/>
        </w:rPr>
        <w:t xml:space="preserve"> </w:t>
      </w:r>
    </w:p>
    <w:p w14:paraId="7AC0B46A" w14:textId="77777777" w:rsidR="00457788" w:rsidRPr="00457788" w:rsidRDefault="00457788" w:rsidP="00457788">
      <w:pPr>
        <w:pStyle w:val="Odstavecseseznamem"/>
        <w:rPr>
          <w:rFonts w:ascii="Georgia" w:hAnsi="Georgia"/>
          <w:bCs/>
          <w:color w:val="000000"/>
          <w:sz w:val="24"/>
          <w:szCs w:val="24"/>
        </w:rPr>
      </w:pPr>
    </w:p>
    <w:p w14:paraId="7880A82D" w14:textId="6191DB8D" w:rsidR="00457788" w:rsidRPr="00457788" w:rsidRDefault="00457788" w:rsidP="00457788">
      <w:pPr>
        <w:pStyle w:val="Odstavecseseznamem"/>
        <w:numPr>
          <w:ilvl w:val="0"/>
          <w:numId w:val="15"/>
        </w:numPr>
        <w:ind w:left="426" w:hanging="426"/>
        <w:rPr>
          <w:rFonts w:ascii="Georgia" w:hAnsi="Georgia"/>
          <w:bCs/>
          <w:color w:val="000000"/>
          <w:sz w:val="24"/>
          <w:szCs w:val="24"/>
        </w:rPr>
      </w:pPr>
      <w:r w:rsidRPr="00457788">
        <w:rPr>
          <w:rFonts w:ascii="Georgia" w:hAnsi="Georgia"/>
          <w:bCs/>
          <w:color w:val="000000"/>
          <w:sz w:val="24"/>
          <w:szCs w:val="24"/>
        </w:rPr>
        <w:t xml:space="preserve">Budoucí oprávněný se zavazuje v případě dotčení chodníků </w:t>
      </w:r>
      <w:r w:rsidR="00857B02">
        <w:rPr>
          <w:rFonts w:ascii="Georgia" w:hAnsi="Georgia"/>
          <w:bCs/>
          <w:color w:val="000000"/>
          <w:sz w:val="24"/>
          <w:szCs w:val="24"/>
        </w:rPr>
        <w:t xml:space="preserve">stavbou vodovodu, kdy chodníky se nacházejí </w:t>
      </w:r>
      <w:r w:rsidRPr="00457788">
        <w:rPr>
          <w:rFonts w:ascii="Georgia" w:hAnsi="Georgia"/>
          <w:bCs/>
          <w:color w:val="000000"/>
          <w:sz w:val="24"/>
          <w:szCs w:val="24"/>
        </w:rPr>
        <w:t>v k.</w:t>
      </w:r>
      <w:r w:rsidR="00857B02">
        <w:rPr>
          <w:rFonts w:ascii="Georgia" w:hAnsi="Georgia"/>
          <w:bCs/>
          <w:color w:val="000000"/>
          <w:sz w:val="24"/>
          <w:szCs w:val="24"/>
        </w:rPr>
        <w:t xml:space="preserve"> </w:t>
      </w:r>
      <w:proofErr w:type="spellStart"/>
      <w:r w:rsidRPr="00457788">
        <w:rPr>
          <w:rFonts w:ascii="Georgia" w:hAnsi="Georgia"/>
          <w:bCs/>
          <w:color w:val="000000"/>
          <w:sz w:val="24"/>
          <w:szCs w:val="24"/>
        </w:rPr>
        <w:t>ú.</w:t>
      </w:r>
      <w:proofErr w:type="spellEnd"/>
      <w:r w:rsidRPr="00457788">
        <w:rPr>
          <w:rFonts w:ascii="Georgia" w:hAnsi="Georgia"/>
          <w:bCs/>
          <w:color w:val="000000"/>
          <w:sz w:val="24"/>
          <w:szCs w:val="24"/>
        </w:rPr>
        <w:t xml:space="preserve"> Vyškov </w:t>
      </w:r>
      <w:proofErr w:type="spellStart"/>
      <w:r w:rsidRPr="00457788">
        <w:rPr>
          <w:rFonts w:ascii="Georgia" w:hAnsi="Georgia"/>
          <w:bCs/>
          <w:color w:val="000000"/>
          <w:sz w:val="24"/>
          <w:szCs w:val="24"/>
        </w:rPr>
        <w:t>parc.č</w:t>
      </w:r>
      <w:proofErr w:type="spellEnd"/>
      <w:r w:rsidRPr="00457788">
        <w:rPr>
          <w:rFonts w:ascii="Georgia" w:hAnsi="Georgia"/>
          <w:bCs/>
          <w:color w:val="000000"/>
          <w:sz w:val="24"/>
          <w:szCs w:val="24"/>
        </w:rPr>
        <w:t>.</w:t>
      </w:r>
      <w:r>
        <w:rPr>
          <w:rFonts w:ascii="Georgia" w:hAnsi="Georgia"/>
          <w:bCs/>
          <w:color w:val="000000"/>
          <w:sz w:val="24"/>
          <w:szCs w:val="24"/>
        </w:rPr>
        <w:t> </w:t>
      </w:r>
      <w:r w:rsidRPr="00457788">
        <w:rPr>
          <w:rFonts w:ascii="Georgia" w:hAnsi="Georgia"/>
          <w:bCs/>
          <w:color w:val="000000"/>
          <w:sz w:val="24"/>
          <w:szCs w:val="24"/>
        </w:rPr>
        <w:t>2619/7, 3574/2, 3576/23,</w:t>
      </w:r>
      <w:r w:rsidR="00857B02">
        <w:rPr>
          <w:rFonts w:ascii="Georgia" w:hAnsi="Georgia"/>
          <w:bCs/>
          <w:color w:val="000000"/>
          <w:sz w:val="24"/>
          <w:szCs w:val="24"/>
        </w:rPr>
        <w:t xml:space="preserve"> </w:t>
      </w:r>
      <w:r w:rsidRPr="00457788">
        <w:rPr>
          <w:rFonts w:ascii="Georgia" w:hAnsi="Georgia"/>
          <w:bCs/>
          <w:color w:val="000000"/>
          <w:sz w:val="24"/>
          <w:szCs w:val="24"/>
        </w:rPr>
        <w:t>3576/27, 3576/31</w:t>
      </w:r>
      <w:r w:rsidR="00857B02">
        <w:rPr>
          <w:rFonts w:ascii="Georgia" w:hAnsi="Georgia"/>
          <w:bCs/>
          <w:color w:val="000000"/>
          <w:sz w:val="24"/>
          <w:szCs w:val="24"/>
        </w:rPr>
        <w:t>,</w:t>
      </w:r>
      <w:r w:rsidRPr="00457788">
        <w:rPr>
          <w:rFonts w:ascii="Georgia" w:hAnsi="Georgia"/>
          <w:bCs/>
          <w:color w:val="000000"/>
          <w:sz w:val="24"/>
          <w:szCs w:val="24"/>
        </w:rPr>
        <w:t xml:space="preserve"> provést jejich předláždění v celé šíři a při podélném uložení </w:t>
      </w:r>
      <w:r w:rsidRPr="00457788">
        <w:rPr>
          <w:rFonts w:ascii="Georgia" w:hAnsi="Georgia"/>
          <w:bCs/>
          <w:color w:val="000000"/>
          <w:sz w:val="24"/>
          <w:szCs w:val="24"/>
        </w:rPr>
        <w:lastRenderedPageBreak/>
        <w:t>vodovodu v komunikaci na výše uvedených pozemcích provést obnovu povrch</w:t>
      </w:r>
      <w:r w:rsidR="00857B02">
        <w:rPr>
          <w:rFonts w:ascii="Georgia" w:hAnsi="Georgia"/>
          <w:bCs/>
          <w:color w:val="000000"/>
          <w:sz w:val="24"/>
          <w:szCs w:val="24"/>
        </w:rPr>
        <w:t>u</w:t>
      </w:r>
      <w:r w:rsidRPr="00457788">
        <w:rPr>
          <w:rFonts w:ascii="Georgia" w:hAnsi="Georgia"/>
          <w:bCs/>
          <w:color w:val="000000"/>
          <w:sz w:val="24"/>
          <w:szCs w:val="24"/>
        </w:rPr>
        <w:t xml:space="preserve"> v min. rozsahu jízdního pruhu.</w:t>
      </w:r>
    </w:p>
    <w:p w14:paraId="08F92554" w14:textId="77777777" w:rsidR="00786BA2" w:rsidRDefault="00786BA2" w:rsidP="00A93CE6">
      <w:pPr>
        <w:ind w:left="426" w:hanging="426"/>
        <w:jc w:val="both"/>
        <w:rPr>
          <w:rFonts w:ascii="Georgia" w:hAnsi="Georgia"/>
          <w:bCs/>
          <w:color w:val="000000"/>
          <w:sz w:val="24"/>
          <w:szCs w:val="24"/>
        </w:rPr>
      </w:pPr>
    </w:p>
    <w:p w14:paraId="5919BF60" w14:textId="55F22CE4" w:rsidR="00C80638" w:rsidRPr="00190556" w:rsidRDefault="00C80638" w:rsidP="00A93CE6">
      <w:pPr>
        <w:pStyle w:val="Odstavecseseznamem"/>
        <w:numPr>
          <w:ilvl w:val="0"/>
          <w:numId w:val="15"/>
        </w:numPr>
        <w:ind w:left="426" w:hanging="426"/>
        <w:jc w:val="both"/>
        <w:rPr>
          <w:rFonts w:ascii="Georgia" w:hAnsi="Georgia"/>
          <w:sz w:val="24"/>
          <w:szCs w:val="24"/>
        </w:rPr>
      </w:pPr>
      <w:r w:rsidRPr="00190556">
        <w:rPr>
          <w:rFonts w:ascii="Georgia" w:hAnsi="Georgia"/>
          <w:sz w:val="24"/>
          <w:szCs w:val="24"/>
        </w:rPr>
        <w:t>Budoucí oprávněný se zavazuje písemně oznámit budoucímu povinnému</w:t>
      </w:r>
      <w:r w:rsidR="00731D76" w:rsidRPr="00190556">
        <w:rPr>
          <w:rFonts w:ascii="Georgia" w:hAnsi="Georgia"/>
          <w:sz w:val="24"/>
          <w:szCs w:val="24"/>
        </w:rPr>
        <w:t xml:space="preserve"> </w:t>
      </w:r>
      <w:r w:rsidRPr="00190556">
        <w:rPr>
          <w:rFonts w:ascii="Georgia" w:hAnsi="Georgia"/>
          <w:sz w:val="24"/>
          <w:szCs w:val="24"/>
        </w:rPr>
        <w:t>nejpozději do 1</w:t>
      </w:r>
      <w:r w:rsidR="009E2D10" w:rsidRPr="00190556">
        <w:rPr>
          <w:rFonts w:ascii="Georgia" w:hAnsi="Georgia"/>
          <w:sz w:val="24"/>
          <w:szCs w:val="24"/>
        </w:rPr>
        <w:t>8</w:t>
      </w:r>
      <w:r w:rsidRPr="00190556">
        <w:rPr>
          <w:rFonts w:ascii="Georgia" w:hAnsi="Georgia"/>
          <w:sz w:val="24"/>
          <w:szCs w:val="24"/>
        </w:rPr>
        <w:t xml:space="preserve"> měsíců od dokončení</w:t>
      </w:r>
      <w:r w:rsidR="00392725">
        <w:rPr>
          <w:rFonts w:ascii="Georgia" w:hAnsi="Georgia"/>
          <w:sz w:val="24"/>
          <w:szCs w:val="24"/>
        </w:rPr>
        <w:t>,</w:t>
      </w:r>
      <w:r w:rsidRPr="00190556">
        <w:rPr>
          <w:rFonts w:ascii="Georgia" w:hAnsi="Georgia"/>
          <w:sz w:val="24"/>
          <w:szCs w:val="24"/>
        </w:rPr>
        <w:t xml:space="preserve"> popřípadě převzetí stavby od jejího zhotovitele, že stavba byla dokončena</w:t>
      </w:r>
      <w:r w:rsidR="00392725">
        <w:rPr>
          <w:rFonts w:ascii="Georgia" w:hAnsi="Georgia"/>
          <w:sz w:val="24"/>
          <w:szCs w:val="24"/>
        </w:rPr>
        <w:t>,</w:t>
      </w:r>
      <w:r w:rsidRPr="00190556">
        <w:rPr>
          <w:rFonts w:ascii="Georgia" w:hAnsi="Georgia"/>
          <w:sz w:val="24"/>
          <w:szCs w:val="24"/>
        </w:rPr>
        <w:t xml:space="preserve"> popřípadě převzata, a </w:t>
      </w:r>
      <w:r w:rsidR="003242AF" w:rsidRPr="00190556">
        <w:rPr>
          <w:rFonts w:ascii="Georgia" w:hAnsi="Georgia"/>
          <w:sz w:val="24"/>
          <w:szCs w:val="24"/>
        </w:rPr>
        <w:t xml:space="preserve">to </w:t>
      </w:r>
      <w:r w:rsidRPr="00190556">
        <w:rPr>
          <w:rFonts w:ascii="Georgia" w:hAnsi="Georgia"/>
          <w:sz w:val="24"/>
          <w:szCs w:val="24"/>
        </w:rPr>
        <w:t xml:space="preserve">zasláním kopie kolaudačního </w:t>
      </w:r>
      <w:r w:rsidR="003242AF" w:rsidRPr="00190556">
        <w:rPr>
          <w:rFonts w:ascii="Georgia" w:hAnsi="Georgia"/>
          <w:sz w:val="24"/>
          <w:szCs w:val="24"/>
        </w:rPr>
        <w:t>rozhodnutí</w:t>
      </w:r>
      <w:r w:rsidR="009E2D10" w:rsidRPr="00190556">
        <w:rPr>
          <w:rFonts w:ascii="Georgia" w:hAnsi="Georgia"/>
          <w:sz w:val="24"/>
          <w:szCs w:val="24"/>
        </w:rPr>
        <w:t>.</w:t>
      </w:r>
    </w:p>
    <w:p w14:paraId="4BCF9C61" w14:textId="77777777" w:rsidR="00C80638" w:rsidRDefault="00C80638" w:rsidP="00A84176">
      <w:pPr>
        <w:jc w:val="both"/>
        <w:rPr>
          <w:rFonts w:ascii="Georgia" w:hAnsi="Georgia"/>
          <w:sz w:val="24"/>
          <w:szCs w:val="24"/>
        </w:rPr>
      </w:pPr>
    </w:p>
    <w:p w14:paraId="76AF16F1" w14:textId="77777777" w:rsidR="00C80638" w:rsidRPr="00190556" w:rsidRDefault="00C80638" w:rsidP="00A93CE6">
      <w:pPr>
        <w:pStyle w:val="Odstavecseseznamem"/>
        <w:numPr>
          <w:ilvl w:val="0"/>
          <w:numId w:val="15"/>
        </w:numPr>
        <w:ind w:left="426" w:hanging="426"/>
        <w:jc w:val="both"/>
        <w:rPr>
          <w:rFonts w:ascii="Georgia" w:hAnsi="Georgia"/>
          <w:sz w:val="24"/>
          <w:szCs w:val="24"/>
        </w:rPr>
      </w:pPr>
      <w:r w:rsidRPr="00190556">
        <w:rPr>
          <w:rFonts w:ascii="Georgia" w:hAnsi="Georgia"/>
          <w:sz w:val="24"/>
          <w:szCs w:val="24"/>
        </w:rPr>
        <w:t xml:space="preserve">Budoucí oprávněný se zavazuje, že v případě opravy nebo rekonstrukce stavby ve vlastnictví budoucího povinného nacházející se na dotčeném pozemku a prováděné budoucím povinným, zajistí na své náklady nezbytná opatření na stavbě </w:t>
      </w:r>
      <w:r w:rsidR="00F44C41">
        <w:rPr>
          <w:rFonts w:ascii="Georgia" w:hAnsi="Georgia"/>
          <w:sz w:val="24"/>
          <w:szCs w:val="24"/>
        </w:rPr>
        <w:t>vodovodu</w:t>
      </w:r>
      <w:r w:rsidRPr="00190556">
        <w:rPr>
          <w:rFonts w:ascii="Georgia" w:hAnsi="Georgia"/>
          <w:sz w:val="24"/>
          <w:szCs w:val="24"/>
        </w:rPr>
        <w:t>, zejména provedení je</w:t>
      </w:r>
      <w:r w:rsidR="003F6510" w:rsidRPr="00190556">
        <w:rPr>
          <w:rFonts w:ascii="Georgia" w:hAnsi="Georgia"/>
          <w:sz w:val="24"/>
          <w:szCs w:val="24"/>
        </w:rPr>
        <w:t>jí</w:t>
      </w:r>
      <w:r w:rsidRPr="00190556">
        <w:rPr>
          <w:rFonts w:ascii="Georgia" w:hAnsi="Georgia"/>
          <w:sz w:val="24"/>
          <w:szCs w:val="24"/>
        </w:rPr>
        <w:t xml:space="preserve"> přeložky či ochrany a je</w:t>
      </w:r>
      <w:r w:rsidR="003F6510" w:rsidRPr="00190556">
        <w:rPr>
          <w:rFonts w:ascii="Georgia" w:hAnsi="Georgia"/>
          <w:sz w:val="24"/>
          <w:szCs w:val="24"/>
        </w:rPr>
        <w:t>jího</w:t>
      </w:r>
      <w:r w:rsidRPr="00190556">
        <w:rPr>
          <w:rFonts w:ascii="Georgia" w:hAnsi="Georgia"/>
          <w:sz w:val="24"/>
          <w:szCs w:val="24"/>
        </w:rPr>
        <w:t xml:space="preserve"> následné obnovení po ukončení stavebních prací budoucím povinným, tak aby budoucímu povinnému nevznikaly z důvodu existence této stavby</w:t>
      </w:r>
      <w:r w:rsidR="00506215" w:rsidRPr="00190556">
        <w:rPr>
          <w:rFonts w:ascii="Georgia" w:hAnsi="Georgia"/>
          <w:sz w:val="24"/>
          <w:szCs w:val="24"/>
        </w:rPr>
        <w:t xml:space="preserve"> </w:t>
      </w:r>
      <w:r w:rsidR="00F44C41">
        <w:rPr>
          <w:rFonts w:ascii="Georgia" w:hAnsi="Georgia"/>
          <w:sz w:val="24"/>
          <w:szCs w:val="24"/>
        </w:rPr>
        <w:t>vodovodu</w:t>
      </w:r>
      <w:r w:rsidR="007F3AD8" w:rsidRPr="00190556">
        <w:rPr>
          <w:rFonts w:ascii="Georgia" w:hAnsi="Georgia"/>
          <w:sz w:val="24"/>
          <w:szCs w:val="24"/>
        </w:rPr>
        <w:t xml:space="preserve"> </w:t>
      </w:r>
      <w:r w:rsidRPr="00190556">
        <w:rPr>
          <w:rFonts w:ascii="Georgia" w:hAnsi="Georgia"/>
          <w:sz w:val="24"/>
          <w:szCs w:val="24"/>
        </w:rPr>
        <w:t xml:space="preserve">další náklady. Též případné vytýčení, odborné podklady, dozor stavby </w:t>
      </w:r>
      <w:r w:rsidR="00CE50CC">
        <w:rPr>
          <w:rFonts w:ascii="Georgia" w:hAnsi="Georgia"/>
          <w:sz w:val="24"/>
          <w:szCs w:val="24"/>
        </w:rPr>
        <w:t>vodovodu</w:t>
      </w:r>
      <w:r w:rsidR="00506215" w:rsidRPr="00190556">
        <w:rPr>
          <w:rFonts w:ascii="Georgia" w:hAnsi="Georgia"/>
          <w:sz w:val="24"/>
          <w:szCs w:val="24"/>
        </w:rPr>
        <w:t xml:space="preserve"> </w:t>
      </w:r>
      <w:r w:rsidRPr="00190556">
        <w:rPr>
          <w:rFonts w:ascii="Georgia" w:hAnsi="Georgia"/>
          <w:sz w:val="24"/>
          <w:szCs w:val="24"/>
        </w:rPr>
        <w:t>zajistí budoucí oprávněný na vlastní náklady.</w:t>
      </w:r>
    </w:p>
    <w:p w14:paraId="3610165C" w14:textId="77777777" w:rsidR="008E70E7" w:rsidRDefault="008E70E7" w:rsidP="00190556">
      <w:pPr>
        <w:ind w:left="284" w:hanging="284"/>
        <w:jc w:val="center"/>
        <w:rPr>
          <w:rFonts w:ascii="Georgia" w:hAnsi="Georgia"/>
          <w:b/>
          <w:sz w:val="24"/>
          <w:szCs w:val="24"/>
        </w:rPr>
      </w:pPr>
    </w:p>
    <w:p w14:paraId="232BEC27" w14:textId="26F23BFC" w:rsidR="00C80638" w:rsidRDefault="00C80638" w:rsidP="00096301">
      <w:pPr>
        <w:ind w:left="284" w:hanging="284"/>
        <w:jc w:val="center"/>
        <w:rPr>
          <w:rFonts w:ascii="Georgia" w:hAnsi="Georgia"/>
          <w:szCs w:val="24"/>
        </w:rPr>
      </w:pPr>
      <w:r w:rsidRPr="00787370">
        <w:rPr>
          <w:rFonts w:ascii="Georgia" w:hAnsi="Georgia"/>
          <w:b/>
          <w:sz w:val="24"/>
          <w:szCs w:val="24"/>
        </w:rPr>
        <w:t>čl. V.</w:t>
      </w:r>
    </w:p>
    <w:p w14:paraId="670F69A9" w14:textId="0A7A0C90" w:rsidR="00C80638"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 xml:space="preserve">Obě smluvní strany se zavazují nejpozději do </w:t>
      </w:r>
      <w:r w:rsidR="009E2D10">
        <w:rPr>
          <w:rFonts w:ascii="Georgia" w:hAnsi="Georgia"/>
          <w:szCs w:val="24"/>
        </w:rPr>
        <w:t>24</w:t>
      </w:r>
      <w:r>
        <w:rPr>
          <w:rFonts w:ascii="Georgia" w:hAnsi="Georgia"/>
          <w:szCs w:val="24"/>
        </w:rPr>
        <w:t xml:space="preserve"> měsíců od dokončení</w:t>
      </w:r>
      <w:r w:rsidR="00392725">
        <w:rPr>
          <w:rFonts w:ascii="Georgia" w:hAnsi="Georgia"/>
          <w:szCs w:val="24"/>
        </w:rPr>
        <w:t>,</w:t>
      </w:r>
      <w:r>
        <w:rPr>
          <w:rFonts w:ascii="Georgia" w:hAnsi="Georgia"/>
          <w:szCs w:val="24"/>
        </w:rPr>
        <w:t xml:space="preserve"> resp. převzetí dokončené stavby budoucím oprávněným uzavřít smlouvu o zřízení služebnosti inženýrské sítě.</w:t>
      </w:r>
    </w:p>
    <w:p w14:paraId="55555BE6" w14:textId="77777777" w:rsidR="00C80638" w:rsidRDefault="00C80638" w:rsidP="00A93CE6">
      <w:pPr>
        <w:pStyle w:val="Zkladntext"/>
        <w:spacing w:line="268" w:lineRule="exact"/>
        <w:ind w:left="426" w:hanging="426"/>
        <w:rPr>
          <w:rFonts w:ascii="Georgia" w:hAnsi="Georgia"/>
          <w:szCs w:val="24"/>
        </w:rPr>
      </w:pPr>
    </w:p>
    <w:p w14:paraId="46B368C9" w14:textId="77777777" w:rsidR="00C80638"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 xml:space="preserve">Budoucí oprávněný se zavazuje nejpozději </w:t>
      </w:r>
      <w:r w:rsidR="009E2D10">
        <w:rPr>
          <w:rFonts w:ascii="Georgia" w:hAnsi="Georgia"/>
          <w:szCs w:val="24"/>
        </w:rPr>
        <w:t>6</w:t>
      </w:r>
      <w:r>
        <w:rPr>
          <w:rFonts w:ascii="Georgia" w:hAnsi="Georgia"/>
          <w:szCs w:val="24"/>
        </w:rPr>
        <w:t xml:space="preserve"> měsíc</w:t>
      </w:r>
      <w:r w:rsidR="009E2D10">
        <w:rPr>
          <w:rFonts w:ascii="Georgia" w:hAnsi="Georgia"/>
          <w:szCs w:val="24"/>
        </w:rPr>
        <w:t>ů</w:t>
      </w:r>
      <w:r>
        <w:rPr>
          <w:rFonts w:ascii="Georgia" w:hAnsi="Georgia"/>
          <w:szCs w:val="24"/>
        </w:rPr>
        <w:t xml:space="preserve"> před uplynutím lhůty </w:t>
      </w:r>
      <w:r w:rsidR="009E2D10">
        <w:rPr>
          <w:rFonts w:ascii="Georgia" w:hAnsi="Georgia"/>
          <w:szCs w:val="24"/>
        </w:rPr>
        <w:t xml:space="preserve">24 </w:t>
      </w:r>
      <w:r>
        <w:rPr>
          <w:rFonts w:ascii="Georgia" w:hAnsi="Georgia"/>
          <w:szCs w:val="24"/>
        </w:rPr>
        <w:t xml:space="preserve">měsíců k uzavření smlouvy o zřízení služebnosti inženýrské sítě písemně vyzvat budoucího povinného k uzavření smlouvy a v rámci výzvy předložit budoucímu povinnému geometrický plán a znalecký posudek. </w:t>
      </w:r>
    </w:p>
    <w:p w14:paraId="6BC7C5E0" w14:textId="77777777" w:rsidR="00CE50CC" w:rsidRDefault="00CE50CC" w:rsidP="00CE50CC">
      <w:pPr>
        <w:pStyle w:val="Odstavecseseznamem"/>
        <w:rPr>
          <w:rFonts w:ascii="Georgia" w:hAnsi="Georgia"/>
          <w:szCs w:val="24"/>
        </w:rPr>
      </w:pPr>
    </w:p>
    <w:p w14:paraId="220FBD5B" w14:textId="77777777" w:rsidR="00C80638" w:rsidRPr="00190556" w:rsidRDefault="00C80638" w:rsidP="00A93CE6">
      <w:pPr>
        <w:pStyle w:val="Odstavecseseznamem"/>
        <w:numPr>
          <w:ilvl w:val="0"/>
          <w:numId w:val="16"/>
        </w:numPr>
        <w:ind w:left="426" w:hanging="426"/>
        <w:jc w:val="both"/>
        <w:rPr>
          <w:rFonts w:ascii="Georgia" w:hAnsi="Georgia"/>
          <w:sz w:val="24"/>
          <w:szCs w:val="24"/>
        </w:rPr>
      </w:pPr>
      <w:r w:rsidRPr="00190556">
        <w:rPr>
          <w:rFonts w:ascii="Georgia" w:hAnsi="Georgia"/>
          <w:sz w:val="24"/>
          <w:szCs w:val="24"/>
        </w:rPr>
        <w:t>Budoucí povinný se zavazuje smlouvou o zřízení služebnosti inženýrské sítě zřídit právo budoucího oprávněného na pozem</w:t>
      </w:r>
      <w:r w:rsidR="00CE50CC">
        <w:rPr>
          <w:rFonts w:ascii="Georgia" w:hAnsi="Georgia"/>
          <w:sz w:val="24"/>
          <w:szCs w:val="24"/>
        </w:rPr>
        <w:t>cích</w:t>
      </w:r>
      <w:r w:rsidRPr="00190556">
        <w:rPr>
          <w:rFonts w:ascii="Georgia" w:hAnsi="Georgia"/>
          <w:sz w:val="24"/>
          <w:szCs w:val="24"/>
        </w:rPr>
        <w:t xml:space="preserve"> v </w:t>
      </w:r>
      <w:proofErr w:type="spellStart"/>
      <w:r w:rsidRPr="00190556">
        <w:rPr>
          <w:rFonts w:ascii="Georgia" w:hAnsi="Georgia"/>
          <w:sz w:val="24"/>
          <w:szCs w:val="24"/>
        </w:rPr>
        <w:t>k.ú</w:t>
      </w:r>
      <w:proofErr w:type="spellEnd"/>
      <w:r w:rsidRPr="00190556">
        <w:rPr>
          <w:rFonts w:ascii="Georgia" w:hAnsi="Georgia"/>
          <w:sz w:val="24"/>
          <w:szCs w:val="24"/>
        </w:rPr>
        <w:t xml:space="preserve">. </w:t>
      </w:r>
      <w:r w:rsidR="00F96AEE" w:rsidRPr="00F96AEE">
        <w:rPr>
          <w:rFonts w:ascii="Georgia" w:hAnsi="Georgia"/>
          <w:bCs/>
          <w:color w:val="000000"/>
          <w:sz w:val="24"/>
          <w:szCs w:val="24"/>
        </w:rPr>
        <w:t xml:space="preserve">Vyškov </w:t>
      </w:r>
      <w:proofErr w:type="spellStart"/>
      <w:r w:rsidR="00F96AEE" w:rsidRPr="00F96AEE">
        <w:rPr>
          <w:rFonts w:ascii="Georgia" w:hAnsi="Georgia"/>
          <w:bCs/>
          <w:color w:val="000000"/>
          <w:sz w:val="24"/>
          <w:szCs w:val="24"/>
        </w:rPr>
        <w:t>parc.č</w:t>
      </w:r>
      <w:proofErr w:type="spellEnd"/>
      <w:r w:rsidR="00F96AEE" w:rsidRPr="00F96AEE">
        <w:rPr>
          <w:rFonts w:ascii="Georgia" w:hAnsi="Georgia"/>
          <w:bCs/>
          <w:color w:val="000000"/>
          <w:sz w:val="24"/>
          <w:szCs w:val="24"/>
        </w:rPr>
        <w:t xml:space="preserve">. 2619/7, 3574/2, 3576/23, 3576/27, 3576/31 </w:t>
      </w:r>
      <w:r w:rsidRPr="00190556">
        <w:rPr>
          <w:rFonts w:ascii="Georgia" w:hAnsi="Georgia"/>
          <w:sz w:val="24"/>
          <w:szCs w:val="24"/>
        </w:rPr>
        <w:t>zřídit, provozovat, opravovat, udržovat v nezbytném rozsahu, odstraňovat poruchy, provádět rekonstrukci nebo odstranit</w:t>
      </w:r>
      <w:r w:rsidR="007F3AD8" w:rsidRPr="00190556">
        <w:rPr>
          <w:rFonts w:ascii="Georgia" w:hAnsi="Georgia"/>
          <w:sz w:val="24"/>
          <w:szCs w:val="24"/>
        </w:rPr>
        <w:t xml:space="preserve"> </w:t>
      </w:r>
      <w:r w:rsidR="00CE50CC">
        <w:rPr>
          <w:rFonts w:ascii="Georgia" w:hAnsi="Georgia"/>
          <w:sz w:val="24"/>
          <w:szCs w:val="24"/>
        </w:rPr>
        <w:t>vodovod</w:t>
      </w:r>
      <w:r w:rsidRPr="00190556">
        <w:rPr>
          <w:rFonts w:ascii="Georgia" w:hAnsi="Georgia"/>
          <w:sz w:val="24"/>
          <w:szCs w:val="24"/>
        </w:rPr>
        <w:t>.</w:t>
      </w:r>
    </w:p>
    <w:p w14:paraId="50E00DEB" w14:textId="77777777" w:rsidR="00C80638" w:rsidRDefault="00C80638" w:rsidP="00A93CE6">
      <w:pPr>
        <w:pStyle w:val="Zkladntext"/>
        <w:spacing w:line="268" w:lineRule="exact"/>
        <w:ind w:left="426" w:hanging="426"/>
        <w:rPr>
          <w:rFonts w:ascii="Georgia" w:hAnsi="Georgia"/>
          <w:szCs w:val="24"/>
        </w:rPr>
      </w:pPr>
    </w:p>
    <w:p w14:paraId="3E82E39C" w14:textId="77777777" w:rsidR="00C80638" w:rsidRPr="00D91624"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R</w:t>
      </w:r>
      <w:r w:rsidRPr="00D91624">
        <w:rPr>
          <w:rFonts w:ascii="Georgia" w:hAnsi="Georgia"/>
          <w:szCs w:val="24"/>
        </w:rPr>
        <w:t xml:space="preserve">ozsah </w:t>
      </w:r>
      <w:r>
        <w:rPr>
          <w:rFonts w:ascii="Georgia" w:hAnsi="Georgia"/>
          <w:szCs w:val="24"/>
        </w:rPr>
        <w:t xml:space="preserve">služebnosti inženýrské sítě </w:t>
      </w:r>
      <w:r w:rsidRPr="00D91624">
        <w:rPr>
          <w:rFonts w:ascii="Georgia" w:hAnsi="Georgia"/>
          <w:szCs w:val="24"/>
        </w:rPr>
        <w:t xml:space="preserve">bude </w:t>
      </w:r>
      <w:r>
        <w:rPr>
          <w:rFonts w:ascii="Georgia" w:hAnsi="Georgia"/>
          <w:szCs w:val="24"/>
        </w:rPr>
        <w:t xml:space="preserve">specifikován v geometrickém plánu pro vyznačení služebnosti inženýrské sítě, který bude </w:t>
      </w:r>
      <w:r w:rsidRPr="00D91624">
        <w:rPr>
          <w:rFonts w:ascii="Georgia" w:hAnsi="Georgia"/>
          <w:szCs w:val="24"/>
        </w:rPr>
        <w:t xml:space="preserve">nedílnou součástí smlouvy o zřízení </w:t>
      </w:r>
      <w:r>
        <w:rPr>
          <w:rFonts w:ascii="Georgia" w:hAnsi="Georgia"/>
          <w:szCs w:val="24"/>
        </w:rPr>
        <w:t>služebnosti inženýrské sítě</w:t>
      </w:r>
      <w:r w:rsidRPr="00D91624">
        <w:rPr>
          <w:rFonts w:ascii="Georgia" w:hAnsi="Georgia"/>
          <w:szCs w:val="24"/>
        </w:rPr>
        <w:t>.</w:t>
      </w:r>
    </w:p>
    <w:p w14:paraId="3E62BF73" w14:textId="77777777" w:rsidR="00C80638" w:rsidRDefault="00C80638" w:rsidP="00A93CE6">
      <w:pPr>
        <w:pStyle w:val="Zkladntext"/>
        <w:spacing w:line="268" w:lineRule="exact"/>
        <w:ind w:left="426" w:hanging="426"/>
        <w:rPr>
          <w:rFonts w:ascii="Georgia" w:hAnsi="Georgia"/>
          <w:szCs w:val="24"/>
        </w:rPr>
      </w:pPr>
    </w:p>
    <w:p w14:paraId="6D576834" w14:textId="77777777" w:rsidR="00C80638" w:rsidRPr="002112F7" w:rsidRDefault="00C80638" w:rsidP="00A93CE6">
      <w:pPr>
        <w:pStyle w:val="Zkladntext"/>
        <w:numPr>
          <w:ilvl w:val="0"/>
          <w:numId w:val="16"/>
        </w:numPr>
        <w:spacing w:line="268" w:lineRule="exact"/>
        <w:ind w:left="426" w:hanging="426"/>
        <w:rPr>
          <w:rFonts w:ascii="Georgia" w:hAnsi="Georgia"/>
          <w:szCs w:val="24"/>
        </w:rPr>
      </w:pPr>
      <w:r w:rsidRPr="002112F7">
        <w:rPr>
          <w:rFonts w:ascii="Georgia" w:hAnsi="Georgia"/>
          <w:szCs w:val="24"/>
        </w:rPr>
        <w:t xml:space="preserve">Právo </w:t>
      </w:r>
      <w:r>
        <w:rPr>
          <w:rFonts w:ascii="Georgia" w:hAnsi="Georgia"/>
          <w:szCs w:val="24"/>
        </w:rPr>
        <w:t xml:space="preserve">odpovídající služebnosti inženýrské sítě </w:t>
      </w:r>
      <w:r w:rsidRPr="002112F7">
        <w:rPr>
          <w:rFonts w:ascii="Georgia" w:hAnsi="Georgia"/>
          <w:szCs w:val="24"/>
        </w:rPr>
        <w:t>bude zřízeno na dobu neurčitou.</w:t>
      </w:r>
    </w:p>
    <w:p w14:paraId="4D459364" w14:textId="77777777" w:rsidR="00C80638" w:rsidRPr="002112F7" w:rsidRDefault="00C80638" w:rsidP="00A93CE6">
      <w:pPr>
        <w:pStyle w:val="Zkladntext"/>
        <w:spacing w:line="268" w:lineRule="exact"/>
        <w:ind w:left="426" w:hanging="426"/>
        <w:rPr>
          <w:rFonts w:ascii="Georgia" w:hAnsi="Georgia"/>
          <w:szCs w:val="24"/>
        </w:rPr>
      </w:pPr>
    </w:p>
    <w:p w14:paraId="013450F4" w14:textId="77777777" w:rsidR="00C80638"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Služebnost inženýrské sítě bude zřízena</w:t>
      </w:r>
      <w:r w:rsidRPr="002112F7">
        <w:rPr>
          <w:rFonts w:ascii="Georgia" w:hAnsi="Georgia"/>
          <w:szCs w:val="24"/>
        </w:rPr>
        <w:t xml:space="preserve"> úplatně</w:t>
      </w:r>
      <w:r>
        <w:rPr>
          <w:rFonts w:ascii="Georgia" w:hAnsi="Georgia"/>
          <w:szCs w:val="24"/>
        </w:rPr>
        <w:t>,</w:t>
      </w:r>
      <w:r w:rsidRPr="002112F7">
        <w:rPr>
          <w:rFonts w:ascii="Georgia" w:hAnsi="Georgia"/>
          <w:szCs w:val="24"/>
        </w:rPr>
        <w:t xml:space="preserve"> a to za jednorázovou úplatu </w:t>
      </w:r>
      <w:r>
        <w:rPr>
          <w:rFonts w:ascii="Georgia" w:hAnsi="Georgia"/>
          <w:szCs w:val="24"/>
        </w:rPr>
        <w:t>ve výši určené</w:t>
      </w:r>
      <w:r w:rsidRPr="0036223D">
        <w:rPr>
          <w:rFonts w:ascii="Georgia" w:hAnsi="Georgia"/>
          <w:szCs w:val="24"/>
        </w:rPr>
        <w:t xml:space="preserve"> znaleckým posudkem</w:t>
      </w:r>
      <w:r>
        <w:rPr>
          <w:rFonts w:ascii="Georgia" w:hAnsi="Georgia"/>
          <w:szCs w:val="24"/>
        </w:rPr>
        <w:t xml:space="preserve"> vypracovaným na</w:t>
      </w:r>
      <w:r w:rsidRPr="0036223D">
        <w:rPr>
          <w:rFonts w:ascii="Georgia" w:hAnsi="Georgia"/>
          <w:szCs w:val="24"/>
        </w:rPr>
        <w:t xml:space="preserve"> náklady </w:t>
      </w:r>
      <w:r>
        <w:rPr>
          <w:rFonts w:ascii="Georgia" w:hAnsi="Georgia"/>
          <w:szCs w:val="24"/>
        </w:rPr>
        <w:t xml:space="preserve">budoucího oprávněného </w:t>
      </w:r>
      <w:r w:rsidRPr="0036223D">
        <w:rPr>
          <w:rFonts w:ascii="Georgia" w:hAnsi="Georgia"/>
          <w:szCs w:val="24"/>
        </w:rPr>
        <w:t xml:space="preserve">a za paušální </w:t>
      </w:r>
      <w:r>
        <w:rPr>
          <w:rFonts w:ascii="Georgia" w:hAnsi="Georgia"/>
          <w:szCs w:val="24"/>
        </w:rPr>
        <w:t xml:space="preserve">náhradu nákladů ve výši 2 000,- Kč, které městu Vyškovu vznikají v souvislosti s projednáním žádosti. </w:t>
      </w:r>
    </w:p>
    <w:p w14:paraId="4F124A26" w14:textId="77777777" w:rsidR="00C80638" w:rsidRDefault="00C80638" w:rsidP="00A93CE6">
      <w:pPr>
        <w:pStyle w:val="Zkladntext"/>
        <w:spacing w:line="268" w:lineRule="exact"/>
        <w:ind w:left="426" w:hanging="426"/>
        <w:rPr>
          <w:rFonts w:ascii="Georgia" w:hAnsi="Georgia"/>
          <w:szCs w:val="24"/>
        </w:rPr>
      </w:pPr>
    </w:p>
    <w:p w14:paraId="0BB385C6" w14:textId="77777777" w:rsidR="00190556" w:rsidRDefault="00C80638" w:rsidP="00A93CE6">
      <w:pPr>
        <w:pStyle w:val="Zkladntext"/>
        <w:numPr>
          <w:ilvl w:val="0"/>
          <w:numId w:val="16"/>
        </w:numPr>
        <w:spacing w:line="268" w:lineRule="exact"/>
        <w:ind w:left="426" w:hanging="426"/>
        <w:rPr>
          <w:rFonts w:ascii="Georgia" w:hAnsi="Georgia"/>
          <w:szCs w:val="24"/>
        </w:rPr>
      </w:pPr>
      <w:r w:rsidRPr="0036223D">
        <w:rPr>
          <w:rFonts w:ascii="Georgia" w:hAnsi="Georgia"/>
          <w:szCs w:val="24"/>
        </w:rPr>
        <w:t>Jednor</w:t>
      </w:r>
      <w:r>
        <w:rPr>
          <w:rFonts w:ascii="Georgia" w:hAnsi="Georgia"/>
          <w:szCs w:val="24"/>
        </w:rPr>
        <w:t>ázová úplata a paušální náhrada nákladů</w:t>
      </w:r>
      <w:r w:rsidRPr="0036223D">
        <w:rPr>
          <w:rFonts w:ascii="Georgia" w:hAnsi="Georgia"/>
          <w:szCs w:val="24"/>
        </w:rPr>
        <w:t xml:space="preserve"> budou budoucímu povinnému uhrazeny </w:t>
      </w:r>
      <w:r>
        <w:rPr>
          <w:rFonts w:ascii="Georgia" w:hAnsi="Georgia"/>
          <w:szCs w:val="24"/>
        </w:rPr>
        <w:t xml:space="preserve">budoucím oprávněným </w:t>
      </w:r>
      <w:r w:rsidRPr="0036223D">
        <w:rPr>
          <w:rFonts w:ascii="Georgia" w:hAnsi="Georgia"/>
          <w:szCs w:val="24"/>
        </w:rPr>
        <w:t xml:space="preserve">na základě faktury </w:t>
      </w:r>
      <w:r>
        <w:rPr>
          <w:rFonts w:ascii="Georgia" w:hAnsi="Georgia"/>
          <w:szCs w:val="24"/>
        </w:rPr>
        <w:t>po podpisu s</w:t>
      </w:r>
      <w:r w:rsidRPr="0036223D">
        <w:rPr>
          <w:rFonts w:ascii="Georgia" w:hAnsi="Georgia"/>
          <w:szCs w:val="24"/>
        </w:rPr>
        <w:t xml:space="preserve">mlouvy o zřízení </w:t>
      </w:r>
      <w:r>
        <w:rPr>
          <w:rFonts w:ascii="Georgia" w:hAnsi="Georgia"/>
          <w:szCs w:val="24"/>
        </w:rPr>
        <w:t xml:space="preserve">služebnosti inženýrské sítě </w:t>
      </w:r>
      <w:r w:rsidRPr="0036223D">
        <w:rPr>
          <w:rFonts w:ascii="Georgia" w:hAnsi="Georgia"/>
          <w:szCs w:val="24"/>
        </w:rPr>
        <w:t>před podáním návrhu na vklad do katastru nemovitostí</w:t>
      </w:r>
      <w:r>
        <w:rPr>
          <w:rFonts w:ascii="Georgia" w:hAnsi="Georgia"/>
          <w:szCs w:val="24"/>
        </w:rPr>
        <w:t xml:space="preserve"> a bude k nim připočtena platná DPH. Budoucí povinný vystaví</w:t>
      </w:r>
      <w:r w:rsidR="00542B13">
        <w:rPr>
          <w:rFonts w:ascii="Georgia" w:hAnsi="Georgia"/>
        </w:rPr>
        <w:t xml:space="preserve"> fakturu do 15</w:t>
      </w:r>
      <w:r>
        <w:rPr>
          <w:rFonts w:ascii="Georgia" w:hAnsi="Georgia"/>
        </w:rPr>
        <w:t xml:space="preserve"> dnů ode dne podpisu smlouvy o zřízení </w:t>
      </w:r>
      <w:r>
        <w:rPr>
          <w:rFonts w:ascii="Georgia" w:hAnsi="Georgia"/>
          <w:szCs w:val="24"/>
        </w:rPr>
        <w:t>služebnosti inženýrské sítě, splatnost faktury bude 21 dnů</w:t>
      </w:r>
      <w:r>
        <w:rPr>
          <w:rFonts w:ascii="Georgia" w:hAnsi="Georgia"/>
        </w:rPr>
        <w:t xml:space="preserve">. Za datum uskutečnění zdanitelného plnění bude v souladu s ustanovením § 21 odst. </w:t>
      </w:r>
      <w:r w:rsidR="00C56BC7">
        <w:rPr>
          <w:rFonts w:ascii="Georgia" w:hAnsi="Georgia"/>
        </w:rPr>
        <w:t>3</w:t>
      </w:r>
      <w:r>
        <w:rPr>
          <w:rFonts w:ascii="Georgia" w:hAnsi="Georgia"/>
        </w:rPr>
        <w:t xml:space="preserve"> zákona č. 235/2004 Sb., o dani z přidané hodnoty, považován den vystavení daňového dokladu.</w:t>
      </w:r>
    </w:p>
    <w:p w14:paraId="011FC670" w14:textId="77777777" w:rsidR="00190556" w:rsidRDefault="00190556" w:rsidP="00A93CE6">
      <w:pPr>
        <w:pStyle w:val="Odstavecseseznamem"/>
        <w:ind w:left="426" w:hanging="426"/>
        <w:rPr>
          <w:rFonts w:ascii="Georgia" w:hAnsi="Georgia"/>
          <w:szCs w:val="24"/>
        </w:rPr>
      </w:pPr>
    </w:p>
    <w:p w14:paraId="3B0C716F" w14:textId="77777777" w:rsidR="00190556" w:rsidRDefault="00C80638" w:rsidP="00A93CE6">
      <w:pPr>
        <w:pStyle w:val="Zkladntext"/>
        <w:numPr>
          <w:ilvl w:val="0"/>
          <w:numId w:val="16"/>
        </w:numPr>
        <w:spacing w:line="268" w:lineRule="exact"/>
        <w:ind w:left="426" w:hanging="426"/>
        <w:rPr>
          <w:rFonts w:ascii="Georgia" w:hAnsi="Georgia"/>
          <w:szCs w:val="24"/>
        </w:rPr>
      </w:pPr>
      <w:r w:rsidRPr="00190556">
        <w:rPr>
          <w:rFonts w:ascii="Georgia" w:hAnsi="Georgia"/>
          <w:szCs w:val="24"/>
        </w:rPr>
        <w:t>Náklady spojené se zřízením služebnosti inženýrské sítě včetně vypracování geometrického plánu, uhradí budoucí oprávněný.</w:t>
      </w:r>
    </w:p>
    <w:p w14:paraId="67687262" w14:textId="77777777" w:rsidR="00190556" w:rsidRDefault="00190556" w:rsidP="00A93CE6">
      <w:pPr>
        <w:pStyle w:val="Odstavecseseznamem"/>
        <w:ind w:left="426" w:hanging="426"/>
        <w:rPr>
          <w:rFonts w:ascii="Georgia" w:hAnsi="Georgia"/>
          <w:szCs w:val="24"/>
        </w:rPr>
      </w:pPr>
    </w:p>
    <w:p w14:paraId="2CF914B6" w14:textId="77777777" w:rsidR="00A93CE6" w:rsidRDefault="00C80638" w:rsidP="00A93CE6">
      <w:pPr>
        <w:pStyle w:val="Zkladntext"/>
        <w:numPr>
          <w:ilvl w:val="0"/>
          <w:numId w:val="16"/>
        </w:numPr>
        <w:spacing w:line="268" w:lineRule="exact"/>
        <w:ind w:left="426" w:hanging="426"/>
        <w:rPr>
          <w:rFonts w:ascii="Georgia" w:hAnsi="Georgia"/>
          <w:szCs w:val="24"/>
        </w:rPr>
      </w:pPr>
      <w:r w:rsidRPr="00190556">
        <w:rPr>
          <w:rFonts w:ascii="Georgia" w:hAnsi="Georgia"/>
          <w:szCs w:val="24"/>
        </w:rPr>
        <w:t>Pro případ, že budoucí oprávněný poruší</w:t>
      </w:r>
      <w:r w:rsidR="00B75783" w:rsidRPr="00190556">
        <w:rPr>
          <w:rFonts w:ascii="Georgia" w:hAnsi="Georgia"/>
          <w:szCs w:val="24"/>
        </w:rPr>
        <w:t xml:space="preserve"> závazek uvedený v čl. IV. odst. </w:t>
      </w:r>
      <w:r w:rsidR="00C36741">
        <w:rPr>
          <w:rFonts w:ascii="Georgia" w:hAnsi="Georgia"/>
          <w:szCs w:val="24"/>
        </w:rPr>
        <w:t>1.</w:t>
      </w:r>
      <w:r w:rsidR="00297077">
        <w:rPr>
          <w:rFonts w:ascii="Georgia" w:hAnsi="Georgia"/>
          <w:szCs w:val="24"/>
        </w:rPr>
        <w:t>,</w:t>
      </w:r>
      <w:r w:rsidR="0017160C" w:rsidRPr="00190556">
        <w:rPr>
          <w:rFonts w:ascii="Georgia" w:hAnsi="Georgia"/>
          <w:szCs w:val="24"/>
        </w:rPr>
        <w:t xml:space="preserve"> </w:t>
      </w:r>
      <w:r w:rsidR="00C36741">
        <w:rPr>
          <w:rFonts w:ascii="Georgia" w:hAnsi="Georgia"/>
          <w:szCs w:val="24"/>
        </w:rPr>
        <w:t>2.</w:t>
      </w:r>
      <w:r w:rsidR="00297077">
        <w:rPr>
          <w:rFonts w:ascii="Georgia" w:hAnsi="Georgia"/>
          <w:szCs w:val="24"/>
        </w:rPr>
        <w:t xml:space="preserve"> a 3.</w:t>
      </w:r>
      <w:r w:rsidR="00C36741">
        <w:rPr>
          <w:rFonts w:ascii="Georgia" w:hAnsi="Georgia"/>
          <w:szCs w:val="24"/>
        </w:rPr>
        <w:t xml:space="preserve"> </w:t>
      </w:r>
      <w:r w:rsidR="00B75783" w:rsidRPr="00190556">
        <w:rPr>
          <w:rFonts w:ascii="Georgia" w:hAnsi="Georgia"/>
          <w:szCs w:val="24"/>
        </w:rPr>
        <w:t>zavazuje se z</w:t>
      </w:r>
      <w:r w:rsidRPr="00190556">
        <w:rPr>
          <w:rFonts w:ascii="Georgia" w:hAnsi="Georgia"/>
          <w:szCs w:val="24"/>
        </w:rPr>
        <w:t xml:space="preserve">aplatit budoucímu povinnému smluvní pokutu ve výši 20 000 Kč za </w:t>
      </w:r>
      <w:r w:rsidRPr="00190556">
        <w:rPr>
          <w:rFonts w:ascii="Georgia" w:hAnsi="Georgia"/>
          <w:szCs w:val="24"/>
        </w:rPr>
        <w:lastRenderedPageBreak/>
        <w:t>každé jednotlivé porušení smlouvy, a to i opakovaně, až do celkové výše 100 000 Kč u každého jednotlivého porušení smlouvy v případě, že budoucí oprávněný neprovede nápravu či konkrétní povinnost dodatečně nesplní. Budoucí oprávněný se zavazuje zaplatit smluvní pokutu na základě faktury vystavené budoucím povinným. Faktura bude vystavena budoucím povinným poté, co marně uplyne lhůta stanovená v písemné výzvě budoucího povinného k dobrovolnému splnění povinnosti. Současně se smluvní strany dohodly, že budoucí povinný je oprávněn domáhat se vůči budoucímu oprávněnému i náhrady škody ve výši přesahující smluvní pokutu, a to za porušení povinností, na které se vztahuje smluvní pokuta.</w:t>
      </w:r>
    </w:p>
    <w:p w14:paraId="6A9C4E4D" w14:textId="77777777" w:rsidR="00A93CE6" w:rsidRDefault="00A93CE6" w:rsidP="00A93CE6">
      <w:pPr>
        <w:pStyle w:val="Odstavecseseznamem"/>
        <w:rPr>
          <w:rFonts w:ascii="Georgia" w:hAnsi="Georgia"/>
          <w:szCs w:val="24"/>
        </w:rPr>
      </w:pPr>
    </w:p>
    <w:p w14:paraId="0974C50E" w14:textId="77777777" w:rsidR="00190556" w:rsidRPr="00A93CE6" w:rsidRDefault="00C36741" w:rsidP="00A93CE6">
      <w:pPr>
        <w:pStyle w:val="Zkladntext"/>
        <w:numPr>
          <w:ilvl w:val="0"/>
          <w:numId w:val="16"/>
        </w:numPr>
        <w:spacing w:line="268" w:lineRule="exact"/>
        <w:ind w:left="426" w:hanging="426"/>
        <w:rPr>
          <w:rFonts w:ascii="Georgia" w:hAnsi="Georgia"/>
          <w:szCs w:val="24"/>
        </w:rPr>
      </w:pPr>
      <w:r>
        <w:rPr>
          <w:rFonts w:ascii="Georgia" w:hAnsi="Georgia"/>
          <w:szCs w:val="24"/>
        </w:rPr>
        <w:t>S</w:t>
      </w:r>
      <w:r w:rsidRPr="0036476F">
        <w:rPr>
          <w:rFonts w:ascii="Georgia" w:hAnsi="Georgia"/>
          <w:szCs w:val="24"/>
        </w:rPr>
        <w:t>mlouva</w:t>
      </w:r>
      <w:r w:rsidR="00C80638" w:rsidRPr="00A93CE6">
        <w:rPr>
          <w:rFonts w:ascii="Georgia" w:hAnsi="Georgia"/>
          <w:szCs w:val="24"/>
        </w:rPr>
        <w:t xml:space="preserve"> zanikne v případě, že do dvou let od uzavření této smlouvy nebude vydáno</w:t>
      </w:r>
      <w:r w:rsidR="003242AF" w:rsidRPr="00A93CE6">
        <w:rPr>
          <w:rFonts w:ascii="Georgia" w:hAnsi="Georgia"/>
          <w:szCs w:val="24"/>
        </w:rPr>
        <w:t xml:space="preserve"> stavebním úřadem rozhodnutí o povolení záměru</w:t>
      </w:r>
      <w:r w:rsidR="00C80638" w:rsidRPr="00A93CE6">
        <w:rPr>
          <w:rFonts w:ascii="Georgia" w:hAnsi="Georgia"/>
          <w:szCs w:val="24"/>
        </w:rPr>
        <w:t>.</w:t>
      </w:r>
    </w:p>
    <w:p w14:paraId="5FB85ED5" w14:textId="77777777" w:rsidR="00190556" w:rsidRDefault="00190556" w:rsidP="00190556">
      <w:pPr>
        <w:pStyle w:val="Odstavecseseznamem"/>
        <w:ind w:left="284" w:hanging="284"/>
        <w:rPr>
          <w:rFonts w:ascii="Georgia" w:hAnsi="Georgia"/>
          <w:szCs w:val="24"/>
        </w:rPr>
      </w:pPr>
    </w:p>
    <w:p w14:paraId="3F1B0CC9" w14:textId="77777777" w:rsidR="00C80638" w:rsidRPr="00190556" w:rsidRDefault="00C36741" w:rsidP="00A93CE6">
      <w:pPr>
        <w:pStyle w:val="Zkladntext"/>
        <w:numPr>
          <w:ilvl w:val="0"/>
          <w:numId w:val="16"/>
        </w:numPr>
        <w:spacing w:line="268" w:lineRule="exact"/>
        <w:ind w:left="426" w:hanging="426"/>
        <w:rPr>
          <w:rFonts w:ascii="Georgia" w:hAnsi="Georgia"/>
          <w:szCs w:val="24"/>
        </w:rPr>
      </w:pPr>
      <w:r w:rsidRPr="0036476F">
        <w:rPr>
          <w:rFonts w:ascii="Georgia" w:hAnsi="Georgia"/>
          <w:szCs w:val="24"/>
        </w:rPr>
        <w:t>Smlouva</w:t>
      </w:r>
      <w:r w:rsidR="00C80638" w:rsidRPr="00190556">
        <w:rPr>
          <w:rFonts w:ascii="Georgia" w:hAnsi="Georgia"/>
          <w:szCs w:val="24"/>
        </w:rPr>
        <w:t xml:space="preserve"> zanikne též v případě, nezahájí-li budoucí oprávněný stavbu do </w:t>
      </w:r>
      <w:r w:rsidR="00E101F0">
        <w:rPr>
          <w:rFonts w:ascii="Georgia" w:hAnsi="Georgia"/>
          <w:szCs w:val="24"/>
        </w:rPr>
        <w:t>dvou</w:t>
      </w:r>
      <w:r w:rsidR="00C80638" w:rsidRPr="00190556">
        <w:rPr>
          <w:rFonts w:ascii="Georgia" w:hAnsi="Georgia"/>
          <w:szCs w:val="24"/>
        </w:rPr>
        <w:t xml:space="preserve"> let ode dne doručení </w:t>
      </w:r>
      <w:r w:rsidR="003242AF" w:rsidRPr="00190556">
        <w:rPr>
          <w:rFonts w:ascii="Georgia" w:hAnsi="Georgia"/>
          <w:szCs w:val="24"/>
        </w:rPr>
        <w:t>rozhodnutí o povolení záměru uvedeného</w:t>
      </w:r>
      <w:r w:rsidR="00C80638" w:rsidRPr="00190556">
        <w:rPr>
          <w:rFonts w:ascii="Georgia" w:hAnsi="Georgia"/>
          <w:szCs w:val="24"/>
        </w:rPr>
        <w:t xml:space="preserve"> výše budoucímu oprávněnému.</w:t>
      </w:r>
    </w:p>
    <w:p w14:paraId="0BC65B15" w14:textId="77777777" w:rsidR="008E70E7" w:rsidRDefault="008E70E7" w:rsidP="00190556">
      <w:pPr>
        <w:ind w:left="284" w:hanging="284"/>
        <w:jc w:val="center"/>
        <w:rPr>
          <w:rFonts w:ascii="Georgia" w:hAnsi="Georgia"/>
          <w:b/>
          <w:sz w:val="24"/>
          <w:szCs w:val="24"/>
        </w:rPr>
      </w:pPr>
    </w:p>
    <w:p w14:paraId="5E2BEE88" w14:textId="35F3F54F" w:rsidR="00C80638" w:rsidRDefault="00C80638" w:rsidP="00096301">
      <w:pPr>
        <w:ind w:hanging="284"/>
        <w:jc w:val="center"/>
        <w:rPr>
          <w:rFonts w:ascii="Georgia" w:hAnsi="Georgia"/>
          <w:sz w:val="24"/>
          <w:szCs w:val="24"/>
        </w:rPr>
      </w:pPr>
      <w:r w:rsidRPr="00371519">
        <w:rPr>
          <w:rFonts w:ascii="Georgia" w:hAnsi="Georgia"/>
          <w:b/>
          <w:sz w:val="24"/>
          <w:szCs w:val="24"/>
        </w:rPr>
        <w:t>čl</w:t>
      </w:r>
      <w:r>
        <w:rPr>
          <w:rFonts w:ascii="Georgia" w:hAnsi="Georgia"/>
          <w:b/>
          <w:sz w:val="24"/>
          <w:szCs w:val="24"/>
        </w:rPr>
        <w:t>. VI.</w:t>
      </w:r>
    </w:p>
    <w:p w14:paraId="566AC4BA" w14:textId="77777777" w:rsidR="00190556" w:rsidRPr="00190556" w:rsidRDefault="00C80638" w:rsidP="00297077">
      <w:pPr>
        <w:pStyle w:val="Odstavecseseznamem"/>
        <w:numPr>
          <w:ilvl w:val="0"/>
          <w:numId w:val="17"/>
        </w:numPr>
        <w:spacing w:line="268" w:lineRule="exact"/>
        <w:ind w:left="426" w:hanging="426"/>
        <w:contextualSpacing w:val="0"/>
        <w:jc w:val="both"/>
        <w:rPr>
          <w:rFonts w:ascii="Georgia" w:hAnsi="Georgia"/>
          <w:sz w:val="24"/>
          <w:szCs w:val="24"/>
        </w:rPr>
      </w:pPr>
      <w:r w:rsidRPr="00190556">
        <w:rPr>
          <w:rFonts w:ascii="Georgia" w:hAnsi="Georgia"/>
          <w:sz w:val="24"/>
          <w:szCs w:val="24"/>
        </w:rPr>
        <w:t>Tato smlouva nenahrazuje stanoviska dalších účastníků řízení dle stavebního zákona ani jiných orgánů státní správy.</w:t>
      </w:r>
    </w:p>
    <w:p w14:paraId="5909EDEF" w14:textId="77777777" w:rsidR="00E1794E" w:rsidRDefault="00C80638" w:rsidP="00297077">
      <w:pPr>
        <w:pStyle w:val="Odstavecseseznamem"/>
        <w:numPr>
          <w:ilvl w:val="0"/>
          <w:numId w:val="17"/>
        </w:numPr>
        <w:spacing w:line="268" w:lineRule="exact"/>
        <w:ind w:left="426" w:hanging="426"/>
        <w:contextualSpacing w:val="0"/>
        <w:jc w:val="both"/>
        <w:rPr>
          <w:rFonts w:ascii="Georgia" w:hAnsi="Georgia"/>
          <w:sz w:val="24"/>
          <w:szCs w:val="24"/>
        </w:rPr>
      </w:pPr>
      <w:r w:rsidRPr="00190556">
        <w:rPr>
          <w:rFonts w:ascii="Georgia" w:hAnsi="Georgia"/>
          <w:sz w:val="24"/>
          <w:szCs w:val="24"/>
        </w:rPr>
        <w:t>Veškeré změny a doplňky této smlouvy musí být uzavřeny písemně formou dodatku k této smlouvě.</w:t>
      </w:r>
    </w:p>
    <w:p w14:paraId="2C2BB405" w14:textId="4613B308" w:rsidR="00457788" w:rsidRPr="00457788" w:rsidRDefault="00457788" w:rsidP="00297077">
      <w:pPr>
        <w:pStyle w:val="Odstavecseseznamem"/>
        <w:numPr>
          <w:ilvl w:val="0"/>
          <w:numId w:val="17"/>
        </w:numPr>
        <w:spacing w:line="268" w:lineRule="exact"/>
        <w:ind w:left="426" w:hanging="426"/>
        <w:contextualSpacing w:val="0"/>
        <w:jc w:val="both"/>
        <w:rPr>
          <w:rFonts w:ascii="Georgia" w:hAnsi="Georgia"/>
          <w:sz w:val="24"/>
          <w:szCs w:val="24"/>
        </w:rPr>
      </w:pPr>
      <w:r w:rsidRPr="00457788">
        <w:rPr>
          <w:rFonts w:ascii="Georgia" w:hAnsi="Georgia" w:cstheme="minorHAnsi"/>
          <w:color w:val="000000"/>
          <w:spacing w:val="-3"/>
          <w:sz w:val="24"/>
          <w:szCs w:val="22"/>
        </w:rPr>
        <w:t xml:space="preserve">Tato smlouva nabývá platnosti dnem podpisu a účinnosti dnem uveřejnění v registru smluv v souladu s </w:t>
      </w:r>
      <w:proofErr w:type="spellStart"/>
      <w:r w:rsidRPr="00457788">
        <w:rPr>
          <w:rFonts w:ascii="Georgia" w:hAnsi="Georgia" w:cstheme="minorHAnsi"/>
          <w:color w:val="000000"/>
          <w:spacing w:val="-3"/>
          <w:sz w:val="24"/>
          <w:szCs w:val="22"/>
        </w:rPr>
        <w:t>ust</w:t>
      </w:r>
      <w:proofErr w:type="spellEnd"/>
      <w:r w:rsidRPr="00457788">
        <w:rPr>
          <w:rFonts w:ascii="Georgia" w:hAnsi="Georgia" w:cstheme="minorHAnsi"/>
          <w:color w:val="000000"/>
          <w:spacing w:val="-3"/>
          <w:sz w:val="24"/>
          <w:szCs w:val="22"/>
        </w:rPr>
        <w:t xml:space="preserve">. § 6 odst. 1 zákona č. 340/2015 Sb., o zvláštních podmínkách účinnosti některých smluv, uveřejňování těchto smluv a o registru smluv. </w:t>
      </w:r>
    </w:p>
    <w:p w14:paraId="452A5E8D" w14:textId="1B1267FA" w:rsidR="00190556" w:rsidRPr="00190556" w:rsidRDefault="00C80638" w:rsidP="00297077">
      <w:pPr>
        <w:pStyle w:val="Odstavecseseznamem"/>
        <w:numPr>
          <w:ilvl w:val="0"/>
          <w:numId w:val="17"/>
        </w:numPr>
        <w:spacing w:line="268" w:lineRule="exact"/>
        <w:ind w:left="426" w:hanging="426"/>
        <w:contextualSpacing w:val="0"/>
        <w:jc w:val="both"/>
        <w:rPr>
          <w:rFonts w:ascii="Georgia" w:hAnsi="Georgia"/>
          <w:sz w:val="24"/>
          <w:szCs w:val="24"/>
        </w:rPr>
      </w:pPr>
      <w:r w:rsidRPr="00190556">
        <w:rPr>
          <w:rFonts w:ascii="Georgia" w:hAnsi="Georgia"/>
          <w:sz w:val="24"/>
          <w:szCs w:val="24"/>
        </w:rPr>
        <w:t>Smluvní strany prohlašují, že se s obsahem této smlouvy důkladně seznámily, že jejich smluvní volnost není nikterak omezena, a že uzavírají smlouvu svobodně a vážně, nikoliv v tísni či za nápadně nevýhodných podmínek, což potvrzují svými vlastnoručními podpisy.</w:t>
      </w:r>
    </w:p>
    <w:p w14:paraId="057A1813" w14:textId="77777777" w:rsidR="00C80638" w:rsidRPr="00190556" w:rsidRDefault="00C80638" w:rsidP="00297077">
      <w:pPr>
        <w:pStyle w:val="Odstavecseseznamem"/>
        <w:numPr>
          <w:ilvl w:val="0"/>
          <w:numId w:val="17"/>
        </w:numPr>
        <w:spacing w:line="268" w:lineRule="exact"/>
        <w:ind w:left="426" w:hanging="426"/>
        <w:contextualSpacing w:val="0"/>
        <w:jc w:val="both"/>
        <w:rPr>
          <w:rFonts w:ascii="Georgia" w:hAnsi="Georgia"/>
          <w:sz w:val="24"/>
          <w:szCs w:val="24"/>
        </w:rPr>
      </w:pPr>
      <w:r w:rsidRPr="00190556">
        <w:rPr>
          <w:rFonts w:ascii="Georgia" w:hAnsi="Georgia"/>
          <w:sz w:val="24"/>
          <w:szCs w:val="24"/>
        </w:rPr>
        <w:t>Smlouva je vyhotovena v 5 stejnopisech, z nichž každý má platnost originálu. Budoucí oprávněný obdrží 2 a budoucí povinný 3 vyhotovení.</w:t>
      </w:r>
    </w:p>
    <w:p w14:paraId="37FA4401" w14:textId="77777777" w:rsidR="003F6510" w:rsidRDefault="003F6510" w:rsidP="00190556">
      <w:pPr>
        <w:rPr>
          <w:rFonts w:ascii="Georgia" w:hAnsi="Georgia"/>
          <w:b/>
          <w:sz w:val="24"/>
          <w:szCs w:val="24"/>
        </w:rPr>
      </w:pPr>
    </w:p>
    <w:p w14:paraId="170FAF8F" w14:textId="77777777" w:rsidR="00C80638" w:rsidRPr="00613612" w:rsidRDefault="00C80638" w:rsidP="00096301">
      <w:pPr>
        <w:ind w:hanging="284"/>
        <w:jc w:val="center"/>
        <w:rPr>
          <w:rFonts w:ascii="Georgia" w:hAnsi="Georgia"/>
          <w:b/>
          <w:sz w:val="24"/>
          <w:szCs w:val="24"/>
        </w:rPr>
      </w:pPr>
      <w:r w:rsidRPr="00613612">
        <w:rPr>
          <w:rFonts w:ascii="Georgia" w:hAnsi="Georgia"/>
          <w:b/>
          <w:sz w:val="24"/>
          <w:szCs w:val="24"/>
        </w:rPr>
        <w:t>čl. VI</w:t>
      </w:r>
      <w:r>
        <w:rPr>
          <w:rFonts w:ascii="Georgia" w:hAnsi="Georgia"/>
          <w:b/>
          <w:sz w:val="24"/>
          <w:szCs w:val="24"/>
        </w:rPr>
        <w:t>I</w:t>
      </w:r>
      <w:r w:rsidRPr="00613612">
        <w:rPr>
          <w:rFonts w:ascii="Georgia" w:hAnsi="Georgia"/>
          <w:b/>
          <w:sz w:val="24"/>
          <w:szCs w:val="24"/>
        </w:rPr>
        <w:t>.</w:t>
      </w:r>
    </w:p>
    <w:p w14:paraId="4FCEC894" w14:textId="581D92B8" w:rsidR="00C80638" w:rsidRPr="00190556" w:rsidRDefault="00C80638" w:rsidP="00096301">
      <w:pPr>
        <w:pStyle w:val="Odstavecseseznamem"/>
        <w:numPr>
          <w:ilvl w:val="0"/>
          <w:numId w:val="18"/>
        </w:numPr>
        <w:tabs>
          <w:tab w:val="left" w:pos="426"/>
        </w:tabs>
        <w:ind w:left="426" w:hanging="426"/>
        <w:contextualSpacing w:val="0"/>
        <w:jc w:val="both"/>
        <w:rPr>
          <w:rFonts w:ascii="Georgia" w:hAnsi="Georgia"/>
          <w:sz w:val="24"/>
          <w:szCs w:val="24"/>
        </w:rPr>
      </w:pPr>
      <w:r w:rsidRPr="00190556">
        <w:rPr>
          <w:rFonts w:ascii="Georgia" w:hAnsi="Georgia"/>
          <w:sz w:val="24"/>
          <w:szCs w:val="24"/>
        </w:rPr>
        <w:t xml:space="preserve">Uzavření smlouvy o smlouvě budoucí o zřízení služebnosti inženýrské sítě bylo schváleno usnesením Rady města Vyškova č.  </w:t>
      </w:r>
      <w:r w:rsidR="00514F45">
        <w:rPr>
          <w:rFonts w:ascii="Georgia" w:hAnsi="Georgia"/>
          <w:sz w:val="24"/>
          <w:szCs w:val="24"/>
        </w:rPr>
        <w:t>2828-02</w:t>
      </w:r>
      <w:r w:rsidRPr="00190556">
        <w:rPr>
          <w:rFonts w:ascii="Georgia" w:hAnsi="Georgia"/>
          <w:sz w:val="24"/>
          <w:szCs w:val="24"/>
        </w:rPr>
        <w:t xml:space="preserve"> dne </w:t>
      </w:r>
      <w:r w:rsidR="00297077">
        <w:rPr>
          <w:rFonts w:ascii="Georgia" w:hAnsi="Georgia"/>
          <w:sz w:val="24"/>
          <w:szCs w:val="24"/>
        </w:rPr>
        <w:t>15.1.2025</w:t>
      </w:r>
      <w:r w:rsidRPr="00190556">
        <w:rPr>
          <w:rFonts w:ascii="Georgia" w:hAnsi="Georgia"/>
          <w:sz w:val="24"/>
          <w:szCs w:val="24"/>
        </w:rPr>
        <w:t>.</w:t>
      </w:r>
    </w:p>
    <w:p w14:paraId="3A8B51D0" w14:textId="77777777" w:rsidR="00297077" w:rsidRPr="00001596" w:rsidRDefault="00297077" w:rsidP="00C80638">
      <w:pPr>
        <w:spacing w:before="100" w:beforeAutospacing="1" w:after="100" w:afterAutospacing="1"/>
        <w:jc w:val="both"/>
        <w:rPr>
          <w:rFonts w:ascii="Georgia" w:hAnsi="Georgia"/>
          <w:sz w:val="24"/>
          <w:szCs w:val="24"/>
        </w:rPr>
      </w:pPr>
    </w:p>
    <w:p w14:paraId="0DCE6C56" w14:textId="0CB7A5BB" w:rsidR="00C80638" w:rsidRPr="00155C6C" w:rsidRDefault="00C80638" w:rsidP="00C80638">
      <w:pPr>
        <w:pStyle w:val="Zkladntext"/>
        <w:rPr>
          <w:rFonts w:ascii="Georgia" w:hAnsi="Georgia"/>
          <w:szCs w:val="24"/>
        </w:rPr>
      </w:pPr>
      <w:r w:rsidRPr="00D446DF">
        <w:rPr>
          <w:rFonts w:ascii="Georgia" w:hAnsi="Georgia"/>
          <w:szCs w:val="24"/>
        </w:rPr>
        <w:t>Ve Vyškově dne</w:t>
      </w:r>
      <w:r w:rsidR="00593465">
        <w:rPr>
          <w:rFonts w:ascii="Georgia" w:hAnsi="Georgia"/>
          <w:szCs w:val="24"/>
        </w:rPr>
        <w:t xml:space="preserve"> 24.2.2025   </w:t>
      </w:r>
      <w:r w:rsidRPr="00D446DF">
        <w:rPr>
          <w:rFonts w:ascii="Georgia" w:hAnsi="Georgia"/>
          <w:szCs w:val="24"/>
        </w:rPr>
        <w:tab/>
      </w:r>
      <w:r w:rsidRPr="00D446DF">
        <w:rPr>
          <w:rFonts w:ascii="Georgia" w:hAnsi="Georgia"/>
          <w:szCs w:val="24"/>
        </w:rPr>
        <w:tab/>
      </w:r>
      <w:r w:rsidRPr="00D446DF">
        <w:rPr>
          <w:rFonts w:ascii="Georgia" w:hAnsi="Georgia"/>
          <w:szCs w:val="24"/>
        </w:rPr>
        <w:tab/>
      </w:r>
      <w:r>
        <w:rPr>
          <w:rFonts w:ascii="Georgia" w:hAnsi="Georgia"/>
          <w:szCs w:val="24"/>
        </w:rPr>
        <w:t>Ve Vyškově dne</w:t>
      </w:r>
      <w:r w:rsidR="00593465">
        <w:rPr>
          <w:rFonts w:ascii="Georgia" w:hAnsi="Georgia"/>
          <w:szCs w:val="24"/>
        </w:rPr>
        <w:t xml:space="preserve"> </w:t>
      </w:r>
      <w:bookmarkStart w:id="0" w:name="_GoBack"/>
      <w:bookmarkEnd w:id="0"/>
      <w:r w:rsidR="00593465">
        <w:rPr>
          <w:rFonts w:ascii="Georgia" w:hAnsi="Georgia"/>
          <w:szCs w:val="24"/>
        </w:rPr>
        <w:t>17.2.2025</w:t>
      </w:r>
    </w:p>
    <w:p w14:paraId="431ED591" w14:textId="77777777" w:rsidR="00C80638" w:rsidRDefault="00C80638" w:rsidP="00C80638">
      <w:pPr>
        <w:pStyle w:val="Zkladntext"/>
        <w:rPr>
          <w:bCs/>
          <w:color w:val="000000"/>
          <w:szCs w:val="24"/>
        </w:rPr>
      </w:pPr>
    </w:p>
    <w:p w14:paraId="10F3E99B" w14:textId="77777777" w:rsidR="00CE1A8A" w:rsidRDefault="00CE1A8A" w:rsidP="00C80638">
      <w:pPr>
        <w:pStyle w:val="Zkladntext"/>
        <w:rPr>
          <w:bCs/>
          <w:color w:val="000000"/>
          <w:szCs w:val="24"/>
        </w:rPr>
      </w:pPr>
    </w:p>
    <w:p w14:paraId="78558F2F" w14:textId="77777777" w:rsidR="00CE1A8A" w:rsidRDefault="00CE1A8A" w:rsidP="00C80638">
      <w:pPr>
        <w:pStyle w:val="Zkladntext"/>
        <w:rPr>
          <w:bCs/>
          <w:color w:val="000000"/>
          <w:szCs w:val="24"/>
        </w:rPr>
      </w:pPr>
    </w:p>
    <w:p w14:paraId="056300E7" w14:textId="77777777" w:rsidR="00CE1A8A" w:rsidRDefault="00CE1A8A" w:rsidP="00C80638">
      <w:pPr>
        <w:pStyle w:val="Zkladntext"/>
        <w:rPr>
          <w:bCs/>
          <w:color w:val="000000"/>
          <w:szCs w:val="24"/>
        </w:rPr>
      </w:pPr>
    </w:p>
    <w:p w14:paraId="42265717" w14:textId="77777777" w:rsidR="00CE1A8A" w:rsidRDefault="00CE1A8A" w:rsidP="00C80638">
      <w:pPr>
        <w:pStyle w:val="Zkladntext"/>
        <w:rPr>
          <w:bCs/>
          <w:color w:val="000000"/>
          <w:szCs w:val="24"/>
        </w:rPr>
      </w:pPr>
    </w:p>
    <w:p w14:paraId="53E7D789" w14:textId="77777777" w:rsidR="00CE1A8A" w:rsidRDefault="00CE1A8A" w:rsidP="00C80638">
      <w:pPr>
        <w:pStyle w:val="Zkladntext"/>
        <w:rPr>
          <w:bCs/>
          <w:color w:val="000000"/>
          <w:szCs w:val="24"/>
        </w:rPr>
      </w:pPr>
    </w:p>
    <w:p w14:paraId="004475DF" w14:textId="77777777" w:rsidR="00CE1A8A" w:rsidRDefault="00CE1A8A" w:rsidP="00C80638">
      <w:pPr>
        <w:pStyle w:val="Zkladntext"/>
        <w:rPr>
          <w:bCs/>
          <w:color w:val="000000"/>
          <w:szCs w:val="24"/>
        </w:rPr>
      </w:pPr>
    </w:p>
    <w:p w14:paraId="5D6A89FB" w14:textId="77777777" w:rsidR="00CE1A8A" w:rsidRDefault="00CE1A8A" w:rsidP="00C80638">
      <w:pPr>
        <w:pStyle w:val="Zkladntext"/>
        <w:rPr>
          <w:bCs/>
          <w:color w:val="000000"/>
          <w:szCs w:val="24"/>
        </w:rPr>
      </w:pPr>
    </w:p>
    <w:p w14:paraId="5B3C5533" w14:textId="77777777" w:rsidR="00C80638" w:rsidRPr="003B2A88" w:rsidRDefault="00C80638" w:rsidP="00C80638">
      <w:pPr>
        <w:pStyle w:val="Zkladntext"/>
        <w:rPr>
          <w:bCs/>
          <w:color w:val="000000"/>
          <w:szCs w:val="24"/>
        </w:rPr>
      </w:pPr>
      <w:r w:rsidRPr="003B2A88">
        <w:rPr>
          <w:bCs/>
          <w:color w:val="000000"/>
          <w:szCs w:val="24"/>
        </w:rPr>
        <w:t>……………………………………..</w:t>
      </w:r>
      <w:r w:rsidRPr="003B2A88">
        <w:rPr>
          <w:bCs/>
          <w:color w:val="000000"/>
          <w:szCs w:val="24"/>
        </w:rPr>
        <w:tab/>
      </w:r>
      <w:r w:rsidRPr="003B2A88">
        <w:rPr>
          <w:bCs/>
          <w:color w:val="000000"/>
          <w:szCs w:val="24"/>
        </w:rPr>
        <w:tab/>
      </w:r>
      <w:r>
        <w:rPr>
          <w:bCs/>
          <w:color w:val="000000"/>
          <w:szCs w:val="24"/>
        </w:rPr>
        <w:tab/>
      </w:r>
      <w:r w:rsidRPr="003B2A88">
        <w:rPr>
          <w:bCs/>
          <w:color w:val="000000"/>
          <w:szCs w:val="24"/>
        </w:rPr>
        <w:t>…………………………………………..</w:t>
      </w:r>
    </w:p>
    <w:p w14:paraId="349D66C9" w14:textId="77777777" w:rsidR="00C80638" w:rsidRPr="00B0652A" w:rsidRDefault="00C80638" w:rsidP="00C80638">
      <w:pPr>
        <w:pStyle w:val="Zkladntext"/>
        <w:rPr>
          <w:rFonts w:ascii="Georgia" w:hAnsi="Georgia"/>
          <w:szCs w:val="24"/>
        </w:rPr>
      </w:pPr>
      <w:r w:rsidRPr="003B2A88">
        <w:rPr>
          <w:bCs/>
          <w:color w:val="000000"/>
          <w:szCs w:val="24"/>
        </w:rPr>
        <w:tab/>
      </w:r>
      <w:r>
        <w:rPr>
          <w:bCs/>
          <w:color w:val="000000"/>
          <w:szCs w:val="24"/>
        </w:rPr>
        <w:t xml:space="preserve">     </w:t>
      </w:r>
      <w:r w:rsidRPr="00B0652A">
        <w:rPr>
          <w:rFonts w:ascii="Georgia" w:hAnsi="Georgia"/>
          <w:szCs w:val="24"/>
        </w:rPr>
        <w:t>Město Vyškov</w:t>
      </w:r>
      <w:r w:rsidRPr="00B0652A">
        <w:rPr>
          <w:rFonts w:ascii="Georgia" w:hAnsi="Georgia"/>
          <w:szCs w:val="24"/>
        </w:rPr>
        <w:tab/>
      </w:r>
      <w:r w:rsidRPr="00B0652A">
        <w:rPr>
          <w:rFonts w:ascii="Georgia" w:hAnsi="Georgia"/>
          <w:szCs w:val="24"/>
        </w:rPr>
        <w:tab/>
      </w:r>
      <w:r w:rsidRPr="00B0652A">
        <w:rPr>
          <w:rFonts w:ascii="Georgia" w:hAnsi="Georgia"/>
          <w:szCs w:val="24"/>
        </w:rPr>
        <w:tab/>
      </w:r>
      <w:r w:rsidRPr="00B0652A">
        <w:rPr>
          <w:rFonts w:ascii="Georgia" w:hAnsi="Georgia"/>
          <w:szCs w:val="24"/>
        </w:rPr>
        <w:tab/>
      </w:r>
      <w:r w:rsidR="00534D17">
        <w:rPr>
          <w:rFonts w:ascii="Georgia" w:hAnsi="Georgia"/>
          <w:szCs w:val="24"/>
        </w:rPr>
        <w:t xml:space="preserve">   </w:t>
      </w:r>
      <w:r w:rsidRPr="00B0652A">
        <w:rPr>
          <w:rFonts w:ascii="Georgia" w:hAnsi="Georgia"/>
          <w:szCs w:val="24"/>
        </w:rPr>
        <w:t>Vodovody a kanalizace Vyškov, a.s.</w:t>
      </w:r>
    </w:p>
    <w:p w14:paraId="157CFE05" w14:textId="77777777" w:rsidR="00C80638" w:rsidRPr="00B0652A" w:rsidRDefault="00534D17" w:rsidP="00C80638">
      <w:pPr>
        <w:rPr>
          <w:rFonts w:ascii="Georgia" w:hAnsi="Georgia"/>
          <w:sz w:val="24"/>
          <w:szCs w:val="24"/>
        </w:rPr>
      </w:pPr>
      <w:r>
        <w:rPr>
          <w:rFonts w:ascii="Georgia" w:hAnsi="Georgia"/>
          <w:sz w:val="24"/>
          <w:szCs w:val="24"/>
        </w:rPr>
        <w:t xml:space="preserve">          </w:t>
      </w:r>
      <w:r w:rsidR="00542B13">
        <w:rPr>
          <w:rFonts w:ascii="Georgia" w:hAnsi="Georgia"/>
          <w:sz w:val="24"/>
          <w:szCs w:val="24"/>
        </w:rPr>
        <w:t xml:space="preserve">         Karel Jurka</w:t>
      </w:r>
      <w:r w:rsidR="00C80638" w:rsidRPr="00B0652A">
        <w:rPr>
          <w:rFonts w:ascii="Georgia" w:hAnsi="Georgia"/>
          <w:sz w:val="24"/>
          <w:szCs w:val="24"/>
        </w:rPr>
        <w:tab/>
      </w:r>
      <w:r w:rsidR="00C80638" w:rsidRPr="00B0652A">
        <w:rPr>
          <w:rFonts w:ascii="Georgia" w:hAnsi="Georgia"/>
          <w:sz w:val="24"/>
          <w:szCs w:val="24"/>
        </w:rPr>
        <w:tab/>
      </w:r>
      <w:r>
        <w:rPr>
          <w:rFonts w:ascii="Georgia" w:hAnsi="Georgia"/>
          <w:sz w:val="24"/>
          <w:szCs w:val="24"/>
        </w:rPr>
        <w:t xml:space="preserve">           </w:t>
      </w:r>
      <w:r w:rsidR="00542B13">
        <w:rPr>
          <w:rFonts w:ascii="Georgia" w:hAnsi="Georgia"/>
          <w:sz w:val="24"/>
          <w:szCs w:val="24"/>
        </w:rPr>
        <w:t xml:space="preserve">              </w:t>
      </w:r>
      <w:r>
        <w:rPr>
          <w:rFonts w:ascii="Georgia" w:hAnsi="Georgia"/>
          <w:sz w:val="24"/>
          <w:szCs w:val="24"/>
        </w:rPr>
        <w:t xml:space="preserve">       </w:t>
      </w:r>
      <w:r w:rsidR="00E2605A">
        <w:rPr>
          <w:rFonts w:ascii="Georgia" w:hAnsi="Georgia"/>
          <w:sz w:val="24"/>
          <w:szCs w:val="24"/>
        </w:rPr>
        <w:t xml:space="preserve">  </w:t>
      </w:r>
      <w:r w:rsidR="00542B13">
        <w:rPr>
          <w:rFonts w:ascii="Georgia" w:hAnsi="Georgia"/>
          <w:sz w:val="24"/>
          <w:szCs w:val="24"/>
        </w:rPr>
        <w:t xml:space="preserve">       </w:t>
      </w:r>
      <w:r w:rsidR="00E2605A">
        <w:rPr>
          <w:rFonts w:ascii="Georgia" w:hAnsi="Georgia"/>
          <w:sz w:val="24"/>
          <w:szCs w:val="24"/>
        </w:rPr>
        <w:t xml:space="preserve"> </w:t>
      </w:r>
      <w:r w:rsidR="00C80638" w:rsidRPr="00B0652A">
        <w:rPr>
          <w:rFonts w:ascii="Georgia" w:hAnsi="Georgia"/>
          <w:sz w:val="24"/>
          <w:szCs w:val="24"/>
        </w:rPr>
        <w:t xml:space="preserve">Ing. </w:t>
      </w:r>
      <w:r w:rsidR="00E2605A">
        <w:rPr>
          <w:rFonts w:ascii="Georgia" w:hAnsi="Georgia"/>
          <w:sz w:val="24"/>
          <w:szCs w:val="24"/>
        </w:rPr>
        <w:t>Jiří Piňos</w:t>
      </w:r>
    </w:p>
    <w:p w14:paraId="7729C6DA" w14:textId="77777777" w:rsidR="00BB5F7D" w:rsidRDefault="00C80638" w:rsidP="00542B13">
      <w:pPr>
        <w:tabs>
          <w:tab w:val="left" w:pos="709"/>
        </w:tabs>
        <w:rPr>
          <w:sz w:val="24"/>
          <w:szCs w:val="24"/>
        </w:rPr>
      </w:pPr>
      <w:r w:rsidRPr="00B0652A">
        <w:rPr>
          <w:rFonts w:ascii="Georgia" w:hAnsi="Georgia"/>
          <w:sz w:val="24"/>
          <w:szCs w:val="24"/>
        </w:rPr>
        <w:tab/>
      </w:r>
      <w:r w:rsidR="007B5F68">
        <w:rPr>
          <w:rFonts w:ascii="Georgia" w:hAnsi="Georgia"/>
          <w:sz w:val="24"/>
          <w:szCs w:val="24"/>
        </w:rPr>
        <w:t xml:space="preserve"> </w:t>
      </w:r>
      <w:r w:rsidRPr="00B0652A">
        <w:rPr>
          <w:rFonts w:ascii="Georgia" w:hAnsi="Georgia"/>
          <w:sz w:val="24"/>
          <w:szCs w:val="24"/>
        </w:rPr>
        <w:t xml:space="preserve">   starosta města</w:t>
      </w:r>
      <w:r w:rsidR="00542B13" w:rsidRPr="00542B13">
        <w:rPr>
          <w:rFonts w:ascii="Georgia" w:hAnsi="Georgia"/>
          <w:sz w:val="24"/>
          <w:szCs w:val="24"/>
        </w:rPr>
        <w:t xml:space="preserve"> </w:t>
      </w:r>
      <w:r w:rsidR="00542B13">
        <w:rPr>
          <w:rFonts w:ascii="Georgia" w:hAnsi="Georgia"/>
          <w:sz w:val="24"/>
          <w:szCs w:val="24"/>
        </w:rPr>
        <w:t xml:space="preserve">                                                              </w:t>
      </w:r>
      <w:r w:rsidR="00542B13" w:rsidRPr="00B0652A">
        <w:rPr>
          <w:rFonts w:ascii="Georgia" w:hAnsi="Georgia"/>
          <w:sz w:val="24"/>
          <w:szCs w:val="24"/>
        </w:rPr>
        <w:t>prokurista</w:t>
      </w:r>
    </w:p>
    <w:sectPr w:rsidR="00BB5F7D" w:rsidSect="003F5E6F">
      <w:pgSz w:w="11906" w:h="16838"/>
      <w:pgMar w:top="851" w:right="1417" w:bottom="709"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B37AB"/>
    <w:multiLevelType w:val="hybridMultilevel"/>
    <w:tmpl w:val="9300DE3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8F27F8"/>
    <w:multiLevelType w:val="singleLevel"/>
    <w:tmpl w:val="F966587E"/>
    <w:lvl w:ilvl="0">
      <w:numFmt w:val="bullet"/>
      <w:lvlText w:val="-"/>
      <w:lvlJc w:val="left"/>
      <w:pPr>
        <w:tabs>
          <w:tab w:val="num" w:pos="390"/>
        </w:tabs>
        <w:ind w:left="390" w:hanging="390"/>
      </w:pPr>
      <w:rPr>
        <w:rFonts w:hint="default"/>
      </w:rPr>
    </w:lvl>
  </w:abstractNum>
  <w:abstractNum w:abstractNumId="2" w15:restartNumberingAfterBreak="0">
    <w:nsid w:val="28B30B9B"/>
    <w:multiLevelType w:val="hybridMultilevel"/>
    <w:tmpl w:val="B66E21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4D1BFC"/>
    <w:multiLevelType w:val="hybridMultilevel"/>
    <w:tmpl w:val="D5026C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DA3E35"/>
    <w:multiLevelType w:val="singleLevel"/>
    <w:tmpl w:val="007AC5BA"/>
    <w:lvl w:ilvl="0">
      <w:start w:val="2"/>
      <w:numFmt w:val="bullet"/>
      <w:lvlText w:val="-"/>
      <w:lvlJc w:val="left"/>
      <w:pPr>
        <w:tabs>
          <w:tab w:val="num" w:pos="360"/>
        </w:tabs>
        <w:ind w:left="360" w:hanging="360"/>
      </w:pPr>
      <w:rPr>
        <w:rFonts w:hint="default"/>
      </w:rPr>
    </w:lvl>
  </w:abstractNum>
  <w:abstractNum w:abstractNumId="5" w15:restartNumberingAfterBreak="0">
    <w:nsid w:val="2C882B84"/>
    <w:multiLevelType w:val="hybridMultilevel"/>
    <w:tmpl w:val="92F64DB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FE57E6"/>
    <w:multiLevelType w:val="hybridMultilevel"/>
    <w:tmpl w:val="ED94E0BA"/>
    <w:lvl w:ilvl="0" w:tplc="F1D4E02E">
      <w:start w:val="1"/>
      <w:numFmt w:val="decimal"/>
      <w:lvlText w:val="%1."/>
      <w:lvlJc w:val="left"/>
      <w:pPr>
        <w:ind w:left="502" w:hanging="360"/>
      </w:pPr>
      <w:rPr>
        <w:rFonts w:hint="default"/>
        <w:b w:val="0"/>
        <w:color w:val="00000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2E274BCC"/>
    <w:multiLevelType w:val="multilevel"/>
    <w:tmpl w:val="2B92F7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12D465F"/>
    <w:multiLevelType w:val="hybridMultilevel"/>
    <w:tmpl w:val="A14EA2D2"/>
    <w:lvl w:ilvl="0" w:tplc="512C7720">
      <w:start w:val="85"/>
      <w:numFmt w:val="bullet"/>
      <w:lvlText w:val="-"/>
      <w:lvlJc w:val="left"/>
      <w:pPr>
        <w:tabs>
          <w:tab w:val="num" w:pos="420"/>
        </w:tabs>
        <w:ind w:left="420" w:hanging="360"/>
      </w:pPr>
      <w:rPr>
        <w:rFonts w:ascii="Times New Roman" w:eastAsia="Times New Roman" w:hAnsi="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39EA10CF"/>
    <w:multiLevelType w:val="singleLevel"/>
    <w:tmpl w:val="029C6FC0"/>
    <w:lvl w:ilvl="0">
      <w:start w:val="1"/>
      <w:numFmt w:val="decimal"/>
      <w:lvlText w:val="%1)"/>
      <w:lvlJc w:val="left"/>
      <w:pPr>
        <w:tabs>
          <w:tab w:val="num" w:pos="660"/>
        </w:tabs>
        <w:ind w:left="660" w:hanging="360"/>
      </w:pPr>
      <w:rPr>
        <w:rFonts w:cs="Times New Roman" w:hint="default"/>
      </w:rPr>
    </w:lvl>
  </w:abstractNum>
  <w:abstractNum w:abstractNumId="10" w15:restartNumberingAfterBreak="0">
    <w:nsid w:val="46A16472"/>
    <w:multiLevelType w:val="singleLevel"/>
    <w:tmpl w:val="567421C4"/>
    <w:lvl w:ilvl="0">
      <w:start w:val="1"/>
      <w:numFmt w:val="decimal"/>
      <w:lvlText w:val="%1."/>
      <w:lvlJc w:val="left"/>
      <w:pPr>
        <w:tabs>
          <w:tab w:val="num" w:pos="750"/>
        </w:tabs>
        <w:ind w:left="750" w:hanging="360"/>
      </w:pPr>
      <w:rPr>
        <w:rFonts w:cs="Times New Roman" w:hint="default"/>
      </w:rPr>
    </w:lvl>
  </w:abstractNum>
  <w:abstractNum w:abstractNumId="11" w15:restartNumberingAfterBreak="0">
    <w:nsid w:val="49F863B2"/>
    <w:multiLevelType w:val="singleLevel"/>
    <w:tmpl w:val="007AC5BA"/>
    <w:lvl w:ilvl="0">
      <w:start w:val="2"/>
      <w:numFmt w:val="bullet"/>
      <w:lvlText w:val="-"/>
      <w:lvlJc w:val="left"/>
      <w:pPr>
        <w:tabs>
          <w:tab w:val="num" w:pos="360"/>
        </w:tabs>
        <w:ind w:left="360" w:hanging="360"/>
      </w:pPr>
      <w:rPr>
        <w:rFonts w:hint="default"/>
      </w:rPr>
    </w:lvl>
  </w:abstractNum>
  <w:abstractNum w:abstractNumId="12" w15:restartNumberingAfterBreak="0">
    <w:nsid w:val="51BC6DD3"/>
    <w:multiLevelType w:val="hybridMultilevel"/>
    <w:tmpl w:val="37C6F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B4610D"/>
    <w:multiLevelType w:val="hybridMultilevel"/>
    <w:tmpl w:val="D5166270"/>
    <w:lvl w:ilvl="0" w:tplc="A710928E">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85C134D"/>
    <w:multiLevelType w:val="hybridMultilevel"/>
    <w:tmpl w:val="20DA8F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F56B4A"/>
    <w:multiLevelType w:val="hybridMultilevel"/>
    <w:tmpl w:val="49C8F7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973A7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7" w15:restartNumberingAfterBreak="0">
    <w:nsid w:val="63480499"/>
    <w:multiLevelType w:val="singleLevel"/>
    <w:tmpl w:val="2AFC534C"/>
    <w:lvl w:ilvl="0">
      <w:start w:val="1"/>
      <w:numFmt w:val="bullet"/>
      <w:lvlText w:val="-"/>
      <w:lvlJc w:val="left"/>
      <w:pPr>
        <w:tabs>
          <w:tab w:val="num" w:pos="360"/>
        </w:tabs>
        <w:ind w:left="360" w:hanging="360"/>
      </w:pPr>
      <w:rPr>
        <w:rFonts w:hint="default"/>
      </w:rPr>
    </w:lvl>
  </w:abstractNum>
  <w:num w:numId="1">
    <w:abstractNumId w:val="17"/>
  </w:num>
  <w:num w:numId="2">
    <w:abstractNumId w:val="11"/>
  </w:num>
  <w:num w:numId="3">
    <w:abstractNumId w:val="4"/>
  </w:num>
  <w:num w:numId="4">
    <w:abstractNumId w:val="9"/>
  </w:num>
  <w:num w:numId="5">
    <w:abstractNumId w:val="1"/>
  </w:num>
  <w:num w:numId="6">
    <w:abstractNumId w:val="10"/>
  </w:num>
  <w:num w:numId="7">
    <w:abstractNumId w:val="0"/>
  </w:num>
  <w:num w:numId="8">
    <w:abstractNumId w:val="16"/>
  </w:num>
  <w:num w:numId="9">
    <w:abstractNumId w:val="8"/>
  </w:num>
  <w:num w:numId="10">
    <w:abstractNumId w:val="13"/>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5"/>
  </w:num>
  <w:num w:numId="14">
    <w:abstractNumId w:val="6"/>
  </w:num>
  <w:num w:numId="15">
    <w:abstractNumId w:val="3"/>
  </w:num>
  <w:num w:numId="16">
    <w:abstractNumId w:val="2"/>
  </w:num>
  <w:num w:numId="17">
    <w:abstractNumId w:val="5"/>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21"/>
    <w:rsid w:val="00004439"/>
    <w:rsid w:val="00012F2A"/>
    <w:rsid w:val="000212C5"/>
    <w:rsid w:val="0002336A"/>
    <w:rsid w:val="000275E5"/>
    <w:rsid w:val="000327C0"/>
    <w:rsid w:val="00035212"/>
    <w:rsid w:val="00043566"/>
    <w:rsid w:val="00045434"/>
    <w:rsid w:val="000506E7"/>
    <w:rsid w:val="00054823"/>
    <w:rsid w:val="00057B54"/>
    <w:rsid w:val="000605FE"/>
    <w:rsid w:val="00064350"/>
    <w:rsid w:val="00073E49"/>
    <w:rsid w:val="00077D0F"/>
    <w:rsid w:val="000948C8"/>
    <w:rsid w:val="00096301"/>
    <w:rsid w:val="000A1A00"/>
    <w:rsid w:val="000A1D9C"/>
    <w:rsid w:val="000B00E9"/>
    <w:rsid w:val="000B2A11"/>
    <w:rsid w:val="000B4096"/>
    <w:rsid w:val="000C39E8"/>
    <w:rsid w:val="000D7D88"/>
    <w:rsid w:val="000E52C5"/>
    <w:rsid w:val="000E6208"/>
    <w:rsid w:val="000F5506"/>
    <w:rsid w:val="00105BF8"/>
    <w:rsid w:val="00142239"/>
    <w:rsid w:val="00153554"/>
    <w:rsid w:val="001579AA"/>
    <w:rsid w:val="001623F4"/>
    <w:rsid w:val="00163690"/>
    <w:rsid w:val="00165166"/>
    <w:rsid w:val="00167E2F"/>
    <w:rsid w:val="0017160C"/>
    <w:rsid w:val="0018173B"/>
    <w:rsid w:val="00183BE3"/>
    <w:rsid w:val="00190556"/>
    <w:rsid w:val="00195602"/>
    <w:rsid w:val="001A6E5B"/>
    <w:rsid w:val="001B1E82"/>
    <w:rsid w:val="001B3823"/>
    <w:rsid w:val="001C00D4"/>
    <w:rsid w:val="001C3363"/>
    <w:rsid w:val="001C7A90"/>
    <w:rsid w:val="001D1DEA"/>
    <w:rsid w:val="001D3570"/>
    <w:rsid w:val="001D405F"/>
    <w:rsid w:val="001E05CE"/>
    <w:rsid w:val="001E64D9"/>
    <w:rsid w:val="001E7F37"/>
    <w:rsid w:val="00201896"/>
    <w:rsid w:val="00203C18"/>
    <w:rsid w:val="00204312"/>
    <w:rsid w:val="0020512C"/>
    <w:rsid w:val="0020597B"/>
    <w:rsid w:val="002100F5"/>
    <w:rsid w:val="0022000B"/>
    <w:rsid w:val="00225416"/>
    <w:rsid w:val="00230C0D"/>
    <w:rsid w:val="00231788"/>
    <w:rsid w:val="00236958"/>
    <w:rsid w:val="00240576"/>
    <w:rsid w:val="00256B46"/>
    <w:rsid w:val="00261619"/>
    <w:rsid w:val="00271729"/>
    <w:rsid w:val="00273265"/>
    <w:rsid w:val="00274A1C"/>
    <w:rsid w:val="00295BFA"/>
    <w:rsid w:val="00296F42"/>
    <w:rsid w:val="00297077"/>
    <w:rsid w:val="002A5E79"/>
    <w:rsid w:val="002B007F"/>
    <w:rsid w:val="002B4386"/>
    <w:rsid w:val="002B5948"/>
    <w:rsid w:val="002C2E69"/>
    <w:rsid w:val="002C54F7"/>
    <w:rsid w:val="002C7C15"/>
    <w:rsid w:val="002E05E7"/>
    <w:rsid w:val="002E38DE"/>
    <w:rsid w:val="002E4C34"/>
    <w:rsid w:val="002F00F0"/>
    <w:rsid w:val="0030487B"/>
    <w:rsid w:val="00307A0A"/>
    <w:rsid w:val="00307CCE"/>
    <w:rsid w:val="00311255"/>
    <w:rsid w:val="00315426"/>
    <w:rsid w:val="003242AF"/>
    <w:rsid w:val="0034475A"/>
    <w:rsid w:val="00344802"/>
    <w:rsid w:val="00344DEF"/>
    <w:rsid w:val="0035542E"/>
    <w:rsid w:val="00363CDA"/>
    <w:rsid w:val="0036476F"/>
    <w:rsid w:val="00366B5B"/>
    <w:rsid w:val="00375A8A"/>
    <w:rsid w:val="00380657"/>
    <w:rsid w:val="00383F6F"/>
    <w:rsid w:val="00385376"/>
    <w:rsid w:val="00392725"/>
    <w:rsid w:val="003A6C1B"/>
    <w:rsid w:val="003B09F0"/>
    <w:rsid w:val="003B2DFA"/>
    <w:rsid w:val="003B6ACC"/>
    <w:rsid w:val="003C0AE0"/>
    <w:rsid w:val="003C4802"/>
    <w:rsid w:val="003C674C"/>
    <w:rsid w:val="003E5D89"/>
    <w:rsid w:val="003F5E6F"/>
    <w:rsid w:val="003F6510"/>
    <w:rsid w:val="004021B1"/>
    <w:rsid w:val="004035D1"/>
    <w:rsid w:val="00403681"/>
    <w:rsid w:val="004103CF"/>
    <w:rsid w:val="00415DAF"/>
    <w:rsid w:val="004206B6"/>
    <w:rsid w:val="00424F73"/>
    <w:rsid w:val="004269E1"/>
    <w:rsid w:val="00427875"/>
    <w:rsid w:val="0043056D"/>
    <w:rsid w:val="00431C34"/>
    <w:rsid w:val="00436934"/>
    <w:rsid w:val="00436E85"/>
    <w:rsid w:val="00445869"/>
    <w:rsid w:val="00450D15"/>
    <w:rsid w:val="00451EB1"/>
    <w:rsid w:val="0045348D"/>
    <w:rsid w:val="00453577"/>
    <w:rsid w:val="00457788"/>
    <w:rsid w:val="004613D1"/>
    <w:rsid w:val="0046182C"/>
    <w:rsid w:val="0046755A"/>
    <w:rsid w:val="00473F25"/>
    <w:rsid w:val="00474E79"/>
    <w:rsid w:val="004821F4"/>
    <w:rsid w:val="0048370E"/>
    <w:rsid w:val="00485977"/>
    <w:rsid w:val="00494E66"/>
    <w:rsid w:val="004A0291"/>
    <w:rsid w:val="004B28C4"/>
    <w:rsid w:val="004C5C6A"/>
    <w:rsid w:val="004C7F89"/>
    <w:rsid w:val="004D0B8E"/>
    <w:rsid w:val="004D16E7"/>
    <w:rsid w:val="004D2A61"/>
    <w:rsid w:val="004F0B8F"/>
    <w:rsid w:val="004F63BC"/>
    <w:rsid w:val="004F681F"/>
    <w:rsid w:val="004F7AF9"/>
    <w:rsid w:val="00500A0A"/>
    <w:rsid w:val="00506215"/>
    <w:rsid w:val="00510705"/>
    <w:rsid w:val="00514F45"/>
    <w:rsid w:val="005238AD"/>
    <w:rsid w:val="00526E4B"/>
    <w:rsid w:val="00534D17"/>
    <w:rsid w:val="00542B13"/>
    <w:rsid w:val="0054469C"/>
    <w:rsid w:val="005459D8"/>
    <w:rsid w:val="0055079C"/>
    <w:rsid w:val="00552434"/>
    <w:rsid w:val="00552C15"/>
    <w:rsid w:val="005558B2"/>
    <w:rsid w:val="00571333"/>
    <w:rsid w:val="00583EE1"/>
    <w:rsid w:val="00586D29"/>
    <w:rsid w:val="005905B0"/>
    <w:rsid w:val="00593465"/>
    <w:rsid w:val="00593B08"/>
    <w:rsid w:val="005C471C"/>
    <w:rsid w:val="005D7046"/>
    <w:rsid w:val="005D75C9"/>
    <w:rsid w:val="005E162B"/>
    <w:rsid w:val="0060670D"/>
    <w:rsid w:val="00607F2C"/>
    <w:rsid w:val="0062260E"/>
    <w:rsid w:val="00641948"/>
    <w:rsid w:val="00653521"/>
    <w:rsid w:val="006547F4"/>
    <w:rsid w:val="006607C1"/>
    <w:rsid w:val="006658F9"/>
    <w:rsid w:val="00675416"/>
    <w:rsid w:val="00676BE1"/>
    <w:rsid w:val="0067741B"/>
    <w:rsid w:val="00677A79"/>
    <w:rsid w:val="00677AC5"/>
    <w:rsid w:val="006812B8"/>
    <w:rsid w:val="006813D1"/>
    <w:rsid w:val="006919FE"/>
    <w:rsid w:val="006A4A6A"/>
    <w:rsid w:val="006A4F3E"/>
    <w:rsid w:val="006C4DF0"/>
    <w:rsid w:val="006D29CB"/>
    <w:rsid w:val="006D33FD"/>
    <w:rsid w:val="006D6B16"/>
    <w:rsid w:val="006E05D1"/>
    <w:rsid w:val="006F0BE0"/>
    <w:rsid w:val="006F1D1E"/>
    <w:rsid w:val="006F2F06"/>
    <w:rsid w:val="006F58C0"/>
    <w:rsid w:val="006F5AD8"/>
    <w:rsid w:val="006F61E5"/>
    <w:rsid w:val="007159BE"/>
    <w:rsid w:val="00723147"/>
    <w:rsid w:val="00723EF1"/>
    <w:rsid w:val="0073044A"/>
    <w:rsid w:val="00731D40"/>
    <w:rsid w:val="00731D76"/>
    <w:rsid w:val="00741C2B"/>
    <w:rsid w:val="007434CD"/>
    <w:rsid w:val="007756F4"/>
    <w:rsid w:val="00776A45"/>
    <w:rsid w:val="0078308F"/>
    <w:rsid w:val="00786BA2"/>
    <w:rsid w:val="007904F0"/>
    <w:rsid w:val="00792D33"/>
    <w:rsid w:val="007932CB"/>
    <w:rsid w:val="007B0A48"/>
    <w:rsid w:val="007B19DC"/>
    <w:rsid w:val="007B3B78"/>
    <w:rsid w:val="007B5F68"/>
    <w:rsid w:val="007B7324"/>
    <w:rsid w:val="007C1D64"/>
    <w:rsid w:val="007C6464"/>
    <w:rsid w:val="007D3841"/>
    <w:rsid w:val="007E28EB"/>
    <w:rsid w:val="007E3C1B"/>
    <w:rsid w:val="007E4A77"/>
    <w:rsid w:val="007E52DB"/>
    <w:rsid w:val="007E7A21"/>
    <w:rsid w:val="007E7C93"/>
    <w:rsid w:val="007F3AD8"/>
    <w:rsid w:val="007F4436"/>
    <w:rsid w:val="008004E3"/>
    <w:rsid w:val="00800E4D"/>
    <w:rsid w:val="008037DE"/>
    <w:rsid w:val="00806DB3"/>
    <w:rsid w:val="00812285"/>
    <w:rsid w:val="00813A85"/>
    <w:rsid w:val="00820D77"/>
    <w:rsid w:val="00826672"/>
    <w:rsid w:val="008301E9"/>
    <w:rsid w:val="00831326"/>
    <w:rsid w:val="0084720A"/>
    <w:rsid w:val="00856826"/>
    <w:rsid w:val="00857B02"/>
    <w:rsid w:val="00860244"/>
    <w:rsid w:val="00871135"/>
    <w:rsid w:val="008771C0"/>
    <w:rsid w:val="00884AD3"/>
    <w:rsid w:val="008858EA"/>
    <w:rsid w:val="00886BF3"/>
    <w:rsid w:val="008974E7"/>
    <w:rsid w:val="008A32EF"/>
    <w:rsid w:val="008A50F3"/>
    <w:rsid w:val="008B1404"/>
    <w:rsid w:val="008B25F1"/>
    <w:rsid w:val="008B2E93"/>
    <w:rsid w:val="008B7D45"/>
    <w:rsid w:val="008D5823"/>
    <w:rsid w:val="008E44AB"/>
    <w:rsid w:val="008E54DC"/>
    <w:rsid w:val="008E70E7"/>
    <w:rsid w:val="008F71EB"/>
    <w:rsid w:val="00910A52"/>
    <w:rsid w:val="00912F67"/>
    <w:rsid w:val="00921375"/>
    <w:rsid w:val="009253D2"/>
    <w:rsid w:val="00925B42"/>
    <w:rsid w:val="00927E0E"/>
    <w:rsid w:val="00931A40"/>
    <w:rsid w:val="00931D77"/>
    <w:rsid w:val="00931F03"/>
    <w:rsid w:val="00940355"/>
    <w:rsid w:val="009418B1"/>
    <w:rsid w:val="0094526F"/>
    <w:rsid w:val="00946F01"/>
    <w:rsid w:val="00953B46"/>
    <w:rsid w:val="0095517A"/>
    <w:rsid w:val="00962116"/>
    <w:rsid w:val="00962AA5"/>
    <w:rsid w:val="00962DF2"/>
    <w:rsid w:val="009637DA"/>
    <w:rsid w:val="009719BB"/>
    <w:rsid w:val="0097621C"/>
    <w:rsid w:val="009817B7"/>
    <w:rsid w:val="00994845"/>
    <w:rsid w:val="009963EC"/>
    <w:rsid w:val="00996FC3"/>
    <w:rsid w:val="009A4DB2"/>
    <w:rsid w:val="009A796D"/>
    <w:rsid w:val="009C6607"/>
    <w:rsid w:val="009D0DDD"/>
    <w:rsid w:val="009D34E3"/>
    <w:rsid w:val="009D56E9"/>
    <w:rsid w:val="009E2D10"/>
    <w:rsid w:val="009E2E50"/>
    <w:rsid w:val="009E32C8"/>
    <w:rsid w:val="009E6C31"/>
    <w:rsid w:val="009F06D3"/>
    <w:rsid w:val="00A0071D"/>
    <w:rsid w:val="00A308B4"/>
    <w:rsid w:val="00A34510"/>
    <w:rsid w:val="00A558FC"/>
    <w:rsid w:val="00A625E4"/>
    <w:rsid w:val="00A63EC0"/>
    <w:rsid w:val="00A67340"/>
    <w:rsid w:val="00A710DE"/>
    <w:rsid w:val="00A72BDD"/>
    <w:rsid w:val="00A733DC"/>
    <w:rsid w:val="00A759F7"/>
    <w:rsid w:val="00A76FA4"/>
    <w:rsid w:val="00A84176"/>
    <w:rsid w:val="00A8447B"/>
    <w:rsid w:val="00A93CE6"/>
    <w:rsid w:val="00AA5B9F"/>
    <w:rsid w:val="00AA70B5"/>
    <w:rsid w:val="00AC1A21"/>
    <w:rsid w:val="00AC7425"/>
    <w:rsid w:val="00AD6880"/>
    <w:rsid w:val="00AE053C"/>
    <w:rsid w:val="00AE53A6"/>
    <w:rsid w:val="00AE569D"/>
    <w:rsid w:val="00AE6186"/>
    <w:rsid w:val="00AE6516"/>
    <w:rsid w:val="00AE7411"/>
    <w:rsid w:val="00B005F4"/>
    <w:rsid w:val="00B054BE"/>
    <w:rsid w:val="00B10FB2"/>
    <w:rsid w:val="00B20BB6"/>
    <w:rsid w:val="00B25547"/>
    <w:rsid w:val="00B271B5"/>
    <w:rsid w:val="00B44825"/>
    <w:rsid w:val="00B516A6"/>
    <w:rsid w:val="00B54762"/>
    <w:rsid w:val="00B60C62"/>
    <w:rsid w:val="00B74B83"/>
    <w:rsid w:val="00B75783"/>
    <w:rsid w:val="00B84192"/>
    <w:rsid w:val="00B84C7C"/>
    <w:rsid w:val="00B90974"/>
    <w:rsid w:val="00B96955"/>
    <w:rsid w:val="00BA175F"/>
    <w:rsid w:val="00BA39B4"/>
    <w:rsid w:val="00BB55F8"/>
    <w:rsid w:val="00BB5F7D"/>
    <w:rsid w:val="00BC34A0"/>
    <w:rsid w:val="00BD5CCB"/>
    <w:rsid w:val="00BE1A6C"/>
    <w:rsid w:val="00BE2BEE"/>
    <w:rsid w:val="00BE4716"/>
    <w:rsid w:val="00BE6D3E"/>
    <w:rsid w:val="00BF0481"/>
    <w:rsid w:val="00C009E5"/>
    <w:rsid w:val="00C02A07"/>
    <w:rsid w:val="00C04F31"/>
    <w:rsid w:val="00C052A0"/>
    <w:rsid w:val="00C24035"/>
    <w:rsid w:val="00C279F9"/>
    <w:rsid w:val="00C36741"/>
    <w:rsid w:val="00C456EF"/>
    <w:rsid w:val="00C56BC7"/>
    <w:rsid w:val="00C57006"/>
    <w:rsid w:val="00C67062"/>
    <w:rsid w:val="00C80638"/>
    <w:rsid w:val="00C80904"/>
    <w:rsid w:val="00C815AD"/>
    <w:rsid w:val="00C82179"/>
    <w:rsid w:val="00C859F9"/>
    <w:rsid w:val="00C85CCE"/>
    <w:rsid w:val="00C867E0"/>
    <w:rsid w:val="00C86E6D"/>
    <w:rsid w:val="00C94D1D"/>
    <w:rsid w:val="00CA0C4F"/>
    <w:rsid w:val="00CA6FF3"/>
    <w:rsid w:val="00CA7139"/>
    <w:rsid w:val="00CB68D7"/>
    <w:rsid w:val="00CC2E66"/>
    <w:rsid w:val="00CC3A2E"/>
    <w:rsid w:val="00CC7545"/>
    <w:rsid w:val="00CD348E"/>
    <w:rsid w:val="00CD5295"/>
    <w:rsid w:val="00CD76D0"/>
    <w:rsid w:val="00CE1A8A"/>
    <w:rsid w:val="00CE2437"/>
    <w:rsid w:val="00CE353E"/>
    <w:rsid w:val="00CE50CC"/>
    <w:rsid w:val="00CF04CD"/>
    <w:rsid w:val="00D03C51"/>
    <w:rsid w:val="00D133A8"/>
    <w:rsid w:val="00D21E2B"/>
    <w:rsid w:val="00D246BE"/>
    <w:rsid w:val="00D2683B"/>
    <w:rsid w:val="00D35BDF"/>
    <w:rsid w:val="00D37B37"/>
    <w:rsid w:val="00D4001A"/>
    <w:rsid w:val="00D41E9D"/>
    <w:rsid w:val="00D42AF7"/>
    <w:rsid w:val="00D4329D"/>
    <w:rsid w:val="00D733F0"/>
    <w:rsid w:val="00D934E0"/>
    <w:rsid w:val="00DA4E1A"/>
    <w:rsid w:val="00DB1909"/>
    <w:rsid w:val="00DB295F"/>
    <w:rsid w:val="00DC00EB"/>
    <w:rsid w:val="00DC4A26"/>
    <w:rsid w:val="00DC59C4"/>
    <w:rsid w:val="00DD3778"/>
    <w:rsid w:val="00DD3FB8"/>
    <w:rsid w:val="00DE52E2"/>
    <w:rsid w:val="00DF49DE"/>
    <w:rsid w:val="00E101F0"/>
    <w:rsid w:val="00E11E62"/>
    <w:rsid w:val="00E12297"/>
    <w:rsid w:val="00E136D1"/>
    <w:rsid w:val="00E1794E"/>
    <w:rsid w:val="00E2605A"/>
    <w:rsid w:val="00E36E14"/>
    <w:rsid w:val="00E45582"/>
    <w:rsid w:val="00E623D6"/>
    <w:rsid w:val="00E63165"/>
    <w:rsid w:val="00E65BD4"/>
    <w:rsid w:val="00E67FCA"/>
    <w:rsid w:val="00E7460E"/>
    <w:rsid w:val="00E752FA"/>
    <w:rsid w:val="00E852AD"/>
    <w:rsid w:val="00E86BC8"/>
    <w:rsid w:val="00E963F0"/>
    <w:rsid w:val="00EB216C"/>
    <w:rsid w:val="00EB29CF"/>
    <w:rsid w:val="00EB5C43"/>
    <w:rsid w:val="00EC194A"/>
    <w:rsid w:val="00F004B8"/>
    <w:rsid w:val="00F01D4A"/>
    <w:rsid w:val="00F11432"/>
    <w:rsid w:val="00F120A0"/>
    <w:rsid w:val="00F14CCC"/>
    <w:rsid w:val="00F21050"/>
    <w:rsid w:val="00F2341B"/>
    <w:rsid w:val="00F27293"/>
    <w:rsid w:val="00F41E6E"/>
    <w:rsid w:val="00F426C9"/>
    <w:rsid w:val="00F44C41"/>
    <w:rsid w:val="00F46D7D"/>
    <w:rsid w:val="00F55050"/>
    <w:rsid w:val="00F74158"/>
    <w:rsid w:val="00F83764"/>
    <w:rsid w:val="00F856F9"/>
    <w:rsid w:val="00F8581C"/>
    <w:rsid w:val="00F90430"/>
    <w:rsid w:val="00F95B16"/>
    <w:rsid w:val="00F96AEE"/>
    <w:rsid w:val="00FA36E8"/>
    <w:rsid w:val="00FA414D"/>
    <w:rsid w:val="00FA5F1C"/>
    <w:rsid w:val="00FB0D55"/>
    <w:rsid w:val="00FB1242"/>
    <w:rsid w:val="00FC04ED"/>
    <w:rsid w:val="00FD13AC"/>
    <w:rsid w:val="00FE0332"/>
    <w:rsid w:val="00FF0470"/>
    <w:rsid w:val="00FF1F68"/>
    <w:rsid w:val="00FF32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8906A3"/>
  <w15:docId w15:val="{C1FFE771-7D14-4CD3-A4AD-FB0DAC66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4469C"/>
  </w:style>
  <w:style w:type="paragraph" w:styleId="Nadpis1">
    <w:name w:val="heading 1"/>
    <w:basedOn w:val="Normln"/>
    <w:next w:val="Normln"/>
    <w:link w:val="Nadpis1Char"/>
    <w:uiPriority w:val="9"/>
    <w:qFormat/>
    <w:rsid w:val="00057B54"/>
    <w:pPr>
      <w:keepNext/>
      <w:outlineLvl w:val="0"/>
    </w:pPr>
    <w:rPr>
      <w:b/>
      <w:sz w:val="28"/>
    </w:rPr>
  </w:style>
  <w:style w:type="paragraph" w:styleId="Nadpis2">
    <w:name w:val="heading 2"/>
    <w:basedOn w:val="Normln"/>
    <w:next w:val="Normln"/>
    <w:link w:val="Nadpis2Char"/>
    <w:uiPriority w:val="9"/>
    <w:qFormat/>
    <w:rsid w:val="00057B54"/>
    <w:pPr>
      <w:keepNext/>
      <w:jc w:val="center"/>
      <w:outlineLvl w:val="1"/>
    </w:pPr>
    <w:rPr>
      <w:b/>
      <w:sz w:val="28"/>
    </w:rPr>
  </w:style>
  <w:style w:type="paragraph" w:styleId="Nadpis3">
    <w:name w:val="heading 3"/>
    <w:basedOn w:val="Normln"/>
    <w:next w:val="Normln"/>
    <w:link w:val="Nadpis3Char"/>
    <w:uiPriority w:val="9"/>
    <w:qFormat/>
    <w:rsid w:val="00057B54"/>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00C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0E00C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E00CD"/>
    <w:rPr>
      <w:rFonts w:asciiTheme="majorHAnsi" w:eastAsiaTheme="majorEastAsia" w:hAnsiTheme="majorHAnsi" w:cstheme="majorBidi"/>
      <w:b/>
      <w:bCs/>
      <w:sz w:val="26"/>
      <w:szCs w:val="26"/>
    </w:rPr>
  </w:style>
  <w:style w:type="paragraph" w:styleId="Zkladntext">
    <w:name w:val="Body Text"/>
    <w:basedOn w:val="Normln"/>
    <w:link w:val="ZkladntextChar"/>
    <w:rsid w:val="00057B54"/>
    <w:pPr>
      <w:jc w:val="both"/>
    </w:pPr>
    <w:rPr>
      <w:sz w:val="24"/>
    </w:rPr>
  </w:style>
  <w:style w:type="character" w:customStyle="1" w:styleId="ZkladntextChar">
    <w:name w:val="Základní text Char"/>
    <w:basedOn w:val="Standardnpsmoodstavce"/>
    <w:link w:val="Zkladntext"/>
    <w:rsid w:val="000E00CD"/>
  </w:style>
  <w:style w:type="paragraph" w:styleId="Rozloendokumentu">
    <w:name w:val="Document Map"/>
    <w:basedOn w:val="Normln"/>
    <w:link w:val="RozloendokumentuChar"/>
    <w:uiPriority w:val="99"/>
    <w:semiHidden/>
    <w:rsid w:val="00057B54"/>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rsid w:val="000E00CD"/>
    <w:rPr>
      <w:sz w:val="0"/>
      <w:szCs w:val="0"/>
    </w:rPr>
  </w:style>
  <w:style w:type="paragraph" w:styleId="Zkladntext2">
    <w:name w:val="Body Text 2"/>
    <w:basedOn w:val="Normln"/>
    <w:link w:val="Zkladntext2Char"/>
    <w:uiPriority w:val="99"/>
    <w:semiHidden/>
    <w:rsid w:val="00057B54"/>
    <w:pPr>
      <w:overflowPunct w:val="0"/>
      <w:autoSpaceDE w:val="0"/>
      <w:autoSpaceDN w:val="0"/>
      <w:adjustRightInd w:val="0"/>
      <w:jc w:val="both"/>
      <w:textAlignment w:val="baseline"/>
    </w:pPr>
  </w:style>
  <w:style w:type="character" w:customStyle="1" w:styleId="Zkladntext2Char">
    <w:name w:val="Základní text 2 Char"/>
    <w:basedOn w:val="Standardnpsmoodstavce"/>
    <w:link w:val="Zkladntext2"/>
    <w:uiPriority w:val="99"/>
    <w:semiHidden/>
    <w:rsid w:val="000E00CD"/>
  </w:style>
  <w:style w:type="paragraph" w:styleId="Zkladntextodsazen">
    <w:name w:val="Body Text Indent"/>
    <w:basedOn w:val="Normln"/>
    <w:link w:val="ZkladntextodsazenChar"/>
    <w:uiPriority w:val="99"/>
    <w:semiHidden/>
    <w:rsid w:val="00057B54"/>
    <w:pPr>
      <w:pBdr>
        <w:top w:val="single" w:sz="18" w:space="1" w:color="auto" w:shadow="1"/>
        <w:left w:val="single" w:sz="18" w:space="31" w:color="auto" w:shadow="1"/>
        <w:bottom w:val="single" w:sz="18" w:space="31" w:color="auto" w:shadow="1"/>
        <w:right w:val="single" w:sz="18" w:space="31" w:color="auto" w:shadow="1"/>
      </w:pBdr>
      <w:ind w:left="567" w:hanging="567"/>
    </w:pPr>
    <w:rPr>
      <w:b/>
      <w:sz w:val="24"/>
    </w:rPr>
  </w:style>
  <w:style w:type="character" w:customStyle="1" w:styleId="ZkladntextodsazenChar">
    <w:name w:val="Základní text odsazený Char"/>
    <w:basedOn w:val="Standardnpsmoodstavce"/>
    <w:link w:val="Zkladntextodsazen"/>
    <w:uiPriority w:val="99"/>
    <w:semiHidden/>
    <w:rsid w:val="000E00CD"/>
  </w:style>
  <w:style w:type="paragraph" w:styleId="Zkladntext3">
    <w:name w:val="Body Text 3"/>
    <w:basedOn w:val="Normln"/>
    <w:link w:val="Zkladntext3Char"/>
    <w:semiHidden/>
    <w:rsid w:val="00057B54"/>
    <w:pPr>
      <w:jc w:val="both"/>
    </w:pPr>
    <w:rPr>
      <w:sz w:val="22"/>
      <w:szCs w:val="24"/>
    </w:rPr>
  </w:style>
  <w:style w:type="character" w:customStyle="1" w:styleId="Zkladntext3Char">
    <w:name w:val="Základní text 3 Char"/>
    <w:basedOn w:val="Standardnpsmoodstavce"/>
    <w:link w:val="Zkladntext3"/>
    <w:semiHidden/>
    <w:rsid w:val="000E00CD"/>
    <w:rPr>
      <w:sz w:val="16"/>
      <w:szCs w:val="16"/>
    </w:rPr>
  </w:style>
  <w:style w:type="paragraph" w:styleId="Textbubliny">
    <w:name w:val="Balloon Text"/>
    <w:basedOn w:val="Normln"/>
    <w:link w:val="TextbublinyChar"/>
    <w:uiPriority w:val="99"/>
    <w:semiHidden/>
    <w:rsid w:val="00800E4D"/>
    <w:rPr>
      <w:rFonts w:ascii="Tahoma" w:hAnsi="Tahoma" w:cs="Tahoma"/>
      <w:sz w:val="16"/>
      <w:szCs w:val="16"/>
    </w:rPr>
  </w:style>
  <w:style w:type="character" w:customStyle="1" w:styleId="TextbublinyChar">
    <w:name w:val="Text bubliny Char"/>
    <w:basedOn w:val="Standardnpsmoodstavce"/>
    <w:link w:val="Textbubliny"/>
    <w:uiPriority w:val="99"/>
    <w:semiHidden/>
    <w:rsid w:val="000E00CD"/>
    <w:rPr>
      <w:sz w:val="0"/>
      <w:szCs w:val="0"/>
    </w:rPr>
  </w:style>
  <w:style w:type="paragraph" w:styleId="Nzev">
    <w:name w:val="Title"/>
    <w:basedOn w:val="Normln"/>
    <w:link w:val="NzevChar"/>
    <w:qFormat/>
    <w:rsid w:val="00142239"/>
    <w:pPr>
      <w:widowControl w:val="0"/>
      <w:jc w:val="center"/>
    </w:pPr>
    <w:rPr>
      <w:sz w:val="28"/>
    </w:rPr>
  </w:style>
  <w:style w:type="character" w:customStyle="1" w:styleId="NzevChar">
    <w:name w:val="Název Char"/>
    <w:basedOn w:val="Standardnpsmoodstavce"/>
    <w:link w:val="Nzev"/>
    <w:rsid w:val="00142239"/>
    <w:rPr>
      <w:sz w:val="28"/>
    </w:rPr>
  </w:style>
  <w:style w:type="paragraph" w:styleId="Odstavecseseznamem">
    <w:name w:val="List Paragraph"/>
    <w:basedOn w:val="Normln"/>
    <w:uiPriority w:val="34"/>
    <w:qFormat/>
    <w:rsid w:val="00190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716558">
      <w:bodyDiv w:val="1"/>
      <w:marLeft w:val="0"/>
      <w:marRight w:val="0"/>
      <w:marTop w:val="0"/>
      <w:marBottom w:val="0"/>
      <w:divBdr>
        <w:top w:val="none" w:sz="0" w:space="0" w:color="auto"/>
        <w:left w:val="none" w:sz="0" w:space="0" w:color="auto"/>
        <w:bottom w:val="none" w:sz="0" w:space="0" w:color="auto"/>
        <w:right w:val="none" w:sz="0" w:space="0" w:color="auto"/>
      </w:divBdr>
    </w:div>
    <w:div w:id="559367387">
      <w:bodyDiv w:val="1"/>
      <w:marLeft w:val="0"/>
      <w:marRight w:val="0"/>
      <w:marTop w:val="0"/>
      <w:marBottom w:val="0"/>
      <w:divBdr>
        <w:top w:val="none" w:sz="0" w:space="0" w:color="auto"/>
        <w:left w:val="none" w:sz="0" w:space="0" w:color="auto"/>
        <w:bottom w:val="none" w:sz="0" w:space="0" w:color="auto"/>
        <w:right w:val="none" w:sz="0" w:space="0" w:color="auto"/>
      </w:divBdr>
    </w:div>
    <w:div w:id="197154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materi&#225;l%20RM+Z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05082-9930-45F9-A9B5-10E1B8910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materiál RM+ZM</Template>
  <TotalTime>1</TotalTime>
  <Pages>3</Pages>
  <Words>1062</Words>
  <Characters>6436</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Městské zastupitelstvo ve Vyškově</vt:lpstr>
    </vt:vector>
  </TitlesOfParts>
  <Company>radnice</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Městské zastupitelstvo ve Vyškově</dc:title>
  <dc:creator>Emil Procházka</dc:creator>
  <cp:lastModifiedBy>Pánková Zuzana</cp:lastModifiedBy>
  <cp:revision>2</cp:revision>
  <cp:lastPrinted>2025-01-07T09:20:00Z</cp:lastPrinted>
  <dcterms:created xsi:type="dcterms:W3CDTF">2025-03-13T12:31:00Z</dcterms:created>
  <dcterms:modified xsi:type="dcterms:W3CDTF">2025-03-13T12:31:00Z</dcterms:modified>
</cp:coreProperties>
</file>