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233C" w14:textId="0B4DC5DC" w:rsidR="008E6A3F" w:rsidRPr="008C6B52" w:rsidRDefault="009B24D1" w:rsidP="008E6A3F">
      <w:pPr>
        <w:pStyle w:val="Default"/>
        <w:jc w:val="center"/>
        <w:rPr>
          <w:b/>
          <w:sz w:val="28"/>
          <w:szCs w:val="28"/>
        </w:rPr>
      </w:pPr>
      <w:r w:rsidRPr="008C6B52">
        <w:rPr>
          <w:b/>
          <w:sz w:val="28"/>
          <w:szCs w:val="28"/>
        </w:rPr>
        <w:t>Dodatek č</w:t>
      </w:r>
      <w:r w:rsidR="00672EA9">
        <w:rPr>
          <w:b/>
          <w:sz w:val="28"/>
          <w:szCs w:val="28"/>
        </w:rPr>
        <w:t>íslo</w:t>
      </w:r>
      <w:r w:rsidRPr="008C6B52">
        <w:rPr>
          <w:b/>
          <w:sz w:val="28"/>
          <w:szCs w:val="28"/>
        </w:rPr>
        <w:t xml:space="preserve"> </w:t>
      </w:r>
      <w:r w:rsidR="00672EA9">
        <w:rPr>
          <w:b/>
          <w:sz w:val="28"/>
          <w:szCs w:val="28"/>
        </w:rPr>
        <w:t>1</w:t>
      </w:r>
      <w:r w:rsidRPr="008C6B52">
        <w:rPr>
          <w:b/>
          <w:sz w:val="28"/>
          <w:szCs w:val="28"/>
        </w:rPr>
        <w:t xml:space="preserve"> </w:t>
      </w:r>
    </w:p>
    <w:p w14:paraId="05A6874C" w14:textId="5919DB41" w:rsidR="008E6A3F" w:rsidRPr="00877615" w:rsidRDefault="006B5341" w:rsidP="008E6A3F">
      <w:pPr>
        <w:pStyle w:val="Default"/>
        <w:jc w:val="center"/>
        <w:rPr>
          <w:rFonts w:eastAsia="Trebuchet MS"/>
          <w:b/>
          <w:bCs/>
          <w:color w:val="000000" w:themeColor="text1"/>
        </w:rPr>
      </w:pPr>
      <w:r>
        <w:rPr>
          <w:rFonts w:eastAsia="Trebuchet MS"/>
          <w:b/>
          <w:bCs/>
          <w:color w:val="000000" w:themeColor="text1"/>
        </w:rPr>
        <w:t>s</w:t>
      </w:r>
      <w:r w:rsidR="008E6A3F" w:rsidRPr="00877615">
        <w:rPr>
          <w:rFonts w:eastAsia="Trebuchet MS"/>
          <w:b/>
          <w:bCs/>
          <w:color w:val="000000" w:themeColor="text1"/>
        </w:rPr>
        <w:t>mlouvy o poskytování služeb eIDAS</w:t>
      </w:r>
    </w:p>
    <w:p w14:paraId="60A1218F" w14:textId="667176F1" w:rsidR="008E6A3F" w:rsidRPr="004D6DAA" w:rsidRDefault="004D6DAA" w:rsidP="004D6DAA">
      <w:pPr>
        <w:pStyle w:val="subjekt"/>
        <w:spacing w:before="0" w:line="240" w:lineRule="auto"/>
        <w:jc w:val="center"/>
        <w:rPr>
          <w:rFonts w:ascii="Arial" w:eastAsia="Trebuchet MS" w:hAnsi="Arial" w:cs="Arial"/>
          <w:color w:val="000000" w:themeColor="text1"/>
          <w:sz w:val="18"/>
          <w:szCs w:val="18"/>
        </w:rPr>
      </w:pPr>
      <w:r w:rsidRPr="004D6DAA">
        <w:rPr>
          <w:rFonts w:ascii="Arial" w:eastAsia="Trebuchet MS" w:hAnsi="Arial" w:cs="Arial"/>
          <w:color w:val="000000" w:themeColor="text1"/>
          <w:sz w:val="18"/>
          <w:szCs w:val="18"/>
        </w:rPr>
        <w:t>OVV-D/0041/2024/1</w:t>
      </w:r>
    </w:p>
    <w:p w14:paraId="02FFA8EB" w14:textId="77777777" w:rsidR="008C6B52" w:rsidRDefault="008C6B52" w:rsidP="008E6A3F">
      <w:pPr>
        <w:pStyle w:val="subjekt"/>
        <w:spacing w:before="0" w:line="240" w:lineRule="auto"/>
        <w:rPr>
          <w:rFonts w:ascii="Arial" w:eastAsia="Trebuchet MS" w:hAnsi="Arial" w:cs="Arial"/>
          <w:color w:val="000000" w:themeColor="text1"/>
        </w:rPr>
      </w:pPr>
    </w:p>
    <w:p w14:paraId="24FFE49D" w14:textId="77777777" w:rsidR="0058417E" w:rsidRPr="00711323" w:rsidRDefault="0058417E" w:rsidP="008E6A3F">
      <w:pPr>
        <w:tabs>
          <w:tab w:val="left" w:pos="1560"/>
        </w:tabs>
        <w:rPr>
          <w:rFonts w:ascii="Arial" w:eastAsia="Trebuchet MS" w:hAnsi="Arial" w:cs="Arial"/>
          <w:b/>
          <w:color w:val="000000" w:themeColor="text1"/>
          <w:sz w:val="21"/>
          <w:szCs w:val="21"/>
        </w:rPr>
      </w:pPr>
      <w:r w:rsidRPr="00711323">
        <w:rPr>
          <w:rFonts w:ascii="Arial" w:eastAsia="Trebuchet MS" w:hAnsi="Arial" w:cs="Arial"/>
          <w:b/>
          <w:color w:val="000000" w:themeColor="text1"/>
          <w:sz w:val="21"/>
          <w:szCs w:val="21"/>
        </w:rPr>
        <w:t xml:space="preserve">Software602 a.s. </w:t>
      </w:r>
    </w:p>
    <w:p w14:paraId="07F21915" w14:textId="0ED8B4FF" w:rsidR="008E6A3F" w:rsidRPr="008C6B52" w:rsidRDefault="008E6A3F" w:rsidP="008E6A3F">
      <w:pPr>
        <w:tabs>
          <w:tab w:val="left" w:pos="1560"/>
        </w:tabs>
        <w:rPr>
          <w:rFonts w:ascii="Arial" w:eastAsia="Trebuchet MS" w:hAnsi="Arial" w:cs="Arial"/>
          <w:color w:val="000000" w:themeColor="text1"/>
          <w:sz w:val="20"/>
          <w:szCs w:val="20"/>
        </w:rPr>
      </w:pPr>
      <w:r w:rsidRPr="008C6B52">
        <w:rPr>
          <w:rFonts w:ascii="Arial" w:eastAsia="Trebuchet MS" w:hAnsi="Arial" w:cs="Arial"/>
          <w:color w:val="000000" w:themeColor="text1"/>
          <w:sz w:val="20"/>
          <w:szCs w:val="20"/>
        </w:rPr>
        <w:t xml:space="preserve">se sídlem </w:t>
      </w:r>
      <w:r w:rsidRPr="008C6B52">
        <w:rPr>
          <w:rFonts w:ascii="Arial" w:hAnsi="Arial" w:cs="Arial"/>
          <w:sz w:val="20"/>
          <w:szCs w:val="20"/>
        </w:rPr>
        <w:tab/>
      </w:r>
      <w:r w:rsidRPr="008C6B52">
        <w:rPr>
          <w:rFonts w:ascii="Arial" w:eastAsia="Trebuchet MS" w:hAnsi="Arial" w:cs="Arial"/>
          <w:color w:val="000000" w:themeColor="text1"/>
          <w:sz w:val="20"/>
          <w:szCs w:val="20"/>
        </w:rPr>
        <w:t xml:space="preserve">Hornokrčská 15, 140 </w:t>
      </w:r>
      <w:r w:rsidR="008F79FB">
        <w:rPr>
          <w:rFonts w:ascii="Arial" w:eastAsia="Trebuchet MS" w:hAnsi="Arial" w:cs="Arial"/>
          <w:color w:val="000000" w:themeColor="text1"/>
          <w:sz w:val="20"/>
          <w:szCs w:val="20"/>
        </w:rPr>
        <w:t xml:space="preserve">00 </w:t>
      </w:r>
      <w:r w:rsidR="008F79FB" w:rsidRPr="008C6B52">
        <w:rPr>
          <w:rFonts w:ascii="Arial" w:eastAsia="Trebuchet MS" w:hAnsi="Arial" w:cs="Arial"/>
          <w:color w:val="000000" w:themeColor="text1"/>
          <w:sz w:val="20"/>
          <w:szCs w:val="20"/>
        </w:rPr>
        <w:t>Praha 4</w:t>
      </w:r>
    </w:p>
    <w:p w14:paraId="6DB8EE07" w14:textId="77777777" w:rsidR="008E6A3F" w:rsidRDefault="008E6A3F" w:rsidP="008E6A3F">
      <w:pPr>
        <w:tabs>
          <w:tab w:val="left" w:pos="1560"/>
        </w:tabs>
        <w:rPr>
          <w:rFonts w:ascii="Arial" w:eastAsia="Trebuchet MS" w:hAnsi="Arial" w:cs="Arial"/>
          <w:color w:val="000000" w:themeColor="text1"/>
          <w:sz w:val="20"/>
          <w:szCs w:val="20"/>
        </w:rPr>
      </w:pPr>
      <w:r w:rsidRPr="008C6B52">
        <w:rPr>
          <w:rFonts w:ascii="Arial" w:eastAsia="Trebuchet MS" w:hAnsi="Arial" w:cs="Arial"/>
          <w:color w:val="000000" w:themeColor="text1"/>
          <w:sz w:val="20"/>
          <w:szCs w:val="20"/>
        </w:rPr>
        <w:t xml:space="preserve">IČ: </w:t>
      </w:r>
      <w:r w:rsidRPr="008C6B52">
        <w:rPr>
          <w:rFonts w:ascii="Arial" w:hAnsi="Arial" w:cs="Arial"/>
          <w:sz w:val="20"/>
          <w:szCs w:val="20"/>
        </w:rPr>
        <w:tab/>
      </w:r>
      <w:r w:rsidRPr="008C6B52">
        <w:rPr>
          <w:rFonts w:ascii="Arial" w:eastAsia="Trebuchet MS" w:hAnsi="Arial" w:cs="Arial"/>
          <w:color w:val="000000" w:themeColor="text1"/>
          <w:sz w:val="20"/>
          <w:szCs w:val="20"/>
        </w:rPr>
        <w:t>63078236</w:t>
      </w:r>
    </w:p>
    <w:p w14:paraId="3F2428ED" w14:textId="6F35B89F" w:rsidR="00672EA9" w:rsidRPr="008C6B52" w:rsidRDefault="00672EA9" w:rsidP="008E6A3F">
      <w:pPr>
        <w:tabs>
          <w:tab w:val="left" w:pos="1560"/>
        </w:tabs>
        <w:rPr>
          <w:rFonts w:ascii="Arial" w:eastAsia="Trebuchet MS" w:hAnsi="Arial" w:cs="Arial"/>
          <w:color w:val="000000" w:themeColor="text1"/>
          <w:sz w:val="20"/>
          <w:szCs w:val="20"/>
        </w:rPr>
      </w:pPr>
      <w:r>
        <w:rPr>
          <w:rFonts w:ascii="Arial" w:eastAsia="Trebuchet MS" w:hAnsi="Arial" w:cs="Arial"/>
          <w:color w:val="000000" w:themeColor="text1"/>
          <w:sz w:val="20"/>
          <w:szCs w:val="20"/>
        </w:rPr>
        <w:t>DIČ:</w:t>
      </w:r>
      <w:r>
        <w:rPr>
          <w:rFonts w:ascii="Arial" w:eastAsia="Trebuchet MS" w:hAnsi="Arial" w:cs="Arial"/>
          <w:color w:val="000000" w:themeColor="text1"/>
          <w:sz w:val="20"/>
          <w:szCs w:val="20"/>
        </w:rPr>
        <w:tab/>
        <w:t>CZ63078236</w:t>
      </w:r>
    </w:p>
    <w:p w14:paraId="6A90739C" w14:textId="6D33223A" w:rsidR="008E6A3F" w:rsidRPr="008C6B52" w:rsidRDefault="008E6A3F" w:rsidP="008E6A3F">
      <w:pPr>
        <w:tabs>
          <w:tab w:val="left" w:pos="1560"/>
        </w:tabs>
        <w:rPr>
          <w:rFonts w:ascii="Arial" w:eastAsia="Trebuchet MS" w:hAnsi="Arial" w:cs="Arial"/>
          <w:color w:val="000000" w:themeColor="text1"/>
          <w:sz w:val="20"/>
          <w:szCs w:val="20"/>
        </w:rPr>
      </w:pPr>
      <w:r w:rsidRPr="008C6B52">
        <w:rPr>
          <w:rFonts w:ascii="Arial" w:eastAsia="Trebuchet MS" w:hAnsi="Arial" w:cs="Arial"/>
          <w:color w:val="000000" w:themeColor="text1"/>
          <w:sz w:val="20"/>
          <w:szCs w:val="20"/>
        </w:rPr>
        <w:t>zastup</w:t>
      </w:r>
      <w:r w:rsidR="004A5C6A">
        <w:rPr>
          <w:rFonts w:ascii="Arial" w:eastAsia="Trebuchet MS" w:hAnsi="Arial" w:cs="Arial"/>
          <w:color w:val="000000" w:themeColor="text1"/>
          <w:sz w:val="20"/>
          <w:szCs w:val="20"/>
        </w:rPr>
        <w:t>ující</w:t>
      </w:r>
      <w:r w:rsidRPr="008C6B52">
        <w:rPr>
          <w:rFonts w:ascii="Arial" w:eastAsia="Trebuchet MS" w:hAnsi="Arial" w:cs="Arial"/>
          <w:color w:val="000000" w:themeColor="text1"/>
          <w:sz w:val="20"/>
          <w:szCs w:val="20"/>
        </w:rPr>
        <w:t>:</w:t>
      </w:r>
      <w:r w:rsidRPr="008C6B52">
        <w:rPr>
          <w:rFonts w:ascii="Arial" w:hAnsi="Arial" w:cs="Arial"/>
          <w:sz w:val="20"/>
          <w:szCs w:val="20"/>
        </w:rPr>
        <w:tab/>
      </w:r>
      <w:r w:rsidR="00E0675F">
        <w:rPr>
          <w:rFonts w:ascii="Arial" w:eastAsia="Trebuchet MS" w:hAnsi="Arial" w:cs="Arial"/>
          <w:color w:val="000000" w:themeColor="text1"/>
          <w:sz w:val="20"/>
          <w:szCs w:val="20"/>
        </w:rPr>
        <w:t>Mgr. Martin Plevka</w:t>
      </w:r>
      <w:r w:rsidRPr="008C6B52">
        <w:rPr>
          <w:rFonts w:ascii="Arial" w:eastAsia="Trebuchet MS" w:hAnsi="Arial" w:cs="Arial"/>
          <w:color w:val="000000" w:themeColor="text1"/>
          <w:sz w:val="20"/>
          <w:szCs w:val="20"/>
        </w:rPr>
        <w:t xml:space="preserve">, </w:t>
      </w:r>
      <w:r w:rsidR="004A5C6A">
        <w:rPr>
          <w:rFonts w:ascii="Arial" w:eastAsia="Trebuchet MS" w:hAnsi="Arial" w:cs="Arial"/>
          <w:color w:val="000000" w:themeColor="text1"/>
          <w:sz w:val="20"/>
          <w:szCs w:val="20"/>
        </w:rPr>
        <w:t xml:space="preserve">obchodní </w:t>
      </w:r>
      <w:r w:rsidR="00E0675F" w:rsidRPr="00E0675F">
        <w:rPr>
          <w:rFonts w:ascii="Arial" w:eastAsia="Trebuchet MS" w:hAnsi="Arial" w:cs="Arial"/>
          <w:color w:val="000000" w:themeColor="text1"/>
          <w:sz w:val="20"/>
          <w:szCs w:val="20"/>
        </w:rPr>
        <w:t xml:space="preserve">ředitel </w:t>
      </w:r>
      <w:r w:rsidRPr="008C6B52">
        <w:rPr>
          <w:rFonts w:ascii="Arial" w:eastAsia="Trebuchet MS" w:hAnsi="Arial" w:cs="Arial"/>
          <w:color w:val="000000" w:themeColor="text1"/>
          <w:sz w:val="20"/>
          <w:szCs w:val="20"/>
        </w:rPr>
        <w:t>(na základě plné moci)</w:t>
      </w:r>
    </w:p>
    <w:p w14:paraId="75C689CB" w14:textId="21597141" w:rsidR="008E6A3F" w:rsidRPr="00877615" w:rsidRDefault="00034F0E" w:rsidP="0087761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</w:t>
      </w:r>
      <w:r w:rsidR="008E6A3F" w:rsidRPr="008C6B52">
        <w:rPr>
          <w:rFonts w:ascii="Arial" w:hAnsi="Arial" w:cs="Arial"/>
          <w:sz w:val="20"/>
          <w:szCs w:val="20"/>
        </w:rPr>
        <w:t xml:space="preserve">ále pro účely tohoto dodatku smlouvy jako </w:t>
      </w:r>
      <w:r>
        <w:rPr>
          <w:rFonts w:ascii="Arial" w:hAnsi="Arial" w:cs="Arial"/>
          <w:sz w:val="20"/>
          <w:szCs w:val="20"/>
        </w:rPr>
        <w:t>„</w:t>
      </w:r>
      <w:r w:rsidR="008E6A3F" w:rsidRPr="008C6B52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>“)</w:t>
      </w:r>
    </w:p>
    <w:p w14:paraId="5CA12243" w14:textId="77777777" w:rsidR="008E6A3F" w:rsidRPr="008C6B52" w:rsidRDefault="008E6A3F" w:rsidP="007E4A6A">
      <w:pPr>
        <w:pStyle w:val="Default"/>
        <w:rPr>
          <w:b/>
          <w:bCs/>
          <w:sz w:val="20"/>
          <w:szCs w:val="20"/>
        </w:rPr>
      </w:pPr>
    </w:p>
    <w:p w14:paraId="2CAC4560" w14:textId="7AD51598" w:rsidR="008E6A3F" w:rsidRDefault="00854DC4" w:rsidP="007E4A6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 w14:paraId="3B8174CC" w14:textId="77777777" w:rsidR="00854DC4" w:rsidRPr="008C6B52" w:rsidRDefault="00854DC4" w:rsidP="007E4A6A">
      <w:pPr>
        <w:pStyle w:val="Default"/>
        <w:rPr>
          <w:b/>
          <w:bCs/>
          <w:sz w:val="20"/>
          <w:szCs w:val="20"/>
        </w:rPr>
      </w:pPr>
    </w:p>
    <w:p w14:paraId="67EE2FF7" w14:textId="7FE5CBE7" w:rsidR="009B24D1" w:rsidRPr="00711323" w:rsidRDefault="008F79FB" w:rsidP="007E4A6A">
      <w:pPr>
        <w:pStyle w:val="Default"/>
        <w:rPr>
          <w:sz w:val="21"/>
          <w:szCs w:val="21"/>
        </w:rPr>
      </w:pPr>
      <w:r w:rsidRPr="00711323">
        <w:rPr>
          <w:b/>
          <w:bCs/>
          <w:sz w:val="21"/>
          <w:szCs w:val="21"/>
        </w:rPr>
        <w:t>Město Rakovník</w:t>
      </w:r>
    </w:p>
    <w:p w14:paraId="37B30A7F" w14:textId="1E41C357" w:rsidR="009B24D1" w:rsidRPr="008C6B52" w:rsidRDefault="009B24D1" w:rsidP="007E4A6A">
      <w:pPr>
        <w:pStyle w:val="Default"/>
        <w:rPr>
          <w:sz w:val="20"/>
          <w:szCs w:val="20"/>
        </w:rPr>
      </w:pPr>
      <w:r w:rsidRPr="008C6B52">
        <w:rPr>
          <w:sz w:val="20"/>
          <w:szCs w:val="20"/>
        </w:rPr>
        <w:t xml:space="preserve">se sídlem: </w:t>
      </w:r>
      <w:r w:rsidR="00465C62" w:rsidRPr="008C6B52">
        <w:rPr>
          <w:sz w:val="20"/>
          <w:szCs w:val="20"/>
        </w:rPr>
        <w:tab/>
      </w:r>
      <w:r w:rsidR="008F79FB" w:rsidRPr="008F79FB">
        <w:rPr>
          <w:sz w:val="20"/>
          <w:szCs w:val="20"/>
        </w:rPr>
        <w:t>Husovo náměstí 27</w:t>
      </w:r>
      <w:r w:rsidR="008F79FB">
        <w:rPr>
          <w:sz w:val="20"/>
          <w:szCs w:val="20"/>
        </w:rPr>
        <w:t xml:space="preserve">, </w:t>
      </w:r>
      <w:r w:rsidR="008F79FB" w:rsidRPr="008F79FB">
        <w:rPr>
          <w:sz w:val="20"/>
          <w:szCs w:val="20"/>
        </w:rPr>
        <w:t>269</w:t>
      </w:r>
      <w:r w:rsidR="008F79FB">
        <w:rPr>
          <w:sz w:val="20"/>
          <w:szCs w:val="20"/>
        </w:rPr>
        <w:t xml:space="preserve"> </w:t>
      </w:r>
      <w:r w:rsidR="008F79FB" w:rsidRPr="008F79FB">
        <w:rPr>
          <w:sz w:val="20"/>
          <w:szCs w:val="20"/>
        </w:rPr>
        <w:t>01</w:t>
      </w:r>
      <w:r w:rsidR="008F79FB">
        <w:rPr>
          <w:sz w:val="20"/>
          <w:szCs w:val="20"/>
        </w:rPr>
        <w:t xml:space="preserve"> Rakovník</w:t>
      </w:r>
    </w:p>
    <w:p w14:paraId="6AA675F6" w14:textId="504B7AC7" w:rsidR="009B24D1" w:rsidRDefault="009B24D1" w:rsidP="007E4A6A">
      <w:pPr>
        <w:pStyle w:val="Default"/>
        <w:rPr>
          <w:sz w:val="20"/>
          <w:szCs w:val="20"/>
        </w:rPr>
      </w:pPr>
      <w:r w:rsidRPr="008C6B52">
        <w:rPr>
          <w:sz w:val="20"/>
          <w:szCs w:val="20"/>
        </w:rPr>
        <w:t xml:space="preserve">IČ: </w:t>
      </w:r>
      <w:r w:rsidR="00465C62" w:rsidRPr="008C6B52">
        <w:rPr>
          <w:sz w:val="20"/>
          <w:szCs w:val="20"/>
        </w:rPr>
        <w:tab/>
      </w:r>
      <w:r w:rsidR="00465C62" w:rsidRPr="008C6B52">
        <w:rPr>
          <w:sz w:val="20"/>
          <w:szCs w:val="20"/>
        </w:rPr>
        <w:tab/>
      </w:r>
      <w:r w:rsidR="00672EA9">
        <w:rPr>
          <w:sz w:val="20"/>
          <w:szCs w:val="20"/>
        </w:rPr>
        <w:t>00</w:t>
      </w:r>
      <w:r w:rsidR="008F79FB">
        <w:rPr>
          <w:sz w:val="20"/>
          <w:szCs w:val="20"/>
        </w:rPr>
        <w:t>244309</w:t>
      </w:r>
      <w:r w:rsidRPr="008C6B52">
        <w:rPr>
          <w:sz w:val="20"/>
          <w:szCs w:val="20"/>
        </w:rPr>
        <w:t xml:space="preserve"> </w:t>
      </w:r>
    </w:p>
    <w:p w14:paraId="31544F9E" w14:textId="1B641B38" w:rsidR="00672EA9" w:rsidRPr="008C6B52" w:rsidRDefault="00672EA9" w:rsidP="007E4A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CZ00</w:t>
      </w:r>
      <w:r w:rsidR="008F79FB">
        <w:rPr>
          <w:sz w:val="20"/>
          <w:szCs w:val="20"/>
        </w:rPr>
        <w:t>244309</w:t>
      </w:r>
    </w:p>
    <w:p w14:paraId="0F0857AE" w14:textId="11B6C6C2" w:rsidR="009B24D1" w:rsidRPr="008C6B52" w:rsidRDefault="00034F0E" w:rsidP="007E4A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</w:t>
      </w:r>
      <w:r w:rsidR="00043AD7" w:rsidRPr="008C6B52">
        <w:rPr>
          <w:sz w:val="20"/>
          <w:szCs w:val="20"/>
        </w:rPr>
        <w:t>astup</w:t>
      </w:r>
      <w:r w:rsidR="004A5C6A">
        <w:rPr>
          <w:sz w:val="20"/>
          <w:szCs w:val="20"/>
        </w:rPr>
        <w:t>ující</w:t>
      </w:r>
      <w:r w:rsidR="00043AD7" w:rsidRPr="008C6B52">
        <w:rPr>
          <w:sz w:val="20"/>
          <w:szCs w:val="20"/>
        </w:rPr>
        <w:t>:</w:t>
      </w:r>
      <w:r w:rsidR="00465C62" w:rsidRPr="008C6B52">
        <w:rPr>
          <w:sz w:val="20"/>
          <w:szCs w:val="20"/>
        </w:rPr>
        <w:tab/>
      </w:r>
      <w:r w:rsidR="008F79FB" w:rsidRPr="00F3029F">
        <w:rPr>
          <w:sz w:val="20"/>
          <w:szCs w:val="20"/>
        </w:rPr>
        <w:t>PaedDr. Luděk Štíbr, starosta</w:t>
      </w:r>
    </w:p>
    <w:p w14:paraId="4E18649C" w14:textId="35AA7B69" w:rsidR="009B24D1" w:rsidRPr="008C6B52" w:rsidRDefault="00034F0E" w:rsidP="007E4A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</w:t>
      </w:r>
      <w:r w:rsidR="009B24D1" w:rsidRPr="008C6B52">
        <w:rPr>
          <w:sz w:val="20"/>
          <w:szCs w:val="20"/>
        </w:rPr>
        <w:t xml:space="preserve">ále pro účely tohoto dodatku smlouvy jako </w:t>
      </w:r>
      <w:r>
        <w:rPr>
          <w:sz w:val="20"/>
          <w:szCs w:val="20"/>
        </w:rPr>
        <w:t>„</w:t>
      </w:r>
      <w:r w:rsidR="00043AD7" w:rsidRPr="008C6B52">
        <w:rPr>
          <w:sz w:val="20"/>
          <w:szCs w:val="20"/>
        </w:rPr>
        <w:t>objednatel</w:t>
      </w:r>
      <w:r>
        <w:rPr>
          <w:sz w:val="20"/>
          <w:szCs w:val="20"/>
        </w:rPr>
        <w:t>“)</w:t>
      </w:r>
    </w:p>
    <w:p w14:paraId="18D88991" w14:textId="77777777" w:rsidR="00C25602" w:rsidRPr="008C6B52" w:rsidRDefault="00C25602" w:rsidP="007E4A6A">
      <w:pPr>
        <w:pStyle w:val="Default"/>
        <w:rPr>
          <w:sz w:val="20"/>
          <w:szCs w:val="20"/>
        </w:rPr>
      </w:pPr>
    </w:p>
    <w:p w14:paraId="462251CC" w14:textId="0C9223F8" w:rsidR="007A1070" w:rsidRPr="008C6B52" w:rsidRDefault="00034F0E" w:rsidP="00877615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</w:t>
      </w:r>
      <w:r w:rsidR="00465C62" w:rsidRPr="008C6B52">
        <w:rPr>
          <w:rFonts w:ascii="Arial" w:hAnsi="Arial" w:cs="Arial"/>
          <w:i/>
          <w:sz w:val="20"/>
          <w:szCs w:val="20"/>
        </w:rPr>
        <w:t>oskytovatel</w:t>
      </w:r>
      <w:r w:rsidR="00043AD7" w:rsidRPr="008C6B52">
        <w:rPr>
          <w:rFonts w:ascii="Arial" w:hAnsi="Arial" w:cs="Arial"/>
          <w:i/>
          <w:sz w:val="20"/>
          <w:szCs w:val="20"/>
        </w:rPr>
        <w:t xml:space="preserve"> a objednatel</w:t>
      </w:r>
      <w:r w:rsidR="00465C62" w:rsidRPr="008C6B52">
        <w:rPr>
          <w:rFonts w:ascii="Arial" w:hAnsi="Arial" w:cs="Arial"/>
          <w:i/>
          <w:sz w:val="20"/>
          <w:szCs w:val="20"/>
        </w:rPr>
        <w:t xml:space="preserve"> </w:t>
      </w:r>
      <w:r w:rsidR="007A1070" w:rsidRPr="008C6B52">
        <w:rPr>
          <w:rFonts w:ascii="Arial" w:hAnsi="Arial" w:cs="Arial"/>
          <w:i/>
          <w:sz w:val="20"/>
          <w:szCs w:val="20"/>
        </w:rPr>
        <w:t xml:space="preserve">dále též společně jako </w:t>
      </w:r>
      <w:r>
        <w:rPr>
          <w:rFonts w:ascii="Arial" w:hAnsi="Arial" w:cs="Arial"/>
          <w:i/>
          <w:sz w:val="20"/>
          <w:szCs w:val="20"/>
        </w:rPr>
        <w:t>„</w:t>
      </w:r>
      <w:r w:rsidR="007A1070" w:rsidRPr="008C6B52">
        <w:rPr>
          <w:rFonts w:ascii="Arial" w:hAnsi="Arial" w:cs="Arial"/>
          <w:i/>
          <w:sz w:val="20"/>
          <w:szCs w:val="20"/>
        </w:rPr>
        <w:t>smluvní strany</w:t>
      </w:r>
      <w:r>
        <w:rPr>
          <w:rFonts w:ascii="Arial" w:hAnsi="Arial" w:cs="Arial"/>
          <w:i/>
          <w:sz w:val="20"/>
          <w:szCs w:val="20"/>
        </w:rPr>
        <w:t>“</w:t>
      </w:r>
      <w:r w:rsidR="000377B6" w:rsidRPr="008C6B52">
        <w:rPr>
          <w:rFonts w:ascii="Arial" w:hAnsi="Arial" w:cs="Arial"/>
          <w:i/>
          <w:sz w:val="20"/>
          <w:szCs w:val="20"/>
        </w:rPr>
        <w:t xml:space="preserve">, </w:t>
      </w:r>
      <w:r w:rsidR="00B735B3" w:rsidRPr="008C6B52">
        <w:rPr>
          <w:rFonts w:ascii="Arial" w:hAnsi="Arial" w:cs="Arial"/>
          <w:i/>
          <w:sz w:val="20"/>
          <w:szCs w:val="20"/>
        </w:rPr>
        <w:t xml:space="preserve">nebo </w:t>
      </w:r>
      <w:r>
        <w:rPr>
          <w:rFonts w:ascii="Arial" w:hAnsi="Arial" w:cs="Arial"/>
          <w:i/>
          <w:sz w:val="20"/>
          <w:szCs w:val="20"/>
        </w:rPr>
        <w:t>„</w:t>
      </w:r>
      <w:r w:rsidR="00B735B3" w:rsidRPr="008C6B52">
        <w:rPr>
          <w:rFonts w:ascii="Arial" w:hAnsi="Arial" w:cs="Arial"/>
          <w:i/>
          <w:sz w:val="20"/>
          <w:szCs w:val="20"/>
        </w:rPr>
        <w:t>účastníci dodatku smlouvy</w:t>
      </w:r>
      <w:r>
        <w:rPr>
          <w:rFonts w:ascii="Arial" w:hAnsi="Arial" w:cs="Arial"/>
          <w:i/>
          <w:sz w:val="20"/>
          <w:szCs w:val="20"/>
        </w:rPr>
        <w:t>“)</w:t>
      </w:r>
    </w:p>
    <w:p w14:paraId="420AAEC7" w14:textId="77777777" w:rsidR="007A1070" w:rsidRPr="008C6B52" w:rsidRDefault="007A1070" w:rsidP="007E4A6A">
      <w:pPr>
        <w:pStyle w:val="Nadpis1"/>
        <w:keepNext w:val="0"/>
        <w:numPr>
          <w:ilvl w:val="0"/>
          <w:numId w:val="1"/>
        </w:numPr>
        <w:tabs>
          <w:tab w:val="clear" w:pos="360"/>
          <w:tab w:val="num" w:pos="709"/>
        </w:tabs>
        <w:spacing w:before="0" w:after="0" w:line="240" w:lineRule="auto"/>
        <w:ind w:left="709" w:hanging="709"/>
        <w:rPr>
          <w:rFonts w:ascii="Arial" w:hAnsi="Arial" w:cs="Arial"/>
          <w:sz w:val="20"/>
        </w:rPr>
      </w:pPr>
      <w:r w:rsidRPr="008C6B52">
        <w:rPr>
          <w:rFonts w:ascii="Arial" w:hAnsi="Arial" w:cs="Arial"/>
          <w:sz w:val="20"/>
        </w:rPr>
        <w:t>Preambule</w:t>
      </w:r>
    </w:p>
    <w:p w14:paraId="5C2CD875" w14:textId="0DD96CB1" w:rsidR="002B2F95" w:rsidRPr="008C6B52" w:rsidRDefault="004621C9" w:rsidP="00877615">
      <w:pPr>
        <w:spacing w:after="240"/>
        <w:ind w:left="709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 xml:space="preserve">Smluvní strany </w:t>
      </w:r>
      <w:r w:rsidR="003E3E67">
        <w:rPr>
          <w:rFonts w:ascii="Arial" w:hAnsi="Arial" w:cs="Arial"/>
          <w:sz w:val="20"/>
          <w:szCs w:val="20"/>
        </w:rPr>
        <w:t>prohlašují</w:t>
      </w:r>
      <w:r w:rsidR="000377B6" w:rsidRPr="008C6B52">
        <w:rPr>
          <w:rFonts w:ascii="Arial" w:hAnsi="Arial" w:cs="Arial"/>
          <w:sz w:val="20"/>
          <w:szCs w:val="20"/>
        </w:rPr>
        <w:t xml:space="preserve">, že mezi sebou uzavřely dne </w:t>
      </w:r>
      <w:r w:rsidR="008F79FB">
        <w:rPr>
          <w:rFonts w:ascii="Arial" w:hAnsi="Arial" w:cs="Arial"/>
          <w:sz w:val="20"/>
          <w:szCs w:val="20"/>
        </w:rPr>
        <w:t>25.11.2024</w:t>
      </w:r>
      <w:r w:rsidRPr="008C6B52">
        <w:rPr>
          <w:rFonts w:ascii="Arial" w:hAnsi="Arial" w:cs="Arial"/>
          <w:sz w:val="20"/>
          <w:szCs w:val="20"/>
        </w:rPr>
        <w:t xml:space="preserve"> </w:t>
      </w:r>
      <w:r w:rsidR="00EC45BD">
        <w:rPr>
          <w:rFonts w:ascii="Arial" w:hAnsi="Arial" w:cs="Arial"/>
          <w:sz w:val="20"/>
          <w:szCs w:val="20"/>
        </w:rPr>
        <w:t>S</w:t>
      </w:r>
      <w:r w:rsidR="00465C62" w:rsidRPr="008C6B52">
        <w:rPr>
          <w:rFonts w:ascii="Arial" w:hAnsi="Arial" w:cs="Arial"/>
          <w:sz w:val="20"/>
          <w:szCs w:val="20"/>
        </w:rPr>
        <w:t xml:space="preserve">mlouvu </w:t>
      </w:r>
      <w:r w:rsidR="00043AD7" w:rsidRPr="008C6B52">
        <w:rPr>
          <w:rFonts w:ascii="Arial" w:hAnsi="Arial" w:cs="Arial"/>
          <w:sz w:val="20"/>
          <w:szCs w:val="20"/>
        </w:rPr>
        <w:t>o poskytování služeb eIDAS</w:t>
      </w:r>
      <w:r w:rsidR="003E3E67">
        <w:rPr>
          <w:rFonts w:ascii="Arial" w:hAnsi="Arial" w:cs="Arial"/>
          <w:sz w:val="20"/>
          <w:szCs w:val="20"/>
        </w:rPr>
        <w:t xml:space="preserve"> (dále jen „smlouva“)</w:t>
      </w:r>
      <w:r w:rsidR="00A02717" w:rsidRPr="008C6B52">
        <w:rPr>
          <w:rFonts w:ascii="Arial" w:hAnsi="Arial" w:cs="Arial"/>
          <w:sz w:val="20"/>
          <w:szCs w:val="20"/>
        </w:rPr>
        <w:t>.</w:t>
      </w:r>
      <w:r w:rsidR="000A3591" w:rsidRPr="008C6B52">
        <w:rPr>
          <w:rFonts w:ascii="Arial" w:hAnsi="Arial" w:cs="Arial"/>
          <w:sz w:val="20"/>
          <w:szCs w:val="20"/>
        </w:rPr>
        <w:t xml:space="preserve"> </w:t>
      </w:r>
      <w:r w:rsidR="006D40B9" w:rsidRPr="008C6B52">
        <w:rPr>
          <w:rFonts w:ascii="Arial" w:hAnsi="Arial" w:cs="Arial"/>
          <w:sz w:val="20"/>
          <w:szCs w:val="20"/>
        </w:rPr>
        <w:t xml:space="preserve">Tímto dodatkem se smluvní strany dohodly na </w:t>
      </w:r>
      <w:r w:rsidR="00854DC4">
        <w:rPr>
          <w:rFonts w:ascii="Arial" w:hAnsi="Arial" w:cs="Arial"/>
          <w:sz w:val="20"/>
          <w:szCs w:val="20"/>
        </w:rPr>
        <w:t>úpravě a</w:t>
      </w:r>
      <w:r w:rsidR="00502C11">
        <w:rPr>
          <w:rFonts w:ascii="Arial" w:hAnsi="Arial" w:cs="Arial"/>
          <w:sz w:val="20"/>
          <w:szCs w:val="20"/>
        </w:rPr>
        <w:t> </w:t>
      </w:r>
      <w:r w:rsidR="00854DC4">
        <w:rPr>
          <w:rFonts w:ascii="Arial" w:hAnsi="Arial" w:cs="Arial"/>
          <w:sz w:val="20"/>
          <w:szCs w:val="20"/>
        </w:rPr>
        <w:t>doplnění</w:t>
      </w:r>
      <w:r w:rsidR="006D40B9" w:rsidRPr="008C6B52">
        <w:rPr>
          <w:rFonts w:ascii="Arial" w:hAnsi="Arial" w:cs="Arial"/>
          <w:sz w:val="20"/>
          <w:szCs w:val="20"/>
        </w:rPr>
        <w:t xml:space="preserve"> </w:t>
      </w:r>
      <w:r w:rsidR="00854DC4">
        <w:rPr>
          <w:rFonts w:ascii="Arial" w:hAnsi="Arial" w:cs="Arial"/>
          <w:sz w:val="20"/>
          <w:szCs w:val="20"/>
        </w:rPr>
        <w:t>některých ujednání smlouvy</w:t>
      </w:r>
      <w:r w:rsidRPr="008C6B52">
        <w:rPr>
          <w:rFonts w:ascii="Arial" w:hAnsi="Arial" w:cs="Arial"/>
          <w:sz w:val="20"/>
          <w:szCs w:val="20"/>
        </w:rPr>
        <w:t>.</w:t>
      </w:r>
    </w:p>
    <w:p w14:paraId="3F78D8D8" w14:textId="77777777" w:rsidR="007A1070" w:rsidRDefault="007A1070" w:rsidP="00F70418">
      <w:pPr>
        <w:pStyle w:val="Nadpis1"/>
        <w:keepNext w:val="0"/>
        <w:numPr>
          <w:ilvl w:val="0"/>
          <w:numId w:val="1"/>
        </w:numPr>
        <w:tabs>
          <w:tab w:val="clear" w:pos="360"/>
          <w:tab w:val="num" w:pos="709"/>
        </w:tabs>
        <w:spacing w:before="0" w:after="240" w:line="240" w:lineRule="auto"/>
        <w:ind w:left="709" w:hanging="709"/>
        <w:rPr>
          <w:rFonts w:ascii="Arial" w:hAnsi="Arial" w:cs="Arial"/>
          <w:sz w:val="20"/>
        </w:rPr>
      </w:pPr>
      <w:r w:rsidRPr="008C6B52">
        <w:rPr>
          <w:rFonts w:ascii="Arial" w:hAnsi="Arial" w:cs="Arial"/>
          <w:sz w:val="20"/>
        </w:rPr>
        <w:t>Předmět dodatku</w:t>
      </w:r>
    </w:p>
    <w:p w14:paraId="56626463" w14:textId="5EE041E9" w:rsidR="00FA6A7D" w:rsidRDefault="00FA6A7D" w:rsidP="00F70418">
      <w:pPr>
        <w:pStyle w:val="Nadpis2"/>
        <w:numPr>
          <w:ilvl w:val="1"/>
          <w:numId w:val="1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dohodly, že odst. 1.1 v článku 1</w:t>
      </w:r>
      <w:r w:rsidR="008F79FB">
        <w:rPr>
          <w:rFonts w:ascii="Arial" w:hAnsi="Arial" w:cs="Arial"/>
          <w:sz w:val="20"/>
        </w:rPr>
        <w:t>. Předmět smlouvy</w:t>
      </w:r>
      <w:r>
        <w:rPr>
          <w:rFonts w:ascii="Arial" w:hAnsi="Arial" w:cs="Arial"/>
          <w:sz w:val="20"/>
        </w:rPr>
        <w:t xml:space="preserve"> </w:t>
      </w:r>
      <w:r w:rsidR="008F79FB">
        <w:rPr>
          <w:rFonts w:ascii="Arial" w:hAnsi="Arial" w:cs="Arial"/>
          <w:sz w:val="20"/>
        </w:rPr>
        <w:t>nově</w:t>
      </w:r>
      <w:r>
        <w:rPr>
          <w:rFonts w:ascii="Arial" w:hAnsi="Arial" w:cs="Arial"/>
          <w:sz w:val="20"/>
        </w:rPr>
        <w:t xml:space="preserve"> zní:</w:t>
      </w:r>
    </w:p>
    <w:p w14:paraId="44E91F09" w14:textId="2D4F3B35" w:rsidR="00FA6A7D" w:rsidRPr="00FA321A" w:rsidRDefault="00FA6A7D" w:rsidP="00D03D62">
      <w:pPr>
        <w:pStyle w:val="Nadpis2"/>
        <w:spacing w:line="240" w:lineRule="auto"/>
        <w:ind w:left="720"/>
        <w:rPr>
          <w:rFonts w:ascii="Arial" w:hAnsi="Arial" w:cs="Arial"/>
          <w:i/>
          <w:iCs/>
          <w:sz w:val="20"/>
        </w:rPr>
      </w:pPr>
      <w:r w:rsidRPr="00FA321A">
        <w:rPr>
          <w:rFonts w:ascii="Arial" w:hAnsi="Arial" w:cs="Arial"/>
          <w:i/>
          <w:iCs/>
          <w:sz w:val="20"/>
        </w:rPr>
        <w:t xml:space="preserve">„1.1. </w:t>
      </w:r>
      <w:r w:rsidR="00E75A56" w:rsidRPr="00E75A56">
        <w:rPr>
          <w:rFonts w:ascii="Arial" w:hAnsi="Arial" w:cs="Arial"/>
          <w:i/>
          <w:iCs/>
          <w:sz w:val="20"/>
        </w:rPr>
        <w:t>Poskytovatel se zavazuje Objednateli poskytnout za níže uvedených podmínek neomezený přístup ke kvalifikované službě eIDAS Platform a službě Long-Term Docs (dále také jen „Služba“) pro úřad velikosti do 200 zaměstnanců s integrací na stávající aplikace třetích stran.</w:t>
      </w:r>
      <w:r w:rsidRPr="00FA321A">
        <w:rPr>
          <w:rFonts w:ascii="Arial" w:hAnsi="Arial" w:cs="Arial"/>
          <w:i/>
          <w:iCs/>
          <w:sz w:val="20"/>
        </w:rPr>
        <w:t>“</w:t>
      </w:r>
    </w:p>
    <w:p w14:paraId="6712AE27" w14:textId="470D800A" w:rsidR="006D40B9" w:rsidRPr="00F70418" w:rsidRDefault="004621C9" w:rsidP="00F70418">
      <w:pPr>
        <w:pStyle w:val="Nadpis2"/>
        <w:numPr>
          <w:ilvl w:val="1"/>
          <w:numId w:val="1"/>
        </w:numPr>
        <w:spacing w:line="240" w:lineRule="auto"/>
        <w:rPr>
          <w:rFonts w:ascii="Arial" w:hAnsi="Arial" w:cs="Arial"/>
          <w:sz w:val="20"/>
        </w:rPr>
      </w:pPr>
      <w:r w:rsidRPr="008C6B52">
        <w:rPr>
          <w:rFonts w:ascii="Arial" w:hAnsi="Arial" w:cs="Arial"/>
          <w:sz w:val="20"/>
        </w:rPr>
        <w:t>Smluvní strany se dohodly</w:t>
      </w:r>
      <w:r w:rsidR="00034F0E">
        <w:rPr>
          <w:rFonts w:ascii="Arial" w:hAnsi="Arial" w:cs="Arial"/>
          <w:sz w:val="20"/>
        </w:rPr>
        <w:t>, že</w:t>
      </w:r>
      <w:r w:rsidR="00AE23B1">
        <w:rPr>
          <w:rFonts w:ascii="Arial" w:hAnsi="Arial" w:cs="Arial"/>
          <w:sz w:val="20"/>
        </w:rPr>
        <w:t xml:space="preserve"> </w:t>
      </w:r>
      <w:r w:rsidR="00034F0E">
        <w:rPr>
          <w:rFonts w:ascii="Arial" w:hAnsi="Arial" w:cs="Arial"/>
          <w:sz w:val="20"/>
        </w:rPr>
        <w:t>odst.</w:t>
      </w:r>
      <w:r w:rsidR="00854DC4">
        <w:rPr>
          <w:rFonts w:ascii="Arial" w:hAnsi="Arial" w:cs="Arial"/>
          <w:sz w:val="20"/>
        </w:rPr>
        <w:t xml:space="preserve"> </w:t>
      </w:r>
      <w:r w:rsidR="00BD3208">
        <w:rPr>
          <w:rFonts w:ascii="Arial" w:hAnsi="Arial" w:cs="Arial"/>
          <w:sz w:val="20"/>
        </w:rPr>
        <w:t>1</w:t>
      </w:r>
      <w:r w:rsidR="00854DC4">
        <w:rPr>
          <w:rFonts w:ascii="Arial" w:hAnsi="Arial" w:cs="Arial"/>
          <w:sz w:val="20"/>
        </w:rPr>
        <w:t>.</w:t>
      </w:r>
      <w:r w:rsidR="00BD3208">
        <w:rPr>
          <w:rFonts w:ascii="Arial" w:hAnsi="Arial" w:cs="Arial"/>
          <w:sz w:val="20"/>
        </w:rPr>
        <w:t>2</w:t>
      </w:r>
      <w:r w:rsidR="00854DC4">
        <w:rPr>
          <w:rFonts w:ascii="Arial" w:hAnsi="Arial" w:cs="Arial"/>
          <w:sz w:val="20"/>
        </w:rPr>
        <w:t xml:space="preserve">. </w:t>
      </w:r>
      <w:r w:rsidR="005407DF">
        <w:rPr>
          <w:rFonts w:ascii="Arial" w:hAnsi="Arial" w:cs="Arial"/>
          <w:sz w:val="20"/>
        </w:rPr>
        <w:t>v</w:t>
      </w:r>
      <w:r w:rsidR="00854DC4">
        <w:rPr>
          <w:rFonts w:ascii="Arial" w:hAnsi="Arial" w:cs="Arial"/>
          <w:sz w:val="20"/>
        </w:rPr>
        <w:t xml:space="preserve"> </w:t>
      </w:r>
      <w:r w:rsidR="005407DF">
        <w:rPr>
          <w:rFonts w:ascii="Arial" w:hAnsi="Arial" w:cs="Arial"/>
          <w:sz w:val="20"/>
        </w:rPr>
        <w:t>článku</w:t>
      </w:r>
      <w:r w:rsidR="00854DC4">
        <w:rPr>
          <w:rFonts w:ascii="Arial" w:hAnsi="Arial" w:cs="Arial"/>
          <w:sz w:val="20"/>
        </w:rPr>
        <w:t xml:space="preserve"> </w:t>
      </w:r>
      <w:r w:rsidR="00BD3208" w:rsidRPr="00254D2D">
        <w:rPr>
          <w:rFonts w:ascii="Arial" w:hAnsi="Arial" w:cs="Arial"/>
          <w:caps/>
          <w:sz w:val="20"/>
        </w:rPr>
        <w:t>1</w:t>
      </w:r>
      <w:r w:rsidR="00854DC4" w:rsidRPr="00254D2D">
        <w:rPr>
          <w:rFonts w:ascii="Arial" w:hAnsi="Arial" w:cs="Arial"/>
          <w:caps/>
          <w:sz w:val="20"/>
        </w:rPr>
        <w:t xml:space="preserve"> </w:t>
      </w:r>
      <w:r w:rsidR="003E3E67" w:rsidRPr="00254D2D">
        <w:rPr>
          <w:rFonts w:ascii="Arial" w:hAnsi="Arial" w:cs="Arial"/>
          <w:sz w:val="20"/>
        </w:rPr>
        <w:t>smlouvy</w:t>
      </w:r>
      <w:r w:rsidR="00AE23B1">
        <w:rPr>
          <w:rFonts w:ascii="Arial" w:hAnsi="Arial" w:cs="Arial"/>
          <w:sz w:val="20"/>
        </w:rPr>
        <w:t>,</w:t>
      </w:r>
      <w:r w:rsidR="003E3E67" w:rsidRPr="00254D2D">
        <w:rPr>
          <w:rFonts w:ascii="Arial" w:hAnsi="Arial" w:cs="Arial"/>
          <w:sz w:val="20"/>
        </w:rPr>
        <w:t xml:space="preserve"> nazvaném</w:t>
      </w:r>
      <w:r w:rsidR="003E3E67">
        <w:rPr>
          <w:rFonts w:ascii="Arial" w:hAnsi="Arial" w:cs="Arial"/>
          <w:b/>
          <w:bCs/>
          <w:sz w:val="20"/>
        </w:rPr>
        <w:t xml:space="preserve"> </w:t>
      </w:r>
      <w:r w:rsidR="00BD3208" w:rsidRPr="00D95ED0">
        <w:rPr>
          <w:rFonts w:ascii="Arial" w:hAnsi="Arial" w:cs="Arial"/>
          <w:caps/>
          <w:sz w:val="20"/>
        </w:rPr>
        <w:t>P</w:t>
      </w:r>
      <w:r w:rsidR="00BD3208" w:rsidRPr="00D95ED0">
        <w:rPr>
          <w:rFonts w:ascii="Arial" w:hAnsi="Arial" w:cs="Arial"/>
          <w:sz w:val="20"/>
        </w:rPr>
        <w:t>ředmět smlouvy</w:t>
      </w:r>
      <w:r w:rsidR="00AE23B1">
        <w:rPr>
          <w:rFonts w:ascii="Arial" w:hAnsi="Arial" w:cs="Arial"/>
          <w:sz w:val="20"/>
        </w:rPr>
        <w:t>,</w:t>
      </w:r>
      <w:r w:rsidR="00034F0E">
        <w:rPr>
          <w:rFonts w:ascii="Arial" w:hAnsi="Arial" w:cs="Arial"/>
          <w:sz w:val="20"/>
        </w:rPr>
        <w:t xml:space="preserve"> se nahrazuje</w:t>
      </w:r>
      <w:r w:rsidR="003E3E67" w:rsidRPr="00254D2D">
        <w:rPr>
          <w:rFonts w:ascii="Arial" w:hAnsi="Arial" w:cs="Arial"/>
          <w:sz w:val="20"/>
        </w:rPr>
        <w:t xml:space="preserve"> tímto novým zněním</w:t>
      </w:r>
      <w:r w:rsidR="008B1937" w:rsidRPr="00D95ED0">
        <w:rPr>
          <w:rFonts w:ascii="Arial" w:hAnsi="Arial" w:cs="Arial"/>
          <w:sz w:val="20"/>
        </w:rPr>
        <w:t>:</w:t>
      </w:r>
    </w:p>
    <w:p w14:paraId="096BDFCD" w14:textId="6CBF9109" w:rsidR="00A14FE1" w:rsidRPr="00E75A56" w:rsidRDefault="003E3E67" w:rsidP="00633B7E">
      <w:pPr>
        <w:pStyle w:val="subjekt"/>
        <w:tabs>
          <w:tab w:val="left" w:pos="1134"/>
          <w:tab w:val="left" w:pos="1276"/>
        </w:tabs>
        <w:spacing w:before="0" w:after="120" w:line="276" w:lineRule="auto"/>
        <w:ind w:left="709"/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</w:pPr>
      <w:r w:rsidRPr="00E75A56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„1.2.</w:t>
      </w:r>
      <w:r w:rsidR="00633B7E" w:rsidRPr="00FA321A">
        <w:rPr>
          <w:rFonts w:ascii="Arial" w:hAnsi="Arial" w:cs="Arial"/>
          <w:i/>
          <w:iCs/>
        </w:rPr>
        <w:t xml:space="preserve"> </w:t>
      </w:r>
      <w:r w:rsidR="00E75A56" w:rsidRPr="00E75A56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Předmětem je poskytování kvalifikované služby pro vytváření kvalifikovaných elektronických podpisů a pečetí, včetně kvalifikovaných elektronických časových razítek a</w:t>
      </w:r>
      <w:r w:rsidR="00E32C9F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 </w:t>
      </w:r>
      <w:r w:rsidR="00E75A56" w:rsidRPr="00E75A56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Poskytování kvalifikované služby ověřování platnosti kvalifikovaných elektronických podpisů a</w:t>
      </w:r>
      <w:r w:rsidR="00E32C9F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 </w:t>
      </w:r>
      <w:r w:rsidR="00E75A56" w:rsidRPr="00E75A56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pečetí (tj. služba, která umožní ověřit platnost elektronických podpisů/pečetí na dokumentu, zahrnující i ověření platnosti samotných certifikátů, na kterých jsou podpisy/pečeti založeny). Služba eIDAS Platform slouží pro správu a užití elektronických certifikátů vzdálenou formou pro vzdálené podepisování a pečetění a je využita i jako integrační řešení pro aplikace třetích stran využívající vzdáleného certifikátu uloženého na certifikovaném HSM modulu umístěného v bezpečném datovém centru minimálně s certifikací TIER III v České republice. Služba splňuje nařízení eIDAS a jedná se o certifikovanou službu</w:t>
      </w:r>
      <w:r w:rsidR="00BC1DDB" w:rsidRPr="00E75A56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.</w:t>
      </w:r>
      <w:r w:rsidR="00E75A56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 Dále je předmětem smlouvy poskytování služby Long-Term Docs, nástroj pro práci s PDF dokumenty.“</w:t>
      </w:r>
      <w:r w:rsidR="00A14FE1" w:rsidRPr="00E75A56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 </w:t>
      </w:r>
    </w:p>
    <w:p w14:paraId="50BB822B" w14:textId="5AD18FD8" w:rsidR="00E75A56" w:rsidRPr="00F70418" w:rsidRDefault="00E75A56" w:rsidP="00E75A56">
      <w:pPr>
        <w:pStyle w:val="Nadpis2"/>
        <w:numPr>
          <w:ilvl w:val="1"/>
          <w:numId w:val="1"/>
        </w:numPr>
        <w:spacing w:line="240" w:lineRule="auto"/>
        <w:rPr>
          <w:rFonts w:ascii="Arial" w:hAnsi="Arial" w:cs="Arial"/>
          <w:sz w:val="20"/>
        </w:rPr>
      </w:pPr>
      <w:r w:rsidRPr="008C6B52">
        <w:rPr>
          <w:rFonts w:ascii="Arial" w:hAnsi="Arial" w:cs="Arial"/>
          <w:sz w:val="20"/>
        </w:rPr>
        <w:t>Smluvní strany se dohodly</w:t>
      </w:r>
      <w:r>
        <w:rPr>
          <w:rFonts w:ascii="Arial" w:hAnsi="Arial" w:cs="Arial"/>
          <w:sz w:val="20"/>
        </w:rPr>
        <w:t xml:space="preserve">, že odst. 1.3. v článku </w:t>
      </w:r>
      <w:r w:rsidRPr="00E650D2">
        <w:rPr>
          <w:rFonts w:ascii="Arial" w:hAnsi="Arial" w:cs="Arial"/>
          <w:caps/>
          <w:sz w:val="20"/>
        </w:rPr>
        <w:t>1. P</w:t>
      </w:r>
      <w:r w:rsidRPr="00E650D2">
        <w:rPr>
          <w:rFonts w:ascii="Arial" w:hAnsi="Arial" w:cs="Arial"/>
          <w:sz w:val="20"/>
        </w:rPr>
        <w:t>ředmět smlouvy</w:t>
      </w:r>
      <w:r>
        <w:rPr>
          <w:rFonts w:ascii="Arial" w:hAnsi="Arial" w:cs="Arial"/>
          <w:sz w:val="20"/>
        </w:rPr>
        <w:t>, se nahrazuje</w:t>
      </w:r>
      <w:r w:rsidRPr="00254D2D">
        <w:rPr>
          <w:rFonts w:ascii="Arial" w:hAnsi="Arial" w:cs="Arial"/>
          <w:sz w:val="20"/>
        </w:rPr>
        <w:t xml:space="preserve"> tímto novým zněním</w:t>
      </w:r>
      <w:r w:rsidRPr="00D95ED0">
        <w:rPr>
          <w:rFonts w:ascii="Arial" w:hAnsi="Arial" w:cs="Arial"/>
          <w:sz w:val="20"/>
        </w:rPr>
        <w:t>:</w:t>
      </w:r>
    </w:p>
    <w:p w14:paraId="1868B7E2" w14:textId="2ECAE78E" w:rsidR="00962456" w:rsidRPr="00633B7E" w:rsidRDefault="00633B7E" w:rsidP="00633B7E">
      <w:pPr>
        <w:pStyle w:val="subjekt"/>
        <w:tabs>
          <w:tab w:val="left" w:pos="1276"/>
        </w:tabs>
        <w:spacing w:before="0" w:after="120" w:line="276" w:lineRule="auto"/>
        <w:ind w:left="709"/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</w:pPr>
      <w:r w:rsidRPr="00E75A56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„1.</w:t>
      </w:r>
      <w:r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3</w:t>
      </w:r>
      <w:r w:rsidRPr="00E75A56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.</w:t>
      </w:r>
      <w:r>
        <w:rPr>
          <w:rFonts w:ascii="Arial" w:hAnsi="Arial" w:cs="Arial"/>
          <w:i/>
          <w:iCs/>
        </w:rPr>
        <w:tab/>
      </w:r>
      <w:r w:rsidRPr="00633B7E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Poskytovatel je dále povinen v rámci Služby provést implementační práce, které obsahují: Instalace a nastavení SecuSign SDK</w:t>
      </w:r>
      <w:r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 a Long-Term Docs SDK</w:t>
      </w:r>
      <w:r w:rsidRPr="00633B7E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, na jeden server (nutné vytvoření nového virtuálního prostředí), Import uživatelů do SOFA, aplikace pro správu uživatelů a certifikátů, instalace nejnovější verze aplikace Signer na klientské stanice, v případě instalace přes Active Directory instalačním skriptem. Součástí implementace není potřebný čas pro </w:t>
      </w:r>
      <w:r w:rsidRPr="00633B7E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lastRenderedPageBreak/>
        <w:t>vystavení certifikátu v místě klienta. V případě zájmu o výjezd certifikační autority ERA je nutné uvést přesné počty vystavovaných certifikátů.</w:t>
      </w:r>
      <w:r w:rsidR="003E3E67" w:rsidRPr="00633B7E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“</w:t>
      </w:r>
    </w:p>
    <w:p w14:paraId="1E55FDCA" w14:textId="7E58E13D" w:rsidR="00BD3208" w:rsidRPr="001B674F" w:rsidRDefault="00AF7FA2" w:rsidP="001B674F">
      <w:pPr>
        <w:pStyle w:val="Nadpis2"/>
        <w:numPr>
          <w:ilvl w:val="1"/>
          <w:numId w:val="1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</w:t>
      </w:r>
      <w:r w:rsidR="003E3E67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na </w:t>
      </w:r>
      <w:r w:rsidR="003E3E67">
        <w:rPr>
          <w:rFonts w:ascii="Arial" w:hAnsi="Arial" w:cs="Arial"/>
          <w:sz w:val="20"/>
        </w:rPr>
        <w:t xml:space="preserve">úpravě </w:t>
      </w:r>
      <w:r w:rsidR="00623FAF">
        <w:rPr>
          <w:rFonts w:ascii="Arial" w:hAnsi="Arial" w:cs="Arial"/>
          <w:sz w:val="20"/>
        </w:rPr>
        <w:t>odst.</w:t>
      </w:r>
      <w:r>
        <w:rPr>
          <w:rFonts w:ascii="Arial" w:hAnsi="Arial" w:cs="Arial"/>
          <w:sz w:val="20"/>
        </w:rPr>
        <w:t xml:space="preserve"> 3.</w:t>
      </w:r>
      <w:r w:rsidR="00633B7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  <w:r w:rsidR="00E650D2">
        <w:rPr>
          <w:rFonts w:ascii="Arial" w:hAnsi="Arial" w:cs="Arial"/>
          <w:sz w:val="20"/>
        </w:rPr>
        <w:t xml:space="preserve"> </w:t>
      </w:r>
      <w:r w:rsidR="003E3E67">
        <w:rPr>
          <w:rFonts w:ascii="Arial" w:hAnsi="Arial" w:cs="Arial"/>
          <w:sz w:val="20"/>
        </w:rPr>
        <w:t xml:space="preserve">v článku </w:t>
      </w:r>
      <w:r w:rsidR="003E3E67" w:rsidRPr="00E650D2">
        <w:rPr>
          <w:rFonts w:ascii="Arial" w:hAnsi="Arial" w:cs="Arial"/>
          <w:sz w:val="20"/>
        </w:rPr>
        <w:t>3</w:t>
      </w:r>
      <w:r w:rsidR="00E650D2" w:rsidRPr="00E650D2">
        <w:rPr>
          <w:rFonts w:ascii="Arial" w:hAnsi="Arial" w:cs="Arial"/>
          <w:sz w:val="20"/>
        </w:rPr>
        <w:t>.</w:t>
      </w:r>
      <w:r w:rsidR="003E3E67" w:rsidRPr="00E650D2">
        <w:rPr>
          <w:rFonts w:ascii="Arial" w:hAnsi="Arial" w:cs="Arial"/>
          <w:sz w:val="20"/>
        </w:rPr>
        <w:t xml:space="preserve"> </w:t>
      </w:r>
      <w:r w:rsidR="00E650D2" w:rsidRPr="00E650D2">
        <w:rPr>
          <w:rFonts w:ascii="Arial" w:hAnsi="Arial" w:cs="Arial"/>
          <w:sz w:val="20"/>
        </w:rPr>
        <w:t>Cena plnění, p</w:t>
      </w:r>
      <w:r w:rsidR="003E3E67" w:rsidRPr="00E650D2">
        <w:rPr>
          <w:rFonts w:ascii="Arial" w:hAnsi="Arial" w:cs="Arial"/>
          <w:sz w:val="20"/>
        </w:rPr>
        <w:t>latební podmínky</w:t>
      </w:r>
      <w:r w:rsidR="003E3E67">
        <w:rPr>
          <w:rFonts w:ascii="Arial" w:hAnsi="Arial" w:cs="Arial"/>
          <w:sz w:val="20"/>
        </w:rPr>
        <w:t>, a</w:t>
      </w:r>
      <w:r w:rsidR="00E32C9F">
        <w:rPr>
          <w:rFonts w:ascii="Arial" w:hAnsi="Arial" w:cs="Arial"/>
          <w:sz w:val="20"/>
        </w:rPr>
        <w:t> </w:t>
      </w:r>
      <w:r w:rsidR="003E3E67">
        <w:rPr>
          <w:rFonts w:ascii="Arial" w:hAnsi="Arial" w:cs="Arial"/>
          <w:sz w:val="20"/>
        </w:rPr>
        <w:t xml:space="preserve">to </w:t>
      </w:r>
      <w:r w:rsidR="003E3E67" w:rsidRPr="0075653D">
        <w:rPr>
          <w:rFonts w:ascii="Arial" w:hAnsi="Arial" w:cs="Arial"/>
          <w:sz w:val="20"/>
        </w:rPr>
        <w:t>je</w:t>
      </w:r>
      <w:r w:rsidR="00623FAF">
        <w:rPr>
          <w:rFonts w:ascii="Arial" w:hAnsi="Arial" w:cs="Arial"/>
          <w:sz w:val="20"/>
        </w:rPr>
        <w:t>ho</w:t>
      </w:r>
      <w:r w:rsidR="003E3E67" w:rsidRPr="0075653D">
        <w:rPr>
          <w:rFonts w:ascii="Arial" w:hAnsi="Arial" w:cs="Arial"/>
          <w:sz w:val="20"/>
        </w:rPr>
        <w:t xml:space="preserve"> celkovým nahrazením </w:t>
      </w:r>
      <w:r w:rsidR="003E3E67">
        <w:rPr>
          <w:rFonts w:ascii="Arial" w:hAnsi="Arial" w:cs="Arial"/>
          <w:sz w:val="20"/>
        </w:rPr>
        <w:t>t</w:t>
      </w:r>
      <w:r w:rsidR="00623FAF">
        <w:rPr>
          <w:rFonts w:ascii="Arial" w:hAnsi="Arial" w:cs="Arial"/>
          <w:sz w:val="20"/>
        </w:rPr>
        <w:t>ímto</w:t>
      </w:r>
      <w:r w:rsidR="003E3E67">
        <w:rPr>
          <w:rFonts w:ascii="Arial" w:hAnsi="Arial" w:cs="Arial"/>
          <w:sz w:val="20"/>
        </w:rPr>
        <w:t xml:space="preserve"> novým </w:t>
      </w:r>
      <w:r w:rsidR="003E3E67" w:rsidRPr="0075653D">
        <w:rPr>
          <w:rFonts w:ascii="Arial" w:hAnsi="Arial" w:cs="Arial"/>
          <w:sz w:val="20"/>
        </w:rPr>
        <w:t>zněním</w:t>
      </w:r>
      <w:r w:rsidR="003E3E67" w:rsidRPr="008C6B52">
        <w:rPr>
          <w:rFonts w:ascii="Arial" w:hAnsi="Arial" w:cs="Arial"/>
          <w:sz w:val="20"/>
        </w:rPr>
        <w:t>:</w:t>
      </w:r>
    </w:p>
    <w:p w14:paraId="15001367" w14:textId="0B53D027" w:rsidR="008326CD" w:rsidRDefault="003E3E67" w:rsidP="00D95ED0">
      <w:pPr>
        <w:pStyle w:val="subjekt"/>
        <w:spacing w:before="0" w:after="240" w:line="276" w:lineRule="auto"/>
        <w:ind w:left="709"/>
        <w:rPr>
          <w:rFonts w:ascii="Arial" w:eastAsia="Trebuchet MS" w:hAnsi="Arial" w:cs="Arial"/>
          <w:b w:val="0"/>
          <w:color w:val="000000" w:themeColor="text1"/>
          <w:lang w:eastAsia="en-US"/>
        </w:rPr>
      </w:pPr>
      <w:r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„3.</w:t>
      </w:r>
      <w:r w:rsidR="00E650D2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2</w:t>
      </w:r>
      <w:r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. </w:t>
      </w:r>
      <w:r w:rsidR="00AF7FA2"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Objednatel je povinen hradit Poskytovateli za řádně poskytovanou Službu měsíční paušální </w:t>
      </w:r>
      <w:r w:rsidR="0027790E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cenu</w:t>
      </w:r>
      <w:r w:rsidR="0027790E"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 </w:t>
      </w:r>
      <w:r w:rsidR="00AF7FA2"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ve výši </w:t>
      </w:r>
      <w:r w:rsidR="00E650D2">
        <w:rPr>
          <w:rFonts w:ascii="Arial" w:eastAsia="Trebuchet MS" w:hAnsi="Arial" w:cs="Arial"/>
          <w:bCs/>
          <w:i/>
          <w:iCs/>
          <w:color w:val="000000" w:themeColor="text1"/>
          <w:lang w:eastAsia="en-US"/>
        </w:rPr>
        <w:t>22</w:t>
      </w:r>
      <w:r w:rsidR="00AF7FA2" w:rsidRPr="00D95ED0">
        <w:rPr>
          <w:rFonts w:ascii="Arial" w:eastAsia="Trebuchet MS" w:hAnsi="Arial" w:cs="Arial"/>
          <w:bCs/>
          <w:i/>
          <w:iCs/>
          <w:color w:val="000000" w:themeColor="text1"/>
          <w:lang w:eastAsia="en-US"/>
        </w:rPr>
        <w:t> 999,00 Kč bez DPH</w:t>
      </w:r>
      <w:r w:rsidR="00AF7FA2"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, a to vždy na základě daňového dokladu vystaveného Poskytovatelem měsíčně ode dne provedené písemné akceptace nasazení Služby Objednatelem; k této ceně bude připočteno DPH v příslušné zákonné sazbě. </w:t>
      </w:r>
      <w:r w:rsidR="00E650D2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Měsíční poplatek za poskytování služby je složen z část</w:t>
      </w:r>
      <w:r w:rsidR="006A2C82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ky</w:t>
      </w:r>
      <w:r w:rsidR="00E650D2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 19 999,00 Kč bez DPH za službu eIDAS Platform a 3 000,00 Kč bez DPH za službu Long-Term Docs. </w:t>
      </w:r>
      <w:r w:rsidR="00AF7FA2"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Tato cena (v Kč bez DPH) je nejvýše přípustná a obsahuje veškeré náklady spojené s realizací poptávky předmětu této smlouvy.</w:t>
      </w:r>
      <w:r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“</w:t>
      </w:r>
    </w:p>
    <w:p w14:paraId="1AAA520A" w14:textId="3A2279B1" w:rsidR="003E3E67" w:rsidRPr="002E1D90" w:rsidRDefault="003E3E67" w:rsidP="003E3E67">
      <w:pPr>
        <w:pStyle w:val="Nadpis2"/>
        <w:numPr>
          <w:ilvl w:val="1"/>
          <w:numId w:val="1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</w:t>
      </w:r>
      <w:r w:rsidR="00623FAF">
        <w:rPr>
          <w:rFonts w:ascii="Arial" w:hAnsi="Arial" w:cs="Arial"/>
          <w:sz w:val="20"/>
        </w:rPr>
        <w:t xml:space="preserve">dále </w:t>
      </w:r>
      <w:r>
        <w:rPr>
          <w:rFonts w:ascii="Arial" w:hAnsi="Arial" w:cs="Arial"/>
          <w:sz w:val="20"/>
        </w:rPr>
        <w:t xml:space="preserve">dohodly na </w:t>
      </w:r>
      <w:r w:rsidR="00623FAF">
        <w:rPr>
          <w:rFonts w:ascii="Arial" w:hAnsi="Arial" w:cs="Arial"/>
          <w:sz w:val="20"/>
        </w:rPr>
        <w:t>úpravě</w:t>
      </w:r>
      <w:r>
        <w:rPr>
          <w:rFonts w:ascii="Arial" w:hAnsi="Arial" w:cs="Arial"/>
          <w:sz w:val="20"/>
        </w:rPr>
        <w:t xml:space="preserve"> </w:t>
      </w:r>
      <w:r w:rsidR="00FA6A7D">
        <w:rPr>
          <w:rFonts w:ascii="Arial" w:hAnsi="Arial" w:cs="Arial"/>
          <w:sz w:val="20"/>
        </w:rPr>
        <w:t xml:space="preserve">odst. </w:t>
      </w:r>
      <w:r>
        <w:rPr>
          <w:rFonts w:ascii="Arial" w:hAnsi="Arial" w:cs="Arial"/>
          <w:sz w:val="20"/>
        </w:rPr>
        <w:t>3.</w:t>
      </w:r>
      <w:r w:rsidR="00623FA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</w:t>
      </w:r>
      <w:r w:rsidR="00623FAF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 xml:space="preserve"> článku </w:t>
      </w:r>
      <w:r w:rsidRPr="00D95ED0">
        <w:rPr>
          <w:rFonts w:ascii="Arial" w:hAnsi="Arial" w:cs="Arial"/>
          <w:sz w:val="20"/>
        </w:rPr>
        <w:t>3</w:t>
      </w:r>
      <w:r w:rsidR="00623FAF">
        <w:rPr>
          <w:rFonts w:ascii="Arial" w:hAnsi="Arial" w:cs="Arial"/>
          <w:sz w:val="20"/>
        </w:rPr>
        <w:t>.</w:t>
      </w:r>
      <w:r w:rsidRPr="00D95ED0">
        <w:rPr>
          <w:rFonts w:ascii="Arial" w:hAnsi="Arial" w:cs="Arial"/>
          <w:sz w:val="20"/>
        </w:rPr>
        <w:t xml:space="preserve"> </w:t>
      </w:r>
      <w:r w:rsidR="00623FAF">
        <w:rPr>
          <w:rFonts w:ascii="Arial" w:hAnsi="Arial" w:cs="Arial"/>
          <w:sz w:val="20"/>
        </w:rPr>
        <w:t>Cena plnění, p</w:t>
      </w:r>
      <w:r w:rsidRPr="00D95ED0">
        <w:rPr>
          <w:rFonts w:ascii="Arial" w:hAnsi="Arial" w:cs="Arial"/>
          <w:sz w:val="20"/>
        </w:rPr>
        <w:t>latební podmínky</w:t>
      </w:r>
      <w:r w:rsidR="00FA6A7D">
        <w:rPr>
          <w:rFonts w:ascii="Arial" w:hAnsi="Arial" w:cs="Arial"/>
          <w:sz w:val="20"/>
        </w:rPr>
        <w:t>, kter</w:t>
      </w:r>
      <w:r w:rsidR="00623FAF">
        <w:rPr>
          <w:rFonts w:ascii="Arial" w:hAnsi="Arial" w:cs="Arial"/>
          <w:sz w:val="20"/>
        </w:rPr>
        <w:t>ý nově</w:t>
      </w:r>
      <w:r w:rsidR="00FA6A7D">
        <w:rPr>
          <w:rFonts w:ascii="Arial" w:hAnsi="Arial" w:cs="Arial"/>
          <w:sz w:val="20"/>
        </w:rPr>
        <w:t xml:space="preserve"> zní</w:t>
      </w:r>
      <w:r>
        <w:rPr>
          <w:rFonts w:ascii="Arial" w:hAnsi="Arial" w:cs="Arial"/>
          <w:sz w:val="20"/>
        </w:rPr>
        <w:t>:</w:t>
      </w:r>
    </w:p>
    <w:p w14:paraId="5877F899" w14:textId="565574F4" w:rsidR="008326CD" w:rsidRPr="001B674F" w:rsidRDefault="003E3E67" w:rsidP="001B674F">
      <w:pPr>
        <w:pStyle w:val="subjekt"/>
        <w:spacing w:before="0" w:after="120" w:line="276" w:lineRule="auto"/>
        <w:ind w:left="709"/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</w:pPr>
      <w:r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„3.</w:t>
      </w:r>
      <w:r w:rsidR="00623FAF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3</w:t>
      </w:r>
      <w:r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. </w:t>
      </w:r>
      <w:r w:rsidR="00623FAF" w:rsidRPr="00623FAF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Dále je Objednatel povinen uhradit Poskytovateli cenu implementačních prací v rámci nasazení Služby, a to formou jednorázové odměny ve výši </w:t>
      </w:r>
      <w:r w:rsidR="00623FAF" w:rsidRPr="00623FAF">
        <w:rPr>
          <w:rFonts w:ascii="Arial" w:eastAsia="Trebuchet MS" w:hAnsi="Arial" w:cs="Arial"/>
          <w:bCs/>
          <w:i/>
          <w:iCs/>
          <w:color w:val="000000" w:themeColor="text1"/>
          <w:lang w:eastAsia="en-US"/>
        </w:rPr>
        <w:t>60 000,00 Kč bez DPH</w:t>
      </w:r>
      <w:r w:rsidR="00623FAF" w:rsidRPr="00623FAF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 </w:t>
      </w:r>
      <w:r w:rsidR="00623FAF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za službu eIDAS Platform a jednorázovou odměnu ve výši </w:t>
      </w:r>
      <w:r w:rsidR="00623FAF" w:rsidRPr="00623FAF">
        <w:rPr>
          <w:rFonts w:ascii="Arial" w:eastAsia="Trebuchet MS" w:hAnsi="Arial" w:cs="Arial"/>
          <w:bCs/>
          <w:i/>
          <w:iCs/>
          <w:color w:val="000000" w:themeColor="text1"/>
          <w:lang w:eastAsia="en-US"/>
        </w:rPr>
        <w:t>28 000,00 Kč bez DPH</w:t>
      </w:r>
      <w:r w:rsidR="00623FAF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 xml:space="preserve"> za službu Long-Term Docs, </w:t>
      </w:r>
      <w:r w:rsidR="00623FAF" w:rsidRPr="00623FAF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splatné na základě daňového dokladu – faktury vystavené Poskytovatelem po řádné implementaci a akceptaci nasazení Služby Objednatelem, jejíž přílohou bude kopie oběma stranami podepsaného předávacího protokolu, stvrzujícího akceptaci plnění – implementace Objednatelem; k této ceně bude připočteno DPH v příslušné zákonné sazbě</w:t>
      </w:r>
      <w:r w:rsidR="008326CD"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.</w:t>
      </w:r>
      <w:r w:rsidRPr="00D95ED0">
        <w:rPr>
          <w:rFonts w:ascii="Arial" w:eastAsia="Trebuchet MS" w:hAnsi="Arial" w:cs="Arial"/>
          <w:b w:val="0"/>
          <w:i/>
          <w:iCs/>
          <w:color w:val="000000" w:themeColor="text1"/>
          <w:lang w:eastAsia="en-US"/>
        </w:rPr>
        <w:t>“</w:t>
      </w:r>
    </w:p>
    <w:p w14:paraId="4AA7B908" w14:textId="455FF400" w:rsidR="007A1070" w:rsidRPr="008C6B52" w:rsidRDefault="007A1070" w:rsidP="00F70418">
      <w:pPr>
        <w:pStyle w:val="Nadpis2"/>
        <w:spacing w:line="240" w:lineRule="auto"/>
        <w:rPr>
          <w:rFonts w:ascii="Arial" w:hAnsi="Arial" w:cs="Arial"/>
          <w:b/>
          <w:caps/>
          <w:kern w:val="28"/>
          <w:sz w:val="20"/>
        </w:rPr>
      </w:pPr>
      <w:r w:rsidRPr="008C6B52">
        <w:rPr>
          <w:rFonts w:ascii="Arial" w:hAnsi="Arial" w:cs="Arial"/>
          <w:b/>
          <w:caps/>
          <w:kern w:val="28"/>
          <w:sz w:val="20"/>
        </w:rPr>
        <w:t>3.</w:t>
      </w:r>
      <w:r w:rsidR="00F22E23">
        <w:rPr>
          <w:rFonts w:ascii="Arial" w:hAnsi="Arial" w:cs="Arial"/>
          <w:b/>
          <w:caps/>
          <w:kern w:val="28"/>
          <w:sz w:val="20"/>
        </w:rPr>
        <w:t xml:space="preserve"> </w:t>
      </w:r>
      <w:r w:rsidR="00F22E23">
        <w:rPr>
          <w:rFonts w:ascii="Arial" w:hAnsi="Arial" w:cs="Arial"/>
          <w:b/>
          <w:caps/>
          <w:kern w:val="28"/>
          <w:sz w:val="20"/>
        </w:rPr>
        <w:tab/>
        <w:t>Z</w:t>
      </w:r>
      <w:r w:rsidRPr="008C6B52">
        <w:rPr>
          <w:rFonts w:ascii="Arial" w:hAnsi="Arial" w:cs="Arial"/>
          <w:b/>
          <w:caps/>
          <w:kern w:val="28"/>
          <w:sz w:val="20"/>
        </w:rPr>
        <w:t>ávěrečná ustanovení</w:t>
      </w:r>
    </w:p>
    <w:p w14:paraId="1F723576" w14:textId="6B3B55DE" w:rsidR="000377B6" w:rsidRDefault="007A1070" w:rsidP="00F22E23">
      <w:pPr>
        <w:pStyle w:val="Nadpis2"/>
        <w:spacing w:line="240" w:lineRule="auto"/>
        <w:ind w:left="703" w:hanging="703"/>
        <w:rPr>
          <w:rFonts w:ascii="Arial" w:hAnsi="Arial" w:cs="Arial"/>
          <w:sz w:val="20"/>
        </w:rPr>
      </w:pPr>
      <w:r w:rsidRPr="008C6B52">
        <w:rPr>
          <w:rFonts w:ascii="Arial" w:hAnsi="Arial" w:cs="Arial"/>
          <w:sz w:val="20"/>
        </w:rPr>
        <w:t>3.1.</w:t>
      </w:r>
      <w:r w:rsidRPr="008C6B52">
        <w:rPr>
          <w:rFonts w:ascii="Arial" w:hAnsi="Arial" w:cs="Arial"/>
          <w:sz w:val="20"/>
        </w:rPr>
        <w:tab/>
      </w:r>
      <w:r w:rsidR="000377B6" w:rsidRPr="008C6B52">
        <w:rPr>
          <w:rFonts w:ascii="Arial" w:hAnsi="Arial" w:cs="Arial"/>
          <w:sz w:val="20"/>
        </w:rPr>
        <w:t xml:space="preserve">Tento dodatek nabývá </w:t>
      </w:r>
      <w:r w:rsidR="004F7CF3" w:rsidRPr="008C6B52">
        <w:rPr>
          <w:rFonts w:ascii="Arial" w:hAnsi="Arial" w:cs="Arial"/>
          <w:sz w:val="20"/>
        </w:rPr>
        <w:t xml:space="preserve">platnosti dnem podpisu poslední ze smluvních stran a </w:t>
      </w:r>
      <w:r w:rsidR="000377B6" w:rsidRPr="008C6B52">
        <w:rPr>
          <w:rFonts w:ascii="Arial" w:hAnsi="Arial" w:cs="Arial"/>
          <w:sz w:val="20"/>
        </w:rPr>
        <w:t xml:space="preserve">účinnosti dnem zveřejnění </w:t>
      </w:r>
      <w:r w:rsidR="00034F0E">
        <w:rPr>
          <w:rFonts w:ascii="Arial" w:hAnsi="Arial" w:cs="Arial"/>
          <w:sz w:val="20"/>
        </w:rPr>
        <w:t>prostřednictvím</w:t>
      </w:r>
      <w:r w:rsidR="00034F0E" w:rsidRPr="008C6B52">
        <w:rPr>
          <w:rFonts w:ascii="Arial" w:hAnsi="Arial" w:cs="Arial"/>
          <w:sz w:val="20"/>
        </w:rPr>
        <w:t> </w:t>
      </w:r>
      <w:r w:rsidR="000377B6" w:rsidRPr="008C6B52">
        <w:rPr>
          <w:rFonts w:ascii="Arial" w:hAnsi="Arial" w:cs="Arial"/>
          <w:sz w:val="20"/>
        </w:rPr>
        <w:t>registru smluv</w:t>
      </w:r>
      <w:r w:rsidR="002232D6" w:rsidRPr="008C6B52">
        <w:rPr>
          <w:rFonts w:ascii="Arial" w:hAnsi="Arial" w:cs="Arial"/>
          <w:sz w:val="20"/>
        </w:rPr>
        <w:t xml:space="preserve">. Zveřejnění </w:t>
      </w:r>
      <w:r w:rsidR="00C94371" w:rsidRPr="008C6B52">
        <w:rPr>
          <w:rFonts w:ascii="Arial" w:hAnsi="Arial" w:cs="Arial"/>
          <w:sz w:val="20"/>
        </w:rPr>
        <w:t xml:space="preserve">dodatku </w:t>
      </w:r>
      <w:r w:rsidR="002232D6" w:rsidRPr="008C6B52">
        <w:rPr>
          <w:rFonts w:ascii="Arial" w:hAnsi="Arial" w:cs="Arial"/>
          <w:sz w:val="20"/>
        </w:rPr>
        <w:t xml:space="preserve">smlouvy </w:t>
      </w:r>
      <w:r w:rsidR="006D17FF" w:rsidRPr="008C6B52">
        <w:rPr>
          <w:rFonts w:ascii="Arial" w:hAnsi="Arial" w:cs="Arial"/>
          <w:sz w:val="20"/>
        </w:rPr>
        <w:t xml:space="preserve">zajistí </w:t>
      </w:r>
      <w:r w:rsidR="00C94371" w:rsidRPr="008C6B52">
        <w:rPr>
          <w:rFonts w:ascii="Arial" w:hAnsi="Arial" w:cs="Arial"/>
          <w:sz w:val="20"/>
        </w:rPr>
        <w:t>objednatel</w:t>
      </w:r>
      <w:r w:rsidR="006D17FF" w:rsidRPr="008C6B52">
        <w:rPr>
          <w:rFonts w:ascii="Arial" w:hAnsi="Arial" w:cs="Arial"/>
          <w:sz w:val="20"/>
        </w:rPr>
        <w:t>.</w:t>
      </w:r>
    </w:p>
    <w:p w14:paraId="349F1AB9" w14:textId="00E209C5" w:rsidR="00F22E23" w:rsidRPr="008C6B52" w:rsidRDefault="00F22E23" w:rsidP="00F22E23">
      <w:pPr>
        <w:pStyle w:val="Nadpis2"/>
        <w:spacing w:line="240" w:lineRule="auto"/>
        <w:ind w:left="703" w:hanging="70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</w:t>
      </w:r>
      <w:r>
        <w:rPr>
          <w:rFonts w:ascii="Arial" w:hAnsi="Arial" w:cs="Arial"/>
          <w:sz w:val="20"/>
        </w:rPr>
        <w:tab/>
      </w:r>
      <w:r w:rsidR="00F70418">
        <w:rPr>
          <w:rFonts w:ascii="Arial" w:hAnsi="Arial" w:cs="Arial"/>
          <w:sz w:val="20"/>
        </w:rPr>
        <w:t xml:space="preserve">Nové cenové podmínky za poskytování služby eIDAS Platform </w:t>
      </w:r>
      <w:r w:rsidR="001B674F">
        <w:rPr>
          <w:rFonts w:ascii="Arial" w:hAnsi="Arial" w:cs="Arial"/>
          <w:sz w:val="20"/>
        </w:rPr>
        <w:t xml:space="preserve">a služby Long-Term Docs </w:t>
      </w:r>
      <w:r w:rsidR="00FA6A7D">
        <w:rPr>
          <w:rFonts w:ascii="Arial" w:hAnsi="Arial" w:cs="Arial"/>
          <w:sz w:val="20"/>
        </w:rPr>
        <w:t xml:space="preserve">dle </w:t>
      </w:r>
      <w:r w:rsidR="001B674F">
        <w:rPr>
          <w:rFonts w:ascii="Arial" w:hAnsi="Arial" w:cs="Arial"/>
          <w:sz w:val="20"/>
        </w:rPr>
        <w:t xml:space="preserve">dodatku č. 1. </w:t>
      </w:r>
      <w:r w:rsidR="00FA6A7D">
        <w:rPr>
          <w:rFonts w:ascii="Arial" w:hAnsi="Arial" w:cs="Arial"/>
          <w:sz w:val="20"/>
        </w:rPr>
        <w:t xml:space="preserve">smlouvy </w:t>
      </w:r>
      <w:r w:rsidR="00F70418">
        <w:rPr>
          <w:rFonts w:ascii="Arial" w:hAnsi="Arial" w:cs="Arial"/>
          <w:sz w:val="20"/>
        </w:rPr>
        <w:t xml:space="preserve">budou platné od </w:t>
      </w:r>
      <w:r>
        <w:rPr>
          <w:rFonts w:ascii="Arial" w:hAnsi="Arial" w:cs="Arial"/>
          <w:sz w:val="20"/>
        </w:rPr>
        <w:t>1.</w:t>
      </w:r>
      <w:r w:rsidR="00FA6A7D">
        <w:rPr>
          <w:rFonts w:ascii="Arial" w:hAnsi="Arial" w:cs="Arial"/>
          <w:sz w:val="20"/>
        </w:rPr>
        <w:t xml:space="preserve"> </w:t>
      </w:r>
      <w:r w:rsidR="00F70418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 </w:t>
      </w:r>
      <w:r w:rsidR="00034F0E">
        <w:rPr>
          <w:rFonts w:ascii="Arial" w:hAnsi="Arial" w:cs="Arial"/>
          <w:sz w:val="20"/>
        </w:rPr>
        <w:t xml:space="preserve">kalendářního </w:t>
      </w:r>
      <w:r>
        <w:rPr>
          <w:rFonts w:ascii="Arial" w:hAnsi="Arial" w:cs="Arial"/>
          <w:sz w:val="20"/>
        </w:rPr>
        <w:t xml:space="preserve">měsíce </w:t>
      </w:r>
      <w:r w:rsidR="00FA6A7D">
        <w:rPr>
          <w:rFonts w:ascii="Arial" w:hAnsi="Arial" w:cs="Arial"/>
          <w:sz w:val="20"/>
        </w:rPr>
        <w:t xml:space="preserve">následujícího </w:t>
      </w:r>
      <w:r w:rsidR="00F70418">
        <w:rPr>
          <w:rFonts w:ascii="Arial" w:hAnsi="Arial" w:cs="Arial"/>
          <w:sz w:val="20"/>
        </w:rPr>
        <w:t>po zprovoznění služby.</w:t>
      </w:r>
    </w:p>
    <w:p w14:paraId="7B79A344" w14:textId="6EB44560" w:rsidR="007A1070" w:rsidRPr="008C6B52" w:rsidRDefault="000377B6" w:rsidP="00F22E23">
      <w:pPr>
        <w:pStyle w:val="Nadpis2"/>
        <w:spacing w:line="240" w:lineRule="auto"/>
        <w:ind w:left="703" w:hanging="703"/>
        <w:rPr>
          <w:rFonts w:ascii="Arial" w:hAnsi="Arial" w:cs="Arial"/>
          <w:sz w:val="20"/>
        </w:rPr>
      </w:pPr>
      <w:r w:rsidRPr="008C6B52">
        <w:rPr>
          <w:rFonts w:ascii="Arial" w:hAnsi="Arial" w:cs="Arial"/>
          <w:sz w:val="20"/>
        </w:rPr>
        <w:t>3.2.</w:t>
      </w:r>
      <w:r w:rsidRPr="008C6B52">
        <w:rPr>
          <w:rFonts w:ascii="Arial" w:hAnsi="Arial" w:cs="Arial"/>
          <w:sz w:val="20"/>
        </w:rPr>
        <w:tab/>
      </w:r>
      <w:r w:rsidR="00F22E23" w:rsidRPr="00F22E23">
        <w:rPr>
          <w:rFonts w:ascii="Arial" w:hAnsi="Arial" w:cs="Arial"/>
          <w:sz w:val="20"/>
        </w:rPr>
        <w:t xml:space="preserve">Tento </w:t>
      </w:r>
      <w:r w:rsidR="00034F0E">
        <w:rPr>
          <w:rFonts w:ascii="Arial" w:hAnsi="Arial" w:cs="Arial"/>
          <w:sz w:val="20"/>
        </w:rPr>
        <w:t>d</w:t>
      </w:r>
      <w:r w:rsidR="00F22E23" w:rsidRPr="00F22E23">
        <w:rPr>
          <w:rFonts w:ascii="Arial" w:hAnsi="Arial" w:cs="Arial"/>
          <w:sz w:val="20"/>
        </w:rPr>
        <w:t xml:space="preserve">odatek č. </w:t>
      </w:r>
      <w:r w:rsidR="00877615">
        <w:rPr>
          <w:rFonts w:ascii="Arial" w:hAnsi="Arial" w:cs="Arial"/>
          <w:sz w:val="20"/>
        </w:rPr>
        <w:t>1</w:t>
      </w:r>
      <w:r w:rsidR="00F22E23" w:rsidRPr="00F22E23">
        <w:rPr>
          <w:rFonts w:ascii="Arial" w:hAnsi="Arial" w:cs="Arial"/>
          <w:sz w:val="20"/>
        </w:rPr>
        <w:t xml:space="preserve"> smlouvy je </w:t>
      </w:r>
      <w:r w:rsidR="00E32C9F" w:rsidRPr="00E32C9F">
        <w:rPr>
          <w:rFonts w:ascii="Arial" w:hAnsi="Arial" w:cs="Arial"/>
          <w:sz w:val="20"/>
        </w:rPr>
        <w:t xml:space="preserve">je </w:t>
      </w:r>
      <w:r w:rsidR="00E32C9F" w:rsidRPr="00E32C9F">
        <w:rPr>
          <w:rFonts w:ascii="Arial" w:hAnsi="Arial" w:cs="Arial"/>
          <w:bCs/>
          <w:sz w:val="20"/>
        </w:rPr>
        <w:t>vyhotoven v elektronickém originále, jenž po podpisu druhou ze smluvních stran obdrží obě smluvní strany. Smluvní strany se dohodly, že k podpisu smlouvy bude použit kvalifikovaný elektronický podpis ve smyslu Nařízení Evropského parlamentu a</w:t>
      </w:r>
      <w:r w:rsidR="00E32C9F">
        <w:rPr>
          <w:rFonts w:ascii="Arial" w:hAnsi="Arial" w:cs="Arial"/>
          <w:bCs/>
          <w:sz w:val="20"/>
        </w:rPr>
        <w:t> </w:t>
      </w:r>
      <w:r w:rsidR="00E32C9F" w:rsidRPr="00E32C9F">
        <w:rPr>
          <w:rFonts w:ascii="Arial" w:hAnsi="Arial" w:cs="Arial"/>
          <w:bCs/>
          <w:sz w:val="20"/>
        </w:rPr>
        <w:t>Rady (EU) č. 910/2014 (eIDAS).</w:t>
      </w:r>
    </w:p>
    <w:p w14:paraId="047958C6" w14:textId="4C5B74F2" w:rsidR="007A1070" w:rsidRPr="008C6B52" w:rsidRDefault="00AF738F" w:rsidP="00F22E23">
      <w:pPr>
        <w:pStyle w:val="Nadpis2"/>
        <w:spacing w:line="240" w:lineRule="auto"/>
        <w:ind w:left="703" w:hanging="703"/>
        <w:rPr>
          <w:rFonts w:ascii="Arial" w:hAnsi="Arial" w:cs="Arial"/>
          <w:sz w:val="20"/>
        </w:rPr>
      </w:pPr>
      <w:r w:rsidRPr="008C6B52">
        <w:rPr>
          <w:rFonts w:ascii="Arial" w:hAnsi="Arial" w:cs="Arial"/>
          <w:sz w:val="20"/>
        </w:rPr>
        <w:t>3.</w:t>
      </w:r>
      <w:r w:rsidR="000377B6" w:rsidRPr="008C6B52">
        <w:rPr>
          <w:rFonts w:ascii="Arial" w:hAnsi="Arial" w:cs="Arial"/>
          <w:sz w:val="20"/>
        </w:rPr>
        <w:t>3</w:t>
      </w:r>
      <w:r w:rsidR="007A1070" w:rsidRPr="008C6B52">
        <w:rPr>
          <w:rFonts w:ascii="Arial" w:hAnsi="Arial" w:cs="Arial"/>
          <w:sz w:val="20"/>
        </w:rPr>
        <w:t>.</w:t>
      </w:r>
      <w:r w:rsidR="007A1070" w:rsidRPr="008C6B52">
        <w:rPr>
          <w:rFonts w:ascii="Arial" w:hAnsi="Arial" w:cs="Arial"/>
          <w:sz w:val="20"/>
        </w:rPr>
        <w:tab/>
        <w:t>Ostatní</w:t>
      </w:r>
      <w:r w:rsidR="001B674F">
        <w:rPr>
          <w:rFonts w:ascii="Arial" w:hAnsi="Arial" w:cs="Arial"/>
          <w:sz w:val="20"/>
        </w:rPr>
        <w:t>, v dodatku nezmíněná,</w:t>
      </w:r>
      <w:r w:rsidR="007A1070" w:rsidRPr="008C6B52">
        <w:rPr>
          <w:rFonts w:ascii="Arial" w:hAnsi="Arial" w:cs="Arial"/>
          <w:sz w:val="20"/>
        </w:rPr>
        <w:t xml:space="preserve"> ustanovení smlouvy zůstávají beze změn a jsou tímto dodatkem nedotčeny.</w:t>
      </w:r>
    </w:p>
    <w:p w14:paraId="0568BBFE" w14:textId="59CF00B9" w:rsidR="00CB39C8" w:rsidRDefault="007A1070" w:rsidP="00A14FE1">
      <w:pPr>
        <w:pStyle w:val="Nadpis2"/>
        <w:spacing w:after="240" w:line="240" w:lineRule="auto"/>
        <w:ind w:left="703" w:hanging="703"/>
        <w:rPr>
          <w:rFonts w:ascii="Arial" w:hAnsi="Arial" w:cs="Arial"/>
          <w:sz w:val="20"/>
        </w:rPr>
      </w:pPr>
      <w:r w:rsidRPr="008C6B52">
        <w:rPr>
          <w:rFonts w:ascii="Arial" w:hAnsi="Arial" w:cs="Arial"/>
          <w:sz w:val="20"/>
        </w:rPr>
        <w:t>3.</w:t>
      </w:r>
      <w:r w:rsidR="000377B6" w:rsidRPr="008C6B52">
        <w:rPr>
          <w:rFonts w:ascii="Arial" w:hAnsi="Arial" w:cs="Arial"/>
          <w:sz w:val="20"/>
        </w:rPr>
        <w:t>4</w:t>
      </w:r>
      <w:r w:rsidRPr="008C6B52">
        <w:rPr>
          <w:rFonts w:ascii="Arial" w:hAnsi="Arial" w:cs="Arial"/>
          <w:b/>
          <w:sz w:val="20"/>
        </w:rPr>
        <w:t>.</w:t>
      </w:r>
      <w:r w:rsidRPr="008C6B52">
        <w:rPr>
          <w:rFonts w:ascii="Arial" w:hAnsi="Arial" w:cs="Arial"/>
          <w:sz w:val="20"/>
        </w:rPr>
        <w:tab/>
        <w:t>Účastníci dodatku smlouvy prohlašují, že si dodatek smlouvy přečetli a shledali, že byl sepsán podle jejich pravé, svobodné a vážně míněné vůle, prosté omylu, a že nebyl ujednán v tísni, za nápadně nevýhodných podmínek. Na důkaz toho dodatek smlouvy podepisují</w:t>
      </w:r>
      <w:r w:rsidR="006D17FF" w:rsidRPr="008C6B52">
        <w:rPr>
          <w:rFonts w:ascii="Arial" w:hAnsi="Arial" w:cs="Arial"/>
          <w:sz w:val="20"/>
        </w:rPr>
        <w:t>.</w:t>
      </w:r>
    </w:p>
    <w:p w14:paraId="413DDCAE" w14:textId="77F1442C" w:rsidR="00254D2D" w:rsidRDefault="006A29E7" w:rsidP="006A2C82">
      <w:pPr>
        <w:pStyle w:val="Nadpis2"/>
        <w:spacing w:after="600" w:line="240" w:lineRule="auto"/>
        <w:ind w:left="703" w:hanging="703"/>
      </w:pPr>
      <w:r w:rsidRPr="000920B4">
        <w:rPr>
          <w:rFonts w:ascii="Arial" w:hAnsi="Arial" w:cs="Arial"/>
          <w:sz w:val="20"/>
        </w:rPr>
        <w:t>3.6.</w:t>
      </w:r>
      <w:r w:rsidRPr="000920B4">
        <w:rPr>
          <w:rFonts w:ascii="Arial" w:hAnsi="Arial" w:cs="Arial"/>
          <w:sz w:val="20"/>
        </w:rPr>
        <w:tab/>
      </w:r>
      <w:r w:rsidR="008B4229" w:rsidRPr="000920B4">
        <w:rPr>
          <w:rFonts w:ascii="Arial" w:hAnsi="Arial" w:cs="Arial"/>
          <w:sz w:val="20"/>
        </w:rPr>
        <w:t xml:space="preserve">Uzavření tohoto dodatku </w:t>
      </w:r>
      <w:r w:rsidR="004A5C6A" w:rsidRPr="000920B4">
        <w:rPr>
          <w:rFonts w:ascii="Arial" w:hAnsi="Arial" w:cs="Arial"/>
          <w:sz w:val="20"/>
        </w:rPr>
        <w:t xml:space="preserve">bylo </w:t>
      </w:r>
      <w:r w:rsidR="008B4229" w:rsidRPr="000920B4">
        <w:rPr>
          <w:rFonts w:ascii="Arial" w:hAnsi="Arial" w:cs="Arial"/>
          <w:sz w:val="20"/>
        </w:rPr>
        <w:t>schvál</w:t>
      </w:r>
      <w:r w:rsidR="004A5C6A" w:rsidRPr="000920B4">
        <w:rPr>
          <w:rFonts w:ascii="Arial" w:hAnsi="Arial" w:cs="Arial"/>
          <w:sz w:val="20"/>
        </w:rPr>
        <w:t>eno</w:t>
      </w:r>
      <w:r w:rsidR="008B4229" w:rsidRPr="000920B4">
        <w:rPr>
          <w:rFonts w:ascii="Arial" w:hAnsi="Arial" w:cs="Arial"/>
          <w:sz w:val="20"/>
        </w:rPr>
        <w:t xml:space="preserve"> </w:t>
      </w:r>
      <w:r w:rsidR="004A5C6A" w:rsidRPr="000920B4">
        <w:rPr>
          <w:rFonts w:ascii="Arial" w:hAnsi="Arial" w:cs="Arial"/>
          <w:sz w:val="20"/>
        </w:rPr>
        <w:t>r</w:t>
      </w:r>
      <w:r w:rsidR="008B4229" w:rsidRPr="000920B4">
        <w:rPr>
          <w:rFonts w:ascii="Arial" w:hAnsi="Arial" w:cs="Arial"/>
          <w:sz w:val="20"/>
        </w:rPr>
        <w:t>ad</w:t>
      </w:r>
      <w:r w:rsidR="004A5C6A" w:rsidRPr="000920B4">
        <w:rPr>
          <w:rFonts w:ascii="Arial" w:hAnsi="Arial" w:cs="Arial"/>
          <w:sz w:val="20"/>
        </w:rPr>
        <w:t>ou</w:t>
      </w:r>
      <w:r w:rsidR="008B4229" w:rsidRPr="000920B4">
        <w:rPr>
          <w:rFonts w:ascii="Arial" w:hAnsi="Arial" w:cs="Arial"/>
          <w:sz w:val="20"/>
        </w:rPr>
        <w:t xml:space="preserve"> </w:t>
      </w:r>
      <w:r w:rsidR="004A5C6A" w:rsidRPr="000920B4">
        <w:rPr>
          <w:rFonts w:ascii="Arial" w:hAnsi="Arial" w:cs="Arial"/>
          <w:sz w:val="20"/>
        </w:rPr>
        <w:t>m</w:t>
      </w:r>
      <w:r w:rsidR="008B4229" w:rsidRPr="000920B4">
        <w:rPr>
          <w:rFonts w:ascii="Arial" w:hAnsi="Arial" w:cs="Arial"/>
          <w:sz w:val="20"/>
        </w:rPr>
        <w:t xml:space="preserve">ěsta </w:t>
      </w:r>
      <w:r w:rsidR="001B674F" w:rsidRPr="000920B4">
        <w:rPr>
          <w:rFonts w:ascii="Arial" w:hAnsi="Arial" w:cs="Arial"/>
          <w:sz w:val="20"/>
        </w:rPr>
        <w:t>Rakovní</w:t>
      </w:r>
      <w:r w:rsidR="006A2C82" w:rsidRPr="000920B4">
        <w:rPr>
          <w:rFonts w:ascii="Arial" w:hAnsi="Arial" w:cs="Arial"/>
          <w:sz w:val="20"/>
        </w:rPr>
        <w:t>k</w:t>
      </w:r>
      <w:r w:rsidR="004A5C6A" w:rsidRPr="000920B4">
        <w:rPr>
          <w:rFonts w:ascii="Arial" w:hAnsi="Arial" w:cs="Arial"/>
          <w:sz w:val="20"/>
        </w:rPr>
        <w:t xml:space="preserve">a dne </w:t>
      </w:r>
      <w:r w:rsidR="00623260" w:rsidRPr="000920B4">
        <w:rPr>
          <w:rFonts w:ascii="Arial" w:hAnsi="Arial" w:cs="Arial"/>
          <w:sz w:val="20"/>
        </w:rPr>
        <w:t>5.3.2025</w:t>
      </w:r>
      <w:r w:rsidR="008B4229" w:rsidRPr="000920B4">
        <w:rPr>
          <w:rFonts w:ascii="Arial" w:hAnsi="Arial" w:cs="Arial"/>
          <w:sz w:val="20"/>
        </w:rPr>
        <w:t xml:space="preserve"> usnesením č.</w:t>
      </w:r>
      <w:r w:rsidR="00347E80">
        <w:rPr>
          <w:rFonts w:ascii="Arial" w:hAnsi="Arial" w:cs="Arial"/>
          <w:sz w:val="20"/>
        </w:rPr>
        <w:t> </w:t>
      </w:r>
      <w:r w:rsidR="000920B4" w:rsidRPr="000920B4">
        <w:rPr>
          <w:rFonts w:ascii="Arial" w:hAnsi="Arial" w:cs="Arial"/>
          <w:sz w:val="20"/>
        </w:rPr>
        <w:t>120/25.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7D1DCC" w:rsidRPr="008C6B52" w14:paraId="4CFD5EB9" w14:textId="77777777" w:rsidTr="00A518BE">
        <w:tc>
          <w:tcPr>
            <w:tcW w:w="4527" w:type="dxa"/>
          </w:tcPr>
          <w:p w14:paraId="6EEE43B7" w14:textId="08EC151F" w:rsidR="007D1DCC" w:rsidRDefault="007D1DCC" w:rsidP="007E4A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B52">
              <w:rPr>
                <w:rFonts w:ascii="Arial" w:hAnsi="Arial" w:cs="Arial"/>
                <w:sz w:val="20"/>
                <w:szCs w:val="20"/>
              </w:rPr>
              <w:t>V </w:t>
            </w:r>
            <w:r w:rsidR="006A2C82">
              <w:rPr>
                <w:rFonts w:ascii="Arial" w:hAnsi="Arial" w:cs="Arial"/>
                <w:sz w:val="20"/>
                <w:szCs w:val="20"/>
              </w:rPr>
              <w:t>Rakovníku</w:t>
            </w:r>
            <w:r w:rsidRPr="008C6B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ECB">
              <w:rPr>
                <w:rFonts w:ascii="Arial" w:hAnsi="Arial" w:cs="Arial"/>
                <w:sz w:val="20"/>
                <w:szCs w:val="20"/>
              </w:rPr>
              <w:t>14.3.2025</w:t>
            </w:r>
          </w:p>
          <w:p w14:paraId="759CC017" w14:textId="77777777" w:rsidR="00E0675F" w:rsidRDefault="00E0675F" w:rsidP="007E4A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8FE9A9" w14:textId="77777777" w:rsidR="00E0675F" w:rsidRDefault="00E0675F" w:rsidP="007E4A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6F9304" w14:textId="77777777" w:rsidR="00962456" w:rsidRDefault="00962456" w:rsidP="007E4A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AF930E" w14:textId="77777777" w:rsidR="00962456" w:rsidRPr="008C6B52" w:rsidRDefault="00962456" w:rsidP="007E4A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</w:tcPr>
          <w:p w14:paraId="45A9519C" w14:textId="76200071" w:rsidR="007D1DCC" w:rsidRPr="008C6B52" w:rsidRDefault="007D1DCC" w:rsidP="007E4A6A">
            <w:pPr>
              <w:rPr>
                <w:rFonts w:ascii="Arial" w:hAnsi="Arial" w:cs="Arial"/>
                <w:sz w:val="20"/>
                <w:szCs w:val="20"/>
              </w:rPr>
            </w:pPr>
            <w:r w:rsidRPr="008C6B52">
              <w:rPr>
                <w:rFonts w:ascii="Arial" w:hAnsi="Arial" w:cs="Arial"/>
                <w:sz w:val="20"/>
                <w:szCs w:val="20"/>
              </w:rPr>
              <w:t>V P</w:t>
            </w:r>
            <w:r w:rsidR="000A3591" w:rsidRPr="008C6B52">
              <w:rPr>
                <w:rFonts w:ascii="Arial" w:hAnsi="Arial" w:cs="Arial"/>
                <w:sz w:val="20"/>
                <w:szCs w:val="20"/>
              </w:rPr>
              <w:t>raze</w:t>
            </w:r>
            <w:r w:rsidR="00E94ECB">
              <w:rPr>
                <w:rFonts w:ascii="Arial" w:hAnsi="Arial" w:cs="Arial"/>
                <w:sz w:val="20"/>
                <w:szCs w:val="20"/>
              </w:rPr>
              <w:t xml:space="preserve"> 13.3.2025</w:t>
            </w:r>
          </w:p>
          <w:p w14:paraId="0BAC9921" w14:textId="77777777" w:rsidR="007D1DCC" w:rsidRPr="008C6B52" w:rsidRDefault="007D1DCC" w:rsidP="00CA0A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B3717" w14:textId="77777777" w:rsidR="00CA0AE8" w:rsidRPr="008C6B52" w:rsidRDefault="00CA0AE8" w:rsidP="00CA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CC" w:rsidRPr="008C6B52" w14:paraId="7AFE4C83" w14:textId="77777777" w:rsidTr="00A518BE">
        <w:trPr>
          <w:trHeight w:val="326"/>
        </w:trPr>
        <w:tc>
          <w:tcPr>
            <w:tcW w:w="4527" w:type="dxa"/>
          </w:tcPr>
          <w:p w14:paraId="533E677B" w14:textId="77777777" w:rsidR="00FA321A" w:rsidRPr="008C6B52" w:rsidRDefault="00FA321A" w:rsidP="007E4A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F01EAC" w14:textId="77777777" w:rsidR="007D1DCC" w:rsidRPr="008C6B52" w:rsidRDefault="007D1DCC" w:rsidP="007E4A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B52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</w:t>
            </w:r>
          </w:p>
          <w:p w14:paraId="2E977CFD" w14:textId="6E08D5E0" w:rsidR="006A2C82" w:rsidRDefault="006A2C82" w:rsidP="007E4A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C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PaedDr. Luděk Štíbr </w:t>
            </w:r>
          </w:p>
          <w:p w14:paraId="36D57923" w14:textId="1B0DD781" w:rsidR="007D1DCC" w:rsidRPr="00962456" w:rsidRDefault="006A2C82" w:rsidP="007E4A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C82">
              <w:rPr>
                <w:rFonts w:ascii="Arial" w:hAnsi="Arial" w:cs="Arial"/>
                <w:b/>
                <w:bCs/>
                <w:sz w:val="20"/>
                <w:szCs w:val="20"/>
              </w:rPr>
              <w:t>starosta</w:t>
            </w:r>
            <w:r w:rsidRPr="00E067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27" w:type="dxa"/>
          </w:tcPr>
          <w:p w14:paraId="56904A06" w14:textId="77777777" w:rsidR="00FA321A" w:rsidRPr="008C6B52" w:rsidRDefault="00FA321A" w:rsidP="007E4A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A7E4A" w14:textId="77777777" w:rsidR="007D1DCC" w:rsidRPr="008C6B52" w:rsidRDefault="007D1DCC" w:rsidP="007E4A6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C6B52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</w:t>
            </w:r>
          </w:p>
          <w:p w14:paraId="23D8E89D" w14:textId="77777777" w:rsidR="006A2C82" w:rsidRDefault="00E0675F" w:rsidP="007E4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Mgr. Martin Plevka</w:t>
            </w:r>
            <w:r w:rsidR="006A2C82" w:rsidRPr="00E067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3B8F8A" w14:textId="0ADD7CC9" w:rsidR="007D1DCC" w:rsidRPr="008C6B52" w:rsidRDefault="006A2C82" w:rsidP="007E4A6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obchodní </w:t>
            </w:r>
            <w:r w:rsidRPr="00E0675F">
              <w:rPr>
                <w:rFonts w:ascii="Arial" w:hAnsi="Arial" w:cs="Arial"/>
                <w:b/>
                <w:sz w:val="20"/>
                <w:szCs w:val="20"/>
              </w:rPr>
              <w:t>ředitel</w:t>
            </w:r>
          </w:p>
        </w:tc>
      </w:tr>
    </w:tbl>
    <w:p w14:paraId="520FB301" w14:textId="699AD3F6" w:rsidR="0007362F" w:rsidRPr="006A2C82" w:rsidRDefault="007D1DCC" w:rsidP="006A2C82">
      <w:pPr>
        <w:pStyle w:val="Bezmezer"/>
        <w:rPr>
          <w:rFonts w:ascii="Arial" w:hAnsi="Arial" w:cs="Arial"/>
          <w:b/>
          <w:sz w:val="20"/>
          <w:szCs w:val="20"/>
        </w:rPr>
      </w:pPr>
      <w:r w:rsidRPr="008C6B52">
        <w:rPr>
          <w:rFonts w:ascii="Arial" w:hAnsi="Arial" w:cs="Arial"/>
          <w:b/>
          <w:sz w:val="20"/>
          <w:szCs w:val="20"/>
        </w:rPr>
        <w:tab/>
      </w:r>
      <w:r w:rsidRPr="008C6B52">
        <w:rPr>
          <w:rFonts w:ascii="Arial" w:hAnsi="Arial" w:cs="Arial"/>
          <w:b/>
          <w:sz w:val="20"/>
          <w:szCs w:val="20"/>
        </w:rPr>
        <w:tab/>
      </w:r>
      <w:r w:rsidRPr="008C6B52">
        <w:rPr>
          <w:rFonts w:ascii="Arial" w:hAnsi="Arial" w:cs="Arial"/>
          <w:b/>
          <w:sz w:val="20"/>
          <w:szCs w:val="20"/>
        </w:rPr>
        <w:tab/>
      </w:r>
      <w:r w:rsidRPr="008C6B52">
        <w:rPr>
          <w:rFonts w:ascii="Arial" w:hAnsi="Arial" w:cs="Arial"/>
          <w:b/>
          <w:sz w:val="20"/>
          <w:szCs w:val="20"/>
        </w:rPr>
        <w:tab/>
      </w:r>
      <w:r w:rsidRPr="008C6B52">
        <w:rPr>
          <w:rFonts w:ascii="Arial" w:hAnsi="Arial" w:cs="Arial"/>
          <w:b/>
          <w:sz w:val="20"/>
          <w:szCs w:val="20"/>
        </w:rPr>
        <w:tab/>
      </w:r>
      <w:r w:rsidR="002E1D90" w:rsidRPr="006A2C82">
        <w:rPr>
          <w:rFonts w:ascii="Arial" w:eastAsia="Trebuchet MS" w:hAnsi="Arial" w:cs="Arial"/>
        </w:rPr>
        <w:t xml:space="preserve"> </w:t>
      </w:r>
    </w:p>
    <w:sectPr w:rsidR="0007362F" w:rsidRPr="006A2C82" w:rsidSect="00B3647C">
      <w:headerReference w:type="default" r:id="rId7"/>
      <w:footerReference w:type="default" r:id="rId8"/>
      <w:pgSz w:w="11906" w:h="16838"/>
      <w:pgMar w:top="34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55434" w14:textId="77777777" w:rsidR="002F4EC7" w:rsidRDefault="002F4EC7" w:rsidP="007A1070">
      <w:r>
        <w:separator/>
      </w:r>
    </w:p>
  </w:endnote>
  <w:endnote w:type="continuationSeparator" w:id="0">
    <w:p w14:paraId="6ED643E0" w14:textId="77777777" w:rsidR="002F4EC7" w:rsidRDefault="002F4EC7" w:rsidP="007A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19D8" w14:textId="77777777" w:rsidR="007A755E" w:rsidRDefault="007A755E" w:rsidP="00AF38C4">
    <w:pPr>
      <w:pStyle w:val="Zpat"/>
      <w:jc w:val="center"/>
    </w:pPr>
  </w:p>
  <w:p w14:paraId="46A77505" w14:textId="77777777" w:rsidR="007A755E" w:rsidRDefault="007A755E" w:rsidP="00AF38C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CF090" w14:textId="77777777" w:rsidR="002F4EC7" w:rsidRDefault="002F4EC7" w:rsidP="007A1070">
      <w:r>
        <w:separator/>
      </w:r>
    </w:p>
  </w:footnote>
  <w:footnote w:type="continuationSeparator" w:id="0">
    <w:p w14:paraId="7DF13532" w14:textId="77777777" w:rsidR="002F4EC7" w:rsidRDefault="002F4EC7" w:rsidP="007A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374E" w14:textId="6C526E0C" w:rsidR="007A755E" w:rsidRDefault="001D7F0E" w:rsidP="00AF38C4">
    <w:pPr>
      <w:rPr>
        <w:rFonts w:ascii="Arial" w:hAnsi="Arial" w:cs="Arial"/>
        <w:sz w:val="18"/>
        <w:szCs w:val="18"/>
      </w:rPr>
    </w:pPr>
    <w:r w:rsidRPr="00ED2CED">
      <w:rPr>
        <w:rFonts w:ascii="Arial" w:hAnsi="Arial" w:cs="Arial"/>
        <w:sz w:val="18"/>
        <w:szCs w:val="18"/>
      </w:rPr>
      <w:t>Číslo smlouvy</w:t>
    </w:r>
    <w:r w:rsidR="008F79FB">
      <w:rPr>
        <w:rFonts w:ascii="Arial" w:hAnsi="Arial" w:cs="Arial"/>
        <w:sz w:val="18"/>
        <w:szCs w:val="18"/>
      </w:rPr>
      <w:t xml:space="preserve"> poskytovatele</w:t>
    </w:r>
    <w:r w:rsidRPr="00ED2CED">
      <w:rPr>
        <w:rFonts w:ascii="Arial" w:hAnsi="Arial" w:cs="Arial"/>
        <w:sz w:val="18"/>
        <w:szCs w:val="18"/>
      </w:rPr>
      <w:t xml:space="preserve">: </w:t>
    </w:r>
    <w:r w:rsidR="008F79FB">
      <w:rPr>
        <w:rFonts w:ascii="Arial" w:hAnsi="Arial" w:cs="Arial"/>
        <w:sz w:val="18"/>
        <w:szCs w:val="18"/>
      </w:rPr>
      <w:t>SML-71/2024</w:t>
    </w:r>
  </w:p>
  <w:p w14:paraId="717CE891" w14:textId="112AB5A5" w:rsidR="008F79FB" w:rsidRDefault="008F79FB" w:rsidP="00AF38C4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Číslo smlouvy objednatele: OVV-D/0041/2024</w:t>
    </w:r>
  </w:p>
  <w:p w14:paraId="54773921" w14:textId="77777777" w:rsidR="007A755E" w:rsidRDefault="007A755E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240"/>
    <w:multiLevelType w:val="hybridMultilevel"/>
    <w:tmpl w:val="16865ED6"/>
    <w:lvl w:ilvl="0" w:tplc="040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0C5F4B63"/>
    <w:multiLevelType w:val="multilevel"/>
    <w:tmpl w:val="DC0409C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20600E0"/>
    <w:multiLevelType w:val="hybridMultilevel"/>
    <w:tmpl w:val="61682F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C65A7"/>
    <w:multiLevelType w:val="hybridMultilevel"/>
    <w:tmpl w:val="E5522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3A4C12A" w:tentative="1">
      <w:start w:val="1"/>
      <w:numFmt w:val="lowerLetter"/>
      <w:lvlText w:val="%2."/>
      <w:lvlJc w:val="left"/>
      <w:pPr>
        <w:ind w:left="1440" w:hanging="360"/>
      </w:pPr>
    </w:lvl>
    <w:lvl w:ilvl="2" w:tplc="1B1436A2" w:tentative="1">
      <w:start w:val="1"/>
      <w:numFmt w:val="lowerRoman"/>
      <w:lvlText w:val="%3."/>
      <w:lvlJc w:val="right"/>
      <w:pPr>
        <w:ind w:left="2160" w:hanging="180"/>
      </w:pPr>
    </w:lvl>
    <w:lvl w:ilvl="3" w:tplc="7676F2F2" w:tentative="1">
      <w:start w:val="1"/>
      <w:numFmt w:val="decimal"/>
      <w:lvlText w:val="%4."/>
      <w:lvlJc w:val="left"/>
      <w:pPr>
        <w:ind w:left="2880" w:hanging="360"/>
      </w:pPr>
    </w:lvl>
    <w:lvl w:ilvl="4" w:tplc="C01A2E54" w:tentative="1">
      <w:start w:val="1"/>
      <w:numFmt w:val="lowerLetter"/>
      <w:lvlText w:val="%5."/>
      <w:lvlJc w:val="left"/>
      <w:pPr>
        <w:ind w:left="3600" w:hanging="360"/>
      </w:pPr>
    </w:lvl>
    <w:lvl w:ilvl="5" w:tplc="A4B05FBE" w:tentative="1">
      <w:start w:val="1"/>
      <w:numFmt w:val="lowerRoman"/>
      <w:lvlText w:val="%6."/>
      <w:lvlJc w:val="right"/>
      <w:pPr>
        <w:ind w:left="4320" w:hanging="180"/>
      </w:pPr>
    </w:lvl>
    <w:lvl w:ilvl="6" w:tplc="55BC6F1E" w:tentative="1">
      <w:start w:val="1"/>
      <w:numFmt w:val="decimal"/>
      <w:lvlText w:val="%7."/>
      <w:lvlJc w:val="left"/>
      <w:pPr>
        <w:ind w:left="5040" w:hanging="360"/>
      </w:pPr>
    </w:lvl>
    <w:lvl w:ilvl="7" w:tplc="74C292AA" w:tentative="1">
      <w:start w:val="1"/>
      <w:numFmt w:val="lowerLetter"/>
      <w:lvlText w:val="%8."/>
      <w:lvlJc w:val="left"/>
      <w:pPr>
        <w:ind w:left="5760" w:hanging="360"/>
      </w:pPr>
    </w:lvl>
    <w:lvl w:ilvl="8" w:tplc="F73EC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16DE"/>
    <w:multiLevelType w:val="multilevel"/>
    <w:tmpl w:val="E8E084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853C97"/>
    <w:multiLevelType w:val="multilevel"/>
    <w:tmpl w:val="487628A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2BED65B3"/>
    <w:multiLevelType w:val="multilevel"/>
    <w:tmpl w:val="BD1A117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44" w:hanging="72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2FE06B32"/>
    <w:multiLevelType w:val="multilevel"/>
    <w:tmpl w:val="C9A2D9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B41417"/>
    <w:multiLevelType w:val="multilevel"/>
    <w:tmpl w:val="E93897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391E98"/>
    <w:multiLevelType w:val="multilevel"/>
    <w:tmpl w:val="B6B00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9B4E80"/>
    <w:multiLevelType w:val="multilevel"/>
    <w:tmpl w:val="186E8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5C4344E"/>
    <w:multiLevelType w:val="multilevel"/>
    <w:tmpl w:val="99C0EB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74C6434"/>
    <w:multiLevelType w:val="hybridMultilevel"/>
    <w:tmpl w:val="CB92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85C5E"/>
    <w:multiLevelType w:val="hybridMultilevel"/>
    <w:tmpl w:val="E5522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C6B02"/>
    <w:multiLevelType w:val="multilevel"/>
    <w:tmpl w:val="D7624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996"/>
        </w:tabs>
        <w:ind w:left="199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5" w15:restartNumberingAfterBreak="0">
    <w:nsid w:val="698B3679"/>
    <w:multiLevelType w:val="multilevel"/>
    <w:tmpl w:val="FAC0221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  <w:sz w:val="2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Arial" w:hAnsi="Arial" w:cs="Arial" w:hint="default"/>
        <w:sz w:val="20"/>
      </w:rPr>
    </w:lvl>
  </w:abstractNum>
  <w:abstractNum w:abstractNumId="16" w15:restartNumberingAfterBreak="0">
    <w:nsid w:val="6D7B62A1"/>
    <w:multiLevelType w:val="multilevel"/>
    <w:tmpl w:val="ED50A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FA06A1"/>
    <w:multiLevelType w:val="hybridMultilevel"/>
    <w:tmpl w:val="0C7A14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433980"/>
    <w:multiLevelType w:val="hybridMultilevel"/>
    <w:tmpl w:val="5CEC5602"/>
    <w:lvl w:ilvl="0" w:tplc="040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 w16cid:durableId="739792922">
    <w:abstractNumId w:val="14"/>
  </w:num>
  <w:num w:numId="2" w16cid:durableId="1741440903">
    <w:abstractNumId w:val="1"/>
  </w:num>
  <w:num w:numId="3" w16cid:durableId="1523200935">
    <w:abstractNumId w:val="0"/>
  </w:num>
  <w:num w:numId="4" w16cid:durableId="268438883">
    <w:abstractNumId w:val="18"/>
  </w:num>
  <w:num w:numId="5" w16cid:durableId="1369573235">
    <w:abstractNumId w:val="17"/>
  </w:num>
  <w:num w:numId="6" w16cid:durableId="868449673">
    <w:abstractNumId w:val="5"/>
  </w:num>
  <w:num w:numId="7" w16cid:durableId="1189687022">
    <w:abstractNumId w:val="15"/>
  </w:num>
  <w:num w:numId="8" w16cid:durableId="681396551">
    <w:abstractNumId w:val="6"/>
  </w:num>
  <w:num w:numId="9" w16cid:durableId="1457220341">
    <w:abstractNumId w:val="10"/>
  </w:num>
  <w:num w:numId="10" w16cid:durableId="1574776736">
    <w:abstractNumId w:val="7"/>
  </w:num>
  <w:num w:numId="11" w16cid:durableId="311525245">
    <w:abstractNumId w:val="16"/>
  </w:num>
  <w:num w:numId="12" w16cid:durableId="882639358">
    <w:abstractNumId w:val="8"/>
  </w:num>
  <w:num w:numId="13" w16cid:durableId="488254884">
    <w:abstractNumId w:val="9"/>
  </w:num>
  <w:num w:numId="14" w16cid:durableId="1966691616">
    <w:abstractNumId w:val="4"/>
  </w:num>
  <w:num w:numId="15" w16cid:durableId="1892501303">
    <w:abstractNumId w:val="11"/>
  </w:num>
  <w:num w:numId="16" w16cid:durableId="755252829">
    <w:abstractNumId w:val="3"/>
  </w:num>
  <w:num w:numId="17" w16cid:durableId="536284076">
    <w:abstractNumId w:val="2"/>
  </w:num>
  <w:num w:numId="18" w16cid:durableId="806512160">
    <w:abstractNumId w:val="12"/>
  </w:num>
  <w:num w:numId="19" w16cid:durableId="10749355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70"/>
    <w:rsid w:val="00004AD4"/>
    <w:rsid w:val="00030A34"/>
    <w:rsid w:val="00034F0E"/>
    <w:rsid w:val="000377B6"/>
    <w:rsid w:val="00043AD7"/>
    <w:rsid w:val="00047408"/>
    <w:rsid w:val="00050E87"/>
    <w:rsid w:val="000625EB"/>
    <w:rsid w:val="0007362F"/>
    <w:rsid w:val="000920B4"/>
    <w:rsid w:val="000A3591"/>
    <w:rsid w:val="000A3DFA"/>
    <w:rsid w:val="000B7EA3"/>
    <w:rsid w:val="000D037D"/>
    <w:rsid w:val="000E3408"/>
    <w:rsid w:val="000E5617"/>
    <w:rsid w:val="000E6115"/>
    <w:rsid w:val="000F4A5C"/>
    <w:rsid w:val="00112482"/>
    <w:rsid w:val="001426F9"/>
    <w:rsid w:val="001528E7"/>
    <w:rsid w:val="001812E4"/>
    <w:rsid w:val="001958B0"/>
    <w:rsid w:val="001B456B"/>
    <w:rsid w:val="001B674F"/>
    <w:rsid w:val="001D7F0E"/>
    <w:rsid w:val="002232D6"/>
    <w:rsid w:val="002324AD"/>
    <w:rsid w:val="00237FEB"/>
    <w:rsid w:val="00254D2D"/>
    <w:rsid w:val="0025513E"/>
    <w:rsid w:val="00266A7A"/>
    <w:rsid w:val="0027790E"/>
    <w:rsid w:val="002B03A6"/>
    <w:rsid w:val="002B1753"/>
    <w:rsid w:val="002B1B4C"/>
    <w:rsid w:val="002B2F95"/>
    <w:rsid w:val="002E1D90"/>
    <w:rsid w:val="002E785E"/>
    <w:rsid w:val="002F0481"/>
    <w:rsid w:val="002F4EC7"/>
    <w:rsid w:val="002F5EC1"/>
    <w:rsid w:val="00305C05"/>
    <w:rsid w:val="00345085"/>
    <w:rsid w:val="00347E80"/>
    <w:rsid w:val="00377738"/>
    <w:rsid w:val="00383F13"/>
    <w:rsid w:val="0038525A"/>
    <w:rsid w:val="0039734D"/>
    <w:rsid w:val="003B247B"/>
    <w:rsid w:val="003D7A23"/>
    <w:rsid w:val="003E3E67"/>
    <w:rsid w:val="00455EC8"/>
    <w:rsid w:val="004621C9"/>
    <w:rsid w:val="00464246"/>
    <w:rsid w:val="00465C62"/>
    <w:rsid w:val="004808AA"/>
    <w:rsid w:val="004A5C6A"/>
    <w:rsid w:val="004B4C1A"/>
    <w:rsid w:val="004D16F6"/>
    <w:rsid w:val="004D1C7B"/>
    <w:rsid w:val="004D6DAA"/>
    <w:rsid w:val="004F0D54"/>
    <w:rsid w:val="004F7CF3"/>
    <w:rsid w:val="00502C11"/>
    <w:rsid w:val="00521EEE"/>
    <w:rsid w:val="005407DF"/>
    <w:rsid w:val="00575EE4"/>
    <w:rsid w:val="005766B6"/>
    <w:rsid w:val="0058417E"/>
    <w:rsid w:val="00591378"/>
    <w:rsid w:val="00593DC0"/>
    <w:rsid w:val="005D4C0E"/>
    <w:rsid w:val="005E5C68"/>
    <w:rsid w:val="005F33EF"/>
    <w:rsid w:val="005F6E8E"/>
    <w:rsid w:val="00623260"/>
    <w:rsid w:val="00623FAF"/>
    <w:rsid w:val="00633B7E"/>
    <w:rsid w:val="00661130"/>
    <w:rsid w:val="00664981"/>
    <w:rsid w:val="00672EA9"/>
    <w:rsid w:val="00675288"/>
    <w:rsid w:val="00684D2D"/>
    <w:rsid w:val="0068596E"/>
    <w:rsid w:val="006A29E7"/>
    <w:rsid w:val="006A2C82"/>
    <w:rsid w:val="006B5341"/>
    <w:rsid w:val="006C5961"/>
    <w:rsid w:val="006D17FF"/>
    <w:rsid w:val="006D40B9"/>
    <w:rsid w:val="006D598A"/>
    <w:rsid w:val="006F74E7"/>
    <w:rsid w:val="0070719F"/>
    <w:rsid w:val="00711323"/>
    <w:rsid w:val="0072368C"/>
    <w:rsid w:val="007276D1"/>
    <w:rsid w:val="007424F5"/>
    <w:rsid w:val="00743BF1"/>
    <w:rsid w:val="007477DF"/>
    <w:rsid w:val="00750477"/>
    <w:rsid w:val="00754583"/>
    <w:rsid w:val="007611CD"/>
    <w:rsid w:val="00761313"/>
    <w:rsid w:val="00772684"/>
    <w:rsid w:val="00781B0E"/>
    <w:rsid w:val="007975B0"/>
    <w:rsid w:val="007A1070"/>
    <w:rsid w:val="007A755E"/>
    <w:rsid w:val="007B1D7E"/>
    <w:rsid w:val="007B3E6E"/>
    <w:rsid w:val="007D1DCC"/>
    <w:rsid w:val="007E4A6A"/>
    <w:rsid w:val="00815F0A"/>
    <w:rsid w:val="008212E6"/>
    <w:rsid w:val="008326CD"/>
    <w:rsid w:val="0083798E"/>
    <w:rsid w:val="00842022"/>
    <w:rsid w:val="008453D5"/>
    <w:rsid w:val="00854DC4"/>
    <w:rsid w:val="008711F9"/>
    <w:rsid w:val="00877615"/>
    <w:rsid w:val="008B1937"/>
    <w:rsid w:val="008B4229"/>
    <w:rsid w:val="008C6B52"/>
    <w:rsid w:val="008E6A3F"/>
    <w:rsid w:val="008F79FB"/>
    <w:rsid w:val="00904566"/>
    <w:rsid w:val="00926EDD"/>
    <w:rsid w:val="0094037B"/>
    <w:rsid w:val="00953AB7"/>
    <w:rsid w:val="00962456"/>
    <w:rsid w:val="0096275F"/>
    <w:rsid w:val="00971305"/>
    <w:rsid w:val="009913A3"/>
    <w:rsid w:val="00992C91"/>
    <w:rsid w:val="009B2138"/>
    <w:rsid w:val="009B24D1"/>
    <w:rsid w:val="009D2D0B"/>
    <w:rsid w:val="009E0A69"/>
    <w:rsid w:val="009E4143"/>
    <w:rsid w:val="009F5666"/>
    <w:rsid w:val="00A02717"/>
    <w:rsid w:val="00A05A53"/>
    <w:rsid w:val="00A13ED1"/>
    <w:rsid w:val="00A14FE1"/>
    <w:rsid w:val="00A335C1"/>
    <w:rsid w:val="00A72739"/>
    <w:rsid w:val="00A74151"/>
    <w:rsid w:val="00A940CD"/>
    <w:rsid w:val="00AC23AE"/>
    <w:rsid w:val="00AC412F"/>
    <w:rsid w:val="00AE23B1"/>
    <w:rsid w:val="00AE4CAD"/>
    <w:rsid w:val="00AF738F"/>
    <w:rsid w:val="00AF7FA2"/>
    <w:rsid w:val="00B10734"/>
    <w:rsid w:val="00B3037A"/>
    <w:rsid w:val="00B3647C"/>
    <w:rsid w:val="00B368A9"/>
    <w:rsid w:val="00B735B3"/>
    <w:rsid w:val="00B84E00"/>
    <w:rsid w:val="00B936BF"/>
    <w:rsid w:val="00BC1DDB"/>
    <w:rsid w:val="00BD3208"/>
    <w:rsid w:val="00BF1F07"/>
    <w:rsid w:val="00BF2CF1"/>
    <w:rsid w:val="00C11031"/>
    <w:rsid w:val="00C25602"/>
    <w:rsid w:val="00C34242"/>
    <w:rsid w:val="00C35840"/>
    <w:rsid w:val="00C62972"/>
    <w:rsid w:val="00C94371"/>
    <w:rsid w:val="00CA0AE8"/>
    <w:rsid w:val="00CA6916"/>
    <w:rsid w:val="00CB39C8"/>
    <w:rsid w:val="00CD7FD8"/>
    <w:rsid w:val="00CF329D"/>
    <w:rsid w:val="00CF702D"/>
    <w:rsid w:val="00D03D62"/>
    <w:rsid w:val="00D12D80"/>
    <w:rsid w:val="00D35D04"/>
    <w:rsid w:val="00D70AC4"/>
    <w:rsid w:val="00D81757"/>
    <w:rsid w:val="00D95ED0"/>
    <w:rsid w:val="00DB1687"/>
    <w:rsid w:val="00DE6C91"/>
    <w:rsid w:val="00E0675F"/>
    <w:rsid w:val="00E32C9F"/>
    <w:rsid w:val="00E4181B"/>
    <w:rsid w:val="00E575DF"/>
    <w:rsid w:val="00E650D2"/>
    <w:rsid w:val="00E75A56"/>
    <w:rsid w:val="00E94ECB"/>
    <w:rsid w:val="00EC18D4"/>
    <w:rsid w:val="00EC45BD"/>
    <w:rsid w:val="00ED2CED"/>
    <w:rsid w:val="00ED4734"/>
    <w:rsid w:val="00F22E23"/>
    <w:rsid w:val="00F26CDE"/>
    <w:rsid w:val="00F3029F"/>
    <w:rsid w:val="00F36041"/>
    <w:rsid w:val="00F70418"/>
    <w:rsid w:val="00F76479"/>
    <w:rsid w:val="00FA288D"/>
    <w:rsid w:val="00FA321A"/>
    <w:rsid w:val="00FA6A7D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66F8"/>
  <w15:docId w15:val="{61CC9AC5-F1E7-44EB-8B58-0DBC3D9F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uiPriority w:val="99"/>
    <w:qFormat/>
    <w:rsid w:val="007A1070"/>
    <w:pPr>
      <w:keepNext/>
      <w:numPr>
        <w:numId w:val="2"/>
      </w:numPr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b/>
      <w:caps/>
      <w:kern w:val="28"/>
      <w:sz w:val="28"/>
      <w:szCs w:val="20"/>
      <w:lang w:eastAsia="en-US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7A1070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1"/>
    </w:pPr>
    <w:rPr>
      <w:szCs w:val="20"/>
      <w:lang w:eastAsia="en-US"/>
    </w:rPr>
  </w:style>
  <w:style w:type="paragraph" w:styleId="Nadpis3">
    <w:name w:val="heading 3"/>
    <w:aliases w:val="Nadpis 3 - úroveň 3,Záhlaví 3,V_Head3,V_Head31,V_Head32,Podkapitola2,ASAPHeading 3,overview,Nadpis 3T,PA Minor Section,3Überschrift 3,4Überschrift 3,5Überschrift 3,6Überschrift 3,7Überschrift 3,8Überschrift 3,9Überschrift 3,10Überschrift 3,MUS3"/>
    <w:basedOn w:val="Normln"/>
    <w:next w:val="Normln"/>
    <w:link w:val="Nadpis3Char"/>
    <w:unhideWhenUsed/>
    <w:qFormat/>
    <w:rsid w:val="007B3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basedOn w:val="Standardnpsmoodstavce"/>
    <w:link w:val="Nadpis1"/>
    <w:uiPriority w:val="99"/>
    <w:rsid w:val="007A1070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rsid w:val="007A1070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7A1070"/>
    <w:pPr>
      <w:ind w:left="720"/>
      <w:contextualSpacing/>
    </w:pPr>
  </w:style>
  <w:style w:type="paragraph" w:styleId="Zhlav">
    <w:name w:val="header"/>
    <w:basedOn w:val="Normln"/>
    <w:link w:val="ZhlavChar"/>
    <w:rsid w:val="007A1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10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A1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10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A1070"/>
  </w:style>
  <w:style w:type="character" w:styleId="Odkaznakoment">
    <w:name w:val="annotation reference"/>
    <w:basedOn w:val="Standardnpsmoodstavce"/>
    <w:uiPriority w:val="99"/>
    <w:semiHidden/>
    <w:unhideWhenUsed/>
    <w:rsid w:val="00037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7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7B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qFormat/>
    <w:rsid w:val="00ED2CED"/>
    <w:pPr>
      <w:spacing w:after="0" w:line="240" w:lineRule="auto"/>
      <w:jc w:val="both"/>
    </w:pPr>
    <w:rPr>
      <w:rFonts w:ascii="Calibri" w:eastAsia="Calibri" w:hAnsi="Calibri" w:cs="Calibri"/>
      <w:color w:val="000000"/>
      <w:lang w:eastAsia="cs-CZ"/>
    </w:rPr>
  </w:style>
  <w:style w:type="paragraph" w:customStyle="1" w:styleId="Default">
    <w:name w:val="Default"/>
    <w:rsid w:val="009B2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AE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AE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kt">
    <w:name w:val="subjekt"/>
    <w:basedOn w:val="Normln"/>
    <w:qFormat/>
    <w:rsid w:val="008E6A3F"/>
    <w:pPr>
      <w:spacing w:before="240" w:line="240" w:lineRule="atLeast"/>
      <w:jc w:val="both"/>
    </w:pPr>
    <w:rPr>
      <w:rFonts w:ascii="Trebuchet MS" w:hAnsi="Trebuchet MS"/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03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037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037D"/>
    <w:rPr>
      <w:color w:val="800080" w:themeColor="followedHyperlink"/>
      <w:u w:val="single"/>
    </w:rPr>
  </w:style>
  <w:style w:type="character" w:customStyle="1" w:styleId="Nadpis3Char">
    <w:name w:val="Nadpis 3 Char"/>
    <w:aliases w:val="Nadpis 3 - úroveň 3 Char,Záhlaví 3 Char,V_Head3 Char,V_Head31 Char,V_Head32 Char,Podkapitola2 Char,ASAPHeading 3 Char,overview Char,Nadpis 3T Char,PA Minor Section Char,3Überschrift 3 Char,4Überschrift 3 Char,5Überschrift 3 Char,MUS3 Char"/>
    <w:basedOn w:val="Standardnpsmoodstavce"/>
    <w:link w:val="Nadpis3"/>
    <w:uiPriority w:val="9"/>
    <w:semiHidden/>
    <w:rsid w:val="007B3E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Normlned">
    <w:name w:val="Normální_šedý"/>
    <w:basedOn w:val="Normln"/>
    <w:link w:val="NormlnedChar"/>
    <w:qFormat/>
    <w:rsid w:val="002E1D90"/>
    <w:pPr>
      <w:spacing w:after="160" w:line="240" w:lineRule="atLeast"/>
    </w:pPr>
    <w:rPr>
      <w:rFonts w:ascii="Trebuchet MS" w:eastAsia="Calibri" w:hAnsi="Trebuchet MS"/>
      <w:color w:val="67686B"/>
      <w:sz w:val="20"/>
      <w:szCs w:val="22"/>
      <w:lang w:eastAsia="en-US"/>
    </w:rPr>
  </w:style>
  <w:style w:type="character" w:customStyle="1" w:styleId="NormlnedChar">
    <w:name w:val="Normální_šedý Char"/>
    <w:link w:val="Normlned"/>
    <w:rsid w:val="002E1D90"/>
    <w:rPr>
      <w:rFonts w:ascii="Trebuchet MS" w:eastAsia="Calibri" w:hAnsi="Trebuchet MS" w:cs="Times New Roman"/>
      <w:color w:val="67686B"/>
      <w:sz w:val="20"/>
    </w:rPr>
  </w:style>
  <w:style w:type="character" w:customStyle="1" w:styleId="fontstyle01">
    <w:name w:val="fontstyle01"/>
    <w:basedOn w:val="Standardnpsmoodstavce"/>
    <w:rsid w:val="0096275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96275F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6275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48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856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Spilka Vladimír</dc:creator>
  <cp:lastModifiedBy>Cafourek Jiri</cp:lastModifiedBy>
  <cp:revision>15</cp:revision>
  <cp:lastPrinted>2016-12-15T07:28:00Z</cp:lastPrinted>
  <dcterms:created xsi:type="dcterms:W3CDTF">2025-02-18T09:55:00Z</dcterms:created>
  <dcterms:modified xsi:type="dcterms:W3CDTF">2025-03-19T15:41:00Z</dcterms:modified>
</cp:coreProperties>
</file>