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2517139</wp:posOffset>
            </wp:positionH>
            <wp:positionV relativeFrom="paragraph">
              <wp:posOffset>-398781</wp:posOffset>
            </wp:positionV>
            <wp:extent cx="2524125" cy="240982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2412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6" w:lineRule="exact"/>
        <w:ind w:left="4412" w:right="0" w:firstLine="0"/>
      </w:pPr>
      <w:r/>
      <w:r>
        <w:rPr lang="cs-CZ" sz="36" baseline="0" dirty="0">
          <w:jc w:val="left"/>
          <w:rFonts w:ascii="Verdana" w:hAnsi="Verdana" w:cs="Verdana"/>
          <w:b/>
          <w:bCs/>
          <w:color w:val="000000"/>
          <w:sz w:val="36"/>
          <w:szCs w:val="36"/>
        </w:rPr>
        <w:t>SMLOUVA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436" w:lineRule="exact"/>
        <w:ind w:left="3100" w:right="0" w:firstLine="0"/>
      </w:pPr>
      <w:r/>
      <w:r>
        <w:rPr lang="cs-CZ" sz="36" baseline="0" dirty="0">
          <w:jc w:val="left"/>
          <w:rFonts w:ascii="Verdana" w:hAnsi="Verdana" w:cs="Verdana"/>
          <w:b/>
          <w:bCs/>
          <w:color w:val="000000"/>
          <w:sz w:val="36"/>
          <w:szCs w:val="36"/>
        </w:rPr>
        <w:t>O ZAJIŠTĚNÍ ZAKÁZKY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4101" w:right="0" w:firstLine="0"/>
      </w:pPr>
      <w:r/>
      <w:r>
        <w:rPr lang="cs-CZ" sz="24" baseline="0" dirty="0">
          <w:jc w:val="left"/>
          <w:rFonts w:ascii="Verdana" w:hAnsi="Verdana" w:cs="Verdana"/>
          <w:b/>
          <w:bCs/>
          <w:color w:val="000000"/>
          <w:sz w:val="24"/>
          <w:szCs w:val="24"/>
        </w:rPr>
        <w:t>Číslo:  25Sml00013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386" w:lineRule="exact"/>
        <w:ind w:left="5454" w:right="5097" w:firstLine="0"/>
        <w:jc w:val="right"/>
      </w:pPr>
      <w:r/>
      <w:r>
        <w:rPr lang="cs-CZ" sz="32" baseline="0" dirty="0">
          <w:jc w:val="left"/>
          <w:rFonts w:ascii="Verdana" w:hAnsi="Verdana" w:cs="Verdana"/>
          <w:b/>
          <w:bCs/>
          <w:color w:val="000000"/>
          <w:sz w:val="32"/>
          <w:szCs w:val="3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49" w:right="0" w:firstLine="0"/>
      </w:pPr>
      <w:r/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                                                 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449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610869</wp:posOffset>
            </wp:positionH>
            <wp:positionV relativeFrom="line">
              <wp:posOffset>20894</wp:posOffset>
            </wp:positionV>
            <wp:extent cx="6327141" cy="8891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7141" cy="8891"/>
                    </a:xfrm>
                    <a:custGeom>
                      <a:rect l="l" t="t" r="r" b="b"/>
                      <a:pathLst>
                        <a:path w="6327141" h="8891">
                          <a:moveTo>
                            <a:pt x="0" y="8891"/>
                          </a:moveTo>
                          <a:lnTo>
                            <a:pt x="6327141" y="8891"/>
                          </a:lnTo>
                          <a:lnTo>
                            <a:pt x="6327141" y="0"/>
                          </a:lnTo>
                          <a:lnTo>
                            <a:pt x="0" y="0"/>
                          </a:lnTo>
                          <a:lnTo>
                            <a:pt x="0" y="889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                              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spacing w:before="0" w:after="0" w:line="307" w:lineRule="exact"/>
        <w:ind w:left="449" w:right="5997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6265545</wp:posOffset>
            </wp:positionH>
            <wp:positionV relativeFrom="line">
              <wp:posOffset>17718</wp:posOffset>
            </wp:positionV>
            <wp:extent cx="825500" cy="8255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00" w:history="1"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http://www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.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k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3"/>
            <w:sz w:val="22"/>
            <w:szCs w:val="22"/>
          </w:rPr>
          <w:t>b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s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-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s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e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curity.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c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z </w:t>
        </w:r>
      </w:hyperlink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</w:t>
      </w:r>
      <w:r/>
      <w:hyperlink r:id="rId101" w:history="1"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http://www.pco24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.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cz  </w:t>
        </w:r>
        <w:r>
          <w:rPr lang="cs-CZ" sz="22" baseline="0" dirty="0">
            <w:jc w:val="left"/>
            <w:rFonts w:ascii="Times New Roman" w:hAnsi="Times New Roman" w:cs="Times New Roman"/>
            <w:color w:val="000000"/>
            <w:sz w:val="22"/>
            <w:szCs w:val="22"/>
          </w:rPr>
          <w:t>  </w:t>
        </w:r>
      </w:hyperlink>
      <w:r/>
      <w:hyperlink r:id="rId102" w:history="1"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http://www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8"/>
            <w:sz w:val="22"/>
            <w:szCs w:val="22"/>
          </w:rPr>
          <w:t>.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nahr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a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dneplnime.com   </w:t>
        </w:r>
      </w:hyperlink>
      <w:r/>
      <w:hyperlink r:id="rId103" w:history="1"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http://www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8"/>
            <w:sz w:val="22"/>
            <w:szCs w:val="22"/>
          </w:rPr>
          <w:t>.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uklid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o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ve-s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6"/>
            <w:sz w:val="22"/>
            <w:szCs w:val="22"/>
          </w:rPr>
          <w:t>l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uz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pacing w:val="-3"/>
            <w:sz w:val="22"/>
            <w:szCs w:val="22"/>
          </w:rPr>
          <w:t>b</w:t>
        </w:r>
        <w:r>
          <w:rPr lang="cs-CZ" sz="22" baseline="0" dirty="0">
            <w:jc w:val="left"/>
            <w:rFonts w:ascii="Verdana" w:hAnsi="Verdana" w:cs="Verdana"/>
            <w:b/>
            <w:bCs/>
            <w:color w:val="000000"/>
            <w:sz w:val="22"/>
            <w:szCs w:val="22"/>
          </w:rPr>
          <w:t>y.info</w:t>
        </w:r>
        <w:r>
          <w:rPr lang="cs-CZ" sz="24" baseline="0" dirty="0">
            <w:jc w:val="left"/>
            <w:rFonts w:ascii="Times New Roman" w:hAnsi="Times New Roman" w:cs="Times New Roman"/>
            <w:color w:val="000000"/>
            <w:sz w:val="24"/>
            <w:szCs w:val="24"/>
          </w:rPr>
          <w:t> </w:t>
        </w:r>
      </w:hyperlink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22" behindDoc="0" locked="0" layoutInCell="1" allowOverlap="1">
            <wp:simplePos x="0" y="0"/>
            <wp:positionH relativeFrom="page">
              <wp:posOffset>497840</wp:posOffset>
            </wp:positionH>
            <wp:positionV relativeFrom="paragraph">
              <wp:posOffset>-153543</wp:posOffset>
            </wp:positionV>
            <wp:extent cx="878205" cy="8477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2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016" behindDoc="0" locked="0" layoutInCell="1" allowOverlap="1">
            <wp:simplePos x="0" y="0"/>
            <wp:positionH relativeFrom="page">
              <wp:posOffset>1472564</wp:posOffset>
            </wp:positionH>
            <wp:positionV relativeFrom="paragraph">
              <wp:posOffset>74421</wp:posOffset>
            </wp:positionV>
            <wp:extent cx="5466080" cy="635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6080" cy="6350"/>
                    </a:xfrm>
                    <a:custGeom>
                      <a:rect l="l" t="t" r="r" b="b"/>
                      <a:pathLst>
                        <a:path w="5466080" h="6350">
                          <a:moveTo>
                            <a:pt x="0" y="6350"/>
                          </a:moveTo>
                          <a:lnTo>
                            <a:pt x="5466080" y="6350"/>
                          </a:lnTo>
                          <a:lnTo>
                            <a:pt x="546608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449" w:right="0" w:firstLine="0"/>
      </w:pPr>
      <w:r/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KBS Security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r.o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3"/>
          <w:sz w:val="22"/>
          <w:szCs w:val="22"/>
        </w:rPr>
        <w:t>.</w:t>
      </w:r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729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SMLOUVA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0" w:lineRule="exact"/>
        <w:ind w:left="508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O DODÁVCE SLUŽEB A ZBOŽÍ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cols w:num="2" w:space="0" w:equalWidth="0">
            <w:col w:w="2998" w:space="757"/>
            <w:col w:w="4428" w:space="0"/>
          </w:cols>
          <w:docGrid w:linePitch="360"/>
        </w:sectPr>
        <w:spacing w:before="0" w:after="0" w:line="386" w:lineRule="exact"/>
        <w:ind w:left="0" w:right="0" w:firstLine="0"/>
      </w:pPr>
      <w:r/>
      <w:r>
        <w:rPr lang="cs-CZ" sz="32" baseline="0" dirty="0">
          <w:jc w:val="left"/>
          <w:rFonts w:ascii="Verdana" w:hAnsi="Verdana" w:cs="Verdana"/>
          <w:b/>
          <w:bCs/>
          <w:u w:val="single"/>
          <w:color w:val="000000"/>
          <w:sz w:val="32"/>
          <w:szCs w:val="32"/>
        </w:rPr>
        <w:t>SMLUVNÍ STRANY:</w:t>
      </w:r>
      <w:r>
        <w:rPr lang="cs-CZ" sz="32" baseline="0" dirty="0">
          <w:jc w:val="left"/>
          <w:rFonts w:ascii="Verdana" w:hAnsi="Verdana" w:cs="Verdana"/>
          <w:b/>
          <w:bCs/>
          <w:color w:val="000000"/>
          <w:sz w:val="32"/>
          <w:szCs w:val="32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37" w:after="0" w:line="269" w:lineRule="exact"/>
        <w:ind w:left="449" w:right="0" w:firstLine="0"/>
      </w:pPr>
      <w:r/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tabs>
          <w:tab w:val="left" w:pos="2033"/>
          <w:tab w:val="left" w:pos="2897"/>
          <w:tab w:val="left" w:pos="3764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se sídlem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Krajířova 452, 511 01  Turnov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  <w:tab w:val="left" w:pos="2897"/>
        </w:tabs>
        <w:spacing w:before="13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telefon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  <w:tab w:val="left" w:pos="2897"/>
          <w:tab w:val="left" w:pos="3764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zastoupená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9"/>
        <w:tblOverlap w:val="never"/>
        "
        <w:tblW w:w="2441" w:type="dxa"/>
        <w:tblLook w:val="04A0" w:firstRow="1" w:lastRow="0" w:firstColumn="1" w:lastColumn="0" w:noHBand="0" w:noVBand="1"/>
      </w:tblPr>
      <w:tblGrid>
        <w:gridCol w:w="1215"/>
        <w:gridCol w:w="1312"/>
      </w:tblGrid>
      <w:tr>
        <w:trPr>
          <w:trHeight w:hRule="exact" w:val="24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cols w:num="3" w:space="0" w:equalWidth="0">
            <w:col w:w="3951" w:space="-20"/>
            <w:col w:w="2589" w:space="-20"/>
            <w:col w:w="3027" w:space="0"/>
          </w:cols>
          <w:docGrid w:linePitch="360"/>
        </w:sectPr>
        <w:spacing w:before="20" w:after="0" w:line="247" w:lineRule="exact"/>
        <w:ind w:left="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jednatelem Dodavatele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9"/>
          <w:tab w:val="left" w:pos="2033"/>
          <w:tab w:val="left" w:pos="2897"/>
          <w:tab w:val="left" w:pos="3764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IČ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28745141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69"/>
          <w:tab w:val="left" w:pos="2033"/>
          <w:tab w:val="left" w:pos="2897"/>
          <w:tab w:val="left" w:pos="3764"/>
        </w:tabs>
        <w:spacing w:before="0" w:after="0" w:line="290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DIČ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CZ28745141</w:t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97"/>
          <w:tab w:val="left" w:pos="3764"/>
          <w:tab w:val="left" w:pos="5725"/>
        </w:tabs>
        <w:spacing w:before="0" w:after="0" w:line="278" w:lineRule="exact"/>
        <w:ind w:left="449" w:right="1357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bankovní spojení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ČSOB Jablonec n. N.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>
        <w:br w:type="textWrapping" w:clear="all"/>
      </w:r>
      <w:r>
        <w:drawing>
          <wp:anchor simplePos="0" relativeHeight="251659029" behindDoc="0" locked="0" layoutInCell="1" allowOverlap="1">
            <wp:simplePos x="0" y="0"/>
            <wp:positionH relativeFrom="page">
              <wp:posOffset>2813939</wp:posOffset>
            </wp:positionH>
            <wp:positionV relativeFrom="line">
              <wp:posOffset>16510</wp:posOffset>
            </wp:positionV>
            <wp:extent cx="1152304" cy="15741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52304" cy="157410"/>
                    </a:xfrm>
                    <a:custGeom>
                      <a:rect l="l" t="t" r="r" b="b"/>
                      <a:pathLst>
                        <a:path w="1152304" h="157410">
                          <a:moveTo>
                            <a:pt x="0" y="157410"/>
                          </a:moveTo>
                          <a:lnTo>
                            <a:pt x="1152304" y="157410"/>
                          </a:lnTo>
                          <a:lnTo>
                            <a:pt x="11523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1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číslo bankovního účtu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  <w:tab w:val="left" w:pos="2897"/>
          <w:tab w:val="left" w:pos="3764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e-mail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-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hyperlink r:id="rId107" w:history="1">
        <w:r>
          <w:rPr lang="cs-CZ" sz="20" baseline="0" dirty="0">
            <w:jc w:val="left"/>
            <w:rFonts w:ascii="Verdana" w:hAnsi="Verdana" w:cs="Verdana"/>
            <w:b/>
            <w:bCs/>
            <w:color w:val="000000"/>
            <w:sz w:val="20"/>
            <w:szCs w:val="20"/>
          </w:rPr>
          <w:t>: </w:t>
        </w:r>
        <w:r>
          <w:rPr lang="cs-CZ" sz="20" baseline="0" dirty="0">
            <w:jc w:val="left"/>
            <w:rFonts w:ascii="Verdana" w:hAnsi="Verdana" w:cs="Verdana"/>
            <w:u w:val="single"/>
            <w:color w:val="0000FF"/>
            <w:sz w:val="20"/>
            <w:szCs w:val="20"/>
          </w:rPr>
          <w:t>info@kbs-security.cz</w:t>
        </w:r>
        <w:r>
          <w:rPr lang="cs-CZ" sz="20" baseline="0" dirty="0">
            <w:jc w:val="left"/>
            <w:rFonts w:ascii="Verdana" w:hAnsi="Verdana" w:cs="Verdana"/>
            <w:b/>
            <w:bCs/>
            <w:color w:val="000000"/>
            <w:sz w:val="20"/>
            <w:szCs w:val="20"/>
          </w:rPr>
          <w:t>  </w:t>
        </w:r>
      </w:hyperlink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  <w:tab w:val="left" w:pos="2897"/>
          <w:tab w:val="left" w:pos="3764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zápis v OR: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: Krajský soud v Hradci Králové, oddíl C, vložka 46284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(dále jen "Dodavatel")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449" w:right="0" w:firstLine="0"/>
      </w:pPr>
      <w:r/>
      <w:r>
        <w:rPr lang="cs-CZ" sz="20" baseline="0" dirty="0">
          <w:jc w:val="left"/>
          <w:rFonts w:ascii="Bookman Old Style" w:hAnsi="Bookman Old Style" w:cs="Bookman Old Style"/>
          <w:color w:val="000000"/>
          <w:sz w:val="20"/>
          <w:szCs w:val="20"/>
        </w:rPr>
        <w:t>                                                    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9" w:after="0" w:line="247" w:lineRule="exact"/>
        <w:ind w:left="5344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5404" w:right="0" w:firstLine="0"/>
      </w:pPr>
      <w:r/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                         </w:t>
      </w:r>
      <w:r>
        <w:rPr lang="cs-CZ" sz="20" baseline="0" dirty="0">
          <w:jc w:val="left"/>
          <w:rFonts w:ascii="Bookman Old Style" w:hAnsi="Bookman Old Style" w:cs="Bookman Old Style"/>
          <w:color w:val="000000"/>
          <w:sz w:val="20"/>
          <w:szCs w:val="20"/>
        </w:rPr>
        <w:t>           </w:t>
      </w:r>
      <w:r>
        <w:rPr lang="cs-CZ" sz="24" baseline="0" dirty="0">
          <w:jc w:val="left"/>
          <w:rFonts w:ascii="Bookman Old Style" w:hAnsi="Bookman Old Style" w:cs="Bookman Old Style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Bookman Old Style" w:hAnsi="Bookman Old Style" w:cs="Bookman Old Style"/>
          <w:color w:val="000000"/>
          <w:spacing w:val="-3"/>
          <w:sz w:val="24"/>
          <w:szCs w:val="24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69" w:lineRule="exact"/>
        <w:ind w:left="449" w:right="0" w:firstLine="0"/>
      </w:pPr>
      <w:r/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Okr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6"/>
          <w:sz w:val="22"/>
          <w:szCs w:val="22"/>
        </w:rPr>
        <w:t>e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sní s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ud v Jablonci nad Nis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pacing w:val="-6"/>
          <w:sz w:val="22"/>
          <w:szCs w:val="22"/>
        </w:rPr>
        <w:t>o</w:t>
      </w:r>
      <w:r>
        <w:rPr lang="cs-CZ" sz="22" baseline="0" dirty="0">
          <w:jc w:val="left"/>
          <w:rFonts w:ascii="Verdana" w:hAnsi="Verdana" w:cs="Verdana"/>
          <w:b/>
          <w:bCs/>
          <w:u w:val="single"/>
          <w:color w:val="000000"/>
          <w:sz w:val="22"/>
          <w:szCs w:val="22"/>
        </w:rPr>
        <w:t>u</w:t>
      </w:r>
      <w:r>
        <w:rPr lang="cs-CZ" sz="22" baseline="0" dirty="0">
          <w:jc w:val="left"/>
          <w:rFonts w:ascii="Verdana" w:hAnsi="Verdana" w:cs="Verdana"/>
          <w:b/>
          <w:bCs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  <w:tab w:val="left" w:pos="4052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se sídlem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             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Mírové náměstí 494/5, 466 01  Jablonec nad Nisou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9"/>
          <w:tab w:val="left" w:pos="3330"/>
          <w:tab w:val="left" w:pos="6774"/>
        </w:tabs>
        <w:spacing w:before="20" w:after="0" w:line="241" w:lineRule="exact"/>
        <w:ind w:left="449" w:right="0" w:firstLine="0"/>
      </w:pPr>
      <w:r>
        <w:drawing>
          <wp:anchor simplePos="0" relativeHeight="251659031" behindDoc="0" locked="0" layoutInCell="1" allowOverlap="1">
            <wp:simplePos x="0" y="0"/>
            <wp:positionH relativeFrom="page">
              <wp:posOffset>2996819</wp:posOffset>
            </wp:positionH>
            <wp:positionV relativeFrom="line">
              <wp:posOffset>12700</wp:posOffset>
            </wp:positionV>
            <wp:extent cx="1635541" cy="153308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35541" cy="153308"/>
                    </a:xfrm>
                    <a:custGeom>
                      <a:rect l="l" t="t" r="r" b="b"/>
                      <a:pathLst>
                        <a:path w="1635541" h="153308">
                          <a:moveTo>
                            <a:pt x="0" y="153308"/>
                          </a:moveTo>
                          <a:lnTo>
                            <a:pt x="1635541" y="153308"/>
                          </a:lnTo>
                          <a:lnTo>
                            <a:pt x="163554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33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zastoupená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předsedou Okresního soudu v Jablonci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09"/>
          <w:tab w:val="left" w:pos="3330"/>
          <w:tab w:val="left" w:pos="4052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nad Nisou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89"/>
          <w:tab w:val="left" w:pos="2609"/>
          <w:tab w:val="left" w:pos="3330"/>
        </w:tabs>
        <w:spacing w:before="20" w:after="0" w:line="241" w:lineRule="exact"/>
        <w:ind w:left="449" w:right="0" w:firstLine="0"/>
      </w:pPr>
      <w:r>
        <w:drawing>
          <wp:anchor simplePos="0" relativeHeight="251659033" behindDoc="0" locked="0" layoutInCell="1" allowOverlap="1">
            <wp:simplePos x="0" y="0"/>
            <wp:positionH relativeFrom="page">
              <wp:posOffset>2996819</wp:posOffset>
            </wp:positionH>
            <wp:positionV relativeFrom="line">
              <wp:posOffset>12700</wp:posOffset>
            </wp:positionV>
            <wp:extent cx="852170" cy="15741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2170" cy="157410"/>
                    </a:xfrm>
                    <a:custGeom>
                      <a:rect l="l" t="t" r="r" b="b"/>
                      <a:pathLst>
                        <a:path w="852170" h="157410">
                          <a:moveTo>
                            <a:pt x="0" y="157410"/>
                          </a:moveTo>
                          <a:lnTo>
                            <a:pt x="852170" y="157410"/>
                          </a:lnTo>
                          <a:lnTo>
                            <a:pt x="852170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1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telefon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IČ            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00024856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DIČ                               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0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bankovní spojení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ČNB Ústí n.L.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1" w:lineRule="exact"/>
        <w:ind w:left="449" w:right="0" w:firstLine="0"/>
      </w:pPr>
      <w:r>
        <w:drawing>
          <wp:anchor simplePos="0" relativeHeight="251659035" behindDoc="0" locked="0" layoutInCell="1" allowOverlap="1">
            <wp:simplePos x="0" y="0"/>
            <wp:positionH relativeFrom="page">
              <wp:posOffset>3041014</wp:posOffset>
            </wp:positionH>
            <wp:positionV relativeFrom="line">
              <wp:posOffset>12700</wp:posOffset>
            </wp:positionV>
            <wp:extent cx="902463" cy="15741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2463" cy="157410"/>
                    </a:xfrm>
                    <a:custGeom>
                      <a:rect l="l" t="t" r="r" b="b"/>
                      <a:pathLst>
                        <a:path w="902463" h="157410">
                          <a:moveTo>
                            <a:pt x="0" y="157410"/>
                          </a:moveTo>
                          <a:lnTo>
                            <a:pt x="902463" y="157410"/>
                          </a:lnTo>
                          <a:lnTo>
                            <a:pt x="9024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1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číslo bankovního účtu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3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e-mail                                          :  </w:t>
      </w:r>
      <w:hyperlink r:id="rId114" w:history="1">
        <w:r>
          <w:rPr lang="cs-CZ" sz="20" baseline="0" dirty="0">
            <w:jc w:val="left"/>
            <w:rFonts w:ascii="Verdana" w:hAnsi="Verdana" w:cs="Verdana"/>
            <w:color w:val="000000"/>
            <w:sz w:val="20"/>
            <w:szCs w:val="20"/>
          </w:rPr>
          <w:t>podatelna@osoud.jbc.justice.cz</w:t>
        </w:r>
      </w:hyperlink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33"/>
          <w:tab w:val="left" w:pos="2897"/>
          <w:tab w:val="left" w:pos="3764"/>
        </w:tabs>
        <w:spacing w:before="0" w:after="0" w:line="290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zápis v OR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:</w:t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(dále jen „Odběratel“)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                             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9" w:lineRule="exact"/>
        <w:ind w:left="449" w:right="-31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(Dodavatel a Odběratel jsou dále v textu společně uvedeni také jako „smluvní strany“   </w:t>
      </w:r>
      <w:r>
        <w:br w:type="textWrapping" w:clear="all"/>
      </w: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nebo jednotlivě jako „smluvní strana“)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2917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uzavírají níže uvedeného dne, měsíce a roku tuto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427" w:right="5178" w:firstLine="0"/>
        <w:jc w:val="right"/>
      </w:pPr>
      <w:r/>
      <w:r>
        <w:rPr lang="cs-CZ" sz="24" baseline="0" dirty="0">
          <w:jc w:val="left"/>
          <w:rFonts w:ascii="Verdana" w:hAnsi="Verdana" w:cs="Verdana"/>
          <w:b/>
          <w:bCs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90" w:lineRule="exact"/>
        <w:ind w:left="5427" w:right="5178" w:firstLine="0"/>
        <w:jc w:val="right"/>
      </w:pPr>
      <w:r/>
      <w:r>
        <w:rPr lang="cs-CZ" sz="24" baseline="0" dirty="0">
          <w:jc w:val="left"/>
          <w:rFonts w:ascii="Verdana" w:hAnsi="Verdana" w:cs="Verdana"/>
          <w:b/>
          <w:bCs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4220" w:right="2740" w:hanging="436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smlouvu o zajištění zakázky:   </w:t>
      </w:r>
      <w:r>
        <w:br w:type="textWrapping" w:clear="all"/>
      </w: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(dále jen „smlouva“)</w:t>
      </w:r>
      <w:r>
        <w:rPr lang="cs-CZ" sz="24" baseline="0" dirty="0">
          <w:jc w:val="left"/>
          <w:rFonts w:ascii="Verdana" w:hAnsi="Verdana" w:cs="Verdana"/>
          <w:b/>
          <w:bCs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70"/>
        </w:tabs>
        <w:spacing w:before="0" w:after="0" w:line="244" w:lineRule="exact"/>
        <w:ind w:left="3133" w:right="0" w:firstLine="0"/>
      </w:pPr>
      <w:r>
        <w:drawing>
          <wp:anchor simplePos="0" relativeHeight="251659019" behindDoc="0" locked="0" layoutInCell="1" allowOverlap="1">
            <wp:simplePos x="0" y="0"/>
            <wp:positionH relativeFrom="page">
              <wp:posOffset>610869</wp:posOffset>
            </wp:positionH>
            <wp:positionV relativeFrom="line">
              <wp:posOffset>85</wp:posOffset>
            </wp:positionV>
            <wp:extent cx="6327141" cy="635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7141" cy="6350"/>
                    </a:xfrm>
                    <a:custGeom>
                      <a:rect l="l" t="t" r="r" b="b"/>
                      <a:pathLst>
                        <a:path w="6327141" h="6350">
                          <a:moveTo>
                            <a:pt x="0" y="6350"/>
                          </a:moveTo>
                          <a:lnTo>
                            <a:pt x="6327141" y="6350"/>
                          </a:lnTo>
                          <a:lnTo>
                            <a:pt x="6327141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spacing w:before="0" w:after="0" w:line="244" w:lineRule="exact"/>
        <w:ind w:left="4906" w:right="0" w:firstLine="0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Strana 2 </w:t>
      </w:r>
      <w:r>
        <w:rPr lang="cs-CZ" sz="16" baseline="0" dirty="0">
          <w:jc w:val="left"/>
          <w:rFonts w:ascii="Verdana" w:hAnsi="Verdana" w:cs="Verdana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5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485" w:right="0" w:firstLine="0"/>
      </w:pPr>
      <w:r>
        <w:drawing>
          <wp:anchor simplePos="0" relativeHeight="251659556" behindDoc="0" locked="0" layoutInCell="1" allowOverlap="1">
            <wp:simplePos x="0" y="0"/>
            <wp:positionH relativeFrom="page">
              <wp:posOffset>497840</wp:posOffset>
            </wp:positionH>
            <wp:positionV relativeFrom="line">
              <wp:posOffset>-216915</wp:posOffset>
            </wp:positionV>
            <wp:extent cx="878205" cy="847725"/>
            <wp:effectExtent l="0" t="0" r="0" b="0"/>
            <wp:wrapNone/>
            <wp:docPr id="116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2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SMLOUVA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0" w:lineRule="exact"/>
        <w:ind w:left="4264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O DODÁVCE SLUŽEB A ZBOŽÍ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550" behindDoc="0" locked="0" layoutInCell="1" allowOverlap="1">
            <wp:simplePos x="0" y="0"/>
            <wp:positionH relativeFrom="page">
              <wp:posOffset>1472564</wp:posOffset>
            </wp:positionH>
            <wp:positionV relativeFrom="paragraph">
              <wp:posOffset>138557</wp:posOffset>
            </wp:positionV>
            <wp:extent cx="5466080" cy="635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6080" cy="6350"/>
                    </a:xfrm>
                    <a:custGeom>
                      <a:rect l="l" t="t" r="r" b="b"/>
                      <a:pathLst>
                        <a:path w="5466080" h="6350">
                          <a:moveTo>
                            <a:pt x="0" y="6350"/>
                          </a:moveTo>
                          <a:lnTo>
                            <a:pt x="5466080" y="6350"/>
                          </a:lnTo>
                          <a:lnTo>
                            <a:pt x="546608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3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25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Předmět smlouvy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79" w:lineRule="exact"/>
        <w:ind w:left="449" w:right="154" w:firstLine="0"/>
        <w:jc w:val="both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Předmětem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úprava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dodávky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zboží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rámci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zajištění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spočívající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zajištění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dodávce</w:t>
      </w:r>
      <w:r>
        <w:rPr lang="cs-CZ" sz="20" baseline="0" dirty="0">
          <w:jc w:val="left"/>
          <w:rFonts w:ascii="Verdana" w:hAnsi="Verdana" w:cs="Verdana"/>
          <w:color w:val="000000"/>
          <w:spacing w:val="6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režijně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spotřebního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materiálu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tím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spojených,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vč.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dopravy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-5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naskladnění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místě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jako</w:t>
      </w:r>
      <w:r>
        <w:rPr lang="cs-CZ" sz="20" baseline="0" dirty="0">
          <w:jc w:val="left"/>
          <w:rFonts w:ascii="Verdana" w:hAnsi="Verdana" w:cs="Verdana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„zakázka“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„plnění“),</w:t>
      </w:r>
      <w:r>
        <w:rPr lang="cs-CZ" sz="20" baseline="0" dirty="0">
          <w:jc w:val="left"/>
          <w:rFonts w:ascii="Verdana" w:hAnsi="Verdana" w:cs="Verdana"/>
          <w:color w:val="000000"/>
          <w:spacing w:val="6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která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představuje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tzv.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náhradní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plnění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smyslu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zákona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č.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435/2004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Sb.,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zaměstnanosti.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Dodávky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rámci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budou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realizovány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pracovních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dnech 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čase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určeném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Odběratelem.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Jednotlivé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dodávky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rámci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budou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mohou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prováděny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na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základě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písemných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jednorázových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objednávek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a tyto budou provedeny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dohodnutých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termínech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fakturovány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odděleně,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dodržení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platebních podmínek sjednaných v této smlouvě.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26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3628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Cena plnění. Platební podmínky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70" w:right="155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Cena dodávky v rámci plnění je sjednána jako cena smluvní dle přílohy č. 1 této smlouvy</w:t>
      </w:r>
      <w:r>
        <w:rPr lang="cs-CZ" sz="20" baseline="0" dirty="0">
          <w:jc w:val="left"/>
          <w:rFonts w:ascii="Verdana" w:hAnsi="Verdana" w:cs="Verdana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-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Cenová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kalkulace.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ceně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dodávek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rámci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již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zahrnuta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souvisejících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se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zakázkou,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zejména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pak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doprava a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naskladnění,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je-li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součástí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rovněž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dodávka určitého zboží.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2.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36"/>
          <w:sz w:val="24"/>
          <w:szCs w:val="24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Cena za dodávky v rámci zakázky se sjednává v příloze č. 1 této smlouvy. Cena je splatná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 21 dnů po vystavení faktury. </w:t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0" w:lineRule="exact"/>
        <w:ind w:left="1170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Veškeré </w:t>
      </w:r>
      <w:r>
        <w:rPr lang="cs-CZ" sz="20" baseline="0" dirty="0">
          <w:jc w:val="left"/>
          <w:rFonts w:ascii="Verdana" w:hAnsi="Verdana" w:cs="Verdana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ceny </w:t>
      </w:r>
      <w:r>
        <w:rPr lang="cs-CZ" sz="20" baseline="0" dirty="0">
          <w:jc w:val="left"/>
          <w:rFonts w:ascii="Verdana" w:hAnsi="Verdana" w:cs="Verdana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dle </w:t>
      </w:r>
      <w:r>
        <w:rPr lang="cs-CZ" sz="20" baseline="0" dirty="0">
          <w:jc w:val="left"/>
          <w:rFonts w:ascii="Verdana" w:hAnsi="Verdana" w:cs="Verdana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 </w:t>
      </w:r>
      <w:r>
        <w:rPr lang="cs-CZ" sz="20" baseline="0" dirty="0">
          <w:jc w:val="left"/>
          <w:rFonts w:ascii="Verdana" w:hAnsi="Verdana" w:cs="Verdana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 </w:t>
      </w:r>
      <w:r>
        <w:rPr lang="cs-CZ" sz="20" baseline="0" dirty="0">
          <w:jc w:val="left"/>
          <w:rFonts w:ascii="Verdana" w:hAnsi="Verdana" w:cs="Verdana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jsou </w:t>
      </w:r>
      <w:r>
        <w:rPr lang="cs-CZ" sz="20" baseline="0" dirty="0">
          <w:jc w:val="left"/>
          <w:rFonts w:ascii="Verdana" w:hAnsi="Verdana" w:cs="Verdana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sjednány </w:t>
      </w:r>
      <w:r>
        <w:rPr lang="cs-CZ" sz="20" baseline="0" dirty="0">
          <w:jc w:val="left"/>
          <w:rFonts w:ascii="Verdana" w:hAnsi="Verdana" w:cs="Verdana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bez </w:t>
      </w:r>
      <w:r>
        <w:rPr lang="cs-CZ" sz="20" baseline="0" dirty="0">
          <w:jc w:val="left"/>
          <w:rFonts w:ascii="Verdana" w:hAnsi="Verdana" w:cs="Verdana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daně </w:t>
      </w:r>
      <w:r>
        <w:rPr lang="cs-CZ" sz="20" baseline="0" dirty="0">
          <w:jc w:val="left"/>
          <w:rFonts w:ascii="Verdana" w:hAnsi="Verdana" w:cs="Verdana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 přidané </w:t>
      </w:r>
      <w:r>
        <w:rPr lang="cs-CZ" sz="20" baseline="0" dirty="0">
          <w:jc w:val="left"/>
          <w:rFonts w:ascii="Verdana" w:hAnsi="Verdana" w:cs="Verdana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hodnoty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aktuální zákonné výši.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Ceny dodávek v rámci zakázky lze měnit pouze formou písemného dodatku k příloze č. 1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 smlouvy či odsouhlasením jejího nového znění.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78" w:lineRule="exact"/>
        <w:ind w:left="1170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4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případě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prodlení</w:t>
      </w:r>
      <w:r>
        <w:rPr lang="cs-CZ" sz="20" baseline="0" dirty="0">
          <w:jc w:val="left"/>
          <w:rFonts w:ascii="Verdana" w:hAnsi="Verdana" w:cs="Verdana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Verdana" w:hAnsi="Verdana" w:cs="Verdana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úhradou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ceny</w:t>
      </w:r>
      <w:r>
        <w:rPr lang="cs-CZ" sz="20" baseline="0" dirty="0">
          <w:jc w:val="left"/>
          <w:rFonts w:ascii="Verdana" w:hAnsi="Verdana" w:cs="Verdana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sjednávají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strany pro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takové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porušení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povinností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pokutu ve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0,05 %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 dlužné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částky,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vyúčtované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fakturou,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každý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den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prodlení.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pokuta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Verdana" w:hAnsi="Verdana" w:cs="Verdana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splatná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nejpozději do 15 dnů od doručení jejího písemného vyúčtování Odběrateli.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202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III.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37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Dodací podmínky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Dodavatel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povinen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informovat Odběratele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alespoň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15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dní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započetím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plnění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 tom, jaké informace jsou nezbytné pro řádné dodávky dle této smlouvy.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5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 je povinen určit odpovědnou osobu za převzetí poskytnutých dodávek.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78" w:lineRule="exact"/>
        <w:ind w:left="1170" w:right="154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Dodávky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rámci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zakázky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budou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realizovány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lhůtách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stanovených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jednotlivých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obchodních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případech</w:t>
      </w:r>
      <w:r>
        <w:rPr lang="cs-CZ" sz="20" baseline="0" dirty="0">
          <w:jc w:val="left"/>
          <w:rFonts w:ascii="Verdana" w:hAnsi="Verdana" w:cs="Verdana"/>
          <w:color w:val="000000"/>
          <w:spacing w:val="6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případě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absence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dohody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dodací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lhůtě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pak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nejpozději do 30 dnů ode dne přijetí objednávky.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70"/>
        </w:tabs>
        <w:spacing w:before="0" w:after="0" w:line="244" w:lineRule="exact"/>
        <w:ind w:left="3133" w:right="0" w:firstLine="0"/>
      </w:pPr>
      <w:r>
        <w:drawing>
          <wp:anchor simplePos="0" relativeHeight="251659553" behindDoc="0" locked="0" layoutInCell="1" allowOverlap="1">
            <wp:simplePos x="0" y="0"/>
            <wp:positionH relativeFrom="page">
              <wp:posOffset>610869</wp:posOffset>
            </wp:positionH>
            <wp:positionV relativeFrom="line">
              <wp:posOffset>-1313</wp:posOffset>
            </wp:positionV>
            <wp:extent cx="6327141" cy="635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7141" cy="6350"/>
                    </a:xfrm>
                    <a:custGeom>
                      <a:rect l="l" t="t" r="r" b="b"/>
                      <a:pathLst>
                        <a:path w="6327141" h="6350">
                          <a:moveTo>
                            <a:pt x="0" y="6350"/>
                          </a:moveTo>
                          <a:lnTo>
                            <a:pt x="6327141" y="6350"/>
                          </a:lnTo>
                          <a:lnTo>
                            <a:pt x="6327141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spacing w:before="0" w:after="0" w:line="244" w:lineRule="exact"/>
        <w:ind w:left="4906" w:right="0" w:firstLine="0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Strana 3 </w:t>
      </w:r>
      <w:r>
        <w:rPr lang="cs-CZ" sz="16" baseline="0" dirty="0">
          <w:jc w:val="left"/>
          <w:rFonts w:ascii="Verdana" w:hAnsi="Verdana" w:cs="Verdana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5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485" w:right="0" w:firstLine="0"/>
      </w:pPr>
      <w:r>
        <w:drawing>
          <wp:anchor simplePos="0" relativeHeight="251659404" behindDoc="0" locked="0" layoutInCell="1" allowOverlap="1">
            <wp:simplePos x="0" y="0"/>
            <wp:positionH relativeFrom="page">
              <wp:posOffset>497840</wp:posOffset>
            </wp:positionH>
            <wp:positionV relativeFrom="line">
              <wp:posOffset>-216915</wp:posOffset>
            </wp:positionV>
            <wp:extent cx="878205" cy="847725"/>
            <wp:effectExtent l="0" t="0" r="0" b="0"/>
            <wp:wrapNone/>
            <wp:docPr id="119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6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2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SMLOUVA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0" w:lineRule="exact"/>
        <w:ind w:left="4264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O DODÁVCE SLUŽEB A ZBOŽÍ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398" behindDoc="0" locked="0" layoutInCell="1" allowOverlap="1">
            <wp:simplePos x="0" y="0"/>
            <wp:positionH relativeFrom="page">
              <wp:posOffset>1472564</wp:posOffset>
            </wp:positionH>
            <wp:positionV relativeFrom="paragraph">
              <wp:posOffset>138557</wp:posOffset>
            </wp:positionV>
            <wp:extent cx="5466080" cy="635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6080" cy="6350"/>
                    </a:xfrm>
                    <a:custGeom>
                      <a:rect l="l" t="t" r="r" b="b"/>
                      <a:pathLst>
                        <a:path w="5466080" h="6350">
                          <a:moveTo>
                            <a:pt x="0" y="6350"/>
                          </a:moveTo>
                          <a:lnTo>
                            <a:pt x="5466080" y="6350"/>
                          </a:lnTo>
                          <a:lnTo>
                            <a:pt x="546608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235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IV.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508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Kontaktní údaje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Osobou </w:t>
      </w:r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určenou za Dodavatele pro styk s Odběratelem je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spacing w:before="0" w:after="0" w:line="247" w:lineRule="exact"/>
        <w:ind w:left="449" w:right="0" w:firstLine="0"/>
      </w:pPr>
      <w:r/>
      <w:r>
        <w:rPr lang="cs-CZ" sz="24" baseline="0" dirty="0">
          <w:jc w:val="left"/>
          <w:rFonts w:ascii="Courier New" w:hAnsi="Courier New" w:cs="Courier New"/>
          <w:color w:val="000000"/>
          <w:sz w:val="24"/>
          <w:szCs w:val="24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tbl>
      <w:tblPr>
        <w:tblStyle w:val="TableGrid"/>
        <w:tblLayout w:type="fixed"/>
        <w:tblpPr w:leftFromText="0" w:rightFromText="0" w:vertAnchor="text" w:tblpX="469" w:tblpY="0"/>
        <w:tblOverlap w:val="never"/>
        "
        <w:tblW w:w="1910" w:type="dxa"/>
        <w:tblLook w:val="04A0" w:firstRow="1" w:lastRow="0" w:firstColumn="1" w:lastColumn="0" w:noHBand="0" w:noVBand="1"/>
      </w:tblPr>
      <w:tblGrid>
        <w:gridCol w:w="1212"/>
        <w:gridCol w:w="717"/>
      </w:tblGrid>
      <w:tr>
        <w:trPr>
          <w:trHeight w:hRule="exact" w:val="243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49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cols w:num="2" w:space="0" w:equalWidth="0">
            <w:col w:w="2440" w:space="-20"/>
            <w:col w:w="4825" w:space="0"/>
          </w:cols>
          <w:docGrid w:linePitch="360"/>
        </w:sectPr>
        <w:spacing w:before="40" w:after="0" w:line="241" w:lineRule="exact"/>
        <w:ind w:left="-80" w:right="444" w:firstLine="0"/>
        <w:jc w:val="right"/>
      </w:pPr>
      <w:r>
        <w:drawing>
          <wp:anchor simplePos="0" relativeHeight="251659409" behindDoc="0" locked="0" layoutInCell="1" allowOverlap="1">
            <wp:simplePos x="0" y="0"/>
            <wp:positionH relativeFrom="page">
              <wp:posOffset>4646040</wp:posOffset>
            </wp:positionH>
            <wp:positionV relativeFrom="line">
              <wp:posOffset>24130</wp:posOffset>
            </wp:positionV>
            <wp:extent cx="2266442" cy="154447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66442" cy="154447"/>
                    </a:xfrm>
                    <a:custGeom>
                      <a:rect l="l" t="t" r="r" b="b"/>
                      <a:pathLst>
                        <a:path w="2266442" h="154447">
                          <a:moveTo>
                            <a:pt x="0" y="154447"/>
                          </a:moveTo>
                          <a:lnTo>
                            <a:pt x="2266442" y="154447"/>
                          </a:lnTo>
                          <a:lnTo>
                            <a:pt x="22664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444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vedoucí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ekonomického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oddělení,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tel.:   </w:t>
      </w:r>
      <w:r/>
    </w:p>
    <w:p>
      <w:pPr>
        <w:rPr>
          <w:rFonts w:ascii="Times New Roman" w:hAnsi="Times New Roman" w:cs="Times New Roman"/>
          <w:color w:val="010302"/>
        </w:rPr>
        <w:spacing w:before="25" w:after="0" w:line="487" w:lineRule="exact"/>
        <w:ind w:left="449" w:right="141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Osobou určenou Odběratelem pro styk s Dodavatelem je: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>
        <w:br w:type="textWrapping" w:clear="all"/>
      </w:r>
      <w:r>
        <w:drawing>
          <wp:anchor simplePos="0" relativeHeight="251659413" behindDoc="0" locked="0" layoutInCell="1" allowOverlap="1">
            <wp:simplePos x="0" y="0"/>
            <wp:positionH relativeFrom="page">
              <wp:posOffset>1815338</wp:posOffset>
            </wp:positionH>
            <wp:positionV relativeFrom="line">
              <wp:posOffset>132715</wp:posOffset>
            </wp:positionV>
            <wp:extent cx="4675123" cy="15741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75123" cy="157410"/>
                    </a:xfrm>
                    <a:custGeom>
                      <a:rect l="l" t="t" r="r" b="b"/>
                      <a:pathLst>
                        <a:path w="4675123" h="157410">
                          <a:moveTo>
                            <a:pt x="0" y="157410"/>
                          </a:moveTo>
                          <a:lnTo>
                            <a:pt x="4675123" y="157410"/>
                          </a:lnTo>
                          <a:lnTo>
                            <a:pt x="467512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1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Jméno a příjmení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85"/>
          <w:tab w:val="left" w:pos="8949"/>
        </w:tabs>
        <w:spacing w:before="2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                                                                               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85"/>
          <w:tab w:val="left" w:pos="8949"/>
        </w:tabs>
        <w:spacing w:before="0" w:after="0" w:line="247" w:lineRule="exact"/>
        <w:ind w:left="449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                                                                                                   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302" w:right="5104" w:firstLine="0"/>
        <w:jc w:val="right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V.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447" w:right="4247" w:firstLine="0"/>
        <w:jc w:val="right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Platnost smlouvy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Verdana" w:hAnsi="Verdana" w:cs="Verdana"/>
          <w:color w:val="000000"/>
          <w:spacing w:val="6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Verdana" w:hAnsi="Verdana" w:cs="Verdana"/>
          <w:color w:val="000000"/>
          <w:spacing w:val="6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uzavírá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Verdana" w:hAnsi="Verdana" w:cs="Verdana"/>
          <w:color w:val="000000"/>
          <w:spacing w:val="6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dobu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určitou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účinností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6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17.3.2025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6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–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pacing w:val="6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31.12.2025.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 tomuto datu také započne plnění dle této smlouvy.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9" w:lineRule="exact"/>
        <w:ind w:left="1170" w:right="163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strany mohou tuto smlouvu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vypovědět bez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udání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důvodu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pouze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písemnou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formou,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přičemž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výpovědní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lhůta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činí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měsíce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počíná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běžet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prvním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dnem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následujícího</w:t>
      </w:r>
      <w:r>
        <w:rPr lang="cs-CZ" sz="20" baseline="0" dirty="0">
          <w:jc w:val="left"/>
          <w:rFonts w:ascii="Verdana" w:hAnsi="Verdana" w:cs="Verdana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měsíce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ode dne doručení výpovědi druhé smluvní straně.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79" w:lineRule="exact"/>
        <w:ind w:left="1170" w:right="154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případě prodlení Odběratele s úhradou ceny dodávek dle této smlouvy o více jak 14 dnů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Dodavatel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oprávněn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dalšího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písemně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odstoupit,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přičemž</w:t>
      </w:r>
      <w:r>
        <w:rPr lang="cs-CZ" sz="20" baseline="0" dirty="0">
          <w:jc w:val="left"/>
          <w:rFonts w:ascii="Verdana" w:hAnsi="Verdana" w:cs="Verdana"/>
          <w:color w:val="000000"/>
          <w:spacing w:val="5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účinky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odstoupení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v tom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případě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nastávají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 okamžiku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doručení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odstoupení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Odběrateli.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plnění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dodaných do data doručení odstoupení od smlouvy pak bude vyúčtována v souladu s touto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smlouvou.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5236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VI.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4168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u w:val="single"/>
          <w:color w:val="000000"/>
          <w:sz w:val="20"/>
          <w:szCs w:val="20"/>
        </w:rPr>
        <w:t>Ustanovení závěrečná</w:t>
      </w:r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této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smlouvě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výslovně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neupravené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řídí</w:t>
      </w:r>
      <w:r>
        <w:rPr lang="cs-CZ" sz="20" baseline="0" dirty="0">
          <w:jc w:val="left"/>
          <w:rFonts w:ascii="Verdana" w:hAnsi="Verdana" w:cs="Verdan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ustanoveními</w:t>
      </w:r>
      <w:r>
        <w:rPr lang="cs-CZ" sz="20" baseline="0" dirty="0">
          <w:jc w:val="left"/>
          <w:rFonts w:ascii="Verdana" w:hAnsi="Verdana" w:cs="Verdana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zákona</w:t>
      </w:r>
      <w:r>
        <w:rPr lang="cs-CZ" sz="20" baseline="0" dirty="0">
          <w:jc w:val="left"/>
          <w:rFonts w:ascii="Verdana" w:hAnsi="Verdana" w:cs="Verdana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89/2012 Sb., občanského zákoníku (dále jen „občanský zákoník“).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1170" w:right="223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2.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Tuto smlouvu lze měnit pouze dohodou smluvních stran formou písemných dodatků, které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se po podpisu oběma smluvními stranami stávají nedílnou součástí této smlouvy. Má se za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to, že změna smlouvy je z důvodu nedodržení formy neplatná.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3" w:after="0" w:line="247" w:lineRule="exact"/>
        <w:ind w:left="810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plném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rozsahu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ruší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nahrazuje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předchozí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dohody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ujednání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 stran, které se týkají stejného předmětu plnění jako tato smlouva.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78" w:lineRule="exact"/>
        <w:ind w:left="1170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4.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Stane-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li se či ukáže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-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li se kterékoli z ustanovení této smlouvy být neplatným, neúčinným, či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zdánlivým,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tato neplatnost,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neurčitost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ani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zdánlivost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nebude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mít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vliv na platnost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zbývajících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smlouvy.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strany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nahradí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takové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neplatné,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neúčinné,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popř.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zdánlivé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Verdana" w:hAnsi="Verdana" w:cs="Verdana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Verdana" w:hAnsi="Verdana" w:cs="Verdana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platným</w:t>
      </w:r>
      <w:r>
        <w:rPr lang="cs-CZ" sz="20" baseline="0" dirty="0">
          <w:jc w:val="left"/>
          <w:rFonts w:ascii="Verdana" w:hAnsi="Verdana" w:cs="Verdana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účinným</w:t>
      </w:r>
      <w:r>
        <w:rPr lang="cs-CZ" sz="20" baseline="0" dirty="0">
          <w:jc w:val="left"/>
          <w:rFonts w:ascii="Verdana" w:hAnsi="Verdana" w:cs="Verdana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ustanovením,</w:t>
      </w:r>
      <w:r>
        <w:rPr lang="cs-CZ" sz="20" baseline="0" dirty="0">
          <w:jc w:val="left"/>
          <w:rFonts w:ascii="Verdana" w:hAnsi="Verdana" w:cs="Verdana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Verdana" w:hAnsi="Verdana" w:cs="Verdana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Verdana" w:hAnsi="Verdana" w:cs="Verdana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svým</w:t>
      </w:r>
      <w:r>
        <w:rPr lang="cs-CZ" sz="20" baseline="0" dirty="0">
          <w:jc w:val="left"/>
          <w:rFonts w:ascii="Verdana" w:hAnsi="Verdana" w:cs="Verdana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ekonomickým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dopadem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co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nejbližší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(v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maximální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možné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míře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přípustné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právními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předpisy)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ustanovení,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70"/>
        </w:tabs>
        <w:spacing w:before="0" w:after="0" w:line="244" w:lineRule="exact"/>
        <w:ind w:left="3133" w:right="0" w:firstLine="0"/>
      </w:pPr>
      <w:r>
        <w:drawing>
          <wp:anchor simplePos="0" relativeHeight="251659401" behindDoc="0" locked="0" layoutInCell="1" allowOverlap="1">
            <wp:simplePos x="0" y="0"/>
            <wp:positionH relativeFrom="page">
              <wp:posOffset>610869</wp:posOffset>
            </wp:positionH>
            <wp:positionV relativeFrom="line">
              <wp:posOffset>-1439</wp:posOffset>
            </wp:positionV>
            <wp:extent cx="6327141" cy="63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7141" cy="6350"/>
                    </a:xfrm>
                    <a:custGeom>
                      <a:rect l="l" t="t" r="r" b="b"/>
                      <a:pathLst>
                        <a:path w="6327141" h="6350">
                          <a:moveTo>
                            <a:pt x="0" y="6350"/>
                          </a:moveTo>
                          <a:lnTo>
                            <a:pt x="6327141" y="6350"/>
                          </a:lnTo>
                          <a:lnTo>
                            <a:pt x="6327141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500" w:header="708" w:footer="708" w:gutter="0"/>
          <w:docGrid w:linePitch="360"/>
        </w:sectPr>
        <w:spacing w:before="0" w:after="0" w:line="244" w:lineRule="exact"/>
        <w:ind w:left="4906" w:right="0" w:firstLine="0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Strana 4 </w:t>
      </w:r>
      <w:r>
        <w:rPr lang="cs-CZ" sz="16" baseline="0" dirty="0">
          <w:jc w:val="left"/>
          <w:rFonts w:ascii="Verdana" w:hAnsi="Verdana" w:cs="Verdana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5  </w:t>
      </w:r>
      <w:r>
        <w:rPr lang="cs-CZ" sz="22" baseline="0" dirty="0">
          <w:jc w:val="left"/>
          <w:rFonts w:ascii="Times New Roman" w:hAnsi="Times New Roman" w:cs="Times New Roman"/>
          <w:color w:val="000000"/>
          <w:sz w:val="22"/>
          <w:szCs w:val="22"/>
        </w:rPr>
        <w:t>  </w:t>
      </w:r>
      <w:r/>
      <w:r/>
      <w:r>
        <w:br w:type="page"/>
      </w:r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506" w:right="0" w:firstLine="0"/>
      </w:pPr>
      <w:r>
        <w:drawing>
          <wp:anchor simplePos="0" relativeHeight="251659680" behindDoc="0" locked="0" layoutInCell="1" allowOverlap="1">
            <wp:simplePos x="0" y="0"/>
            <wp:positionH relativeFrom="page">
              <wp:posOffset>497840</wp:posOffset>
            </wp:positionH>
            <wp:positionV relativeFrom="line">
              <wp:posOffset>-216915</wp:posOffset>
            </wp:positionV>
            <wp:extent cx="878205" cy="847725"/>
            <wp:effectExtent l="0" t="0" r="0" b="0"/>
            <wp:wrapNone/>
            <wp:docPr id="124" name="Picture 1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16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87820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SMLOUVA  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90" w:lineRule="exact"/>
        <w:ind w:left="4285" w:right="0" w:firstLine="0"/>
      </w:pPr>
      <w:r/>
      <w:r>
        <w:rPr lang="cs-CZ" sz="24" baseline="0" dirty="0">
          <w:jc w:val="left"/>
          <w:rFonts w:ascii="Verdana" w:hAnsi="Verdana" w:cs="Verdana"/>
          <w:color w:val="000000"/>
          <w:sz w:val="24"/>
          <w:szCs w:val="24"/>
        </w:rPr>
        <w:t>O DODÁVCE SLUŽEB A ZBOŽÍ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9674" behindDoc="0" locked="0" layoutInCell="1" allowOverlap="1">
            <wp:simplePos x="0" y="0"/>
            <wp:positionH relativeFrom="page">
              <wp:posOffset>1472564</wp:posOffset>
            </wp:positionH>
            <wp:positionV relativeFrom="paragraph">
              <wp:posOffset>138557</wp:posOffset>
            </wp:positionV>
            <wp:extent cx="5466080" cy="635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466080" cy="6350"/>
                    </a:xfrm>
                    <a:custGeom>
                      <a:rect l="l" t="t" r="r" b="b"/>
                      <a:pathLst>
                        <a:path w="5466080" h="6350">
                          <a:moveTo>
                            <a:pt x="0" y="6350"/>
                          </a:moveTo>
                          <a:lnTo>
                            <a:pt x="5466080" y="6350"/>
                          </a:lnTo>
                          <a:lnTo>
                            <a:pt x="5466080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191" w:right="156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má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nahrazeno,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původnímu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úmyslu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stran,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Verdana" w:hAnsi="Verdana" w:cs="Verdana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lhůtě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10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dnů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obdržení kteroukoli smluvní stranou příslušné výzvy druhé smluvní strany.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78" w:lineRule="exact"/>
        <w:ind w:left="1191" w:right="161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5.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Verdana" w:hAnsi="Verdana" w:cs="Verdana"/>
          <w:color w:val="000000"/>
          <w:spacing w:val="54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smyslu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§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630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odst.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1</w:t>
      </w:r>
      <w:r>
        <w:rPr lang="cs-CZ" sz="20" baseline="0" dirty="0">
          <w:jc w:val="left"/>
          <w:rFonts w:ascii="Verdana" w:hAnsi="Verdana" w:cs="Verdana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občanského</w:t>
      </w:r>
      <w:r>
        <w:rPr lang="cs-CZ" sz="20" baseline="0" dirty="0">
          <w:jc w:val="left"/>
          <w:rFonts w:ascii="Verdana" w:hAnsi="Verdana" w:cs="Verdana"/>
          <w:color w:val="000000"/>
          <w:spacing w:val="5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zákoníku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sjednávají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promlčecí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lhůtu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Verdana" w:hAnsi="Verdana" w:cs="Verdana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délce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4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let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vztahu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pohledávkám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vzniklých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79" w:lineRule="exact"/>
        <w:ind w:left="1191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6.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strany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považují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pokut dle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smlouvy za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přiměřenou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vzdávají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se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tímto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domáhat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se u soudu jejich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snížení.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Zaplacení smluvních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pokut dle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smlouvy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nemá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vliv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na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nároky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na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náhradu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škody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z titulu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pokutou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sankcionovaného porušení smluvní povinnosti.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78" w:lineRule="exact"/>
        <w:ind w:left="1191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7.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strany  se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zavazují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dodržovat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oboustrannou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přísnou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mlčenlivost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o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veškerých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skutečnostech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spojených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plněním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poskytováním</w:t>
      </w:r>
      <w:r>
        <w:rPr lang="cs-CZ" sz="20" baseline="0" dirty="0">
          <w:jc w:val="left"/>
          <w:rFonts w:ascii="Verdana" w:hAnsi="Verdana" w:cs="Verdana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smlouvy,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vč.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cenových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podmínek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této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smlouvě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sjednaných.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Veškeré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skutečnosti,</w:t>
      </w:r>
      <w:r>
        <w:rPr lang="cs-CZ" sz="20" baseline="0" dirty="0">
          <w:jc w:val="left"/>
          <w:rFonts w:ascii="Verdana" w:hAnsi="Verdana" w:cs="Verdana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informac</w:t>
      </w:r>
      <w:r>
        <w:rPr lang="cs-CZ" sz="20" baseline="0" dirty="0">
          <w:jc w:val="left"/>
          <w:rFonts w:ascii="Verdana" w:hAnsi="Verdana" w:cs="Verdana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 dokumenty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související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 touto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smlouvou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obsahem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obchodního</w:t>
      </w:r>
      <w:r>
        <w:rPr lang="cs-CZ" sz="20" baseline="0" dirty="0">
          <w:jc w:val="left"/>
          <w:rFonts w:ascii="Verdana" w:hAnsi="Verdana" w:cs="Verdana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tajemství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smluvních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stran, nebude-li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dotčenou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stranou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výslovně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prohlášeno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jinak. Odběratel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však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tímto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vyslovuje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svůj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souhlas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zasíláním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obchodních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sdělení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ze</w:t>
      </w:r>
      <w:r>
        <w:rPr lang="cs-CZ" sz="20" baseline="0" dirty="0">
          <w:jc w:val="left"/>
          <w:rFonts w:ascii="Verdana" w:hAnsi="Verdana" w:cs="Verdana"/>
          <w:color w:val="000000"/>
          <w:spacing w:val="6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Dodavatele</w:t>
      </w:r>
      <w:r>
        <w:rPr lang="cs-CZ" sz="20" baseline="0" dirty="0">
          <w:jc w:val="left"/>
          <w:rFonts w:ascii="Verdana" w:hAnsi="Verdana" w:cs="Verdana"/>
          <w:color w:val="000000"/>
          <w:spacing w:val="5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Verdana" w:hAnsi="Verdana" w:cs="Verdana"/>
          <w:color w:val="000000"/>
          <w:spacing w:val="61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shora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uvedené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kontaktní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adresy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účelem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nabídky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či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zkvalitnění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služeb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souvisejících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 předmětem této smlouvy.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78" w:lineRule="exact"/>
        <w:ind w:left="1191" w:right="172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8.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5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 prohlašuje, že při jednání o uzavření této smlouvy mu byly sděleny veškeré pro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něj relevantní skutkové a právní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okolnosti</w:t>
      </w:r>
      <w:r>
        <w:rPr lang="cs-CZ" sz="20" baseline="0" dirty="0">
          <w:jc w:val="left"/>
          <w:rFonts w:ascii="Verdana" w:hAnsi="Verdana" w:cs="Verdana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k posouzení možnosti uzavřít tuto smlouvu a že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neočekává ani nepožaduje od Dodavatele žádné další informace v této souvislosti.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7" w:after="0" w:line="279" w:lineRule="exact"/>
        <w:ind w:left="1191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9.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3"/>
          <w:sz w:val="20"/>
          <w:szCs w:val="20"/>
        </w:rPr>
        <w:t>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oprávněn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provádět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jakékoli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jednostranné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zápočty</w:t>
      </w:r>
      <w:r>
        <w:rPr lang="cs-CZ" sz="20" baseline="0" dirty="0">
          <w:jc w:val="left"/>
          <w:rFonts w:ascii="Verdana" w:hAnsi="Verdana" w:cs="Verdana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svých</w:t>
      </w:r>
      <w:r>
        <w:rPr lang="cs-CZ" sz="20" baseline="0" dirty="0">
          <w:jc w:val="left"/>
          <w:rFonts w:ascii="Verdana" w:hAnsi="Verdana" w:cs="Verdana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pohledávek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proti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pohledávkám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Dodavatele dle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smlouvy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či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 jiného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právního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důvodu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vůči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Odběrateli.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Dále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není Odběratel oprávněn jakkoli postupovat své pohledávky vůči Dodavateli na třetí osoby.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31" w:right="0" w:firstLine="0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3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Tato smlouva je sepsána ve dvou vyhotoveních, přičemž všechna vyhotovení mají platnost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1191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originálu; jedno vyhotovení obdrží Odběratel a jedno vyhotovení obdrží Dodavatel.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8" w:after="0" w:line="278" w:lineRule="exact"/>
        <w:ind w:left="1191" w:right="156" w:hanging="360"/>
        <w:jc w:val="both"/>
      </w:pPr>
      <w:r/>
      <w:r>
        <w:rPr lang="cs-CZ" sz="20" baseline="0" dirty="0">
          <w:jc w:val="left"/>
          <w:rFonts w:ascii="Verdana" w:hAnsi="Verdana" w:cs="Verdana"/>
          <w:b/>
          <w:bCs/>
          <w:color w:val="000000"/>
          <w:sz w:val="20"/>
          <w:szCs w:val="20"/>
        </w:rPr>
        <w:t>11.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prohlašují,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smlouvu</w:t>
      </w:r>
      <w:r>
        <w:rPr lang="cs-CZ" sz="20" baseline="0" dirty="0">
          <w:jc w:val="left"/>
          <w:rFonts w:ascii="Verdana" w:hAnsi="Verdana" w:cs="Verdana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uzavřely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svobodně,</w:t>
      </w:r>
      <w:r>
        <w:rPr lang="cs-CZ" sz="20" baseline="0" dirty="0">
          <w:jc w:val="left"/>
          <w:rFonts w:ascii="Verdana" w:hAnsi="Verdana" w:cs="Verdana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vážně,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nikoli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tísni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Verdana" w:hAnsi="Verdana" w:cs="Verdana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pod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nátlakem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Verdana" w:hAnsi="Verdana" w:cs="Verdana"/>
          <w:color w:val="000000"/>
          <w:spacing w:val="48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nápadně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nevýhodných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podmínek,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smlouvu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přečetly</w:t>
      </w:r>
      <w:r>
        <w:rPr lang="cs-CZ" sz="20" baseline="0" dirty="0">
          <w:jc w:val="left"/>
          <w:rFonts w:ascii="Verdana" w:hAnsi="Verdana" w:cs="Verdana"/>
          <w:color w:val="000000"/>
          <w:spacing w:val="47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Verdana" w:hAnsi="Verdana" w:cs="Verdana"/>
          <w:color w:val="000000"/>
          <w:spacing w:val="49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porozuměly   </w:t>
      </w: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jejímu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obsahu,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Verdana" w:hAnsi="Verdana" w:cs="Verdana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oprávněny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smlouvu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uzavřít,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což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potvrzují</w:t>
      </w:r>
      <w:r>
        <w:rPr lang="cs-CZ" sz="20" baseline="0" dirty="0">
          <w:jc w:val="left"/>
          <w:rFonts w:ascii="Verdana" w:hAnsi="Verdana" w:cs="Verdana"/>
          <w:color w:val="000000"/>
          <w:spacing w:val="-15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svými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vlastnoručními</w:t>
      </w:r>
      <w:r>
        <w:rPr lang="cs-CZ" sz="20" baseline="0" dirty="0">
          <w:jc w:val="left"/>
          <w:rFonts w:ascii="Verdana" w:hAnsi="Verdana" w:cs="Verdana"/>
          <w:color w:val="000000"/>
          <w:spacing w:val="-20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podpisy.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98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Příloha 1: Cenová kalkulace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98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V Jablonci nad Nisou dne 17.3.2025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630"/>
          <w:tab w:val="left" w:pos="3351"/>
          <w:tab w:val="left" w:pos="4071"/>
          <w:tab w:val="left" w:pos="4791"/>
          <w:tab w:val="left" w:pos="5511"/>
        </w:tabs>
        <w:spacing w:before="240" w:after="0" w:line="247" w:lineRule="exact"/>
        <w:ind w:left="898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Dodavatel: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Odběratel: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91"/>
          <w:tab w:val="left" w:pos="4711"/>
          <w:tab w:val="left" w:pos="5431"/>
        </w:tabs>
        <w:spacing w:before="0" w:after="0" w:line="247" w:lineRule="exact"/>
        <w:ind w:left="818" w:right="2672" w:firstLine="0"/>
        <w:jc w:val="right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_____________________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____________________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92"/>
          <w:tab w:val="left" w:pos="4712"/>
          <w:tab w:val="left" w:pos="7570"/>
        </w:tabs>
        <w:spacing w:before="0" w:after="0" w:line="247" w:lineRule="exact"/>
        <w:ind w:left="0" w:right="0" w:firstLine="0"/>
      </w:pPr>
      <w:r>
        <w:drawing>
          <wp:anchor simplePos="0" relativeHeight="251659685" behindDoc="0" locked="0" layoutInCell="1" allowOverlap="1">
            <wp:simplePos x="0" y="0"/>
            <wp:positionH relativeFrom="page">
              <wp:posOffset>3888613</wp:posOffset>
            </wp:positionH>
            <wp:positionV relativeFrom="line">
              <wp:posOffset>0</wp:posOffset>
            </wp:positionV>
            <wp:extent cx="1235573" cy="157409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5573" cy="157409"/>
                    </a:xfrm>
                    <a:custGeom>
                      <a:rect l="l" t="t" r="r" b="b"/>
                      <a:pathLst>
                        <a:path w="1235573" h="157409">
                          <a:moveTo>
                            <a:pt x="0" y="157409"/>
                          </a:moveTo>
                          <a:lnTo>
                            <a:pt x="1235573" y="157409"/>
                          </a:lnTo>
                          <a:lnTo>
                            <a:pt x="123557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               KBS Security s.r.o. </w:t>
      </w:r>
      <w:r>
        <w:rPr lang="cs-CZ" sz="20" baseline="0" dirty="0">
          <w:jc w:val="left"/>
          <w:rFonts w:ascii="Verdana" w:hAnsi="Verdana" w:cs="Verdana"/>
          <w:color w:val="000000"/>
          <w:spacing w:val="-42"/>
          <w:sz w:val="20"/>
          <w:szCs w:val="20"/>
        </w:rPr>
        <w:t>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        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93"/>
        </w:tabs>
        <w:spacing w:before="0" w:after="0" w:line="247" w:lineRule="exact"/>
        <w:ind w:left="390" w:right="2625" w:firstLine="0"/>
        <w:jc w:val="right"/>
      </w:pPr>
      <w:r>
        <w:drawing>
          <wp:anchor simplePos="0" relativeHeight="251659683" behindDoc="0" locked="0" layoutInCell="1" allowOverlap="1">
            <wp:simplePos x="0" y="0"/>
            <wp:positionH relativeFrom="page">
              <wp:posOffset>838504</wp:posOffset>
            </wp:positionH>
            <wp:positionV relativeFrom="line">
              <wp:posOffset>0</wp:posOffset>
            </wp:positionV>
            <wp:extent cx="1945284" cy="157409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5284" cy="157409"/>
                    </a:xfrm>
                    <a:custGeom>
                      <a:rect l="l" t="t" r="r" b="b"/>
                      <a:pathLst>
                        <a:path w="1945284" h="157409">
                          <a:moveTo>
                            <a:pt x="0" y="157409"/>
                          </a:moveTo>
                          <a:lnTo>
                            <a:pt x="1945284" y="157409"/>
                          </a:lnTo>
                          <a:lnTo>
                            <a:pt x="194528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4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              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předseda 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OS v Jablonci n.N.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90"/>
          <w:tab w:val="left" w:pos="1910"/>
          <w:tab w:val="left" w:pos="2630"/>
          <w:tab w:val="left" w:pos="3351"/>
          <w:tab w:val="left" w:pos="4073"/>
          <w:tab w:val="left" w:pos="4791"/>
          <w:tab w:val="left" w:pos="5511"/>
        </w:tabs>
        <w:spacing w:before="0" w:after="0" w:line="247" w:lineRule="exact"/>
        <w:ind w:left="470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91"/>
        </w:tabs>
        <w:spacing w:before="0" w:after="0" w:line="244" w:lineRule="exact"/>
        <w:ind w:left="3154" w:right="0" w:firstLine="0"/>
      </w:pPr>
      <w:r>
        <w:drawing>
          <wp:anchor simplePos="0" relativeHeight="251659677" behindDoc="0" locked="0" layoutInCell="1" allowOverlap="1">
            <wp:simplePos x="0" y="0"/>
            <wp:positionH relativeFrom="page">
              <wp:posOffset>610869</wp:posOffset>
            </wp:positionH>
            <wp:positionV relativeFrom="line">
              <wp:posOffset>-1186</wp:posOffset>
            </wp:positionV>
            <wp:extent cx="6327141" cy="635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327141" cy="6350"/>
                    </a:xfrm>
                    <a:custGeom>
                      <a:rect l="l" t="t" r="r" b="b"/>
                      <a:pathLst>
                        <a:path w="6327141" h="6350">
                          <a:moveTo>
                            <a:pt x="0" y="6350"/>
                          </a:moveTo>
                          <a:lnTo>
                            <a:pt x="6327141" y="6350"/>
                          </a:lnTo>
                          <a:lnTo>
                            <a:pt x="6327141" y="0"/>
                          </a:lnTo>
                          <a:lnTo>
                            <a:pt x="0" y="0"/>
                          </a:lnTo>
                          <a:lnTo>
                            <a:pt x="0" y="63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>
        <w:rPr lang="cs-CZ" sz="22" baseline="0" dirty="0">
          <w:jc w:val="left"/>
          <w:rFonts w:ascii="Times New Roman" w:hAnsi="Times New Roman" w:cs="Times New Roman"/>
          <w:color w:val="010302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5" w:h="16850"/>
          <w:pgMar w:top="343" w:right="500" w:bottom="275" w:left="479" w:header="708" w:footer="708" w:gutter="0"/>
          <w:docGrid w:linePitch="360"/>
        </w:sectPr>
        <w:spacing w:before="0" w:after="0" w:line="194" w:lineRule="exact"/>
        <w:ind w:left="4927" w:right="0" w:firstLine="0"/>
      </w:pPr>
      <w:r/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Strana 5 </w:t>
      </w:r>
      <w:r>
        <w:rPr lang="cs-CZ" sz="16" baseline="0" dirty="0">
          <w:jc w:val="left"/>
          <w:rFonts w:ascii="Verdana" w:hAnsi="Verdana" w:cs="Verdana"/>
          <w:color w:val="000000"/>
          <w:spacing w:val="-6"/>
          <w:sz w:val="16"/>
          <w:szCs w:val="16"/>
        </w:rPr>
        <w:t>z</w:t>
      </w:r>
      <w:r>
        <w:rPr lang="cs-CZ" sz="16" baseline="0" dirty="0">
          <w:jc w:val="left"/>
          <w:rFonts w:ascii="Verdana" w:hAnsi="Verdana" w:cs="Verdana"/>
          <w:color w:val="000000"/>
          <w:sz w:val="16"/>
          <w:szCs w:val="16"/>
        </w:rPr>
        <w:t> 5   </w:t>
      </w:r>
      <w:r/>
    </w:p>
    <w:p>
      <w:r/>
    </w:p>
    <w:sectPr>
      <w:type w:val="continuous"/>
      <w:pgSz w:w="11925" w:h="16850"/>
      <w:pgMar w:top="343" w:right="500" w:bottom="275" w:left="47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kbs-security.cz/"/><Relationship Id="rId101" Type="http://schemas.openxmlformats.org/officeDocument/2006/relationships/hyperlink" TargetMode="External" Target="http://www.pco24.cz/"/><Relationship Id="rId102" Type="http://schemas.openxmlformats.org/officeDocument/2006/relationships/hyperlink" TargetMode="External" Target="http://www.nahradneplnime.com/"/><Relationship Id="rId103" Type="http://schemas.openxmlformats.org/officeDocument/2006/relationships/hyperlink" TargetMode="External" Target="http://www.uklidove-sluzby.info/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mailto:info@kbs-security.cz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mailto:podatelna@osoud.jbc.justice.cz"/><Relationship Id="rId116" Type="http://schemas.openxmlformats.org/officeDocument/2006/relationships/image" Target="media/image116.png"/><Relationship Id="rId119" Type="http://schemas.openxmlformats.org/officeDocument/2006/relationships/image" Target="media/image116.png"/><Relationship Id="rId124" Type="http://schemas.openxmlformats.org/officeDocument/2006/relationships/image" Target="media/image1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2025-03-19T10:13:44Z</dcterms:created>
  <dcterms:modified xsi:type="dcterms:W3CDTF">2025-03-19T10:13:44Z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