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D8282" w14:textId="77777777" w:rsidR="005522D4" w:rsidRPr="000112BB" w:rsidRDefault="000630A2" w:rsidP="00081890">
      <w:pPr>
        <w:spacing w:line="240" w:lineRule="auto"/>
        <w:jc w:val="center"/>
        <w:rPr>
          <w:b/>
          <w:sz w:val="36"/>
          <w:szCs w:val="36"/>
        </w:rPr>
      </w:pPr>
      <w:r w:rsidRPr="000112BB">
        <w:rPr>
          <w:b/>
          <w:sz w:val="36"/>
          <w:szCs w:val="36"/>
        </w:rPr>
        <w:t xml:space="preserve">Dodatek č. </w:t>
      </w:r>
      <w:r w:rsidR="00C025B2">
        <w:rPr>
          <w:b/>
          <w:sz w:val="36"/>
          <w:szCs w:val="36"/>
        </w:rPr>
        <w:t>2</w:t>
      </w:r>
    </w:p>
    <w:p w14:paraId="3E548B18" w14:textId="08C185AF" w:rsidR="000630A2" w:rsidRDefault="00C40BFB" w:rsidP="00C025B2">
      <w:pPr>
        <w:spacing w:line="240" w:lineRule="auto"/>
        <w:contextualSpacing/>
        <w:jc w:val="center"/>
      </w:pPr>
      <w:r>
        <w:t>k</w:t>
      </w:r>
      <w:r w:rsidR="000630A2">
        <w:t>e smlouvě na servis č. 0</w:t>
      </w:r>
      <w:r w:rsidR="00EA4694">
        <w:t>39</w:t>
      </w:r>
      <w:r w:rsidR="000630A2">
        <w:t>/200</w:t>
      </w:r>
      <w:r w:rsidR="00EA4694">
        <w:t>7</w:t>
      </w:r>
      <w:r w:rsidR="000624BC">
        <w:t>/KE</w:t>
      </w:r>
      <w:r w:rsidR="000630A2">
        <w:t xml:space="preserve"> uzavřené dne </w:t>
      </w:r>
      <w:r w:rsidR="00EA4694">
        <w:t>24</w:t>
      </w:r>
      <w:r w:rsidR="000630A2">
        <w:t>. 0</w:t>
      </w:r>
      <w:r w:rsidR="00EA4694">
        <w:t>4</w:t>
      </w:r>
      <w:r w:rsidR="000630A2">
        <w:t>. 200</w:t>
      </w:r>
      <w:r w:rsidR="00EA4694">
        <w:t>7</w:t>
      </w:r>
      <w:r w:rsidR="00C025B2">
        <w:t xml:space="preserve"> ve znění Dodatku č. 1 ze dne</w:t>
      </w:r>
      <w:r w:rsidR="000624BC">
        <w:t xml:space="preserve"> </w:t>
      </w:r>
      <w:r w:rsidR="000624BC">
        <w:br/>
      </w:r>
      <w:r w:rsidR="00C025B2">
        <w:t>17. 10. 2017</w:t>
      </w:r>
      <w:r w:rsidR="00AC6610">
        <w:t xml:space="preserve"> (dále jen „smlouva“)</w:t>
      </w:r>
    </w:p>
    <w:p w14:paraId="4C68F7B4" w14:textId="77777777" w:rsidR="00C025B2" w:rsidRDefault="00C025B2" w:rsidP="00C025B2">
      <w:pPr>
        <w:spacing w:line="240" w:lineRule="auto"/>
        <w:contextualSpacing/>
        <w:jc w:val="center"/>
      </w:pPr>
      <w:r>
        <w:t xml:space="preserve">číslo smlouvy zhotovitele: </w:t>
      </w:r>
      <w:r w:rsidRPr="00EE5CB8">
        <w:rPr>
          <w:b/>
        </w:rPr>
        <w:t>039/2007/KE</w:t>
      </w:r>
    </w:p>
    <w:p w14:paraId="71F38203" w14:textId="77777777" w:rsidR="00C40BFB" w:rsidRDefault="00C40BFB" w:rsidP="00C40BFB">
      <w:pPr>
        <w:spacing w:line="240" w:lineRule="auto"/>
        <w:contextualSpacing/>
        <w:jc w:val="center"/>
      </w:pPr>
      <w:r>
        <w:t xml:space="preserve">číslo smlouvy objednatele: </w:t>
      </w:r>
      <w:r w:rsidRPr="00EE5CB8">
        <w:rPr>
          <w:b/>
        </w:rPr>
        <w:t>ID 1700925</w:t>
      </w:r>
    </w:p>
    <w:p w14:paraId="25CFB430" w14:textId="77777777" w:rsidR="000112BB" w:rsidRDefault="000112BB" w:rsidP="00287742">
      <w:pPr>
        <w:spacing w:after="0" w:line="240" w:lineRule="auto"/>
      </w:pPr>
    </w:p>
    <w:p w14:paraId="2C405C19" w14:textId="77777777" w:rsidR="000112BB" w:rsidRPr="000112BB" w:rsidRDefault="000112BB" w:rsidP="00081890">
      <w:pPr>
        <w:spacing w:line="240" w:lineRule="auto"/>
        <w:contextualSpacing/>
        <w:jc w:val="center"/>
        <w:rPr>
          <w:b/>
        </w:rPr>
      </w:pPr>
      <w:r w:rsidRPr="000112BB">
        <w:rPr>
          <w:b/>
        </w:rPr>
        <w:t xml:space="preserve">Článek </w:t>
      </w:r>
      <w:r w:rsidR="000630A2" w:rsidRPr="000112BB">
        <w:rPr>
          <w:b/>
        </w:rPr>
        <w:t xml:space="preserve">I. </w:t>
      </w:r>
    </w:p>
    <w:p w14:paraId="3C19E993" w14:textId="77777777" w:rsidR="000630A2" w:rsidRPr="000112BB" w:rsidRDefault="000630A2" w:rsidP="00081890">
      <w:pPr>
        <w:spacing w:line="240" w:lineRule="auto"/>
        <w:contextualSpacing/>
        <w:jc w:val="center"/>
        <w:rPr>
          <w:b/>
        </w:rPr>
      </w:pPr>
      <w:r w:rsidRPr="000112BB">
        <w:rPr>
          <w:b/>
        </w:rPr>
        <w:t>Smluvní strany</w:t>
      </w:r>
    </w:p>
    <w:p w14:paraId="4922729C" w14:textId="77777777" w:rsidR="000630A2" w:rsidRPr="002F6C6C" w:rsidRDefault="000630A2" w:rsidP="00287742">
      <w:pPr>
        <w:spacing w:after="0" w:line="240" w:lineRule="auto"/>
        <w:rPr>
          <w:sz w:val="16"/>
          <w:szCs w:val="16"/>
        </w:rPr>
      </w:pPr>
    </w:p>
    <w:p w14:paraId="4993AC14" w14:textId="77777777" w:rsidR="000112BB" w:rsidRPr="000112BB" w:rsidRDefault="000112BB" w:rsidP="000112BB">
      <w:pPr>
        <w:contextualSpacing/>
        <w:rPr>
          <w:b/>
        </w:rPr>
      </w:pPr>
      <w:r w:rsidRPr="000112BB">
        <w:rPr>
          <w:b/>
        </w:rPr>
        <w:t>OBJEDNATEL:</w:t>
      </w:r>
      <w:r w:rsidRPr="000112BB">
        <w:rPr>
          <w:b/>
        </w:rPr>
        <w:tab/>
        <w:t>Všeobecná zdravotní pojišťovna ČR</w:t>
      </w:r>
    </w:p>
    <w:p w14:paraId="413D5A33" w14:textId="1ED1C841" w:rsidR="000112BB" w:rsidRDefault="000112BB" w:rsidP="00106CEE">
      <w:pPr>
        <w:spacing w:line="240" w:lineRule="auto"/>
        <w:contextualSpacing/>
      </w:pPr>
      <w:r>
        <w:tab/>
      </w:r>
      <w:r>
        <w:tab/>
      </w:r>
      <w:r w:rsidR="00F53DDC">
        <w:t>s</w:t>
      </w:r>
      <w:r>
        <w:t>e sídlem</w:t>
      </w:r>
      <w:r w:rsidR="00F53DDC">
        <w:t>:</w:t>
      </w:r>
      <w:r>
        <w:t xml:space="preserve"> Orlická</w:t>
      </w:r>
      <w:r w:rsidR="000624BC">
        <w:t xml:space="preserve"> </w:t>
      </w:r>
      <w:r>
        <w:t>2020</w:t>
      </w:r>
      <w:r w:rsidR="000624BC">
        <w:t>/4</w:t>
      </w:r>
      <w:r>
        <w:t>, 130 00 Praha 3</w:t>
      </w:r>
    </w:p>
    <w:p w14:paraId="69BA35AF" w14:textId="77777777" w:rsidR="000112BB" w:rsidRDefault="00F53DDC" w:rsidP="00106CEE">
      <w:pPr>
        <w:spacing w:line="240" w:lineRule="auto"/>
        <w:contextualSpacing/>
      </w:pPr>
      <w:r>
        <w:tab/>
      </w:r>
      <w:r>
        <w:tab/>
        <w:t>z</w:t>
      </w:r>
      <w:r w:rsidR="000112BB">
        <w:t>astoupená: Ing. Zdeňkem Kabátkem, ředitelem VZP ČR</w:t>
      </w:r>
    </w:p>
    <w:p w14:paraId="27AA6EA4" w14:textId="77777777" w:rsidR="000112BB" w:rsidRDefault="00F53DDC" w:rsidP="00106CEE">
      <w:pPr>
        <w:spacing w:line="240" w:lineRule="auto"/>
        <w:ind w:left="1416"/>
        <w:contextualSpacing/>
      </w:pPr>
      <w:r>
        <w:t>k</w:t>
      </w:r>
      <w:r w:rsidR="000112BB">
        <w:t> podpisu této smlouvy je pověřen: Ing. Michal Provazník, ředitel Regionální pobočky Hradec Králové, pobočky pro Královehradecký a Pardubický kraj</w:t>
      </w:r>
    </w:p>
    <w:p w14:paraId="50634AEA" w14:textId="77777777" w:rsidR="000112BB" w:rsidRDefault="000112BB" w:rsidP="00106CEE">
      <w:pPr>
        <w:spacing w:line="240" w:lineRule="auto"/>
        <w:contextualSpacing/>
      </w:pPr>
      <w:r>
        <w:tab/>
      </w:r>
      <w:r>
        <w:tab/>
        <w:t>IČO: 41197518</w:t>
      </w:r>
      <w:r w:rsidR="00066651">
        <w:t xml:space="preserve">; </w:t>
      </w:r>
      <w:r>
        <w:t>DIČ: CZ41197518</w:t>
      </w:r>
    </w:p>
    <w:p w14:paraId="0C3DDBD6" w14:textId="77777777" w:rsidR="000112BB" w:rsidRDefault="00F53DDC" w:rsidP="00106CEE">
      <w:pPr>
        <w:spacing w:line="240" w:lineRule="auto"/>
        <w:ind w:left="708" w:firstLine="708"/>
        <w:contextualSpacing/>
      </w:pPr>
      <w:r>
        <w:t>b</w:t>
      </w:r>
      <w:r w:rsidR="000112BB">
        <w:t xml:space="preserve">ankovní spojení: </w:t>
      </w:r>
      <w:r>
        <w:t>Č</w:t>
      </w:r>
      <w:r w:rsidR="00BA7A3B">
        <w:t>eská národní banka</w:t>
      </w:r>
      <w:r w:rsidR="00066651">
        <w:t xml:space="preserve">; </w:t>
      </w:r>
      <w:r w:rsidR="000112BB">
        <w:t>č. ú</w:t>
      </w:r>
      <w:r>
        <w:t>čtu:</w:t>
      </w:r>
      <w:r w:rsidR="000112BB">
        <w:t xml:space="preserve"> 1110202521/0710</w:t>
      </w:r>
    </w:p>
    <w:p w14:paraId="3C2758A4" w14:textId="2B332033" w:rsidR="00F53DDC" w:rsidRDefault="00F53DDC" w:rsidP="00106CEE">
      <w:pPr>
        <w:spacing w:line="240" w:lineRule="auto"/>
        <w:ind w:left="1418"/>
      </w:pPr>
      <w:r>
        <w:t xml:space="preserve">zřízena zákonem č. 551/1991 Sb., o Všeobecné zdravotní pojišťovně České republiky, </w:t>
      </w:r>
      <w:r w:rsidR="000624BC">
        <w:br/>
      </w:r>
      <w:r>
        <w:t>ve znění pozdějších předpisů</w:t>
      </w:r>
    </w:p>
    <w:p w14:paraId="4C805263" w14:textId="70FC3230" w:rsidR="00F53DDC" w:rsidRDefault="004F3E50" w:rsidP="00081890">
      <w:pPr>
        <w:spacing w:line="240" w:lineRule="auto"/>
        <w:ind w:left="1418"/>
      </w:pPr>
      <w:r>
        <w:t>(dále jen: „</w:t>
      </w:r>
      <w:r w:rsidR="00716D63">
        <w:t>o</w:t>
      </w:r>
      <w:r>
        <w:t>bjedna</w:t>
      </w:r>
      <w:r w:rsidR="00F53DDC">
        <w:t>tel</w:t>
      </w:r>
      <w:r w:rsidR="00E67238">
        <w:t>“</w:t>
      </w:r>
      <w:r w:rsidR="00F53DDC">
        <w:t>)</w:t>
      </w:r>
    </w:p>
    <w:p w14:paraId="71E56C64" w14:textId="77777777" w:rsidR="000630A2" w:rsidRDefault="000630A2" w:rsidP="00287742">
      <w:pPr>
        <w:spacing w:after="0" w:line="240" w:lineRule="auto"/>
      </w:pPr>
    </w:p>
    <w:p w14:paraId="097C1CA9" w14:textId="77777777" w:rsidR="000112BB" w:rsidRPr="000112BB" w:rsidRDefault="000112BB" w:rsidP="000112BB">
      <w:pPr>
        <w:contextualSpacing/>
        <w:rPr>
          <w:b/>
        </w:rPr>
      </w:pPr>
      <w:r w:rsidRPr="000112BB">
        <w:rPr>
          <w:b/>
        </w:rPr>
        <w:t>ZHOTOVITEL:</w:t>
      </w:r>
      <w:r w:rsidRPr="000112BB">
        <w:rPr>
          <w:b/>
        </w:rPr>
        <w:tab/>
        <w:t>Výtahy Pardubice a.s.</w:t>
      </w:r>
    </w:p>
    <w:p w14:paraId="79643B42" w14:textId="787495F6" w:rsidR="000112BB" w:rsidRDefault="00F53DDC" w:rsidP="00106CEE">
      <w:pPr>
        <w:spacing w:line="240" w:lineRule="auto"/>
        <w:ind w:left="708" w:firstLine="708"/>
        <w:contextualSpacing/>
      </w:pPr>
      <w:r>
        <w:t>s</w:t>
      </w:r>
      <w:r w:rsidR="000112BB">
        <w:t>e sídlem</w:t>
      </w:r>
      <w:r>
        <w:t>:</w:t>
      </w:r>
      <w:r w:rsidR="000112BB">
        <w:t xml:space="preserve"> Průmyslová 389, 533 01 </w:t>
      </w:r>
      <w:proofErr w:type="gramStart"/>
      <w:r w:rsidR="000112BB">
        <w:t>Pardubice - Pardubičky</w:t>
      </w:r>
      <w:proofErr w:type="gramEnd"/>
    </w:p>
    <w:p w14:paraId="15425834" w14:textId="77777777" w:rsidR="00F53DDC" w:rsidRDefault="000112BB" w:rsidP="00106CEE">
      <w:pPr>
        <w:spacing w:line="240" w:lineRule="auto"/>
        <w:contextualSpacing/>
      </w:pPr>
      <w:r>
        <w:tab/>
      </w:r>
      <w:r>
        <w:tab/>
      </w:r>
      <w:r w:rsidR="00F53DDC">
        <w:t xml:space="preserve">zastoupená: </w:t>
      </w:r>
      <w:r w:rsidR="00E67238">
        <w:t>Jaromírem Michkem</w:t>
      </w:r>
      <w:r w:rsidR="004509F4">
        <w:t xml:space="preserve">, </w:t>
      </w:r>
      <w:r w:rsidR="004509F4" w:rsidRPr="001E6200">
        <w:t>předsedou představenstva</w:t>
      </w:r>
    </w:p>
    <w:p w14:paraId="2D3E74DF" w14:textId="161E4DB5" w:rsidR="000112BB" w:rsidRDefault="00F53DDC" w:rsidP="00106CEE">
      <w:pPr>
        <w:spacing w:line="240" w:lineRule="auto"/>
        <w:ind w:left="1416"/>
        <w:contextualSpacing/>
      </w:pPr>
      <w:r>
        <w:t>k </w:t>
      </w:r>
      <w:r w:rsidR="00E67238">
        <w:t>podpisu této smlouvy je pověřen</w:t>
      </w:r>
      <w:r w:rsidR="000624BC">
        <w:t>a</w:t>
      </w:r>
      <w:r w:rsidR="00E67238">
        <w:t>:</w:t>
      </w:r>
      <w:r>
        <w:t xml:space="preserve"> </w:t>
      </w:r>
      <w:r w:rsidR="00C025B2">
        <w:t xml:space="preserve">Ing. Věra Slavíková, </w:t>
      </w:r>
      <w:r w:rsidR="000624BC">
        <w:t xml:space="preserve">místopředseda </w:t>
      </w:r>
      <w:r w:rsidR="00C025B2">
        <w:t>představenstva</w:t>
      </w:r>
    </w:p>
    <w:p w14:paraId="50164868" w14:textId="77777777" w:rsidR="000112BB" w:rsidRDefault="000112BB" w:rsidP="00106CEE">
      <w:pPr>
        <w:spacing w:line="240" w:lineRule="auto"/>
        <w:contextualSpacing/>
      </w:pPr>
      <w:r>
        <w:tab/>
      </w:r>
      <w:r>
        <w:tab/>
        <w:t xml:space="preserve">IČO: </w:t>
      </w:r>
      <w:r w:rsidR="00F53DDC">
        <w:t>13582101</w:t>
      </w:r>
      <w:r w:rsidR="00066651">
        <w:t xml:space="preserve">; </w:t>
      </w:r>
      <w:r>
        <w:t>DIČ: CZ</w:t>
      </w:r>
      <w:r w:rsidR="00F53DDC">
        <w:t>13582101</w:t>
      </w:r>
    </w:p>
    <w:p w14:paraId="01E49CDF" w14:textId="2397CC62" w:rsidR="000112BB" w:rsidRDefault="000624BC" w:rsidP="00106CEE">
      <w:pPr>
        <w:spacing w:line="240" w:lineRule="auto"/>
        <w:ind w:left="708" w:firstLine="708"/>
        <w:contextualSpacing/>
      </w:pPr>
      <w:r>
        <w:t>b</w:t>
      </w:r>
      <w:r w:rsidR="000112BB">
        <w:t xml:space="preserve">ankovní spojení: </w:t>
      </w:r>
      <w:proofErr w:type="spellStart"/>
      <w:r w:rsidR="00E67238">
        <w:t>Citibank</w:t>
      </w:r>
      <w:proofErr w:type="spellEnd"/>
      <w:r w:rsidR="00066651">
        <w:t xml:space="preserve">; </w:t>
      </w:r>
      <w:r w:rsidR="000112BB">
        <w:t>č. ú</w:t>
      </w:r>
      <w:r w:rsidR="00F53DDC">
        <w:t>čtu:</w:t>
      </w:r>
      <w:r w:rsidR="000112BB">
        <w:t xml:space="preserve"> </w:t>
      </w:r>
      <w:r w:rsidR="00F53DDC">
        <w:t>2502630108/2600</w:t>
      </w:r>
    </w:p>
    <w:p w14:paraId="3A62B762" w14:textId="3EEBF129" w:rsidR="000112BB" w:rsidRDefault="00E67238" w:rsidP="00106CEE">
      <w:pPr>
        <w:spacing w:line="240" w:lineRule="auto"/>
        <w:ind w:left="1410"/>
      </w:pPr>
      <w:r>
        <w:t xml:space="preserve">zapsaná v obchodním rejstříku vedeném </w:t>
      </w:r>
      <w:r w:rsidR="000624BC">
        <w:t xml:space="preserve">u </w:t>
      </w:r>
      <w:r>
        <w:t>Krajsk</w:t>
      </w:r>
      <w:r w:rsidR="000624BC">
        <w:t>ého</w:t>
      </w:r>
      <w:r>
        <w:t xml:space="preserve"> soud</w:t>
      </w:r>
      <w:r w:rsidR="000624BC">
        <w:t>u</w:t>
      </w:r>
      <w:r>
        <w:t xml:space="preserve"> v Hradci Králové</w:t>
      </w:r>
      <w:r w:rsidR="000624BC">
        <w:t xml:space="preserve">, pod </w:t>
      </w:r>
      <w:proofErr w:type="spellStart"/>
      <w:r w:rsidR="000624BC">
        <w:t>sp</w:t>
      </w:r>
      <w:proofErr w:type="spellEnd"/>
      <w:r w:rsidR="000624BC">
        <w:t>. zn. B 2408</w:t>
      </w:r>
      <w:r>
        <w:t xml:space="preserve"> </w:t>
      </w:r>
    </w:p>
    <w:p w14:paraId="7821F00F" w14:textId="7C8F769A" w:rsidR="00E67238" w:rsidRDefault="00E67238" w:rsidP="00106CEE">
      <w:pPr>
        <w:ind w:left="1410"/>
      </w:pPr>
      <w:r>
        <w:t>(dále jen: „</w:t>
      </w:r>
      <w:r w:rsidR="00716D63">
        <w:t>z</w:t>
      </w:r>
      <w:r>
        <w:t>hotovitel“)</w:t>
      </w:r>
    </w:p>
    <w:p w14:paraId="49036EE7" w14:textId="77777777" w:rsidR="00C40BFB" w:rsidRDefault="00C40BFB" w:rsidP="00287742">
      <w:pPr>
        <w:spacing w:after="0" w:line="240" w:lineRule="auto"/>
      </w:pPr>
    </w:p>
    <w:p w14:paraId="23C26CB6" w14:textId="77777777" w:rsidR="00E67238" w:rsidRPr="00E67238" w:rsidRDefault="00E67238" w:rsidP="00CB5A93">
      <w:pPr>
        <w:contextualSpacing/>
        <w:jc w:val="center"/>
        <w:rPr>
          <w:b/>
        </w:rPr>
      </w:pPr>
      <w:r w:rsidRPr="00E67238">
        <w:rPr>
          <w:b/>
        </w:rPr>
        <w:t>Článek II.</w:t>
      </w:r>
    </w:p>
    <w:p w14:paraId="74D13EF5" w14:textId="77777777" w:rsidR="00E67238" w:rsidRPr="00E67238" w:rsidRDefault="00E67238" w:rsidP="00E67238">
      <w:pPr>
        <w:contextualSpacing/>
        <w:jc w:val="center"/>
        <w:rPr>
          <w:b/>
        </w:rPr>
      </w:pPr>
      <w:r w:rsidRPr="00E67238">
        <w:rPr>
          <w:b/>
        </w:rPr>
        <w:t>Předmět dodatku</w:t>
      </w:r>
      <w:r w:rsidR="00BE10DA">
        <w:rPr>
          <w:b/>
        </w:rPr>
        <w:t xml:space="preserve"> č.</w:t>
      </w:r>
      <w:r w:rsidR="00C025B2">
        <w:rPr>
          <w:b/>
        </w:rPr>
        <w:t>2</w:t>
      </w:r>
    </w:p>
    <w:p w14:paraId="1A6929BA" w14:textId="77777777" w:rsidR="00E67238" w:rsidRPr="00066651" w:rsidRDefault="00E67238" w:rsidP="00287742">
      <w:pPr>
        <w:spacing w:after="0" w:line="240" w:lineRule="auto"/>
        <w:rPr>
          <w:sz w:val="16"/>
          <w:szCs w:val="16"/>
        </w:rPr>
      </w:pPr>
    </w:p>
    <w:p w14:paraId="4F728DA0" w14:textId="77777777" w:rsidR="00E67238" w:rsidRDefault="00BE10DA" w:rsidP="00081890">
      <w:pPr>
        <w:spacing w:line="240" w:lineRule="auto"/>
      </w:pPr>
      <w:r>
        <w:t xml:space="preserve">Předmětem tohoto dodatku č. </w:t>
      </w:r>
      <w:r w:rsidR="00E21B23">
        <w:t>2</w:t>
      </w:r>
      <w:r>
        <w:t xml:space="preserve"> je:</w:t>
      </w:r>
    </w:p>
    <w:p w14:paraId="78B010C8" w14:textId="10666A52" w:rsidR="00BE10DA" w:rsidRDefault="00C025B2" w:rsidP="00BE10DA">
      <w:pPr>
        <w:pStyle w:val="Odstavecseseznamem"/>
        <w:numPr>
          <w:ilvl w:val="0"/>
          <w:numId w:val="4"/>
        </w:numPr>
      </w:pPr>
      <w:r>
        <w:t>Úprava</w:t>
      </w:r>
      <w:r w:rsidR="00BE10DA">
        <w:t xml:space="preserve"> </w:t>
      </w:r>
      <w:r w:rsidR="00EE5CB8">
        <w:t>v č</w:t>
      </w:r>
      <w:r w:rsidR="00BE10DA">
        <w:t>lánku I</w:t>
      </w:r>
      <w:r w:rsidR="00E85911">
        <w:t>I</w:t>
      </w:r>
      <w:r w:rsidR="00BE10DA">
        <w:t xml:space="preserve">I. </w:t>
      </w:r>
      <w:r w:rsidR="00AC6610">
        <w:t xml:space="preserve">smlouvy </w:t>
      </w:r>
      <w:r w:rsidR="008E0749">
        <w:t xml:space="preserve">týkající se </w:t>
      </w:r>
      <w:r w:rsidR="00EE5CB8">
        <w:t>změny textu v pozn. pod bodem 3.1.</w:t>
      </w:r>
    </w:p>
    <w:p w14:paraId="1580CACF" w14:textId="3B10C920" w:rsidR="00D855DA" w:rsidRDefault="00D855DA" w:rsidP="00D855DA">
      <w:pPr>
        <w:pStyle w:val="Odstavecseseznamem"/>
        <w:numPr>
          <w:ilvl w:val="0"/>
          <w:numId w:val="4"/>
        </w:numPr>
      </w:pPr>
      <w:r>
        <w:t xml:space="preserve">Změna </w:t>
      </w:r>
      <w:r w:rsidR="00AC6610">
        <w:t>č</w:t>
      </w:r>
      <w:r>
        <w:t xml:space="preserve">lánku </w:t>
      </w:r>
      <w:r w:rsidR="00E85911">
        <w:t>IV</w:t>
      </w:r>
      <w:r>
        <w:t xml:space="preserve">. </w:t>
      </w:r>
      <w:r w:rsidR="00AC6610">
        <w:t xml:space="preserve">odst. 1 </w:t>
      </w:r>
      <w:r>
        <w:t>smlouvy týkající se cenového a platebního ujednání</w:t>
      </w:r>
      <w:r w:rsidR="00EE5CB8">
        <w:t>.</w:t>
      </w:r>
    </w:p>
    <w:p w14:paraId="7CA87318" w14:textId="28912B84" w:rsidR="00716D63" w:rsidRDefault="00E21B23" w:rsidP="00CB5A93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contextualSpacing w:val="0"/>
      </w:pPr>
      <w:r>
        <w:t>Dopl</w:t>
      </w:r>
      <w:r w:rsidR="008E0749">
        <w:t>nění</w:t>
      </w:r>
      <w:r w:rsidR="00E85911" w:rsidRPr="00E85911">
        <w:t xml:space="preserve"> </w:t>
      </w:r>
      <w:r w:rsidR="00247D96">
        <w:t xml:space="preserve">ujednání </w:t>
      </w:r>
      <w:r w:rsidR="008E0749">
        <w:t>do</w:t>
      </w:r>
      <w:r w:rsidR="00E85911" w:rsidRPr="00E85911">
        <w:t xml:space="preserve"> člán</w:t>
      </w:r>
      <w:r w:rsidR="008E0749">
        <w:t>ku</w:t>
      </w:r>
      <w:r w:rsidR="00E85911" w:rsidRPr="00E85911">
        <w:t xml:space="preserve"> VII.</w:t>
      </w:r>
      <w:r w:rsidR="008E0749">
        <w:t xml:space="preserve"> </w:t>
      </w:r>
      <w:r w:rsidR="00AC6610">
        <w:t xml:space="preserve">smlouvy </w:t>
      </w:r>
      <w:r w:rsidR="008E0749">
        <w:t>týkající se uveřejnění v registru smluv</w:t>
      </w:r>
      <w:r w:rsidR="00EE5CB8">
        <w:t>.</w:t>
      </w:r>
    </w:p>
    <w:p w14:paraId="03190F22" w14:textId="77777777" w:rsidR="00716D63" w:rsidRDefault="00716D63" w:rsidP="00CB5A93">
      <w:pPr>
        <w:pStyle w:val="Odstavecseseznamem"/>
        <w:spacing w:after="0" w:line="240" w:lineRule="auto"/>
        <w:ind w:left="714"/>
        <w:contextualSpacing w:val="0"/>
      </w:pPr>
    </w:p>
    <w:p w14:paraId="7FF7970E" w14:textId="77777777" w:rsidR="00D855DA" w:rsidRPr="00D855DA" w:rsidRDefault="00D855DA" w:rsidP="00D855DA">
      <w:pPr>
        <w:contextualSpacing/>
        <w:jc w:val="center"/>
        <w:rPr>
          <w:b/>
        </w:rPr>
      </w:pPr>
      <w:r w:rsidRPr="00D855DA">
        <w:rPr>
          <w:b/>
        </w:rPr>
        <w:t>Článek III.</w:t>
      </w:r>
    </w:p>
    <w:p w14:paraId="586AFE1A" w14:textId="6521F168" w:rsidR="00081890" w:rsidRPr="00081890" w:rsidRDefault="00081890" w:rsidP="00081890">
      <w:pPr>
        <w:contextualSpacing/>
        <w:jc w:val="center"/>
        <w:rPr>
          <w:b/>
        </w:rPr>
      </w:pPr>
      <w:r>
        <w:rPr>
          <w:b/>
        </w:rPr>
        <w:t>Člán</w:t>
      </w:r>
      <w:r w:rsidR="00E21B23">
        <w:rPr>
          <w:b/>
        </w:rPr>
        <w:t>ek</w:t>
      </w:r>
      <w:r>
        <w:rPr>
          <w:b/>
        </w:rPr>
        <w:t xml:space="preserve"> II</w:t>
      </w:r>
      <w:r w:rsidR="00EA4694">
        <w:rPr>
          <w:b/>
        </w:rPr>
        <w:t>I</w:t>
      </w:r>
      <w:r>
        <w:rPr>
          <w:b/>
        </w:rPr>
        <w:t>.</w:t>
      </w:r>
      <w:r w:rsidR="00EC68C8">
        <w:rPr>
          <w:b/>
        </w:rPr>
        <w:t xml:space="preserve"> </w:t>
      </w:r>
      <w:proofErr w:type="gramStart"/>
      <w:r w:rsidR="00EC68C8">
        <w:rPr>
          <w:b/>
        </w:rPr>
        <w:t>smlouvy -</w:t>
      </w:r>
      <w:r>
        <w:rPr>
          <w:b/>
        </w:rPr>
        <w:t xml:space="preserve"> </w:t>
      </w:r>
      <w:r w:rsidRPr="00716D63">
        <w:rPr>
          <w:b/>
          <w:i/>
          <w:iCs/>
        </w:rPr>
        <w:t>Rozsah</w:t>
      </w:r>
      <w:proofErr w:type="gramEnd"/>
      <w:r w:rsidRPr="00716D63">
        <w:rPr>
          <w:b/>
          <w:i/>
          <w:iCs/>
        </w:rPr>
        <w:t xml:space="preserve"> služeb</w:t>
      </w:r>
    </w:p>
    <w:p w14:paraId="1BA31BC4" w14:textId="03E4F4A1" w:rsidR="00066651" w:rsidRDefault="00E21B23" w:rsidP="00106CEE">
      <w:pPr>
        <w:spacing w:after="120"/>
      </w:pPr>
      <w:r>
        <w:t>V </w:t>
      </w:r>
      <w:r w:rsidR="00AC6610">
        <w:t>č</w:t>
      </w:r>
      <w:r>
        <w:t xml:space="preserve">lánku III. smlouvy se mění poznámka uvedená v závěru </w:t>
      </w:r>
      <w:r w:rsidR="00AC6610">
        <w:t xml:space="preserve">pod bodem 3.1, která </w:t>
      </w:r>
      <w:r>
        <w:t>zní takto:</w:t>
      </w:r>
    </w:p>
    <w:p w14:paraId="5B6CEC64" w14:textId="77777777" w:rsidR="00BE10DA" w:rsidRPr="00716D63" w:rsidRDefault="00487FBE" w:rsidP="00106CEE">
      <w:pPr>
        <w:spacing w:after="120"/>
        <w:rPr>
          <w:i/>
          <w:iCs/>
        </w:rPr>
      </w:pPr>
      <w:r w:rsidRPr="00716D63">
        <w:rPr>
          <w:i/>
          <w:iCs/>
        </w:rPr>
        <w:t>Pozn.: Odborné prohlídky a odborné zkoušky jsou zajišťovány smlouvou na servis přes společnost:</w:t>
      </w:r>
    </w:p>
    <w:p w14:paraId="7CB5AF63" w14:textId="104801DD" w:rsidR="00487FBE" w:rsidRPr="00716D63" w:rsidRDefault="00487FBE" w:rsidP="00487FBE">
      <w:pPr>
        <w:contextualSpacing/>
        <w:rPr>
          <w:b/>
          <w:i/>
          <w:iCs/>
        </w:rPr>
      </w:pPr>
      <w:r w:rsidRPr="00716D63">
        <w:rPr>
          <w:b/>
          <w:i/>
          <w:iCs/>
        </w:rPr>
        <w:tab/>
      </w:r>
      <w:r w:rsidR="00AC6610">
        <w:rPr>
          <w:b/>
          <w:i/>
          <w:iCs/>
        </w:rPr>
        <w:t>KOGENERACE</w:t>
      </w:r>
      <w:r w:rsidR="00AC6610" w:rsidRPr="00716D63">
        <w:rPr>
          <w:b/>
          <w:i/>
          <w:iCs/>
        </w:rPr>
        <w:t xml:space="preserve"> </w:t>
      </w:r>
      <w:r w:rsidR="00C479BF" w:rsidRPr="00716D63">
        <w:rPr>
          <w:b/>
          <w:i/>
          <w:iCs/>
        </w:rPr>
        <w:t xml:space="preserve">s.r.o.; </w:t>
      </w:r>
      <w:r w:rsidRPr="00716D63">
        <w:rPr>
          <w:b/>
          <w:i/>
          <w:iCs/>
        </w:rPr>
        <w:t xml:space="preserve">IČ: </w:t>
      </w:r>
      <w:r w:rsidR="00C479BF" w:rsidRPr="00716D63">
        <w:rPr>
          <w:b/>
          <w:i/>
          <w:iCs/>
        </w:rPr>
        <w:t>29443806</w:t>
      </w:r>
    </w:p>
    <w:p w14:paraId="61165ADB" w14:textId="77777777" w:rsidR="00E21B23" w:rsidRPr="00716D63" w:rsidRDefault="00487FBE" w:rsidP="00287742">
      <w:pPr>
        <w:contextualSpacing/>
        <w:rPr>
          <w:i/>
          <w:iCs/>
        </w:rPr>
      </w:pPr>
      <w:r w:rsidRPr="00716D63">
        <w:rPr>
          <w:i/>
          <w:iCs/>
        </w:rPr>
        <w:tab/>
      </w:r>
      <w:r w:rsidR="00066651" w:rsidRPr="00716D63">
        <w:rPr>
          <w:i/>
          <w:iCs/>
        </w:rPr>
        <w:t>Koněvova</w:t>
      </w:r>
      <w:r w:rsidR="00C479BF" w:rsidRPr="00716D63">
        <w:rPr>
          <w:i/>
          <w:iCs/>
        </w:rPr>
        <w:t xml:space="preserve"> 177/61, Heřmanice, 713 00 Ostrava</w:t>
      </w:r>
    </w:p>
    <w:p w14:paraId="49ABAAD4" w14:textId="77777777" w:rsidR="00716D63" w:rsidRDefault="00716D63" w:rsidP="00ED6196">
      <w:pPr>
        <w:contextualSpacing/>
        <w:jc w:val="center"/>
        <w:rPr>
          <w:b/>
        </w:rPr>
      </w:pPr>
    </w:p>
    <w:p w14:paraId="31A860FF" w14:textId="7D3A8921" w:rsidR="00ED6196" w:rsidRPr="00ED6196" w:rsidRDefault="00ED6196" w:rsidP="00ED6196">
      <w:pPr>
        <w:contextualSpacing/>
        <w:jc w:val="center"/>
        <w:rPr>
          <w:b/>
        </w:rPr>
      </w:pPr>
      <w:r w:rsidRPr="00ED6196">
        <w:rPr>
          <w:b/>
        </w:rPr>
        <w:lastRenderedPageBreak/>
        <w:t>Článek IV.</w:t>
      </w:r>
    </w:p>
    <w:p w14:paraId="239DDD85" w14:textId="357C4192" w:rsidR="00ED6196" w:rsidRPr="00ED6196" w:rsidRDefault="00623909" w:rsidP="00ED6196">
      <w:pPr>
        <w:contextualSpacing/>
        <w:jc w:val="center"/>
        <w:rPr>
          <w:b/>
        </w:rPr>
      </w:pPr>
      <w:r>
        <w:rPr>
          <w:b/>
        </w:rPr>
        <w:t>Člán</w:t>
      </w:r>
      <w:r w:rsidR="00EC68C8">
        <w:rPr>
          <w:b/>
        </w:rPr>
        <w:t>e</w:t>
      </w:r>
      <w:r>
        <w:rPr>
          <w:b/>
        </w:rPr>
        <w:t xml:space="preserve">k </w:t>
      </w:r>
      <w:r w:rsidR="00EA4694">
        <w:rPr>
          <w:b/>
        </w:rPr>
        <w:t>IV</w:t>
      </w:r>
      <w:r>
        <w:rPr>
          <w:b/>
        </w:rPr>
        <w:t xml:space="preserve">. </w:t>
      </w:r>
      <w:proofErr w:type="gramStart"/>
      <w:r w:rsidR="00EC68C8">
        <w:rPr>
          <w:b/>
        </w:rPr>
        <w:t xml:space="preserve">smlouvy </w:t>
      </w:r>
      <w:r>
        <w:rPr>
          <w:b/>
        </w:rPr>
        <w:t xml:space="preserve">- </w:t>
      </w:r>
      <w:r w:rsidR="00ED6196" w:rsidRPr="00716D63">
        <w:rPr>
          <w:b/>
          <w:i/>
          <w:iCs/>
        </w:rPr>
        <w:t>Cenová</w:t>
      </w:r>
      <w:proofErr w:type="gramEnd"/>
      <w:r w:rsidR="00ED6196" w:rsidRPr="00716D63">
        <w:rPr>
          <w:b/>
          <w:i/>
          <w:iCs/>
        </w:rPr>
        <w:t xml:space="preserve"> a platební ujednání</w:t>
      </w:r>
    </w:p>
    <w:p w14:paraId="7A480AB5" w14:textId="6FE80E74" w:rsidR="00ED6196" w:rsidRDefault="002F1168" w:rsidP="00E67238">
      <w:r>
        <w:t>Čl. IV. odst. 1 smlouvy</w:t>
      </w:r>
      <w:r w:rsidR="00623909">
        <w:t xml:space="preserve"> </w:t>
      </w:r>
      <w:r w:rsidR="0009260F">
        <w:t>se mění takto</w:t>
      </w:r>
      <w:r w:rsidR="00623909">
        <w:t>:</w:t>
      </w:r>
    </w:p>
    <w:p w14:paraId="38CFC853" w14:textId="2082347F" w:rsidR="00623909" w:rsidRPr="00274B16" w:rsidRDefault="00DF468C" w:rsidP="00CB5A93">
      <w:pPr>
        <w:spacing w:after="0" w:line="240" w:lineRule="auto"/>
        <w:ind w:left="425" w:hanging="425"/>
        <w:rPr>
          <w:i/>
          <w:iCs/>
        </w:rPr>
      </w:pPr>
      <w:r w:rsidRPr="00716D63">
        <w:rPr>
          <w:i/>
          <w:iCs/>
        </w:rPr>
        <w:t xml:space="preserve">1. </w:t>
      </w:r>
      <w:r w:rsidRPr="00716D63">
        <w:rPr>
          <w:i/>
          <w:iCs/>
        </w:rPr>
        <w:tab/>
      </w:r>
      <w:r w:rsidR="00ED6196" w:rsidRPr="00716D63">
        <w:rPr>
          <w:i/>
          <w:iCs/>
        </w:rPr>
        <w:t>Cena prací a služeb dle</w:t>
      </w:r>
      <w:r w:rsidR="00EC28F8">
        <w:rPr>
          <w:i/>
          <w:iCs/>
        </w:rPr>
        <w:t xml:space="preserve"> č</w:t>
      </w:r>
      <w:r w:rsidR="00623909" w:rsidRPr="00274B16">
        <w:rPr>
          <w:i/>
          <w:iCs/>
        </w:rPr>
        <w:t>l. III</w:t>
      </w:r>
      <w:r w:rsidR="002F1168">
        <w:rPr>
          <w:i/>
          <w:iCs/>
        </w:rPr>
        <w:t>.</w:t>
      </w:r>
      <w:r w:rsidR="00247D96">
        <w:rPr>
          <w:i/>
          <w:iCs/>
        </w:rPr>
        <w:t xml:space="preserve"> odst.</w:t>
      </w:r>
      <w:r w:rsidR="002F1168">
        <w:rPr>
          <w:i/>
          <w:iCs/>
        </w:rPr>
        <w:t xml:space="preserve"> </w:t>
      </w:r>
      <w:r w:rsidR="00247D96">
        <w:rPr>
          <w:i/>
          <w:iCs/>
        </w:rPr>
        <w:t>1</w:t>
      </w:r>
      <w:r w:rsidR="002F1168">
        <w:rPr>
          <w:i/>
          <w:iCs/>
        </w:rPr>
        <w:t xml:space="preserve"> této smlouvy</w:t>
      </w:r>
      <w:r w:rsidR="00C479BF" w:rsidRPr="00716D63">
        <w:rPr>
          <w:i/>
          <w:iCs/>
        </w:rPr>
        <w:t xml:space="preserve"> </w:t>
      </w:r>
      <w:r w:rsidR="002F1168">
        <w:rPr>
          <w:i/>
          <w:iCs/>
        </w:rPr>
        <w:t>(R</w:t>
      </w:r>
      <w:r w:rsidR="00C479BF" w:rsidRPr="00274B16">
        <w:rPr>
          <w:i/>
          <w:iCs/>
        </w:rPr>
        <w:t xml:space="preserve">ozsah </w:t>
      </w:r>
      <w:r w:rsidR="002F1168">
        <w:rPr>
          <w:i/>
          <w:iCs/>
        </w:rPr>
        <w:t>služeb prováděných na základě paušální platby)</w:t>
      </w:r>
      <w:r w:rsidR="00623909" w:rsidRPr="00274B16">
        <w:rPr>
          <w:i/>
          <w:iCs/>
        </w:rPr>
        <w:t xml:space="preserve"> je stanovena měsíční paušální platbou ve výši </w:t>
      </w:r>
      <w:r w:rsidR="008E0749" w:rsidRPr="00274B16">
        <w:rPr>
          <w:b/>
          <w:i/>
          <w:iCs/>
        </w:rPr>
        <w:t>989</w:t>
      </w:r>
      <w:r w:rsidR="00623909" w:rsidRPr="00274B16">
        <w:rPr>
          <w:b/>
          <w:i/>
          <w:iCs/>
        </w:rPr>
        <w:t>,- Kč bez DPH</w:t>
      </w:r>
      <w:r w:rsidR="00E21B23" w:rsidRPr="00274B16">
        <w:rPr>
          <w:b/>
          <w:i/>
          <w:iCs/>
        </w:rPr>
        <w:t>.</w:t>
      </w:r>
    </w:p>
    <w:p w14:paraId="1644FAB0" w14:textId="77777777" w:rsidR="008E0749" w:rsidRDefault="008E0749" w:rsidP="00081890">
      <w:pPr>
        <w:contextualSpacing/>
        <w:jc w:val="center"/>
        <w:rPr>
          <w:b/>
        </w:rPr>
      </w:pPr>
    </w:p>
    <w:p w14:paraId="6F51DFF1" w14:textId="77777777" w:rsidR="00DF468C" w:rsidRPr="00081890" w:rsidRDefault="00DF468C" w:rsidP="00081890">
      <w:pPr>
        <w:contextualSpacing/>
        <w:jc w:val="center"/>
        <w:rPr>
          <w:b/>
        </w:rPr>
      </w:pPr>
      <w:r w:rsidRPr="00081890">
        <w:rPr>
          <w:b/>
        </w:rPr>
        <w:t>Článek V.</w:t>
      </w:r>
    </w:p>
    <w:p w14:paraId="33090E9F" w14:textId="4A5977E3" w:rsidR="00DF468C" w:rsidRDefault="008E0749" w:rsidP="00CB5A93">
      <w:pPr>
        <w:contextualSpacing/>
        <w:jc w:val="center"/>
        <w:rPr>
          <w:b/>
        </w:rPr>
      </w:pPr>
      <w:r>
        <w:rPr>
          <w:b/>
        </w:rPr>
        <w:t xml:space="preserve">Článek </w:t>
      </w:r>
      <w:r w:rsidR="00081890" w:rsidRPr="00081890">
        <w:rPr>
          <w:b/>
        </w:rPr>
        <w:t>VI</w:t>
      </w:r>
      <w:r w:rsidR="00EA4694">
        <w:rPr>
          <w:b/>
        </w:rPr>
        <w:t>I</w:t>
      </w:r>
      <w:r w:rsidR="00081890" w:rsidRPr="00081890">
        <w:rPr>
          <w:b/>
        </w:rPr>
        <w:t>.</w:t>
      </w:r>
      <w:r>
        <w:rPr>
          <w:b/>
        </w:rPr>
        <w:t xml:space="preserve"> smlouvy</w:t>
      </w:r>
      <w:r w:rsidR="00081890" w:rsidRPr="00081890">
        <w:rPr>
          <w:b/>
        </w:rPr>
        <w:t xml:space="preserve"> – </w:t>
      </w:r>
      <w:r w:rsidR="00081890" w:rsidRPr="00716D63">
        <w:rPr>
          <w:b/>
          <w:i/>
          <w:iCs/>
        </w:rPr>
        <w:t>Ostatní ujednání</w:t>
      </w:r>
    </w:p>
    <w:p w14:paraId="06CBCD01" w14:textId="7ACF41AC" w:rsidR="002F1168" w:rsidRPr="00716D63" w:rsidRDefault="002F1168" w:rsidP="00716D63">
      <w:pPr>
        <w:rPr>
          <w:bCs/>
        </w:rPr>
      </w:pPr>
      <w:r>
        <w:rPr>
          <w:bCs/>
        </w:rPr>
        <w:t>Čl. VII. smlouvy se doplňuje o odst. 4</w:t>
      </w:r>
      <w:r w:rsidR="0009260F">
        <w:rPr>
          <w:bCs/>
        </w:rPr>
        <w:t xml:space="preserve"> a 5</w:t>
      </w:r>
      <w:r>
        <w:rPr>
          <w:bCs/>
        </w:rPr>
        <w:t>, kter</w:t>
      </w:r>
      <w:r w:rsidR="0009260F">
        <w:rPr>
          <w:bCs/>
        </w:rPr>
        <w:t>é</w:t>
      </w:r>
      <w:r>
        <w:rPr>
          <w:bCs/>
        </w:rPr>
        <w:t xml:space="preserve"> zní následovně:</w:t>
      </w:r>
    </w:p>
    <w:p w14:paraId="7CDADE20" w14:textId="06764F88" w:rsidR="0009260F" w:rsidRDefault="002F1168" w:rsidP="00CB5A93">
      <w:pPr>
        <w:pStyle w:val="Odstavecseseznamem"/>
        <w:numPr>
          <w:ilvl w:val="0"/>
          <w:numId w:val="4"/>
        </w:numPr>
        <w:spacing w:line="240" w:lineRule="auto"/>
        <w:ind w:left="284" w:hanging="284"/>
        <w:contextualSpacing w:val="0"/>
        <w:jc w:val="both"/>
        <w:rPr>
          <w:i/>
          <w:iCs/>
        </w:rPr>
      </w:pPr>
      <w:r>
        <w:rPr>
          <w:i/>
          <w:iCs/>
        </w:rPr>
        <w:t xml:space="preserve"> </w:t>
      </w:r>
      <w:r w:rsidR="00C479BF" w:rsidRPr="00274B16">
        <w:rPr>
          <w:i/>
          <w:iCs/>
        </w:rPr>
        <w:t xml:space="preserve">Smluvní strany jsou si plně vědomy zákonné povinnosti uveřejnit dle zákona č. </w:t>
      </w:r>
      <w:r w:rsidR="0009260F">
        <w:rPr>
          <w:i/>
          <w:iCs/>
        </w:rPr>
        <w:t>3</w:t>
      </w:r>
      <w:r w:rsidR="00C479BF" w:rsidRPr="00274B16">
        <w:rPr>
          <w:i/>
          <w:iCs/>
        </w:rPr>
        <w:t>40/2015 Sb.</w:t>
      </w:r>
      <w:r w:rsidR="0009260F">
        <w:rPr>
          <w:i/>
          <w:iCs/>
        </w:rPr>
        <w:t>,</w:t>
      </w:r>
      <w:r w:rsidR="00C479BF" w:rsidRPr="00716D63">
        <w:rPr>
          <w:i/>
          <w:iCs/>
        </w:rPr>
        <w:t xml:space="preserve"> </w:t>
      </w:r>
      <w:r w:rsidR="0009260F">
        <w:rPr>
          <w:i/>
          <w:iCs/>
        </w:rPr>
        <w:br/>
      </w:r>
      <w:r w:rsidR="00C479BF" w:rsidRPr="00716D63">
        <w:rPr>
          <w:i/>
          <w:iCs/>
        </w:rPr>
        <w:t xml:space="preserve">o zvláštních </w:t>
      </w:r>
      <w:r w:rsidR="004624CB" w:rsidRPr="00716D63">
        <w:rPr>
          <w:i/>
          <w:iCs/>
        </w:rPr>
        <w:t>podmínkách účinnosti některých smluv, uveřejňování těchto smluv a o registru smluv (zákon o registru smluv), tuto</w:t>
      </w:r>
      <w:r w:rsidR="00106CEE" w:rsidRPr="00716D63">
        <w:rPr>
          <w:i/>
          <w:iCs/>
        </w:rPr>
        <w:t xml:space="preserve"> smlouvu včetně všech případných dohod, kterými se tato smlouva doplňuje, mění, nahrazuje nebo ruší</w:t>
      </w:r>
      <w:r w:rsidR="0009260F">
        <w:rPr>
          <w:i/>
          <w:iCs/>
        </w:rPr>
        <w:t>, a to</w:t>
      </w:r>
      <w:r w:rsidR="00106CEE" w:rsidRPr="00716D63">
        <w:rPr>
          <w:i/>
          <w:iCs/>
        </w:rPr>
        <w:t xml:space="preserve"> prostřednictvím registru smluv. </w:t>
      </w:r>
      <w:r w:rsidR="0009260F">
        <w:rPr>
          <w:i/>
          <w:iCs/>
        </w:rPr>
        <w:t xml:space="preserve">Uveřejněním smlouvy dle tohoto odstavce se rozumí vložení elektronického obrazu textového obsahu smlouvy v otevřeném </w:t>
      </w:r>
      <w:r w:rsidR="0009260F">
        <w:rPr>
          <w:i/>
          <w:iCs/>
        </w:rPr>
        <w:br/>
        <w:t xml:space="preserve">a strojově čitelném formátu a rovněž </w:t>
      </w:r>
      <w:proofErr w:type="spellStart"/>
      <w:r w:rsidR="0009260F">
        <w:rPr>
          <w:i/>
          <w:iCs/>
        </w:rPr>
        <w:t>metadat</w:t>
      </w:r>
      <w:proofErr w:type="spellEnd"/>
      <w:r w:rsidR="0009260F">
        <w:rPr>
          <w:i/>
          <w:iCs/>
        </w:rPr>
        <w:t xml:space="preserve"> podle § 5 odst. 5 zákona o registru smluv do registru smluv.</w:t>
      </w:r>
    </w:p>
    <w:p w14:paraId="2B5872EF" w14:textId="2E3D578A" w:rsidR="0009260F" w:rsidRDefault="00106CEE" w:rsidP="00CB5A93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</w:pPr>
      <w:r w:rsidRPr="00716D63">
        <w:rPr>
          <w:i/>
          <w:iCs/>
        </w:rPr>
        <w:t>Smluvní strany se dohodly, že smlouvu</w:t>
      </w:r>
      <w:r w:rsidR="0009260F">
        <w:rPr>
          <w:i/>
          <w:iCs/>
        </w:rPr>
        <w:t xml:space="preserve"> včetně </w:t>
      </w:r>
      <w:r w:rsidRPr="00274B16">
        <w:rPr>
          <w:i/>
          <w:iCs/>
        </w:rPr>
        <w:t>dodat</w:t>
      </w:r>
      <w:r w:rsidR="0009260F">
        <w:rPr>
          <w:i/>
          <w:iCs/>
        </w:rPr>
        <w:t>ků</w:t>
      </w:r>
      <w:r w:rsidRPr="00274B16">
        <w:rPr>
          <w:i/>
          <w:iCs/>
        </w:rPr>
        <w:t xml:space="preserve"> č. 1 a 2 zašle správci registru smluv k uveřejnění </w:t>
      </w:r>
      <w:r w:rsidR="00AB2765">
        <w:rPr>
          <w:i/>
          <w:iCs/>
        </w:rPr>
        <w:t>o</w:t>
      </w:r>
      <w:r w:rsidR="0009260F">
        <w:rPr>
          <w:i/>
          <w:iCs/>
        </w:rPr>
        <w:t>bjednatel</w:t>
      </w:r>
      <w:r w:rsidRPr="00716D63">
        <w:rPr>
          <w:i/>
          <w:iCs/>
        </w:rPr>
        <w:t>. Notifikace o uveřejnění smlouvy bude zaslán</w:t>
      </w:r>
      <w:r w:rsidR="0009260F">
        <w:rPr>
          <w:i/>
          <w:iCs/>
        </w:rPr>
        <w:t>a</w:t>
      </w:r>
      <w:r w:rsidRPr="00274B16">
        <w:rPr>
          <w:i/>
          <w:iCs/>
        </w:rPr>
        <w:t xml:space="preserve"> zhotoviteli na jeho </w:t>
      </w:r>
      <w:r w:rsidR="0009260F">
        <w:rPr>
          <w:i/>
          <w:iCs/>
        </w:rPr>
        <w:t>e-</w:t>
      </w:r>
      <w:r w:rsidRPr="00716D63">
        <w:rPr>
          <w:i/>
          <w:iCs/>
        </w:rPr>
        <w:t xml:space="preserve">mail </w:t>
      </w:r>
      <w:proofErr w:type="spellStart"/>
      <w:r w:rsidRPr="00DF1958">
        <w:rPr>
          <w:i/>
          <w:iCs/>
          <w:highlight w:val="black"/>
        </w:rPr>
        <w:t>xxxxxxxxxx</w:t>
      </w:r>
      <w:r w:rsidRPr="00DF1958">
        <w:rPr>
          <w:rFonts w:cstheme="minorHAnsi"/>
          <w:i/>
          <w:iCs/>
          <w:highlight w:val="black"/>
        </w:rPr>
        <w:t>@xxxxxxxxx</w:t>
      </w:r>
      <w:bookmarkStart w:id="0" w:name="_GoBack"/>
      <w:bookmarkEnd w:id="0"/>
      <w:proofErr w:type="spellEnd"/>
      <w:r w:rsidRPr="00716D63">
        <w:rPr>
          <w:rFonts w:cstheme="minorHAnsi"/>
          <w:i/>
          <w:iCs/>
        </w:rPr>
        <w:t>.</w:t>
      </w:r>
      <w:r w:rsidR="00212EFA" w:rsidRPr="00716D63">
        <w:rPr>
          <w:rFonts w:cstheme="minorHAnsi"/>
          <w:i/>
          <w:iCs/>
        </w:rPr>
        <w:t xml:space="preserve"> Zhotovitel je povinen zkontrolovat, že tato smlouva </w:t>
      </w:r>
      <w:r w:rsidR="00EE5CB8" w:rsidRPr="00716D63">
        <w:rPr>
          <w:rFonts w:cstheme="minorHAnsi"/>
          <w:i/>
          <w:iCs/>
        </w:rPr>
        <w:t>včetně</w:t>
      </w:r>
      <w:r w:rsidR="00212EFA" w:rsidRPr="00716D63">
        <w:rPr>
          <w:rFonts w:cstheme="minorHAnsi"/>
          <w:i/>
          <w:iCs/>
        </w:rPr>
        <w:t xml:space="preserve"> dodatků</w:t>
      </w:r>
      <w:r w:rsidR="00EE5CB8" w:rsidRPr="00716D63">
        <w:rPr>
          <w:rFonts w:cstheme="minorHAnsi"/>
          <w:i/>
          <w:iCs/>
        </w:rPr>
        <w:t xml:space="preserve"> č. 1 a 2</w:t>
      </w:r>
      <w:r w:rsidR="00212EFA" w:rsidRPr="00716D63">
        <w:rPr>
          <w:rFonts w:cstheme="minorHAnsi"/>
          <w:i/>
          <w:iCs/>
        </w:rPr>
        <w:t xml:space="preserve"> </w:t>
      </w:r>
      <w:r w:rsidR="0009260F">
        <w:rPr>
          <w:rFonts w:cstheme="minorHAnsi"/>
          <w:i/>
          <w:iCs/>
        </w:rPr>
        <w:br/>
      </w:r>
      <w:r w:rsidR="00212EFA" w:rsidRPr="00716D63">
        <w:rPr>
          <w:rFonts w:cstheme="minorHAnsi"/>
          <w:i/>
          <w:iCs/>
        </w:rPr>
        <w:t xml:space="preserve">a </w:t>
      </w:r>
      <w:proofErr w:type="spellStart"/>
      <w:r w:rsidR="00212EFA" w:rsidRPr="00716D63">
        <w:rPr>
          <w:rFonts w:cstheme="minorHAnsi"/>
          <w:i/>
          <w:iCs/>
        </w:rPr>
        <w:t>metadat</w:t>
      </w:r>
      <w:proofErr w:type="spellEnd"/>
      <w:r w:rsidR="00212EFA" w:rsidRPr="00716D63">
        <w:rPr>
          <w:rFonts w:cstheme="minorHAnsi"/>
          <w:i/>
          <w:iCs/>
        </w:rPr>
        <w:t xml:space="preserve"> byla řádně v registru smluv uveřejněna. V případě, že zhotovitel zjistí jakékoli nepřesnosti </w:t>
      </w:r>
      <w:r w:rsidR="0009260F">
        <w:rPr>
          <w:rFonts w:cstheme="minorHAnsi"/>
          <w:i/>
          <w:iCs/>
        </w:rPr>
        <w:br/>
      </w:r>
      <w:r w:rsidR="00212EFA" w:rsidRPr="00716D63">
        <w:rPr>
          <w:rFonts w:cstheme="minorHAnsi"/>
          <w:i/>
          <w:iCs/>
        </w:rPr>
        <w:t xml:space="preserve">či nedostatky, je povinen neprodleně o nich písemně informovat </w:t>
      </w:r>
      <w:r w:rsidR="00247D96">
        <w:rPr>
          <w:rFonts w:cstheme="minorHAnsi"/>
          <w:i/>
          <w:iCs/>
        </w:rPr>
        <w:t>o</w:t>
      </w:r>
      <w:r w:rsidR="0009260F">
        <w:rPr>
          <w:rFonts w:cstheme="minorHAnsi"/>
          <w:i/>
          <w:iCs/>
        </w:rPr>
        <w:t>bjednatele</w:t>
      </w:r>
      <w:r w:rsidR="00212EFA" w:rsidRPr="00716D63">
        <w:rPr>
          <w:rFonts w:cstheme="minorHAnsi"/>
          <w:i/>
          <w:iCs/>
        </w:rPr>
        <w:t>.</w:t>
      </w:r>
      <w:r w:rsidR="0009260F">
        <w:rPr>
          <w:rFonts w:cstheme="minorHAnsi"/>
          <w:i/>
          <w:iCs/>
        </w:rPr>
        <w:t xml:space="preserve"> Postup uvedený v tomto odstavci se smluvní strany zavazují dodržovat i v případě uzavření jakýchkoli dalších dohod, kterými </w:t>
      </w:r>
      <w:r w:rsidR="00247D96">
        <w:rPr>
          <w:rFonts w:cstheme="minorHAnsi"/>
          <w:i/>
          <w:iCs/>
        </w:rPr>
        <w:br/>
      </w:r>
      <w:r w:rsidR="0009260F">
        <w:rPr>
          <w:rFonts w:cstheme="minorHAnsi"/>
          <w:i/>
          <w:iCs/>
        </w:rPr>
        <w:t>se tato smlouva bude případně doplňovat, měnit, nahrazovat neb</w:t>
      </w:r>
      <w:r w:rsidR="00716D63">
        <w:rPr>
          <w:rFonts w:cstheme="minorHAnsi"/>
          <w:i/>
          <w:iCs/>
        </w:rPr>
        <w:t xml:space="preserve">o </w:t>
      </w:r>
      <w:r w:rsidR="0009260F">
        <w:rPr>
          <w:rFonts w:cstheme="minorHAnsi"/>
          <w:i/>
          <w:iCs/>
        </w:rPr>
        <w:t>rušit.</w:t>
      </w:r>
    </w:p>
    <w:p w14:paraId="2B009BB1" w14:textId="77777777" w:rsidR="00081890" w:rsidRDefault="00081890" w:rsidP="00287742">
      <w:pPr>
        <w:spacing w:after="0" w:line="240" w:lineRule="auto"/>
      </w:pPr>
    </w:p>
    <w:p w14:paraId="5161A89F" w14:textId="77777777" w:rsidR="00623909" w:rsidRPr="00623909" w:rsidRDefault="00623909" w:rsidP="00623909">
      <w:pPr>
        <w:spacing w:after="0" w:line="240" w:lineRule="auto"/>
        <w:jc w:val="center"/>
        <w:rPr>
          <w:b/>
        </w:rPr>
      </w:pPr>
      <w:r w:rsidRPr="00623909">
        <w:rPr>
          <w:b/>
        </w:rPr>
        <w:t>Článek V</w:t>
      </w:r>
      <w:r w:rsidR="00DF468C">
        <w:rPr>
          <w:b/>
        </w:rPr>
        <w:t>I</w:t>
      </w:r>
      <w:r w:rsidRPr="00623909">
        <w:rPr>
          <w:b/>
        </w:rPr>
        <w:t>.</w:t>
      </w:r>
    </w:p>
    <w:p w14:paraId="2A8EB501" w14:textId="77777777" w:rsidR="00623909" w:rsidRPr="00623909" w:rsidRDefault="00623909" w:rsidP="00623909">
      <w:pPr>
        <w:spacing w:after="120" w:line="240" w:lineRule="auto"/>
        <w:jc w:val="center"/>
        <w:rPr>
          <w:b/>
        </w:rPr>
      </w:pPr>
      <w:r w:rsidRPr="00623909">
        <w:rPr>
          <w:b/>
        </w:rPr>
        <w:t>Závěrečná ujednání</w:t>
      </w:r>
    </w:p>
    <w:p w14:paraId="3FC2A7A7" w14:textId="49464B9D" w:rsidR="00623909" w:rsidRPr="00623909" w:rsidRDefault="00623909" w:rsidP="00287742">
      <w:pPr>
        <w:pStyle w:val="Odstavecseseznamem"/>
        <w:numPr>
          <w:ilvl w:val="0"/>
          <w:numId w:val="7"/>
        </w:numPr>
        <w:spacing w:after="120" w:line="240" w:lineRule="auto"/>
        <w:ind w:left="426" w:hanging="426"/>
        <w:jc w:val="both"/>
      </w:pPr>
      <w:r w:rsidRPr="00623909">
        <w:t xml:space="preserve">Ostatní ustanovení </w:t>
      </w:r>
      <w:r w:rsidR="00EE5CB8">
        <w:t>s</w:t>
      </w:r>
      <w:r w:rsidRPr="00623909">
        <w:t>mlouvy</w:t>
      </w:r>
      <w:r w:rsidR="00066651">
        <w:t>,</w:t>
      </w:r>
      <w:r w:rsidRPr="00623909">
        <w:t xml:space="preserve"> která nejsou tímto </w:t>
      </w:r>
      <w:r w:rsidR="008E0749">
        <w:t>d</w:t>
      </w:r>
      <w:r w:rsidRPr="00623909">
        <w:t xml:space="preserve">odatkem </w:t>
      </w:r>
      <w:r w:rsidR="00716D63">
        <w:t xml:space="preserve">č. 2 </w:t>
      </w:r>
      <w:r w:rsidRPr="00623909">
        <w:t>dotčena, zůstávají v platnosti v </w:t>
      </w:r>
      <w:r w:rsidR="0094608F">
        <w:t>původním</w:t>
      </w:r>
      <w:r w:rsidRPr="00623909">
        <w:t xml:space="preserve"> znění.</w:t>
      </w:r>
    </w:p>
    <w:p w14:paraId="29A685AA" w14:textId="77777777" w:rsidR="00066651" w:rsidRDefault="00623909" w:rsidP="00287742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623909">
        <w:t xml:space="preserve">Dodatek č. </w:t>
      </w:r>
      <w:r w:rsidR="008E0749">
        <w:t>2</w:t>
      </w:r>
      <w:r w:rsidRPr="00623909">
        <w:t xml:space="preserve"> nabývá platnosti dnem podpisu druhou smluvní stranou a účinnosti dnem </w:t>
      </w:r>
      <w:r w:rsidR="00066651">
        <w:t>uveřejnění v registru smluv, nejdříve však 1. 4. 2025</w:t>
      </w:r>
      <w:r w:rsidRPr="00623909">
        <w:t xml:space="preserve">. </w:t>
      </w:r>
    </w:p>
    <w:p w14:paraId="746295FC" w14:textId="1B360A9D" w:rsidR="00623909" w:rsidRDefault="00623909" w:rsidP="00287742">
      <w:pPr>
        <w:pStyle w:val="Odstavecseseznamem"/>
        <w:numPr>
          <w:ilvl w:val="0"/>
          <w:numId w:val="7"/>
        </w:numPr>
        <w:spacing w:after="120" w:line="240" w:lineRule="auto"/>
        <w:ind w:left="426" w:hanging="426"/>
        <w:jc w:val="both"/>
      </w:pPr>
      <w:r w:rsidRPr="00623909">
        <w:t xml:space="preserve">Smluvní strany </w:t>
      </w:r>
      <w:r w:rsidR="00716D63">
        <w:t xml:space="preserve">prohlašují, že </w:t>
      </w:r>
      <w:r w:rsidRPr="00623909">
        <w:t xml:space="preserve">si tento </w:t>
      </w:r>
      <w:r w:rsidR="00EE5CB8">
        <w:t>dodatek č. 2</w:t>
      </w:r>
      <w:r w:rsidRPr="00623909">
        <w:t xml:space="preserve"> </w:t>
      </w:r>
      <w:r w:rsidR="00716D63">
        <w:t xml:space="preserve">řádně </w:t>
      </w:r>
      <w:r w:rsidRPr="00623909">
        <w:t xml:space="preserve">přečetly a s jejím obsahem souhlasí, </w:t>
      </w:r>
      <w:r w:rsidR="00247D96">
        <w:br/>
      </w:r>
      <w:r w:rsidRPr="00623909">
        <w:t>což stvrzují svými podpisy.</w:t>
      </w:r>
    </w:p>
    <w:p w14:paraId="56511566" w14:textId="28CFA07A" w:rsidR="00623909" w:rsidRPr="00CB5A93" w:rsidRDefault="00212EFA" w:rsidP="00CB5A93">
      <w:pPr>
        <w:pStyle w:val="Odstavecseseznamem"/>
        <w:numPr>
          <w:ilvl w:val="0"/>
          <w:numId w:val="7"/>
        </w:numPr>
        <w:spacing w:after="120" w:line="240" w:lineRule="auto"/>
        <w:ind w:left="426" w:hanging="426"/>
        <w:jc w:val="both"/>
      </w:pPr>
      <w:r>
        <w:t>V případě, že t</w:t>
      </w:r>
      <w:r w:rsidR="00EB0EA7">
        <w:t>ento</w:t>
      </w:r>
      <w:r>
        <w:t xml:space="preserve"> dodatek č. </w:t>
      </w:r>
      <w:r w:rsidR="00EE5CB8">
        <w:t>2 není smluvními stranami podepsán elektronicky pomocí uznávaného elektronického podpisu, je vyhotoven ve 3 stejnopisech, z nichž má každý po po</w:t>
      </w:r>
      <w:r w:rsidR="00716D63">
        <w:t>d</w:t>
      </w:r>
      <w:r w:rsidR="00EE5CB8">
        <w:t>pisu platnost originálu. Objednatel obdrží 2 stejnopisy a zhotovitel obdrží 1 stejnopis.</w:t>
      </w:r>
    </w:p>
    <w:p w14:paraId="7FAEC2EB" w14:textId="77777777" w:rsidR="00623909" w:rsidRPr="00623909" w:rsidRDefault="00623909" w:rsidP="00623909">
      <w:pPr>
        <w:spacing w:after="0" w:line="240" w:lineRule="auto"/>
        <w:jc w:val="both"/>
      </w:pPr>
    </w:p>
    <w:p w14:paraId="6E789B8B" w14:textId="24189C56" w:rsidR="00623909" w:rsidRPr="00623909" w:rsidRDefault="00623909" w:rsidP="00623909">
      <w:pPr>
        <w:spacing w:after="0" w:line="240" w:lineRule="auto"/>
        <w:jc w:val="both"/>
      </w:pPr>
      <w:r w:rsidRPr="00623909">
        <w:t>V</w:t>
      </w:r>
      <w:r>
        <w:t> Hradci Králové</w:t>
      </w:r>
      <w:r w:rsidR="00B35582">
        <w:t xml:space="preserve"> dne:</w:t>
      </w:r>
      <w:r w:rsidRPr="00623909">
        <w:tab/>
      </w:r>
      <w:r w:rsidRPr="00623909">
        <w:tab/>
        <w:t xml:space="preserve">          </w:t>
      </w:r>
      <w:r w:rsidR="00DF468C">
        <w:tab/>
      </w:r>
      <w:r w:rsidR="00B35582">
        <w:t xml:space="preserve">                             </w:t>
      </w:r>
      <w:r w:rsidRPr="00623909">
        <w:t>V </w:t>
      </w:r>
      <w:r>
        <w:t>Pardubicích</w:t>
      </w:r>
      <w:r w:rsidRPr="00623909">
        <w:t xml:space="preserve"> dne: </w:t>
      </w:r>
    </w:p>
    <w:p w14:paraId="23F40C2C" w14:textId="77777777" w:rsidR="00623909" w:rsidRPr="00623909" w:rsidRDefault="00623909" w:rsidP="00623909">
      <w:pPr>
        <w:spacing w:after="0" w:line="240" w:lineRule="auto"/>
        <w:jc w:val="both"/>
      </w:pPr>
    </w:p>
    <w:p w14:paraId="6483C461" w14:textId="77777777" w:rsidR="00623909" w:rsidRPr="00623909" w:rsidRDefault="004F3E50" w:rsidP="00623909">
      <w:pPr>
        <w:spacing w:after="0" w:line="240" w:lineRule="auto"/>
        <w:jc w:val="both"/>
      </w:pPr>
      <w:r>
        <w:t>Objedna</w:t>
      </w:r>
      <w:r w:rsidR="00623909">
        <w:t>tel</w:t>
      </w:r>
      <w:r w:rsidR="00623909" w:rsidRPr="00623909">
        <w:t>:</w:t>
      </w:r>
      <w:r w:rsidR="00623909" w:rsidRPr="00623909">
        <w:tab/>
      </w:r>
      <w:r w:rsidR="00623909" w:rsidRPr="00623909">
        <w:tab/>
      </w:r>
      <w:r w:rsidR="00623909">
        <w:tab/>
      </w:r>
      <w:r w:rsidR="00623909">
        <w:tab/>
      </w:r>
      <w:r w:rsidR="00623909">
        <w:tab/>
        <w:t xml:space="preserve">         </w:t>
      </w:r>
      <w:r w:rsidR="00DF468C">
        <w:tab/>
      </w:r>
      <w:r w:rsidR="00623909">
        <w:t xml:space="preserve"> Zhotovitel</w:t>
      </w:r>
      <w:r w:rsidR="00623909" w:rsidRPr="00623909">
        <w:t>:</w:t>
      </w:r>
    </w:p>
    <w:p w14:paraId="2E11B99F" w14:textId="77777777" w:rsidR="009E3490" w:rsidRDefault="009E3490" w:rsidP="00623909">
      <w:pPr>
        <w:spacing w:after="0" w:line="240" w:lineRule="auto"/>
        <w:jc w:val="both"/>
        <w:rPr>
          <w:b/>
        </w:rPr>
      </w:pPr>
    </w:p>
    <w:p w14:paraId="790AD051" w14:textId="034FE53B" w:rsidR="00EE5CB8" w:rsidRDefault="00623909" w:rsidP="00623909">
      <w:pPr>
        <w:spacing w:after="0" w:line="240" w:lineRule="auto"/>
        <w:jc w:val="both"/>
        <w:rPr>
          <w:b/>
        </w:rPr>
      </w:pPr>
      <w:r w:rsidRPr="00623909">
        <w:rPr>
          <w:b/>
        </w:rPr>
        <w:t>Všeobecná zdravotní pojišťovna ČR</w:t>
      </w:r>
      <w:r w:rsidRPr="00623909">
        <w:rPr>
          <w:b/>
        </w:rPr>
        <w:tab/>
      </w:r>
      <w:r w:rsidRPr="00623909">
        <w:rPr>
          <w:b/>
        </w:rPr>
        <w:tab/>
      </w:r>
      <w:r w:rsidRPr="00623909">
        <w:rPr>
          <w:b/>
        </w:rPr>
        <w:tab/>
      </w:r>
      <w:r w:rsidR="00716D63">
        <w:rPr>
          <w:b/>
        </w:rPr>
        <w:t>Výtahy Pardubice a.s.</w:t>
      </w:r>
      <w:r w:rsidRPr="00623909">
        <w:rPr>
          <w:b/>
        </w:rPr>
        <w:tab/>
      </w:r>
      <w:r w:rsidRPr="00623909">
        <w:rPr>
          <w:b/>
        </w:rPr>
        <w:tab/>
      </w:r>
      <w:r w:rsidRPr="00623909">
        <w:rPr>
          <w:b/>
        </w:rPr>
        <w:tab/>
      </w:r>
      <w:r w:rsidRPr="00623909">
        <w:rPr>
          <w:b/>
        </w:rPr>
        <w:tab/>
      </w:r>
      <w:r w:rsidRPr="00623909">
        <w:rPr>
          <w:b/>
        </w:rPr>
        <w:tab/>
      </w:r>
      <w:r w:rsidRPr="00623909">
        <w:rPr>
          <w:b/>
        </w:rPr>
        <w:tab/>
      </w:r>
      <w:r w:rsidRPr="00623909">
        <w:rPr>
          <w:b/>
        </w:rPr>
        <w:tab/>
      </w:r>
    </w:p>
    <w:p w14:paraId="0CA346E1" w14:textId="77777777" w:rsidR="00EE5CB8" w:rsidRDefault="00EE5CB8" w:rsidP="00623909">
      <w:pPr>
        <w:spacing w:after="0" w:line="240" w:lineRule="auto"/>
        <w:jc w:val="both"/>
        <w:rPr>
          <w:b/>
        </w:rPr>
      </w:pPr>
    </w:p>
    <w:p w14:paraId="6EE2D22B" w14:textId="77777777" w:rsidR="00623909" w:rsidRDefault="00623909" w:rsidP="00623909">
      <w:pPr>
        <w:spacing w:after="0" w:line="240" w:lineRule="auto"/>
        <w:jc w:val="both"/>
        <w:rPr>
          <w:b/>
        </w:rPr>
      </w:pPr>
      <w:r w:rsidRPr="00623909">
        <w:rPr>
          <w:b/>
        </w:rPr>
        <w:tab/>
      </w:r>
    </w:p>
    <w:p w14:paraId="0EA5B0D0" w14:textId="77777777" w:rsidR="00623909" w:rsidRPr="00623909" w:rsidRDefault="00623909" w:rsidP="00623909">
      <w:pPr>
        <w:spacing w:after="0" w:line="240" w:lineRule="auto"/>
        <w:jc w:val="both"/>
        <w:rPr>
          <w:b/>
        </w:rPr>
      </w:pPr>
      <w:r w:rsidRPr="00623909">
        <w:rPr>
          <w:b/>
        </w:rPr>
        <w:t>_______________________</w:t>
      </w:r>
      <w:r w:rsidRPr="00623909">
        <w:rPr>
          <w:b/>
        </w:rPr>
        <w:tab/>
      </w:r>
      <w:r w:rsidRPr="00623909">
        <w:rPr>
          <w:b/>
        </w:rPr>
        <w:tab/>
      </w:r>
      <w:r w:rsidRPr="00623909">
        <w:rPr>
          <w:b/>
        </w:rPr>
        <w:tab/>
        <w:t xml:space="preserve">   </w:t>
      </w:r>
      <w:r w:rsidR="00DF468C">
        <w:rPr>
          <w:b/>
        </w:rPr>
        <w:t xml:space="preserve">    </w:t>
      </w:r>
      <w:r w:rsidRPr="00623909">
        <w:rPr>
          <w:b/>
        </w:rPr>
        <w:t xml:space="preserve"> </w:t>
      </w:r>
      <w:r w:rsidR="00DF468C">
        <w:rPr>
          <w:b/>
        </w:rPr>
        <w:tab/>
      </w:r>
      <w:r w:rsidRPr="00623909">
        <w:rPr>
          <w:b/>
        </w:rPr>
        <w:t>______________________</w:t>
      </w:r>
    </w:p>
    <w:p w14:paraId="057CD257" w14:textId="77777777" w:rsidR="00DF468C" w:rsidRPr="00623909" w:rsidRDefault="00DF468C" w:rsidP="00DF468C">
      <w:pPr>
        <w:spacing w:after="0"/>
      </w:pPr>
      <w:r w:rsidRPr="00623909">
        <w:t>Ing. Michal Provazník</w:t>
      </w:r>
      <w:r>
        <w:tab/>
      </w:r>
      <w:r>
        <w:tab/>
      </w:r>
      <w:r>
        <w:tab/>
      </w:r>
      <w:r>
        <w:tab/>
      </w:r>
      <w:r>
        <w:tab/>
      </w:r>
      <w:r w:rsidR="00066651">
        <w:t>Ing. Věra Slavíková</w:t>
      </w:r>
    </w:p>
    <w:p w14:paraId="209DFE9E" w14:textId="404C2503" w:rsidR="00DF468C" w:rsidRPr="00623909" w:rsidRDefault="00DF468C" w:rsidP="00DF468C">
      <w:pPr>
        <w:spacing w:after="0"/>
      </w:pPr>
      <w:r w:rsidRPr="00623909">
        <w:t>ředitel Regionální pobočky Hradec Králové</w:t>
      </w:r>
      <w:r>
        <w:tab/>
      </w:r>
      <w:r w:rsidR="00EE5CB8">
        <w:tab/>
      </w:r>
      <w:r w:rsidR="00181BA6">
        <w:t xml:space="preserve">místopředseda </w:t>
      </w:r>
      <w:r w:rsidR="00EE5CB8">
        <w:t>představenstva</w:t>
      </w:r>
    </w:p>
    <w:p w14:paraId="683DB0EA" w14:textId="77777777" w:rsidR="00623909" w:rsidRDefault="00DF468C" w:rsidP="00CF5DA5">
      <w:pPr>
        <w:spacing w:after="0"/>
      </w:pPr>
      <w:r w:rsidRPr="00623909">
        <w:t>pobočky pro Královéhradecký a Pardubický kraj</w:t>
      </w:r>
    </w:p>
    <w:sectPr w:rsidR="00623909" w:rsidSect="00287742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31DF5"/>
    <w:multiLevelType w:val="hybridMultilevel"/>
    <w:tmpl w:val="8D6023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76A8A"/>
    <w:multiLevelType w:val="hybridMultilevel"/>
    <w:tmpl w:val="54E06AEA"/>
    <w:lvl w:ilvl="0" w:tplc="B1F0E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E0128"/>
    <w:multiLevelType w:val="hybridMultilevel"/>
    <w:tmpl w:val="4C26D384"/>
    <w:lvl w:ilvl="0" w:tplc="2B025C64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67A04"/>
    <w:multiLevelType w:val="hybridMultilevel"/>
    <w:tmpl w:val="657CD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35A25"/>
    <w:multiLevelType w:val="hybridMultilevel"/>
    <w:tmpl w:val="03EE20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F149D"/>
    <w:multiLevelType w:val="hybridMultilevel"/>
    <w:tmpl w:val="0C209D76"/>
    <w:lvl w:ilvl="0" w:tplc="934A1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938B3"/>
    <w:multiLevelType w:val="hybridMultilevel"/>
    <w:tmpl w:val="0B8C441E"/>
    <w:lvl w:ilvl="0" w:tplc="1ECE3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A2"/>
    <w:rsid w:val="000112BB"/>
    <w:rsid w:val="000624BC"/>
    <w:rsid w:val="000630A2"/>
    <w:rsid w:val="00066651"/>
    <w:rsid w:val="00081890"/>
    <w:rsid w:val="0009260F"/>
    <w:rsid w:val="00106CEE"/>
    <w:rsid w:val="00181BA6"/>
    <w:rsid w:val="00212EFA"/>
    <w:rsid w:val="00247D96"/>
    <w:rsid w:val="00274B16"/>
    <w:rsid w:val="00287742"/>
    <w:rsid w:val="002F1168"/>
    <w:rsid w:val="002F6C6C"/>
    <w:rsid w:val="004509F4"/>
    <w:rsid w:val="004624CB"/>
    <w:rsid w:val="00487FBE"/>
    <w:rsid w:val="004F3E50"/>
    <w:rsid w:val="005522D4"/>
    <w:rsid w:val="00623909"/>
    <w:rsid w:val="00641443"/>
    <w:rsid w:val="00716D63"/>
    <w:rsid w:val="007E38BB"/>
    <w:rsid w:val="008E0749"/>
    <w:rsid w:val="0092294C"/>
    <w:rsid w:val="0094608F"/>
    <w:rsid w:val="009E3490"/>
    <w:rsid w:val="00AB2765"/>
    <w:rsid w:val="00AC6610"/>
    <w:rsid w:val="00B35582"/>
    <w:rsid w:val="00B723E4"/>
    <w:rsid w:val="00BA7A3B"/>
    <w:rsid w:val="00BE10DA"/>
    <w:rsid w:val="00C025B2"/>
    <w:rsid w:val="00C40BFB"/>
    <w:rsid w:val="00C479BF"/>
    <w:rsid w:val="00CB5A93"/>
    <w:rsid w:val="00CF5DA5"/>
    <w:rsid w:val="00D855DA"/>
    <w:rsid w:val="00DF1958"/>
    <w:rsid w:val="00DF468C"/>
    <w:rsid w:val="00E21B23"/>
    <w:rsid w:val="00E67238"/>
    <w:rsid w:val="00E85911"/>
    <w:rsid w:val="00EA4694"/>
    <w:rsid w:val="00EB0EA7"/>
    <w:rsid w:val="00EC28F8"/>
    <w:rsid w:val="00EC68C8"/>
    <w:rsid w:val="00ED6196"/>
    <w:rsid w:val="00EE5CB8"/>
    <w:rsid w:val="00F5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6019"/>
  <w15:docId w15:val="{1082747D-009A-4311-A3DD-78867851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30A2"/>
    <w:pPr>
      <w:ind w:left="720"/>
      <w:contextualSpacing/>
    </w:pPr>
  </w:style>
  <w:style w:type="paragraph" w:customStyle="1" w:styleId="Default">
    <w:name w:val="Default"/>
    <w:rsid w:val="006239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4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4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Simonová</dc:creator>
  <cp:lastModifiedBy>Maivaldová Michaela Ing. (VZP ČR Regionální pobočka Hradec Králové)</cp:lastModifiedBy>
  <cp:revision>2</cp:revision>
  <cp:lastPrinted>2017-10-17T08:05:00Z</cp:lastPrinted>
  <dcterms:created xsi:type="dcterms:W3CDTF">2025-03-19T10:50:00Z</dcterms:created>
  <dcterms:modified xsi:type="dcterms:W3CDTF">2025-03-19T10:50:00Z</dcterms:modified>
</cp:coreProperties>
</file>