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033D" w14:textId="294CAC38" w:rsidR="006157A2" w:rsidRPr="00486285" w:rsidRDefault="006157A2" w:rsidP="00595378">
      <w:pPr>
        <w:ind w:left="708" w:firstLine="708"/>
        <w:rPr>
          <w:rFonts w:ascii="Arial" w:hAnsi="Arial" w:cs="Arial"/>
          <w:b/>
          <w:bCs/>
          <w:sz w:val="22"/>
          <w:szCs w:val="20"/>
        </w:rPr>
      </w:pPr>
      <w:r w:rsidRPr="00486285">
        <w:rPr>
          <w:rFonts w:ascii="Arial" w:hAnsi="Arial" w:cs="Arial"/>
          <w:b/>
          <w:bCs/>
          <w:sz w:val="22"/>
          <w:szCs w:val="20"/>
        </w:rPr>
        <w:t xml:space="preserve">SMLOUVA O </w:t>
      </w:r>
      <w:r w:rsidR="00DE1E76">
        <w:rPr>
          <w:rFonts w:ascii="Arial" w:hAnsi="Arial" w:cs="Arial"/>
          <w:b/>
          <w:bCs/>
          <w:sz w:val="22"/>
          <w:szCs w:val="20"/>
        </w:rPr>
        <w:t>VÝUCE PŘEDMĚTU</w:t>
      </w:r>
      <w:r w:rsidR="00284B7B">
        <w:rPr>
          <w:rFonts w:ascii="Arial" w:hAnsi="Arial" w:cs="Arial"/>
          <w:b/>
          <w:bCs/>
          <w:sz w:val="22"/>
          <w:szCs w:val="20"/>
        </w:rPr>
        <w:t xml:space="preserve"> </w:t>
      </w:r>
      <w:r w:rsidR="00284B7B" w:rsidRPr="00755B5D">
        <w:rPr>
          <w:rFonts w:ascii="Arial" w:hAnsi="Arial" w:cs="Arial"/>
          <w:b/>
          <w:bCs/>
          <w:sz w:val="22"/>
          <w:szCs w:val="20"/>
        </w:rPr>
        <w:t>„</w:t>
      </w:r>
      <w:r w:rsidR="00595378">
        <w:rPr>
          <w:rFonts w:ascii="Arial" w:hAnsi="Arial" w:cs="Arial"/>
          <w:b/>
          <w:bCs/>
          <w:sz w:val="22"/>
          <w:szCs w:val="20"/>
        </w:rPr>
        <w:t>INDUSTRIÁLNÍ FARMACIE</w:t>
      </w:r>
      <w:r w:rsidR="00284B7B" w:rsidRPr="00755B5D">
        <w:rPr>
          <w:rFonts w:ascii="Arial" w:hAnsi="Arial" w:cs="Arial"/>
          <w:b/>
          <w:bCs/>
          <w:sz w:val="22"/>
          <w:szCs w:val="20"/>
        </w:rPr>
        <w:t>“</w:t>
      </w:r>
    </w:p>
    <w:p w14:paraId="472E1393" w14:textId="77777777" w:rsidR="006157A2" w:rsidRPr="00486285" w:rsidRDefault="006157A2" w:rsidP="006157A2">
      <w:pPr>
        <w:jc w:val="center"/>
        <w:rPr>
          <w:rFonts w:ascii="Arial" w:hAnsi="Arial" w:cs="Arial"/>
          <w:b/>
          <w:sz w:val="20"/>
          <w:szCs w:val="20"/>
        </w:rPr>
      </w:pPr>
    </w:p>
    <w:p w14:paraId="704AF131" w14:textId="6941B045" w:rsidR="0093591B" w:rsidRPr="00DD7070" w:rsidRDefault="0093591B" w:rsidP="0093591B">
      <w:pPr>
        <w:pStyle w:val="standard"/>
        <w:jc w:val="center"/>
        <w:rPr>
          <w:rFonts w:ascii="Arial" w:hAnsi="Arial" w:cs="Arial"/>
          <w:sz w:val="20"/>
          <w:lang w:eastAsia="en-US"/>
        </w:rPr>
      </w:pPr>
      <w:r w:rsidRPr="00DD7070">
        <w:rPr>
          <w:rFonts w:ascii="Arial" w:hAnsi="Arial" w:cs="Arial"/>
          <w:sz w:val="20"/>
          <w:lang w:eastAsia="en-US"/>
        </w:rPr>
        <w:t xml:space="preserve"> (dále jen „Smlouva“) uzavřená mezi následujícími smluvními stranami:</w:t>
      </w:r>
    </w:p>
    <w:p w14:paraId="0613D7AB" w14:textId="77777777" w:rsidR="0093591B" w:rsidRPr="00DD7070" w:rsidRDefault="0093591B" w:rsidP="0093591B">
      <w:pPr>
        <w:pStyle w:val="Nzev"/>
        <w:pBdr>
          <w:bottom w:val="single" w:sz="4" w:space="1" w:color="auto"/>
        </w:pBdr>
        <w:jc w:val="left"/>
        <w:rPr>
          <w:rFonts w:ascii="Arial" w:eastAsia="Calibri" w:hAnsi="Arial" w:cs="Arial"/>
          <w:b w:val="0"/>
          <w:bCs w:val="0"/>
          <w:sz w:val="20"/>
          <w:szCs w:val="20"/>
          <w:lang w:eastAsia="en-US"/>
        </w:rPr>
      </w:pPr>
    </w:p>
    <w:p w14:paraId="42458021" w14:textId="77777777" w:rsidR="0093591B" w:rsidRPr="00DD7070" w:rsidRDefault="0093591B" w:rsidP="0093591B">
      <w:pPr>
        <w:keepLines/>
        <w:ind w:firstLine="709"/>
        <w:rPr>
          <w:rFonts w:ascii="Arial" w:eastAsia="Calibri" w:hAnsi="Arial" w:cs="Arial"/>
          <w:sz w:val="20"/>
          <w:szCs w:val="20"/>
          <w:lang w:eastAsia="en-US"/>
        </w:rPr>
      </w:pPr>
    </w:p>
    <w:p w14:paraId="7F5156FD" w14:textId="77777777" w:rsidR="0093591B" w:rsidRPr="00C8691C" w:rsidRDefault="0093591B" w:rsidP="0093591B">
      <w:pPr>
        <w:tabs>
          <w:tab w:val="left" w:pos="2268"/>
        </w:tabs>
        <w:jc w:val="both"/>
        <w:rPr>
          <w:rFonts w:ascii="Arial" w:eastAsia="Calibri" w:hAnsi="Arial" w:cs="Arial"/>
          <w:b/>
          <w:sz w:val="20"/>
          <w:szCs w:val="20"/>
          <w:lang w:eastAsia="en-US"/>
        </w:rPr>
      </w:pPr>
      <w:r w:rsidRPr="00C8691C">
        <w:rPr>
          <w:rFonts w:ascii="Arial" w:eastAsia="Calibri" w:hAnsi="Arial" w:cs="Arial"/>
          <w:b/>
          <w:sz w:val="20"/>
          <w:szCs w:val="20"/>
          <w:lang w:eastAsia="en-US"/>
        </w:rPr>
        <w:t>Zentiva, k.s.</w:t>
      </w:r>
    </w:p>
    <w:p w14:paraId="6E83226A" w14:textId="77777777" w:rsidR="0093591B" w:rsidRPr="00DD7070" w:rsidRDefault="0093591B" w:rsidP="0093591B">
      <w:pPr>
        <w:jc w:val="both"/>
        <w:rPr>
          <w:rFonts w:ascii="Arial" w:eastAsia="Calibri" w:hAnsi="Arial" w:cs="Arial"/>
          <w:sz w:val="20"/>
          <w:szCs w:val="20"/>
          <w:lang w:eastAsia="en-US"/>
        </w:rPr>
      </w:pPr>
      <w:r w:rsidRPr="00DD7070">
        <w:rPr>
          <w:rFonts w:ascii="Arial" w:eastAsia="Calibri" w:hAnsi="Arial" w:cs="Arial"/>
          <w:sz w:val="20"/>
          <w:szCs w:val="20"/>
          <w:lang w:eastAsia="en-US"/>
        </w:rPr>
        <w:t>Se sídlem:</w:t>
      </w:r>
      <w:r w:rsidRPr="00DD7070">
        <w:rPr>
          <w:rFonts w:ascii="Arial" w:eastAsia="Calibri" w:hAnsi="Arial" w:cs="Arial"/>
          <w:sz w:val="20"/>
          <w:szCs w:val="20"/>
          <w:lang w:eastAsia="en-US"/>
        </w:rPr>
        <w:tab/>
      </w:r>
      <w:r w:rsidRPr="00DD7070">
        <w:rPr>
          <w:rFonts w:ascii="Arial" w:eastAsia="Calibri" w:hAnsi="Arial" w:cs="Arial"/>
          <w:sz w:val="20"/>
          <w:szCs w:val="20"/>
          <w:lang w:eastAsia="en-US"/>
        </w:rPr>
        <w:tab/>
        <w:t>Praha 10 – Dolní Měcholupy, U kabelovny 130, PSČ 102 37</w:t>
      </w:r>
    </w:p>
    <w:p w14:paraId="37CC3C1D" w14:textId="412AE28A" w:rsidR="0093591B" w:rsidRPr="00DD7070" w:rsidRDefault="0093591B" w:rsidP="00470459">
      <w:pPr>
        <w:ind w:left="2124" w:hanging="2124"/>
        <w:jc w:val="both"/>
        <w:rPr>
          <w:rFonts w:ascii="Arial" w:eastAsia="Calibri" w:hAnsi="Arial" w:cs="Arial"/>
          <w:sz w:val="20"/>
          <w:szCs w:val="20"/>
          <w:lang w:eastAsia="en-US"/>
        </w:rPr>
      </w:pPr>
      <w:r w:rsidRPr="00DD7070">
        <w:rPr>
          <w:rFonts w:ascii="Arial" w:eastAsia="Calibri" w:hAnsi="Arial" w:cs="Arial"/>
          <w:sz w:val="20"/>
          <w:szCs w:val="20"/>
          <w:lang w:eastAsia="en-US"/>
        </w:rPr>
        <w:t>Zastoupená:</w:t>
      </w:r>
      <w:r w:rsidRPr="00DD7070">
        <w:rPr>
          <w:rFonts w:ascii="Arial" w:eastAsia="Calibri" w:hAnsi="Arial" w:cs="Arial"/>
          <w:sz w:val="20"/>
          <w:szCs w:val="20"/>
          <w:lang w:eastAsia="en-US"/>
        </w:rPr>
        <w:tab/>
      </w:r>
      <w:r w:rsidR="00470459" w:rsidRPr="00470459">
        <w:rPr>
          <w:rFonts w:ascii="Arial" w:eastAsia="Calibri" w:hAnsi="Arial" w:cs="Arial"/>
          <w:sz w:val="20"/>
          <w:szCs w:val="20"/>
          <w:lang w:eastAsia="en-US"/>
        </w:rPr>
        <w:t xml:space="preserve">Thomas </w:t>
      </w:r>
      <w:proofErr w:type="spellStart"/>
      <w:r w:rsidR="00470459" w:rsidRPr="00470459">
        <w:rPr>
          <w:rFonts w:ascii="Arial" w:eastAsia="Calibri" w:hAnsi="Arial" w:cs="Arial"/>
          <w:sz w:val="20"/>
          <w:szCs w:val="20"/>
          <w:lang w:eastAsia="en-US"/>
        </w:rPr>
        <w:t>Koene</w:t>
      </w:r>
      <w:proofErr w:type="spellEnd"/>
      <w:r w:rsidR="00EB0BBD">
        <w:rPr>
          <w:rFonts w:ascii="Arial" w:eastAsia="Calibri" w:hAnsi="Arial" w:cs="Arial"/>
          <w:sz w:val="20"/>
          <w:szCs w:val="20"/>
          <w:lang w:eastAsia="en-US"/>
        </w:rPr>
        <w:t>, člen představenstva komplementáře</w:t>
      </w:r>
    </w:p>
    <w:p w14:paraId="312AE4E6" w14:textId="77777777" w:rsidR="0093591B" w:rsidRPr="00DD7070" w:rsidRDefault="0093591B" w:rsidP="0093591B">
      <w:pPr>
        <w:jc w:val="both"/>
        <w:outlineLvl w:val="0"/>
        <w:rPr>
          <w:rFonts w:ascii="Arial" w:eastAsia="Calibri" w:hAnsi="Arial" w:cs="Arial"/>
          <w:sz w:val="20"/>
          <w:szCs w:val="20"/>
          <w:lang w:eastAsia="en-US"/>
        </w:rPr>
      </w:pPr>
      <w:r w:rsidRPr="00DD7070">
        <w:rPr>
          <w:rFonts w:ascii="Arial" w:eastAsia="Calibri" w:hAnsi="Arial" w:cs="Arial"/>
          <w:sz w:val="20"/>
          <w:szCs w:val="20"/>
          <w:lang w:eastAsia="en-US"/>
        </w:rPr>
        <w:t>IČ:</w:t>
      </w:r>
      <w:r w:rsidRPr="00DD7070">
        <w:rPr>
          <w:rFonts w:ascii="Arial" w:eastAsia="Calibri" w:hAnsi="Arial" w:cs="Arial"/>
          <w:sz w:val="20"/>
          <w:szCs w:val="20"/>
          <w:lang w:eastAsia="en-US"/>
        </w:rPr>
        <w:tab/>
      </w:r>
      <w:r w:rsidRPr="00DD7070">
        <w:rPr>
          <w:rFonts w:ascii="Arial" w:eastAsia="Calibri" w:hAnsi="Arial" w:cs="Arial"/>
          <w:sz w:val="20"/>
          <w:szCs w:val="20"/>
          <w:lang w:eastAsia="en-US"/>
        </w:rPr>
        <w:tab/>
      </w:r>
      <w:r w:rsidRPr="00DD7070">
        <w:rPr>
          <w:rFonts w:ascii="Arial" w:eastAsia="Calibri" w:hAnsi="Arial" w:cs="Arial"/>
          <w:sz w:val="20"/>
          <w:szCs w:val="20"/>
          <w:lang w:eastAsia="en-US"/>
        </w:rPr>
        <w:tab/>
        <w:t>49240030</w:t>
      </w:r>
    </w:p>
    <w:p w14:paraId="559C2684" w14:textId="77777777" w:rsidR="0093591B" w:rsidRPr="00DD7070" w:rsidRDefault="0093591B" w:rsidP="0093591B">
      <w:pPr>
        <w:jc w:val="both"/>
        <w:outlineLvl w:val="0"/>
        <w:rPr>
          <w:rFonts w:ascii="Arial" w:eastAsia="Calibri" w:hAnsi="Arial" w:cs="Arial"/>
          <w:sz w:val="20"/>
          <w:szCs w:val="20"/>
          <w:lang w:eastAsia="en-US"/>
        </w:rPr>
      </w:pPr>
      <w:r w:rsidRPr="00DD7070">
        <w:rPr>
          <w:rFonts w:ascii="Arial" w:eastAsia="Calibri" w:hAnsi="Arial" w:cs="Arial"/>
          <w:sz w:val="20"/>
          <w:szCs w:val="20"/>
          <w:lang w:eastAsia="en-US"/>
        </w:rPr>
        <w:t>DIČ:</w:t>
      </w:r>
      <w:r w:rsidRPr="00DD7070">
        <w:rPr>
          <w:rFonts w:ascii="Arial" w:eastAsia="Calibri" w:hAnsi="Arial" w:cs="Arial"/>
          <w:sz w:val="20"/>
          <w:szCs w:val="20"/>
          <w:lang w:eastAsia="en-US"/>
        </w:rPr>
        <w:tab/>
      </w:r>
      <w:r w:rsidRPr="00DD7070">
        <w:rPr>
          <w:rFonts w:ascii="Arial" w:eastAsia="Calibri" w:hAnsi="Arial" w:cs="Arial"/>
          <w:sz w:val="20"/>
          <w:szCs w:val="20"/>
          <w:lang w:eastAsia="en-US"/>
        </w:rPr>
        <w:tab/>
      </w:r>
      <w:r w:rsidRPr="00DD7070">
        <w:rPr>
          <w:rFonts w:ascii="Arial" w:eastAsia="Calibri" w:hAnsi="Arial" w:cs="Arial"/>
          <w:sz w:val="20"/>
          <w:szCs w:val="20"/>
          <w:lang w:eastAsia="en-US"/>
        </w:rPr>
        <w:tab/>
        <w:t>CZ49240030</w:t>
      </w:r>
    </w:p>
    <w:p w14:paraId="2A84AE89" w14:textId="6BD6BD37" w:rsidR="0093591B" w:rsidRPr="00DD7070" w:rsidRDefault="0093591B" w:rsidP="00404816">
      <w:pPr>
        <w:tabs>
          <w:tab w:val="left" w:pos="2268"/>
        </w:tabs>
        <w:jc w:val="both"/>
        <w:rPr>
          <w:rFonts w:ascii="Arial" w:eastAsia="Calibri" w:hAnsi="Arial" w:cs="Arial"/>
          <w:sz w:val="20"/>
          <w:szCs w:val="20"/>
          <w:lang w:eastAsia="en-US"/>
        </w:rPr>
      </w:pPr>
      <w:r w:rsidRPr="00DD7070">
        <w:rPr>
          <w:rFonts w:ascii="Arial" w:eastAsia="Calibri" w:hAnsi="Arial" w:cs="Arial"/>
          <w:sz w:val="20"/>
          <w:szCs w:val="20"/>
          <w:lang w:eastAsia="en-US"/>
        </w:rPr>
        <w:t>Zapsaná v obchodním rejstříku vedeném Městským soudem v Praze, oddíl A, vložka 64046</w:t>
      </w:r>
    </w:p>
    <w:p w14:paraId="3F28919D" w14:textId="639F61F3" w:rsidR="0093591B" w:rsidRPr="00DD7070" w:rsidRDefault="0093591B" w:rsidP="0093591B">
      <w:pPr>
        <w:rPr>
          <w:rFonts w:ascii="Arial" w:eastAsia="Calibri" w:hAnsi="Arial" w:cs="Arial"/>
          <w:sz w:val="20"/>
          <w:szCs w:val="20"/>
          <w:lang w:eastAsia="en-US"/>
        </w:rPr>
      </w:pPr>
      <w:r w:rsidRPr="00DD7070">
        <w:rPr>
          <w:rFonts w:ascii="Arial" w:eastAsia="Calibri" w:hAnsi="Arial" w:cs="Arial"/>
          <w:sz w:val="20"/>
          <w:szCs w:val="20"/>
          <w:lang w:eastAsia="en-US"/>
        </w:rPr>
        <w:t>(dále jen „</w:t>
      </w:r>
      <w:r w:rsidR="00B27B00">
        <w:rPr>
          <w:rFonts w:ascii="Arial" w:eastAsia="Calibri" w:hAnsi="Arial" w:cs="Arial"/>
          <w:b/>
          <w:sz w:val="20"/>
          <w:szCs w:val="20"/>
          <w:lang w:eastAsia="en-US"/>
        </w:rPr>
        <w:t>Zentiva</w:t>
      </w:r>
      <w:r w:rsidRPr="00DD7070">
        <w:rPr>
          <w:rFonts w:ascii="Arial" w:eastAsia="Calibri" w:hAnsi="Arial" w:cs="Arial"/>
          <w:sz w:val="20"/>
          <w:szCs w:val="20"/>
          <w:lang w:eastAsia="en-US"/>
        </w:rPr>
        <w:t>“)</w:t>
      </w:r>
    </w:p>
    <w:p w14:paraId="126717B1" w14:textId="77777777" w:rsidR="0093591B" w:rsidRPr="00DD7070" w:rsidRDefault="0093591B" w:rsidP="0093591B">
      <w:pPr>
        <w:rPr>
          <w:rFonts w:ascii="Arial" w:eastAsia="Calibri" w:hAnsi="Arial" w:cs="Arial"/>
          <w:sz w:val="20"/>
          <w:szCs w:val="20"/>
          <w:lang w:eastAsia="en-US"/>
        </w:rPr>
      </w:pPr>
    </w:p>
    <w:p w14:paraId="1804AB1C" w14:textId="77777777" w:rsidR="0093591B" w:rsidRPr="00DD7070" w:rsidRDefault="0093591B" w:rsidP="0093591B">
      <w:pPr>
        <w:rPr>
          <w:rFonts w:ascii="Arial" w:eastAsia="Calibri" w:hAnsi="Arial" w:cs="Arial"/>
          <w:sz w:val="20"/>
          <w:szCs w:val="20"/>
          <w:lang w:eastAsia="en-US"/>
        </w:rPr>
      </w:pPr>
      <w:r w:rsidRPr="00DD7070">
        <w:rPr>
          <w:rFonts w:ascii="Arial" w:eastAsia="Calibri" w:hAnsi="Arial" w:cs="Arial"/>
          <w:sz w:val="20"/>
          <w:szCs w:val="20"/>
          <w:lang w:eastAsia="en-US"/>
        </w:rPr>
        <w:t>a</w:t>
      </w:r>
    </w:p>
    <w:p w14:paraId="0625016E" w14:textId="77777777" w:rsidR="0093591B" w:rsidRPr="00DD7070" w:rsidRDefault="0093591B" w:rsidP="0093591B">
      <w:pPr>
        <w:rPr>
          <w:rFonts w:ascii="Arial" w:eastAsia="Calibri" w:hAnsi="Arial" w:cs="Arial"/>
          <w:sz w:val="20"/>
          <w:szCs w:val="20"/>
          <w:lang w:eastAsia="en-US"/>
        </w:rPr>
      </w:pPr>
    </w:p>
    <w:p w14:paraId="471F3078" w14:textId="77777777" w:rsidR="00404816" w:rsidRPr="00755B5D" w:rsidRDefault="00404816" w:rsidP="00404816">
      <w:pPr>
        <w:rPr>
          <w:rFonts w:ascii="Arial" w:eastAsia="Calibri" w:hAnsi="Arial" w:cs="Arial"/>
          <w:b/>
          <w:sz w:val="20"/>
          <w:szCs w:val="20"/>
          <w:lang w:eastAsia="en-US"/>
        </w:rPr>
      </w:pPr>
      <w:r w:rsidRPr="00755B5D">
        <w:rPr>
          <w:rFonts w:ascii="Arial" w:eastAsia="Calibri" w:hAnsi="Arial" w:cs="Arial"/>
          <w:b/>
          <w:sz w:val="20"/>
          <w:szCs w:val="20"/>
          <w:lang w:eastAsia="en-US"/>
        </w:rPr>
        <w:t xml:space="preserve">Univerzita Karlova </w:t>
      </w:r>
    </w:p>
    <w:p w14:paraId="6EC0D293" w14:textId="77777777" w:rsidR="00404816" w:rsidRPr="00755B5D" w:rsidRDefault="00404816" w:rsidP="00404816">
      <w:pPr>
        <w:rPr>
          <w:rFonts w:ascii="Arial" w:eastAsia="Calibri" w:hAnsi="Arial" w:cs="Arial"/>
          <w:b/>
          <w:sz w:val="20"/>
          <w:szCs w:val="20"/>
          <w:lang w:eastAsia="en-US"/>
        </w:rPr>
      </w:pPr>
      <w:r w:rsidRPr="00755B5D">
        <w:rPr>
          <w:rFonts w:ascii="Arial" w:eastAsia="Calibri" w:hAnsi="Arial" w:cs="Arial"/>
          <w:b/>
          <w:sz w:val="20"/>
          <w:szCs w:val="20"/>
          <w:lang w:eastAsia="en-US"/>
        </w:rPr>
        <w:t xml:space="preserve">Farmaceutická fakulta v Hradci Králové </w:t>
      </w:r>
    </w:p>
    <w:p w14:paraId="17211C2A" w14:textId="622E8C05" w:rsidR="00E17CAC" w:rsidRPr="00DD2D06" w:rsidRDefault="00E17CAC" w:rsidP="00E17CAC">
      <w:pPr>
        <w:rPr>
          <w:rFonts w:ascii="Arial" w:eastAsia="Calibri" w:hAnsi="Arial" w:cs="Arial"/>
          <w:sz w:val="20"/>
          <w:szCs w:val="20"/>
          <w:lang w:eastAsia="en-US"/>
        </w:rPr>
      </w:pPr>
      <w:r w:rsidRPr="00DD2D06">
        <w:rPr>
          <w:rFonts w:ascii="Arial" w:eastAsia="Calibri" w:hAnsi="Arial" w:cs="Arial"/>
          <w:sz w:val="20"/>
          <w:szCs w:val="20"/>
          <w:lang w:eastAsia="en-US"/>
        </w:rPr>
        <w:t xml:space="preserve">Se sídlem: </w:t>
      </w:r>
      <w:r w:rsidRPr="00DD2D06">
        <w:rPr>
          <w:rFonts w:ascii="Arial" w:eastAsia="Calibri" w:hAnsi="Arial" w:cs="Arial"/>
          <w:sz w:val="20"/>
          <w:szCs w:val="20"/>
          <w:lang w:eastAsia="en-US"/>
        </w:rPr>
        <w:tab/>
      </w:r>
      <w:r w:rsidRPr="00DD2D06">
        <w:rPr>
          <w:rFonts w:ascii="Arial" w:eastAsia="Calibri" w:hAnsi="Arial" w:cs="Arial"/>
          <w:sz w:val="20"/>
          <w:szCs w:val="20"/>
          <w:lang w:eastAsia="en-US"/>
        </w:rPr>
        <w:tab/>
        <w:t>Akademika Heyrovského 1203/8 500 0</w:t>
      </w:r>
      <w:r w:rsidR="006018BF">
        <w:rPr>
          <w:rFonts w:ascii="Arial" w:eastAsia="Calibri" w:hAnsi="Arial" w:cs="Arial"/>
          <w:sz w:val="20"/>
          <w:szCs w:val="20"/>
          <w:lang w:eastAsia="en-US"/>
        </w:rPr>
        <w:t>3</w:t>
      </w:r>
      <w:r w:rsidRPr="00DD2D06">
        <w:rPr>
          <w:rFonts w:ascii="Arial" w:eastAsia="Calibri" w:hAnsi="Arial" w:cs="Arial"/>
          <w:sz w:val="20"/>
          <w:szCs w:val="20"/>
          <w:lang w:eastAsia="en-US"/>
        </w:rPr>
        <w:t xml:space="preserve"> Hradec Králové</w:t>
      </w:r>
    </w:p>
    <w:p w14:paraId="6C42409C" w14:textId="77777777" w:rsidR="00E17CAC" w:rsidRPr="00DD2D06" w:rsidRDefault="00E17CAC" w:rsidP="00E17CAC">
      <w:pPr>
        <w:rPr>
          <w:rFonts w:ascii="Arial" w:eastAsia="Calibri" w:hAnsi="Arial" w:cs="Arial"/>
          <w:sz w:val="20"/>
          <w:szCs w:val="20"/>
          <w:lang w:eastAsia="en-US"/>
        </w:rPr>
      </w:pPr>
      <w:r w:rsidRPr="00DD2D06">
        <w:rPr>
          <w:rFonts w:ascii="Arial" w:eastAsia="Calibri" w:hAnsi="Arial" w:cs="Arial"/>
          <w:sz w:val="20"/>
          <w:szCs w:val="20"/>
          <w:lang w:eastAsia="en-US"/>
        </w:rPr>
        <w:t>Zastoupená:</w:t>
      </w:r>
      <w:r w:rsidRPr="00DD2D06">
        <w:rPr>
          <w:rFonts w:ascii="Arial" w:eastAsia="Calibri" w:hAnsi="Arial" w:cs="Arial"/>
          <w:sz w:val="20"/>
          <w:szCs w:val="20"/>
          <w:lang w:eastAsia="en-US"/>
        </w:rPr>
        <w:tab/>
      </w:r>
      <w:r w:rsidRPr="00DD2D06">
        <w:rPr>
          <w:rFonts w:ascii="Arial" w:eastAsia="Calibri" w:hAnsi="Arial" w:cs="Arial"/>
          <w:sz w:val="20"/>
          <w:szCs w:val="20"/>
          <w:lang w:eastAsia="en-US"/>
        </w:rPr>
        <w:tab/>
      </w:r>
      <w:r w:rsidRPr="00046B70">
        <w:rPr>
          <w:rFonts w:ascii="Arial" w:eastAsia="Calibri" w:hAnsi="Arial" w:cs="Arial"/>
          <w:sz w:val="20"/>
          <w:szCs w:val="20"/>
          <w:lang w:eastAsia="en-US"/>
        </w:rPr>
        <w:t>doc. PharmDr. Jaroslav Roh, Ph.D.</w:t>
      </w:r>
      <w:r w:rsidRPr="00DD2D06">
        <w:rPr>
          <w:rFonts w:ascii="Arial" w:eastAsia="Calibri" w:hAnsi="Arial" w:cs="Arial"/>
          <w:sz w:val="20"/>
          <w:szCs w:val="20"/>
          <w:lang w:eastAsia="en-US"/>
        </w:rPr>
        <w:t>, děkanem</w:t>
      </w:r>
    </w:p>
    <w:p w14:paraId="44B59A35" w14:textId="77777777" w:rsidR="00E17CAC" w:rsidRPr="00DD2D06" w:rsidRDefault="00E17CAC" w:rsidP="00E17CAC">
      <w:pPr>
        <w:rPr>
          <w:rFonts w:ascii="Arial" w:eastAsia="Calibri" w:hAnsi="Arial" w:cs="Arial"/>
          <w:sz w:val="20"/>
          <w:szCs w:val="20"/>
          <w:lang w:eastAsia="en-US"/>
        </w:rPr>
      </w:pPr>
      <w:r w:rsidRPr="00DD2D06">
        <w:rPr>
          <w:rFonts w:ascii="Arial" w:eastAsia="Calibri" w:hAnsi="Arial" w:cs="Arial"/>
          <w:sz w:val="20"/>
          <w:szCs w:val="20"/>
          <w:lang w:eastAsia="en-US"/>
        </w:rPr>
        <w:t xml:space="preserve">IČ: </w:t>
      </w:r>
      <w:r w:rsidRPr="00DD2D06">
        <w:rPr>
          <w:rFonts w:ascii="Arial" w:eastAsia="Calibri" w:hAnsi="Arial" w:cs="Arial"/>
          <w:sz w:val="20"/>
          <w:szCs w:val="20"/>
          <w:lang w:eastAsia="en-US"/>
        </w:rPr>
        <w:tab/>
      </w:r>
      <w:r w:rsidRPr="00DD2D06">
        <w:rPr>
          <w:rFonts w:ascii="Arial" w:eastAsia="Calibri" w:hAnsi="Arial" w:cs="Arial"/>
          <w:sz w:val="20"/>
          <w:szCs w:val="20"/>
          <w:lang w:eastAsia="en-US"/>
        </w:rPr>
        <w:tab/>
      </w:r>
      <w:r w:rsidRPr="00DD2D06">
        <w:rPr>
          <w:rFonts w:ascii="Arial" w:eastAsia="Calibri" w:hAnsi="Arial" w:cs="Arial"/>
          <w:sz w:val="20"/>
          <w:szCs w:val="20"/>
          <w:lang w:eastAsia="en-US"/>
        </w:rPr>
        <w:tab/>
        <w:t xml:space="preserve">00216208 </w:t>
      </w:r>
    </w:p>
    <w:p w14:paraId="05E9AEB6" w14:textId="77777777" w:rsidR="00E17CAC" w:rsidRPr="00DD2D06" w:rsidRDefault="00E17CAC" w:rsidP="00E17CAC">
      <w:pPr>
        <w:rPr>
          <w:rFonts w:ascii="Arial" w:eastAsia="Calibri" w:hAnsi="Arial" w:cs="Arial"/>
          <w:sz w:val="20"/>
          <w:szCs w:val="20"/>
          <w:lang w:eastAsia="en-US"/>
        </w:rPr>
      </w:pPr>
      <w:r w:rsidRPr="00DD2D06">
        <w:rPr>
          <w:rFonts w:ascii="Arial" w:eastAsia="Calibri" w:hAnsi="Arial" w:cs="Arial"/>
          <w:sz w:val="20"/>
          <w:szCs w:val="20"/>
          <w:lang w:eastAsia="en-US"/>
        </w:rPr>
        <w:t xml:space="preserve">DIČ: </w:t>
      </w:r>
      <w:r w:rsidRPr="00DD2D06">
        <w:rPr>
          <w:rFonts w:ascii="Arial" w:eastAsia="Calibri" w:hAnsi="Arial" w:cs="Arial"/>
          <w:sz w:val="20"/>
          <w:szCs w:val="20"/>
          <w:lang w:eastAsia="en-US"/>
        </w:rPr>
        <w:tab/>
      </w:r>
      <w:r w:rsidRPr="00DD2D06">
        <w:rPr>
          <w:rFonts w:ascii="Arial" w:eastAsia="Calibri" w:hAnsi="Arial" w:cs="Arial"/>
          <w:sz w:val="20"/>
          <w:szCs w:val="20"/>
          <w:lang w:eastAsia="en-US"/>
        </w:rPr>
        <w:tab/>
      </w:r>
      <w:r w:rsidRPr="00DD2D06">
        <w:rPr>
          <w:rFonts w:ascii="Arial" w:eastAsia="Calibri" w:hAnsi="Arial" w:cs="Arial"/>
          <w:sz w:val="20"/>
          <w:szCs w:val="20"/>
          <w:lang w:eastAsia="en-US"/>
        </w:rPr>
        <w:tab/>
        <w:t>CZ00216208</w:t>
      </w:r>
    </w:p>
    <w:p w14:paraId="48AAD14A" w14:textId="5B143B09" w:rsidR="0093591B" w:rsidRPr="00DD7070" w:rsidRDefault="0093591B" w:rsidP="0093591B">
      <w:pPr>
        <w:rPr>
          <w:rFonts w:ascii="Arial" w:eastAsia="Calibri" w:hAnsi="Arial" w:cs="Arial"/>
          <w:sz w:val="20"/>
          <w:szCs w:val="20"/>
          <w:lang w:eastAsia="en-US"/>
        </w:rPr>
      </w:pPr>
      <w:r w:rsidRPr="00755B5D">
        <w:rPr>
          <w:rFonts w:ascii="Arial" w:eastAsia="Calibri" w:hAnsi="Arial" w:cs="Arial"/>
          <w:sz w:val="20"/>
          <w:szCs w:val="20"/>
          <w:lang w:eastAsia="en-US"/>
        </w:rPr>
        <w:t>(dále jen „</w:t>
      </w:r>
      <w:r w:rsidR="00EB0BBD" w:rsidRPr="00755B5D">
        <w:rPr>
          <w:rFonts w:ascii="Arial" w:eastAsia="Calibri" w:hAnsi="Arial" w:cs="Arial"/>
          <w:b/>
          <w:sz w:val="20"/>
          <w:szCs w:val="20"/>
          <w:lang w:eastAsia="en-US"/>
        </w:rPr>
        <w:t>fakulta</w:t>
      </w:r>
      <w:r w:rsidRPr="00755B5D">
        <w:rPr>
          <w:rFonts w:ascii="Arial" w:eastAsia="Calibri" w:hAnsi="Arial" w:cs="Arial"/>
          <w:sz w:val="20"/>
          <w:szCs w:val="20"/>
          <w:lang w:eastAsia="en-US"/>
        </w:rPr>
        <w:t>“)</w:t>
      </w:r>
    </w:p>
    <w:p w14:paraId="5C2BD1A8" w14:textId="77777777" w:rsidR="0093591B" w:rsidRPr="00DD7070" w:rsidRDefault="0093591B" w:rsidP="0093591B">
      <w:pPr>
        <w:rPr>
          <w:rFonts w:ascii="Arial" w:eastAsia="Calibri" w:hAnsi="Arial" w:cs="Arial"/>
          <w:sz w:val="20"/>
          <w:szCs w:val="20"/>
          <w:lang w:eastAsia="en-US"/>
        </w:rPr>
      </w:pPr>
    </w:p>
    <w:p w14:paraId="181708B4" w14:textId="6B7FE389" w:rsidR="0093591B" w:rsidRPr="00DD7070" w:rsidRDefault="0093591B" w:rsidP="0093591B">
      <w:pPr>
        <w:rPr>
          <w:rFonts w:ascii="Arial" w:eastAsia="Calibri" w:hAnsi="Arial" w:cs="Arial"/>
          <w:sz w:val="20"/>
          <w:szCs w:val="20"/>
          <w:lang w:eastAsia="en-US"/>
        </w:rPr>
      </w:pPr>
      <w:r w:rsidRPr="00DD7070">
        <w:rPr>
          <w:rFonts w:ascii="Arial" w:eastAsia="Calibri" w:hAnsi="Arial" w:cs="Arial"/>
          <w:sz w:val="20"/>
          <w:szCs w:val="20"/>
          <w:lang w:eastAsia="en-US"/>
        </w:rPr>
        <w:t>(</w:t>
      </w:r>
      <w:r>
        <w:rPr>
          <w:rFonts w:ascii="Arial" w:eastAsia="Calibri" w:hAnsi="Arial" w:cs="Arial"/>
          <w:sz w:val="20"/>
          <w:szCs w:val="20"/>
          <w:lang w:eastAsia="en-US"/>
        </w:rPr>
        <w:t xml:space="preserve">společnost a </w:t>
      </w:r>
      <w:r w:rsidR="00EB0BBD">
        <w:rPr>
          <w:rFonts w:ascii="Arial" w:eastAsia="Calibri" w:hAnsi="Arial" w:cs="Arial"/>
          <w:sz w:val="20"/>
          <w:szCs w:val="20"/>
          <w:lang w:eastAsia="en-US"/>
        </w:rPr>
        <w:t>fakulta</w:t>
      </w:r>
      <w:r w:rsidRPr="00DD7070">
        <w:rPr>
          <w:rFonts w:ascii="Arial" w:eastAsia="Calibri" w:hAnsi="Arial" w:cs="Arial"/>
          <w:sz w:val="20"/>
          <w:szCs w:val="20"/>
          <w:lang w:eastAsia="en-US"/>
        </w:rPr>
        <w:t xml:space="preserve"> společně dále jen „smluvní strany“)</w:t>
      </w:r>
    </w:p>
    <w:p w14:paraId="46B59FBB" w14:textId="77777777" w:rsidR="0093591B" w:rsidRPr="000C7DE4" w:rsidRDefault="0093591B" w:rsidP="0093591B">
      <w:pPr>
        <w:pBdr>
          <w:bottom w:val="single" w:sz="4" w:space="1" w:color="auto"/>
        </w:pBdr>
        <w:rPr>
          <w:rFonts w:ascii="Arial" w:eastAsia="Calibri" w:hAnsi="Arial" w:cs="Arial"/>
          <w:sz w:val="4"/>
          <w:szCs w:val="20"/>
          <w:lang w:eastAsia="en-US"/>
        </w:rPr>
      </w:pPr>
    </w:p>
    <w:p w14:paraId="40BDA791" w14:textId="77777777" w:rsidR="0093591B" w:rsidRDefault="0093591B" w:rsidP="0093591B">
      <w:pPr>
        <w:rPr>
          <w:rFonts w:eastAsia="Calibri"/>
        </w:rPr>
      </w:pPr>
    </w:p>
    <w:p w14:paraId="6B313FAD" w14:textId="13A2CC61" w:rsidR="006157A2" w:rsidRPr="00F51650" w:rsidRDefault="006157A2" w:rsidP="00F51650">
      <w:pPr>
        <w:keepNext/>
        <w:spacing w:line="276" w:lineRule="auto"/>
        <w:jc w:val="center"/>
        <w:rPr>
          <w:rFonts w:ascii="Arial" w:hAnsi="Arial" w:cs="Arial"/>
          <w:b/>
          <w:sz w:val="20"/>
          <w:szCs w:val="20"/>
        </w:rPr>
      </w:pPr>
      <w:r w:rsidRPr="00486285">
        <w:rPr>
          <w:rFonts w:ascii="Arial" w:hAnsi="Arial" w:cs="Arial"/>
          <w:b/>
          <w:sz w:val="20"/>
          <w:szCs w:val="20"/>
        </w:rPr>
        <w:t>I.</w:t>
      </w:r>
    </w:p>
    <w:p w14:paraId="6EB0E6F2" w14:textId="10B5BE4D" w:rsidR="006157A2" w:rsidRPr="000618BD" w:rsidRDefault="007C3BAF" w:rsidP="00F51650">
      <w:pPr>
        <w:pStyle w:val="Odstavecseseznamem"/>
        <w:keepNext/>
        <w:numPr>
          <w:ilvl w:val="0"/>
          <w:numId w:val="12"/>
        </w:numPr>
        <w:ind w:left="360"/>
        <w:jc w:val="both"/>
        <w:rPr>
          <w:rFonts w:ascii="Arial" w:hAnsi="Arial" w:cs="Arial"/>
          <w:b/>
          <w:sz w:val="20"/>
          <w:szCs w:val="20"/>
        </w:rPr>
      </w:pPr>
      <w:r w:rsidRPr="00F51650">
        <w:rPr>
          <w:rFonts w:ascii="Arial" w:hAnsi="Arial" w:cs="Arial"/>
          <w:sz w:val="20"/>
          <w:szCs w:val="20"/>
        </w:rPr>
        <w:t>Zentiva</w:t>
      </w:r>
      <w:r w:rsidR="00182150" w:rsidRPr="000618BD">
        <w:rPr>
          <w:rFonts w:ascii="Arial" w:hAnsi="Arial" w:cs="Arial"/>
          <w:bCs/>
          <w:sz w:val="20"/>
          <w:szCs w:val="20"/>
        </w:rPr>
        <w:t xml:space="preserve"> prohlašuje, že </w:t>
      </w:r>
      <w:r w:rsidR="003E0131">
        <w:rPr>
          <w:rFonts w:ascii="Arial" w:hAnsi="Arial" w:cs="Arial"/>
          <w:bCs/>
          <w:sz w:val="20"/>
          <w:szCs w:val="20"/>
        </w:rPr>
        <w:t>bude konat</w:t>
      </w:r>
      <w:r w:rsidR="001C6759">
        <w:rPr>
          <w:rFonts w:ascii="Arial" w:hAnsi="Arial" w:cs="Arial"/>
          <w:bCs/>
          <w:sz w:val="20"/>
          <w:szCs w:val="20"/>
        </w:rPr>
        <w:t xml:space="preserve"> a zorganizuje</w:t>
      </w:r>
      <w:r w:rsidR="00906D36">
        <w:rPr>
          <w:rFonts w:ascii="Arial" w:hAnsi="Arial" w:cs="Arial"/>
          <w:bCs/>
          <w:sz w:val="20"/>
          <w:szCs w:val="20"/>
        </w:rPr>
        <w:t xml:space="preserve"> akc</w:t>
      </w:r>
      <w:r w:rsidR="003E0131">
        <w:rPr>
          <w:rFonts w:ascii="Arial" w:hAnsi="Arial" w:cs="Arial"/>
          <w:bCs/>
          <w:sz w:val="20"/>
          <w:szCs w:val="20"/>
        </w:rPr>
        <w:t>i s názvem</w:t>
      </w:r>
      <w:r w:rsidR="00906D36">
        <w:rPr>
          <w:rFonts w:ascii="Arial" w:hAnsi="Arial" w:cs="Arial"/>
          <w:bCs/>
          <w:sz w:val="20"/>
          <w:szCs w:val="20"/>
        </w:rPr>
        <w:t xml:space="preserve"> „Industri</w:t>
      </w:r>
      <w:r w:rsidR="00E17CAC">
        <w:rPr>
          <w:rFonts w:ascii="Arial" w:hAnsi="Arial" w:cs="Arial"/>
          <w:bCs/>
          <w:sz w:val="20"/>
          <w:szCs w:val="20"/>
        </w:rPr>
        <w:t>ální</w:t>
      </w:r>
      <w:r w:rsidR="00906D36">
        <w:rPr>
          <w:rFonts w:ascii="Arial" w:hAnsi="Arial" w:cs="Arial"/>
          <w:bCs/>
          <w:sz w:val="20"/>
          <w:szCs w:val="20"/>
        </w:rPr>
        <w:t xml:space="preserve"> </w:t>
      </w:r>
      <w:r w:rsidR="00E17CAC">
        <w:rPr>
          <w:rFonts w:ascii="Arial" w:hAnsi="Arial" w:cs="Arial"/>
          <w:bCs/>
          <w:sz w:val="20"/>
          <w:szCs w:val="20"/>
        </w:rPr>
        <w:t>Farmacie</w:t>
      </w:r>
      <w:r w:rsidR="00C33B9F">
        <w:rPr>
          <w:rFonts w:ascii="Arial" w:hAnsi="Arial" w:cs="Arial"/>
          <w:bCs/>
          <w:sz w:val="20"/>
          <w:szCs w:val="20"/>
        </w:rPr>
        <w:t>,</w:t>
      </w:r>
      <w:r w:rsidR="00906D36">
        <w:rPr>
          <w:rFonts w:ascii="Arial" w:hAnsi="Arial" w:cs="Arial"/>
          <w:bCs/>
          <w:sz w:val="20"/>
          <w:szCs w:val="20"/>
        </w:rPr>
        <w:t>“</w:t>
      </w:r>
      <w:r w:rsidR="00C33B9F">
        <w:rPr>
          <w:rFonts w:ascii="Arial" w:hAnsi="Arial" w:cs="Arial"/>
          <w:bCs/>
          <w:sz w:val="20"/>
          <w:szCs w:val="20"/>
        </w:rPr>
        <w:t xml:space="preserve"> obzvláště </w:t>
      </w:r>
      <w:r w:rsidR="004523B3">
        <w:rPr>
          <w:rFonts w:ascii="Arial" w:hAnsi="Arial" w:cs="Arial"/>
          <w:bCs/>
          <w:sz w:val="20"/>
          <w:szCs w:val="20"/>
        </w:rPr>
        <w:t xml:space="preserve">zajistí </w:t>
      </w:r>
      <w:r w:rsidR="0036152D">
        <w:rPr>
          <w:rFonts w:ascii="Arial" w:hAnsi="Arial" w:cs="Arial"/>
          <w:bCs/>
          <w:sz w:val="20"/>
          <w:szCs w:val="20"/>
        </w:rPr>
        <w:t>přednášející</w:t>
      </w:r>
      <w:r w:rsidR="00E65A9D">
        <w:rPr>
          <w:rFonts w:ascii="Arial" w:hAnsi="Arial" w:cs="Arial"/>
          <w:bCs/>
          <w:sz w:val="20"/>
          <w:szCs w:val="20"/>
        </w:rPr>
        <w:t xml:space="preserve"> </w:t>
      </w:r>
      <w:r w:rsidR="00A55A45">
        <w:rPr>
          <w:rFonts w:ascii="Arial" w:hAnsi="Arial" w:cs="Arial"/>
          <w:bCs/>
          <w:sz w:val="20"/>
          <w:szCs w:val="20"/>
        </w:rPr>
        <w:t>a obstará další náležitosti vymezené v této smlouvě</w:t>
      </w:r>
      <w:r w:rsidR="00127303">
        <w:rPr>
          <w:rFonts w:ascii="Arial" w:hAnsi="Arial" w:cs="Arial"/>
          <w:bCs/>
          <w:sz w:val="20"/>
          <w:szCs w:val="20"/>
        </w:rPr>
        <w:t xml:space="preserve"> </w:t>
      </w:r>
      <w:r w:rsidR="00A91427">
        <w:rPr>
          <w:rFonts w:ascii="Arial" w:hAnsi="Arial" w:cs="Arial"/>
          <w:bCs/>
          <w:sz w:val="20"/>
          <w:szCs w:val="20"/>
        </w:rPr>
        <w:t>za</w:t>
      </w:r>
      <w:r w:rsidR="00127303">
        <w:rPr>
          <w:rFonts w:ascii="Arial" w:hAnsi="Arial" w:cs="Arial"/>
          <w:bCs/>
          <w:sz w:val="20"/>
          <w:szCs w:val="20"/>
        </w:rPr>
        <w:t xml:space="preserve"> účel</w:t>
      </w:r>
      <w:r w:rsidR="00A91427">
        <w:rPr>
          <w:rFonts w:ascii="Arial" w:hAnsi="Arial" w:cs="Arial"/>
          <w:bCs/>
          <w:sz w:val="20"/>
          <w:szCs w:val="20"/>
        </w:rPr>
        <w:t>em</w:t>
      </w:r>
      <w:r w:rsidR="00127303">
        <w:rPr>
          <w:rFonts w:ascii="Arial" w:hAnsi="Arial" w:cs="Arial"/>
          <w:bCs/>
          <w:sz w:val="20"/>
          <w:szCs w:val="20"/>
        </w:rPr>
        <w:t xml:space="preserve"> </w:t>
      </w:r>
      <w:r w:rsidR="00477A5B">
        <w:rPr>
          <w:rFonts w:ascii="Arial" w:hAnsi="Arial" w:cs="Arial"/>
          <w:bCs/>
          <w:sz w:val="20"/>
          <w:szCs w:val="20"/>
        </w:rPr>
        <w:t>konání výše uvedené akce</w:t>
      </w:r>
      <w:r w:rsidR="005B230B">
        <w:rPr>
          <w:rFonts w:ascii="Arial" w:hAnsi="Arial" w:cs="Arial"/>
          <w:bCs/>
          <w:sz w:val="20"/>
          <w:szCs w:val="20"/>
        </w:rPr>
        <w:t xml:space="preserve"> ve</w:t>
      </w:r>
      <w:r w:rsidR="004036CF">
        <w:rPr>
          <w:rFonts w:ascii="Arial" w:hAnsi="Arial" w:cs="Arial"/>
          <w:bCs/>
          <w:sz w:val="20"/>
          <w:szCs w:val="20"/>
        </w:rPr>
        <w:t xml:space="preserve"> dnech </w:t>
      </w:r>
      <w:r w:rsidR="00363239">
        <w:rPr>
          <w:rFonts w:ascii="Arial" w:hAnsi="Arial" w:cs="Arial"/>
          <w:bCs/>
          <w:sz w:val="20"/>
          <w:szCs w:val="20"/>
        </w:rPr>
        <w:t>22</w:t>
      </w:r>
      <w:r w:rsidR="004036CF">
        <w:rPr>
          <w:rFonts w:ascii="Arial" w:hAnsi="Arial" w:cs="Arial"/>
          <w:bCs/>
          <w:sz w:val="20"/>
          <w:szCs w:val="20"/>
        </w:rPr>
        <w:t xml:space="preserve">. - </w:t>
      </w:r>
      <w:r w:rsidR="00363239">
        <w:rPr>
          <w:rFonts w:ascii="Arial" w:hAnsi="Arial" w:cs="Arial"/>
          <w:bCs/>
          <w:sz w:val="20"/>
          <w:szCs w:val="20"/>
        </w:rPr>
        <w:t>24</w:t>
      </w:r>
      <w:r w:rsidR="004036CF" w:rsidRPr="00DF7A9E">
        <w:rPr>
          <w:rFonts w:ascii="Arial" w:hAnsi="Arial" w:cs="Arial"/>
          <w:bCs/>
          <w:sz w:val="20"/>
          <w:szCs w:val="20"/>
        </w:rPr>
        <w:t>.</w:t>
      </w:r>
      <w:r w:rsidR="004036CF">
        <w:rPr>
          <w:rFonts w:ascii="Arial" w:hAnsi="Arial" w:cs="Arial"/>
          <w:bCs/>
          <w:sz w:val="20"/>
          <w:szCs w:val="20"/>
        </w:rPr>
        <w:t>4</w:t>
      </w:r>
      <w:r w:rsidR="004036CF" w:rsidRPr="00DF7A9E">
        <w:rPr>
          <w:rFonts w:ascii="Arial" w:hAnsi="Arial" w:cs="Arial"/>
          <w:bCs/>
          <w:sz w:val="20"/>
          <w:szCs w:val="20"/>
        </w:rPr>
        <w:t>.</w:t>
      </w:r>
      <w:r w:rsidR="00363239" w:rsidRPr="00DF7A9E">
        <w:rPr>
          <w:rFonts w:ascii="Arial" w:hAnsi="Arial" w:cs="Arial"/>
          <w:bCs/>
          <w:sz w:val="20"/>
          <w:szCs w:val="20"/>
        </w:rPr>
        <w:t>202</w:t>
      </w:r>
      <w:r w:rsidR="00363239">
        <w:rPr>
          <w:rFonts w:ascii="Arial" w:hAnsi="Arial" w:cs="Arial"/>
          <w:bCs/>
          <w:sz w:val="20"/>
          <w:szCs w:val="20"/>
        </w:rPr>
        <w:t xml:space="preserve">5 </w:t>
      </w:r>
      <w:r w:rsidR="00A432E5">
        <w:rPr>
          <w:rFonts w:ascii="Arial" w:hAnsi="Arial" w:cs="Arial"/>
          <w:bCs/>
          <w:sz w:val="20"/>
          <w:szCs w:val="20"/>
        </w:rPr>
        <w:t xml:space="preserve">prezenční </w:t>
      </w:r>
      <w:r w:rsidR="004036CF">
        <w:rPr>
          <w:rFonts w:ascii="Arial" w:hAnsi="Arial" w:cs="Arial"/>
          <w:bCs/>
          <w:sz w:val="20"/>
          <w:szCs w:val="20"/>
        </w:rPr>
        <w:t>formou a je určena</w:t>
      </w:r>
      <w:r w:rsidR="004036CF" w:rsidRPr="000618BD">
        <w:rPr>
          <w:rFonts w:ascii="Arial" w:hAnsi="Arial" w:cs="Arial"/>
          <w:bCs/>
          <w:sz w:val="20"/>
          <w:szCs w:val="20"/>
        </w:rPr>
        <w:t xml:space="preserve"> </w:t>
      </w:r>
      <w:r w:rsidR="004036CF">
        <w:rPr>
          <w:rFonts w:ascii="Arial" w:hAnsi="Arial" w:cs="Arial"/>
          <w:bCs/>
          <w:sz w:val="20"/>
          <w:szCs w:val="20"/>
        </w:rPr>
        <w:t xml:space="preserve">maximálně 50 </w:t>
      </w:r>
      <w:r w:rsidR="004036CF" w:rsidRPr="000618BD">
        <w:rPr>
          <w:rFonts w:ascii="Arial" w:hAnsi="Arial" w:cs="Arial"/>
          <w:bCs/>
          <w:sz w:val="20"/>
          <w:szCs w:val="20"/>
        </w:rPr>
        <w:t>studentům fakulty</w:t>
      </w:r>
      <w:r w:rsidR="004036CF">
        <w:rPr>
          <w:rFonts w:ascii="Arial" w:hAnsi="Arial" w:cs="Arial"/>
          <w:bCs/>
          <w:sz w:val="20"/>
          <w:szCs w:val="20"/>
        </w:rPr>
        <w:t>.</w:t>
      </w:r>
    </w:p>
    <w:p w14:paraId="1398D0C5" w14:textId="77777777" w:rsidR="00D44E8B" w:rsidRPr="00486285" w:rsidRDefault="00D44E8B" w:rsidP="006157A2">
      <w:pPr>
        <w:ind w:left="426"/>
        <w:jc w:val="center"/>
        <w:rPr>
          <w:rFonts w:ascii="Arial" w:hAnsi="Arial" w:cs="Arial"/>
          <w:b/>
          <w:sz w:val="20"/>
          <w:szCs w:val="20"/>
        </w:rPr>
      </w:pPr>
    </w:p>
    <w:p w14:paraId="6E7345C6" w14:textId="57489CE9" w:rsidR="00F51650" w:rsidRPr="00486285" w:rsidRDefault="006157A2" w:rsidP="00F51650">
      <w:pPr>
        <w:keepNext/>
        <w:spacing w:line="276" w:lineRule="auto"/>
        <w:jc w:val="center"/>
        <w:rPr>
          <w:rFonts w:ascii="Arial" w:hAnsi="Arial" w:cs="Arial"/>
          <w:b/>
          <w:sz w:val="20"/>
          <w:szCs w:val="20"/>
        </w:rPr>
      </w:pPr>
      <w:r w:rsidRPr="00486285">
        <w:rPr>
          <w:rFonts w:ascii="Arial" w:hAnsi="Arial" w:cs="Arial"/>
          <w:b/>
          <w:sz w:val="20"/>
          <w:szCs w:val="20"/>
        </w:rPr>
        <w:t>II.</w:t>
      </w:r>
    </w:p>
    <w:p w14:paraId="1CE203DC" w14:textId="7D89F1E1" w:rsidR="00F26DC0" w:rsidRDefault="006157A2" w:rsidP="00F51650">
      <w:pPr>
        <w:pStyle w:val="Odstavecseseznamem"/>
        <w:keepNext/>
        <w:numPr>
          <w:ilvl w:val="0"/>
          <w:numId w:val="13"/>
        </w:numPr>
        <w:jc w:val="both"/>
        <w:rPr>
          <w:rFonts w:ascii="Arial" w:hAnsi="Arial" w:cs="Arial"/>
          <w:sz w:val="20"/>
          <w:szCs w:val="20"/>
        </w:rPr>
      </w:pPr>
      <w:r w:rsidRPr="000618BD">
        <w:rPr>
          <w:rFonts w:ascii="Arial" w:hAnsi="Arial" w:cs="Arial"/>
          <w:sz w:val="20"/>
          <w:szCs w:val="20"/>
        </w:rPr>
        <w:t xml:space="preserve">Předmětem této </w:t>
      </w:r>
      <w:r w:rsidR="005062C1" w:rsidRPr="000618BD">
        <w:rPr>
          <w:rFonts w:ascii="Arial" w:hAnsi="Arial" w:cs="Arial"/>
          <w:sz w:val="20"/>
          <w:szCs w:val="20"/>
        </w:rPr>
        <w:t>S</w:t>
      </w:r>
      <w:r w:rsidRPr="000618BD">
        <w:rPr>
          <w:rFonts w:ascii="Arial" w:hAnsi="Arial" w:cs="Arial"/>
          <w:sz w:val="20"/>
          <w:szCs w:val="20"/>
        </w:rPr>
        <w:t>mlouvy je</w:t>
      </w:r>
      <w:r w:rsidR="00B27B00" w:rsidRPr="000618BD">
        <w:rPr>
          <w:rFonts w:ascii="Arial" w:hAnsi="Arial" w:cs="Arial"/>
          <w:sz w:val="20"/>
          <w:szCs w:val="20"/>
        </w:rPr>
        <w:t xml:space="preserve"> závazek </w:t>
      </w:r>
      <w:r w:rsidR="00F26DC0">
        <w:rPr>
          <w:rFonts w:ascii="Arial" w:hAnsi="Arial" w:cs="Arial"/>
          <w:sz w:val="20"/>
          <w:szCs w:val="20"/>
        </w:rPr>
        <w:t>Zentivy</w:t>
      </w:r>
      <w:r w:rsidRPr="000618BD">
        <w:rPr>
          <w:rFonts w:ascii="Arial" w:hAnsi="Arial" w:cs="Arial"/>
          <w:sz w:val="20"/>
          <w:szCs w:val="20"/>
        </w:rPr>
        <w:t xml:space="preserve"> </w:t>
      </w:r>
      <w:r w:rsidR="000618BD" w:rsidRPr="000618BD">
        <w:rPr>
          <w:rFonts w:ascii="Arial" w:hAnsi="Arial" w:cs="Arial"/>
          <w:sz w:val="20"/>
          <w:szCs w:val="20"/>
        </w:rPr>
        <w:t xml:space="preserve">bezplatně </w:t>
      </w:r>
      <w:r w:rsidR="00B27B00" w:rsidRPr="000618BD">
        <w:rPr>
          <w:rFonts w:ascii="Arial" w:hAnsi="Arial" w:cs="Arial"/>
          <w:sz w:val="20"/>
          <w:szCs w:val="20"/>
        </w:rPr>
        <w:t>poskytnout</w:t>
      </w:r>
      <w:r w:rsidR="00F26DC0">
        <w:rPr>
          <w:rFonts w:ascii="Arial" w:hAnsi="Arial" w:cs="Arial"/>
          <w:sz w:val="20"/>
          <w:szCs w:val="20"/>
        </w:rPr>
        <w:t xml:space="preserve"> či </w:t>
      </w:r>
      <w:r w:rsidR="0085102C">
        <w:rPr>
          <w:rFonts w:ascii="Arial" w:hAnsi="Arial" w:cs="Arial"/>
          <w:sz w:val="20"/>
          <w:szCs w:val="20"/>
        </w:rPr>
        <w:t>obstarat</w:t>
      </w:r>
      <w:r w:rsidR="00F26DC0">
        <w:rPr>
          <w:rFonts w:ascii="Arial" w:hAnsi="Arial" w:cs="Arial"/>
          <w:sz w:val="20"/>
          <w:szCs w:val="20"/>
        </w:rPr>
        <w:t>:</w:t>
      </w:r>
    </w:p>
    <w:p w14:paraId="5B1C7BD4" w14:textId="0A36AEEE" w:rsidR="004036CF" w:rsidRPr="004036CF" w:rsidRDefault="004036CF" w:rsidP="004036CF">
      <w:pPr>
        <w:pStyle w:val="Odstavecseseznamem"/>
        <w:keepNext/>
        <w:numPr>
          <w:ilvl w:val="1"/>
          <w:numId w:val="13"/>
        </w:numPr>
        <w:jc w:val="both"/>
        <w:rPr>
          <w:rFonts w:ascii="Arial" w:hAnsi="Arial" w:cs="Arial"/>
          <w:sz w:val="20"/>
          <w:szCs w:val="20"/>
        </w:rPr>
      </w:pPr>
      <w:r>
        <w:rPr>
          <w:rFonts w:ascii="Arial" w:hAnsi="Arial" w:cs="Arial"/>
          <w:sz w:val="20"/>
          <w:szCs w:val="20"/>
        </w:rPr>
        <w:t>vhodný prostor v areálu Zentivy pro přednášku;</w:t>
      </w:r>
    </w:p>
    <w:p w14:paraId="522EA2DF" w14:textId="35D1D195" w:rsidR="00A61BF9" w:rsidRDefault="002645D1" w:rsidP="0085102C">
      <w:pPr>
        <w:pStyle w:val="Odstavecseseznamem"/>
        <w:keepNext/>
        <w:numPr>
          <w:ilvl w:val="1"/>
          <w:numId w:val="13"/>
        </w:numPr>
        <w:jc w:val="both"/>
        <w:rPr>
          <w:rFonts w:ascii="Arial" w:hAnsi="Arial" w:cs="Arial"/>
          <w:sz w:val="20"/>
          <w:szCs w:val="20"/>
        </w:rPr>
      </w:pPr>
      <w:r w:rsidRPr="008F1330">
        <w:rPr>
          <w:rFonts w:ascii="Arial" w:hAnsi="Arial" w:cs="Arial"/>
          <w:sz w:val="20"/>
          <w:szCs w:val="20"/>
        </w:rPr>
        <w:t>p</w:t>
      </w:r>
      <w:r w:rsidR="00A61BF9" w:rsidRPr="008F1330">
        <w:rPr>
          <w:rFonts w:ascii="Arial" w:hAnsi="Arial" w:cs="Arial"/>
          <w:sz w:val="20"/>
          <w:szCs w:val="20"/>
        </w:rPr>
        <w:t>řednášky vybraných zaměstnanců Zentivy</w:t>
      </w:r>
      <w:r w:rsidR="00252200">
        <w:rPr>
          <w:rFonts w:ascii="Arial" w:hAnsi="Arial" w:cs="Arial"/>
          <w:sz w:val="20"/>
          <w:szCs w:val="20"/>
        </w:rPr>
        <w:t>;</w:t>
      </w:r>
    </w:p>
    <w:p w14:paraId="175C0C59" w14:textId="52C6B267" w:rsidR="00B57BCD" w:rsidRPr="008F1330" w:rsidRDefault="00B57BCD" w:rsidP="0085102C">
      <w:pPr>
        <w:pStyle w:val="Odstavecseseznamem"/>
        <w:keepNext/>
        <w:numPr>
          <w:ilvl w:val="1"/>
          <w:numId w:val="13"/>
        </w:numPr>
        <w:jc w:val="both"/>
        <w:rPr>
          <w:rFonts w:ascii="Arial" w:hAnsi="Arial" w:cs="Arial"/>
          <w:sz w:val="20"/>
          <w:szCs w:val="20"/>
        </w:rPr>
      </w:pPr>
      <w:r w:rsidRPr="008F1330">
        <w:rPr>
          <w:rFonts w:ascii="Arial" w:hAnsi="Arial" w:cs="Arial"/>
          <w:sz w:val="20"/>
          <w:szCs w:val="20"/>
        </w:rPr>
        <w:t>další související výukovou činnost</w:t>
      </w:r>
      <w:r w:rsidR="00252200">
        <w:rPr>
          <w:rFonts w:ascii="Arial" w:hAnsi="Arial" w:cs="Arial"/>
          <w:sz w:val="20"/>
          <w:szCs w:val="20"/>
        </w:rPr>
        <w:t>;</w:t>
      </w:r>
    </w:p>
    <w:p w14:paraId="6B6C3A47" w14:textId="77777777" w:rsidR="00FC0966" w:rsidRPr="008F1330" w:rsidRDefault="00FC0966" w:rsidP="00FC0966">
      <w:pPr>
        <w:pStyle w:val="Odstavecseseznamem"/>
        <w:keepNext/>
        <w:numPr>
          <w:ilvl w:val="1"/>
          <w:numId w:val="13"/>
        </w:numPr>
        <w:jc w:val="both"/>
        <w:rPr>
          <w:rFonts w:ascii="Arial" w:hAnsi="Arial" w:cs="Arial"/>
          <w:sz w:val="20"/>
          <w:szCs w:val="20"/>
        </w:rPr>
      </w:pPr>
      <w:r>
        <w:rPr>
          <w:rFonts w:ascii="Arial" w:hAnsi="Arial" w:cs="Arial"/>
          <w:sz w:val="20"/>
          <w:szCs w:val="20"/>
        </w:rPr>
        <w:t>související administrativní úkony;</w:t>
      </w:r>
    </w:p>
    <w:p w14:paraId="1E3653FA" w14:textId="77777777" w:rsidR="008F1330" w:rsidRPr="008F1330" w:rsidRDefault="008F1330" w:rsidP="008F1330">
      <w:pPr>
        <w:pStyle w:val="Odstavecseseznamem"/>
        <w:keepNext/>
        <w:ind w:left="1080"/>
        <w:jc w:val="both"/>
        <w:rPr>
          <w:rFonts w:ascii="Arial" w:hAnsi="Arial" w:cs="Arial"/>
          <w:sz w:val="20"/>
          <w:szCs w:val="20"/>
        </w:rPr>
      </w:pPr>
    </w:p>
    <w:p w14:paraId="7AD5F864" w14:textId="77777777" w:rsidR="004036CF" w:rsidRPr="004036CF" w:rsidRDefault="00BE711E" w:rsidP="00850AE8">
      <w:pPr>
        <w:pStyle w:val="Odstavecseseznamem"/>
        <w:keepNext/>
        <w:numPr>
          <w:ilvl w:val="0"/>
          <w:numId w:val="13"/>
        </w:numPr>
        <w:jc w:val="both"/>
        <w:rPr>
          <w:rFonts w:ascii="Arial" w:hAnsi="Arial" w:cs="Arial"/>
          <w:b/>
          <w:sz w:val="20"/>
          <w:szCs w:val="20"/>
        </w:rPr>
      </w:pPr>
      <w:r w:rsidRPr="00CB3238">
        <w:rPr>
          <w:rFonts w:ascii="Arial" w:hAnsi="Arial" w:cs="Arial"/>
          <w:sz w:val="20"/>
          <w:szCs w:val="20"/>
        </w:rPr>
        <w:t>Zentiva bude s dostatečným předstihem informovat fak</w:t>
      </w:r>
      <w:r w:rsidR="00070DDE" w:rsidRPr="00CB3238">
        <w:rPr>
          <w:rFonts w:ascii="Arial" w:hAnsi="Arial" w:cs="Arial"/>
          <w:sz w:val="20"/>
          <w:szCs w:val="20"/>
        </w:rPr>
        <w:t xml:space="preserve">ultu o </w:t>
      </w:r>
      <w:r w:rsidR="004815F9" w:rsidRPr="00CB3238">
        <w:rPr>
          <w:rFonts w:ascii="Arial" w:hAnsi="Arial" w:cs="Arial"/>
          <w:sz w:val="20"/>
          <w:szCs w:val="20"/>
        </w:rPr>
        <w:t>programu přednášek</w:t>
      </w:r>
      <w:r w:rsidR="00070DDE" w:rsidRPr="00CB3238">
        <w:rPr>
          <w:rFonts w:ascii="Arial" w:hAnsi="Arial" w:cs="Arial"/>
          <w:sz w:val="20"/>
          <w:szCs w:val="20"/>
        </w:rPr>
        <w:t>.</w:t>
      </w:r>
      <w:r w:rsidR="000C47DD" w:rsidRPr="00CB3238">
        <w:rPr>
          <w:rFonts w:ascii="Arial" w:hAnsi="Arial" w:cs="Arial"/>
          <w:sz w:val="20"/>
          <w:szCs w:val="20"/>
        </w:rPr>
        <w:t xml:space="preserve"> </w:t>
      </w:r>
      <w:r w:rsidR="00DA1324" w:rsidRPr="00CB3238">
        <w:rPr>
          <w:rFonts w:ascii="Arial" w:hAnsi="Arial" w:cs="Arial"/>
          <w:sz w:val="20"/>
          <w:szCs w:val="20"/>
        </w:rPr>
        <w:t>Přednášky se budou věnovat tématu souvisejícímu s farmaceutickým průmyslem, přednášející</w:t>
      </w:r>
      <w:r w:rsidR="000C47DD" w:rsidRPr="00CB3238">
        <w:rPr>
          <w:rFonts w:ascii="Arial" w:hAnsi="Arial" w:cs="Arial"/>
          <w:sz w:val="20"/>
          <w:szCs w:val="20"/>
        </w:rPr>
        <w:t xml:space="preserve"> bude </w:t>
      </w:r>
      <w:r w:rsidR="00CB3238" w:rsidRPr="00CB3238">
        <w:rPr>
          <w:rFonts w:ascii="Arial" w:hAnsi="Arial" w:cs="Arial"/>
          <w:sz w:val="20"/>
          <w:szCs w:val="20"/>
        </w:rPr>
        <w:t>odborným zaměstnancem Zentivy</w:t>
      </w:r>
      <w:r w:rsidR="000C47DD" w:rsidRPr="00CB3238">
        <w:rPr>
          <w:rFonts w:ascii="Arial" w:hAnsi="Arial" w:cs="Arial"/>
          <w:sz w:val="20"/>
          <w:szCs w:val="20"/>
        </w:rPr>
        <w:t>.</w:t>
      </w:r>
    </w:p>
    <w:p w14:paraId="3F5D7B2D" w14:textId="59DFD407" w:rsidR="006157A2" w:rsidRPr="004036CF" w:rsidRDefault="000C47DD" w:rsidP="004036CF">
      <w:pPr>
        <w:pStyle w:val="Odstavecseseznamem"/>
        <w:keepNext/>
        <w:ind w:left="360"/>
        <w:jc w:val="both"/>
        <w:rPr>
          <w:rFonts w:ascii="Arial" w:hAnsi="Arial" w:cs="Arial"/>
          <w:b/>
          <w:sz w:val="20"/>
          <w:szCs w:val="20"/>
        </w:rPr>
      </w:pPr>
      <w:r w:rsidRPr="00CB3238">
        <w:rPr>
          <w:rFonts w:ascii="Arial" w:hAnsi="Arial" w:cs="Arial"/>
          <w:sz w:val="20"/>
          <w:szCs w:val="20"/>
        </w:rPr>
        <w:t xml:space="preserve"> </w:t>
      </w:r>
    </w:p>
    <w:p w14:paraId="5E937441" w14:textId="20FC2AA1" w:rsidR="004036CF" w:rsidRPr="004036CF" w:rsidRDefault="004036CF" w:rsidP="004036CF">
      <w:pPr>
        <w:pStyle w:val="Odstavecseseznamem"/>
        <w:keepNext/>
        <w:numPr>
          <w:ilvl w:val="0"/>
          <w:numId w:val="13"/>
        </w:numPr>
        <w:jc w:val="both"/>
        <w:rPr>
          <w:rFonts w:ascii="Arial" w:hAnsi="Arial" w:cs="Arial"/>
          <w:b/>
          <w:sz w:val="20"/>
          <w:szCs w:val="20"/>
        </w:rPr>
      </w:pPr>
      <w:r>
        <w:rPr>
          <w:rFonts w:ascii="Arial" w:hAnsi="Arial" w:cs="Arial"/>
          <w:bCs/>
          <w:sz w:val="20"/>
          <w:szCs w:val="20"/>
        </w:rPr>
        <w:t>Zentiva zajistí pro studenty a další účastníky přítomné fyzicky na přednášce stravování (oběd) a vhodné ubytování. Fakulta s dostatečným předstihem nahlásí předpokládaný počet osob.</w:t>
      </w:r>
    </w:p>
    <w:p w14:paraId="3306C3D3" w14:textId="77777777" w:rsidR="00E31DAD" w:rsidRPr="00CB3238" w:rsidRDefault="00E31DAD" w:rsidP="00E31DAD">
      <w:pPr>
        <w:pStyle w:val="Odstavecseseznamem"/>
        <w:keepNext/>
        <w:ind w:left="360"/>
        <w:jc w:val="both"/>
        <w:rPr>
          <w:rFonts w:ascii="Arial" w:hAnsi="Arial" w:cs="Arial"/>
          <w:b/>
          <w:sz w:val="20"/>
          <w:szCs w:val="20"/>
        </w:rPr>
      </w:pPr>
    </w:p>
    <w:p w14:paraId="1AFF632C" w14:textId="5F085A49" w:rsidR="00F51650" w:rsidRPr="00F51650" w:rsidRDefault="000C47DD" w:rsidP="00F51650">
      <w:pPr>
        <w:keepNext/>
        <w:spacing w:line="276" w:lineRule="auto"/>
        <w:jc w:val="center"/>
        <w:rPr>
          <w:rFonts w:ascii="Arial" w:hAnsi="Arial" w:cs="Arial"/>
          <w:b/>
          <w:sz w:val="20"/>
          <w:szCs w:val="20"/>
        </w:rPr>
      </w:pPr>
      <w:r>
        <w:rPr>
          <w:rFonts w:ascii="Arial" w:hAnsi="Arial" w:cs="Arial"/>
          <w:b/>
          <w:sz w:val="20"/>
          <w:szCs w:val="20"/>
        </w:rPr>
        <w:t>III</w:t>
      </w:r>
      <w:r w:rsidR="006157A2" w:rsidRPr="00486285">
        <w:rPr>
          <w:rFonts w:ascii="Arial" w:hAnsi="Arial" w:cs="Arial"/>
          <w:b/>
          <w:sz w:val="20"/>
          <w:szCs w:val="20"/>
        </w:rPr>
        <w:t>.</w:t>
      </w:r>
    </w:p>
    <w:p w14:paraId="328C4B93" w14:textId="4894299E" w:rsidR="004D3237" w:rsidRDefault="001A2390" w:rsidP="001A2390">
      <w:pPr>
        <w:numPr>
          <w:ilvl w:val="0"/>
          <w:numId w:val="3"/>
        </w:numPr>
        <w:jc w:val="both"/>
        <w:rPr>
          <w:rFonts w:ascii="Arial" w:hAnsi="Arial" w:cs="Arial"/>
          <w:sz w:val="20"/>
          <w:szCs w:val="20"/>
        </w:rPr>
      </w:pPr>
      <w:bookmarkStart w:id="0" w:name="_DV_C70"/>
      <w:r w:rsidRPr="00C82957">
        <w:rPr>
          <w:rFonts w:ascii="Arial" w:hAnsi="Arial" w:cs="Arial"/>
          <w:sz w:val="20"/>
          <w:szCs w:val="20"/>
        </w:rPr>
        <w:t>Smluvní strany se zavazují zpracovávat pouze přiměřené a relevantní Osobní údaje, a to pouze v</w:t>
      </w:r>
      <w:r w:rsidR="00A000EF">
        <w:rPr>
          <w:rFonts w:ascii="Arial" w:hAnsi="Arial" w:cs="Arial"/>
          <w:sz w:val="20"/>
          <w:szCs w:val="20"/>
        </w:rPr>
        <w:t> </w:t>
      </w:r>
      <w:r w:rsidRPr="00C82957">
        <w:rPr>
          <w:rFonts w:ascii="Arial" w:hAnsi="Arial" w:cs="Arial"/>
          <w:sz w:val="20"/>
          <w:szCs w:val="20"/>
        </w:rPr>
        <w:t>rozsahu nezbytném pro naplnění účelů této smlouvy. Smluvní strany se dále zavazují vždy zpracovávat Osobní údaje způsobem slučitelným s účely této smlouvy.</w:t>
      </w:r>
      <w:bookmarkEnd w:id="0"/>
      <w:r w:rsidRPr="00C82957">
        <w:rPr>
          <w:rFonts w:ascii="Arial" w:hAnsi="Arial" w:cs="Arial"/>
          <w:sz w:val="20"/>
          <w:szCs w:val="20"/>
        </w:rPr>
        <w:t xml:space="preserve"> Podrobnosti o zpracování osobních údajů společností Zentiva stanoví Oznámení o ochraně osobních údajů dostupné na </w:t>
      </w:r>
      <w:hyperlink r:id="rId11" w:history="1">
        <w:r w:rsidR="004D3237" w:rsidRPr="00380ABF">
          <w:rPr>
            <w:rStyle w:val="Hypertextovodkaz"/>
            <w:rFonts w:ascii="Arial" w:hAnsi="Arial" w:cs="Arial"/>
            <w:sz w:val="20"/>
            <w:szCs w:val="20"/>
          </w:rPr>
          <w:t>www.zentiva.com/privacy-notice</w:t>
        </w:r>
      </w:hyperlink>
      <w:r w:rsidRPr="00C82957">
        <w:rPr>
          <w:rFonts w:ascii="Arial" w:hAnsi="Arial" w:cs="Arial"/>
          <w:sz w:val="20"/>
          <w:szCs w:val="20"/>
        </w:rPr>
        <w:t>.</w:t>
      </w:r>
    </w:p>
    <w:p w14:paraId="0692A1C7" w14:textId="77777777" w:rsidR="006254BA" w:rsidRDefault="006254BA" w:rsidP="006254BA">
      <w:pPr>
        <w:numPr>
          <w:ilvl w:val="0"/>
          <w:numId w:val="3"/>
        </w:numPr>
        <w:jc w:val="both"/>
        <w:rPr>
          <w:rFonts w:ascii="Arial" w:hAnsi="Arial" w:cs="Arial"/>
          <w:sz w:val="20"/>
          <w:szCs w:val="20"/>
        </w:rPr>
      </w:pPr>
      <w:r>
        <w:rPr>
          <w:rFonts w:ascii="Arial" w:hAnsi="Arial" w:cs="Arial"/>
          <w:sz w:val="20"/>
          <w:szCs w:val="20"/>
        </w:rPr>
        <w:t xml:space="preserve">Fakulta prohlašuje a potvrzuje, že se seznámila s Etickým kodexem společnosti Zentiva, a souhlasí s hodnotami a principy vyjádřenými v tomto kodexu. Etický kodex společnosti Zentiva je veřejně dostupný na následujících webových stránkách: </w:t>
      </w:r>
      <w:hyperlink r:id="rId12" w:history="1">
        <w:r>
          <w:rPr>
            <w:rStyle w:val="Hypertextovodkaz"/>
            <w:rFonts w:ascii="Arial" w:hAnsi="Arial" w:cs="Arial"/>
            <w:sz w:val="20"/>
            <w:szCs w:val="20"/>
          </w:rPr>
          <w:t>https://www.zentiva.cz/contact/partners</w:t>
        </w:r>
      </w:hyperlink>
      <w:r>
        <w:rPr>
          <w:rFonts w:ascii="Arial" w:hAnsi="Arial" w:cs="Arial"/>
          <w:sz w:val="20"/>
          <w:szCs w:val="20"/>
        </w:rPr>
        <w:t>.</w:t>
      </w:r>
    </w:p>
    <w:p w14:paraId="4255119B" w14:textId="77777777" w:rsidR="006254BA" w:rsidRDefault="006254BA" w:rsidP="006254BA">
      <w:pPr>
        <w:pStyle w:val="Odstavecseseznamem"/>
        <w:rPr>
          <w:rFonts w:ascii="Arial" w:hAnsi="Arial" w:cs="Arial"/>
          <w:sz w:val="20"/>
          <w:szCs w:val="20"/>
        </w:rPr>
      </w:pPr>
    </w:p>
    <w:p w14:paraId="549137A1" w14:textId="77777777" w:rsidR="006254BA" w:rsidRDefault="006254BA" w:rsidP="006254BA">
      <w:pPr>
        <w:pStyle w:val="Odstavecseseznamem"/>
        <w:numPr>
          <w:ilvl w:val="0"/>
          <w:numId w:val="3"/>
        </w:numPr>
        <w:jc w:val="both"/>
        <w:rPr>
          <w:rFonts w:ascii="Arial" w:hAnsi="Arial" w:cs="Arial"/>
          <w:sz w:val="20"/>
          <w:szCs w:val="20"/>
        </w:rPr>
      </w:pPr>
      <w:r>
        <w:rPr>
          <w:rFonts w:ascii="Arial" w:hAnsi="Arial" w:cs="Arial"/>
          <w:sz w:val="20"/>
          <w:szCs w:val="20"/>
        </w:rPr>
        <w:t xml:space="preserve">Smluvní strany se při plnění závazků vyplývajících z této smlouvy zavazují jednat v souladu s etickými zásadami podnikání a dodržovat veškeré tuzemské i zahraniční protikorupční právní předpisy, které zakazují korupci veřejných činitelů. Smluvní strany zejména nebudou přímo ani nepřímo nabízet, slibovat nebo poskytovat peníze nebo jakoukoliv jinou výhodu veřejným činitelům </w:t>
      </w:r>
      <w:r>
        <w:rPr>
          <w:rFonts w:ascii="Arial" w:hAnsi="Arial" w:cs="Arial"/>
          <w:sz w:val="20"/>
          <w:szCs w:val="20"/>
        </w:rPr>
        <w:lastRenderedPageBreak/>
        <w:t>v jejich prospěch či prospěch třetích osob s cílem ovlivnit jednání či rozhodnutí ohledně předmětu této smlouvy. Porušení ustanovení tohoto odstavce představuje podstatné porušení smlouvy smluvní stranou a druhá smluvní strana má právo z tohoto důvodu od této smlouvy odstoupit s okamžitým účinkem po doručení oznámení smluvní straně, která toto ustanovení porušila a bez poskytnutí možnosti toto její porušení napravit.</w:t>
      </w:r>
    </w:p>
    <w:p w14:paraId="621010E6" w14:textId="77777777" w:rsidR="006254BA" w:rsidRDefault="006254BA" w:rsidP="006254BA">
      <w:pPr>
        <w:pStyle w:val="Odstavecseseznamem"/>
        <w:rPr>
          <w:rFonts w:ascii="Arial" w:hAnsi="Arial" w:cs="Arial"/>
          <w:sz w:val="20"/>
          <w:szCs w:val="20"/>
        </w:rPr>
      </w:pPr>
    </w:p>
    <w:p w14:paraId="1D653999" w14:textId="77777777" w:rsidR="006254BA" w:rsidRDefault="006254BA" w:rsidP="006254BA">
      <w:pPr>
        <w:numPr>
          <w:ilvl w:val="0"/>
          <w:numId w:val="3"/>
        </w:numPr>
        <w:jc w:val="both"/>
        <w:rPr>
          <w:rFonts w:ascii="Arial" w:hAnsi="Arial" w:cs="Arial"/>
          <w:sz w:val="20"/>
          <w:szCs w:val="20"/>
        </w:rPr>
      </w:pPr>
      <w:r>
        <w:rPr>
          <w:rFonts w:ascii="Arial" w:hAnsi="Arial" w:cs="Arial"/>
          <w:sz w:val="20"/>
          <w:szCs w:val="20"/>
        </w:rPr>
        <w:t xml:space="preserve">Smluvní strany se zavazují plnit ujednání uzavřená mezi stranami způsobem, který je v souladu s použitelnými hospodářskými sankcemi (dále jen "Sankce"). Smluvní strana neučiní nic, a to ani opomenutím, co by mohlo zapříčinit porušení sankcí ze strany druhé smluvní strany. </w:t>
      </w:r>
    </w:p>
    <w:p w14:paraId="4F5F6797" w14:textId="77777777" w:rsidR="006254BA" w:rsidRDefault="006254BA" w:rsidP="006254BA">
      <w:pPr>
        <w:pStyle w:val="Odstavecseseznamem"/>
        <w:rPr>
          <w:rFonts w:ascii="Arial" w:hAnsi="Arial" w:cs="Arial"/>
          <w:sz w:val="20"/>
          <w:szCs w:val="20"/>
        </w:rPr>
      </w:pPr>
    </w:p>
    <w:p w14:paraId="1A15F0DD" w14:textId="77777777" w:rsidR="006254BA" w:rsidRDefault="006254BA" w:rsidP="006254BA">
      <w:pPr>
        <w:ind w:left="454"/>
        <w:jc w:val="both"/>
        <w:rPr>
          <w:rFonts w:ascii="Arial" w:hAnsi="Arial" w:cs="Arial"/>
          <w:sz w:val="20"/>
          <w:szCs w:val="20"/>
        </w:rPr>
      </w:pPr>
      <w:r>
        <w:rPr>
          <w:rFonts w:ascii="Arial" w:hAnsi="Arial" w:cs="Arial"/>
          <w:sz w:val="20"/>
          <w:szCs w:val="20"/>
        </w:rPr>
        <w:t>Aniž je dotčena obecnost výše uvedeného:</w:t>
      </w:r>
    </w:p>
    <w:p w14:paraId="56C5FC11" w14:textId="77777777" w:rsidR="006254BA" w:rsidRDefault="006254BA" w:rsidP="006254BA">
      <w:pPr>
        <w:jc w:val="both"/>
        <w:rPr>
          <w:rFonts w:ascii="Arial" w:hAnsi="Arial" w:cs="Arial"/>
          <w:sz w:val="20"/>
          <w:szCs w:val="20"/>
        </w:rPr>
      </w:pPr>
    </w:p>
    <w:p w14:paraId="0463F158" w14:textId="77777777" w:rsidR="006254BA" w:rsidRDefault="006254BA" w:rsidP="006254BA">
      <w:pPr>
        <w:ind w:left="454" w:firstLine="254"/>
        <w:jc w:val="both"/>
        <w:rPr>
          <w:rFonts w:ascii="Arial" w:hAnsi="Arial" w:cs="Arial"/>
          <w:sz w:val="20"/>
          <w:szCs w:val="20"/>
        </w:rPr>
      </w:pPr>
      <w:r>
        <w:rPr>
          <w:rFonts w:ascii="Arial" w:hAnsi="Arial" w:cs="Arial"/>
          <w:sz w:val="20"/>
          <w:szCs w:val="20"/>
        </w:rPr>
        <w:t>Smluvní strana ani žádný z jejích smluvních partnerů, spřízněných osob a dceřiných společností není osobou uvedenou na příslušném seznamu sankcionovaných osob, nebo osobou, která je většinově vlastněna nebo ovládána osobou uvedenou na příslušném seznamu sankcionovaných osob, včetně, avšak nikoliv výlučně, (i) seznamu sankcionovaných osob vedeného Organizací spojených národů; (</w:t>
      </w:r>
      <w:proofErr w:type="spellStart"/>
      <w:r>
        <w:rPr>
          <w:rFonts w:ascii="Arial" w:hAnsi="Arial" w:cs="Arial"/>
          <w:sz w:val="20"/>
          <w:szCs w:val="20"/>
        </w:rPr>
        <w:t>ii</w:t>
      </w:r>
      <w:proofErr w:type="spellEnd"/>
      <w:r>
        <w:rPr>
          <w:rFonts w:ascii="Arial" w:hAnsi="Arial" w:cs="Arial"/>
          <w:sz w:val="20"/>
          <w:szCs w:val="20"/>
        </w:rPr>
        <w:t xml:space="preserve">) seznamu: List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Specially</w:t>
      </w:r>
      <w:proofErr w:type="spellEnd"/>
      <w:r>
        <w:rPr>
          <w:rFonts w:ascii="Arial" w:hAnsi="Arial" w:cs="Arial"/>
          <w:sz w:val="20"/>
          <w:szCs w:val="20"/>
        </w:rPr>
        <w:t xml:space="preserve"> </w:t>
      </w:r>
      <w:proofErr w:type="spellStart"/>
      <w:r>
        <w:rPr>
          <w:rFonts w:ascii="Arial" w:hAnsi="Arial" w:cs="Arial"/>
          <w:sz w:val="20"/>
          <w:szCs w:val="20"/>
        </w:rPr>
        <w:t>Designated</w:t>
      </w:r>
      <w:proofErr w:type="spellEnd"/>
      <w:r>
        <w:rPr>
          <w:rFonts w:ascii="Arial" w:hAnsi="Arial" w:cs="Arial"/>
          <w:sz w:val="20"/>
          <w:szCs w:val="20"/>
        </w:rPr>
        <w:t xml:space="preserve"> </w:t>
      </w:r>
      <w:proofErr w:type="spellStart"/>
      <w:r>
        <w:rPr>
          <w:rFonts w:ascii="Arial" w:hAnsi="Arial" w:cs="Arial"/>
          <w:sz w:val="20"/>
          <w:szCs w:val="20"/>
        </w:rPr>
        <w:t>Nationals</w:t>
      </w:r>
      <w:proofErr w:type="spellEnd"/>
      <w:r>
        <w:rPr>
          <w:rFonts w:ascii="Arial" w:hAnsi="Arial" w:cs="Arial"/>
          <w:sz w:val="20"/>
          <w:szCs w:val="20"/>
        </w:rPr>
        <w:t xml:space="preserve">, </w:t>
      </w:r>
      <w:proofErr w:type="spellStart"/>
      <w:r>
        <w:rPr>
          <w:rFonts w:ascii="Arial" w:hAnsi="Arial" w:cs="Arial"/>
          <w:sz w:val="20"/>
          <w:szCs w:val="20"/>
        </w:rPr>
        <w:t>Foreign</w:t>
      </w:r>
      <w:proofErr w:type="spellEnd"/>
      <w:r>
        <w:rPr>
          <w:rFonts w:ascii="Arial" w:hAnsi="Arial" w:cs="Arial"/>
          <w:sz w:val="20"/>
          <w:szCs w:val="20"/>
        </w:rPr>
        <w:t xml:space="preserve"> </w:t>
      </w:r>
      <w:proofErr w:type="spellStart"/>
      <w:r>
        <w:rPr>
          <w:rFonts w:ascii="Arial" w:hAnsi="Arial" w:cs="Arial"/>
          <w:sz w:val="20"/>
          <w:szCs w:val="20"/>
        </w:rPr>
        <w:t>Sanctions</w:t>
      </w:r>
      <w:proofErr w:type="spellEnd"/>
      <w:r>
        <w:rPr>
          <w:rFonts w:ascii="Arial" w:hAnsi="Arial" w:cs="Arial"/>
          <w:sz w:val="20"/>
          <w:szCs w:val="20"/>
        </w:rPr>
        <w:t xml:space="preserve"> </w:t>
      </w:r>
      <w:proofErr w:type="spellStart"/>
      <w:r>
        <w:rPr>
          <w:rFonts w:ascii="Arial" w:hAnsi="Arial" w:cs="Arial"/>
          <w:sz w:val="20"/>
          <w:szCs w:val="20"/>
        </w:rPr>
        <w:t>Evaders</w:t>
      </w:r>
      <w:proofErr w:type="spellEnd"/>
      <w:r>
        <w:rPr>
          <w:rFonts w:ascii="Arial" w:hAnsi="Arial" w:cs="Arial"/>
          <w:sz w:val="20"/>
          <w:szCs w:val="20"/>
        </w:rPr>
        <w:t xml:space="preserve"> List a </w:t>
      </w:r>
      <w:proofErr w:type="spellStart"/>
      <w:r>
        <w:rPr>
          <w:rFonts w:ascii="Arial" w:hAnsi="Arial" w:cs="Arial"/>
          <w:sz w:val="20"/>
          <w:szCs w:val="20"/>
        </w:rPr>
        <w:t>Sectoral</w:t>
      </w:r>
      <w:proofErr w:type="spellEnd"/>
      <w:r>
        <w:rPr>
          <w:rFonts w:ascii="Arial" w:hAnsi="Arial" w:cs="Arial"/>
          <w:sz w:val="20"/>
          <w:szCs w:val="20"/>
        </w:rPr>
        <w:t xml:space="preserve"> </w:t>
      </w:r>
      <w:proofErr w:type="spellStart"/>
      <w:r>
        <w:rPr>
          <w:rFonts w:ascii="Arial" w:hAnsi="Arial" w:cs="Arial"/>
          <w:sz w:val="20"/>
          <w:szCs w:val="20"/>
        </w:rPr>
        <w:t>Sanctions</w:t>
      </w:r>
      <w:proofErr w:type="spellEnd"/>
      <w:r>
        <w:rPr>
          <w:rFonts w:ascii="Arial" w:hAnsi="Arial" w:cs="Arial"/>
          <w:sz w:val="20"/>
          <w:szCs w:val="20"/>
        </w:rPr>
        <w:t xml:space="preserve"> </w:t>
      </w:r>
      <w:proofErr w:type="spellStart"/>
      <w:r>
        <w:rPr>
          <w:rFonts w:ascii="Arial" w:hAnsi="Arial" w:cs="Arial"/>
          <w:sz w:val="20"/>
          <w:szCs w:val="20"/>
        </w:rPr>
        <w:t>Identifications</w:t>
      </w:r>
      <w:proofErr w:type="spellEnd"/>
      <w:r>
        <w:rPr>
          <w:rFonts w:ascii="Arial" w:hAnsi="Arial" w:cs="Arial"/>
          <w:sz w:val="20"/>
          <w:szCs w:val="20"/>
        </w:rPr>
        <w:t xml:space="preserve"> List, které jsou všechny vedeny u </w:t>
      </w:r>
      <w:proofErr w:type="spellStart"/>
      <w:r>
        <w:rPr>
          <w:rFonts w:ascii="Arial" w:hAnsi="Arial" w:cs="Arial"/>
          <w:sz w:val="20"/>
          <w:szCs w:val="20"/>
        </w:rPr>
        <w:t>OFAC</w:t>
      </w:r>
      <w:proofErr w:type="spellEnd"/>
      <w:r>
        <w:rPr>
          <w:rFonts w:ascii="Arial" w:hAnsi="Arial" w:cs="Arial"/>
          <w:sz w:val="20"/>
          <w:szCs w:val="20"/>
        </w:rPr>
        <w:t>; nebo (</w:t>
      </w:r>
      <w:proofErr w:type="spellStart"/>
      <w:r>
        <w:rPr>
          <w:rFonts w:ascii="Arial" w:hAnsi="Arial" w:cs="Arial"/>
          <w:sz w:val="20"/>
          <w:szCs w:val="20"/>
        </w:rPr>
        <w:t>iii</w:t>
      </w:r>
      <w:proofErr w:type="spellEnd"/>
      <w:r>
        <w:rPr>
          <w:rFonts w:ascii="Arial" w:hAnsi="Arial" w:cs="Arial"/>
          <w:sz w:val="20"/>
          <w:szCs w:val="20"/>
        </w:rPr>
        <w:t xml:space="preserve">) seznamu: </w:t>
      </w:r>
      <w:proofErr w:type="spellStart"/>
      <w:r>
        <w:rPr>
          <w:rFonts w:ascii="Arial" w:hAnsi="Arial" w:cs="Arial"/>
          <w:sz w:val="20"/>
          <w:szCs w:val="20"/>
        </w:rPr>
        <w:t>U.S</w:t>
      </w:r>
      <w:proofErr w:type="spellEnd"/>
      <w:r>
        <w:rPr>
          <w:rFonts w:ascii="Arial" w:hAnsi="Arial" w:cs="Arial"/>
          <w:sz w:val="20"/>
          <w:szCs w:val="20"/>
        </w:rPr>
        <w:t xml:space="preserve">. </w:t>
      </w:r>
      <w:proofErr w:type="spellStart"/>
      <w:r>
        <w:rPr>
          <w:rFonts w:ascii="Arial" w:hAnsi="Arial" w:cs="Arial"/>
          <w:sz w:val="20"/>
          <w:szCs w:val="20"/>
        </w:rPr>
        <w:t>Denied</w:t>
      </w:r>
      <w:proofErr w:type="spellEnd"/>
      <w:r>
        <w:rPr>
          <w:rFonts w:ascii="Arial" w:hAnsi="Arial" w:cs="Arial"/>
          <w:sz w:val="20"/>
          <w:szCs w:val="20"/>
        </w:rPr>
        <w:t xml:space="preserve"> </w:t>
      </w:r>
      <w:proofErr w:type="spellStart"/>
      <w:r>
        <w:rPr>
          <w:rFonts w:ascii="Arial" w:hAnsi="Arial" w:cs="Arial"/>
          <w:sz w:val="20"/>
          <w:szCs w:val="20"/>
        </w:rPr>
        <w:t>Persons</w:t>
      </w:r>
      <w:proofErr w:type="spellEnd"/>
      <w:r>
        <w:rPr>
          <w:rFonts w:ascii="Arial" w:hAnsi="Arial" w:cs="Arial"/>
          <w:sz w:val="20"/>
          <w:szCs w:val="20"/>
        </w:rPr>
        <w:t xml:space="preserve"> List, </w:t>
      </w:r>
      <w:proofErr w:type="spellStart"/>
      <w:r>
        <w:rPr>
          <w:rFonts w:ascii="Arial" w:hAnsi="Arial" w:cs="Arial"/>
          <w:sz w:val="20"/>
          <w:szCs w:val="20"/>
        </w:rPr>
        <w:t>U.S</w:t>
      </w:r>
      <w:proofErr w:type="spellEnd"/>
      <w:r>
        <w:rPr>
          <w:rFonts w:ascii="Arial" w:hAnsi="Arial" w:cs="Arial"/>
          <w:sz w:val="20"/>
          <w:szCs w:val="20"/>
        </w:rPr>
        <w:t xml:space="preserve">. Entity List a </w:t>
      </w:r>
      <w:proofErr w:type="spellStart"/>
      <w:r>
        <w:rPr>
          <w:rFonts w:ascii="Arial" w:hAnsi="Arial" w:cs="Arial"/>
          <w:sz w:val="20"/>
          <w:szCs w:val="20"/>
        </w:rPr>
        <w:t>U.S</w:t>
      </w:r>
      <w:proofErr w:type="spellEnd"/>
      <w:r>
        <w:rPr>
          <w:rFonts w:ascii="Arial" w:hAnsi="Arial" w:cs="Arial"/>
          <w:sz w:val="20"/>
          <w:szCs w:val="20"/>
        </w:rPr>
        <w:t xml:space="preserve">. </w:t>
      </w:r>
      <w:proofErr w:type="spellStart"/>
      <w:r>
        <w:rPr>
          <w:rFonts w:ascii="Arial" w:hAnsi="Arial" w:cs="Arial"/>
          <w:sz w:val="20"/>
          <w:szCs w:val="20"/>
        </w:rPr>
        <w:t>Unverified</w:t>
      </w:r>
      <w:proofErr w:type="spellEnd"/>
      <w:r>
        <w:rPr>
          <w:rFonts w:ascii="Arial" w:hAnsi="Arial" w:cs="Arial"/>
          <w:sz w:val="20"/>
          <w:szCs w:val="20"/>
        </w:rPr>
        <w:t xml:space="preserve"> List, které jsou všechny vedeny u U.S. Department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Commerce</w:t>
      </w:r>
      <w:proofErr w:type="spellEnd"/>
      <w:r>
        <w:rPr>
          <w:rFonts w:ascii="Arial" w:hAnsi="Arial" w:cs="Arial"/>
          <w:sz w:val="20"/>
          <w:szCs w:val="20"/>
        </w:rPr>
        <w:t>; nebo (</w:t>
      </w:r>
      <w:proofErr w:type="spellStart"/>
      <w:r>
        <w:rPr>
          <w:rFonts w:ascii="Arial" w:hAnsi="Arial" w:cs="Arial"/>
          <w:sz w:val="20"/>
          <w:szCs w:val="20"/>
        </w:rPr>
        <w:t>iv</w:t>
      </w:r>
      <w:proofErr w:type="spellEnd"/>
      <w:r>
        <w:rPr>
          <w:rFonts w:ascii="Arial" w:hAnsi="Arial" w:cs="Arial"/>
          <w:sz w:val="20"/>
          <w:szCs w:val="20"/>
        </w:rPr>
        <w:t>) konsolidovaného seznamu osob, skupin a subjektů, na něž se vztahují finanční sankce EU, jak jej zavedla EU (jednotlivě “Seznam sankcionovaných osob”); a</w:t>
      </w:r>
    </w:p>
    <w:p w14:paraId="092E764B" w14:textId="77777777" w:rsidR="006254BA" w:rsidRDefault="006254BA" w:rsidP="006254BA">
      <w:pPr>
        <w:ind w:left="454" w:firstLine="254"/>
        <w:jc w:val="both"/>
        <w:rPr>
          <w:rFonts w:ascii="Arial" w:hAnsi="Arial" w:cs="Arial"/>
          <w:sz w:val="20"/>
          <w:szCs w:val="20"/>
        </w:rPr>
      </w:pPr>
      <w:r>
        <w:rPr>
          <w:rFonts w:ascii="Arial" w:hAnsi="Arial" w:cs="Arial"/>
          <w:sz w:val="20"/>
          <w:szCs w:val="20"/>
        </w:rPr>
        <w:t>Smluvní strana se nesmí v souvislosti s plněním ujednání uzavřených mezi stranami přímo či nepřímo zapojit do jakýchkoli aktivit či poskytnout zboží nebo služby společnosti Zentiva jakékoliv osobě uvedené na Seznamu sankcionovaných osob, nebo osobě, která je většinově vlastněna nebo ovládána osobou uvedenou na Seznamu sankcionovaných osob.</w:t>
      </w:r>
    </w:p>
    <w:p w14:paraId="165676C2" w14:textId="77777777" w:rsidR="006254BA" w:rsidRPr="00C82957" w:rsidRDefault="006254BA" w:rsidP="006254BA">
      <w:pPr>
        <w:ind w:left="454"/>
        <w:jc w:val="both"/>
        <w:rPr>
          <w:rFonts w:ascii="Arial" w:hAnsi="Arial" w:cs="Arial"/>
          <w:sz w:val="20"/>
          <w:szCs w:val="20"/>
        </w:rPr>
      </w:pPr>
    </w:p>
    <w:p w14:paraId="658AB6FA" w14:textId="08B4AC38" w:rsidR="00961A56" w:rsidRDefault="00961A56" w:rsidP="00961A56">
      <w:pPr>
        <w:numPr>
          <w:ilvl w:val="0"/>
          <w:numId w:val="3"/>
        </w:numPr>
        <w:jc w:val="both"/>
        <w:rPr>
          <w:rFonts w:ascii="Arial" w:hAnsi="Arial" w:cs="Arial"/>
          <w:sz w:val="20"/>
          <w:szCs w:val="20"/>
        </w:rPr>
      </w:pPr>
      <w:r w:rsidRPr="001D02C3">
        <w:rPr>
          <w:rFonts w:ascii="Arial" w:hAnsi="Arial" w:cs="Arial"/>
          <w:sz w:val="20"/>
          <w:szCs w:val="20"/>
        </w:rPr>
        <w:t xml:space="preserve">Tato Smlouva vstupuje v platnost dnem podpisu oběma smluvními stranami. </w:t>
      </w:r>
      <w:r w:rsidR="006018BF">
        <w:rPr>
          <w:rFonts w:ascii="Arial" w:hAnsi="Arial" w:cs="Arial"/>
          <w:sz w:val="20"/>
          <w:szCs w:val="20"/>
        </w:rPr>
        <w:t>Účinnosti smlouva nabývá dnem uveřejnění v registru smluv podle zákona o registru smluv. Smluvní strany se domluvily, že</w:t>
      </w:r>
      <w:r w:rsidRPr="001D02C3">
        <w:rPr>
          <w:rFonts w:ascii="Arial" w:hAnsi="Arial" w:cs="Arial"/>
          <w:sz w:val="20"/>
          <w:szCs w:val="20"/>
        </w:rPr>
        <w:t xml:space="preserve"> zveřejnění</w:t>
      </w:r>
      <w:r w:rsidR="006018BF">
        <w:rPr>
          <w:rFonts w:ascii="Arial" w:hAnsi="Arial" w:cs="Arial"/>
          <w:sz w:val="20"/>
          <w:szCs w:val="20"/>
        </w:rPr>
        <w:t xml:space="preserve"> provede</w:t>
      </w:r>
      <w:r w:rsidRPr="001D02C3">
        <w:rPr>
          <w:rFonts w:ascii="Arial" w:hAnsi="Arial" w:cs="Arial"/>
          <w:sz w:val="20"/>
          <w:szCs w:val="20"/>
        </w:rPr>
        <w:t xml:space="preserve"> fakulta</w:t>
      </w:r>
      <w:r>
        <w:rPr>
          <w:rFonts w:ascii="Arial" w:hAnsi="Arial" w:cs="Arial"/>
          <w:sz w:val="20"/>
          <w:szCs w:val="20"/>
        </w:rPr>
        <w:t>.</w:t>
      </w:r>
    </w:p>
    <w:p w14:paraId="051FD6E4" w14:textId="714CBD6F" w:rsidR="00E17CAC" w:rsidRDefault="006157A2" w:rsidP="003D01FC">
      <w:pPr>
        <w:widowControl w:val="0"/>
        <w:numPr>
          <w:ilvl w:val="0"/>
          <w:numId w:val="3"/>
        </w:numPr>
        <w:tabs>
          <w:tab w:val="clear" w:pos="454"/>
        </w:tabs>
        <w:ind w:left="426" w:hanging="426"/>
        <w:jc w:val="both"/>
        <w:rPr>
          <w:rFonts w:ascii="Arial" w:hAnsi="Arial" w:cs="Arial"/>
          <w:sz w:val="20"/>
          <w:szCs w:val="20"/>
        </w:rPr>
      </w:pPr>
      <w:r w:rsidRPr="00E17CAC">
        <w:rPr>
          <w:rFonts w:ascii="Arial" w:hAnsi="Arial" w:cs="Arial"/>
          <w:sz w:val="20"/>
          <w:szCs w:val="20"/>
        </w:rPr>
        <w:t xml:space="preserve">Tato </w:t>
      </w:r>
      <w:r w:rsidR="00D448AC" w:rsidRPr="00E17CAC">
        <w:rPr>
          <w:rFonts w:ascii="Arial" w:hAnsi="Arial" w:cs="Arial"/>
          <w:sz w:val="20"/>
          <w:szCs w:val="20"/>
        </w:rPr>
        <w:t>S</w:t>
      </w:r>
      <w:r w:rsidRPr="00E17CAC">
        <w:rPr>
          <w:rFonts w:ascii="Arial" w:hAnsi="Arial" w:cs="Arial"/>
          <w:sz w:val="20"/>
          <w:szCs w:val="20"/>
        </w:rPr>
        <w:t xml:space="preserve">mlouva je uzavřena ve dvou vyhotoveních s platností originálu, z nichž každá smluvní strana </w:t>
      </w:r>
      <w:r w:rsidR="00E17CAC" w:rsidRPr="00E17CAC">
        <w:rPr>
          <w:rFonts w:ascii="Arial" w:hAnsi="Arial" w:cs="Arial"/>
          <w:sz w:val="20"/>
          <w:szCs w:val="20"/>
        </w:rPr>
        <w:t>o</w:t>
      </w:r>
      <w:r w:rsidRPr="00E17CAC">
        <w:rPr>
          <w:rFonts w:ascii="Arial" w:hAnsi="Arial" w:cs="Arial"/>
          <w:sz w:val="20"/>
          <w:szCs w:val="20"/>
        </w:rPr>
        <w:t>bdrží po jednom vyhotovení.</w:t>
      </w:r>
    </w:p>
    <w:p w14:paraId="14E039B5" w14:textId="77777777" w:rsidR="00ED5E67" w:rsidRDefault="00ED5E67" w:rsidP="00ED5E67">
      <w:pPr>
        <w:pStyle w:val="Odstavecseseznamem"/>
        <w:numPr>
          <w:ilvl w:val="0"/>
          <w:numId w:val="3"/>
        </w:numPr>
        <w:jc w:val="both"/>
        <w:rPr>
          <w:rFonts w:ascii="Arial" w:hAnsi="Arial" w:cs="Arial"/>
          <w:sz w:val="20"/>
          <w:szCs w:val="20"/>
        </w:rPr>
      </w:pPr>
      <w:r>
        <w:rPr>
          <w:rFonts w:ascii="Arial" w:hAnsi="Arial" w:cs="Arial"/>
          <w:sz w:val="20"/>
          <w:szCs w:val="20"/>
        </w:rPr>
        <w:t xml:space="preserve">Smluvní strany souhlasí, že tato smlouva může být uzavřena, měněna či ukončena prostřednictvím softwaru umožňující elektronický podpis (např. </w:t>
      </w:r>
      <w:proofErr w:type="spellStart"/>
      <w:r>
        <w:rPr>
          <w:rFonts w:ascii="Arial" w:hAnsi="Arial" w:cs="Arial"/>
          <w:sz w:val="20"/>
          <w:szCs w:val="20"/>
        </w:rPr>
        <w:t>DocuSign</w:t>
      </w:r>
      <w:proofErr w:type="spellEnd"/>
      <w:r>
        <w:rPr>
          <w:rFonts w:ascii="Arial" w:hAnsi="Arial" w:cs="Arial"/>
          <w:sz w:val="20"/>
          <w:szCs w:val="20"/>
        </w:rPr>
        <w:t>). Výměna podepsaného dokumentu ve formátu .</w:t>
      </w:r>
      <w:proofErr w:type="spellStart"/>
      <w:r>
        <w:rPr>
          <w:rFonts w:ascii="Arial" w:hAnsi="Arial" w:cs="Arial"/>
          <w:sz w:val="20"/>
          <w:szCs w:val="20"/>
        </w:rPr>
        <w:t>pdf</w:t>
      </w:r>
      <w:proofErr w:type="spellEnd"/>
      <w:r>
        <w:rPr>
          <w:rFonts w:ascii="Arial" w:hAnsi="Arial" w:cs="Arial"/>
          <w:sz w:val="20"/>
          <w:szCs w:val="20"/>
        </w:rPr>
        <w:t xml:space="preserve"> e-mailem bude mít stejný právní účinek jako dokument s originálními podpisy provedenými vlastní rukou. V jakémkoli řízení, které by vzniklo na základě této smlouvy nebo v souvislosti s ní v důsledku použití elektronického podpisu, se každá strana zavazuje, že nebude uplatňovat žádné nároky ani namítat žádné právní vady, které by měly vzniknout na základě uzavření této smlouvy prostřednictvím elektronických podpisů nebo uchováváním smlouvy elektronicky. </w:t>
      </w:r>
    </w:p>
    <w:p w14:paraId="6F476134" w14:textId="77777777" w:rsidR="00ED5E67" w:rsidRDefault="00ED5E67" w:rsidP="00ED5E67">
      <w:pPr>
        <w:widowControl w:val="0"/>
        <w:ind w:left="426"/>
        <w:jc w:val="both"/>
        <w:rPr>
          <w:rFonts w:ascii="Arial" w:hAnsi="Arial" w:cs="Arial"/>
          <w:sz w:val="20"/>
          <w:szCs w:val="20"/>
        </w:rPr>
      </w:pPr>
    </w:p>
    <w:p w14:paraId="280C3C51" w14:textId="77777777" w:rsidR="00E17CAC" w:rsidRPr="00E17CAC" w:rsidRDefault="00E17CAC" w:rsidP="00E17CAC">
      <w:pPr>
        <w:widowControl w:val="0"/>
        <w:jc w:val="both"/>
        <w:rPr>
          <w:rFonts w:ascii="Arial" w:hAnsi="Arial" w:cs="Arial"/>
          <w:sz w:val="20"/>
          <w:szCs w:val="20"/>
        </w:rPr>
      </w:pPr>
    </w:p>
    <w:p w14:paraId="4283AF9B" w14:textId="77777777" w:rsidR="00FD10F3" w:rsidRDefault="00FD10F3" w:rsidP="00683D83">
      <w:pPr>
        <w:widowControl w:val="0"/>
        <w:jc w:val="both"/>
        <w:rPr>
          <w:rFonts w:ascii="Arial" w:hAnsi="Arial" w:cs="Arial"/>
          <w:sz w:val="20"/>
          <w:szCs w:val="20"/>
        </w:rPr>
      </w:pPr>
    </w:p>
    <w:p w14:paraId="5533092C" w14:textId="77777777" w:rsidR="00FD10F3" w:rsidRDefault="00FD10F3" w:rsidP="00683D83">
      <w:pPr>
        <w:widowControl w:val="0"/>
        <w:jc w:val="both"/>
        <w:rPr>
          <w:rFonts w:ascii="Arial" w:hAnsi="Arial" w:cs="Arial"/>
          <w:sz w:val="20"/>
          <w:szCs w:val="20"/>
        </w:rPr>
      </w:pPr>
    </w:p>
    <w:p w14:paraId="211507A8" w14:textId="77777777" w:rsidR="00FD10F3" w:rsidRDefault="00FD10F3" w:rsidP="00683D83">
      <w:pPr>
        <w:widowControl w:val="0"/>
        <w:jc w:val="both"/>
        <w:rPr>
          <w:rFonts w:ascii="Arial" w:hAnsi="Arial" w:cs="Arial"/>
          <w:sz w:val="20"/>
          <w:szCs w:val="20"/>
        </w:rPr>
      </w:pPr>
    </w:p>
    <w:p w14:paraId="54CF5259" w14:textId="77777777" w:rsidR="00FD10F3" w:rsidRDefault="00FD10F3" w:rsidP="00683D83">
      <w:pPr>
        <w:widowControl w:val="0"/>
        <w:jc w:val="both"/>
        <w:rPr>
          <w:rFonts w:ascii="Arial" w:hAnsi="Arial" w:cs="Arial"/>
          <w:sz w:val="20"/>
          <w:szCs w:val="20"/>
        </w:rPr>
      </w:pPr>
    </w:p>
    <w:p w14:paraId="2C194F5F" w14:textId="77777777" w:rsidR="00FD10F3" w:rsidRDefault="00FD10F3" w:rsidP="00683D83">
      <w:pPr>
        <w:widowControl w:val="0"/>
        <w:jc w:val="both"/>
        <w:rPr>
          <w:rFonts w:ascii="Arial" w:hAnsi="Arial" w:cs="Arial"/>
          <w:sz w:val="20"/>
          <w:szCs w:val="20"/>
        </w:rPr>
      </w:pPr>
    </w:p>
    <w:p w14:paraId="33728CAC" w14:textId="3097014A" w:rsidR="006157A2" w:rsidRPr="00486285" w:rsidRDefault="006157A2" w:rsidP="00683D83">
      <w:pPr>
        <w:widowControl w:val="0"/>
        <w:jc w:val="both"/>
        <w:rPr>
          <w:rFonts w:ascii="Arial" w:hAnsi="Arial" w:cs="Arial"/>
          <w:sz w:val="20"/>
          <w:szCs w:val="20"/>
        </w:rPr>
      </w:pPr>
      <w:r w:rsidRPr="00486285">
        <w:rPr>
          <w:rFonts w:ascii="Arial" w:hAnsi="Arial" w:cs="Arial"/>
          <w:sz w:val="20"/>
          <w:szCs w:val="20"/>
        </w:rPr>
        <w:t xml:space="preserve">V Praze dne </w:t>
      </w:r>
      <w:r w:rsidR="00182150" w:rsidRPr="00755B5D">
        <w:rPr>
          <w:rFonts w:ascii="Arial" w:hAnsi="Arial" w:cs="Arial"/>
          <w:sz w:val="20"/>
          <w:szCs w:val="20"/>
        </w:rPr>
        <w:t>_________</w:t>
      </w:r>
      <w:r w:rsidR="008A7564">
        <w:rPr>
          <w:rFonts w:ascii="Arial" w:hAnsi="Arial" w:cs="Arial"/>
          <w:sz w:val="20"/>
          <w:szCs w:val="20"/>
        </w:rPr>
        <w:tab/>
      </w:r>
      <w:r w:rsidR="008A7564">
        <w:rPr>
          <w:rFonts w:ascii="Arial" w:hAnsi="Arial" w:cs="Arial"/>
          <w:sz w:val="20"/>
          <w:szCs w:val="20"/>
        </w:rPr>
        <w:tab/>
      </w:r>
      <w:r w:rsidR="008A7564">
        <w:rPr>
          <w:rFonts w:ascii="Arial" w:hAnsi="Arial" w:cs="Arial"/>
          <w:sz w:val="20"/>
          <w:szCs w:val="20"/>
        </w:rPr>
        <w:tab/>
      </w:r>
      <w:r w:rsidR="008A7564">
        <w:rPr>
          <w:rFonts w:ascii="Arial" w:hAnsi="Arial" w:cs="Arial"/>
          <w:sz w:val="20"/>
          <w:szCs w:val="20"/>
        </w:rPr>
        <w:tab/>
      </w:r>
      <w:r w:rsidR="008A7564" w:rsidRPr="00486285">
        <w:rPr>
          <w:rFonts w:ascii="Arial" w:hAnsi="Arial" w:cs="Arial"/>
          <w:sz w:val="20"/>
          <w:szCs w:val="20"/>
        </w:rPr>
        <w:t>V</w:t>
      </w:r>
      <w:r w:rsidR="00F51650">
        <w:rPr>
          <w:rFonts w:ascii="Arial" w:hAnsi="Arial" w:cs="Arial"/>
          <w:sz w:val="20"/>
          <w:szCs w:val="20"/>
        </w:rPr>
        <w:t> Hradci Králové</w:t>
      </w:r>
      <w:r w:rsidR="008A7564" w:rsidRPr="00486285">
        <w:rPr>
          <w:rFonts w:ascii="Arial" w:hAnsi="Arial" w:cs="Arial"/>
          <w:sz w:val="20"/>
          <w:szCs w:val="20"/>
        </w:rPr>
        <w:t xml:space="preserve"> dne </w:t>
      </w:r>
      <w:r w:rsidR="00182150" w:rsidRPr="00755B5D">
        <w:rPr>
          <w:rFonts w:ascii="Arial" w:hAnsi="Arial" w:cs="Arial"/>
          <w:sz w:val="20"/>
          <w:szCs w:val="20"/>
        </w:rPr>
        <w:t>_________</w:t>
      </w:r>
    </w:p>
    <w:tbl>
      <w:tblPr>
        <w:tblW w:w="0" w:type="auto"/>
        <w:tblInd w:w="-108" w:type="dxa"/>
        <w:tblLook w:val="04A0" w:firstRow="1" w:lastRow="0" w:firstColumn="1" w:lastColumn="0" w:noHBand="0" w:noVBand="1"/>
      </w:tblPr>
      <w:tblGrid>
        <w:gridCol w:w="4571"/>
        <w:gridCol w:w="4391"/>
      </w:tblGrid>
      <w:tr w:rsidR="006157A2" w:rsidRPr="00486285" w14:paraId="355C7888" w14:textId="77777777" w:rsidTr="00F51650">
        <w:tc>
          <w:tcPr>
            <w:tcW w:w="4571" w:type="dxa"/>
          </w:tcPr>
          <w:p w14:paraId="1E3E8D0D" w14:textId="77777777" w:rsidR="006157A2" w:rsidRPr="00486285" w:rsidRDefault="006157A2" w:rsidP="00683D83">
            <w:pPr>
              <w:widowControl w:val="0"/>
              <w:ind w:left="-708" w:firstLine="708"/>
              <w:jc w:val="center"/>
              <w:rPr>
                <w:rFonts w:ascii="Arial" w:hAnsi="Arial" w:cs="Arial"/>
                <w:sz w:val="20"/>
                <w:szCs w:val="20"/>
              </w:rPr>
            </w:pPr>
            <w:bookmarkStart w:id="1" w:name="_Hlk505066758"/>
          </w:p>
          <w:p w14:paraId="5CE56B3E" w14:textId="77777777" w:rsidR="00FD10F3" w:rsidRDefault="00FD10F3" w:rsidP="00683D83">
            <w:pPr>
              <w:widowControl w:val="0"/>
              <w:ind w:left="-708" w:firstLine="708"/>
              <w:jc w:val="center"/>
              <w:rPr>
                <w:rFonts w:ascii="Arial" w:hAnsi="Arial" w:cs="Arial"/>
                <w:sz w:val="20"/>
                <w:szCs w:val="20"/>
              </w:rPr>
            </w:pPr>
          </w:p>
          <w:p w14:paraId="382841B9" w14:textId="120C3270" w:rsidR="00FD10F3" w:rsidRDefault="00FD10F3" w:rsidP="00683D83">
            <w:pPr>
              <w:widowControl w:val="0"/>
              <w:ind w:left="-708" w:firstLine="708"/>
              <w:jc w:val="center"/>
              <w:rPr>
                <w:rFonts w:ascii="Arial" w:hAnsi="Arial" w:cs="Arial"/>
                <w:sz w:val="20"/>
                <w:szCs w:val="20"/>
              </w:rPr>
            </w:pPr>
          </w:p>
          <w:p w14:paraId="78F7B658" w14:textId="521B4EFF" w:rsidR="00A432E5" w:rsidRDefault="00A432E5" w:rsidP="00683D83">
            <w:pPr>
              <w:widowControl w:val="0"/>
              <w:ind w:left="-708" w:firstLine="708"/>
              <w:jc w:val="center"/>
              <w:rPr>
                <w:rFonts w:ascii="Arial" w:hAnsi="Arial" w:cs="Arial"/>
                <w:sz w:val="20"/>
                <w:szCs w:val="20"/>
              </w:rPr>
            </w:pPr>
          </w:p>
          <w:p w14:paraId="7CB25E61" w14:textId="61DBB5F5" w:rsidR="00A432E5" w:rsidRDefault="00A432E5" w:rsidP="00683D83">
            <w:pPr>
              <w:widowControl w:val="0"/>
              <w:ind w:left="-708" w:firstLine="708"/>
              <w:jc w:val="center"/>
              <w:rPr>
                <w:rFonts w:ascii="Arial" w:hAnsi="Arial" w:cs="Arial"/>
                <w:sz w:val="20"/>
                <w:szCs w:val="20"/>
              </w:rPr>
            </w:pPr>
          </w:p>
          <w:p w14:paraId="44E0689F" w14:textId="77777777" w:rsidR="00A432E5" w:rsidRDefault="00A432E5" w:rsidP="00683D83">
            <w:pPr>
              <w:widowControl w:val="0"/>
              <w:ind w:left="-708" w:firstLine="708"/>
              <w:jc w:val="center"/>
              <w:rPr>
                <w:rFonts w:ascii="Arial" w:hAnsi="Arial" w:cs="Arial"/>
                <w:sz w:val="20"/>
                <w:szCs w:val="20"/>
              </w:rPr>
            </w:pPr>
          </w:p>
          <w:p w14:paraId="60B5EC62" w14:textId="6206C108" w:rsidR="006157A2" w:rsidRPr="00486285" w:rsidRDefault="006157A2" w:rsidP="00683D83">
            <w:pPr>
              <w:widowControl w:val="0"/>
              <w:ind w:left="-708" w:firstLine="708"/>
              <w:jc w:val="center"/>
              <w:rPr>
                <w:rFonts w:ascii="Arial" w:hAnsi="Arial" w:cs="Arial"/>
                <w:sz w:val="20"/>
                <w:szCs w:val="20"/>
              </w:rPr>
            </w:pPr>
            <w:r w:rsidRPr="00486285">
              <w:rPr>
                <w:rFonts w:ascii="Arial" w:hAnsi="Arial" w:cs="Arial"/>
                <w:sz w:val="20"/>
                <w:szCs w:val="20"/>
              </w:rPr>
              <w:t>…………………………………………..</w:t>
            </w:r>
          </w:p>
          <w:p w14:paraId="3E3A6270" w14:textId="77777777" w:rsidR="000A365C" w:rsidRDefault="000A365C" w:rsidP="00683D83">
            <w:pPr>
              <w:widowControl w:val="0"/>
              <w:tabs>
                <w:tab w:val="left" w:pos="1134"/>
              </w:tabs>
              <w:jc w:val="center"/>
              <w:rPr>
                <w:rFonts w:ascii="Arial" w:hAnsi="Arial" w:cs="Arial"/>
                <w:sz w:val="20"/>
                <w:szCs w:val="20"/>
              </w:rPr>
            </w:pPr>
            <w:bookmarkStart w:id="2" w:name="_Hlk528578394"/>
            <w:r>
              <w:rPr>
                <w:rFonts w:ascii="Arial" w:hAnsi="Arial" w:cs="Arial"/>
                <w:sz w:val="20"/>
                <w:szCs w:val="20"/>
              </w:rPr>
              <w:t>Zentiva, k.s.</w:t>
            </w:r>
          </w:p>
          <w:p w14:paraId="1AB53F49" w14:textId="1BD8A090" w:rsidR="006157A2" w:rsidRPr="00486285" w:rsidRDefault="00470459" w:rsidP="00470459">
            <w:pPr>
              <w:widowControl w:val="0"/>
              <w:ind w:left="-708" w:firstLine="708"/>
              <w:jc w:val="center"/>
              <w:rPr>
                <w:rFonts w:ascii="Arial" w:hAnsi="Arial" w:cs="Arial"/>
                <w:sz w:val="20"/>
                <w:szCs w:val="20"/>
              </w:rPr>
            </w:pPr>
            <w:r w:rsidRPr="00470459">
              <w:rPr>
                <w:rFonts w:ascii="Arial" w:hAnsi="Arial" w:cs="Arial"/>
                <w:sz w:val="20"/>
                <w:szCs w:val="20"/>
              </w:rPr>
              <w:t xml:space="preserve"> Thomas </w:t>
            </w:r>
            <w:proofErr w:type="spellStart"/>
            <w:r w:rsidRPr="00470459">
              <w:rPr>
                <w:rFonts w:ascii="Arial" w:hAnsi="Arial" w:cs="Arial"/>
                <w:sz w:val="20"/>
                <w:szCs w:val="20"/>
              </w:rPr>
              <w:t>Koene</w:t>
            </w:r>
            <w:bookmarkEnd w:id="2"/>
            <w:proofErr w:type="spellEnd"/>
          </w:p>
        </w:tc>
        <w:tc>
          <w:tcPr>
            <w:tcW w:w="4391" w:type="dxa"/>
          </w:tcPr>
          <w:p w14:paraId="364985F2" w14:textId="77777777" w:rsidR="006157A2" w:rsidRPr="00486285" w:rsidRDefault="006157A2" w:rsidP="00683D83">
            <w:pPr>
              <w:widowControl w:val="0"/>
              <w:jc w:val="center"/>
              <w:rPr>
                <w:rFonts w:ascii="Arial" w:hAnsi="Arial" w:cs="Arial"/>
                <w:sz w:val="20"/>
                <w:szCs w:val="20"/>
              </w:rPr>
            </w:pPr>
          </w:p>
          <w:p w14:paraId="63021CE9" w14:textId="77777777" w:rsidR="00FD10F3" w:rsidRDefault="00FD10F3" w:rsidP="00683D83">
            <w:pPr>
              <w:widowControl w:val="0"/>
              <w:jc w:val="center"/>
              <w:rPr>
                <w:rFonts w:ascii="Arial" w:hAnsi="Arial" w:cs="Arial"/>
                <w:sz w:val="20"/>
                <w:szCs w:val="20"/>
              </w:rPr>
            </w:pPr>
          </w:p>
          <w:p w14:paraId="4CB4B3DA" w14:textId="701A75D3" w:rsidR="00FD10F3" w:rsidRDefault="00FD10F3" w:rsidP="00683D83">
            <w:pPr>
              <w:widowControl w:val="0"/>
              <w:jc w:val="center"/>
              <w:rPr>
                <w:rFonts w:ascii="Arial" w:hAnsi="Arial" w:cs="Arial"/>
                <w:sz w:val="20"/>
                <w:szCs w:val="20"/>
              </w:rPr>
            </w:pPr>
          </w:p>
          <w:p w14:paraId="4227063B" w14:textId="6E26D288" w:rsidR="00A432E5" w:rsidRDefault="00A432E5" w:rsidP="00683D83">
            <w:pPr>
              <w:widowControl w:val="0"/>
              <w:jc w:val="center"/>
              <w:rPr>
                <w:rFonts w:ascii="Arial" w:hAnsi="Arial" w:cs="Arial"/>
                <w:sz w:val="20"/>
                <w:szCs w:val="20"/>
              </w:rPr>
            </w:pPr>
          </w:p>
          <w:p w14:paraId="6267A816" w14:textId="3DA8376C" w:rsidR="00A432E5" w:rsidRDefault="00A432E5" w:rsidP="00683D83">
            <w:pPr>
              <w:widowControl w:val="0"/>
              <w:jc w:val="center"/>
              <w:rPr>
                <w:rFonts w:ascii="Arial" w:hAnsi="Arial" w:cs="Arial"/>
                <w:sz w:val="20"/>
                <w:szCs w:val="20"/>
              </w:rPr>
            </w:pPr>
          </w:p>
          <w:p w14:paraId="7963057E" w14:textId="77777777" w:rsidR="00A432E5" w:rsidRDefault="00A432E5" w:rsidP="00683D83">
            <w:pPr>
              <w:widowControl w:val="0"/>
              <w:jc w:val="center"/>
              <w:rPr>
                <w:rFonts w:ascii="Arial" w:hAnsi="Arial" w:cs="Arial"/>
                <w:sz w:val="20"/>
                <w:szCs w:val="20"/>
              </w:rPr>
            </w:pPr>
          </w:p>
          <w:p w14:paraId="3DA4781F" w14:textId="7B6E2CAC" w:rsidR="006157A2" w:rsidRPr="00486285" w:rsidRDefault="006157A2" w:rsidP="00683D83">
            <w:pPr>
              <w:widowControl w:val="0"/>
              <w:jc w:val="center"/>
              <w:rPr>
                <w:rFonts w:ascii="Arial" w:hAnsi="Arial" w:cs="Arial"/>
                <w:sz w:val="20"/>
                <w:szCs w:val="20"/>
              </w:rPr>
            </w:pPr>
            <w:r w:rsidRPr="00486285">
              <w:rPr>
                <w:rFonts w:ascii="Arial" w:hAnsi="Arial" w:cs="Arial"/>
                <w:sz w:val="20"/>
                <w:szCs w:val="20"/>
              </w:rPr>
              <w:t>………………………………………..</w:t>
            </w:r>
          </w:p>
          <w:p w14:paraId="7A42D1A3" w14:textId="77777777" w:rsidR="00F51650" w:rsidRPr="00755B5D" w:rsidRDefault="00F51650" w:rsidP="00F51650">
            <w:pPr>
              <w:rPr>
                <w:rFonts w:ascii="Arial" w:eastAsia="Calibri" w:hAnsi="Arial" w:cs="Arial"/>
                <w:sz w:val="20"/>
                <w:szCs w:val="20"/>
                <w:lang w:eastAsia="en-US"/>
              </w:rPr>
            </w:pPr>
            <w:r w:rsidRPr="00755B5D">
              <w:rPr>
                <w:rFonts w:ascii="Arial" w:eastAsia="Calibri" w:hAnsi="Arial" w:cs="Arial"/>
                <w:sz w:val="20"/>
                <w:szCs w:val="20"/>
                <w:lang w:eastAsia="en-US"/>
              </w:rPr>
              <w:t xml:space="preserve">Farmaceutická fakulta v Hradci Králové </w:t>
            </w:r>
          </w:p>
          <w:p w14:paraId="6114B3BD" w14:textId="244A0E88" w:rsidR="006157A2" w:rsidRPr="00F51650" w:rsidRDefault="00E17CAC" w:rsidP="00A000EF">
            <w:pPr>
              <w:ind w:left="1416"/>
              <w:rPr>
                <w:rFonts w:ascii="Arial" w:hAnsi="Arial" w:cs="Arial"/>
                <w:sz w:val="20"/>
                <w:szCs w:val="20"/>
              </w:rPr>
            </w:pPr>
            <w:r w:rsidRPr="00046B70">
              <w:rPr>
                <w:rFonts w:ascii="Arial" w:eastAsia="Calibri" w:hAnsi="Arial" w:cs="Arial"/>
                <w:sz w:val="20"/>
                <w:szCs w:val="20"/>
                <w:lang w:eastAsia="en-US"/>
              </w:rPr>
              <w:t>Jaroslav Roh</w:t>
            </w:r>
          </w:p>
          <w:p w14:paraId="16C241A1" w14:textId="77777777" w:rsidR="006157A2" w:rsidRPr="00486285" w:rsidRDefault="006157A2" w:rsidP="00683D83">
            <w:pPr>
              <w:widowControl w:val="0"/>
              <w:jc w:val="center"/>
              <w:rPr>
                <w:rFonts w:ascii="Arial" w:hAnsi="Arial" w:cs="Arial"/>
                <w:sz w:val="20"/>
                <w:szCs w:val="20"/>
              </w:rPr>
            </w:pPr>
          </w:p>
        </w:tc>
      </w:tr>
      <w:bookmarkEnd w:id="1"/>
    </w:tbl>
    <w:p w14:paraId="0074EEB3" w14:textId="647EA0FD" w:rsidR="00635AB9" w:rsidRPr="00F51650" w:rsidRDefault="00635AB9" w:rsidP="00A000EF">
      <w:pPr>
        <w:rPr>
          <w:rFonts w:ascii="Arial" w:hAnsi="Arial" w:cs="Arial"/>
          <w:b/>
          <w:sz w:val="20"/>
          <w:szCs w:val="20"/>
          <w:u w:val="single"/>
        </w:rPr>
      </w:pPr>
    </w:p>
    <w:sectPr w:rsidR="00635AB9" w:rsidRPr="00F51650" w:rsidSect="006F2A77">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EEDA" w14:textId="77777777" w:rsidR="00B72DCD" w:rsidRDefault="00B72DCD" w:rsidP="00486285">
      <w:r>
        <w:separator/>
      </w:r>
    </w:p>
  </w:endnote>
  <w:endnote w:type="continuationSeparator" w:id="0">
    <w:p w14:paraId="38C8EB38" w14:textId="77777777" w:rsidR="00B72DCD" w:rsidRDefault="00B72DCD" w:rsidP="0048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skerville">
    <w:altName w:val="Times New Roman"/>
    <w:charset w:val="00"/>
    <w:family w:val="auto"/>
    <w:pitch w:val="variable"/>
    <w:sig w:usb0="00000000" w:usb1="00000000" w:usb2="00000000" w:usb3="00000000" w:csb0="000001F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8EA2" w14:textId="77777777" w:rsidR="003F3FBD" w:rsidRDefault="003F3F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8577287"/>
      <w:docPartObj>
        <w:docPartGallery w:val="Page Numbers (Bottom of Page)"/>
        <w:docPartUnique/>
      </w:docPartObj>
    </w:sdtPr>
    <w:sdtEndPr/>
    <w:sdtContent>
      <w:p w14:paraId="3414AE27" w14:textId="14A9B09A" w:rsidR="006F2A77" w:rsidRPr="00683D83" w:rsidRDefault="006F2A77">
        <w:pPr>
          <w:pStyle w:val="Zpat"/>
          <w:rPr>
            <w:sz w:val="20"/>
            <w:szCs w:val="20"/>
          </w:rPr>
        </w:pPr>
        <w:r w:rsidRPr="00683D83">
          <w:rPr>
            <w:noProof/>
            <w:snapToGrid w:val="0"/>
            <w:sz w:val="20"/>
            <w:szCs w:val="20"/>
          </w:rPr>
          <w:drawing>
            <wp:anchor distT="0" distB="0" distL="114300" distR="114300" simplePos="0" relativeHeight="251660800" behindDoc="1" locked="0" layoutInCell="1" allowOverlap="1" wp14:anchorId="711E3850" wp14:editId="39965D76">
              <wp:simplePos x="0" y="0"/>
              <wp:positionH relativeFrom="column">
                <wp:posOffset>-129396</wp:posOffset>
              </wp:positionH>
              <wp:positionV relativeFrom="paragraph">
                <wp:posOffset>-497601</wp:posOffset>
              </wp:positionV>
              <wp:extent cx="6797675" cy="128651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7675" cy="1286510"/>
                      </a:xfrm>
                      <a:prstGeom prst="rect">
                        <a:avLst/>
                      </a:prstGeom>
                      <a:noFill/>
                    </pic:spPr>
                  </pic:pic>
                </a:graphicData>
              </a:graphic>
            </wp:anchor>
          </w:drawing>
        </w:r>
        <w:r w:rsidRPr="00683D83">
          <w:rPr>
            <w:sz w:val="20"/>
            <w:szCs w:val="20"/>
          </w:rPr>
          <w:fldChar w:fldCharType="begin"/>
        </w:r>
        <w:r w:rsidRPr="00683D83">
          <w:rPr>
            <w:sz w:val="20"/>
            <w:szCs w:val="20"/>
          </w:rPr>
          <w:instrText>PAGE   \* MERGEFORMAT</w:instrText>
        </w:r>
        <w:r w:rsidRPr="00683D83">
          <w:rPr>
            <w:sz w:val="20"/>
            <w:szCs w:val="20"/>
          </w:rPr>
          <w:fldChar w:fldCharType="separate"/>
        </w:r>
        <w:r w:rsidR="00DC6B75">
          <w:rPr>
            <w:noProof/>
            <w:sz w:val="20"/>
            <w:szCs w:val="20"/>
          </w:rPr>
          <w:t>3</w:t>
        </w:r>
        <w:r w:rsidRPr="00683D83">
          <w:rPr>
            <w:sz w:val="20"/>
            <w:szCs w:val="20"/>
          </w:rPr>
          <w:fldChar w:fldCharType="end"/>
        </w:r>
      </w:p>
    </w:sdtContent>
  </w:sdt>
  <w:p w14:paraId="015D3D66" w14:textId="7A87EBB8" w:rsidR="006018BF" w:rsidRPr="00076734" w:rsidRDefault="006018BF" w:rsidP="00076734">
    <w:pPr>
      <w:pStyle w:val="Zpat"/>
      <w:ind w:left="720"/>
      <w:jc w:val="center"/>
      <w:rPr>
        <w:rFonts w:ascii="Baskerville" w:hAnsi="Baskerville" w:cs="Baskerville"/>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943326"/>
      <w:docPartObj>
        <w:docPartGallery w:val="Page Numbers (Bottom of Page)"/>
        <w:docPartUnique/>
      </w:docPartObj>
    </w:sdtPr>
    <w:sdtEndPr>
      <w:rPr>
        <w:sz w:val="20"/>
        <w:szCs w:val="20"/>
      </w:rPr>
    </w:sdtEndPr>
    <w:sdtContent>
      <w:p w14:paraId="5AB0B1BE" w14:textId="338306DB" w:rsidR="006F2A77" w:rsidRPr="00766B0D" w:rsidRDefault="006F2A77">
        <w:pPr>
          <w:pStyle w:val="Zpat"/>
          <w:rPr>
            <w:sz w:val="20"/>
            <w:szCs w:val="20"/>
          </w:rPr>
        </w:pPr>
        <w:r w:rsidRPr="00766B0D">
          <w:rPr>
            <w:noProof/>
            <w:snapToGrid w:val="0"/>
            <w:sz w:val="20"/>
            <w:szCs w:val="20"/>
          </w:rPr>
          <w:drawing>
            <wp:anchor distT="0" distB="0" distL="114300" distR="114300" simplePos="0" relativeHeight="251656704" behindDoc="1" locked="0" layoutInCell="1" allowOverlap="1" wp14:anchorId="7323F0E0" wp14:editId="4E66039B">
              <wp:simplePos x="0" y="0"/>
              <wp:positionH relativeFrom="column">
                <wp:posOffset>-138022</wp:posOffset>
              </wp:positionH>
              <wp:positionV relativeFrom="paragraph">
                <wp:posOffset>-480347</wp:posOffset>
              </wp:positionV>
              <wp:extent cx="6797675" cy="128651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7675" cy="1286510"/>
                      </a:xfrm>
                      <a:prstGeom prst="rect">
                        <a:avLst/>
                      </a:prstGeom>
                      <a:noFill/>
                    </pic:spPr>
                  </pic:pic>
                </a:graphicData>
              </a:graphic>
            </wp:anchor>
          </w:drawing>
        </w:r>
        <w:r w:rsidRPr="00766B0D">
          <w:rPr>
            <w:sz w:val="20"/>
            <w:szCs w:val="20"/>
          </w:rPr>
          <w:fldChar w:fldCharType="begin"/>
        </w:r>
        <w:r w:rsidRPr="00766B0D">
          <w:rPr>
            <w:sz w:val="20"/>
            <w:szCs w:val="20"/>
          </w:rPr>
          <w:instrText>PAGE   \* MERGEFORMAT</w:instrText>
        </w:r>
        <w:r w:rsidRPr="00766B0D">
          <w:rPr>
            <w:sz w:val="20"/>
            <w:szCs w:val="20"/>
          </w:rPr>
          <w:fldChar w:fldCharType="separate"/>
        </w:r>
        <w:r w:rsidR="00077EFA">
          <w:rPr>
            <w:noProof/>
            <w:sz w:val="20"/>
            <w:szCs w:val="20"/>
          </w:rPr>
          <w:t>1</w:t>
        </w:r>
        <w:r w:rsidRPr="00766B0D">
          <w:rPr>
            <w:sz w:val="20"/>
            <w:szCs w:val="20"/>
          </w:rPr>
          <w:fldChar w:fldCharType="end"/>
        </w:r>
      </w:p>
    </w:sdtContent>
  </w:sdt>
  <w:p w14:paraId="7F5ADA2D" w14:textId="4ACDB278" w:rsidR="006F2A77" w:rsidRDefault="006F2A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BF009" w14:textId="77777777" w:rsidR="00B72DCD" w:rsidRDefault="00B72DCD" w:rsidP="00486285">
      <w:r>
        <w:separator/>
      </w:r>
    </w:p>
  </w:footnote>
  <w:footnote w:type="continuationSeparator" w:id="0">
    <w:p w14:paraId="6EE7F9DD" w14:textId="77777777" w:rsidR="00B72DCD" w:rsidRDefault="00B72DCD" w:rsidP="0048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B3A5" w14:textId="77777777" w:rsidR="003F3FBD" w:rsidRDefault="003F3F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4C27" w14:textId="3703585E" w:rsidR="006018BF" w:rsidRPr="00076734" w:rsidRDefault="00CC64CE" w:rsidP="00486285">
    <w:pPr>
      <w:pStyle w:val="Zhlav"/>
      <w:tabs>
        <w:tab w:val="clear" w:pos="4536"/>
      </w:tabs>
      <w:rPr>
        <w:rFonts w:ascii="Baskerville" w:hAnsi="Baskerville" w:cs="Baskerville"/>
      </w:rPr>
    </w:pPr>
    <w:r>
      <w:rPr>
        <w:noProof/>
      </w:rPr>
      <mc:AlternateContent>
        <mc:Choice Requires="wps">
          <w:drawing>
            <wp:anchor distT="0" distB="0" distL="114300" distR="114300" simplePos="0" relativeHeight="251663872" behindDoc="0" locked="0" layoutInCell="0" allowOverlap="1" wp14:anchorId="1661E704" wp14:editId="07DCD8F9">
              <wp:simplePos x="0" y="0"/>
              <wp:positionH relativeFrom="page">
                <wp:posOffset>0</wp:posOffset>
              </wp:positionH>
              <wp:positionV relativeFrom="page">
                <wp:posOffset>190500</wp:posOffset>
              </wp:positionV>
              <wp:extent cx="7560310" cy="273050"/>
              <wp:effectExtent l="0" t="0" r="0" b="12700"/>
              <wp:wrapNone/>
              <wp:docPr id="2" name="MSIPCM4eb64cb6b40b867cece89335" descr="{&quot;HashCode&quot;:4784241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8E8F74" w14:textId="4602F0CB" w:rsidR="00CC64CE" w:rsidRPr="00CC64CE" w:rsidRDefault="00CC64CE" w:rsidP="00CC64CE">
                          <w:pPr>
                            <w:jc w:val="right"/>
                            <w:rPr>
                              <w:rFonts w:ascii="Calibri" w:hAnsi="Calibri" w:cs="Calibri"/>
                              <w:color w:val="000000"/>
                              <w:sz w:val="20"/>
                            </w:rPr>
                          </w:pPr>
                          <w:r w:rsidRPr="00CC64CE">
                            <w:rPr>
                              <w:rFonts w:ascii="Calibri" w:hAnsi="Calibri" w:cs="Calibri"/>
                              <w:color w:val="000000"/>
                              <w:sz w:val="20"/>
                            </w:rPr>
                            <w:t>C2-Internal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661E704" id="_x0000_t202" coordsize="21600,21600" o:spt="202" path="m,l,21600r21600,l21600,xe">
              <v:stroke joinstyle="miter"/>
              <v:path gradientshapeok="t" o:connecttype="rect"/>
            </v:shapetype>
            <v:shape id="MSIPCM4eb64cb6b40b867cece89335" o:spid="_x0000_s1026" type="#_x0000_t202" alt="{&quot;HashCode&quot;:478424116,&quot;Height&quot;:841.0,&quot;Width&quot;:595.0,&quot;Placement&quot;:&quot;Header&quot;,&quot;Index&quot;:&quot;Primary&quot;,&quot;Section&quot;:1,&quot;Top&quot;:0.0,&quot;Left&quot;:0.0}" style="position:absolute;margin-left:0;margin-top:15pt;width:595.3pt;height:21.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2A8E8F74" w14:textId="4602F0CB" w:rsidR="00CC64CE" w:rsidRPr="00CC64CE" w:rsidRDefault="00CC64CE" w:rsidP="00CC64CE">
                    <w:pPr>
                      <w:jc w:val="right"/>
                      <w:rPr>
                        <w:rFonts w:ascii="Calibri" w:hAnsi="Calibri" w:cs="Calibri"/>
                        <w:color w:val="000000"/>
                        <w:sz w:val="20"/>
                      </w:rPr>
                    </w:pPr>
                    <w:r w:rsidRPr="00CC64CE">
                      <w:rPr>
                        <w:rFonts w:ascii="Calibri" w:hAnsi="Calibri" w:cs="Calibri"/>
                        <w:color w:val="000000"/>
                        <w:sz w:val="20"/>
                      </w:rPr>
                      <w:t>C2-Internal</w:t>
                    </w:r>
                  </w:p>
                </w:txbxContent>
              </v:textbox>
              <w10:wrap anchorx="page" anchory="page"/>
            </v:shape>
          </w:pict>
        </mc:Fallback>
      </mc:AlternateContent>
    </w:r>
    <w:r w:rsidR="006F2A77">
      <w:rPr>
        <w:noProof/>
      </w:rPr>
      <w:drawing>
        <wp:anchor distT="0" distB="0" distL="114300" distR="114300" simplePos="0" relativeHeight="251662848" behindDoc="1" locked="0" layoutInCell="1" allowOverlap="1" wp14:anchorId="1B888ADB" wp14:editId="0851F199">
          <wp:simplePos x="0" y="0"/>
          <wp:positionH relativeFrom="column">
            <wp:posOffset>-77638</wp:posOffset>
          </wp:positionH>
          <wp:positionV relativeFrom="paragraph">
            <wp:posOffset>-104152</wp:posOffset>
          </wp:positionV>
          <wp:extent cx="2042160" cy="35941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359410"/>
                  </a:xfrm>
                  <a:prstGeom prst="rect">
                    <a:avLst/>
                  </a:prstGeom>
                  <a:noFill/>
                </pic:spPr>
              </pic:pic>
            </a:graphicData>
          </a:graphic>
        </wp:anchor>
      </w:drawing>
    </w:r>
    <w:r w:rsidR="00486285">
      <w:rPr>
        <w:rFonts w:ascii="Baskerville" w:hAnsi="Baskerville" w:cs="Baskervil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42DD" w14:textId="3F3C5230" w:rsidR="006F2A77" w:rsidRDefault="00CC64CE" w:rsidP="006F2A77">
    <w:pPr>
      <w:pStyle w:val="Zhlav"/>
      <w:tabs>
        <w:tab w:val="clear" w:pos="4536"/>
        <w:tab w:val="clear" w:pos="9072"/>
        <w:tab w:val="left" w:pos="7961"/>
      </w:tabs>
    </w:pPr>
    <w:r>
      <w:rPr>
        <w:noProof/>
      </w:rPr>
      <mc:AlternateContent>
        <mc:Choice Requires="wps">
          <w:drawing>
            <wp:anchor distT="0" distB="0" distL="114300" distR="114300" simplePos="0" relativeHeight="251664896" behindDoc="0" locked="0" layoutInCell="0" allowOverlap="1" wp14:anchorId="1CB54663" wp14:editId="20165752">
              <wp:simplePos x="0" y="0"/>
              <wp:positionH relativeFrom="page">
                <wp:posOffset>0</wp:posOffset>
              </wp:positionH>
              <wp:positionV relativeFrom="page">
                <wp:posOffset>190500</wp:posOffset>
              </wp:positionV>
              <wp:extent cx="7560310" cy="273050"/>
              <wp:effectExtent l="0" t="0" r="0" b="12700"/>
              <wp:wrapNone/>
              <wp:docPr id="6" name="MSIPCMb5d24b85be278442472911da" descr="{&quot;HashCode&quot;:47842411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45C402" w14:textId="013ADA03" w:rsidR="00CC64CE" w:rsidRPr="00CC64CE" w:rsidRDefault="00CC64CE" w:rsidP="00CC64CE">
                          <w:pPr>
                            <w:jc w:val="right"/>
                            <w:rPr>
                              <w:rFonts w:ascii="Calibri" w:hAnsi="Calibri" w:cs="Calibri"/>
                              <w:color w:val="000000"/>
                              <w:sz w:val="20"/>
                            </w:rPr>
                          </w:pPr>
                          <w:r w:rsidRPr="00CC64CE">
                            <w:rPr>
                              <w:rFonts w:ascii="Calibri" w:hAnsi="Calibri" w:cs="Calibri"/>
                              <w:color w:val="000000"/>
                              <w:sz w:val="20"/>
                            </w:rPr>
                            <w:t>C2-Internal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CB54663" id="_x0000_t202" coordsize="21600,21600" o:spt="202" path="m,l,21600r21600,l21600,xe">
              <v:stroke joinstyle="miter"/>
              <v:path gradientshapeok="t" o:connecttype="rect"/>
            </v:shapetype>
            <v:shape id="MSIPCMb5d24b85be278442472911da" o:spid="_x0000_s1027" type="#_x0000_t202" alt="{&quot;HashCode&quot;:478424116,&quot;Height&quot;:841.0,&quot;Width&quot;:595.0,&quot;Placement&quot;:&quot;Header&quot;,&quot;Index&quot;:&quot;FirstPage&quot;,&quot;Section&quot;:1,&quot;Top&quot;:0.0,&quot;Left&quot;:0.0}" style="position:absolute;margin-left:0;margin-top:15pt;width:595.3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nB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" o:allowincell="f" filled="f" stroked="f" strokeweight=".5pt">
              <v:textbox inset=",0,20pt,0">
                <w:txbxContent>
                  <w:p w14:paraId="3E45C402" w14:textId="013ADA03" w:rsidR="00CC64CE" w:rsidRPr="00CC64CE" w:rsidRDefault="00CC64CE" w:rsidP="00CC64CE">
                    <w:pPr>
                      <w:jc w:val="right"/>
                      <w:rPr>
                        <w:rFonts w:ascii="Calibri" w:hAnsi="Calibri" w:cs="Calibri"/>
                        <w:color w:val="000000"/>
                        <w:sz w:val="20"/>
                      </w:rPr>
                    </w:pPr>
                    <w:r w:rsidRPr="00CC64CE">
                      <w:rPr>
                        <w:rFonts w:ascii="Calibri" w:hAnsi="Calibri" w:cs="Calibri"/>
                        <w:color w:val="000000"/>
                        <w:sz w:val="20"/>
                      </w:rPr>
                      <w:t>C2-Internal</w:t>
                    </w:r>
                  </w:p>
                </w:txbxContent>
              </v:textbox>
              <w10:wrap anchorx="page" anchory="page"/>
            </v:shape>
          </w:pict>
        </mc:Fallback>
      </mc:AlternateContent>
    </w:r>
    <w:r w:rsidR="006F2A77">
      <w:rPr>
        <w:noProof/>
      </w:rPr>
      <w:drawing>
        <wp:anchor distT="0" distB="0" distL="114300" distR="114300" simplePos="0" relativeHeight="251652608" behindDoc="1" locked="0" layoutInCell="1" allowOverlap="1" wp14:anchorId="3A645895" wp14:editId="70F53057">
          <wp:simplePos x="0" y="0"/>
          <wp:positionH relativeFrom="column">
            <wp:posOffset>-181155</wp:posOffset>
          </wp:positionH>
          <wp:positionV relativeFrom="paragraph">
            <wp:posOffset>-112778</wp:posOffset>
          </wp:positionV>
          <wp:extent cx="2042160" cy="35941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359410"/>
                  </a:xfrm>
                  <a:prstGeom prst="rect">
                    <a:avLst/>
                  </a:prstGeom>
                  <a:noFill/>
                </pic:spPr>
              </pic:pic>
            </a:graphicData>
          </a:graphic>
        </wp:anchor>
      </w:drawing>
    </w:r>
    <w:r w:rsidR="003F3FBD">
      <w:t xml:space="preserve">                                                                                                                          </w:t>
    </w:r>
    <w:proofErr w:type="spellStart"/>
    <w:r w:rsidR="006F2A77" w:rsidRPr="008767C5">
      <w:t>eCES</w:t>
    </w:r>
    <w:proofErr w:type="spellEnd"/>
    <w:r w:rsidR="006F2A77" w:rsidRPr="008767C5">
      <w:t xml:space="preserve"> -</w:t>
    </w:r>
    <w:r w:rsidR="003F3FBD">
      <w:t xml:space="preserve"> 10022938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4C5"/>
    <w:multiLevelType w:val="hybridMultilevel"/>
    <w:tmpl w:val="F9AAA7B8"/>
    <w:lvl w:ilvl="0" w:tplc="EC088DB6">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6EC32E6"/>
    <w:multiLevelType w:val="hybridMultilevel"/>
    <w:tmpl w:val="ED6E5E1A"/>
    <w:lvl w:ilvl="0" w:tplc="A37C5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B0F7692"/>
    <w:multiLevelType w:val="hybridMultilevel"/>
    <w:tmpl w:val="05503A48"/>
    <w:lvl w:ilvl="0" w:tplc="292E2DB0">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C8F7FF7"/>
    <w:multiLevelType w:val="hybridMultilevel"/>
    <w:tmpl w:val="AEF43CE6"/>
    <w:lvl w:ilvl="0" w:tplc="B596E564">
      <w:start w:val="1"/>
      <w:numFmt w:val="lowerLetter"/>
      <w:lvlText w:val="%1)"/>
      <w:lvlJc w:val="left"/>
      <w:pPr>
        <w:ind w:left="2520" w:hanging="360"/>
      </w:pPr>
      <w:rPr>
        <w:rFonts w:eastAsia="Calibri"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4" w15:restartNumberingAfterBreak="0">
    <w:nsid w:val="4AAC65B9"/>
    <w:multiLevelType w:val="hybridMultilevel"/>
    <w:tmpl w:val="DE528D1C"/>
    <w:lvl w:ilvl="0" w:tplc="292E2DB0">
      <w:start w:val="1"/>
      <w:numFmt w:val="decimal"/>
      <w:lvlText w:val="%1."/>
      <w:lvlJc w:val="left"/>
      <w:pPr>
        <w:tabs>
          <w:tab w:val="num" w:pos="454"/>
        </w:tabs>
        <w:ind w:left="454" w:hanging="45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26530BC"/>
    <w:multiLevelType w:val="hybridMultilevel"/>
    <w:tmpl w:val="05503A48"/>
    <w:lvl w:ilvl="0" w:tplc="292E2DB0">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45D0DB2"/>
    <w:multiLevelType w:val="hybridMultilevel"/>
    <w:tmpl w:val="D354FAFE"/>
    <w:lvl w:ilvl="0" w:tplc="292E2DB0">
      <w:start w:val="1"/>
      <w:numFmt w:val="decimal"/>
      <w:lvlText w:val="%1."/>
      <w:lvlJc w:val="left"/>
      <w:pPr>
        <w:tabs>
          <w:tab w:val="num" w:pos="454"/>
        </w:tabs>
        <w:ind w:left="454" w:hanging="45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47E0A55"/>
    <w:multiLevelType w:val="hybridMultilevel"/>
    <w:tmpl w:val="3878B7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BB5978"/>
    <w:multiLevelType w:val="hybridMultilevel"/>
    <w:tmpl w:val="458EBB5A"/>
    <w:lvl w:ilvl="0" w:tplc="04090017">
      <w:start w:val="1"/>
      <w:numFmt w:val="lowerLetter"/>
      <w:lvlText w:val="%1)"/>
      <w:lvlJc w:val="left"/>
      <w:pPr>
        <w:ind w:left="786" w:hanging="360"/>
      </w:p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9" w15:restartNumberingAfterBreak="0">
    <w:nsid w:val="67E92F8D"/>
    <w:multiLevelType w:val="hybridMultilevel"/>
    <w:tmpl w:val="6400CE32"/>
    <w:lvl w:ilvl="0" w:tplc="292E2DB0">
      <w:start w:val="1"/>
      <w:numFmt w:val="decimal"/>
      <w:lvlText w:val="%1."/>
      <w:lvlJc w:val="left"/>
      <w:pPr>
        <w:tabs>
          <w:tab w:val="num" w:pos="454"/>
        </w:tabs>
        <w:ind w:left="454" w:hanging="45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9C328A3"/>
    <w:multiLevelType w:val="hybridMultilevel"/>
    <w:tmpl w:val="98A8005A"/>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11" w15:restartNumberingAfterBreak="0">
    <w:nsid w:val="6FE8622F"/>
    <w:multiLevelType w:val="hybridMultilevel"/>
    <w:tmpl w:val="F9AAA7B8"/>
    <w:lvl w:ilvl="0" w:tplc="EC088DB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107B2"/>
    <w:multiLevelType w:val="hybridMultilevel"/>
    <w:tmpl w:val="EEB42C24"/>
    <w:lvl w:ilvl="0" w:tplc="16B453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4509406">
    <w:abstractNumId w:val="2"/>
  </w:num>
  <w:num w:numId="2" w16cid:durableId="1405297547">
    <w:abstractNumId w:val="6"/>
  </w:num>
  <w:num w:numId="3" w16cid:durableId="780731206">
    <w:abstractNumId w:val="4"/>
  </w:num>
  <w:num w:numId="4" w16cid:durableId="1198928202">
    <w:abstractNumId w:val="9"/>
  </w:num>
  <w:num w:numId="5" w16cid:durableId="471099266">
    <w:abstractNumId w:val="7"/>
  </w:num>
  <w:num w:numId="6" w16cid:durableId="656954770">
    <w:abstractNumId w:val="5"/>
  </w:num>
  <w:num w:numId="7" w16cid:durableId="1914578811">
    <w:abstractNumId w:val="8"/>
  </w:num>
  <w:num w:numId="8" w16cid:durableId="534584835">
    <w:abstractNumId w:val="12"/>
  </w:num>
  <w:num w:numId="9" w16cid:durableId="1420251355">
    <w:abstractNumId w:val="1"/>
  </w:num>
  <w:num w:numId="10" w16cid:durableId="1537155442">
    <w:abstractNumId w:val="3"/>
  </w:num>
  <w:num w:numId="11" w16cid:durableId="1899439440">
    <w:abstractNumId w:val="10"/>
  </w:num>
  <w:num w:numId="12" w16cid:durableId="1279534189">
    <w:abstractNumId w:val="11"/>
  </w:num>
  <w:num w:numId="13" w16cid:durableId="401295729">
    <w:abstractNumId w:val="0"/>
  </w:num>
  <w:num w:numId="14" w16cid:durableId="2018192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A2"/>
    <w:rsid w:val="00031467"/>
    <w:rsid w:val="000618BD"/>
    <w:rsid w:val="000629C7"/>
    <w:rsid w:val="0006354F"/>
    <w:rsid w:val="00070DDE"/>
    <w:rsid w:val="00073DBA"/>
    <w:rsid w:val="00077EFA"/>
    <w:rsid w:val="000A365C"/>
    <w:rsid w:val="000C47DD"/>
    <w:rsid w:val="000C7DE4"/>
    <w:rsid w:val="000D0A5C"/>
    <w:rsid w:val="000E17E2"/>
    <w:rsid w:val="000F2F8D"/>
    <w:rsid w:val="000F6941"/>
    <w:rsid w:val="00115B34"/>
    <w:rsid w:val="00127303"/>
    <w:rsid w:val="001715A6"/>
    <w:rsid w:val="00182150"/>
    <w:rsid w:val="001A2390"/>
    <w:rsid w:val="001C3109"/>
    <w:rsid w:val="001C6759"/>
    <w:rsid w:val="001D4BC2"/>
    <w:rsid w:val="00214DF6"/>
    <w:rsid w:val="00252200"/>
    <w:rsid w:val="00254B9C"/>
    <w:rsid w:val="002645D1"/>
    <w:rsid w:val="002728C0"/>
    <w:rsid w:val="00277289"/>
    <w:rsid w:val="0028325D"/>
    <w:rsid w:val="00284B7B"/>
    <w:rsid w:val="002D1110"/>
    <w:rsid w:val="002D56EA"/>
    <w:rsid w:val="002E5EF8"/>
    <w:rsid w:val="002F70E8"/>
    <w:rsid w:val="002F7321"/>
    <w:rsid w:val="00327830"/>
    <w:rsid w:val="0034306C"/>
    <w:rsid w:val="0036152D"/>
    <w:rsid w:val="00363239"/>
    <w:rsid w:val="00363D02"/>
    <w:rsid w:val="003A20A2"/>
    <w:rsid w:val="003C7EBD"/>
    <w:rsid w:val="003E0131"/>
    <w:rsid w:val="003F3FBD"/>
    <w:rsid w:val="003F6CEA"/>
    <w:rsid w:val="004036CF"/>
    <w:rsid w:val="00404816"/>
    <w:rsid w:val="004523B3"/>
    <w:rsid w:val="00461389"/>
    <w:rsid w:val="00470459"/>
    <w:rsid w:val="00477A5B"/>
    <w:rsid w:val="004815F9"/>
    <w:rsid w:val="00486285"/>
    <w:rsid w:val="00490162"/>
    <w:rsid w:val="00494ECD"/>
    <w:rsid w:val="004B754A"/>
    <w:rsid w:val="004B777B"/>
    <w:rsid w:val="004C456B"/>
    <w:rsid w:val="004D3237"/>
    <w:rsid w:val="004E284A"/>
    <w:rsid w:val="005062C1"/>
    <w:rsid w:val="00547082"/>
    <w:rsid w:val="00547637"/>
    <w:rsid w:val="00551DEA"/>
    <w:rsid w:val="00576336"/>
    <w:rsid w:val="00580443"/>
    <w:rsid w:val="005840F7"/>
    <w:rsid w:val="00595378"/>
    <w:rsid w:val="0059585D"/>
    <w:rsid w:val="00597393"/>
    <w:rsid w:val="005B230B"/>
    <w:rsid w:val="005D2237"/>
    <w:rsid w:val="005D274C"/>
    <w:rsid w:val="005E212E"/>
    <w:rsid w:val="005E333B"/>
    <w:rsid w:val="006018BF"/>
    <w:rsid w:val="006157A2"/>
    <w:rsid w:val="006254BA"/>
    <w:rsid w:val="00635AB9"/>
    <w:rsid w:val="00636FA9"/>
    <w:rsid w:val="00660302"/>
    <w:rsid w:val="00661F2E"/>
    <w:rsid w:val="00661FF0"/>
    <w:rsid w:val="00666214"/>
    <w:rsid w:val="00683D83"/>
    <w:rsid w:val="006B1D0D"/>
    <w:rsid w:val="006C3B6D"/>
    <w:rsid w:val="006C41E4"/>
    <w:rsid w:val="006D4CEC"/>
    <w:rsid w:val="006F2A77"/>
    <w:rsid w:val="006F6566"/>
    <w:rsid w:val="0073541D"/>
    <w:rsid w:val="007426E5"/>
    <w:rsid w:val="00742C72"/>
    <w:rsid w:val="00755B5D"/>
    <w:rsid w:val="00766B0D"/>
    <w:rsid w:val="00773E91"/>
    <w:rsid w:val="00797129"/>
    <w:rsid w:val="007C3BAF"/>
    <w:rsid w:val="00814D6A"/>
    <w:rsid w:val="0085102C"/>
    <w:rsid w:val="00875396"/>
    <w:rsid w:val="00882252"/>
    <w:rsid w:val="008A7564"/>
    <w:rsid w:val="008F0C10"/>
    <w:rsid w:val="008F1330"/>
    <w:rsid w:val="009036FE"/>
    <w:rsid w:val="00906D36"/>
    <w:rsid w:val="00913C19"/>
    <w:rsid w:val="00913C6C"/>
    <w:rsid w:val="0092353C"/>
    <w:rsid w:val="00926362"/>
    <w:rsid w:val="00927681"/>
    <w:rsid w:val="0093591B"/>
    <w:rsid w:val="009360C9"/>
    <w:rsid w:val="00944E9D"/>
    <w:rsid w:val="009459CD"/>
    <w:rsid w:val="00950BD7"/>
    <w:rsid w:val="00961A56"/>
    <w:rsid w:val="009800A9"/>
    <w:rsid w:val="009B56B4"/>
    <w:rsid w:val="009D21E8"/>
    <w:rsid w:val="009E2208"/>
    <w:rsid w:val="00A000EF"/>
    <w:rsid w:val="00A1102D"/>
    <w:rsid w:val="00A24B6F"/>
    <w:rsid w:val="00A432E5"/>
    <w:rsid w:val="00A43B7B"/>
    <w:rsid w:val="00A54688"/>
    <w:rsid w:val="00A55A45"/>
    <w:rsid w:val="00A61BF9"/>
    <w:rsid w:val="00A85ACF"/>
    <w:rsid w:val="00A913A2"/>
    <w:rsid w:val="00A91427"/>
    <w:rsid w:val="00AB6DC3"/>
    <w:rsid w:val="00AE2844"/>
    <w:rsid w:val="00AF7877"/>
    <w:rsid w:val="00B20DDD"/>
    <w:rsid w:val="00B27B00"/>
    <w:rsid w:val="00B42F12"/>
    <w:rsid w:val="00B46DB7"/>
    <w:rsid w:val="00B57BCD"/>
    <w:rsid w:val="00B61A58"/>
    <w:rsid w:val="00B66F7F"/>
    <w:rsid w:val="00B72DCD"/>
    <w:rsid w:val="00BE711E"/>
    <w:rsid w:val="00C02B1A"/>
    <w:rsid w:val="00C33B9F"/>
    <w:rsid w:val="00C37D80"/>
    <w:rsid w:val="00C4779F"/>
    <w:rsid w:val="00C71816"/>
    <w:rsid w:val="00C71A81"/>
    <w:rsid w:val="00C84FBE"/>
    <w:rsid w:val="00CB3238"/>
    <w:rsid w:val="00CC64CE"/>
    <w:rsid w:val="00D076B0"/>
    <w:rsid w:val="00D101D9"/>
    <w:rsid w:val="00D277CE"/>
    <w:rsid w:val="00D448AC"/>
    <w:rsid w:val="00D44E8B"/>
    <w:rsid w:val="00D459F3"/>
    <w:rsid w:val="00D74D02"/>
    <w:rsid w:val="00D93D5C"/>
    <w:rsid w:val="00DA1324"/>
    <w:rsid w:val="00DB4502"/>
    <w:rsid w:val="00DC47AB"/>
    <w:rsid w:val="00DC4823"/>
    <w:rsid w:val="00DC6B75"/>
    <w:rsid w:val="00DE1E76"/>
    <w:rsid w:val="00DF1BC0"/>
    <w:rsid w:val="00DF7A9E"/>
    <w:rsid w:val="00E17CAC"/>
    <w:rsid w:val="00E31DAD"/>
    <w:rsid w:val="00E65A9D"/>
    <w:rsid w:val="00E6729B"/>
    <w:rsid w:val="00E923A4"/>
    <w:rsid w:val="00EA6318"/>
    <w:rsid w:val="00EB0BBD"/>
    <w:rsid w:val="00EB4C24"/>
    <w:rsid w:val="00ED5E67"/>
    <w:rsid w:val="00EE2EAF"/>
    <w:rsid w:val="00F0537C"/>
    <w:rsid w:val="00F0599C"/>
    <w:rsid w:val="00F26DC0"/>
    <w:rsid w:val="00F37F3A"/>
    <w:rsid w:val="00F4393C"/>
    <w:rsid w:val="00F43FDA"/>
    <w:rsid w:val="00F47C77"/>
    <w:rsid w:val="00F51650"/>
    <w:rsid w:val="00F85044"/>
    <w:rsid w:val="00F86C41"/>
    <w:rsid w:val="00F95794"/>
    <w:rsid w:val="00FB4966"/>
    <w:rsid w:val="00FC0740"/>
    <w:rsid w:val="00FC0966"/>
    <w:rsid w:val="00FD016D"/>
    <w:rsid w:val="00FD10F3"/>
    <w:rsid w:val="00FF077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55778"/>
  <w15:docId w15:val="{ED59EE7A-8CF8-4B02-8049-DB15D1A2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57A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6157A2"/>
    <w:pPr>
      <w:keepNext/>
      <w:tabs>
        <w:tab w:val="left" w:pos="360"/>
      </w:tabs>
      <w:ind w:left="360"/>
      <w:jc w:val="center"/>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157A2"/>
    <w:rPr>
      <w:rFonts w:ascii="Times New Roman" w:eastAsia="Times New Roman" w:hAnsi="Times New Roman" w:cs="Times New Roman"/>
      <w:b/>
      <w:bCs/>
      <w:sz w:val="24"/>
      <w:szCs w:val="24"/>
      <w:lang w:eastAsia="cs-CZ"/>
    </w:rPr>
  </w:style>
  <w:style w:type="paragraph" w:styleId="Nzev">
    <w:name w:val="Title"/>
    <w:basedOn w:val="Normln"/>
    <w:link w:val="NzevChar"/>
    <w:qFormat/>
    <w:rsid w:val="006157A2"/>
    <w:pPr>
      <w:jc w:val="center"/>
    </w:pPr>
    <w:rPr>
      <w:b/>
      <w:bCs/>
      <w:sz w:val="32"/>
    </w:rPr>
  </w:style>
  <w:style w:type="character" w:customStyle="1" w:styleId="NzevChar">
    <w:name w:val="Název Char"/>
    <w:basedOn w:val="Standardnpsmoodstavce"/>
    <w:link w:val="Nzev"/>
    <w:rsid w:val="006157A2"/>
    <w:rPr>
      <w:rFonts w:ascii="Times New Roman" w:eastAsia="Times New Roman" w:hAnsi="Times New Roman" w:cs="Times New Roman"/>
      <w:b/>
      <w:bCs/>
      <w:sz w:val="32"/>
      <w:szCs w:val="24"/>
      <w:lang w:eastAsia="cs-CZ"/>
    </w:rPr>
  </w:style>
  <w:style w:type="character" w:styleId="Hypertextovodkaz">
    <w:name w:val="Hyperlink"/>
    <w:rsid w:val="006157A2"/>
    <w:rPr>
      <w:color w:val="0000FF"/>
      <w:u w:val="single"/>
    </w:rPr>
  </w:style>
  <w:style w:type="paragraph" w:styleId="Zkladntext">
    <w:name w:val="Body Text"/>
    <w:basedOn w:val="Normln"/>
    <w:link w:val="ZkladntextChar"/>
    <w:rsid w:val="006157A2"/>
    <w:pPr>
      <w:tabs>
        <w:tab w:val="left" w:pos="360"/>
        <w:tab w:val="left" w:pos="3720"/>
      </w:tabs>
      <w:jc w:val="both"/>
    </w:pPr>
  </w:style>
  <w:style w:type="character" w:customStyle="1" w:styleId="ZkladntextChar">
    <w:name w:val="Základní text Char"/>
    <w:basedOn w:val="Standardnpsmoodstavce"/>
    <w:link w:val="Zkladntext"/>
    <w:rsid w:val="006157A2"/>
    <w:rPr>
      <w:rFonts w:ascii="Times New Roman" w:eastAsia="Times New Roman" w:hAnsi="Times New Roman" w:cs="Times New Roman"/>
      <w:sz w:val="24"/>
      <w:szCs w:val="24"/>
      <w:lang w:eastAsia="cs-CZ"/>
    </w:rPr>
  </w:style>
  <w:style w:type="paragraph" w:styleId="Zhlav">
    <w:name w:val="header"/>
    <w:basedOn w:val="Normln"/>
    <w:link w:val="ZhlavChar"/>
    <w:rsid w:val="006157A2"/>
    <w:pPr>
      <w:tabs>
        <w:tab w:val="center" w:pos="4536"/>
        <w:tab w:val="right" w:pos="9072"/>
      </w:tabs>
    </w:pPr>
  </w:style>
  <w:style w:type="character" w:customStyle="1" w:styleId="ZhlavChar">
    <w:name w:val="Záhlaví Char"/>
    <w:basedOn w:val="Standardnpsmoodstavce"/>
    <w:link w:val="Zhlav"/>
    <w:rsid w:val="006157A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157A2"/>
    <w:pPr>
      <w:tabs>
        <w:tab w:val="center" w:pos="4536"/>
        <w:tab w:val="right" w:pos="9072"/>
      </w:tabs>
    </w:pPr>
  </w:style>
  <w:style w:type="character" w:customStyle="1" w:styleId="ZpatChar">
    <w:name w:val="Zápatí Char"/>
    <w:basedOn w:val="Standardnpsmoodstavce"/>
    <w:link w:val="Zpat"/>
    <w:uiPriority w:val="99"/>
    <w:rsid w:val="006157A2"/>
    <w:rPr>
      <w:rFonts w:ascii="Times New Roman" w:eastAsia="Times New Roman" w:hAnsi="Times New Roman" w:cs="Times New Roman"/>
      <w:sz w:val="24"/>
      <w:szCs w:val="24"/>
    </w:rPr>
  </w:style>
  <w:style w:type="paragraph" w:styleId="Zkladntextodsazen">
    <w:name w:val="Body Text Indent"/>
    <w:basedOn w:val="Normln"/>
    <w:link w:val="ZkladntextodsazenChar"/>
    <w:rsid w:val="006157A2"/>
    <w:pPr>
      <w:spacing w:after="120"/>
      <w:ind w:left="283"/>
    </w:pPr>
  </w:style>
  <w:style w:type="character" w:customStyle="1" w:styleId="ZkladntextodsazenChar">
    <w:name w:val="Základní text odsazený Char"/>
    <w:basedOn w:val="Standardnpsmoodstavce"/>
    <w:link w:val="Zkladntextodsazen"/>
    <w:rsid w:val="006157A2"/>
    <w:rPr>
      <w:rFonts w:ascii="Times New Roman" w:eastAsia="Times New Roman" w:hAnsi="Times New Roman" w:cs="Times New Roman"/>
      <w:sz w:val="24"/>
      <w:szCs w:val="24"/>
    </w:rPr>
  </w:style>
  <w:style w:type="character" w:styleId="Odkaznakoment">
    <w:name w:val="annotation reference"/>
    <w:rsid w:val="006157A2"/>
    <w:rPr>
      <w:sz w:val="16"/>
      <w:szCs w:val="16"/>
    </w:rPr>
  </w:style>
  <w:style w:type="paragraph" w:styleId="Textkomente">
    <w:name w:val="annotation text"/>
    <w:basedOn w:val="Normln"/>
    <w:link w:val="TextkomenteChar"/>
    <w:rsid w:val="006157A2"/>
    <w:rPr>
      <w:sz w:val="20"/>
      <w:szCs w:val="20"/>
    </w:rPr>
  </w:style>
  <w:style w:type="character" w:customStyle="1" w:styleId="TextkomenteChar">
    <w:name w:val="Text komentáře Char"/>
    <w:basedOn w:val="Standardnpsmoodstavce"/>
    <w:link w:val="Textkomente"/>
    <w:rsid w:val="006157A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157A2"/>
    <w:pPr>
      <w:ind w:left="708"/>
    </w:pPr>
  </w:style>
  <w:style w:type="paragraph" w:customStyle="1" w:styleId="Zkladntext21">
    <w:name w:val="Základní text 21"/>
    <w:basedOn w:val="Normln"/>
    <w:rsid w:val="006157A2"/>
    <w:pPr>
      <w:suppressAutoHyphens/>
      <w:jc w:val="both"/>
    </w:pPr>
    <w:rPr>
      <w:szCs w:val="20"/>
      <w:lang w:eastAsia="zh-CN"/>
    </w:rPr>
  </w:style>
  <w:style w:type="paragraph" w:styleId="Textbubliny">
    <w:name w:val="Balloon Text"/>
    <w:basedOn w:val="Normln"/>
    <w:link w:val="TextbublinyChar"/>
    <w:uiPriority w:val="99"/>
    <w:semiHidden/>
    <w:unhideWhenUsed/>
    <w:rsid w:val="00B61A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1A58"/>
    <w:rPr>
      <w:rFonts w:ascii="Segoe UI" w:eastAsia="Times New Roman" w:hAnsi="Segoe UI" w:cs="Segoe UI"/>
      <w:sz w:val="18"/>
      <w:szCs w:val="18"/>
      <w:lang w:eastAsia="cs-CZ"/>
    </w:rPr>
  </w:style>
  <w:style w:type="paragraph" w:styleId="Bezmezer">
    <w:name w:val="No Spacing"/>
    <w:uiPriority w:val="1"/>
    <w:qFormat/>
    <w:rsid w:val="00B61A58"/>
    <w:pPr>
      <w:spacing w:after="0" w:line="240" w:lineRule="auto"/>
    </w:pPr>
  </w:style>
  <w:style w:type="paragraph" w:styleId="Pedmtkomente">
    <w:name w:val="annotation subject"/>
    <w:basedOn w:val="Textkomente"/>
    <w:next w:val="Textkomente"/>
    <w:link w:val="PedmtkomenteChar"/>
    <w:uiPriority w:val="99"/>
    <w:semiHidden/>
    <w:unhideWhenUsed/>
    <w:rsid w:val="00B61A58"/>
    <w:rPr>
      <w:b/>
      <w:bCs/>
    </w:rPr>
  </w:style>
  <w:style w:type="character" w:customStyle="1" w:styleId="PedmtkomenteChar">
    <w:name w:val="Předmět komentáře Char"/>
    <w:basedOn w:val="TextkomenteChar"/>
    <w:link w:val="Pedmtkomente"/>
    <w:uiPriority w:val="99"/>
    <w:semiHidden/>
    <w:rsid w:val="00B61A58"/>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DC4823"/>
    <w:rPr>
      <w:color w:val="605E5C"/>
      <w:shd w:val="clear" w:color="auto" w:fill="E1DFDD"/>
    </w:rPr>
  </w:style>
  <w:style w:type="character" w:styleId="Sledovanodkaz">
    <w:name w:val="FollowedHyperlink"/>
    <w:basedOn w:val="Standardnpsmoodstavce"/>
    <w:uiPriority w:val="99"/>
    <w:semiHidden/>
    <w:unhideWhenUsed/>
    <w:rsid w:val="00C37D80"/>
    <w:rPr>
      <w:color w:val="800080" w:themeColor="followedHyperlink"/>
      <w:u w:val="single"/>
    </w:rPr>
  </w:style>
  <w:style w:type="paragraph" w:customStyle="1" w:styleId="standard">
    <w:name w:val="standard"/>
    <w:basedOn w:val="Normln"/>
    <w:rsid w:val="0093591B"/>
    <w:pPr>
      <w:spacing w:before="120"/>
      <w:jc w:val="both"/>
    </w:pPr>
    <w:rPr>
      <w:rFonts w:eastAsia="Calibri"/>
      <w:sz w:val="22"/>
      <w:szCs w:val="20"/>
    </w:rPr>
  </w:style>
  <w:style w:type="character" w:customStyle="1" w:styleId="normaltextrun">
    <w:name w:val="normaltextrun"/>
    <w:basedOn w:val="Standardnpsmoodstavce"/>
    <w:rsid w:val="00C02B1A"/>
  </w:style>
  <w:style w:type="character" w:customStyle="1" w:styleId="eop">
    <w:name w:val="eop"/>
    <w:basedOn w:val="Standardnpsmoodstavce"/>
    <w:rsid w:val="00C02B1A"/>
  </w:style>
  <w:style w:type="paragraph" w:styleId="Revize">
    <w:name w:val="Revision"/>
    <w:hidden/>
    <w:uiPriority w:val="99"/>
    <w:semiHidden/>
    <w:rsid w:val="004D3237"/>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4D3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850927">
      <w:bodyDiv w:val="1"/>
      <w:marLeft w:val="0"/>
      <w:marRight w:val="0"/>
      <w:marTop w:val="0"/>
      <w:marBottom w:val="0"/>
      <w:divBdr>
        <w:top w:val="none" w:sz="0" w:space="0" w:color="auto"/>
        <w:left w:val="none" w:sz="0" w:space="0" w:color="auto"/>
        <w:bottom w:val="none" w:sz="0" w:space="0" w:color="auto"/>
        <w:right w:val="none" w:sz="0" w:space="0" w:color="auto"/>
      </w:divBdr>
    </w:div>
    <w:div w:id="1306813853">
      <w:bodyDiv w:val="1"/>
      <w:marLeft w:val="0"/>
      <w:marRight w:val="0"/>
      <w:marTop w:val="0"/>
      <w:marBottom w:val="0"/>
      <w:divBdr>
        <w:top w:val="none" w:sz="0" w:space="0" w:color="auto"/>
        <w:left w:val="none" w:sz="0" w:space="0" w:color="auto"/>
        <w:bottom w:val="none" w:sz="0" w:space="0" w:color="auto"/>
        <w:right w:val="none" w:sz="0" w:space="0" w:color="auto"/>
      </w:divBdr>
    </w:div>
    <w:div w:id="1583441832">
      <w:bodyDiv w:val="1"/>
      <w:marLeft w:val="0"/>
      <w:marRight w:val="0"/>
      <w:marTop w:val="0"/>
      <w:marBottom w:val="0"/>
      <w:divBdr>
        <w:top w:val="none" w:sz="0" w:space="0" w:color="auto"/>
        <w:left w:val="none" w:sz="0" w:space="0" w:color="auto"/>
        <w:bottom w:val="none" w:sz="0" w:space="0" w:color="auto"/>
        <w:right w:val="none" w:sz="0" w:space="0" w:color="auto"/>
      </w:divBdr>
    </w:div>
    <w:div w:id="174044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entiva.cz/contact/partn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entiva.com/privacy-no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F3B6459E349F41979AEDA60D825744" ma:contentTypeVersion="1" ma:contentTypeDescription="Create a new document." ma:contentTypeScope="" ma:versionID="62f7813263c2f3a74c4870b45c6c0b53">
  <xsd:schema xmlns:xsd="http://www.w3.org/2001/XMLSchema" xmlns:xs="http://www.w3.org/2001/XMLSchema" xmlns:p="http://schemas.microsoft.com/office/2006/metadata/properties" xmlns:ns2="839b638d-5525-480b-8389-4414ac855f9f" targetNamespace="http://schemas.microsoft.com/office/2006/metadata/properties" ma:root="true" ma:fieldsID="74b4818d8aab12355644173f6f3090f9" ns2:_="">
    <xsd:import namespace="839b638d-5525-480b-8389-4414ac855f9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b638d-5525-480b-8389-4414ac855f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C36D6-8E8F-44A8-A68F-85FA0E01DD4F}">
  <ds:schemaRefs>
    <ds:schemaRef ds:uri="http://schemas.openxmlformats.org/officeDocument/2006/bibliography"/>
  </ds:schemaRefs>
</ds:datastoreItem>
</file>

<file path=customXml/itemProps2.xml><?xml version="1.0" encoding="utf-8"?>
<ds:datastoreItem xmlns:ds="http://schemas.openxmlformats.org/officeDocument/2006/customXml" ds:itemID="{74449950-5905-44F0-8441-4B96F6190A24}">
  <ds:schemaRefs>
    <ds:schemaRef ds:uri="http://schemas.microsoft.com/sharepoint/v3/contenttype/forms"/>
  </ds:schemaRefs>
</ds:datastoreItem>
</file>

<file path=customXml/itemProps3.xml><?xml version="1.0" encoding="utf-8"?>
<ds:datastoreItem xmlns:ds="http://schemas.openxmlformats.org/officeDocument/2006/customXml" ds:itemID="{CF7453CA-0C52-47A4-9A44-7D7666EC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b638d-5525-480b-8389-4414ac855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0D5B4-690A-4FAE-9E85-FCAD230BB0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858</Words>
  <Characters>5067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sanofi-aventis</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Pilchova, Tereza PH/CZ</dc:creator>
  <cp:lastModifiedBy>Pavlína Hynková</cp:lastModifiedBy>
  <cp:revision>10</cp:revision>
  <dcterms:created xsi:type="dcterms:W3CDTF">2025-02-04T12:38:00Z</dcterms:created>
  <dcterms:modified xsi:type="dcterms:W3CDTF">2025-03-19T07:59:00Z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0x01010078F3B6459E349F41979AEDA60D825744</vt:lpwstr>
  </property>
  <property fmtid="{D5CDD505-2E9C-101B-9397-08002B2CF9AE}" pid="3" name="_NewReviewCycle">
    <vt:lpwstr/>
  </property>
  <property fmtid="{D5CDD505-2E9C-101B-9397-08002B2CF9AE}" pid="4" name="GrammarlyDocumentId">
    <vt:lpwstr>acefd7df12d91a7a505d07c43b3601c67b9f7f4aa7aae7e310cf826bc012cc31</vt:lpwstr>
  </property>
  <property fmtid="{D5CDD505-2E9C-101B-9397-08002B2CF9AE}" pid="5" name="MSIP_Label_e67a70be-9428-4198-8dbd-5dd218ff11f4_Enabled">
    <vt:lpwstr>true</vt:lpwstr>
  </property>
  <property fmtid="{D5CDD505-2E9C-101B-9397-08002B2CF9AE}" pid="6" name="MSIP_Label_e67a70be-9428-4198-8dbd-5dd218ff11f4_SetDate">
    <vt:lpwstr>2023-03-02T14:17:15Z</vt:lpwstr>
  </property>
  <property fmtid="{D5CDD505-2E9C-101B-9397-08002B2CF9AE}" pid="7" name="MSIP_Label_e67a70be-9428-4198-8dbd-5dd218ff11f4_Method">
    <vt:lpwstr>Standard</vt:lpwstr>
  </property>
  <property fmtid="{D5CDD505-2E9C-101B-9397-08002B2CF9AE}" pid="8" name="MSIP_Label_e67a70be-9428-4198-8dbd-5dd218ff11f4_Name">
    <vt:lpwstr>L002S001</vt:lpwstr>
  </property>
  <property fmtid="{D5CDD505-2E9C-101B-9397-08002B2CF9AE}" pid="9" name="MSIP_Label_e67a70be-9428-4198-8dbd-5dd218ff11f4_SiteId">
    <vt:lpwstr>2c0d789f-2311-4d29-83c5-395a89052a25</vt:lpwstr>
  </property>
  <property fmtid="{D5CDD505-2E9C-101B-9397-08002B2CF9AE}" pid="10" name="MSIP_Label_e67a70be-9428-4198-8dbd-5dd218ff11f4_ActionId">
    <vt:lpwstr>ed450331-df29-447f-9559-9ed92f8db9c2</vt:lpwstr>
  </property>
  <property fmtid="{D5CDD505-2E9C-101B-9397-08002B2CF9AE}" pid="11" name="MSIP_Label_e67a70be-9428-4198-8dbd-5dd218ff11f4_ContentBits">
    <vt:lpwstr>1</vt:lpwstr>
  </property>
</Properties>
</file>