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3F80" w14:textId="77777777" w:rsidR="00D806DF" w:rsidRPr="00B4691C" w:rsidRDefault="007C6FA4" w:rsidP="00D806DF">
      <w:pPr>
        <w:pStyle w:val="Nzev"/>
        <w:rPr>
          <w:sz w:val="28"/>
          <w:szCs w:val="28"/>
        </w:rPr>
      </w:pPr>
      <w:r w:rsidRPr="00B4691C">
        <w:rPr>
          <w:sz w:val="28"/>
          <w:szCs w:val="28"/>
        </w:rPr>
        <w:t>Smlouva o</w:t>
      </w:r>
      <w:r w:rsidR="00D806DF" w:rsidRPr="00B4691C">
        <w:rPr>
          <w:sz w:val="28"/>
          <w:szCs w:val="28"/>
        </w:rPr>
        <w:t xml:space="preserve"> vzájemné spolupráci</w:t>
      </w:r>
    </w:p>
    <w:p w14:paraId="4E24D17D" w14:textId="77777777" w:rsidR="00D806DF" w:rsidRPr="00B4691C" w:rsidRDefault="00D806DF" w:rsidP="00D806DF">
      <w:pPr>
        <w:pStyle w:val="Zkladntext"/>
        <w:jc w:val="center"/>
      </w:pPr>
      <w:r w:rsidRPr="00B4691C">
        <w:t>dle § 1746 odst. 2 zákona č. 89/2012 Sb., občanský zákoník, ve znění pozdějších předpisů (dále jen „OZ“)</w:t>
      </w:r>
    </w:p>
    <w:p w14:paraId="758586E4" w14:textId="77777777" w:rsidR="00D806DF" w:rsidRPr="00B4691C" w:rsidRDefault="00D806DF" w:rsidP="00D806DF">
      <w:pPr>
        <w:pStyle w:val="Zkladntext"/>
        <w:jc w:val="center"/>
      </w:pPr>
    </w:p>
    <w:p w14:paraId="1E94DAE8" w14:textId="77777777" w:rsidR="00D806DF" w:rsidRPr="00B4691C" w:rsidRDefault="00D806DF" w:rsidP="00D806DF">
      <w:pPr>
        <w:jc w:val="center"/>
      </w:pPr>
      <w:r w:rsidRPr="00B4691C">
        <w:t>Smluvní strany:</w:t>
      </w:r>
    </w:p>
    <w:p w14:paraId="4F9EB658" w14:textId="77777777" w:rsidR="00D806DF" w:rsidRPr="00B4691C" w:rsidRDefault="00D806DF" w:rsidP="00D806DF">
      <w:pPr>
        <w:pStyle w:val="Zkladntext"/>
      </w:pPr>
    </w:p>
    <w:p w14:paraId="16C6336D" w14:textId="77777777" w:rsidR="00D806DF" w:rsidRPr="00B4691C" w:rsidRDefault="00D806DF" w:rsidP="00D806DF">
      <w:pPr>
        <w:pStyle w:val="Zkladntext"/>
        <w:numPr>
          <w:ilvl w:val="0"/>
          <w:numId w:val="2"/>
        </w:numPr>
        <w:tabs>
          <w:tab w:val="clear" w:pos="360"/>
          <w:tab w:val="clear" w:pos="540"/>
        </w:tabs>
        <w:autoSpaceDE w:val="0"/>
        <w:autoSpaceDN w:val="0"/>
        <w:ind w:left="426" w:hanging="426"/>
        <w:rPr>
          <w:b/>
          <w:bCs/>
        </w:rPr>
      </w:pPr>
      <w:r w:rsidRPr="00B4691C">
        <w:rPr>
          <w:b/>
          <w:bCs/>
        </w:rPr>
        <w:t>Technická univerzita v Liberci</w:t>
      </w:r>
    </w:p>
    <w:p w14:paraId="4CAF8DD3" w14:textId="77777777" w:rsidR="00E0762E" w:rsidRDefault="00E0762E" w:rsidP="00D806DF">
      <w:pPr>
        <w:pStyle w:val="Zkladntext"/>
        <w:tabs>
          <w:tab w:val="clear" w:pos="360"/>
          <w:tab w:val="clear" w:pos="540"/>
        </w:tabs>
        <w:ind w:left="426"/>
      </w:pPr>
      <w:r>
        <w:t xml:space="preserve">název součásti: </w:t>
      </w:r>
      <w:r w:rsidRPr="00B4691C">
        <w:t>Fakult</w:t>
      </w:r>
      <w:r>
        <w:t>a</w:t>
      </w:r>
      <w:r w:rsidRPr="00B4691C">
        <w:t xml:space="preserve"> </w:t>
      </w:r>
      <w:proofErr w:type="spellStart"/>
      <w:r w:rsidRPr="00B4691C">
        <w:t>mechatroniky</w:t>
      </w:r>
      <w:proofErr w:type="spellEnd"/>
      <w:r w:rsidRPr="00B4691C">
        <w:t>, informatiky a mezioborových studií</w:t>
      </w:r>
      <w:r w:rsidR="00560D71">
        <w:t>, Fakulta zdravotnických studií</w:t>
      </w:r>
    </w:p>
    <w:p w14:paraId="05E0BE75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Se sídlem v: Studentská 1402/2, 461 17 Liberec</w:t>
      </w:r>
    </w:p>
    <w:p w14:paraId="19F74A13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IČ: 46747885</w:t>
      </w:r>
    </w:p>
    <w:p w14:paraId="3EE17DE3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DIČ: CZ46747885</w:t>
      </w:r>
    </w:p>
    <w:p w14:paraId="6BA75623" w14:textId="7A3835CF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 xml:space="preserve">Bankovní spojení: </w:t>
      </w:r>
      <w:proofErr w:type="spellStart"/>
      <w:r w:rsidR="00AF7735">
        <w:t>xxxxx</w:t>
      </w:r>
      <w:proofErr w:type="spellEnd"/>
    </w:p>
    <w:p w14:paraId="0DA07368" w14:textId="7CBCCD5D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 xml:space="preserve">Účet číslo: </w:t>
      </w:r>
      <w:proofErr w:type="spellStart"/>
      <w:r w:rsidR="00AF7735">
        <w:t>xxxxx</w:t>
      </w:r>
      <w:proofErr w:type="spellEnd"/>
    </w:p>
    <w:p w14:paraId="5F780577" w14:textId="27C75EFC" w:rsidR="003063FB" w:rsidRPr="00B4691C" w:rsidRDefault="00D806DF" w:rsidP="003063FB">
      <w:pPr>
        <w:pStyle w:val="Zkladntext"/>
        <w:tabs>
          <w:tab w:val="clear" w:pos="360"/>
          <w:tab w:val="clear" w:pos="540"/>
        </w:tabs>
        <w:ind w:left="426"/>
      </w:pPr>
      <w:r w:rsidRPr="00B4691C">
        <w:t xml:space="preserve">Zastoupená: </w:t>
      </w:r>
      <w:r w:rsidR="003063FB" w:rsidRPr="00B4691C">
        <w:t>doc. Ing. Josefem Černohorským, Ph.D.</w:t>
      </w:r>
      <w:r w:rsidR="007072AE">
        <w:t xml:space="preserve"> a prof. MUDr. Karlem </w:t>
      </w:r>
      <w:proofErr w:type="spellStart"/>
      <w:r w:rsidR="007072AE">
        <w:t>Cvachovcem</w:t>
      </w:r>
      <w:proofErr w:type="spellEnd"/>
      <w:r w:rsidR="007072AE">
        <w:t>, CSc., MBA</w:t>
      </w:r>
      <w:r w:rsidR="003063FB" w:rsidRPr="00B4691C">
        <w:t xml:space="preserve">, </w:t>
      </w:r>
      <w:r w:rsidR="007072AE" w:rsidRPr="00B4691C">
        <w:t>děkan</w:t>
      </w:r>
      <w:r w:rsidR="007072AE">
        <w:t>y</w:t>
      </w:r>
      <w:r w:rsidR="007072AE" w:rsidRPr="00B4691C">
        <w:t xml:space="preserve"> </w:t>
      </w:r>
      <w:r w:rsidR="00E0762E">
        <w:t>fakult</w:t>
      </w:r>
    </w:p>
    <w:p w14:paraId="1A769846" w14:textId="2484ACB5" w:rsidR="00D806DF" w:rsidRPr="00B4691C" w:rsidRDefault="00D806DF" w:rsidP="003063FB">
      <w:pPr>
        <w:pStyle w:val="Zkladntext"/>
        <w:tabs>
          <w:tab w:val="clear" w:pos="360"/>
          <w:tab w:val="clear" w:pos="540"/>
        </w:tabs>
        <w:ind w:left="426"/>
      </w:pPr>
      <w:r w:rsidRPr="00B4691C">
        <w:t xml:space="preserve">Osoba odpovědná za smluvní vztah: </w:t>
      </w:r>
      <w:proofErr w:type="spellStart"/>
      <w:r w:rsidR="00AF7735">
        <w:t>xxxxx</w:t>
      </w:r>
      <w:proofErr w:type="spellEnd"/>
    </w:p>
    <w:p w14:paraId="52BC7A70" w14:textId="01E3B288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 xml:space="preserve">Interní číslo smlouvy: </w:t>
      </w:r>
      <w:r w:rsidR="007A5F00" w:rsidRPr="007A5F00">
        <w:t>S/RU/9300/2025/23</w:t>
      </w:r>
    </w:p>
    <w:p w14:paraId="23B1FFB1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(dále jen jako „</w:t>
      </w:r>
      <w:r w:rsidRPr="00B4691C">
        <w:rPr>
          <w:b/>
          <w:bCs/>
        </w:rPr>
        <w:t>TUL</w:t>
      </w:r>
      <w:r w:rsidRPr="00B4691C">
        <w:rPr>
          <w:bCs/>
        </w:rPr>
        <w:t>“)</w:t>
      </w:r>
    </w:p>
    <w:p w14:paraId="7EAAFD71" w14:textId="77777777" w:rsidR="00D806DF" w:rsidRPr="00B4691C" w:rsidRDefault="00D806DF" w:rsidP="00D806DF">
      <w:pPr>
        <w:pStyle w:val="Zkladntext"/>
      </w:pPr>
    </w:p>
    <w:p w14:paraId="00C9D795" w14:textId="77777777" w:rsidR="00D806DF" w:rsidRPr="00B4691C" w:rsidRDefault="00D806DF" w:rsidP="00D806DF">
      <w:pPr>
        <w:ind w:left="426"/>
        <w:jc w:val="both"/>
      </w:pPr>
      <w:r w:rsidRPr="00B4691C">
        <w:t>a</w:t>
      </w:r>
    </w:p>
    <w:p w14:paraId="5A602899" w14:textId="77777777" w:rsidR="00D806DF" w:rsidRPr="00B4691C" w:rsidRDefault="00D806DF" w:rsidP="00D806DF">
      <w:pPr>
        <w:pStyle w:val="Zkladntext"/>
      </w:pPr>
    </w:p>
    <w:p w14:paraId="36025BA3" w14:textId="77777777" w:rsidR="00D806DF" w:rsidRPr="00B4691C" w:rsidRDefault="00D806DF" w:rsidP="00D806DF">
      <w:pPr>
        <w:pStyle w:val="Zkladntext"/>
        <w:numPr>
          <w:ilvl w:val="0"/>
          <w:numId w:val="2"/>
        </w:numPr>
        <w:tabs>
          <w:tab w:val="clear" w:pos="360"/>
          <w:tab w:val="clear" w:pos="540"/>
        </w:tabs>
        <w:autoSpaceDE w:val="0"/>
        <w:autoSpaceDN w:val="0"/>
        <w:ind w:left="426" w:hanging="426"/>
        <w:rPr>
          <w:bCs/>
        </w:rPr>
      </w:pPr>
      <w:r w:rsidRPr="00B4691C">
        <w:rPr>
          <w:b/>
        </w:rPr>
        <w:t>Krajská nemocnice Liberec, a.s.</w:t>
      </w:r>
    </w:p>
    <w:p w14:paraId="13824A4B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Se sídlem</w:t>
      </w:r>
      <w:r w:rsidR="002C3F46" w:rsidRPr="00B4691C">
        <w:t xml:space="preserve"> v: Husova 10, 460 63 Liberec 1</w:t>
      </w:r>
    </w:p>
    <w:p w14:paraId="0868DD11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IČ: 27283933</w:t>
      </w:r>
    </w:p>
    <w:p w14:paraId="39F58308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DIČ: CZ27283933</w:t>
      </w:r>
    </w:p>
    <w:p w14:paraId="1AB0AA0B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Zapsaná:</w:t>
      </w:r>
      <w:r w:rsidRPr="00B4691C" w:rsidDel="004F4E01">
        <w:t xml:space="preserve"> </w:t>
      </w:r>
      <w:r w:rsidRPr="00B4691C">
        <w:t>v obchodním rejstříku vedeném Krajským soudem v Ústí nad Labem, oddíl B, vložka 1651</w:t>
      </w:r>
    </w:p>
    <w:p w14:paraId="06781D33" w14:textId="4A1C5C34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 xml:space="preserve">Bankovní spojení: </w:t>
      </w:r>
      <w:proofErr w:type="spellStart"/>
      <w:r w:rsidR="00AF7735">
        <w:t>xxxxx</w:t>
      </w:r>
      <w:proofErr w:type="spellEnd"/>
    </w:p>
    <w:p w14:paraId="4904DFA7" w14:textId="6EC71CF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 xml:space="preserve">Účet číslo: </w:t>
      </w:r>
      <w:proofErr w:type="spellStart"/>
      <w:r w:rsidR="00AF7735">
        <w:t>xxxxx</w:t>
      </w:r>
      <w:proofErr w:type="spellEnd"/>
    </w:p>
    <w:p w14:paraId="5B04F75D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  <w:jc w:val="left"/>
      </w:pPr>
      <w:r w:rsidRPr="00B4691C">
        <w:t xml:space="preserve">Zastoupená: </w:t>
      </w:r>
      <w:r w:rsidR="00231710" w:rsidRPr="00B4691C">
        <w:fldChar w:fldCharType="begin">
          <w:ffData>
            <w:name w:val="Text22"/>
            <w:enabled/>
            <w:calcOnExit w:val="0"/>
            <w:textInput>
              <w:default w:val="MUDr. Richardem Lukášem, PhD., předsedou představenstva / doc. MUDr. Tomášem Roubíčkem, Ph.D. FESC, místopředsedou představenstva"/>
            </w:textInput>
          </w:ffData>
        </w:fldChar>
      </w:r>
      <w:bookmarkStart w:id="0" w:name="Text22"/>
      <w:r w:rsidR="00231710" w:rsidRPr="00B4691C">
        <w:instrText xml:space="preserve"> FORMTEXT </w:instrText>
      </w:r>
      <w:r w:rsidR="00231710" w:rsidRPr="00B4691C">
        <w:fldChar w:fldCharType="separate"/>
      </w:r>
      <w:r w:rsidR="00231710" w:rsidRPr="00B4691C">
        <w:rPr>
          <w:noProof/>
        </w:rPr>
        <w:t>MUDr. Richardem Lukášem, PhD., předsedou představenstva / doc. MUDr. Tomášem Roubíčkem, Ph.D. FESC, místopředsedou představenstva</w:t>
      </w:r>
      <w:r w:rsidR="00231710" w:rsidRPr="00B4691C">
        <w:fldChar w:fldCharType="end"/>
      </w:r>
      <w:bookmarkEnd w:id="0"/>
    </w:p>
    <w:p w14:paraId="689281A0" w14:textId="379F097A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>Interní číslo smlouvy: S202</w:t>
      </w:r>
      <w:r w:rsidR="00AF7735">
        <w:t>5</w:t>
      </w:r>
      <w:r w:rsidRPr="00B4691C">
        <w:t xml:space="preserve"> / </w:t>
      </w:r>
      <w:r w:rsidR="00AF7735">
        <w:t>00160</w:t>
      </w:r>
      <w:r w:rsidRPr="00B4691C">
        <w:t xml:space="preserve"> / 00</w:t>
      </w:r>
    </w:p>
    <w:p w14:paraId="5783C4F8" w14:textId="77777777" w:rsidR="00D806DF" w:rsidRPr="00B4691C" w:rsidRDefault="00D806DF" w:rsidP="00D806DF">
      <w:pPr>
        <w:pStyle w:val="Zkladntext"/>
        <w:tabs>
          <w:tab w:val="clear" w:pos="360"/>
          <w:tab w:val="clear" w:pos="540"/>
        </w:tabs>
        <w:ind w:left="426"/>
      </w:pPr>
      <w:r w:rsidRPr="00B4691C">
        <w:t xml:space="preserve">(dále jen jako </w:t>
      </w:r>
      <w:r w:rsidRPr="00B4691C">
        <w:rPr>
          <w:b/>
        </w:rPr>
        <w:t>„</w:t>
      </w:r>
      <w:r w:rsidR="007F1D15" w:rsidRPr="00B4691C">
        <w:rPr>
          <w:b/>
        </w:rPr>
        <w:t>KNL</w:t>
      </w:r>
      <w:r w:rsidRPr="00B4691C">
        <w:rPr>
          <w:b/>
        </w:rPr>
        <w:t>“</w:t>
      </w:r>
      <w:r w:rsidRPr="00B4691C">
        <w:t>)</w:t>
      </w:r>
    </w:p>
    <w:p w14:paraId="752842DF" w14:textId="77777777" w:rsidR="00D806DF" w:rsidRPr="00B4691C" w:rsidRDefault="00D806DF" w:rsidP="00D806DF">
      <w:pPr>
        <w:pStyle w:val="Zkladntext2"/>
        <w:spacing w:after="0" w:line="240" w:lineRule="auto"/>
      </w:pPr>
    </w:p>
    <w:p w14:paraId="249A4A9E" w14:textId="77777777" w:rsidR="00D806DF" w:rsidRPr="00B4691C" w:rsidRDefault="00D806DF" w:rsidP="00D806DF">
      <w:pPr>
        <w:pStyle w:val="Zkladntext2"/>
        <w:spacing w:after="0" w:line="240" w:lineRule="auto"/>
      </w:pPr>
    </w:p>
    <w:p w14:paraId="4E2D4E90" w14:textId="77777777" w:rsidR="00D806DF" w:rsidRPr="00B4691C" w:rsidRDefault="00D806DF" w:rsidP="00D806DF">
      <w:pPr>
        <w:pStyle w:val="Nadpis2"/>
        <w:rPr>
          <w:b w:val="0"/>
        </w:rPr>
      </w:pPr>
      <w:r w:rsidRPr="00B4691C">
        <w:rPr>
          <w:b w:val="0"/>
        </w:rPr>
        <w:t>I.</w:t>
      </w:r>
    </w:p>
    <w:p w14:paraId="3B2BC8DF" w14:textId="77777777" w:rsidR="00D806DF" w:rsidRPr="00B4691C" w:rsidRDefault="00D806DF" w:rsidP="00D806DF">
      <w:pPr>
        <w:pStyle w:val="Nadpis2"/>
      </w:pPr>
      <w:r w:rsidRPr="00B4691C">
        <w:t>Preambule</w:t>
      </w:r>
    </w:p>
    <w:p w14:paraId="19C5F5B2" w14:textId="332D4CFF" w:rsidR="00D806DF" w:rsidRPr="00B4691C" w:rsidRDefault="009A5736" w:rsidP="00D806DF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B4691C">
        <w:t xml:space="preserve">Smluvní strany </w:t>
      </w:r>
      <w:r w:rsidR="00B4525E" w:rsidRPr="00B4691C">
        <w:t xml:space="preserve">1. TUL a 2. KNL </w:t>
      </w:r>
      <w:r w:rsidRPr="00B4691C">
        <w:t xml:space="preserve">uzavřely dne </w:t>
      </w:r>
      <w:r w:rsidR="00560D71">
        <w:t xml:space="preserve">21. 2. </w:t>
      </w:r>
      <w:r w:rsidRPr="00B4691C">
        <w:t>2024 Rámcovou smlouvu o</w:t>
      </w:r>
      <w:r w:rsidR="00D80C4D">
        <w:t> </w:t>
      </w:r>
      <w:r w:rsidRPr="00B4691C">
        <w:t xml:space="preserve">partnerství a </w:t>
      </w:r>
      <w:r w:rsidR="007D120C" w:rsidRPr="00B4691C">
        <w:t>vzájemné spolupráci</w:t>
      </w:r>
      <w:r w:rsidR="00D415E8" w:rsidRPr="00B4691C">
        <w:t>, mimo jiné v</w:t>
      </w:r>
      <w:r w:rsidR="009B2DD5" w:rsidRPr="00B4691C">
        <w:t> oblasti vědecké, výzkumné, vývojové a</w:t>
      </w:r>
      <w:r w:rsidR="00D80C4D">
        <w:t> </w:t>
      </w:r>
      <w:r w:rsidR="009B2DD5" w:rsidRPr="00B4691C">
        <w:t>tvůrčí činnosti</w:t>
      </w:r>
      <w:r w:rsidR="003654F9" w:rsidRPr="00B4691C">
        <w:t xml:space="preserve"> (dále jen „</w:t>
      </w:r>
      <w:r w:rsidR="003654F9" w:rsidRPr="00B4691C">
        <w:rPr>
          <w:b/>
          <w:bCs/>
        </w:rPr>
        <w:t>rámcová smlouva</w:t>
      </w:r>
      <w:r w:rsidR="003654F9" w:rsidRPr="00B4691C">
        <w:t>“)</w:t>
      </w:r>
      <w:r w:rsidR="00016253" w:rsidRPr="00B4691C">
        <w:t>, na kterou se tímto odkazuje</w:t>
      </w:r>
      <w:r w:rsidR="00D95B77" w:rsidRPr="00B4691C">
        <w:t>, pokud jde o</w:t>
      </w:r>
      <w:r w:rsidR="00D80C4D">
        <w:t> </w:t>
      </w:r>
      <w:r w:rsidR="00D95B77" w:rsidRPr="00B4691C">
        <w:t>práva a povinnosti touto smlouvou neupravené.</w:t>
      </w:r>
    </w:p>
    <w:p w14:paraId="5A6F699B" w14:textId="12E898B0" w:rsidR="00D806DF" w:rsidRPr="00B4691C" w:rsidRDefault="00E4058E" w:rsidP="00D806D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 w:rsidRPr="00B4691C">
        <w:t xml:space="preserve">Touto smlouvou smluvní strany zamýšlejí </w:t>
      </w:r>
      <w:r w:rsidR="00842C61" w:rsidRPr="00B4691C">
        <w:t xml:space="preserve">upravit </w:t>
      </w:r>
      <w:r w:rsidR="000C0DAC" w:rsidRPr="00B4691C">
        <w:t>vzájemnou spolupráci na</w:t>
      </w:r>
      <w:r w:rsidR="00B477BE" w:rsidRPr="00B4691C">
        <w:t xml:space="preserve"> implementaci výsledků</w:t>
      </w:r>
      <w:r w:rsidR="000C0DAC" w:rsidRPr="00B4691C">
        <w:t xml:space="preserve"> projektu </w:t>
      </w:r>
      <w:r w:rsidR="00B477BE" w:rsidRPr="00B4691C">
        <w:t xml:space="preserve">„IHPSS – Inteligent </w:t>
      </w:r>
      <w:proofErr w:type="spellStart"/>
      <w:r w:rsidR="00B477BE" w:rsidRPr="00B4691C">
        <w:t>health</w:t>
      </w:r>
      <w:proofErr w:type="spellEnd"/>
      <w:r w:rsidR="00B477BE" w:rsidRPr="00B4691C">
        <w:t xml:space="preserve"> </w:t>
      </w:r>
      <w:proofErr w:type="spellStart"/>
      <w:r w:rsidR="00B477BE" w:rsidRPr="00B4691C">
        <w:t>promotion</w:t>
      </w:r>
      <w:proofErr w:type="spellEnd"/>
      <w:r w:rsidR="00B477BE" w:rsidRPr="00B4691C">
        <w:t xml:space="preserve"> </w:t>
      </w:r>
      <w:proofErr w:type="spellStart"/>
      <w:r w:rsidR="00B477BE" w:rsidRPr="00B4691C">
        <w:t>system</w:t>
      </w:r>
      <w:proofErr w:type="spellEnd"/>
      <w:r w:rsidR="00B477BE" w:rsidRPr="00B4691C">
        <w:t xml:space="preserve"> </w:t>
      </w:r>
      <w:proofErr w:type="spellStart"/>
      <w:r w:rsidR="00B477BE" w:rsidRPr="00B4691C">
        <w:t>services</w:t>
      </w:r>
      <w:proofErr w:type="spellEnd"/>
      <w:r w:rsidR="00B477BE" w:rsidRPr="00B4691C">
        <w:t>“</w:t>
      </w:r>
      <w:r w:rsidR="002C3F46" w:rsidRPr="00B4691C">
        <w:t xml:space="preserve"> </w:t>
      </w:r>
      <w:r w:rsidR="00544A74" w:rsidRPr="00B4691C">
        <w:t>(dále jen „</w:t>
      </w:r>
      <w:r w:rsidR="00544A74" w:rsidRPr="00B4691C">
        <w:rPr>
          <w:b/>
          <w:bCs/>
        </w:rPr>
        <w:t>projekt</w:t>
      </w:r>
      <w:r w:rsidR="00544A74" w:rsidRPr="00B4691C">
        <w:t>“)</w:t>
      </w:r>
      <w:r w:rsidR="0066263E" w:rsidRPr="00B4691C">
        <w:t xml:space="preserve"> a práva a povinnosti smluvních stran z toho plynoucích</w:t>
      </w:r>
      <w:r w:rsidR="00515A0A" w:rsidRPr="00B4691C">
        <w:t>.</w:t>
      </w:r>
      <w:r w:rsidR="00AE110D">
        <w:t xml:space="preserve"> Předmětem vzájemné spolupráce je </w:t>
      </w:r>
      <w:r w:rsidR="00111AC6">
        <w:t>ověření</w:t>
      </w:r>
      <w:r w:rsidR="0075129F">
        <w:t xml:space="preserve"> zařízení</w:t>
      </w:r>
      <w:r w:rsidR="00111AC6">
        <w:t xml:space="preserve"> na pacientech </w:t>
      </w:r>
      <w:r w:rsidR="00AE110D">
        <w:t xml:space="preserve">a společná publikace </w:t>
      </w:r>
      <w:r w:rsidR="00111AC6">
        <w:t>zjištěných výsledků</w:t>
      </w:r>
      <w:r w:rsidR="004F09C6">
        <w:t>.</w:t>
      </w:r>
      <w:r w:rsidR="00AE110D">
        <w:t xml:space="preserve"> </w:t>
      </w:r>
    </w:p>
    <w:p w14:paraId="7F334522" w14:textId="77777777" w:rsidR="00C77E4E" w:rsidRPr="00B4691C" w:rsidRDefault="00C77E4E" w:rsidP="00D806D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 w:rsidRPr="00B4691C">
        <w:t xml:space="preserve">Na projektu se </w:t>
      </w:r>
      <w:r w:rsidR="007D6D24" w:rsidRPr="00B4691C">
        <w:t xml:space="preserve">na straně KNL i TUL </w:t>
      </w:r>
      <w:r w:rsidRPr="00B4691C">
        <w:t>podílejí řešitelé jmenovitě uvedení v čl. III. odst. 1.</w:t>
      </w:r>
    </w:p>
    <w:p w14:paraId="6CF023C8" w14:textId="77777777" w:rsidR="00D806DF" w:rsidRPr="00B4691C" w:rsidRDefault="00D806DF" w:rsidP="00D806DF"/>
    <w:p w14:paraId="5399A85D" w14:textId="77777777" w:rsidR="00D806DF" w:rsidRPr="00B4691C" w:rsidRDefault="00D806DF" w:rsidP="00D806DF">
      <w:pPr>
        <w:jc w:val="center"/>
      </w:pPr>
      <w:r w:rsidRPr="00B4691C">
        <w:t>II.</w:t>
      </w:r>
    </w:p>
    <w:p w14:paraId="48DCE99A" w14:textId="77777777" w:rsidR="00D806DF" w:rsidRPr="00B4691C" w:rsidRDefault="00D806DF" w:rsidP="00D806DF">
      <w:pPr>
        <w:pStyle w:val="Zkladntext"/>
        <w:jc w:val="center"/>
        <w:rPr>
          <w:b/>
        </w:rPr>
      </w:pPr>
      <w:r w:rsidRPr="00B4691C">
        <w:rPr>
          <w:b/>
        </w:rPr>
        <w:t>Rozdělení činností smluvních stran v rámci spolupráce</w:t>
      </w:r>
    </w:p>
    <w:p w14:paraId="5DFA8F69" w14:textId="003659BB" w:rsidR="002A2464" w:rsidRPr="00B4691C" w:rsidRDefault="00C67F56" w:rsidP="00D95B77">
      <w:pPr>
        <w:pStyle w:val="Zkladntext"/>
        <w:numPr>
          <w:ilvl w:val="0"/>
          <w:numId w:val="10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lastRenderedPageBreak/>
        <w:t>Př</w:t>
      </w:r>
      <w:r w:rsidR="007A1F24">
        <w:t>ed</w:t>
      </w:r>
      <w:r w:rsidRPr="00B4691C">
        <w:t xml:space="preserve"> </w:t>
      </w:r>
      <w:r w:rsidR="002A2464" w:rsidRPr="00B4691C">
        <w:t>u</w:t>
      </w:r>
      <w:r w:rsidRPr="00B4691C">
        <w:t>zavření</w:t>
      </w:r>
      <w:r w:rsidR="007A1F24">
        <w:t>m</w:t>
      </w:r>
      <w:r w:rsidRPr="00B4691C">
        <w:t xml:space="preserve"> této smlouvy byly již realizovány následující kroky projektu:</w:t>
      </w:r>
    </w:p>
    <w:p w14:paraId="705CA082" w14:textId="32C20638" w:rsidR="00D95B77" w:rsidRPr="00B4691C" w:rsidRDefault="00B477BE" w:rsidP="00635F6A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Pracovníci TUL připravili návrh mechanického zařízení, elektrickou inst</w:t>
      </w:r>
      <w:r w:rsidR="00BB27D6" w:rsidRPr="00B4691C">
        <w:t>a</w:t>
      </w:r>
      <w:r w:rsidRPr="00B4691C">
        <w:t>laci, a</w:t>
      </w:r>
      <w:r w:rsidR="00D80C4D">
        <w:t> </w:t>
      </w:r>
      <w:r w:rsidRPr="00B4691C">
        <w:t>software pro řízení</w:t>
      </w:r>
      <w:r w:rsidR="00DF0C85">
        <w:t xml:space="preserve"> (dále jen „zařízení“)</w:t>
      </w:r>
      <w:r w:rsidRPr="00B4691C">
        <w:t xml:space="preserve">, pracovníci KNL specifikovali požadavek na otevřený „C“ rám a uživatelské rozhraní. Pracovníci KNL zásadně přispěli k návrhu fixace hlezna a jeho řešení. Konzultace </w:t>
      </w:r>
      <w:r w:rsidR="002C3F46" w:rsidRPr="00B4691C">
        <w:t>probíhal</w:t>
      </w:r>
      <w:r w:rsidR="009352E8">
        <w:t>y</w:t>
      </w:r>
      <w:r w:rsidR="002C3F46" w:rsidRPr="00B4691C">
        <w:t xml:space="preserve"> průběžně v roce 2024.</w:t>
      </w:r>
    </w:p>
    <w:p w14:paraId="2C86949D" w14:textId="77777777" w:rsidR="00D95B77" w:rsidRPr="00B4691C" w:rsidRDefault="00B477BE" w:rsidP="003A5E30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Pracovníci TUL provedli studii na probandech, nastavili (sub)optimálně polohy motorických jednotek a připravili několik návrhů elektronických vaček (</w:t>
      </w:r>
      <w:proofErr w:type="spellStart"/>
      <w:r w:rsidRPr="00B4691C">
        <w:t>chůzových</w:t>
      </w:r>
      <w:proofErr w:type="spellEnd"/>
      <w:r w:rsidRPr="00B4691C">
        <w:t xml:space="preserve"> stereotypů). Pracovníci KNL provedli</w:t>
      </w:r>
      <w:r w:rsidR="00BB27D6" w:rsidRPr="00B4691C">
        <w:t xml:space="preserve"> v 2024</w:t>
      </w:r>
      <w:r w:rsidRPr="00B4691C">
        <w:t xml:space="preserve"> zhodnocení a výběr optimální sady elektronických vaček s ohledem na využití v ARO.</w:t>
      </w:r>
    </w:p>
    <w:p w14:paraId="42000867" w14:textId="77777777" w:rsidR="00D95B77" w:rsidRPr="00B4691C" w:rsidRDefault="00D95B77" w:rsidP="003A5E30">
      <w:pPr>
        <w:pStyle w:val="Zkladntext"/>
        <w:numPr>
          <w:ilvl w:val="0"/>
          <w:numId w:val="18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Pracovníci KNL zajist</w:t>
      </w:r>
      <w:r w:rsidR="002A2464" w:rsidRPr="00B4691C">
        <w:t>ili</w:t>
      </w:r>
      <w:r w:rsidRPr="00B4691C">
        <w:t xml:space="preserve"> soulad projektu s etickými pravidly KNL.</w:t>
      </w:r>
    </w:p>
    <w:p w14:paraId="75C5B24B" w14:textId="77777777" w:rsidR="00C67F56" w:rsidRPr="00B4691C" w:rsidRDefault="00C67F56" w:rsidP="00C67F56">
      <w:pPr>
        <w:pStyle w:val="Zkladntext"/>
        <w:tabs>
          <w:tab w:val="clear" w:pos="360"/>
          <w:tab w:val="clear" w:pos="540"/>
        </w:tabs>
        <w:autoSpaceDE w:val="0"/>
        <w:autoSpaceDN w:val="0"/>
      </w:pPr>
    </w:p>
    <w:p w14:paraId="3C55E6ED" w14:textId="77777777" w:rsidR="00C67F56" w:rsidRPr="00B4691C" w:rsidRDefault="00C67F56" w:rsidP="00C67F56">
      <w:pPr>
        <w:pStyle w:val="Zkladntext"/>
        <w:numPr>
          <w:ilvl w:val="0"/>
          <w:numId w:val="10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Po uzavření této smlouvy budou realizovány následující kroky projektu</w:t>
      </w:r>
      <w:r w:rsidR="004F09C6">
        <w:t>, kdy jednotlivé činnosti si každá smluvní strana hradí samostatně</w:t>
      </w:r>
      <w:r w:rsidR="00234FD6">
        <w:t>, pokud nebude dohodnuto jinak</w:t>
      </w:r>
      <w:r w:rsidRPr="00B4691C">
        <w:t>:</w:t>
      </w:r>
    </w:p>
    <w:p w14:paraId="4688D95B" w14:textId="117E4DC3" w:rsidR="00235FC7" w:rsidRPr="00B4691C" w:rsidRDefault="00BB27D6" w:rsidP="00D86935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Pracovníci TUL připra</w:t>
      </w:r>
      <w:r w:rsidR="0061284B">
        <w:t>vili</w:t>
      </w:r>
      <w:r w:rsidRPr="00B4691C">
        <w:t xml:space="preserve"> finální zařízení </w:t>
      </w:r>
      <w:r w:rsidR="0061284B">
        <w:t>v lednu</w:t>
      </w:r>
      <w:r w:rsidR="00E43B3B">
        <w:t xml:space="preserve"> </w:t>
      </w:r>
      <w:r w:rsidR="00F37041" w:rsidRPr="00B4691C">
        <w:t>2025</w:t>
      </w:r>
      <w:r w:rsidR="00836A84" w:rsidRPr="00B4691C">
        <w:t>.</w:t>
      </w:r>
    </w:p>
    <w:p w14:paraId="0B0747F0" w14:textId="77777777" w:rsidR="00235FC7" w:rsidRPr="00B4691C" w:rsidRDefault="00BB27D6" w:rsidP="00D86935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Pracovníci KNL ve spolupráci s TUL připraví podklady pro schválení testování</w:t>
      </w:r>
      <w:r w:rsidR="00CE2E9E" w:rsidRPr="00B4691C">
        <w:t>.</w:t>
      </w:r>
      <w:r w:rsidR="00154A32" w:rsidRPr="00B4691C">
        <w:t xml:space="preserve"> </w:t>
      </w:r>
    </w:p>
    <w:p w14:paraId="315F676E" w14:textId="77777777" w:rsidR="00235FC7" w:rsidRPr="00B4691C" w:rsidRDefault="00BB27D6" w:rsidP="00D86935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Testování bude zahájeno nejpozději do 2 měsíců od získání kladného stanoviska.</w:t>
      </w:r>
    </w:p>
    <w:p w14:paraId="340FA501" w14:textId="77777777" w:rsidR="00BB27D6" w:rsidRPr="00B4691C" w:rsidRDefault="00BB27D6" w:rsidP="00D86935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Před vlastním zahájením zajistí TUL proškolení obsluhy a během testování bude poskytovat technickou podporu</w:t>
      </w:r>
      <w:r w:rsidR="00DC468D" w:rsidRPr="00B4691C">
        <w:t xml:space="preserve"> k zařízení.</w:t>
      </w:r>
    </w:p>
    <w:p w14:paraId="5739DA20" w14:textId="77777777" w:rsidR="00235FC7" w:rsidRPr="00B4691C" w:rsidRDefault="00235FC7" w:rsidP="00D86935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Pracovníci KNL zajistí informovanost a spolupráci pacient</w:t>
      </w:r>
      <w:r w:rsidR="00185657" w:rsidRPr="00B4691C">
        <w:t>ů</w:t>
      </w:r>
      <w:r w:rsidRPr="00B4691C">
        <w:t xml:space="preserve">. </w:t>
      </w:r>
    </w:p>
    <w:p w14:paraId="6171D165" w14:textId="7FB3D8FD" w:rsidR="00235FC7" w:rsidRPr="00B4691C" w:rsidRDefault="00235FC7" w:rsidP="00D86935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>Pracovníci KNL a TUL vyhodnotí</w:t>
      </w:r>
      <w:r w:rsidR="00DC468D" w:rsidRPr="00B4691C">
        <w:t xml:space="preserve"> výsledek testování nejpozději do 2 měsíců od jeho dokončení.</w:t>
      </w:r>
    </w:p>
    <w:p w14:paraId="667AEC60" w14:textId="31985706" w:rsidR="00235FC7" w:rsidRPr="00B4691C" w:rsidRDefault="00235FC7" w:rsidP="00D86935">
      <w:pPr>
        <w:pStyle w:val="Zkladntext"/>
        <w:numPr>
          <w:ilvl w:val="0"/>
          <w:numId w:val="20"/>
        </w:numPr>
        <w:tabs>
          <w:tab w:val="clear" w:pos="360"/>
          <w:tab w:val="clear" w:pos="540"/>
        </w:tabs>
        <w:autoSpaceDE w:val="0"/>
        <w:autoSpaceDN w:val="0"/>
        <w:ind w:left="850" w:hanging="425"/>
      </w:pPr>
      <w:r w:rsidRPr="00B4691C">
        <w:t xml:space="preserve">Řešitelé </w:t>
      </w:r>
      <w:r w:rsidR="00C73DBB" w:rsidRPr="00B4691C">
        <w:t xml:space="preserve">na straně TUL i KNL </w:t>
      </w:r>
      <w:r w:rsidRPr="00B4691C">
        <w:t xml:space="preserve">zajistí </w:t>
      </w:r>
      <w:r w:rsidR="00DC468D" w:rsidRPr="00B4691C">
        <w:t xml:space="preserve">společné </w:t>
      </w:r>
      <w:r w:rsidRPr="00B4691C">
        <w:t xml:space="preserve">zveřejnění výstupů </w:t>
      </w:r>
      <w:r w:rsidR="00DC468D" w:rsidRPr="00B4691C">
        <w:t>do 6 měsíců od</w:t>
      </w:r>
      <w:r w:rsidR="00D80C4D">
        <w:t> </w:t>
      </w:r>
      <w:r w:rsidR="00DC468D" w:rsidRPr="00B4691C">
        <w:t xml:space="preserve">vyhodnocení </w:t>
      </w:r>
      <w:r w:rsidR="002C3F46" w:rsidRPr="00B4691C">
        <w:t>testování.</w:t>
      </w:r>
    </w:p>
    <w:p w14:paraId="14CB132B" w14:textId="77777777" w:rsidR="00D806DF" w:rsidRPr="00B4691C" w:rsidRDefault="00D806DF" w:rsidP="00D806DF">
      <w:pPr>
        <w:suppressAutoHyphens/>
      </w:pPr>
    </w:p>
    <w:p w14:paraId="4DAB0880" w14:textId="77777777" w:rsidR="00D806DF" w:rsidRPr="00B4691C" w:rsidRDefault="00C96D17" w:rsidP="00D806DF">
      <w:pPr>
        <w:suppressAutoHyphens/>
        <w:jc w:val="center"/>
      </w:pPr>
      <w:r w:rsidRPr="00B4691C">
        <w:t>II</w:t>
      </w:r>
      <w:r w:rsidR="00D806DF" w:rsidRPr="00B4691C">
        <w:t>I.</w:t>
      </w:r>
    </w:p>
    <w:p w14:paraId="3571F2F6" w14:textId="77777777" w:rsidR="00D806DF" w:rsidRPr="00B4691C" w:rsidRDefault="00D806DF" w:rsidP="00D806DF">
      <w:pPr>
        <w:suppressAutoHyphens/>
        <w:jc w:val="center"/>
        <w:rPr>
          <w:b/>
        </w:rPr>
      </w:pPr>
      <w:r w:rsidRPr="00B4691C">
        <w:rPr>
          <w:b/>
        </w:rPr>
        <w:t>Práva duševního vlastnictví</w:t>
      </w:r>
    </w:p>
    <w:p w14:paraId="6F82A6C0" w14:textId="4AD9A6B2" w:rsidR="00D86523" w:rsidRPr="00B4691C" w:rsidRDefault="00272BA7" w:rsidP="00D5634B">
      <w:pPr>
        <w:pStyle w:val="Zkladntext"/>
        <w:numPr>
          <w:ilvl w:val="0"/>
          <w:numId w:val="7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Právo d</w:t>
      </w:r>
      <w:r w:rsidR="00D86523" w:rsidRPr="00B4691C">
        <w:t>uševní</w:t>
      </w:r>
      <w:r w:rsidRPr="00B4691C">
        <w:t>ho</w:t>
      </w:r>
      <w:r w:rsidR="00D86523" w:rsidRPr="00B4691C">
        <w:t xml:space="preserve"> vlastnictví vzniklé v</w:t>
      </w:r>
      <w:r w:rsidRPr="00B4691C">
        <w:t> </w:t>
      </w:r>
      <w:r w:rsidR="00D86523" w:rsidRPr="00B4691C">
        <w:t xml:space="preserve">rámci spolupráce upravené touto smlouvou </w:t>
      </w:r>
      <w:r w:rsidR="009277C8" w:rsidRPr="00B4691C">
        <w:t>je ve</w:t>
      </w:r>
      <w:r w:rsidR="00D80C4D">
        <w:t> </w:t>
      </w:r>
      <w:r w:rsidR="009277C8" w:rsidRPr="00B4691C">
        <w:t xml:space="preserve">spoluvlastnictví smluvních stran rovným dílem, tzn. </w:t>
      </w:r>
      <w:r w:rsidR="00255956" w:rsidRPr="00B4691C">
        <w:t>každá ze stran jednou polovinou</w:t>
      </w:r>
      <w:r w:rsidR="00306E96" w:rsidRPr="00B4691C">
        <w:t xml:space="preserve">. </w:t>
      </w:r>
      <w:r w:rsidR="0043408A" w:rsidRPr="00B4691C">
        <w:t xml:space="preserve">Na projektu se na straně KNL i TUL podílejí řešitelé jmenovitě uvedení níže, kteří jsou zaměstnanci KNL </w:t>
      </w:r>
      <w:r w:rsidR="001B2CE2" w:rsidRPr="00B4691C">
        <w:t>nebo TUL</w:t>
      </w:r>
      <w:r w:rsidR="00B31BA3" w:rsidRPr="00B4691C">
        <w:t>,</w:t>
      </w:r>
      <w:r w:rsidR="001B2CE2" w:rsidRPr="00B4691C">
        <w:t xml:space="preserve"> </w:t>
      </w:r>
      <w:r w:rsidR="00FA6008" w:rsidRPr="00B4691C">
        <w:t xml:space="preserve">a </w:t>
      </w:r>
      <w:r w:rsidR="00715E8A" w:rsidRPr="00B4691C">
        <w:t>výsledky</w:t>
      </w:r>
      <w:r w:rsidR="00B739BF" w:rsidRPr="00B4691C">
        <w:t>, kter</w:t>
      </w:r>
      <w:r w:rsidR="00715E8A" w:rsidRPr="00B4691C">
        <w:t>é</w:t>
      </w:r>
      <w:r w:rsidR="00B739BF" w:rsidRPr="00B4691C">
        <w:t xml:space="preserve"> </w:t>
      </w:r>
      <w:r w:rsidR="00FA6008" w:rsidRPr="00B4691C">
        <w:t xml:space="preserve">tito </w:t>
      </w:r>
      <w:r w:rsidR="00B739BF" w:rsidRPr="00B4691C">
        <w:t>zaměstnanci vytvoř</w:t>
      </w:r>
      <w:r w:rsidR="00FA6008" w:rsidRPr="00B4691C">
        <w:t>í</w:t>
      </w:r>
      <w:r w:rsidR="00AF6C85" w:rsidRPr="00B4691C">
        <w:t>, vytvářejí</w:t>
      </w:r>
      <w:r w:rsidR="00B739BF" w:rsidRPr="00B4691C">
        <w:t xml:space="preserve"> ke</w:t>
      </w:r>
      <w:r w:rsidR="00D80C4D">
        <w:t> </w:t>
      </w:r>
      <w:r w:rsidR="00B739BF" w:rsidRPr="00B4691C">
        <w:t>splnění svých pracovních povinností</w:t>
      </w:r>
      <w:r w:rsidR="009927FB" w:rsidRPr="00B4691C">
        <w:t>, tzn. jako zaměstnanecké dílo</w:t>
      </w:r>
      <w:r w:rsidR="00C4642C" w:rsidRPr="00B4691C">
        <w:t>/podnikový vynález</w:t>
      </w:r>
      <w:r w:rsidR="009927FB" w:rsidRPr="00B4691C">
        <w:t>. Majetková práva k </w:t>
      </w:r>
      <w:r w:rsidR="00CD5D87" w:rsidRPr="00B4691C">
        <w:t>výsledkům vytvořeným na základě této s</w:t>
      </w:r>
      <w:r w:rsidR="004A5B39" w:rsidRPr="00B4691C">
        <w:t>mlouvy nebo v souvislosti s ní</w:t>
      </w:r>
      <w:r w:rsidR="009927FB" w:rsidRPr="00B4691C">
        <w:t xml:space="preserve"> vykonává daný zaměstnavatel svým jménem a na svůj účet</w:t>
      </w:r>
      <w:r w:rsidR="00126B30" w:rsidRPr="00B4691C">
        <w:t>.</w:t>
      </w:r>
      <w:r w:rsidR="009927FB" w:rsidRPr="00B4691C">
        <w:t xml:space="preserve"> </w:t>
      </w:r>
      <w:r w:rsidR="00126B30" w:rsidRPr="00B4691C">
        <w:t xml:space="preserve">Podíl na řešení projektu </w:t>
      </w:r>
      <w:r w:rsidR="00451110" w:rsidRPr="00B4691C">
        <w:t>pro jednotlivé řešitele</w:t>
      </w:r>
      <w:r w:rsidR="002C4928" w:rsidRPr="00B4691C">
        <w:t xml:space="preserve"> je následující</w:t>
      </w:r>
      <w:r w:rsidR="00451110" w:rsidRPr="00B4691C">
        <w:t>:</w:t>
      </w:r>
    </w:p>
    <w:p w14:paraId="0243F65C" w14:textId="77777777" w:rsidR="00451110" w:rsidRPr="00B4691C" w:rsidRDefault="00451110" w:rsidP="00451110">
      <w:pPr>
        <w:pStyle w:val="Zkladntext"/>
        <w:tabs>
          <w:tab w:val="clear" w:pos="360"/>
          <w:tab w:val="clear" w:pos="540"/>
        </w:tabs>
        <w:autoSpaceDE w:val="0"/>
        <w:autoSpaceDN w:val="0"/>
        <w:ind w:left="426"/>
      </w:pPr>
    </w:p>
    <w:p w14:paraId="044EDC66" w14:textId="77777777" w:rsidR="00451110" w:rsidRPr="00B4691C" w:rsidRDefault="00451110" w:rsidP="00451110">
      <w:pPr>
        <w:pStyle w:val="Zkladntext"/>
        <w:tabs>
          <w:tab w:val="clear" w:pos="360"/>
          <w:tab w:val="clear" w:pos="540"/>
        </w:tabs>
        <w:autoSpaceDE w:val="0"/>
        <w:autoSpaceDN w:val="0"/>
        <w:ind w:left="426"/>
        <w:rPr>
          <w:u w:val="single"/>
        </w:rPr>
      </w:pPr>
      <w:r w:rsidRPr="00B4691C">
        <w:rPr>
          <w:u w:val="single"/>
        </w:rPr>
        <w:t>Hlavní řešitelé / autoři</w:t>
      </w:r>
      <w:r w:rsidR="00C4642C" w:rsidRPr="00B4691C">
        <w:rPr>
          <w:u w:val="single"/>
        </w:rPr>
        <w:t xml:space="preserve"> (původci) za KNL</w:t>
      </w:r>
      <w:r w:rsidRPr="00B4691C">
        <w:rPr>
          <w:u w:val="single"/>
        </w:rPr>
        <w:t>:</w:t>
      </w:r>
    </w:p>
    <w:p w14:paraId="6069F8A4" w14:textId="1F49E7E8" w:rsidR="00451110" w:rsidRPr="00B4691C" w:rsidRDefault="0061284B" w:rsidP="002C3F46">
      <w:pPr>
        <w:pStyle w:val="Zkladntext"/>
        <w:tabs>
          <w:tab w:val="clear" w:pos="360"/>
          <w:tab w:val="clear" w:pos="540"/>
        </w:tabs>
        <w:autoSpaceDE w:val="0"/>
        <w:autoSpaceDN w:val="0"/>
        <w:ind w:left="425"/>
      </w:pPr>
      <w:proofErr w:type="spellStart"/>
      <w:r>
        <w:t>xxxxx</w:t>
      </w:r>
      <w:proofErr w:type="spellEnd"/>
      <w:r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451110" w:rsidRPr="00B4691C">
        <w:t>20 %</w:t>
      </w:r>
    </w:p>
    <w:p w14:paraId="5C749644" w14:textId="146C0196" w:rsidR="00451110" w:rsidRPr="00B4691C" w:rsidRDefault="0061284B" w:rsidP="002C3F46">
      <w:pPr>
        <w:pStyle w:val="Zkladntext"/>
        <w:tabs>
          <w:tab w:val="clear" w:pos="360"/>
          <w:tab w:val="clear" w:pos="540"/>
        </w:tabs>
        <w:autoSpaceDE w:val="0"/>
        <w:autoSpaceDN w:val="0"/>
        <w:ind w:left="425"/>
      </w:pPr>
      <w:proofErr w:type="spellStart"/>
      <w:r>
        <w:t>xxxxx</w:t>
      </w:r>
      <w:proofErr w:type="spellEnd"/>
      <w:r>
        <w:tab/>
      </w:r>
      <w:r>
        <w:tab/>
      </w:r>
      <w:r>
        <w:tab/>
      </w:r>
      <w:r>
        <w:tab/>
      </w:r>
      <w:r w:rsidR="002C3F46" w:rsidRPr="00B4691C">
        <w:tab/>
      </w:r>
      <w:r w:rsidR="002C3F46" w:rsidRPr="00B4691C">
        <w:tab/>
      </w:r>
      <w:r w:rsidR="00B4691C" w:rsidRPr="00B4691C">
        <w:tab/>
      </w:r>
      <w:r w:rsidR="00451110" w:rsidRPr="00B4691C">
        <w:t>20 %</w:t>
      </w:r>
    </w:p>
    <w:p w14:paraId="7FB5926E" w14:textId="2033766D" w:rsidR="00451110" w:rsidRPr="00B4691C" w:rsidRDefault="0061284B" w:rsidP="002C3F46">
      <w:pPr>
        <w:pStyle w:val="Zkladntext"/>
        <w:tabs>
          <w:tab w:val="clear" w:pos="360"/>
          <w:tab w:val="clear" w:pos="540"/>
        </w:tabs>
        <w:autoSpaceDE w:val="0"/>
        <w:autoSpaceDN w:val="0"/>
        <w:ind w:left="425"/>
      </w:pPr>
      <w:proofErr w:type="spellStart"/>
      <w:r>
        <w:t>xxxxx</w:t>
      </w:r>
      <w:proofErr w:type="spellEnd"/>
      <w:r>
        <w:tab/>
      </w:r>
      <w:r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451110" w:rsidRPr="00B4691C">
        <w:t>10 %</w:t>
      </w:r>
    </w:p>
    <w:p w14:paraId="73BF7D18" w14:textId="77777777" w:rsidR="00451110" w:rsidRPr="00B4691C" w:rsidRDefault="00451110" w:rsidP="00451110">
      <w:pPr>
        <w:pStyle w:val="Zkladntext"/>
        <w:tabs>
          <w:tab w:val="clear" w:pos="360"/>
          <w:tab w:val="clear" w:pos="540"/>
          <w:tab w:val="right" w:leader="dot" w:pos="9072"/>
        </w:tabs>
        <w:autoSpaceDE w:val="0"/>
        <w:autoSpaceDN w:val="0"/>
        <w:ind w:left="425"/>
      </w:pPr>
    </w:p>
    <w:p w14:paraId="142EFABB" w14:textId="77777777" w:rsidR="00451110" w:rsidRPr="00B4691C" w:rsidRDefault="008B1143" w:rsidP="00451110">
      <w:pPr>
        <w:pStyle w:val="Zkladntext"/>
        <w:tabs>
          <w:tab w:val="clear" w:pos="360"/>
          <w:tab w:val="clear" w:pos="540"/>
          <w:tab w:val="right" w:leader="dot" w:pos="9072"/>
        </w:tabs>
        <w:autoSpaceDE w:val="0"/>
        <w:autoSpaceDN w:val="0"/>
        <w:ind w:left="425"/>
        <w:rPr>
          <w:u w:val="single"/>
        </w:rPr>
      </w:pPr>
      <w:r w:rsidRPr="00B4691C">
        <w:rPr>
          <w:u w:val="single"/>
        </w:rPr>
        <w:t>Hlavní</w:t>
      </w:r>
      <w:r w:rsidR="00451110" w:rsidRPr="00B4691C">
        <w:rPr>
          <w:u w:val="single"/>
        </w:rPr>
        <w:t xml:space="preserve"> </w:t>
      </w:r>
      <w:r w:rsidRPr="00B4691C">
        <w:rPr>
          <w:u w:val="single"/>
        </w:rPr>
        <w:t>řešitelé / autoři</w:t>
      </w:r>
      <w:r w:rsidR="00533C40" w:rsidRPr="00B4691C">
        <w:rPr>
          <w:u w:val="single"/>
        </w:rPr>
        <w:t xml:space="preserve"> (původci)</w:t>
      </w:r>
      <w:r w:rsidR="00C4642C" w:rsidRPr="00B4691C">
        <w:rPr>
          <w:u w:val="single"/>
        </w:rPr>
        <w:t xml:space="preserve"> za TUL</w:t>
      </w:r>
      <w:r w:rsidR="00451110" w:rsidRPr="00B4691C">
        <w:rPr>
          <w:u w:val="single"/>
        </w:rPr>
        <w:t>:</w:t>
      </w:r>
    </w:p>
    <w:p w14:paraId="13D7758A" w14:textId="1E7C9DBD" w:rsidR="00451110" w:rsidRPr="00B4691C" w:rsidRDefault="0061284B" w:rsidP="002C3F46">
      <w:pPr>
        <w:pStyle w:val="Zkladntext"/>
        <w:tabs>
          <w:tab w:val="clear" w:pos="360"/>
          <w:tab w:val="clear" w:pos="540"/>
        </w:tabs>
        <w:autoSpaceDE w:val="0"/>
        <w:autoSpaceDN w:val="0"/>
        <w:ind w:left="425"/>
      </w:pPr>
      <w:proofErr w:type="spellStart"/>
      <w:r>
        <w:t>xxxxx</w:t>
      </w:r>
      <w:proofErr w:type="spellEnd"/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7654D4" w:rsidRPr="00B4691C">
        <w:t>2</w:t>
      </w:r>
      <w:r w:rsidR="00DC468D" w:rsidRPr="00B4691C">
        <w:t>0</w:t>
      </w:r>
      <w:r w:rsidR="00451110" w:rsidRPr="00B4691C">
        <w:t> %</w:t>
      </w:r>
    </w:p>
    <w:p w14:paraId="5EF66126" w14:textId="1CC38499" w:rsidR="00DC468D" w:rsidRPr="00B4691C" w:rsidRDefault="0061284B" w:rsidP="002C3F46">
      <w:pPr>
        <w:pStyle w:val="Zkladntext"/>
        <w:tabs>
          <w:tab w:val="clear" w:pos="360"/>
          <w:tab w:val="clear" w:pos="540"/>
        </w:tabs>
        <w:autoSpaceDE w:val="0"/>
        <w:autoSpaceDN w:val="0"/>
        <w:ind w:left="425"/>
      </w:pPr>
      <w:proofErr w:type="spellStart"/>
      <w:r>
        <w:t>xxxxx</w:t>
      </w:r>
      <w:proofErr w:type="spellEnd"/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2C3F46" w:rsidRPr="00B4691C">
        <w:tab/>
      </w:r>
      <w:r w:rsidR="00DC468D" w:rsidRPr="00B4691C">
        <w:t>15 %</w:t>
      </w:r>
    </w:p>
    <w:p w14:paraId="2CF9CCD7" w14:textId="3639103A" w:rsidR="00451110" w:rsidRPr="00B4691C" w:rsidRDefault="0061284B" w:rsidP="00B4691C">
      <w:pPr>
        <w:pStyle w:val="Zkladntext"/>
        <w:tabs>
          <w:tab w:val="clear" w:pos="360"/>
          <w:tab w:val="clear" w:pos="540"/>
        </w:tabs>
        <w:autoSpaceDE w:val="0"/>
        <w:autoSpaceDN w:val="0"/>
        <w:ind w:left="425"/>
      </w:pPr>
      <w:proofErr w:type="spellStart"/>
      <w:r>
        <w:t>xxxxx</w:t>
      </w:r>
      <w:proofErr w:type="spellEnd"/>
      <w:r>
        <w:tab/>
      </w:r>
      <w:r>
        <w:tab/>
      </w:r>
      <w:r>
        <w:tab/>
      </w:r>
      <w:r>
        <w:tab/>
      </w:r>
      <w:r w:rsidR="00B4691C" w:rsidRPr="00B4691C">
        <w:tab/>
      </w:r>
      <w:r w:rsidR="00B4691C" w:rsidRPr="00B4691C">
        <w:tab/>
      </w:r>
      <w:r w:rsidR="00B4691C" w:rsidRPr="00B4691C">
        <w:tab/>
      </w:r>
      <w:r w:rsidR="00DC468D" w:rsidRPr="00B4691C">
        <w:t>15 </w:t>
      </w:r>
      <w:r w:rsidR="00451110" w:rsidRPr="00B4691C">
        <w:t>%</w:t>
      </w:r>
    </w:p>
    <w:p w14:paraId="06342C60" w14:textId="77777777" w:rsidR="00FC4DF0" w:rsidRPr="00B4691C" w:rsidRDefault="00FC4DF0" w:rsidP="00451110">
      <w:pPr>
        <w:pStyle w:val="Zkladntext"/>
        <w:tabs>
          <w:tab w:val="clear" w:pos="360"/>
          <w:tab w:val="clear" w:pos="540"/>
          <w:tab w:val="right" w:leader="dot" w:pos="9072"/>
        </w:tabs>
        <w:autoSpaceDE w:val="0"/>
        <w:autoSpaceDN w:val="0"/>
        <w:ind w:left="425"/>
      </w:pPr>
    </w:p>
    <w:p w14:paraId="1A97114E" w14:textId="77777777" w:rsidR="00D5634B" w:rsidRPr="00B4691C" w:rsidRDefault="00D23E7F" w:rsidP="00D5634B">
      <w:pPr>
        <w:pStyle w:val="Zkladntext"/>
        <w:numPr>
          <w:ilvl w:val="0"/>
          <w:numId w:val="7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 xml:space="preserve">Výsledky výzkumu dosažené s využitím kapacit TUL i KNL budou přístupné oběma smluvním stranám, které je mohou použít pro další </w:t>
      </w:r>
      <w:r w:rsidR="00E86077" w:rsidRPr="00B4691C">
        <w:t xml:space="preserve">společný </w:t>
      </w:r>
      <w:r w:rsidRPr="00B4691C">
        <w:t>výzk</w:t>
      </w:r>
      <w:r w:rsidR="00D40BC4" w:rsidRPr="00B4691C">
        <w:t>um</w:t>
      </w:r>
      <w:r w:rsidR="00843AF7" w:rsidRPr="00B4691C">
        <w:t>.</w:t>
      </w:r>
    </w:p>
    <w:p w14:paraId="307F9A2E" w14:textId="77777777" w:rsidR="003D0C07" w:rsidRPr="00B4691C" w:rsidRDefault="009D1C41" w:rsidP="00D5634B">
      <w:pPr>
        <w:pStyle w:val="Zkladntext"/>
        <w:numPr>
          <w:ilvl w:val="0"/>
          <w:numId w:val="7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Podrobná úprava práv duševního vlastnictví a zejména práva a povinnosti stran související s případným komerčním využitím výsledků výzkumu bude mezi stranami upravena dodatkem k této smlouvě.</w:t>
      </w:r>
    </w:p>
    <w:p w14:paraId="2A4A9D12" w14:textId="77777777" w:rsidR="00843AF7" w:rsidRDefault="00843AF7" w:rsidP="00D5634B">
      <w:pPr>
        <w:pStyle w:val="Zkladntext"/>
        <w:numPr>
          <w:ilvl w:val="0"/>
          <w:numId w:val="7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lastRenderedPageBreak/>
        <w:t xml:space="preserve">Při zveřejnění výstupů projektu </w:t>
      </w:r>
      <w:r w:rsidR="00512CCE" w:rsidRPr="00B4691C">
        <w:t>budou uvedeny všechny osoby, které se na projektu podílely</w:t>
      </w:r>
      <w:r w:rsidR="00550A9A" w:rsidRPr="00B4691C">
        <w:t>, nebude-li předem pro daný případ publikace dohodnuto jinak.</w:t>
      </w:r>
    </w:p>
    <w:p w14:paraId="0B788486" w14:textId="77777777" w:rsidR="00D9227A" w:rsidRPr="00B4691C" w:rsidRDefault="00D9227A" w:rsidP="00D5634B">
      <w:pPr>
        <w:pStyle w:val="Zkladntext"/>
        <w:numPr>
          <w:ilvl w:val="0"/>
          <w:numId w:val="7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>
        <w:t xml:space="preserve">Náklady související s publikováním výsledku budou hradit smluvní strany dle rozsahu autorských podílů. </w:t>
      </w:r>
    </w:p>
    <w:p w14:paraId="2980B903" w14:textId="77777777" w:rsidR="00D5634B" w:rsidRPr="00B4691C" w:rsidRDefault="00D5634B" w:rsidP="00D806DF">
      <w:pPr>
        <w:pStyle w:val="Zkladntext"/>
      </w:pPr>
    </w:p>
    <w:p w14:paraId="4A4661A2" w14:textId="77777777" w:rsidR="00D806DF" w:rsidRPr="00B4691C" w:rsidRDefault="00D806DF" w:rsidP="00D806DF">
      <w:pPr>
        <w:pStyle w:val="Zkladntext"/>
        <w:jc w:val="center"/>
      </w:pPr>
      <w:r w:rsidRPr="00B4691C">
        <w:t>I</w:t>
      </w:r>
      <w:r w:rsidR="009F7C05" w:rsidRPr="00B4691C">
        <w:t>V</w:t>
      </w:r>
      <w:r w:rsidRPr="00B4691C">
        <w:t>.</w:t>
      </w:r>
    </w:p>
    <w:p w14:paraId="091C70E0" w14:textId="77777777" w:rsidR="00D806DF" w:rsidRPr="00B4691C" w:rsidRDefault="00D806DF" w:rsidP="00D806DF">
      <w:pPr>
        <w:pStyle w:val="Zkladntext"/>
        <w:jc w:val="center"/>
        <w:rPr>
          <w:b/>
        </w:rPr>
      </w:pPr>
      <w:r w:rsidRPr="00B4691C">
        <w:rPr>
          <w:b/>
        </w:rPr>
        <w:t>Závěrečná ujednání</w:t>
      </w:r>
    </w:p>
    <w:p w14:paraId="2322FFDE" w14:textId="77777777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 xml:space="preserve">Smlouva se uzavírá </w:t>
      </w:r>
      <w:r w:rsidRPr="00B4691C">
        <w:rPr>
          <w:b/>
          <w:bCs/>
        </w:rPr>
        <w:t>na dobu určitou</w:t>
      </w:r>
      <w:r w:rsidR="00361938" w:rsidRPr="00B4691C">
        <w:rPr>
          <w:b/>
          <w:bCs/>
        </w:rPr>
        <w:t>,</w:t>
      </w:r>
      <w:r w:rsidR="00361938" w:rsidRPr="00B4691C">
        <w:t xml:space="preserve"> a to do ukončení </w:t>
      </w:r>
      <w:r w:rsidR="00E2524A" w:rsidRPr="00B4691C">
        <w:t>poslední z činností podle čl.</w:t>
      </w:r>
      <w:r w:rsidR="007D0D26" w:rsidRPr="00B4691C">
        <w:t> </w:t>
      </w:r>
      <w:r w:rsidR="00E2524A" w:rsidRPr="00B4691C">
        <w:t xml:space="preserve">II. odst. 2, ať již jde o </w:t>
      </w:r>
      <w:r w:rsidR="00FA60A0" w:rsidRPr="00B4691C">
        <w:t xml:space="preserve">zveřejnění výstupů </w:t>
      </w:r>
      <w:r w:rsidR="007D0D26" w:rsidRPr="00B4691C">
        <w:t>nebo výplatu odměny nebo jiný úkon</w:t>
      </w:r>
      <w:r w:rsidRPr="00B4691C">
        <w:t>. Po ukončení smlouvy zůstávají nadále v účinnosti ujednání upravující povinnost mlčenlivosti, ochranu duševního vlastnictví,</w:t>
      </w:r>
      <w:r w:rsidR="000A0429" w:rsidRPr="00B4691C">
        <w:t xml:space="preserve"> rozdělení vlastnických práv k výsledkům,</w:t>
      </w:r>
      <w:r w:rsidRPr="00B4691C">
        <w:t xml:space="preserve"> řešení sporů a smluvní pokuty.</w:t>
      </w:r>
    </w:p>
    <w:p w14:paraId="10BEADDC" w14:textId="77777777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Smlouvu lze ukončit vzájemnou písemnou dohodou smluvních stran</w:t>
      </w:r>
      <w:r w:rsidR="00BE32A3" w:rsidRPr="00B4691C">
        <w:t xml:space="preserve"> i </w:t>
      </w:r>
      <w:r w:rsidRPr="00B4691C">
        <w:t>výpovědí bez uvedení důvodu. Výpovědní doba činí 30 dní a počíná běžet ode dne následujícího po dni doručení výpovědi druhé smluvní straně. Smluvní strany jsou po účinnosti výpovědi povinny vypořádat své vzájemné závazky.</w:t>
      </w:r>
    </w:p>
    <w:p w14:paraId="7E208BF6" w14:textId="77777777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Smlouva odráží svobodný a vážný projev vůle smluvních stran. Právní vztahy touto smlouvou neupravené se řídí ustanoveními občanského zákoníku.</w:t>
      </w:r>
    </w:p>
    <w:p w14:paraId="41A661AA" w14:textId="77777777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26FD95FE" w14:textId="77777777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ind w:left="426" w:hanging="426"/>
      </w:pPr>
      <w:r w:rsidRPr="00B4691C">
        <w:t>V</w:t>
      </w:r>
      <w:r w:rsidR="00080915" w:rsidRPr="00B4691C">
        <w:t> </w:t>
      </w:r>
      <w:r w:rsidRPr="00B4691C">
        <w:t>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významem co nejlépe odpovídalo původnímu ujednání.</w:t>
      </w:r>
    </w:p>
    <w:p w14:paraId="697005F1" w14:textId="67B43F11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Smlouva je uzavřena elektronicky. Je-li uzavřena v listinné podobě, pak je vyhotovena ve</w:t>
      </w:r>
      <w:r w:rsidR="00DB258A">
        <w:t> </w:t>
      </w:r>
      <w:r w:rsidR="007072AE">
        <w:t>3</w:t>
      </w:r>
      <w:r w:rsidR="007072AE" w:rsidRPr="00B4691C">
        <w:t> </w:t>
      </w:r>
      <w:r w:rsidRPr="00B4691C">
        <w:t xml:space="preserve">rovnocenných vyhotoveních, z nichž každé má platnost originálu. Každá smluvní strana obdrží po </w:t>
      </w:r>
      <w:r w:rsidRPr="00B4691C">
        <w:fldChar w:fldCharType="begin">
          <w:ffData>
            <w:name w:val=""/>
            <w:enabled/>
            <w:calcOnExit w:val="0"/>
            <w:textInput>
              <w:default w:val="jednom"/>
            </w:textInput>
          </w:ffData>
        </w:fldChar>
      </w:r>
      <w:r w:rsidRPr="00B4691C">
        <w:instrText xml:space="preserve"> FORMTEXT </w:instrText>
      </w:r>
      <w:r w:rsidRPr="00B4691C">
        <w:fldChar w:fldCharType="separate"/>
      </w:r>
      <w:r w:rsidRPr="00B4691C">
        <w:rPr>
          <w:noProof/>
        </w:rPr>
        <w:t>jednom</w:t>
      </w:r>
      <w:r w:rsidRPr="00B4691C">
        <w:fldChar w:fldCharType="end"/>
      </w:r>
      <w:r w:rsidRPr="00B4691C">
        <w:t xml:space="preserve"> vyhotovení.</w:t>
      </w:r>
    </w:p>
    <w:p w14:paraId="09A0D222" w14:textId="77777777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Změny a doplňky této smlouvy je možné provádět pouze písemnými dodatky podepsanými oběma smluvními stranami.</w:t>
      </w:r>
    </w:p>
    <w:p w14:paraId="79AA252F" w14:textId="77777777" w:rsidR="00D806DF" w:rsidRPr="00167021" w:rsidRDefault="00D806DF" w:rsidP="00167021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  <w:rPr>
          <w:rFonts w:ascii="Tms Rmn" w:hAnsi="Tms Rmn" w:cs="Tms Rmn"/>
        </w:rPr>
      </w:pPr>
      <w:r w:rsidRPr="00B4691C">
        <w:fldChar w:fldCharType="begin">
          <w:ffData>
            <w:name w:val="Text52"/>
            <w:enabled/>
            <w:calcOnExit w:val="0"/>
            <w:textInput/>
          </w:ffData>
        </w:fldChar>
      </w:r>
      <w:r w:rsidRPr="00B4691C">
        <w:instrText xml:space="preserve"> FORMTEXT </w:instrText>
      </w:r>
      <w:r w:rsidRPr="00B4691C">
        <w:fldChar w:fldCharType="separate"/>
      </w:r>
      <w:r w:rsidRPr="00B4691C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</w:t>
      </w:r>
      <w:r w:rsidRPr="00B4691C">
        <w:t> </w:t>
      </w:r>
      <w:r w:rsidRPr="00B4691C">
        <w:t>registru smluv. Plnění předmětu této smlouvy před účinností této smlouvy se považuje za plnění podle této smlouvy a práva a povinnosti z něj vzniklé se řídí touto smlouvou. Smlouva bude uveřejněna Technickou univerzitou v</w:t>
      </w:r>
      <w:r w:rsidRPr="00B4691C">
        <w:t> </w:t>
      </w:r>
      <w:r w:rsidRPr="00B4691C">
        <w:t>Liberci dle zákona č. 340/2015 Sb. (o registru smluv) v</w:t>
      </w:r>
      <w:r w:rsidRPr="00B4691C">
        <w:t> </w:t>
      </w:r>
      <w:r w:rsidRPr="00B4691C">
        <w:t>registru smluv, s</w:t>
      </w:r>
      <w:r w:rsidRPr="00B4691C">
        <w:t> </w:t>
      </w:r>
      <w:r w:rsidRPr="00B4691C">
        <w:t>čímž obě smluvní strany výslovně souhlasí. Smluvní strany jsou v této souvislosti povinny označit ve smlouvě údaje, které jsou předmětem anonymizace a</w:t>
      </w:r>
      <w:r w:rsidRPr="00B4691C">
        <w:t> </w:t>
      </w:r>
      <w:r w:rsidRPr="00B4691C">
        <w:t>nebudou ve smyslu zákona o registru smluv zveřejněny. TUL nenese žádnou odpovědnost za zveřejnění takto neoznačených údajů.</w:t>
      </w:r>
      <w:r w:rsidRPr="00B4691C">
        <w:fldChar w:fldCharType="end"/>
      </w:r>
      <w:r w:rsidR="003C2F48">
        <w:t xml:space="preserve"> </w:t>
      </w:r>
      <w:r w:rsidR="003C2F48" w:rsidRPr="008A4B56">
        <w:t xml:space="preserve">Plnění předmětu této </w:t>
      </w:r>
      <w:r w:rsidR="003C2F48">
        <w:t>smlouvy</w:t>
      </w:r>
      <w:r w:rsidR="003C2F48" w:rsidRPr="008A4B56">
        <w:t xml:space="preserve"> před účinností této </w:t>
      </w:r>
      <w:r w:rsidR="003C2F48">
        <w:t>smlouvy</w:t>
      </w:r>
      <w:r w:rsidR="003C2F48" w:rsidRPr="008A4B56">
        <w:t xml:space="preserve"> se považuje za plnění podle této </w:t>
      </w:r>
      <w:r w:rsidR="003C2F48">
        <w:t>smlouvy</w:t>
      </w:r>
      <w:r w:rsidR="003C2F48" w:rsidRPr="008A4B56">
        <w:t xml:space="preserve"> a práva a povinnosti z ní vzniklé se řídí touto </w:t>
      </w:r>
      <w:r w:rsidR="003C2F48">
        <w:t>smlouvou.</w:t>
      </w:r>
    </w:p>
    <w:p w14:paraId="0F617D2E" w14:textId="77777777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Veškeré spory mezi smluvními stranami vzniklé z této smlouvy budou řešeny smírnou cestou. Nebude-li smírného řešení dosaženo, sjednávají si smluvní strany místní příslušnost věcně příslušného soudu určenou dle sídla TUL.</w:t>
      </w:r>
    </w:p>
    <w:p w14:paraId="2A0BFFFD" w14:textId="77777777" w:rsidR="00D806DF" w:rsidRPr="00B4691C" w:rsidRDefault="00D806DF" w:rsidP="00D5634B">
      <w:pPr>
        <w:pStyle w:val="Zkladntext"/>
        <w:numPr>
          <w:ilvl w:val="0"/>
          <w:numId w:val="19"/>
        </w:numPr>
        <w:tabs>
          <w:tab w:val="clear" w:pos="360"/>
          <w:tab w:val="clear" w:pos="540"/>
        </w:tabs>
        <w:autoSpaceDE w:val="0"/>
        <w:autoSpaceDN w:val="0"/>
        <w:ind w:left="426" w:hanging="426"/>
      </w:pPr>
      <w:r w:rsidRPr="00B4691C">
        <w:t>Obě smluvní strany prohlašují, že si smlouvu pečlivě přečetly, a na důkaz souhlasu s výše uvedenými ujednáními připojují své podpisy</w:t>
      </w:r>
      <w:r w:rsidR="00FA6A08" w:rsidRPr="00B4691C">
        <w:t>.</w:t>
      </w:r>
    </w:p>
    <w:p w14:paraId="2968622E" w14:textId="77777777" w:rsidR="00191EC3" w:rsidRPr="00B4691C" w:rsidRDefault="00191EC3" w:rsidP="002F6E2E">
      <w:pPr>
        <w:pStyle w:val="Zkladntext"/>
        <w:keepNext/>
        <w:tabs>
          <w:tab w:val="clear" w:pos="360"/>
          <w:tab w:val="clear" w:pos="540"/>
        </w:tabs>
        <w:autoSpaceDE w:val="0"/>
        <w:autoSpaceDN w:val="0"/>
      </w:pPr>
    </w:p>
    <w:p w14:paraId="248B4D50" w14:textId="77777777" w:rsidR="00191EC3" w:rsidRPr="00B4691C" w:rsidRDefault="00191EC3" w:rsidP="002F6E2E">
      <w:pPr>
        <w:pStyle w:val="Zkladntext"/>
        <w:keepNext/>
        <w:tabs>
          <w:tab w:val="clear" w:pos="360"/>
          <w:tab w:val="clear" w:pos="540"/>
        </w:tabs>
        <w:autoSpaceDE w:val="0"/>
        <w:autoSpaceDN w:val="0"/>
      </w:pPr>
    </w:p>
    <w:p w14:paraId="0F21BE4C" w14:textId="77777777" w:rsidR="00D806DF" w:rsidRPr="00B4691C" w:rsidRDefault="00D806DF" w:rsidP="002F6E2E">
      <w:pPr>
        <w:pStyle w:val="Zkladntext"/>
        <w:keepNext/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D806DF" w:rsidRPr="00277CE0" w14:paraId="5924BCB8" w14:textId="77777777" w:rsidTr="00371D37">
        <w:trPr>
          <w:trHeight w:val="1648"/>
          <w:jc w:val="center"/>
        </w:trPr>
        <w:tc>
          <w:tcPr>
            <w:tcW w:w="4607" w:type="dxa"/>
            <w:shd w:val="clear" w:color="auto" w:fill="auto"/>
          </w:tcPr>
          <w:p w14:paraId="1C8E20FC" w14:textId="77777777" w:rsidR="00D806DF" w:rsidRPr="00B4691C" w:rsidRDefault="00D806DF" w:rsidP="002F6E2E">
            <w:pPr>
              <w:keepNext/>
              <w:spacing w:after="60"/>
              <w:jc w:val="center"/>
            </w:pPr>
            <w:r w:rsidRPr="00B4691C">
              <w:rPr>
                <w:b/>
              </w:rPr>
              <w:t>Krajská nemocnice Liberec, a.s.</w:t>
            </w:r>
          </w:p>
          <w:p w14:paraId="13941FF1" w14:textId="77777777" w:rsidR="00D806DF" w:rsidRPr="00B4691C" w:rsidRDefault="00D806DF" w:rsidP="002F6E2E">
            <w:pPr>
              <w:keepNext/>
              <w:spacing w:after="60"/>
              <w:jc w:val="center"/>
            </w:pPr>
          </w:p>
          <w:p w14:paraId="349A2376" w14:textId="77777777" w:rsidR="007B394C" w:rsidRDefault="007B394C" w:rsidP="007B394C">
            <w:pPr>
              <w:keepNext/>
              <w:jc w:val="center"/>
            </w:pPr>
          </w:p>
          <w:p w14:paraId="184F4794" w14:textId="77777777" w:rsidR="00D806DF" w:rsidRPr="00B4691C" w:rsidRDefault="00D806DF" w:rsidP="002F6E2E">
            <w:pPr>
              <w:keepNext/>
              <w:spacing w:after="60"/>
              <w:jc w:val="center"/>
            </w:pPr>
            <w:r w:rsidRPr="00B4691C">
              <w:t>………………………………………….</w:t>
            </w:r>
          </w:p>
          <w:p w14:paraId="3A02A182" w14:textId="12CF350E" w:rsidR="00D806DF" w:rsidRPr="00B4691C" w:rsidRDefault="00506984" w:rsidP="002F6E2E">
            <w:pPr>
              <w:keepNext/>
              <w:spacing w:after="60"/>
              <w:jc w:val="center"/>
            </w:pPr>
            <w:r>
              <w:t>xxxxx</w:t>
            </w:r>
          </w:p>
          <w:p w14:paraId="11FAC76E" w14:textId="44E78B29" w:rsidR="00D806DF" w:rsidRPr="00B4691C" w:rsidRDefault="00D806DF" w:rsidP="00506984">
            <w:pPr>
              <w:keepNext/>
              <w:spacing w:after="60"/>
              <w:jc w:val="center"/>
            </w:pPr>
            <w:r w:rsidRPr="00B4691C">
              <w:t>V </w:t>
            </w:r>
            <w:r w:rsidRPr="00B4691C">
              <w:fldChar w:fldCharType="begin">
                <w:ffData>
                  <w:name w:val="Text42"/>
                  <w:enabled/>
                  <w:calcOnExit w:val="0"/>
                  <w:textInput>
                    <w:default w:val="Liberci"/>
                  </w:textInput>
                </w:ffData>
              </w:fldChar>
            </w:r>
            <w:r w:rsidRPr="00B4691C">
              <w:instrText xml:space="preserve"> </w:instrText>
            </w:r>
            <w:bookmarkStart w:id="1" w:name="Text42"/>
            <w:r w:rsidRPr="00B4691C">
              <w:instrText xml:space="preserve">FORMTEXT </w:instrText>
            </w:r>
            <w:r w:rsidRPr="00B4691C">
              <w:fldChar w:fldCharType="separate"/>
            </w:r>
            <w:r w:rsidRPr="00B4691C">
              <w:rPr>
                <w:noProof/>
              </w:rPr>
              <w:t>Liberci</w:t>
            </w:r>
            <w:r w:rsidRPr="00B4691C">
              <w:fldChar w:fldCharType="end"/>
            </w:r>
            <w:bookmarkEnd w:id="1"/>
            <w:r w:rsidRPr="00B4691C">
              <w:t xml:space="preserve"> dne </w:t>
            </w:r>
            <w:r w:rsidR="00506984">
              <w:t>10. 3. 2025</w:t>
            </w:r>
          </w:p>
        </w:tc>
        <w:tc>
          <w:tcPr>
            <w:tcW w:w="4607" w:type="dxa"/>
            <w:shd w:val="clear" w:color="auto" w:fill="auto"/>
          </w:tcPr>
          <w:p w14:paraId="5CC17A36" w14:textId="77777777" w:rsidR="00D806DF" w:rsidRPr="00B4691C" w:rsidRDefault="00D806DF" w:rsidP="007B394C">
            <w:pPr>
              <w:keepNext/>
              <w:jc w:val="center"/>
            </w:pPr>
            <w:r w:rsidRPr="00B4691C">
              <w:rPr>
                <w:b/>
                <w:bCs/>
              </w:rPr>
              <w:t>Technická univerzita v Liberci</w:t>
            </w:r>
          </w:p>
          <w:p w14:paraId="057A4CC0" w14:textId="77777777" w:rsidR="00D806DF" w:rsidRPr="007B394C" w:rsidRDefault="007B394C" w:rsidP="007B394C">
            <w:pPr>
              <w:keepNext/>
              <w:jc w:val="center"/>
              <w:rPr>
                <w:b/>
              </w:rPr>
            </w:pPr>
            <w:r w:rsidRPr="007B394C">
              <w:rPr>
                <w:b/>
              </w:rPr>
              <w:t xml:space="preserve">Fakulta </w:t>
            </w:r>
            <w:proofErr w:type="spellStart"/>
            <w:r w:rsidRPr="007B394C">
              <w:rPr>
                <w:b/>
              </w:rPr>
              <w:t>mechatroniky</w:t>
            </w:r>
            <w:proofErr w:type="spellEnd"/>
            <w:r w:rsidRPr="007B394C">
              <w:rPr>
                <w:b/>
              </w:rPr>
              <w:t>, informatiky a</w:t>
            </w:r>
          </w:p>
          <w:p w14:paraId="3FDF2124" w14:textId="77777777" w:rsidR="007B394C" w:rsidRPr="007B394C" w:rsidRDefault="007B394C" w:rsidP="007B394C">
            <w:pPr>
              <w:keepNext/>
              <w:spacing w:after="120"/>
              <w:jc w:val="center"/>
              <w:rPr>
                <w:b/>
              </w:rPr>
            </w:pPr>
            <w:r w:rsidRPr="007B394C">
              <w:rPr>
                <w:b/>
              </w:rPr>
              <w:t>mezioborových studií</w:t>
            </w:r>
          </w:p>
          <w:p w14:paraId="6E072F2D" w14:textId="77777777" w:rsidR="00D806DF" w:rsidRPr="00B4691C" w:rsidRDefault="00D806DF" w:rsidP="002F6E2E">
            <w:pPr>
              <w:keepNext/>
              <w:spacing w:after="60"/>
              <w:jc w:val="center"/>
            </w:pPr>
            <w:r w:rsidRPr="00B4691C">
              <w:t>……………………………………………</w:t>
            </w:r>
          </w:p>
          <w:p w14:paraId="24A9CE08" w14:textId="54A1AFF8" w:rsidR="00D806DF" w:rsidRPr="00B4691C" w:rsidRDefault="00506984" w:rsidP="00506984">
            <w:pPr>
              <w:keepNext/>
              <w:spacing w:after="60"/>
              <w:jc w:val="center"/>
            </w:pPr>
            <w:proofErr w:type="spellStart"/>
            <w:r>
              <w:t>xxxxx</w:t>
            </w:r>
            <w:proofErr w:type="spellEnd"/>
          </w:p>
          <w:p w14:paraId="2151C5FA" w14:textId="0B3F9F65" w:rsidR="00D806DF" w:rsidRPr="00277CE0" w:rsidRDefault="00D806DF" w:rsidP="00506984">
            <w:pPr>
              <w:keepNext/>
              <w:jc w:val="center"/>
            </w:pPr>
            <w:r w:rsidRPr="00B4691C">
              <w:t xml:space="preserve">V Liberci dne </w:t>
            </w:r>
            <w:r w:rsidR="00506984">
              <w:t>10. 3. 2025</w:t>
            </w:r>
          </w:p>
        </w:tc>
      </w:tr>
    </w:tbl>
    <w:p w14:paraId="7168C1D2" w14:textId="77777777" w:rsidR="00E35EEF" w:rsidRDefault="00E35EEF"/>
    <w:p w14:paraId="5AE09378" w14:textId="77777777" w:rsidR="00D9227A" w:rsidRDefault="00D9227A"/>
    <w:p w14:paraId="748637EF" w14:textId="77777777" w:rsidR="00D9227A" w:rsidRPr="00B4691C" w:rsidRDefault="00D9227A" w:rsidP="00D9227A">
      <w:pPr>
        <w:keepNext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691C">
        <w:rPr>
          <w:b/>
          <w:bCs/>
        </w:rPr>
        <w:t>Technická univerzita v Liberci</w:t>
      </w:r>
    </w:p>
    <w:p w14:paraId="5C1CC7C1" w14:textId="77777777" w:rsidR="00D9227A" w:rsidRPr="007B394C" w:rsidRDefault="00D9227A" w:rsidP="00E43B3B">
      <w:pPr>
        <w:keepNext/>
        <w:ind w:left="4254" w:firstLine="709"/>
        <w:jc w:val="center"/>
        <w:rPr>
          <w:b/>
        </w:rPr>
      </w:pPr>
      <w:r w:rsidRPr="007B394C">
        <w:rPr>
          <w:b/>
        </w:rPr>
        <w:t xml:space="preserve">Fakulta </w:t>
      </w:r>
      <w:r>
        <w:rPr>
          <w:b/>
        </w:rPr>
        <w:t xml:space="preserve">zdravotnických </w:t>
      </w:r>
      <w:r w:rsidRPr="007B394C">
        <w:rPr>
          <w:b/>
        </w:rPr>
        <w:t>studií</w:t>
      </w:r>
    </w:p>
    <w:p w14:paraId="572821BC" w14:textId="77777777" w:rsidR="00D9227A" w:rsidRDefault="00D9227A" w:rsidP="00D9227A">
      <w:pPr>
        <w:keepNext/>
        <w:spacing w:after="60"/>
        <w:jc w:val="center"/>
      </w:pPr>
    </w:p>
    <w:p w14:paraId="39A31558" w14:textId="77777777" w:rsidR="00D9227A" w:rsidRPr="00B4691C" w:rsidRDefault="00D9227A" w:rsidP="00E43B3B">
      <w:pPr>
        <w:keepNext/>
        <w:spacing w:after="60"/>
        <w:ind w:left="4963"/>
        <w:jc w:val="center"/>
      </w:pPr>
      <w:r w:rsidRPr="00B4691C">
        <w:t>……………………………………………</w:t>
      </w:r>
    </w:p>
    <w:p w14:paraId="4076A7F6" w14:textId="030E20E5" w:rsidR="00D9227A" w:rsidRPr="00B4691C" w:rsidRDefault="00F737C4" w:rsidP="00E43B3B">
      <w:pPr>
        <w:keepNext/>
        <w:ind w:left="3545"/>
      </w:pPr>
      <w:r>
        <w:t xml:space="preserve">         </w:t>
      </w:r>
      <w:r w:rsidR="00506984">
        <w:tab/>
      </w:r>
      <w:r w:rsidR="00506984">
        <w:tab/>
      </w:r>
      <w:r w:rsidR="00506984">
        <w:tab/>
      </w:r>
      <w:r w:rsidR="00506984">
        <w:tab/>
      </w:r>
      <w:bookmarkStart w:id="2" w:name="_GoBack"/>
      <w:bookmarkEnd w:id="2"/>
      <w:r w:rsidR="00506984">
        <w:t>xxxxx</w:t>
      </w:r>
    </w:p>
    <w:p w14:paraId="23165DCA" w14:textId="53752664" w:rsidR="00D9227A" w:rsidRDefault="00D9227A" w:rsidP="00E43B3B">
      <w:pPr>
        <w:ind w:left="5672"/>
      </w:pPr>
      <w:r w:rsidRPr="00B4691C">
        <w:t xml:space="preserve">V Liberci dne </w:t>
      </w:r>
      <w:r w:rsidR="00506984">
        <w:t>18. 3. 2025</w:t>
      </w:r>
    </w:p>
    <w:sectPr w:rsidR="00D9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3961F0" w16cid:durableId="2B31FDE9"/>
  <w16cid:commentId w16cid:paraId="2D6F12AC" w16cid:durableId="2B31FDEA"/>
  <w16cid:commentId w16cid:paraId="192C2C33" w16cid:durableId="2B31FDEB"/>
  <w16cid:commentId w16cid:paraId="4EA86097" w16cid:durableId="2B31FDEC"/>
  <w16cid:commentId w16cid:paraId="2C8E664F" w16cid:durableId="2B31FDED"/>
  <w16cid:commentId w16cid:paraId="6DF7BC4A" w16cid:durableId="2B31FDEE"/>
  <w16cid:commentId w16cid:paraId="53FF49AF" w16cid:durableId="2B31FD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28B"/>
    <w:multiLevelType w:val="hybridMultilevel"/>
    <w:tmpl w:val="0236524A"/>
    <w:lvl w:ilvl="0" w:tplc="51A46C52">
      <w:start w:val="2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370CE5"/>
    <w:multiLevelType w:val="hybridMultilevel"/>
    <w:tmpl w:val="888A8302"/>
    <w:lvl w:ilvl="0" w:tplc="0405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D5438"/>
    <w:multiLevelType w:val="hybridMultilevel"/>
    <w:tmpl w:val="F080EB6C"/>
    <w:lvl w:ilvl="0" w:tplc="51A46C52">
      <w:start w:val="2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C00D06"/>
    <w:multiLevelType w:val="hybridMultilevel"/>
    <w:tmpl w:val="12D4D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7325"/>
    <w:multiLevelType w:val="hybridMultilevel"/>
    <w:tmpl w:val="31420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E2D6D"/>
    <w:multiLevelType w:val="hybridMultilevel"/>
    <w:tmpl w:val="12D4D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41A"/>
    <w:multiLevelType w:val="hybridMultilevel"/>
    <w:tmpl w:val="5A2E02D2"/>
    <w:lvl w:ilvl="0" w:tplc="ADE475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CF02DC"/>
    <w:multiLevelType w:val="hybridMultilevel"/>
    <w:tmpl w:val="56020890"/>
    <w:lvl w:ilvl="0" w:tplc="F94ED2A8">
      <w:start w:val="1"/>
      <w:numFmt w:val="lowerRoman"/>
      <w:lvlText w:val="%1."/>
      <w:lvlJc w:val="left"/>
      <w:pPr>
        <w:ind w:left="1146" w:hanging="72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F41E3C"/>
    <w:multiLevelType w:val="hybridMultilevel"/>
    <w:tmpl w:val="33BE7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E3B22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6089A"/>
    <w:multiLevelType w:val="hybridMultilevel"/>
    <w:tmpl w:val="7FC8ACAC"/>
    <w:lvl w:ilvl="0" w:tplc="51A46C5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A6386"/>
    <w:multiLevelType w:val="hybridMultilevel"/>
    <w:tmpl w:val="FA40FA5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164DC"/>
    <w:multiLevelType w:val="hybridMultilevel"/>
    <w:tmpl w:val="05CCD218"/>
    <w:lvl w:ilvl="0" w:tplc="88F8250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3FC317B"/>
    <w:multiLevelType w:val="hybridMultilevel"/>
    <w:tmpl w:val="513E2A2E"/>
    <w:lvl w:ilvl="0" w:tplc="DE829EA4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5D07"/>
    <w:multiLevelType w:val="hybridMultilevel"/>
    <w:tmpl w:val="513E2A2E"/>
    <w:lvl w:ilvl="0" w:tplc="FFFFFFFF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F01321"/>
    <w:multiLevelType w:val="hybridMultilevel"/>
    <w:tmpl w:val="1B2E1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97599"/>
    <w:multiLevelType w:val="hybridMultilevel"/>
    <w:tmpl w:val="319221BC"/>
    <w:lvl w:ilvl="0" w:tplc="801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772CC"/>
    <w:multiLevelType w:val="hybridMultilevel"/>
    <w:tmpl w:val="6C2A10DE"/>
    <w:lvl w:ilvl="0" w:tplc="8DA0C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245A29"/>
    <w:multiLevelType w:val="hybridMultilevel"/>
    <w:tmpl w:val="FA40FA58"/>
    <w:lvl w:ilvl="0" w:tplc="9BCEA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20"/>
  </w:num>
  <w:num w:numId="8">
    <w:abstractNumId w:val="0"/>
  </w:num>
  <w:num w:numId="9">
    <w:abstractNumId w:val="9"/>
  </w:num>
  <w:num w:numId="10">
    <w:abstractNumId w:val="19"/>
  </w:num>
  <w:num w:numId="11">
    <w:abstractNumId w:val="6"/>
  </w:num>
  <w:num w:numId="12">
    <w:abstractNumId w:val="3"/>
  </w:num>
  <w:num w:numId="13">
    <w:abstractNumId w:val="13"/>
  </w:num>
  <w:num w:numId="14">
    <w:abstractNumId w:val="17"/>
  </w:num>
  <w:num w:numId="15">
    <w:abstractNumId w:val="2"/>
  </w:num>
  <w:num w:numId="16">
    <w:abstractNumId w:val="11"/>
  </w:num>
  <w:num w:numId="17">
    <w:abstractNumId w:val="1"/>
  </w:num>
  <w:num w:numId="18">
    <w:abstractNumId w:val="14"/>
  </w:num>
  <w:num w:numId="19">
    <w:abstractNumId w:val="12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DF"/>
    <w:rsid w:val="00002035"/>
    <w:rsid w:val="00011BAA"/>
    <w:rsid w:val="0001283D"/>
    <w:rsid w:val="00016253"/>
    <w:rsid w:val="00072402"/>
    <w:rsid w:val="00080915"/>
    <w:rsid w:val="000A0429"/>
    <w:rsid w:val="000A627A"/>
    <w:rsid w:val="000C0DAC"/>
    <w:rsid w:val="000E37F0"/>
    <w:rsid w:val="000F3C71"/>
    <w:rsid w:val="00111AC6"/>
    <w:rsid w:val="00126B30"/>
    <w:rsid w:val="00154A32"/>
    <w:rsid w:val="00167021"/>
    <w:rsid w:val="00185657"/>
    <w:rsid w:val="00191EC3"/>
    <w:rsid w:val="001B0E59"/>
    <w:rsid w:val="001B2CE2"/>
    <w:rsid w:val="001D5F0D"/>
    <w:rsid w:val="002045E4"/>
    <w:rsid w:val="00220C7B"/>
    <w:rsid w:val="00231710"/>
    <w:rsid w:val="00234FD6"/>
    <w:rsid w:val="00235FC7"/>
    <w:rsid w:val="00255956"/>
    <w:rsid w:val="00272BA7"/>
    <w:rsid w:val="002A2464"/>
    <w:rsid w:val="002C36D4"/>
    <w:rsid w:val="002C3F46"/>
    <w:rsid w:val="002C4928"/>
    <w:rsid w:val="002D293A"/>
    <w:rsid w:val="002F6E2E"/>
    <w:rsid w:val="00302880"/>
    <w:rsid w:val="003063FB"/>
    <w:rsid w:val="00306E96"/>
    <w:rsid w:val="00315DAD"/>
    <w:rsid w:val="0033564D"/>
    <w:rsid w:val="00340587"/>
    <w:rsid w:val="00361938"/>
    <w:rsid w:val="003654F9"/>
    <w:rsid w:val="00371D37"/>
    <w:rsid w:val="00377164"/>
    <w:rsid w:val="00380E10"/>
    <w:rsid w:val="00386A8F"/>
    <w:rsid w:val="003A5E30"/>
    <w:rsid w:val="003A5F60"/>
    <w:rsid w:val="003B6103"/>
    <w:rsid w:val="003C2F48"/>
    <w:rsid w:val="003D0C07"/>
    <w:rsid w:val="003E552D"/>
    <w:rsid w:val="003F2218"/>
    <w:rsid w:val="00430CD7"/>
    <w:rsid w:val="0043408A"/>
    <w:rsid w:val="00445658"/>
    <w:rsid w:val="00451110"/>
    <w:rsid w:val="004537B9"/>
    <w:rsid w:val="00460AB8"/>
    <w:rsid w:val="00472B53"/>
    <w:rsid w:val="00497721"/>
    <w:rsid w:val="004A5B39"/>
    <w:rsid w:val="004B198F"/>
    <w:rsid w:val="004B680B"/>
    <w:rsid w:val="004E431E"/>
    <w:rsid w:val="004F09C6"/>
    <w:rsid w:val="004F7F77"/>
    <w:rsid w:val="00506984"/>
    <w:rsid w:val="0050753F"/>
    <w:rsid w:val="00512369"/>
    <w:rsid w:val="00512CCE"/>
    <w:rsid w:val="00515A0A"/>
    <w:rsid w:val="00521E7A"/>
    <w:rsid w:val="00531D15"/>
    <w:rsid w:val="00533C40"/>
    <w:rsid w:val="00544A74"/>
    <w:rsid w:val="005475D7"/>
    <w:rsid w:val="00550A9A"/>
    <w:rsid w:val="00560D71"/>
    <w:rsid w:val="00564759"/>
    <w:rsid w:val="005753C0"/>
    <w:rsid w:val="005C5E22"/>
    <w:rsid w:val="005F4E48"/>
    <w:rsid w:val="0060397C"/>
    <w:rsid w:val="006076FA"/>
    <w:rsid w:val="0061284B"/>
    <w:rsid w:val="00635F6A"/>
    <w:rsid w:val="0066263E"/>
    <w:rsid w:val="00674571"/>
    <w:rsid w:val="006809AC"/>
    <w:rsid w:val="0070288F"/>
    <w:rsid w:val="00703DFF"/>
    <w:rsid w:val="007072AE"/>
    <w:rsid w:val="00715E8A"/>
    <w:rsid w:val="00726D5B"/>
    <w:rsid w:val="0075129F"/>
    <w:rsid w:val="007534D0"/>
    <w:rsid w:val="007654D4"/>
    <w:rsid w:val="007A1F24"/>
    <w:rsid w:val="007A5F00"/>
    <w:rsid w:val="007B394C"/>
    <w:rsid w:val="007C224D"/>
    <w:rsid w:val="007C6FA4"/>
    <w:rsid w:val="007D0D26"/>
    <w:rsid w:val="007D120C"/>
    <w:rsid w:val="007D6D24"/>
    <w:rsid w:val="007E2872"/>
    <w:rsid w:val="007F1D15"/>
    <w:rsid w:val="00836A84"/>
    <w:rsid w:val="00842C61"/>
    <w:rsid w:val="00843AF7"/>
    <w:rsid w:val="00871E99"/>
    <w:rsid w:val="0089533A"/>
    <w:rsid w:val="008B1143"/>
    <w:rsid w:val="008B38F7"/>
    <w:rsid w:val="008F05B5"/>
    <w:rsid w:val="009277C8"/>
    <w:rsid w:val="009352E8"/>
    <w:rsid w:val="009927FB"/>
    <w:rsid w:val="009A49DF"/>
    <w:rsid w:val="009A5736"/>
    <w:rsid w:val="009B2DD5"/>
    <w:rsid w:val="009D1C41"/>
    <w:rsid w:val="009F10FB"/>
    <w:rsid w:val="009F7C05"/>
    <w:rsid w:val="00A10432"/>
    <w:rsid w:val="00A25231"/>
    <w:rsid w:val="00A36736"/>
    <w:rsid w:val="00A4285B"/>
    <w:rsid w:val="00A52E59"/>
    <w:rsid w:val="00A6012E"/>
    <w:rsid w:val="00A9287F"/>
    <w:rsid w:val="00A9729E"/>
    <w:rsid w:val="00AA0519"/>
    <w:rsid w:val="00AC574E"/>
    <w:rsid w:val="00AD0400"/>
    <w:rsid w:val="00AE110D"/>
    <w:rsid w:val="00AF6C85"/>
    <w:rsid w:val="00AF7735"/>
    <w:rsid w:val="00B01A37"/>
    <w:rsid w:val="00B035D6"/>
    <w:rsid w:val="00B136D8"/>
    <w:rsid w:val="00B31BA3"/>
    <w:rsid w:val="00B33E38"/>
    <w:rsid w:val="00B40E2C"/>
    <w:rsid w:val="00B41D43"/>
    <w:rsid w:val="00B4525E"/>
    <w:rsid w:val="00B4691C"/>
    <w:rsid w:val="00B477BE"/>
    <w:rsid w:val="00B739BF"/>
    <w:rsid w:val="00B778E5"/>
    <w:rsid w:val="00BB27D6"/>
    <w:rsid w:val="00BE32A3"/>
    <w:rsid w:val="00C14929"/>
    <w:rsid w:val="00C26AD0"/>
    <w:rsid w:val="00C4642C"/>
    <w:rsid w:val="00C62CF3"/>
    <w:rsid w:val="00C67F56"/>
    <w:rsid w:val="00C71716"/>
    <w:rsid w:val="00C73DBB"/>
    <w:rsid w:val="00C77E4E"/>
    <w:rsid w:val="00C96D17"/>
    <w:rsid w:val="00CC62E0"/>
    <w:rsid w:val="00CD1579"/>
    <w:rsid w:val="00CD5D87"/>
    <w:rsid w:val="00CE2E9E"/>
    <w:rsid w:val="00D23E7F"/>
    <w:rsid w:val="00D40BC4"/>
    <w:rsid w:val="00D415E8"/>
    <w:rsid w:val="00D532C9"/>
    <w:rsid w:val="00D54AF8"/>
    <w:rsid w:val="00D5634B"/>
    <w:rsid w:val="00D76B83"/>
    <w:rsid w:val="00D806DF"/>
    <w:rsid w:val="00D80C4D"/>
    <w:rsid w:val="00D8193E"/>
    <w:rsid w:val="00D81DE4"/>
    <w:rsid w:val="00D86523"/>
    <w:rsid w:val="00D86935"/>
    <w:rsid w:val="00D9227A"/>
    <w:rsid w:val="00D95B77"/>
    <w:rsid w:val="00D97ADB"/>
    <w:rsid w:val="00DB258A"/>
    <w:rsid w:val="00DC3C8E"/>
    <w:rsid w:val="00DC468D"/>
    <w:rsid w:val="00DF0C85"/>
    <w:rsid w:val="00E05C4C"/>
    <w:rsid w:val="00E0762E"/>
    <w:rsid w:val="00E17FD9"/>
    <w:rsid w:val="00E20351"/>
    <w:rsid w:val="00E2524A"/>
    <w:rsid w:val="00E35EEF"/>
    <w:rsid w:val="00E4058E"/>
    <w:rsid w:val="00E43B3B"/>
    <w:rsid w:val="00E5222D"/>
    <w:rsid w:val="00E5734D"/>
    <w:rsid w:val="00E86077"/>
    <w:rsid w:val="00EF1D06"/>
    <w:rsid w:val="00EF754C"/>
    <w:rsid w:val="00F37041"/>
    <w:rsid w:val="00F37524"/>
    <w:rsid w:val="00F403FE"/>
    <w:rsid w:val="00F45B23"/>
    <w:rsid w:val="00F737C4"/>
    <w:rsid w:val="00F856BE"/>
    <w:rsid w:val="00FA6008"/>
    <w:rsid w:val="00FA60A0"/>
    <w:rsid w:val="00FA6A08"/>
    <w:rsid w:val="00FA6C9E"/>
    <w:rsid w:val="00FC4DF0"/>
    <w:rsid w:val="00FE3B60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264B"/>
  <w15:chartTrackingRefBased/>
  <w15:docId w15:val="{B71DE5CC-5F29-4130-889F-82CB2037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6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5FC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D806DF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806DF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806DF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D806DF"/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806DF"/>
    <w:pPr>
      <w:tabs>
        <w:tab w:val="left" w:pos="360"/>
        <w:tab w:val="left" w:pos="54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D806D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D806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806D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uiPriority w:val="99"/>
    <w:rsid w:val="00D806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806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6D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35F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235F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20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571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71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E530-2CB6-4857-97B7-C15C1216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Šrollová Ilona Mgr.</dc:creator>
  <cp:keywords/>
  <dc:description/>
  <cp:lastModifiedBy>Marianna</cp:lastModifiedBy>
  <cp:revision>4</cp:revision>
  <dcterms:created xsi:type="dcterms:W3CDTF">2025-03-19T06:54:00Z</dcterms:created>
  <dcterms:modified xsi:type="dcterms:W3CDTF">2025-03-19T07:04:00Z</dcterms:modified>
</cp:coreProperties>
</file>