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E612B" w14:textId="77777777" w:rsidR="004B7689" w:rsidRPr="005C6D64" w:rsidRDefault="004B7689" w:rsidP="004B7689">
      <w:pPr>
        <w:jc w:val="both"/>
        <w:rPr>
          <w:rFonts w:ascii="Arial" w:hAnsi="Arial" w:cs="Arial"/>
          <w:b/>
          <w:sz w:val="22"/>
          <w:szCs w:val="22"/>
          <w:u w:val="single"/>
        </w:rPr>
      </w:pPr>
    </w:p>
    <w:p w14:paraId="641CC3F7" w14:textId="7B0D8F83" w:rsidR="004B7689" w:rsidRPr="00794AD1" w:rsidRDefault="004B7689" w:rsidP="00794AD1">
      <w:pPr>
        <w:pStyle w:val="Nzev"/>
        <w:rPr>
          <w:rFonts w:asciiTheme="minorHAnsi" w:hAnsiTheme="minorHAnsi" w:cstheme="minorHAnsi"/>
          <w:sz w:val="22"/>
          <w:szCs w:val="22"/>
        </w:rPr>
      </w:pPr>
      <w:r w:rsidRPr="00794AD1">
        <w:rPr>
          <w:rFonts w:asciiTheme="minorHAnsi" w:hAnsiTheme="minorHAnsi" w:cstheme="minorHAnsi"/>
          <w:sz w:val="22"/>
          <w:szCs w:val="22"/>
        </w:rPr>
        <w:t>SMLOUVA O DÍLO</w:t>
      </w:r>
    </w:p>
    <w:p w14:paraId="52477D0A" w14:textId="77777777" w:rsidR="00187493" w:rsidRPr="00794AD1" w:rsidRDefault="00187493" w:rsidP="00794AD1">
      <w:pPr>
        <w:pStyle w:val="Nzev"/>
        <w:rPr>
          <w:rFonts w:asciiTheme="minorHAnsi" w:hAnsiTheme="minorHAnsi" w:cstheme="minorHAnsi"/>
          <w:sz w:val="22"/>
          <w:szCs w:val="22"/>
        </w:rPr>
      </w:pPr>
    </w:p>
    <w:p w14:paraId="3E96D9CF" w14:textId="77777777" w:rsidR="004B7689" w:rsidRPr="00794AD1" w:rsidRDefault="004B7689" w:rsidP="00794AD1">
      <w:pPr>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uzavřená dle § 2586 a násl. občanského zákoníku</w:t>
      </w:r>
    </w:p>
    <w:p w14:paraId="3C2EB670" w14:textId="77777777" w:rsidR="004B7689" w:rsidRPr="00794AD1" w:rsidRDefault="004B7689" w:rsidP="00794AD1">
      <w:pPr>
        <w:tabs>
          <w:tab w:val="left" w:pos="3119"/>
          <w:tab w:val="left" w:pos="3402"/>
        </w:tabs>
        <w:jc w:val="center"/>
        <w:rPr>
          <w:rFonts w:asciiTheme="minorHAnsi" w:hAnsiTheme="minorHAnsi" w:cstheme="minorHAnsi"/>
          <w:snapToGrid w:val="0"/>
          <w:sz w:val="22"/>
          <w:szCs w:val="22"/>
        </w:rPr>
      </w:pPr>
    </w:p>
    <w:p w14:paraId="6719B12A" w14:textId="77777777" w:rsidR="004B7689" w:rsidRPr="00794AD1" w:rsidRDefault="004B7689" w:rsidP="00794AD1">
      <w:pPr>
        <w:pStyle w:val="Nadpis7"/>
        <w:rPr>
          <w:rFonts w:asciiTheme="minorHAnsi" w:hAnsiTheme="minorHAnsi" w:cstheme="minorHAnsi"/>
          <w:sz w:val="22"/>
          <w:szCs w:val="22"/>
        </w:rPr>
      </w:pPr>
      <w:r w:rsidRPr="00794AD1">
        <w:rPr>
          <w:rFonts w:asciiTheme="minorHAnsi" w:hAnsiTheme="minorHAnsi" w:cstheme="minorHAnsi"/>
          <w:sz w:val="22"/>
          <w:szCs w:val="22"/>
        </w:rPr>
        <w:t>I.</w:t>
      </w:r>
    </w:p>
    <w:p w14:paraId="5FAE873A" w14:textId="77777777" w:rsidR="004B7689" w:rsidRPr="00794AD1" w:rsidRDefault="004B7689" w:rsidP="00794AD1">
      <w:pPr>
        <w:pStyle w:val="Nadpis7"/>
        <w:rPr>
          <w:rFonts w:asciiTheme="minorHAnsi" w:hAnsiTheme="minorHAnsi" w:cstheme="minorHAnsi"/>
          <w:sz w:val="22"/>
          <w:szCs w:val="22"/>
        </w:rPr>
      </w:pPr>
      <w:r w:rsidRPr="00794AD1">
        <w:rPr>
          <w:rFonts w:asciiTheme="minorHAnsi" w:hAnsiTheme="minorHAnsi" w:cstheme="minorHAnsi"/>
          <w:sz w:val="22"/>
          <w:szCs w:val="22"/>
        </w:rPr>
        <w:t>Smluvní strany, kontaktní osoby</w:t>
      </w:r>
    </w:p>
    <w:p w14:paraId="45869649"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p>
    <w:p w14:paraId="57403CAB"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Název:</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b/>
          <w:sz w:val="22"/>
          <w:szCs w:val="22"/>
        </w:rPr>
        <w:t>Střední škola polytechnická Brno, Jílová, příspěvková organizace</w:t>
      </w:r>
    </w:p>
    <w:p w14:paraId="56645744" w14:textId="670D6B4B" w:rsidR="004B7689" w:rsidRPr="00794AD1" w:rsidRDefault="00065C90" w:rsidP="00794AD1">
      <w:pPr>
        <w:pStyle w:val="Normln0"/>
        <w:tabs>
          <w:tab w:val="left" w:pos="2127"/>
        </w:tabs>
        <w:jc w:val="both"/>
        <w:rPr>
          <w:rFonts w:asciiTheme="minorHAnsi" w:hAnsiTheme="minorHAnsi" w:cstheme="minorHAnsi"/>
          <w:sz w:val="22"/>
          <w:szCs w:val="22"/>
        </w:rPr>
      </w:pPr>
      <w:r w:rsidRPr="00794AD1">
        <w:rPr>
          <w:rFonts w:asciiTheme="minorHAnsi" w:hAnsiTheme="minorHAnsi" w:cstheme="minorHAnsi"/>
          <w:sz w:val="22"/>
          <w:szCs w:val="22"/>
        </w:rPr>
        <w:t xml:space="preserve">Sídlo:  </w:t>
      </w:r>
      <w:r w:rsidR="004B7689" w:rsidRPr="00794AD1">
        <w:rPr>
          <w:rFonts w:asciiTheme="minorHAnsi" w:hAnsiTheme="minorHAnsi" w:cstheme="minorHAnsi"/>
          <w:sz w:val="22"/>
          <w:szCs w:val="22"/>
        </w:rPr>
        <w:t xml:space="preserve">                      </w:t>
      </w:r>
      <w:r w:rsidRPr="00794AD1">
        <w:rPr>
          <w:rFonts w:asciiTheme="minorHAnsi" w:hAnsiTheme="minorHAnsi" w:cstheme="minorHAnsi"/>
          <w:sz w:val="22"/>
          <w:szCs w:val="22"/>
        </w:rPr>
        <w:t xml:space="preserve"> </w:t>
      </w:r>
      <w:r w:rsidR="00794AD1">
        <w:rPr>
          <w:rFonts w:asciiTheme="minorHAnsi" w:hAnsiTheme="minorHAnsi" w:cstheme="minorHAnsi"/>
          <w:sz w:val="22"/>
          <w:szCs w:val="22"/>
        </w:rPr>
        <w:tab/>
      </w:r>
      <w:r w:rsidR="004B7689" w:rsidRPr="00794AD1">
        <w:rPr>
          <w:rFonts w:asciiTheme="minorHAnsi" w:hAnsiTheme="minorHAnsi" w:cstheme="minorHAnsi"/>
          <w:sz w:val="22"/>
          <w:szCs w:val="22"/>
        </w:rPr>
        <w:t>Jílová 164/36g, 639 00 Brno</w:t>
      </w:r>
    </w:p>
    <w:p w14:paraId="6274C22A" w14:textId="5C10EDA3"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Zastoupený:</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00A258C7" w:rsidRPr="00794AD1">
        <w:rPr>
          <w:rFonts w:asciiTheme="minorHAnsi" w:hAnsiTheme="minorHAnsi" w:cstheme="minorHAnsi"/>
          <w:b/>
          <w:snapToGrid w:val="0"/>
          <w:sz w:val="22"/>
          <w:szCs w:val="22"/>
        </w:rPr>
        <w:t xml:space="preserve">Ing. Vladimírem </w:t>
      </w:r>
      <w:proofErr w:type="spellStart"/>
      <w:r w:rsidR="00A258C7" w:rsidRPr="00794AD1">
        <w:rPr>
          <w:rFonts w:asciiTheme="minorHAnsi" w:hAnsiTheme="minorHAnsi" w:cstheme="minorHAnsi"/>
          <w:b/>
          <w:snapToGrid w:val="0"/>
          <w:sz w:val="22"/>
          <w:szCs w:val="22"/>
        </w:rPr>
        <w:t>Bohdálkem</w:t>
      </w:r>
      <w:proofErr w:type="spellEnd"/>
      <w:r w:rsidR="00A258C7" w:rsidRPr="00794AD1">
        <w:rPr>
          <w:rFonts w:asciiTheme="minorHAnsi" w:hAnsiTheme="minorHAnsi" w:cstheme="minorHAnsi"/>
          <w:b/>
          <w:snapToGrid w:val="0"/>
          <w:sz w:val="22"/>
          <w:szCs w:val="22"/>
        </w:rPr>
        <w:t xml:space="preserve"> – ředitelem</w:t>
      </w:r>
    </w:p>
    <w:p w14:paraId="3449A5C4"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IČ: </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sz w:val="22"/>
          <w:szCs w:val="22"/>
        </w:rPr>
        <w:tab/>
        <w:t>00638013</w:t>
      </w:r>
    </w:p>
    <w:p w14:paraId="0869283F"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DIČ:</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sz w:val="22"/>
          <w:szCs w:val="22"/>
        </w:rPr>
        <w:tab/>
        <w:t>CZ00630013</w:t>
      </w:r>
    </w:p>
    <w:p w14:paraId="7DE5DDD2" w14:textId="77777777" w:rsidR="004B7689" w:rsidRPr="00794AD1" w:rsidRDefault="004B7689" w:rsidP="00794AD1">
      <w:pPr>
        <w:tabs>
          <w:tab w:val="left" w:pos="1701"/>
          <w:tab w:val="left" w:pos="4678"/>
        </w:tabs>
        <w:rPr>
          <w:rFonts w:asciiTheme="minorHAnsi" w:hAnsiTheme="minorHAnsi" w:cstheme="minorHAnsi"/>
          <w:snapToGrid w:val="0"/>
          <w:sz w:val="22"/>
          <w:szCs w:val="22"/>
        </w:rPr>
      </w:pPr>
      <w:bookmarkStart w:id="0" w:name="_GoBack"/>
      <w:bookmarkEnd w:id="0"/>
    </w:p>
    <w:p w14:paraId="767BAF6E"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(dále jen „objednatel“)</w:t>
      </w:r>
    </w:p>
    <w:p w14:paraId="02060FC4"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 xml:space="preserve"> </w:t>
      </w:r>
    </w:p>
    <w:p w14:paraId="3D978EF8"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a</w:t>
      </w:r>
    </w:p>
    <w:tbl>
      <w:tblPr>
        <w:tblW w:w="0" w:type="auto"/>
        <w:tblLook w:val="01E0" w:firstRow="1" w:lastRow="1" w:firstColumn="1" w:lastColumn="1" w:noHBand="0" w:noVBand="0"/>
      </w:tblPr>
      <w:tblGrid>
        <w:gridCol w:w="2127"/>
        <w:gridCol w:w="1506"/>
        <w:gridCol w:w="5579"/>
      </w:tblGrid>
      <w:tr w:rsidR="004B7689" w:rsidRPr="00794AD1" w14:paraId="5D661970" w14:textId="77777777" w:rsidTr="00817311">
        <w:tc>
          <w:tcPr>
            <w:tcW w:w="2127" w:type="dxa"/>
          </w:tcPr>
          <w:p w14:paraId="7A54A5D8" w14:textId="39621F6F"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Náze</w:t>
            </w:r>
            <w:r w:rsidR="00817311">
              <w:rPr>
                <w:rFonts w:asciiTheme="minorHAnsi" w:hAnsiTheme="minorHAnsi" w:cstheme="minorHAnsi"/>
                <w:sz w:val="22"/>
                <w:szCs w:val="22"/>
              </w:rPr>
              <w:t>v:</w:t>
            </w:r>
          </w:p>
        </w:tc>
        <w:tc>
          <w:tcPr>
            <w:tcW w:w="7085" w:type="dxa"/>
            <w:gridSpan w:val="2"/>
          </w:tcPr>
          <w:p w14:paraId="1C6B59F0" w14:textId="72F0BD68" w:rsidR="004B7689" w:rsidRPr="00794AD1" w:rsidRDefault="00817311" w:rsidP="00794AD1">
            <w:pPr>
              <w:ind w:right="-648"/>
              <w:rPr>
                <w:rFonts w:asciiTheme="minorHAnsi" w:hAnsiTheme="minorHAnsi" w:cstheme="minorHAnsi"/>
                <w:sz w:val="22"/>
                <w:szCs w:val="22"/>
              </w:rPr>
            </w:pPr>
            <w:r>
              <w:rPr>
                <w:rFonts w:asciiTheme="minorHAnsi" w:hAnsiTheme="minorHAnsi" w:cstheme="minorHAnsi"/>
                <w:sz w:val="22"/>
                <w:szCs w:val="22"/>
              </w:rPr>
              <w:t>CDP Sedlák s.r.o.</w:t>
            </w:r>
          </w:p>
        </w:tc>
      </w:tr>
      <w:tr w:rsidR="004B7689" w:rsidRPr="00794AD1" w14:paraId="7891CFAB" w14:textId="77777777" w:rsidTr="00817311">
        <w:tc>
          <w:tcPr>
            <w:tcW w:w="2127" w:type="dxa"/>
          </w:tcPr>
          <w:p w14:paraId="30EAC1F1" w14:textId="25BE5A4A"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Zastoupený:</w:t>
            </w:r>
          </w:p>
        </w:tc>
        <w:tc>
          <w:tcPr>
            <w:tcW w:w="7085" w:type="dxa"/>
            <w:gridSpan w:val="2"/>
          </w:tcPr>
          <w:p w14:paraId="391F15BD" w14:textId="1935E4F8" w:rsidR="004B7689" w:rsidRPr="00794AD1" w:rsidRDefault="00817311" w:rsidP="00794AD1">
            <w:pPr>
              <w:rPr>
                <w:rFonts w:asciiTheme="minorHAnsi" w:hAnsiTheme="minorHAnsi" w:cstheme="minorHAnsi"/>
                <w:sz w:val="22"/>
                <w:szCs w:val="22"/>
              </w:rPr>
            </w:pPr>
            <w:r>
              <w:rPr>
                <w:rFonts w:asciiTheme="minorHAnsi" w:hAnsiTheme="minorHAnsi" w:cstheme="minorHAnsi"/>
                <w:sz w:val="22"/>
                <w:szCs w:val="22"/>
              </w:rPr>
              <w:t>Lucií Sedlákovou, jednatelkou</w:t>
            </w:r>
          </w:p>
        </w:tc>
      </w:tr>
      <w:tr w:rsidR="004B7689" w:rsidRPr="00794AD1" w14:paraId="59BA34DA" w14:textId="77777777" w:rsidTr="00817311">
        <w:tc>
          <w:tcPr>
            <w:tcW w:w="2127" w:type="dxa"/>
          </w:tcPr>
          <w:p w14:paraId="0CD8D56D"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Sídlo:</w:t>
            </w:r>
            <w:r w:rsidRPr="00794AD1">
              <w:rPr>
                <w:rFonts w:asciiTheme="minorHAnsi" w:hAnsiTheme="minorHAnsi" w:cstheme="minorHAnsi"/>
                <w:sz w:val="22"/>
                <w:szCs w:val="22"/>
              </w:rPr>
              <w:tab/>
            </w:r>
          </w:p>
        </w:tc>
        <w:tc>
          <w:tcPr>
            <w:tcW w:w="7085" w:type="dxa"/>
            <w:gridSpan w:val="2"/>
          </w:tcPr>
          <w:p w14:paraId="75806546" w14:textId="46719B36" w:rsidR="004B7689" w:rsidRPr="00794AD1" w:rsidRDefault="00817311" w:rsidP="00794AD1">
            <w:pPr>
              <w:rPr>
                <w:rFonts w:asciiTheme="minorHAnsi" w:hAnsiTheme="minorHAnsi" w:cstheme="minorHAnsi"/>
                <w:sz w:val="22"/>
                <w:szCs w:val="22"/>
              </w:rPr>
            </w:pPr>
            <w:r>
              <w:rPr>
                <w:rFonts w:asciiTheme="minorHAnsi" w:hAnsiTheme="minorHAnsi" w:cstheme="minorHAnsi"/>
                <w:sz w:val="22"/>
                <w:szCs w:val="22"/>
              </w:rPr>
              <w:t>Kosmova 4, 612 00 Brno</w:t>
            </w:r>
          </w:p>
        </w:tc>
      </w:tr>
      <w:tr w:rsidR="004B7689" w:rsidRPr="00794AD1" w14:paraId="010F8961" w14:textId="77777777" w:rsidTr="00817311">
        <w:tc>
          <w:tcPr>
            <w:tcW w:w="2127" w:type="dxa"/>
          </w:tcPr>
          <w:p w14:paraId="578A63F0"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Právní forma: </w:t>
            </w:r>
          </w:p>
        </w:tc>
        <w:tc>
          <w:tcPr>
            <w:tcW w:w="7085" w:type="dxa"/>
            <w:gridSpan w:val="2"/>
          </w:tcPr>
          <w:p w14:paraId="7328D8BC" w14:textId="0BBD5C71" w:rsidR="004B7689" w:rsidRPr="00794AD1" w:rsidRDefault="00817311" w:rsidP="00794AD1">
            <w:pPr>
              <w:rPr>
                <w:rFonts w:asciiTheme="minorHAnsi" w:hAnsiTheme="minorHAnsi" w:cstheme="minorHAnsi"/>
                <w:sz w:val="22"/>
                <w:szCs w:val="22"/>
              </w:rPr>
            </w:pPr>
            <w:r>
              <w:rPr>
                <w:rFonts w:asciiTheme="minorHAnsi" w:hAnsiTheme="minorHAnsi" w:cstheme="minorHAnsi"/>
                <w:sz w:val="22"/>
                <w:szCs w:val="22"/>
              </w:rPr>
              <w:t>s.r.o.</w:t>
            </w:r>
          </w:p>
        </w:tc>
      </w:tr>
      <w:tr w:rsidR="004B7689" w:rsidRPr="00794AD1" w14:paraId="6DDC7E0D" w14:textId="77777777" w:rsidTr="00817311">
        <w:tc>
          <w:tcPr>
            <w:tcW w:w="2127" w:type="dxa"/>
          </w:tcPr>
          <w:p w14:paraId="4C160310"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IČ</w:t>
            </w:r>
          </w:p>
        </w:tc>
        <w:tc>
          <w:tcPr>
            <w:tcW w:w="7085" w:type="dxa"/>
            <w:gridSpan w:val="2"/>
          </w:tcPr>
          <w:p w14:paraId="038058D4" w14:textId="5D8DF80C" w:rsidR="004B7689" w:rsidRPr="00794AD1" w:rsidRDefault="00817311" w:rsidP="00794AD1">
            <w:pPr>
              <w:rPr>
                <w:rFonts w:asciiTheme="minorHAnsi" w:hAnsiTheme="minorHAnsi" w:cstheme="minorHAnsi"/>
                <w:sz w:val="22"/>
                <w:szCs w:val="22"/>
              </w:rPr>
            </w:pPr>
            <w:r>
              <w:rPr>
                <w:rFonts w:asciiTheme="minorHAnsi" w:hAnsiTheme="minorHAnsi" w:cstheme="minorHAnsi"/>
                <w:sz w:val="22"/>
                <w:szCs w:val="22"/>
              </w:rPr>
              <w:t>08197172</w:t>
            </w:r>
          </w:p>
        </w:tc>
      </w:tr>
      <w:tr w:rsidR="004B7689" w:rsidRPr="00794AD1" w14:paraId="282F72A2" w14:textId="77777777" w:rsidTr="00817311">
        <w:tc>
          <w:tcPr>
            <w:tcW w:w="2127" w:type="dxa"/>
          </w:tcPr>
          <w:p w14:paraId="3EDCAC0A"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DIČ:</w:t>
            </w:r>
          </w:p>
        </w:tc>
        <w:tc>
          <w:tcPr>
            <w:tcW w:w="7085" w:type="dxa"/>
            <w:gridSpan w:val="2"/>
          </w:tcPr>
          <w:p w14:paraId="5B43BEE0" w14:textId="77777777" w:rsidR="004B7689" w:rsidRDefault="00817311" w:rsidP="00794AD1">
            <w:pPr>
              <w:rPr>
                <w:rFonts w:asciiTheme="minorHAnsi" w:hAnsiTheme="minorHAnsi" w:cstheme="minorHAnsi"/>
                <w:sz w:val="22"/>
                <w:szCs w:val="22"/>
              </w:rPr>
            </w:pPr>
            <w:r>
              <w:rPr>
                <w:rFonts w:asciiTheme="minorHAnsi" w:hAnsiTheme="minorHAnsi" w:cstheme="minorHAnsi"/>
                <w:sz w:val="22"/>
                <w:szCs w:val="22"/>
              </w:rPr>
              <w:t>CZ08197172</w:t>
            </w:r>
          </w:p>
          <w:p w14:paraId="32C0C417" w14:textId="73FAC5AA" w:rsidR="00817311" w:rsidRPr="00794AD1" w:rsidRDefault="00817311" w:rsidP="00794AD1">
            <w:pPr>
              <w:rPr>
                <w:rFonts w:asciiTheme="minorHAnsi" w:hAnsiTheme="minorHAnsi" w:cstheme="minorHAnsi"/>
                <w:sz w:val="22"/>
                <w:szCs w:val="22"/>
              </w:rPr>
            </w:pPr>
          </w:p>
        </w:tc>
      </w:tr>
      <w:tr w:rsidR="004B7689" w:rsidRPr="00794AD1" w14:paraId="678317E0" w14:textId="77777777" w:rsidTr="00817311">
        <w:tc>
          <w:tcPr>
            <w:tcW w:w="2127" w:type="dxa"/>
          </w:tcPr>
          <w:p w14:paraId="3F4D873F"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Obchodní rejstřík:</w:t>
            </w:r>
          </w:p>
        </w:tc>
        <w:tc>
          <w:tcPr>
            <w:tcW w:w="7085" w:type="dxa"/>
            <w:gridSpan w:val="2"/>
          </w:tcPr>
          <w:p w14:paraId="1C4A3FED" w14:textId="5CA9DFA3" w:rsidR="004B7689" w:rsidRPr="00794AD1" w:rsidRDefault="00817311" w:rsidP="00817311">
            <w:pPr>
              <w:rPr>
                <w:rFonts w:asciiTheme="minorHAnsi" w:hAnsiTheme="minorHAnsi" w:cstheme="minorHAnsi"/>
                <w:sz w:val="22"/>
                <w:szCs w:val="22"/>
              </w:rPr>
            </w:pPr>
            <w:r w:rsidRPr="00817311">
              <w:rPr>
                <w:rFonts w:asciiTheme="minorHAnsi" w:hAnsiTheme="minorHAnsi" w:cstheme="minorHAnsi"/>
                <w:sz w:val="22"/>
                <w:szCs w:val="22"/>
              </w:rPr>
              <w:t>vedeného</w:t>
            </w:r>
            <w:r>
              <w:rPr>
                <w:rFonts w:asciiTheme="minorHAnsi" w:hAnsiTheme="minorHAnsi" w:cstheme="minorHAnsi"/>
                <w:sz w:val="22"/>
                <w:szCs w:val="22"/>
              </w:rPr>
              <w:t xml:space="preserve"> </w:t>
            </w:r>
            <w:r w:rsidRPr="00817311">
              <w:rPr>
                <w:rFonts w:asciiTheme="minorHAnsi" w:hAnsiTheme="minorHAnsi" w:cstheme="minorHAnsi"/>
                <w:sz w:val="22"/>
                <w:szCs w:val="22"/>
              </w:rPr>
              <w:t>Krajským soudem v</w:t>
            </w:r>
            <w:r>
              <w:rPr>
                <w:rFonts w:asciiTheme="minorHAnsi" w:hAnsiTheme="minorHAnsi" w:cstheme="minorHAnsi"/>
                <w:sz w:val="22"/>
                <w:szCs w:val="22"/>
              </w:rPr>
              <w:t> </w:t>
            </w:r>
            <w:r w:rsidRPr="00817311">
              <w:rPr>
                <w:rFonts w:asciiTheme="minorHAnsi" w:hAnsiTheme="minorHAnsi" w:cstheme="minorHAnsi"/>
                <w:sz w:val="22"/>
                <w:szCs w:val="22"/>
              </w:rPr>
              <w:t>Brně</w:t>
            </w:r>
            <w:r>
              <w:rPr>
                <w:rFonts w:asciiTheme="minorHAnsi" w:hAnsiTheme="minorHAnsi" w:cstheme="minorHAnsi"/>
                <w:sz w:val="22"/>
                <w:szCs w:val="22"/>
              </w:rPr>
              <w:t xml:space="preserve"> </w:t>
            </w:r>
            <w:r w:rsidRPr="00817311">
              <w:rPr>
                <w:rFonts w:asciiTheme="minorHAnsi" w:hAnsiTheme="minorHAnsi" w:cstheme="minorHAnsi"/>
                <w:sz w:val="22"/>
                <w:szCs w:val="22"/>
              </w:rPr>
              <w:t>oddíl C, vložka 112372</w:t>
            </w:r>
          </w:p>
        </w:tc>
      </w:tr>
      <w:tr w:rsidR="004B7689" w:rsidRPr="00794AD1" w14:paraId="71C8EFAC" w14:textId="77777777" w:rsidTr="00817311">
        <w:tc>
          <w:tcPr>
            <w:tcW w:w="3633" w:type="dxa"/>
            <w:gridSpan w:val="2"/>
          </w:tcPr>
          <w:p w14:paraId="0FA2BD08" w14:textId="77777777" w:rsidR="004B7689" w:rsidRPr="00794AD1" w:rsidRDefault="005C6D64" w:rsidP="00794AD1">
            <w:pPr>
              <w:rPr>
                <w:rFonts w:asciiTheme="minorHAnsi" w:hAnsiTheme="minorHAnsi" w:cstheme="minorHAnsi"/>
                <w:sz w:val="22"/>
                <w:szCs w:val="22"/>
              </w:rPr>
            </w:pPr>
            <w:r w:rsidRPr="00794AD1">
              <w:rPr>
                <w:rFonts w:asciiTheme="minorHAnsi" w:hAnsiTheme="minorHAnsi" w:cstheme="minorHAnsi"/>
                <w:b/>
                <w:sz w:val="22"/>
                <w:szCs w:val="22"/>
              </w:rPr>
              <w:t>(dále jen „dodava</w:t>
            </w:r>
            <w:r w:rsidR="004B7689" w:rsidRPr="00794AD1">
              <w:rPr>
                <w:rFonts w:asciiTheme="minorHAnsi" w:hAnsiTheme="minorHAnsi" w:cstheme="minorHAnsi"/>
                <w:b/>
                <w:sz w:val="22"/>
                <w:szCs w:val="22"/>
              </w:rPr>
              <w:t>tel“)</w:t>
            </w:r>
          </w:p>
        </w:tc>
        <w:tc>
          <w:tcPr>
            <w:tcW w:w="5579" w:type="dxa"/>
          </w:tcPr>
          <w:p w14:paraId="713AA496" w14:textId="77777777" w:rsidR="004B7689" w:rsidRPr="00794AD1" w:rsidRDefault="004B7689" w:rsidP="00794AD1">
            <w:pPr>
              <w:rPr>
                <w:rFonts w:asciiTheme="minorHAnsi" w:hAnsiTheme="minorHAnsi" w:cstheme="minorHAnsi"/>
                <w:sz w:val="22"/>
                <w:szCs w:val="22"/>
              </w:rPr>
            </w:pPr>
          </w:p>
        </w:tc>
      </w:tr>
    </w:tbl>
    <w:p w14:paraId="449F89F4" w14:textId="77777777" w:rsidR="004B7689" w:rsidRPr="00794AD1" w:rsidRDefault="004B7689" w:rsidP="00794AD1">
      <w:pPr>
        <w:tabs>
          <w:tab w:val="left" w:pos="900"/>
          <w:tab w:val="left" w:pos="4678"/>
        </w:tabs>
        <w:rPr>
          <w:rFonts w:asciiTheme="minorHAnsi" w:hAnsiTheme="minorHAnsi" w:cstheme="minorHAnsi"/>
          <w:b/>
          <w:snapToGrid w:val="0"/>
          <w:sz w:val="22"/>
          <w:szCs w:val="22"/>
        </w:rPr>
      </w:pPr>
    </w:p>
    <w:p w14:paraId="377C21D8" w14:textId="77777777" w:rsidR="004B7689" w:rsidRPr="00794AD1" w:rsidRDefault="004B7689" w:rsidP="00794AD1">
      <w:pPr>
        <w:tabs>
          <w:tab w:val="num" w:pos="1077"/>
        </w:tabs>
        <w:ind w:left="357"/>
        <w:rPr>
          <w:rFonts w:asciiTheme="minorHAnsi" w:hAnsiTheme="minorHAnsi" w:cstheme="minorHAnsi"/>
          <w:sz w:val="22"/>
          <w:szCs w:val="22"/>
        </w:rPr>
      </w:pPr>
    </w:p>
    <w:p w14:paraId="302B2AE5" w14:textId="77777777" w:rsidR="004B7689" w:rsidRPr="00794AD1" w:rsidRDefault="004B7689" w:rsidP="00794AD1">
      <w:pPr>
        <w:tabs>
          <w:tab w:val="left" w:pos="1701"/>
          <w:tab w:val="left" w:pos="4678"/>
        </w:tabs>
        <w:ind w:left="426"/>
        <w:rPr>
          <w:rFonts w:asciiTheme="minorHAnsi" w:hAnsiTheme="minorHAnsi" w:cstheme="minorHAnsi"/>
          <w:b/>
          <w:snapToGrid w:val="0"/>
          <w:sz w:val="22"/>
          <w:szCs w:val="22"/>
        </w:rPr>
      </w:pPr>
    </w:p>
    <w:p w14:paraId="03195B5A" w14:textId="77777777" w:rsidR="004B7689" w:rsidRPr="00794AD1" w:rsidRDefault="004B7689" w:rsidP="00794AD1">
      <w:pPr>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II.</w:t>
      </w:r>
    </w:p>
    <w:p w14:paraId="7ED23C18" w14:textId="77777777" w:rsidR="004B7689" w:rsidRPr="00794AD1" w:rsidRDefault="000A0BAD" w:rsidP="00794AD1">
      <w:pPr>
        <w:pStyle w:val="Nadpis7"/>
        <w:keepNext w:val="0"/>
        <w:tabs>
          <w:tab w:val="clear" w:pos="1701"/>
          <w:tab w:val="clear" w:pos="4678"/>
        </w:tabs>
        <w:rPr>
          <w:rFonts w:asciiTheme="minorHAnsi" w:hAnsiTheme="minorHAnsi" w:cstheme="minorHAnsi"/>
          <w:sz w:val="22"/>
          <w:szCs w:val="22"/>
        </w:rPr>
      </w:pPr>
      <w:r w:rsidRPr="00794AD1">
        <w:rPr>
          <w:rFonts w:asciiTheme="minorHAnsi" w:hAnsiTheme="minorHAnsi" w:cstheme="minorHAnsi"/>
          <w:sz w:val="22"/>
          <w:szCs w:val="22"/>
        </w:rPr>
        <w:t xml:space="preserve">Předmět smlouvy </w:t>
      </w:r>
    </w:p>
    <w:p w14:paraId="625871F6" w14:textId="77777777" w:rsidR="004B7689" w:rsidRPr="00794AD1" w:rsidRDefault="004B7689" w:rsidP="00794AD1">
      <w:pPr>
        <w:rPr>
          <w:rFonts w:asciiTheme="minorHAnsi" w:hAnsiTheme="minorHAnsi" w:cstheme="minorHAnsi"/>
          <w:sz w:val="22"/>
          <w:szCs w:val="22"/>
        </w:rPr>
      </w:pPr>
    </w:p>
    <w:p w14:paraId="708D72DC" w14:textId="6E859801" w:rsidR="00A258C7" w:rsidRPr="00794AD1" w:rsidRDefault="004B7689" w:rsidP="00902C89">
      <w:pPr>
        <w:pStyle w:val="Odstavecseseznamem"/>
        <w:numPr>
          <w:ilvl w:val="0"/>
          <w:numId w:val="17"/>
        </w:numPr>
        <w:ind w:left="426"/>
        <w:jc w:val="both"/>
        <w:rPr>
          <w:rFonts w:asciiTheme="minorHAnsi" w:eastAsia="Calibri" w:hAnsiTheme="minorHAnsi" w:cstheme="minorHAnsi"/>
          <w:bCs/>
          <w:sz w:val="22"/>
          <w:szCs w:val="22"/>
          <w:lang w:eastAsia="en-US"/>
        </w:rPr>
      </w:pPr>
      <w:r w:rsidRPr="00794AD1">
        <w:rPr>
          <w:rFonts w:asciiTheme="minorHAnsi" w:eastAsia="Calibri" w:hAnsiTheme="minorHAnsi" w:cstheme="minorHAnsi"/>
          <w:bCs/>
          <w:sz w:val="22"/>
          <w:szCs w:val="22"/>
          <w:lang w:eastAsia="en-US"/>
        </w:rPr>
        <w:t xml:space="preserve"> </w:t>
      </w:r>
      <w:r w:rsidR="00A258C7" w:rsidRPr="00794AD1">
        <w:rPr>
          <w:rFonts w:asciiTheme="minorHAnsi" w:eastAsia="Calibri" w:hAnsiTheme="minorHAnsi" w:cstheme="minorHAnsi"/>
          <w:bCs/>
          <w:sz w:val="22"/>
          <w:szCs w:val="22"/>
          <w:lang w:eastAsia="en-US"/>
        </w:rPr>
        <w:t xml:space="preserve">Předmětem smlouvy je provedení díla spočívajícího v rekonstrukci chodby 2NP budovy C školy na adrese Jílová 36g, Brno 639 00, která je součástí pozemku p. č. 1494 v k. </w:t>
      </w:r>
      <w:proofErr w:type="spellStart"/>
      <w:r w:rsidR="00A258C7" w:rsidRPr="00794AD1">
        <w:rPr>
          <w:rFonts w:asciiTheme="minorHAnsi" w:eastAsia="Calibri" w:hAnsiTheme="minorHAnsi" w:cstheme="minorHAnsi"/>
          <w:bCs/>
          <w:sz w:val="22"/>
          <w:szCs w:val="22"/>
          <w:lang w:eastAsia="en-US"/>
        </w:rPr>
        <w:t>ú.</w:t>
      </w:r>
      <w:proofErr w:type="spellEnd"/>
      <w:r w:rsidR="00A258C7" w:rsidRPr="00794AD1">
        <w:rPr>
          <w:rFonts w:asciiTheme="minorHAnsi" w:eastAsia="Calibri" w:hAnsiTheme="minorHAnsi" w:cstheme="minorHAnsi"/>
          <w:bCs/>
          <w:sz w:val="22"/>
          <w:szCs w:val="22"/>
          <w:lang w:eastAsia="en-US"/>
        </w:rPr>
        <w:t xml:space="preserve"> Štýřice, obec Brno. </w:t>
      </w:r>
    </w:p>
    <w:p w14:paraId="01E95BA3" w14:textId="53AFAD7F" w:rsidR="00A258C7" w:rsidRPr="00794AD1" w:rsidRDefault="00A258C7" w:rsidP="00902C89">
      <w:pPr>
        <w:ind w:left="426"/>
        <w:jc w:val="both"/>
        <w:rPr>
          <w:rFonts w:asciiTheme="minorHAnsi" w:eastAsia="Calibri" w:hAnsiTheme="minorHAnsi" w:cstheme="minorHAnsi"/>
          <w:bCs/>
          <w:sz w:val="22"/>
          <w:szCs w:val="22"/>
          <w:lang w:eastAsia="en-US"/>
        </w:rPr>
      </w:pPr>
      <w:r w:rsidRPr="00794AD1">
        <w:rPr>
          <w:rFonts w:asciiTheme="minorHAnsi" w:eastAsia="Calibri" w:hAnsiTheme="minorHAnsi" w:cstheme="minorHAnsi"/>
          <w:bCs/>
          <w:sz w:val="22"/>
          <w:szCs w:val="22"/>
          <w:lang w:eastAsia="en-US"/>
        </w:rPr>
        <w:t>Rozsah a druh stavebních prací a s nimi souvisejících dodávek je specifikován v přílo</w:t>
      </w:r>
      <w:r w:rsidR="00A02C2B" w:rsidRPr="00794AD1">
        <w:rPr>
          <w:rFonts w:asciiTheme="minorHAnsi" w:eastAsia="Calibri" w:hAnsiTheme="minorHAnsi" w:cstheme="minorHAnsi"/>
          <w:bCs/>
          <w:sz w:val="22"/>
          <w:szCs w:val="22"/>
          <w:lang w:eastAsia="en-US"/>
        </w:rPr>
        <w:t>hách</w:t>
      </w:r>
      <w:r w:rsidRPr="00794AD1">
        <w:rPr>
          <w:rFonts w:asciiTheme="minorHAnsi" w:eastAsia="Calibri" w:hAnsiTheme="minorHAnsi" w:cstheme="minorHAnsi"/>
          <w:bCs/>
          <w:sz w:val="22"/>
          <w:szCs w:val="22"/>
          <w:lang w:eastAsia="en-US"/>
        </w:rPr>
        <w:t xml:space="preserve"> zadávací </w:t>
      </w:r>
      <w:r w:rsidRPr="00A222C6">
        <w:rPr>
          <w:rFonts w:asciiTheme="minorHAnsi" w:eastAsia="Calibri" w:hAnsiTheme="minorHAnsi" w:cstheme="minorHAnsi"/>
          <w:bCs/>
          <w:sz w:val="22"/>
          <w:szCs w:val="22"/>
          <w:lang w:eastAsia="en-US"/>
        </w:rPr>
        <w:t xml:space="preserve">dokumentace </w:t>
      </w:r>
      <w:r w:rsidR="00A02C2B" w:rsidRPr="00A222C6">
        <w:rPr>
          <w:rFonts w:asciiTheme="minorHAnsi" w:eastAsia="Calibri" w:hAnsiTheme="minorHAnsi" w:cstheme="minorHAnsi"/>
          <w:bCs/>
          <w:sz w:val="22"/>
          <w:szCs w:val="22"/>
          <w:lang w:eastAsia="en-US"/>
        </w:rPr>
        <w:t xml:space="preserve">2a </w:t>
      </w:r>
      <w:r w:rsidRPr="00A222C6">
        <w:rPr>
          <w:rFonts w:asciiTheme="minorHAnsi" w:eastAsia="Calibri" w:hAnsiTheme="minorHAnsi" w:cstheme="minorHAnsi"/>
          <w:bCs/>
          <w:sz w:val="22"/>
          <w:szCs w:val="22"/>
          <w:lang w:eastAsia="en-US"/>
        </w:rPr>
        <w:t>Technická specifikace</w:t>
      </w:r>
      <w:r w:rsidR="00347F39" w:rsidRPr="00A222C6">
        <w:rPr>
          <w:rFonts w:asciiTheme="minorHAnsi" w:eastAsia="Calibri" w:hAnsiTheme="minorHAnsi" w:cstheme="minorHAnsi"/>
          <w:bCs/>
          <w:sz w:val="22"/>
          <w:szCs w:val="22"/>
          <w:lang w:eastAsia="en-US"/>
        </w:rPr>
        <w:t>,</w:t>
      </w:r>
      <w:r w:rsidRPr="00A222C6">
        <w:rPr>
          <w:rFonts w:asciiTheme="minorHAnsi" w:eastAsia="Calibri" w:hAnsiTheme="minorHAnsi" w:cstheme="minorHAnsi"/>
          <w:bCs/>
          <w:sz w:val="22"/>
          <w:szCs w:val="22"/>
          <w:lang w:eastAsia="en-US"/>
        </w:rPr>
        <w:t xml:space="preserve"> 2b</w:t>
      </w:r>
      <w:r w:rsidR="00A02C2B" w:rsidRPr="00A222C6">
        <w:rPr>
          <w:rFonts w:asciiTheme="minorHAnsi" w:eastAsia="Calibri" w:hAnsiTheme="minorHAnsi" w:cstheme="minorHAnsi"/>
          <w:bCs/>
          <w:sz w:val="22"/>
          <w:szCs w:val="22"/>
          <w:lang w:eastAsia="en-US"/>
        </w:rPr>
        <w:t xml:space="preserve"> </w:t>
      </w:r>
      <w:r w:rsidR="00347F39" w:rsidRPr="00A222C6">
        <w:rPr>
          <w:rFonts w:asciiTheme="minorHAnsi" w:eastAsia="Calibri" w:hAnsiTheme="minorHAnsi" w:cstheme="minorHAnsi"/>
          <w:bCs/>
          <w:sz w:val="22"/>
          <w:szCs w:val="22"/>
          <w:lang w:eastAsia="en-US"/>
        </w:rPr>
        <w:t xml:space="preserve">Technická specifikace – výpis dveří a 2c </w:t>
      </w:r>
      <w:r w:rsidR="00A02C2B" w:rsidRPr="00A222C6">
        <w:rPr>
          <w:rFonts w:asciiTheme="minorHAnsi" w:eastAsia="Calibri" w:hAnsiTheme="minorHAnsi" w:cstheme="minorHAnsi"/>
          <w:bCs/>
          <w:sz w:val="22"/>
          <w:szCs w:val="22"/>
          <w:lang w:eastAsia="en-US"/>
        </w:rPr>
        <w:t>Půdorys 2NP.</w:t>
      </w:r>
    </w:p>
    <w:p w14:paraId="7618C3E7" w14:textId="4D5CABD7" w:rsidR="00BF7516" w:rsidRPr="00794AD1" w:rsidRDefault="00BF7516" w:rsidP="00902C89">
      <w:pPr>
        <w:ind w:left="426"/>
        <w:jc w:val="both"/>
        <w:rPr>
          <w:rFonts w:asciiTheme="minorHAnsi" w:eastAsia="Calibri" w:hAnsiTheme="minorHAnsi" w:cstheme="minorHAnsi"/>
          <w:sz w:val="22"/>
          <w:szCs w:val="22"/>
          <w:lang w:eastAsia="en-US"/>
        </w:rPr>
      </w:pPr>
      <w:r w:rsidRPr="00794AD1">
        <w:rPr>
          <w:rFonts w:asciiTheme="minorHAnsi" w:hAnsiTheme="minorHAnsi" w:cstheme="minorHAnsi"/>
          <w:b/>
          <w:bCs/>
          <w:sz w:val="22"/>
          <w:szCs w:val="22"/>
        </w:rPr>
        <w:t>Dodavatel prohlašuje, že prostory shlédl a je mu znám podklad, na kterém se dodávka bude realizovat.</w:t>
      </w:r>
    </w:p>
    <w:p w14:paraId="46D7B9DA" w14:textId="65ADAB01" w:rsidR="00A02C2B" w:rsidRPr="00794AD1" w:rsidRDefault="00A02C2B" w:rsidP="00902C89">
      <w:pPr>
        <w:numPr>
          <w:ilvl w:val="1"/>
          <w:numId w:val="19"/>
        </w:numPr>
        <w:ind w:left="426"/>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 xml:space="preserve">Zhotovitel zabezpečí na svůj náklad a své nebezpečí i všechna související plnění a práce, pokud není v této smlouvě stanoveno jinak. Jedná se například o zařízení staveniště, likvidace odpadu apod. </w:t>
      </w:r>
    </w:p>
    <w:p w14:paraId="021F54C2" w14:textId="77777777" w:rsidR="00A02C2B" w:rsidRDefault="00A02C2B" w:rsidP="00794AD1">
      <w:pPr>
        <w:ind w:left="426" w:hanging="360"/>
        <w:jc w:val="both"/>
        <w:rPr>
          <w:rFonts w:asciiTheme="minorHAnsi" w:eastAsia="Calibri" w:hAnsiTheme="minorHAnsi" w:cstheme="minorHAnsi"/>
          <w:sz w:val="22"/>
          <w:szCs w:val="22"/>
          <w:lang w:eastAsia="en-US"/>
        </w:rPr>
      </w:pPr>
    </w:p>
    <w:p w14:paraId="4BDCAB13" w14:textId="77777777" w:rsidR="00FD04A3" w:rsidRDefault="00FD04A3" w:rsidP="00794AD1">
      <w:pPr>
        <w:ind w:left="426" w:hanging="360"/>
        <w:jc w:val="both"/>
        <w:rPr>
          <w:rFonts w:asciiTheme="minorHAnsi" w:eastAsia="Calibri" w:hAnsiTheme="minorHAnsi" w:cstheme="minorHAnsi"/>
          <w:sz w:val="22"/>
          <w:szCs w:val="22"/>
          <w:lang w:eastAsia="en-US"/>
        </w:rPr>
      </w:pPr>
    </w:p>
    <w:p w14:paraId="54E3EB05" w14:textId="77777777" w:rsidR="00FD04A3" w:rsidRDefault="00FD04A3" w:rsidP="00794AD1">
      <w:pPr>
        <w:ind w:left="426" w:hanging="360"/>
        <w:jc w:val="both"/>
        <w:rPr>
          <w:rFonts w:asciiTheme="minorHAnsi" w:eastAsia="Calibri" w:hAnsiTheme="minorHAnsi" w:cstheme="minorHAnsi"/>
          <w:sz w:val="22"/>
          <w:szCs w:val="22"/>
          <w:lang w:eastAsia="en-US"/>
        </w:rPr>
      </w:pPr>
    </w:p>
    <w:p w14:paraId="36E5782F" w14:textId="77777777" w:rsidR="00FD04A3" w:rsidRPr="00794AD1" w:rsidRDefault="00FD04A3" w:rsidP="00794AD1">
      <w:pPr>
        <w:ind w:left="426" w:hanging="360"/>
        <w:jc w:val="both"/>
        <w:rPr>
          <w:rFonts w:asciiTheme="minorHAnsi" w:eastAsia="Calibri" w:hAnsiTheme="minorHAnsi" w:cstheme="minorHAnsi"/>
          <w:sz w:val="22"/>
          <w:szCs w:val="22"/>
          <w:lang w:eastAsia="en-US"/>
        </w:rPr>
      </w:pPr>
    </w:p>
    <w:p w14:paraId="0B931414" w14:textId="77777777" w:rsidR="004B7689" w:rsidRPr="00794AD1" w:rsidRDefault="004B7689" w:rsidP="00794AD1">
      <w:pPr>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III.</w:t>
      </w:r>
    </w:p>
    <w:p w14:paraId="2475F791" w14:textId="77777777" w:rsidR="004B7689" w:rsidRPr="00794AD1" w:rsidRDefault="004B7689" w:rsidP="00794AD1">
      <w:pPr>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Doba plnění</w:t>
      </w:r>
    </w:p>
    <w:p w14:paraId="5CA74745" w14:textId="77777777" w:rsidR="004B7689" w:rsidRPr="00794AD1" w:rsidRDefault="004B7689" w:rsidP="00794AD1">
      <w:pPr>
        <w:ind w:left="426" w:hanging="360"/>
        <w:jc w:val="center"/>
        <w:rPr>
          <w:rFonts w:asciiTheme="minorHAnsi" w:hAnsiTheme="minorHAnsi" w:cstheme="minorHAnsi"/>
          <w:b/>
          <w:snapToGrid w:val="0"/>
          <w:sz w:val="22"/>
          <w:szCs w:val="22"/>
        </w:rPr>
      </w:pPr>
    </w:p>
    <w:p w14:paraId="2EC752AB" w14:textId="06879D67" w:rsidR="00A02C2B" w:rsidRPr="00794AD1" w:rsidRDefault="00A02C2B" w:rsidP="00794AD1">
      <w:pPr>
        <w:numPr>
          <w:ilvl w:val="0"/>
          <w:numId w:val="20"/>
        </w:numPr>
        <w:ind w:left="426"/>
        <w:jc w:val="both"/>
        <w:rPr>
          <w:rFonts w:asciiTheme="minorHAnsi" w:hAnsiTheme="minorHAnsi" w:cstheme="minorHAnsi"/>
          <w:sz w:val="22"/>
          <w:szCs w:val="22"/>
          <w:lang w:eastAsia="x-none"/>
        </w:rPr>
      </w:pPr>
      <w:r w:rsidRPr="00794AD1">
        <w:rPr>
          <w:rFonts w:asciiTheme="minorHAnsi" w:hAnsiTheme="minorHAnsi" w:cstheme="minorHAnsi"/>
          <w:sz w:val="22"/>
          <w:szCs w:val="22"/>
          <w:lang w:eastAsia="x-none"/>
        </w:rPr>
        <w:t>Zahájení díla bude možné po 1.7.2025.</w:t>
      </w:r>
    </w:p>
    <w:p w14:paraId="3D844D8A" w14:textId="459AFAA0" w:rsidR="00A02C2B" w:rsidRPr="00794AD1" w:rsidRDefault="00A02C2B" w:rsidP="00794AD1">
      <w:pPr>
        <w:numPr>
          <w:ilvl w:val="0"/>
          <w:numId w:val="20"/>
        </w:numPr>
        <w:ind w:left="426"/>
        <w:jc w:val="both"/>
        <w:rPr>
          <w:rFonts w:asciiTheme="minorHAnsi" w:hAnsiTheme="minorHAnsi" w:cstheme="minorHAnsi"/>
          <w:sz w:val="22"/>
          <w:szCs w:val="22"/>
          <w:lang w:eastAsia="x-none"/>
        </w:rPr>
      </w:pPr>
      <w:r w:rsidRPr="00794AD1">
        <w:rPr>
          <w:rFonts w:asciiTheme="minorHAnsi" w:hAnsiTheme="minorHAnsi" w:cstheme="minorHAnsi"/>
          <w:sz w:val="22"/>
          <w:szCs w:val="22"/>
          <w:lang w:eastAsia="x-none"/>
        </w:rPr>
        <w:t xml:space="preserve">Dodavatel se zavazuje dílo řádně dokončit a předat objednateli </w:t>
      </w:r>
      <w:r w:rsidRPr="00D91266">
        <w:rPr>
          <w:rFonts w:asciiTheme="minorHAnsi" w:hAnsiTheme="minorHAnsi" w:cstheme="minorHAnsi"/>
          <w:sz w:val="22"/>
          <w:szCs w:val="22"/>
          <w:lang w:eastAsia="x-none"/>
        </w:rPr>
        <w:t>nejpozději do 1</w:t>
      </w:r>
      <w:r w:rsidR="000A2267" w:rsidRPr="00D91266">
        <w:rPr>
          <w:rFonts w:asciiTheme="minorHAnsi" w:hAnsiTheme="minorHAnsi" w:cstheme="minorHAnsi"/>
          <w:sz w:val="22"/>
          <w:szCs w:val="22"/>
          <w:lang w:eastAsia="x-none"/>
        </w:rPr>
        <w:t>5</w:t>
      </w:r>
      <w:r w:rsidRPr="00D91266">
        <w:rPr>
          <w:rFonts w:asciiTheme="minorHAnsi" w:hAnsiTheme="minorHAnsi" w:cstheme="minorHAnsi"/>
          <w:sz w:val="22"/>
          <w:szCs w:val="22"/>
          <w:lang w:eastAsia="x-none"/>
        </w:rPr>
        <w:t>.8.2025</w:t>
      </w:r>
      <w:r w:rsidRPr="00794AD1">
        <w:rPr>
          <w:rFonts w:asciiTheme="minorHAnsi" w:hAnsiTheme="minorHAnsi" w:cstheme="minorHAnsi"/>
          <w:sz w:val="22"/>
          <w:szCs w:val="22"/>
          <w:lang w:eastAsia="x-none"/>
        </w:rPr>
        <w:t xml:space="preserve">. </w:t>
      </w:r>
    </w:p>
    <w:p w14:paraId="086B74BB" w14:textId="77777777" w:rsidR="00A02C2B" w:rsidRPr="00794AD1" w:rsidRDefault="00A02C2B" w:rsidP="00794AD1">
      <w:pPr>
        <w:pStyle w:val="Odstavecseseznamem"/>
        <w:ind w:left="426" w:hanging="360"/>
        <w:rPr>
          <w:rFonts w:asciiTheme="minorHAnsi" w:hAnsiTheme="minorHAnsi" w:cstheme="minorHAnsi"/>
          <w:snapToGrid w:val="0"/>
          <w:sz w:val="22"/>
          <w:szCs w:val="22"/>
        </w:rPr>
      </w:pPr>
    </w:p>
    <w:p w14:paraId="2A9272E0" w14:textId="77777777" w:rsidR="004B7689" w:rsidRPr="00794AD1" w:rsidRDefault="004B7689" w:rsidP="00794AD1">
      <w:pPr>
        <w:pStyle w:val="Zkladntextodsazen"/>
        <w:ind w:left="426" w:hanging="360"/>
        <w:rPr>
          <w:rFonts w:asciiTheme="minorHAnsi" w:hAnsiTheme="minorHAnsi" w:cstheme="minorHAnsi"/>
          <w:sz w:val="22"/>
          <w:szCs w:val="22"/>
        </w:rPr>
      </w:pPr>
    </w:p>
    <w:p w14:paraId="4F4DCAE0" w14:textId="77777777" w:rsidR="00140899" w:rsidRPr="00794AD1" w:rsidRDefault="004B7689" w:rsidP="00794AD1">
      <w:pPr>
        <w:keepNext/>
        <w:tabs>
          <w:tab w:val="left" w:pos="426"/>
        </w:tabs>
        <w:ind w:left="426" w:hanging="360"/>
        <w:jc w:val="center"/>
        <w:outlineLvl w:val="0"/>
        <w:rPr>
          <w:rFonts w:asciiTheme="minorHAnsi" w:hAnsiTheme="minorHAnsi" w:cstheme="minorHAnsi"/>
          <w:b/>
          <w:bCs/>
          <w:sz w:val="22"/>
          <w:szCs w:val="22"/>
          <w:lang w:val="x-none" w:eastAsia="x-none"/>
        </w:rPr>
      </w:pPr>
      <w:r w:rsidRPr="00794AD1">
        <w:rPr>
          <w:rFonts w:asciiTheme="minorHAnsi" w:hAnsiTheme="minorHAnsi" w:cstheme="minorHAnsi"/>
          <w:b/>
          <w:snapToGrid w:val="0"/>
          <w:sz w:val="22"/>
          <w:szCs w:val="22"/>
        </w:rPr>
        <w:lastRenderedPageBreak/>
        <w:t>IV.</w:t>
      </w:r>
      <w:r w:rsidR="00140899" w:rsidRPr="00794AD1">
        <w:rPr>
          <w:rFonts w:asciiTheme="minorHAnsi" w:hAnsiTheme="minorHAnsi" w:cstheme="minorHAnsi"/>
          <w:b/>
          <w:bCs/>
          <w:sz w:val="22"/>
          <w:szCs w:val="22"/>
          <w:lang w:val="x-none" w:eastAsia="x-none"/>
        </w:rPr>
        <w:t xml:space="preserve"> </w:t>
      </w:r>
    </w:p>
    <w:p w14:paraId="766CC27F" w14:textId="7809EAB1" w:rsidR="00140899" w:rsidRPr="00794AD1" w:rsidRDefault="00140899" w:rsidP="00794AD1">
      <w:pPr>
        <w:keepNext/>
        <w:tabs>
          <w:tab w:val="left" w:pos="426"/>
        </w:tabs>
        <w:ind w:left="426" w:hanging="360"/>
        <w:jc w:val="center"/>
        <w:outlineLvl w:val="0"/>
        <w:rPr>
          <w:rFonts w:asciiTheme="minorHAnsi" w:hAnsiTheme="minorHAnsi" w:cstheme="minorHAnsi"/>
          <w:b/>
          <w:bCs/>
          <w:sz w:val="22"/>
          <w:szCs w:val="22"/>
          <w:lang w:val="x-none" w:eastAsia="x-none"/>
        </w:rPr>
      </w:pPr>
      <w:r w:rsidRPr="00794AD1">
        <w:rPr>
          <w:rFonts w:asciiTheme="minorHAnsi" w:hAnsiTheme="minorHAnsi" w:cstheme="minorHAnsi"/>
          <w:b/>
          <w:bCs/>
          <w:sz w:val="22"/>
          <w:szCs w:val="22"/>
          <w:lang w:val="x-none" w:eastAsia="x-none"/>
        </w:rPr>
        <w:t>Místo plnění</w:t>
      </w:r>
    </w:p>
    <w:p w14:paraId="2F7D7566" w14:textId="77777777" w:rsidR="00187493" w:rsidRPr="00794AD1" w:rsidRDefault="00187493" w:rsidP="00794AD1">
      <w:pPr>
        <w:keepNext/>
        <w:tabs>
          <w:tab w:val="left" w:pos="426"/>
        </w:tabs>
        <w:ind w:left="426" w:hanging="360"/>
        <w:jc w:val="center"/>
        <w:outlineLvl w:val="0"/>
        <w:rPr>
          <w:rFonts w:asciiTheme="minorHAnsi" w:hAnsiTheme="minorHAnsi" w:cstheme="minorHAnsi"/>
          <w:b/>
          <w:bCs/>
          <w:sz w:val="22"/>
          <w:szCs w:val="22"/>
          <w:lang w:val="x-none" w:eastAsia="x-none"/>
        </w:rPr>
      </w:pPr>
    </w:p>
    <w:p w14:paraId="456E7B25" w14:textId="5703F246" w:rsidR="00140899" w:rsidRPr="00794AD1" w:rsidRDefault="00140899" w:rsidP="00794AD1">
      <w:pPr>
        <w:ind w:left="426" w:hanging="360"/>
        <w:jc w:val="both"/>
        <w:rPr>
          <w:rFonts w:asciiTheme="minorHAnsi" w:hAnsiTheme="minorHAnsi" w:cstheme="minorHAnsi"/>
          <w:sz w:val="22"/>
          <w:szCs w:val="22"/>
        </w:rPr>
      </w:pPr>
      <w:r w:rsidRPr="00794AD1">
        <w:rPr>
          <w:rFonts w:asciiTheme="minorHAnsi" w:eastAsia="Calibri" w:hAnsiTheme="minorHAnsi" w:cstheme="minorHAnsi"/>
          <w:sz w:val="22"/>
          <w:szCs w:val="22"/>
          <w:lang w:eastAsia="en-US"/>
        </w:rPr>
        <w:t xml:space="preserve">Místem plnění je </w:t>
      </w:r>
      <w:r w:rsidRPr="00794AD1">
        <w:rPr>
          <w:rFonts w:asciiTheme="minorHAnsi" w:hAnsiTheme="minorHAnsi" w:cstheme="minorHAnsi"/>
          <w:color w:val="000000"/>
          <w:sz w:val="22"/>
          <w:szCs w:val="22"/>
        </w:rPr>
        <w:t xml:space="preserve">budova Střední školy polytechnické Brno, Jílová </w:t>
      </w:r>
      <w:proofErr w:type="spellStart"/>
      <w:proofErr w:type="gramStart"/>
      <w:r w:rsidRPr="00794AD1">
        <w:rPr>
          <w:rFonts w:asciiTheme="minorHAnsi" w:hAnsiTheme="minorHAnsi" w:cstheme="minorHAnsi"/>
          <w:color w:val="000000"/>
          <w:sz w:val="22"/>
          <w:szCs w:val="22"/>
        </w:rPr>
        <w:t>p.o</w:t>
      </w:r>
      <w:proofErr w:type="spellEnd"/>
      <w:r w:rsidRPr="00794AD1">
        <w:rPr>
          <w:rFonts w:asciiTheme="minorHAnsi" w:hAnsiTheme="minorHAnsi" w:cstheme="minorHAnsi"/>
          <w:color w:val="000000"/>
          <w:sz w:val="22"/>
          <w:szCs w:val="22"/>
        </w:rPr>
        <w:t>.</w:t>
      </w:r>
      <w:proofErr w:type="gramEnd"/>
      <w:r w:rsidRPr="00794AD1">
        <w:rPr>
          <w:rFonts w:asciiTheme="minorHAnsi" w:hAnsiTheme="minorHAnsi" w:cstheme="minorHAnsi"/>
          <w:color w:val="000000"/>
          <w:sz w:val="22"/>
          <w:szCs w:val="22"/>
        </w:rPr>
        <w:t>, Jílová 36g, 639 00 Brno</w:t>
      </w:r>
      <w:r w:rsidR="00A02C2B" w:rsidRPr="00794AD1">
        <w:rPr>
          <w:rFonts w:asciiTheme="minorHAnsi" w:hAnsiTheme="minorHAnsi" w:cstheme="minorHAnsi"/>
          <w:color w:val="000000"/>
          <w:sz w:val="22"/>
          <w:szCs w:val="22"/>
        </w:rPr>
        <w:t xml:space="preserve">, </w:t>
      </w:r>
      <w:r w:rsidRPr="00794AD1">
        <w:rPr>
          <w:rFonts w:asciiTheme="minorHAnsi" w:hAnsiTheme="minorHAnsi" w:cstheme="minorHAnsi"/>
          <w:color w:val="000000"/>
          <w:sz w:val="22"/>
          <w:szCs w:val="22"/>
        </w:rPr>
        <w:t>budova C</w:t>
      </w:r>
      <w:r w:rsidR="00A02C2B" w:rsidRPr="00794AD1">
        <w:rPr>
          <w:rFonts w:asciiTheme="minorHAnsi" w:hAnsiTheme="minorHAnsi" w:cstheme="minorHAnsi"/>
          <w:color w:val="000000"/>
          <w:sz w:val="22"/>
          <w:szCs w:val="22"/>
        </w:rPr>
        <w:t>, 2NP</w:t>
      </w:r>
      <w:r w:rsidRPr="00794AD1">
        <w:rPr>
          <w:rFonts w:asciiTheme="minorHAnsi" w:hAnsiTheme="minorHAnsi" w:cstheme="minorHAnsi"/>
          <w:color w:val="000000"/>
          <w:sz w:val="22"/>
          <w:szCs w:val="22"/>
        </w:rPr>
        <w:t xml:space="preserve">.  </w:t>
      </w:r>
    </w:p>
    <w:p w14:paraId="3A7721C5" w14:textId="77777777" w:rsidR="004B7689" w:rsidRPr="00794AD1" w:rsidRDefault="00140899" w:rsidP="00794AD1">
      <w:pPr>
        <w:tabs>
          <w:tab w:val="num" w:pos="360"/>
        </w:tabs>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V.</w:t>
      </w:r>
    </w:p>
    <w:p w14:paraId="0757488E" w14:textId="77777777" w:rsidR="004B7689" w:rsidRPr="00794AD1" w:rsidRDefault="004B7689" w:rsidP="00794AD1">
      <w:pPr>
        <w:tabs>
          <w:tab w:val="num" w:pos="360"/>
        </w:tabs>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Cena díla</w:t>
      </w:r>
    </w:p>
    <w:p w14:paraId="3A8715BA" w14:textId="77777777" w:rsidR="004B7689" w:rsidRPr="00794AD1" w:rsidRDefault="004B7689" w:rsidP="00794AD1">
      <w:pPr>
        <w:tabs>
          <w:tab w:val="num" w:pos="360"/>
        </w:tabs>
        <w:ind w:left="426" w:hanging="360"/>
        <w:jc w:val="center"/>
        <w:rPr>
          <w:rFonts w:asciiTheme="minorHAnsi" w:hAnsiTheme="minorHAnsi" w:cstheme="minorHAnsi"/>
          <w:b/>
          <w:snapToGrid w:val="0"/>
          <w:sz w:val="22"/>
          <w:szCs w:val="22"/>
        </w:rPr>
      </w:pPr>
    </w:p>
    <w:p w14:paraId="6B594581" w14:textId="037409B4" w:rsidR="004B7689" w:rsidRPr="00794AD1" w:rsidRDefault="004B7689" w:rsidP="00794AD1">
      <w:pPr>
        <w:pStyle w:val="Zkladntextodsazen"/>
        <w:numPr>
          <w:ilvl w:val="0"/>
          <w:numId w:val="7"/>
        </w:numPr>
        <w:tabs>
          <w:tab w:val="clear" w:pos="0"/>
          <w:tab w:val="num" w:pos="426"/>
        </w:tabs>
        <w:ind w:left="426" w:hanging="360"/>
        <w:rPr>
          <w:rFonts w:asciiTheme="minorHAnsi" w:hAnsiTheme="minorHAnsi" w:cstheme="minorHAnsi"/>
          <w:sz w:val="22"/>
          <w:szCs w:val="22"/>
        </w:rPr>
      </w:pPr>
      <w:r w:rsidRPr="00794AD1">
        <w:rPr>
          <w:rFonts w:asciiTheme="minorHAnsi" w:hAnsiTheme="minorHAnsi" w:cstheme="minorHAnsi"/>
          <w:sz w:val="22"/>
          <w:szCs w:val="22"/>
        </w:rPr>
        <w:t xml:space="preserve">Cena díla je sjednána na částku </w:t>
      </w:r>
      <w:r w:rsidR="00DA4452" w:rsidRPr="00DA4452">
        <w:rPr>
          <w:rFonts w:asciiTheme="minorHAnsi" w:hAnsiTheme="minorHAnsi" w:cstheme="minorHAnsi"/>
          <w:sz w:val="22"/>
          <w:szCs w:val="22"/>
        </w:rPr>
        <w:t>836 943,00</w:t>
      </w:r>
      <w:r w:rsidR="00DA4452">
        <w:rPr>
          <w:rFonts w:asciiTheme="minorHAnsi" w:hAnsiTheme="minorHAnsi" w:cstheme="minorHAnsi"/>
          <w:sz w:val="22"/>
          <w:szCs w:val="22"/>
        </w:rPr>
        <w:t xml:space="preserve"> </w:t>
      </w:r>
      <w:r w:rsidRPr="00794AD1">
        <w:rPr>
          <w:rFonts w:asciiTheme="minorHAnsi" w:hAnsiTheme="minorHAnsi" w:cstheme="minorHAnsi"/>
          <w:sz w:val="22"/>
          <w:szCs w:val="22"/>
        </w:rPr>
        <w:t xml:space="preserve">Kč bez DPH, přičemž </w:t>
      </w:r>
      <w:r w:rsidRPr="00794AD1">
        <w:rPr>
          <w:rFonts w:asciiTheme="minorHAnsi" w:hAnsiTheme="minorHAnsi" w:cstheme="minorHAnsi"/>
          <w:sz w:val="22"/>
          <w:szCs w:val="22"/>
        </w:rPr>
        <w:br/>
        <w:t xml:space="preserve">cena včetně DPH činí </w:t>
      </w:r>
      <w:r w:rsidR="00DA4452" w:rsidRPr="00DA4452">
        <w:rPr>
          <w:rFonts w:asciiTheme="minorHAnsi" w:hAnsiTheme="minorHAnsi" w:cstheme="minorHAnsi"/>
          <w:sz w:val="22"/>
          <w:szCs w:val="22"/>
        </w:rPr>
        <w:t>1 012 701,03</w:t>
      </w:r>
      <w:r w:rsidR="00DA4452">
        <w:rPr>
          <w:rFonts w:asciiTheme="minorHAnsi" w:hAnsiTheme="minorHAnsi" w:cstheme="minorHAnsi"/>
          <w:sz w:val="22"/>
          <w:szCs w:val="22"/>
        </w:rPr>
        <w:t xml:space="preserve"> </w:t>
      </w:r>
      <w:r w:rsidRPr="00794AD1">
        <w:rPr>
          <w:rFonts w:asciiTheme="minorHAnsi" w:hAnsiTheme="minorHAnsi" w:cstheme="minorHAnsi"/>
          <w:sz w:val="22"/>
          <w:szCs w:val="22"/>
        </w:rPr>
        <w:t xml:space="preserve">Kč, </w:t>
      </w:r>
      <w:r w:rsidRPr="00794AD1">
        <w:rPr>
          <w:rFonts w:asciiTheme="minorHAnsi" w:hAnsiTheme="minorHAnsi" w:cstheme="minorHAnsi"/>
          <w:sz w:val="22"/>
          <w:szCs w:val="22"/>
        </w:rPr>
        <w:br/>
        <w:t xml:space="preserve">sazba DPH činí        </w:t>
      </w:r>
      <w:r w:rsidR="00DA4452">
        <w:rPr>
          <w:rFonts w:asciiTheme="minorHAnsi" w:hAnsiTheme="minorHAnsi" w:cstheme="minorHAnsi"/>
          <w:sz w:val="22"/>
          <w:szCs w:val="22"/>
        </w:rPr>
        <w:t>21</w:t>
      </w:r>
      <w:r w:rsidRPr="00794AD1">
        <w:rPr>
          <w:rFonts w:asciiTheme="minorHAnsi" w:hAnsiTheme="minorHAnsi" w:cstheme="minorHAnsi"/>
          <w:sz w:val="22"/>
          <w:szCs w:val="22"/>
        </w:rPr>
        <w:t xml:space="preserve"> %, </w:t>
      </w:r>
      <w:r w:rsidRPr="00794AD1">
        <w:rPr>
          <w:rFonts w:asciiTheme="minorHAnsi" w:hAnsiTheme="minorHAnsi" w:cstheme="minorHAnsi"/>
          <w:sz w:val="22"/>
          <w:szCs w:val="22"/>
        </w:rPr>
        <w:br/>
        <w:t xml:space="preserve">výše DPH činí         </w:t>
      </w:r>
      <w:r w:rsidR="00DA4452" w:rsidRPr="00DA4452">
        <w:rPr>
          <w:rFonts w:asciiTheme="minorHAnsi" w:hAnsiTheme="minorHAnsi" w:cstheme="minorHAnsi"/>
          <w:sz w:val="22"/>
          <w:szCs w:val="22"/>
        </w:rPr>
        <w:t>175 758,03</w:t>
      </w:r>
      <w:r w:rsidR="00DA4452">
        <w:rPr>
          <w:rFonts w:asciiTheme="minorHAnsi" w:hAnsiTheme="minorHAnsi" w:cstheme="minorHAnsi"/>
          <w:sz w:val="22"/>
          <w:szCs w:val="22"/>
        </w:rPr>
        <w:t xml:space="preserve"> </w:t>
      </w:r>
      <w:r w:rsidRPr="00794AD1">
        <w:rPr>
          <w:rFonts w:asciiTheme="minorHAnsi" w:hAnsiTheme="minorHAnsi" w:cstheme="minorHAnsi"/>
          <w:sz w:val="22"/>
          <w:szCs w:val="22"/>
        </w:rPr>
        <w:t>Kč.</w:t>
      </w:r>
    </w:p>
    <w:p w14:paraId="5ACC43E6" w14:textId="77777777" w:rsidR="004B7689" w:rsidRPr="00794AD1" w:rsidRDefault="004B7689" w:rsidP="00794AD1">
      <w:pPr>
        <w:ind w:left="426" w:hanging="360"/>
        <w:jc w:val="both"/>
        <w:rPr>
          <w:rFonts w:asciiTheme="minorHAnsi" w:hAnsiTheme="minorHAnsi" w:cstheme="minorHAnsi"/>
          <w:sz w:val="22"/>
          <w:szCs w:val="22"/>
        </w:rPr>
      </w:pPr>
    </w:p>
    <w:p w14:paraId="6955A6E5" w14:textId="77777777" w:rsidR="004B7689" w:rsidRPr="00794AD1" w:rsidRDefault="004B7689" w:rsidP="00794AD1">
      <w:pPr>
        <w:pStyle w:val="Zkladntextodsazen"/>
        <w:numPr>
          <w:ilvl w:val="0"/>
          <w:numId w:val="4"/>
        </w:numPr>
        <w:tabs>
          <w:tab w:val="left" w:pos="426"/>
        </w:tabs>
        <w:ind w:left="426" w:hanging="360"/>
        <w:jc w:val="both"/>
        <w:rPr>
          <w:rFonts w:asciiTheme="minorHAnsi" w:hAnsiTheme="minorHAnsi" w:cstheme="minorHAnsi"/>
          <w:bCs/>
          <w:snapToGrid w:val="0"/>
          <w:sz w:val="22"/>
          <w:szCs w:val="22"/>
        </w:rPr>
      </w:pPr>
      <w:r w:rsidRPr="00794AD1">
        <w:rPr>
          <w:rFonts w:asciiTheme="minorHAnsi" w:hAnsiTheme="minorHAnsi" w:cstheme="minorHAnsi"/>
          <w:snapToGrid w:val="0"/>
          <w:sz w:val="22"/>
          <w:szCs w:val="22"/>
        </w:rPr>
        <w:t xml:space="preserve">Uvedená cena je cena nejvýše přípustná. </w:t>
      </w:r>
      <w:r w:rsidRPr="00794AD1">
        <w:rPr>
          <w:rFonts w:asciiTheme="minorHAnsi" w:hAnsiTheme="minorHAnsi" w:cstheme="minorHAnsi"/>
          <w:bCs/>
          <w:snapToGrid w:val="0"/>
          <w:sz w:val="22"/>
          <w:szCs w:val="22"/>
        </w:rPr>
        <w:t xml:space="preserve"> </w:t>
      </w:r>
    </w:p>
    <w:p w14:paraId="7B008DE3" w14:textId="77777777" w:rsidR="001A33AC" w:rsidRDefault="004B7689" w:rsidP="00794AD1">
      <w:pPr>
        <w:pStyle w:val="Zkladntextodsazen"/>
        <w:numPr>
          <w:ilvl w:val="0"/>
          <w:numId w:val="4"/>
        </w:numPr>
        <w:tabs>
          <w:tab w:val="clear" w:pos="0"/>
          <w:tab w:val="num" w:pos="426"/>
        </w:tabs>
        <w:ind w:left="426" w:hanging="360"/>
        <w:jc w:val="both"/>
        <w:rPr>
          <w:rFonts w:asciiTheme="minorHAnsi" w:hAnsiTheme="minorHAnsi" w:cstheme="minorHAnsi"/>
          <w:sz w:val="22"/>
          <w:szCs w:val="22"/>
        </w:rPr>
      </w:pPr>
      <w:r w:rsidRPr="00794AD1">
        <w:rPr>
          <w:rFonts w:asciiTheme="minorHAnsi" w:hAnsiTheme="minorHAnsi" w:cstheme="minorHAnsi"/>
          <w:sz w:val="22"/>
          <w:szCs w:val="22"/>
        </w:rPr>
        <w:t xml:space="preserve">Sjednaná cena </w:t>
      </w:r>
      <w:r w:rsidR="00214D57" w:rsidRPr="00794AD1">
        <w:rPr>
          <w:rFonts w:asciiTheme="minorHAnsi" w:hAnsiTheme="minorHAnsi" w:cstheme="minorHAnsi"/>
          <w:sz w:val="22"/>
          <w:szCs w:val="22"/>
        </w:rPr>
        <w:t>zahrnuje veškeré náklady dodava</w:t>
      </w:r>
      <w:r w:rsidRPr="00794AD1">
        <w:rPr>
          <w:rFonts w:asciiTheme="minorHAnsi" w:hAnsiTheme="minorHAnsi" w:cstheme="minorHAnsi"/>
          <w:sz w:val="22"/>
          <w:szCs w:val="22"/>
        </w:rPr>
        <w:t>tele související s provedením díla</w:t>
      </w:r>
      <w:r w:rsidR="00140899" w:rsidRPr="00794AD1">
        <w:rPr>
          <w:rFonts w:asciiTheme="minorHAnsi" w:hAnsiTheme="minorHAnsi" w:cstheme="minorHAnsi"/>
          <w:sz w:val="22"/>
          <w:szCs w:val="22"/>
        </w:rPr>
        <w:t>.</w:t>
      </w:r>
      <w:r w:rsidR="00A02C2B" w:rsidRPr="00794AD1">
        <w:rPr>
          <w:rFonts w:asciiTheme="minorHAnsi" w:hAnsiTheme="minorHAnsi" w:cstheme="minorHAnsi"/>
          <w:sz w:val="22"/>
          <w:szCs w:val="22"/>
        </w:rPr>
        <w:t xml:space="preserve"> Zejména se jedná o náklady na nákup stavebních hmot, materiálů, dílců, dopravu, vybudování, provozování a demontáž případného staveniště, správní a výrobní režii, dodavatelsko-inženýrskou činnost a veškeré další náklady, které zhotovitel v průběhu provádění díla bude povinen pro jeho zdárné provedení a dokončení vynaložit.</w:t>
      </w:r>
    </w:p>
    <w:p w14:paraId="15F07EF4" w14:textId="68074C21" w:rsidR="00140899" w:rsidRPr="00794AD1" w:rsidRDefault="001A33AC" w:rsidP="00794AD1">
      <w:pPr>
        <w:pStyle w:val="Zkladntextodsazen"/>
        <w:numPr>
          <w:ilvl w:val="0"/>
          <w:numId w:val="4"/>
        </w:numPr>
        <w:tabs>
          <w:tab w:val="clear" w:pos="0"/>
          <w:tab w:val="num" w:pos="426"/>
        </w:tabs>
        <w:ind w:left="426" w:hanging="360"/>
        <w:jc w:val="both"/>
        <w:rPr>
          <w:rFonts w:asciiTheme="minorHAnsi" w:hAnsiTheme="minorHAnsi" w:cstheme="minorHAnsi"/>
          <w:sz w:val="22"/>
          <w:szCs w:val="22"/>
        </w:rPr>
      </w:pPr>
      <w:r w:rsidRPr="00794AD1">
        <w:rPr>
          <w:rFonts w:asciiTheme="minorHAnsi" w:hAnsiTheme="minorHAnsi" w:cstheme="minorHAnsi"/>
          <w:sz w:val="22"/>
          <w:szCs w:val="22"/>
        </w:rPr>
        <w:t>Potřebu víceprací, v jejichž důsledku by došlo k navýšení ceny díla, musí zhotovitel oznámit objednateli. Vícepráce odsouhlasené objednatelem lze provést pouze na základě nové úpravy právních vztahů uzavřením dodatku k této smlouvě mezi zhotovitelem a objednatelem.</w:t>
      </w:r>
    </w:p>
    <w:p w14:paraId="46430F5C" w14:textId="77777777" w:rsidR="004B7689" w:rsidRPr="00794AD1" w:rsidRDefault="004B7689" w:rsidP="00794AD1">
      <w:pPr>
        <w:pStyle w:val="Zkladntextodsazen"/>
        <w:tabs>
          <w:tab w:val="left" w:pos="426"/>
        </w:tabs>
        <w:ind w:left="426" w:hanging="360"/>
        <w:jc w:val="both"/>
        <w:rPr>
          <w:rFonts w:asciiTheme="minorHAnsi" w:hAnsiTheme="minorHAnsi" w:cstheme="minorHAnsi"/>
          <w:b/>
          <w:sz w:val="22"/>
          <w:szCs w:val="22"/>
        </w:rPr>
      </w:pPr>
    </w:p>
    <w:p w14:paraId="15B12985" w14:textId="77777777" w:rsidR="004B7689" w:rsidRPr="00794AD1" w:rsidRDefault="004B7689" w:rsidP="00794AD1">
      <w:pPr>
        <w:pStyle w:val="Zkladntextodsazen"/>
        <w:tabs>
          <w:tab w:val="left" w:pos="426"/>
        </w:tabs>
        <w:ind w:left="426" w:hanging="360"/>
        <w:jc w:val="both"/>
        <w:rPr>
          <w:rFonts w:asciiTheme="minorHAnsi" w:hAnsiTheme="minorHAnsi" w:cstheme="minorHAnsi"/>
          <w:b/>
          <w:sz w:val="22"/>
          <w:szCs w:val="22"/>
        </w:rPr>
      </w:pPr>
    </w:p>
    <w:p w14:paraId="489298C6" w14:textId="77777777" w:rsidR="004B7689" w:rsidRPr="00794AD1" w:rsidRDefault="004B7689" w:rsidP="00794AD1">
      <w:pPr>
        <w:pStyle w:val="Odstavecseseznamem"/>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V</w:t>
      </w:r>
      <w:r w:rsidR="00BA7D1B" w:rsidRPr="00794AD1">
        <w:rPr>
          <w:rFonts w:asciiTheme="minorHAnsi" w:hAnsiTheme="minorHAnsi" w:cstheme="minorHAnsi"/>
          <w:b/>
          <w:snapToGrid w:val="0"/>
          <w:sz w:val="22"/>
          <w:szCs w:val="22"/>
        </w:rPr>
        <w:t>I</w:t>
      </w:r>
      <w:r w:rsidRPr="00794AD1">
        <w:rPr>
          <w:rFonts w:asciiTheme="minorHAnsi" w:hAnsiTheme="minorHAnsi" w:cstheme="minorHAnsi"/>
          <w:b/>
          <w:snapToGrid w:val="0"/>
          <w:sz w:val="22"/>
          <w:szCs w:val="22"/>
        </w:rPr>
        <w:t>. Platební podmínky</w:t>
      </w:r>
    </w:p>
    <w:p w14:paraId="3AFBCC61" w14:textId="77777777" w:rsidR="004B7689" w:rsidRPr="00794AD1" w:rsidRDefault="004B7689" w:rsidP="00794AD1">
      <w:pPr>
        <w:ind w:left="426" w:hanging="360"/>
        <w:jc w:val="both"/>
        <w:rPr>
          <w:rFonts w:asciiTheme="minorHAnsi" w:hAnsiTheme="minorHAnsi" w:cstheme="minorHAnsi"/>
          <w:sz w:val="22"/>
          <w:szCs w:val="22"/>
        </w:rPr>
      </w:pPr>
    </w:p>
    <w:p w14:paraId="5CF63FFF" w14:textId="77777777" w:rsidR="001A33AC" w:rsidRPr="00794AD1" w:rsidRDefault="001A33AC" w:rsidP="00794AD1">
      <w:pPr>
        <w:numPr>
          <w:ilvl w:val="0"/>
          <w:numId w:val="16"/>
        </w:numPr>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Podkladem pro zaplacení je daňový doklad – faktura. </w:t>
      </w:r>
    </w:p>
    <w:p w14:paraId="0A7F5205" w14:textId="77777777" w:rsidR="00794AD1" w:rsidRDefault="001A33AC" w:rsidP="00794AD1">
      <w:pPr>
        <w:numPr>
          <w:ilvl w:val="0"/>
          <w:numId w:val="16"/>
        </w:numPr>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Zhotovitel je oprávněn vystavit fakturu po řádném a včasném předání díla bez vad a nedodělků s předložením soupisu provedených prací, který však bude nejdříve odsouhlasen objednatelem.  Podkladem pro zaplacení faktury je daňový doklad – faktura, vystavená po dni předání a převzetí díla bez vad a nedodělků, ale to jen za předpokladu, že bude vyklizeno staveniště a předány objednateli všechny dokumenty stanovené touto smlouvu.  </w:t>
      </w:r>
    </w:p>
    <w:p w14:paraId="7507F67C" w14:textId="77777777" w:rsidR="00794AD1" w:rsidRDefault="001A33AC" w:rsidP="00794AD1">
      <w:pPr>
        <w:numPr>
          <w:ilvl w:val="0"/>
          <w:numId w:val="16"/>
        </w:numPr>
        <w:ind w:left="426"/>
        <w:jc w:val="both"/>
        <w:rPr>
          <w:rFonts w:asciiTheme="minorHAnsi" w:hAnsiTheme="minorHAnsi" w:cstheme="minorHAnsi"/>
          <w:sz w:val="22"/>
          <w:szCs w:val="22"/>
        </w:rPr>
      </w:pPr>
      <w:r w:rsidRPr="00794AD1">
        <w:rPr>
          <w:rFonts w:asciiTheme="minorHAnsi" w:hAnsiTheme="minorHAnsi" w:cstheme="minorHAnsi"/>
          <w:sz w:val="22"/>
          <w:szCs w:val="22"/>
        </w:rPr>
        <w:t>Splatnost faktury je 30 dnů od doručení objednateli.</w:t>
      </w:r>
    </w:p>
    <w:p w14:paraId="29C89F50" w14:textId="5C8BAA0F" w:rsidR="001A33AC" w:rsidRPr="00794AD1" w:rsidRDefault="001A33AC" w:rsidP="00794AD1">
      <w:pPr>
        <w:numPr>
          <w:ilvl w:val="0"/>
          <w:numId w:val="16"/>
        </w:numPr>
        <w:ind w:left="426"/>
        <w:jc w:val="both"/>
        <w:rPr>
          <w:rFonts w:asciiTheme="minorHAnsi" w:hAnsiTheme="minorHAnsi" w:cstheme="minorHAnsi"/>
          <w:sz w:val="22"/>
          <w:szCs w:val="22"/>
        </w:rPr>
      </w:pPr>
      <w:r w:rsidRPr="00794AD1">
        <w:rPr>
          <w:rFonts w:asciiTheme="minorHAnsi" w:hAnsiTheme="minorHAnsi" w:cstheme="minorHAnsi"/>
          <w:sz w:val="22"/>
          <w:szCs w:val="22"/>
        </w:rPr>
        <w:t>Daňový doklad – faktura musí obsahovat veškeré náležitosti daňového dokladu stanovené v zákoně č. 235/2004 Sb., o dani z přidané hodnoty, ve znění pozdějších předpisů. Objednatel si vyhrazuje právo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 Objednatel neposkytuje zálohy.</w:t>
      </w:r>
    </w:p>
    <w:p w14:paraId="4FC3F8CC" w14:textId="2D092CF3" w:rsidR="00793DDC" w:rsidRPr="00794AD1" w:rsidRDefault="001A33AC" w:rsidP="00794AD1">
      <w:pPr>
        <w:pStyle w:val="Odstavecseseznamem"/>
        <w:numPr>
          <w:ilvl w:val="0"/>
          <w:numId w:val="4"/>
        </w:numPr>
        <w:tabs>
          <w:tab w:val="clear" w:pos="0"/>
        </w:tabs>
        <w:ind w:left="426" w:hanging="360"/>
        <w:jc w:val="both"/>
        <w:rPr>
          <w:rFonts w:asciiTheme="minorHAnsi" w:hAnsiTheme="minorHAnsi" w:cstheme="minorHAnsi"/>
          <w:sz w:val="22"/>
          <w:szCs w:val="22"/>
        </w:rPr>
      </w:pPr>
      <w:r w:rsidRPr="00794AD1">
        <w:rPr>
          <w:rFonts w:asciiTheme="minorHAnsi" w:hAnsiTheme="minorHAnsi" w:cstheme="minorHAnsi"/>
          <w:sz w:val="22"/>
          <w:szCs w:val="22"/>
        </w:rPr>
        <w:t>Faktury zhotovitele musí formou a obsahem odpovídat zákonu č. 563/1991 Sb., o účetnictví, v platném znění a zákonu č. 235/2004 Sb., o dani z přidané hodnoty, v platném znění</w:t>
      </w:r>
    </w:p>
    <w:p w14:paraId="585F1722" w14:textId="77777777" w:rsidR="005C6D64" w:rsidRPr="00794AD1" w:rsidRDefault="005C6D64" w:rsidP="00794AD1">
      <w:pPr>
        <w:ind w:left="426" w:hanging="360"/>
        <w:jc w:val="both"/>
        <w:rPr>
          <w:rFonts w:asciiTheme="minorHAnsi" w:eastAsia="Calibri" w:hAnsiTheme="minorHAnsi" w:cstheme="minorHAnsi"/>
          <w:iCs/>
          <w:sz w:val="22"/>
          <w:szCs w:val="22"/>
          <w:lang w:eastAsia="en-US"/>
        </w:rPr>
      </w:pPr>
    </w:p>
    <w:p w14:paraId="5307635E" w14:textId="77777777" w:rsidR="005C6D64" w:rsidRDefault="005C6D64" w:rsidP="00794AD1">
      <w:pPr>
        <w:ind w:left="426" w:hanging="360"/>
        <w:jc w:val="both"/>
        <w:rPr>
          <w:rFonts w:asciiTheme="minorHAnsi" w:eastAsia="Calibri" w:hAnsiTheme="minorHAnsi" w:cstheme="minorHAnsi"/>
          <w:sz w:val="22"/>
          <w:szCs w:val="22"/>
          <w:lang w:eastAsia="en-US"/>
        </w:rPr>
      </w:pPr>
    </w:p>
    <w:p w14:paraId="3289C7B8" w14:textId="77777777" w:rsidR="00FD04A3" w:rsidRDefault="00FD04A3" w:rsidP="00794AD1">
      <w:pPr>
        <w:ind w:left="426" w:hanging="360"/>
        <w:jc w:val="both"/>
        <w:rPr>
          <w:rFonts w:asciiTheme="minorHAnsi" w:eastAsia="Calibri" w:hAnsiTheme="minorHAnsi" w:cstheme="minorHAnsi"/>
          <w:sz w:val="22"/>
          <w:szCs w:val="22"/>
          <w:lang w:eastAsia="en-US"/>
        </w:rPr>
      </w:pPr>
    </w:p>
    <w:p w14:paraId="55FF7CE1" w14:textId="77777777" w:rsidR="00FD04A3" w:rsidRDefault="00FD04A3" w:rsidP="00794AD1">
      <w:pPr>
        <w:ind w:left="426" w:hanging="360"/>
        <w:jc w:val="both"/>
        <w:rPr>
          <w:rFonts w:asciiTheme="minorHAnsi" w:eastAsia="Calibri" w:hAnsiTheme="minorHAnsi" w:cstheme="minorHAnsi"/>
          <w:sz w:val="22"/>
          <w:szCs w:val="22"/>
          <w:lang w:eastAsia="en-US"/>
        </w:rPr>
      </w:pPr>
    </w:p>
    <w:p w14:paraId="0B7EB68A" w14:textId="77777777" w:rsidR="00FD04A3" w:rsidRDefault="00FD04A3" w:rsidP="00794AD1">
      <w:pPr>
        <w:ind w:left="426" w:hanging="360"/>
        <w:jc w:val="both"/>
        <w:rPr>
          <w:rFonts w:asciiTheme="minorHAnsi" w:eastAsia="Calibri" w:hAnsiTheme="minorHAnsi" w:cstheme="minorHAnsi"/>
          <w:sz w:val="22"/>
          <w:szCs w:val="22"/>
          <w:lang w:eastAsia="en-US"/>
        </w:rPr>
      </w:pPr>
    </w:p>
    <w:p w14:paraId="45C7C964" w14:textId="77777777" w:rsidR="00FD04A3" w:rsidRPr="00794AD1" w:rsidRDefault="00FD04A3" w:rsidP="00794AD1">
      <w:pPr>
        <w:ind w:left="426" w:hanging="360"/>
        <w:jc w:val="both"/>
        <w:rPr>
          <w:rFonts w:asciiTheme="minorHAnsi" w:eastAsia="Calibri" w:hAnsiTheme="minorHAnsi" w:cstheme="minorHAnsi"/>
          <w:sz w:val="22"/>
          <w:szCs w:val="22"/>
          <w:lang w:eastAsia="en-US"/>
        </w:rPr>
      </w:pPr>
    </w:p>
    <w:p w14:paraId="5D7BFC31" w14:textId="77777777" w:rsidR="004B7689" w:rsidRPr="00794AD1" w:rsidRDefault="004B7689" w:rsidP="00794AD1">
      <w:pPr>
        <w:tabs>
          <w:tab w:val="num" w:pos="426"/>
        </w:tabs>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VII.</w:t>
      </w:r>
    </w:p>
    <w:p w14:paraId="7886C4FB" w14:textId="2445A113" w:rsidR="004B7689" w:rsidRPr="00794AD1" w:rsidRDefault="004B7689" w:rsidP="00794AD1">
      <w:pPr>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 xml:space="preserve">Povinnosti </w:t>
      </w:r>
      <w:r w:rsidR="00187493" w:rsidRPr="00794AD1">
        <w:rPr>
          <w:rFonts w:asciiTheme="minorHAnsi" w:hAnsiTheme="minorHAnsi" w:cstheme="minorHAnsi"/>
          <w:b/>
          <w:snapToGrid w:val="0"/>
          <w:sz w:val="22"/>
          <w:szCs w:val="22"/>
        </w:rPr>
        <w:t>dodavatele</w:t>
      </w:r>
      <w:r w:rsidRPr="00794AD1">
        <w:rPr>
          <w:rFonts w:asciiTheme="minorHAnsi" w:hAnsiTheme="minorHAnsi" w:cstheme="minorHAnsi"/>
          <w:b/>
          <w:snapToGrid w:val="0"/>
          <w:sz w:val="22"/>
          <w:szCs w:val="22"/>
        </w:rPr>
        <w:t xml:space="preserve"> a objednatele</w:t>
      </w:r>
    </w:p>
    <w:p w14:paraId="644926E1" w14:textId="77777777" w:rsidR="00187493" w:rsidRPr="00794AD1" w:rsidRDefault="00187493" w:rsidP="00794AD1">
      <w:pPr>
        <w:ind w:left="426" w:hanging="360"/>
        <w:jc w:val="center"/>
        <w:rPr>
          <w:rFonts w:asciiTheme="minorHAnsi" w:hAnsiTheme="minorHAnsi" w:cstheme="minorHAnsi"/>
          <w:b/>
          <w:snapToGrid w:val="0"/>
          <w:sz w:val="22"/>
          <w:szCs w:val="22"/>
        </w:rPr>
      </w:pPr>
    </w:p>
    <w:p w14:paraId="7D101F1A" w14:textId="71D3CF76" w:rsidR="00793DDC" w:rsidRPr="00794AD1" w:rsidRDefault="00793DDC" w:rsidP="00794AD1">
      <w:pPr>
        <w:numPr>
          <w:ilvl w:val="0"/>
          <w:numId w:val="23"/>
        </w:numPr>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Zhotovitel se zavazuje řádně a včas provést </w:t>
      </w:r>
      <w:r w:rsidRPr="00794AD1">
        <w:rPr>
          <w:rFonts w:asciiTheme="minorHAnsi" w:hAnsiTheme="minorHAnsi" w:cstheme="minorHAnsi"/>
          <w:sz w:val="22"/>
          <w:szCs w:val="22"/>
        </w:rPr>
        <w:t xml:space="preserve">na svůj náklad a své nebezpečí </w:t>
      </w:r>
      <w:r w:rsidRPr="00794AD1">
        <w:rPr>
          <w:rFonts w:asciiTheme="minorHAnsi" w:hAnsiTheme="minorHAnsi" w:cstheme="minorHAnsi"/>
          <w:snapToGrid w:val="0"/>
          <w:sz w:val="22"/>
          <w:szCs w:val="22"/>
        </w:rPr>
        <w:t xml:space="preserve">dílo uvedené v čl. II. smlouvy v termínech sjednaných v čl. III. smlouvy a způsobem v souladu s technickou specifikací. </w:t>
      </w:r>
      <w:r w:rsidRPr="00794AD1">
        <w:rPr>
          <w:rFonts w:asciiTheme="minorHAnsi" w:hAnsiTheme="minorHAnsi" w:cstheme="minorHAnsi"/>
          <w:sz w:val="22"/>
          <w:szCs w:val="22"/>
        </w:rPr>
        <w:t xml:space="preserve">Zhotovitel při provádění díla postupuje samostatně, přičemž je vázán </w:t>
      </w:r>
      <w:r w:rsidRPr="00794AD1">
        <w:rPr>
          <w:rFonts w:asciiTheme="minorHAnsi" w:hAnsiTheme="minorHAnsi" w:cstheme="minorHAnsi"/>
          <w:snapToGrid w:val="0"/>
          <w:sz w:val="22"/>
          <w:szCs w:val="22"/>
        </w:rPr>
        <w:t xml:space="preserve">technickou specifikací, jakož </w:t>
      </w:r>
      <w:r w:rsidRPr="00794AD1">
        <w:rPr>
          <w:rFonts w:asciiTheme="minorHAnsi" w:hAnsiTheme="minorHAnsi" w:cstheme="minorHAnsi"/>
          <w:snapToGrid w:val="0"/>
          <w:sz w:val="22"/>
          <w:szCs w:val="22"/>
        </w:rPr>
        <w:lastRenderedPageBreak/>
        <w:t>i případnými dalšími pokyny objednatele. S</w:t>
      </w:r>
      <w:r w:rsidRPr="00794AD1">
        <w:rPr>
          <w:rFonts w:asciiTheme="minorHAnsi" w:hAnsiTheme="minorHAnsi" w:cstheme="minorHAnsi"/>
          <w:sz w:val="22"/>
          <w:szCs w:val="22"/>
        </w:rPr>
        <w:t xml:space="preserve">mluvní strany výslovně prohlašují, že tuto </w:t>
      </w:r>
      <w:r w:rsidR="00811C4A" w:rsidRPr="00794AD1">
        <w:rPr>
          <w:rFonts w:asciiTheme="minorHAnsi" w:hAnsiTheme="minorHAnsi" w:cstheme="minorHAnsi"/>
          <w:snapToGrid w:val="0"/>
          <w:sz w:val="22"/>
          <w:szCs w:val="22"/>
        </w:rPr>
        <w:t>technickou specifikaci</w:t>
      </w:r>
      <w:r w:rsidR="00811C4A" w:rsidRPr="00794AD1">
        <w:rPr>
          <w:rFonts w:asciiTheme="minorHAnsi" w:hAnsiTheme="minorHAnsi" w:cstheme="minorHAnsi"/>
          <w:sz w:val="22"/>
          <w:szCs w:val="22"/>
        </w:rPr>
        <w:t xml:space="preserve"> </w:t>
      </w:r>
      <w:r w:rsidRPr="00794AD1">
        <w:rPr>
          <w:rFonts w:asciiTheme="minorHAnsi" w:hAnsiTheme="minorHAnsi" w:cstheme="minorHAnsi"/>
          <w:sz w:val="22"/>
          <w:szCs w:val="22"/>
        </w:rPr>
        <w:t>považují při plnění svých povinností z této smlouvy za závaznou.</w:t>
      </w:r>
    </w:p>
    <w:p w14:paraId="2430908D" w14:textId="77777777" w:rsidR="00793DDC" w:rsidRPr="00794AD1" w:rsidRDefault="00793DDC" w:rsidP="00794AD1">
      <w:pPr>
        <w:numPr>
          <w:ilvl w:val="0"/>
          <w:numId w:val="23"/>
        </w:numPr>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Objednatel se zavazuje v době realizace díla podle čl. III. této smlouvy umožnit zhotoviteli (včetně zaměstnanců zhotovitele, kteří se budou podílet na zhotovení díla, případně jiných osob, které se budou podílet na zhotovení díla) vstup na staveniště a do skladovacích prostor poskytnutých zhotoviteli v areálu Jílová 36g, Brno, a řádné provádění díla, včetně zásobování staveniště materiálem. Zhotovitel se zavazuje k uvedenému účelu využívat pouze trasy stanovené mu objednatelem při předání staveniště. </w:t>
      </w:r>
    </w:p>
    <w:p w14:paraId="35252589" w14:textId="77777777" w:rsidR="00793DDC" w:rsidRPr="00794AD1" w:rsidRDefault="00793DDC" w:rsidP="00794AD1">
      <w:pPr>
        <w:numPr>
          <w:ilvl w:val="0"/>
          <w:numId w:val="23"/>
        </w:numPr>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Objednatel je po celou dobu zhotovování díla jeho vlastníkem, přičemž zhotovitel nese nebezpečí škody na zhotovovaném díle. </w:t>
      </w:r>
    </w:p>
    <w:p w14:paraId="6D1DD155" w14:textId="77777777" w:rsidR="00793DDC" w:rsidRPr="00794AD1" w:rsidRDefault="00793DDC" w:rsidP="00794AD1">
      <w:pPr>
        <w:numPr>
          <w:ilvl w:val="0"/>
          <w:numId w:val="23"/>
        </w:numPr>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Objednatel se zavazuje řádně a včas dokončené dílo bez vad a nedodělků protokolárně převzít a zaplatit sjednanou cenu díla.</w:t>
      </w:r>
    </w:p>
    <w:p w14:paraId="2BF49E8B" w14:textId="77777777" w:rsidR="00793DDC" w:rsidRPr="00794AD1" w:rsidRDefault="00793DDC" w:rsidP="00794AD1">
      <w:pPr>
        <w:numPr>
          <w:ilvl w:val="0"/>
          <w:numId w:val="23"/>
        </w:numPr>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Objednatel je oprávněn kontrolovat provádění díla. </w:t>
      </w:r>
    </w:p>
    <w:p w14:paraId="0056C4D1" w14:textId="602B6E31" w:rsidR="00811C4A" w:rsidRPr="00794AD1" w:rsidRDefault="00811C4A" w:rsidP="00794AD1">
      <w:pPr>
        <w:numPr>
          <w:ilvl w:val="0"/>
          <w:numId w:val="23"/>
        </w:numPr>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Dílo nebo jeho část vykazující prokazatelný nesoulad s technickou specifikací či pokyny objednatele, je dodavatel povinen na žádost objednatele v přiměřené lhůtě odstranit. </w:t>
      </w:r>
    </w:p>
    <w:p w14:paraId="09B3695A" w14:textId="65CD74BC" w:rsidR="00811C4A" w:rsidRPr="00794AD1" w:rsidRDefault="00811C4A" w:rsidP="00794AD1">
      <w:pPr>
        <w:numPr>
          <w:ilvl w:val="0"/>
          <w:numId w:val="23"/>
        </w:numPr>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Materiály dodané dodavatelem, které neodpovídají technické specifikaci, musí být z díla ve lhůtě stanovené objednatelem odstraněny a nahrazeny bezvadnými materiály dle technické specifikace.</w:t>
      </w:r>
    </w:p>
    <w:p w14:paraId="0C320AC4" w14:textId="5C679E71" w:rsidR="00793DDC" w:rsidRPr="00794AD1" w:rsidRDefault="00793DDC" w:rsidP="00794AD1">
      <w:pPr>
        <w:numPr>
          <w:ilvl w:val="0"/>
          <w:numId w:val="23"/>
        </w:numPr>
        <w:tabs>
          <w:tab w:val="num" w:pos="567"/>
        </w:tabs>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Zhotovitel je povinen na svůj náklad udržovat pořádek a čistotu na staveništi a ve všech částech budovy</w:t>
      </w:r>
      <w:r w:rsidRPr="00794AD1">
        <w:rPr>
          <w:rFonts w:asciiTheme="minorHAnsi" w:hAnsiTheme="minorHAnsi" w:cstheme="minorHAnsi"/>
          <w:sz w:val="22"/>
          <w:szCs w:val="22"/>
        </w:rPr>
        <w:t>.</w:t>
      </w:r>
      <w:r w:rsidRPr="00794AD1">
        <w:rPr>
          <w:rFonts w:asciiTheme="minorHAnsi" w:hAnsiTheme="minorHAnsi" w:cstheme="minorHAnsi"/>
          <w:snapToGrid w:val="0"/>
          <w:sz w:val="22"/>
          <w:szCs w:val="22"/>
        </w:rPr>
        <w:t xml:space="preserve"> </w:t>
      </w:r>
      <w:r w:rsidRPr="00794AD1">
        <w:rPr>
          <w:rFonts w:asciiTheme="minorHAnsi" w:hAnsiTheme="minorHAnsi" w:cstheme="minorHAnsi"/>
          <w:sz w:val="22"/>
          <w:szCs w:val="22"/>
        </w:rPr>
        <w:t>Zároveň bude zhotovitel průběžně, v souladu s právními předpisy České republiky o nakládání s odpady, zajišťovat likvidaci odpadů vzniklých v souvislosti se zhotovováním díla (stavební suť, použité obaly apod.).</w:t>
      </w:r>
    </w:p>
    <w:p w14:paraId="596FA8DC" w14:textId="77777777" w:rsidR="00793DDC" w:rsidRPr="00794AD1" w:rsidRDefault="00793DDC" w:rsidP="00794AD1">
      <w:pPr>
        <w:numPr>
          <w:ilvl w:val="0"/>
          <w:numId w:val="23"/>
        </w:numPr>
        <w:tabs>
          <w:tab w:val="num" w:pos="567"/>
        </w:tabs>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Zhotovitel je povinen při provádění díla dle této smlouvy dostát svým povinnostem podle</w:t>
      </w:r>
      <w:r w:rsidRPr="00794AD1">
        <w:rPr>
          <w:rFonts w:asciiTheme="minorHAnsi" w:hAnsiTheme="minorHAnsi" w:cstheme="minorHAnsi"/>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309/2006 Sb.“), a dle prováděcích předpisů k tomuto zákonu, zejména nařízení vlády č. 591/2006 Sb., o bližších minimálních požadavcích na bezpečnost a ochranu zdraví při práci na staveništích (dále jen “nařízení vlády č. 591/2006 Sb.“)</w:t>
      </w:r>
    </w:p>
    <w:p w14:paraId="4947C7CA" w14:textId="5FA31070" w:rsidR="00793DDC" w:rsidRPr="00794AD1" w:rsidRDefault="00793DDC" w:rsidP="00794AD1">
      <w:pPr>
        <w:numPr>
          <w:ilvl w:val="0"/>
          <w:numId w:val="23"/>
        </w:numPr>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Zhotovitel poskytuje záruku na dílo </w:t>
      </w:r>
      <w:r w:rsidRPr="00794AD1">
        <w:rPr>
          <w:rFonts w:asciiTheme="minorHAnsi" w:hAnsiTheme="minorHAnsi" w:cstheme="minorHAnsi"/>
          <w:b/>
          <w:sz w:val="22"/>
          <w:szCs w:val="22"/>
        </w:rPr>
        <w:t>36 měsíců</w:t>
      </w:r>
      <w:r w:rsidRPr="00794AD1">
        <w:rPr>
          <w:rFonts w:asciiTheme="minorHAnsi" w:hAnsiTheme="minorHAnsi" w:cstheme="minorHAnsi"/>
          <w:sz w:val="22"/>
          <w:szCs w:val="22"/>
        </w:rPr>
        <w:t>.</w:t>
      </w:r>
    </w:p>
    <w:p w14:paraId="2434E5AA" w14:textId="77777777" w:rsidR="00C13BFF" w:rsidRPr="00794AD1" w:rsidRDefault="00C13BFF" w:rsidP="00794AD1">
      <w:pPr>
        <w:ind w:left="426" w:hanging="360"/>
        <w:jc w:val="both"/>
        <w:rPr>
          <w:rFonts w:asciiTheme="minorHAnsi" w:hAnsiTheme="minorHAnsi" w:cstheme="minorHAnsi"/>
          <w:sz w:val="22"/>
          <w:szCs w:val="22"/>
        </w:rPr>
      </w:pPr>
    </w:p>
    <w:p w14:paraId="19975CE2" w14:textId="0D3D3BD1" w:rsidR="004B7689" w:rsidRPr="00794AD1" w:rsidRDefault="00C13BFF" w:rsidP="00794AD1">
      <w:pPr>
        <w:pStyle w:val="Bezmezer"/>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VIII.</w:t>
      </w:r>
    </w:p>
    <w:p w14:paraId="782BD194" w14:textId="77777777" w:rsidR="00794AD1" w:rsidRPr="00794AD1" w:rsidRDefault="00794AD1" w:rsidP="00794AD1">
      <w:pPr>
        <w:pStyle w:val="Bezmezer"/>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Předávání a přejímání díla</w:t>
      </w:r>
    </w:p>
    <w:p w14:paraId="23FA159F" w14:textId="77777777" w:rsidR="00794AD1" w:rsidRPr="00794AD1" w:rsidRDefault="00794AD1" w:rsidP="00794AD1">
      <w:pPr>
        <w:pStyle w:val="Bezmezer"/>
        <w:ind w:left="426" w:hanging="360"/>
        <w:jc w:val="center"/>
        <w:rPr>
          <w:rFonts w:asciiTheme="minorHAnsi" w:hAnsiTheme="minorHAnsi" w:cstheme="minorHAnsi"/>
          <w:b/>
          <w:bCs/>
          <w:sz w:val="22"/>
          <w:szCs w:val="22"/>
        </w:rPr>
      </w:pPr>
    </w:p>
    <w:p w14:paraId="3F972573" w14:textId="658DA42A" w:rsidR="00794AD1" w:rsidRPr="00794AD1" w:rsidRDefault="00794AD1" w:rsidP="00794AD1">
      <w:pPr>
        <w:pStyle w:val="Odstavecseseznamem"/>
        <w:numPr>
          <w:ilvl w:val="0"/>
          <w:numId w:val="25"/>
        </w:numPr>
        <w:tabs>
          <w:tab w:val="num" w:pos="1080"/>
        </w:tabs>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Závazek zhotovitele provést dílo je splněn jeho řádným a včasným dokončením a předáním dokončeného díla objednateli bez vad a nedodělků. Dílo se považuje za řádně dokončené, nevykazuje-li vady a nedodělky, je-li vyklizeno staveniště a předloží-li zhotovitel všechny dokumenty stanovené touto smlouvu, příp. dalšími právními předpisy. </w:t>
      </w:r>
    </w:p>
    <w:p w14:paraId="1B58ABBA" w14:textId="52B2331D" w:rsidR="00794AD1" w:rsidRPr="00794AD1" w:rsidRDefault="00794AD1" w:rsidP="00794AD1">
      <w:pPr>
        <w:pStyle w:val="Bezmezer"/>
        <w:numPr>
          <w:ilvl w:val="0"/>
          <w:numId w:val="7"/>
        </w:numPr>
        <w:tabs>
          <w:tab w:val="clear" w:pos="0"/>
          <w:tab w:val="num" w:pos="426"/>
        </w:tabs>
        <w:ind w:left="426" w:hanging="426"/>
        <w:rPr>
          <w:rFonts w:asciiTheme="minorHAnsi" w:hAnsiTheme="minorHAnsi" w:cstheme="minorHAnsi"/>
          <w:b/>
          <w:bCs/>
          <w:sz w:val="22"/>
          <w:szCs w:val="22"/>
        </w:rPr>
      </w:pPr>
      <w:r w:rsidRPr="00794AD1">
        <w:rPr>
          <w:rFonts w:asciiTheme="minorHAnsi" w:hAnsiTheme="minorHAnsi" w:cstheme="minorHAnsi"/>
          <w:sz w:val="22"/>
          <w:szCs w:val="22"/>
        </w:rPr>
        <w:t>Dílo je převzato zápisem podepsaným oprávněnými zástupci obou smluvních stran.</w:t>
      </w:r>
    </w:p>
    <w:p w14:paraId="7334504E" w14:textId="77777777" w:rsidR="00794AD1" w:rsidRDefault="00794AD1" w:rsidP="00794AD1">
      <w:pPr>
        <w:pStyle w:val="Bezmezer"/>
        <w:ind w:left="2880"/>
        <w:rPr>
          <w:rFonts w:asciiTheme="minorHAnsi" w:hAnsiTheme="minorHAnsi" w:cstheme="minorHAnsi"/>
          <w:b/>
          <w:bCs/>
          <w:sz w:val="22"/>
          <w:szCs w:val="22"/>
        </w:rPr>
      </w:pPr>
    </w:p>
    <w:p w14:paraId="54220A38" w14:textId="77777777" w:rsidR="00FD04A3" w:rsidRDefault="00FD04A3" w:rsidP="00794AD1">
      <w:pPr>
        <w:pStyle w:val="Bezmezer"/>
        <w:ind w:left="2880"/>
        <w:rPr>
          <w:rFonts w:asciiTheme="minorHAnsi" w:hAnsiTheme="minorHAnsi" w:cstheme="minorHAnsi"/>
          <w:b/>
          <w:bCs/>
          <w:sz w:val="22"/>
          <w:szCs w:val="22"/>
        </w:rPr>
      </w:pPr>
    </w:p>
    <w:p w14:paraId="3E4F25EE" w14:textId="77777777" w:rsidR="00FD04A3" w:rsidRDefault="00FD04A3" w:rsidP="00794AD1">
      <w:pPr>
        <w:pStyle w:val="Bezmezer"/>
        <w:ind w:left="2880"/>
        <w:rPr>
          <w:rFonts w:asciiTheme="minorHAnsi" w:hAnsiTheme="minorHAnsi" w:cstheme="minorHAnsi"/>
          <w:b/>
          <w:bCs/>
          <w:sz w:val="22"/>
          <w:szCs w:val="22"/>
        </w:rPr>
      </w:pPr>
    </w:p>
    <w:p w14:paraId="228F1620" w14:textId="77777777" w:rsidR="00FD04A3" w:rsidRDefault="00FD04A3" w:rsidP="00794AD1">
      <w:pPr>
        <w:pStyle w:val="Bezmezer"/>
        <w:ind w:left="2880"/>
        <w:rPr>
          <w:rFonts w:asciiTheme="minorHAnsi" w:hAnsiTheme="minorHAnsi" w:cstheme="minorHAnsi"/>
          <w:b/>
          <w:bCs/>
          <w:sz w:val="22"/>
          <w:szCs w:val="22"/>
        </w:rPr>
      </w:pPr>
    </w:p>
    <w:p w14:paraId="39BC5608" w14:textId="77777777" w:rsidR="00FD04A3" w:rsidRPr="00794AD1" w:rsidRDefault="00FD04A3" w:rsidP="00794AD1">
      <w:pPr>
        <w:pStyle w:val="Bezmezer"/>
        <w:ind w:left="2880"/>
        <w:rPr>
          <w:rFonts w:asciiTheme="minorHAnsi" w:hAnsiTheme="minorHAnsi" w:cstheme="minorHAnsi"/>
          <w:b/>
          <w:bCs/>
          <w:sz w:val="22"/>
          <w:szCs w:val="22"/>
        </w:rPr>
      </w:pPr>
    </w:p>
    <w:p w14:paraId="282B5002" w14:textId="026C99E6" w:rsidR="00794AD1" w:rsidRPr="00794AD1" w:rsidRDefault="00794AD1" w:rsidP="00794AD1">
      <w:pPr>
        <w:pStyle w:val="Bezmezer"/>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IX.</w:t>
      </w:r>
    </w:p>
    <w:p w14:paraId="20A9240F" w14:textId="2D326C2C" w:rsidR="00794AD1" w:rsidRPr="00794AD1" w:rsidRDefault="00794AD1" w:rsidP="00794AD1">
      <w:pPr>
        <w:pStyle w:val="Bezmezer"/>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Odpovědnost zhotovitele za vady</w:t>
      </w:r>
    </w:p>
    <w:p w14:paraId="5EBD8297" w14:textId="0167BD7C" w:rsidR="00794AD1" w:rsidRPr="00794AD1" w:rsidRDefault="00794AD1" w:rsidP="000F5C62">
      <w:pPr>
        <w:pStyle w:val="Bezmezer"/>
        <w:numPr>
          <w:ilvl w:val="3"/>
          <w:numId w:val="23"/>
        </w:numPr>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technické specifikace a bude způsobilé k neomezenému užívání k účelu dle této smlouvy. Zhotovitel poskytuje </w:t>
      </w:r>
      <w:r w:rsidRPr="00794AD1">
        <w:rPr>
          <w:rFonts w:asciiTheme="minorHAnsi" w:hAnsiTheme="minorHAnsi" w:cstheme="minorHAnsi"/>
          <w:sz w:val="22"/>
          <w:szCs w:val="22"/>
        </w:rPr>
        <w:lastRenderedPageBreak/>
        <w:t>objednateli záruku, že tyto vlastnosti bude mít dílo po dobu 36 měsíců ode dne jeho převzetí objednatelem.</w:t>
      </w:r>
    </w:p>
    <w:p w14:paraId="2747D298" w14:textId="14888D0F" w:rsidR="00794AD1" w:rsidRPr="00794AD1" w:rsidRDefault="00794AD1" w:rsidP="00794AD1">
      <w:pPr>
        <w:pStyle w:val="Bezmezer"/>
        <w:numPr>
          <w:ilvl w:val="3"/>
          <w:numId w:val="23"/>
        </w:numPr>
        <w:ind w:left="426"/>
        <w:rPr>
          <w:rFonts w:asciiTheme="minorHAnsi" w:hAnsiTheme="minorHAnsi" w:cstheme="minorHAnsi"/>
          <w:sz w:val="22"/>
          <w:szCs w:val="22"/>
        </w:rPr>
      </w:pPr>
      <w:r w:rsidRPr="00794AD1">
        <w:rPr>
          <w:rFonts w:asciiTheme="minorHAnsi" w:hAnsiTheme="minorHAnsi" w:cstheme="minorHAnsi"/>
          <w:sz w:val="22"/>
          <w:szCs w:val="22"/>
        </w:rPr>
        <w:t xml:space="preserve">Zhotovitel odpovídá za kvalitu materiálů dodaných a použitých k provedení díla, za vhodnost jejich použití a kvalitu provedených stavebních prací. </w:t>
      </w:r>
    </w:p>
    <w:p w14:paraId="0966CEBD" w14:textId="3CB81820" w:rsidR="00794AD1" w:rsidRPr="00794AD1" w:rsidRDefault="00794AD1" w:rsidP="00794AD1">
      <w:pPr>
        <w:pStyle w:val="Bezmezer"/>
        <w:numPr>
          <w:ilvl w:val="3"/>
          <w:numId w:val="23"/>
        </w:numPr>
        <w:ind w:left="426"/>
        <w:rPr>
          <w:rFonts w:asciiTheme="minorHAnsi" w:hAnsiTheme="minorHAnsi" w:cstheme="minorHAnsi"/>
          <w:sz w:val="22"/>
          <w:szCs w:val="22"/>
        </w:rPr>
      </w:pPr>
      <w:r w:rsidRPr="00794AD1">
        <w:rPr>
          <w:rFonts w:asciiTheme="minorHAnsi" w:hAnsiTheme="minorHAnsi" w:cstheme="minorHAnsi"/>
          <w:sz w:val="22"/>
          <w:szCs w:val="22"/>
        </w:rPr>
        <w:t>Pokud se na díle v době sjednané v odst. 1. vyskytnou vady, které budou ovlivňovat vlastnosti díla, má objednatel vůči zhotoviteli tyto nároky z jeho odpovědnosti za vady:</w:t>
      </w:r>
    </w:p>
    <w:p w14:paraId="4815E102" w14:textId="77777777" w:rsidR="00794AD1" w:rsidRPr="00794AD1" w:rsidRDefault="00794AD1" w:rsidP="00794AD1">
      <w:pPr>
        <w:numPr>
          <w:ilvl w:val="1"/>
          <w:numId w:val="11"/>
        </w:numPr>
        <w:tabs>
          <w:tab w:val="clear" w:pos="1440"/>
        </w:tabs>
        <w:ind w:left="851" w:hanging="426"/>
        <w:jc w:val="both"/>
        <w:rPr>
          <w:rFonts w:asciiTheme="minorHAnsi" w:hAnsiTheme="minorHAnsi" w:cstheme="minorHAnsi"/>
          <w:sz w:val="22"/>
          <w:szCs w:val="22"/>
        </w:rPr>
      </w:pPr>
      <w:r w:rsidRPr="00794AD1">
        <w:rPr>
          <w:rFonts w:asciiTheme="minorHAnsi" w:hAnsiTheme="minorHAnsi" w:cstheme="minorHAnsi"/>
          <w:sz w:val="22"/>
          <w:szCs w:val="22"/>
        </w:rPr>
        <w:t>v případě, že lze vadu odstranit formou opravy, má právo na bezplatné odstranění reklamované vady, a to do 15 dnů ode dne doručení reklamace zhotoviteli, nedohodnou-li se smluvní strany na jiném rozsahu doby pro odstranění reklamované vady,</w:t>
      </w:r>
    </w:p>
    <w:p w14:paraId="0A65D3FC" w14:textId="77777777" w:rsidR="00794AD1" w:rsidRPr="00794AD1" w:rsidRDefault="00794AD1" w:rsidP="00794AD1">
      <w:pPr>
        <w:numPr>
          <w:ilvl w:val="1"/>
          <w:numId w:val="11"/>
        </w:numPr>
        <w:tabs>
          <w:tab w:val="clear" w:pos="1440"/>
        </w:tabs>
        <w:ind w:left="851" w:hanging="426"/>
        <w:jc w:val="both"/>
        <w:rPr>
          <w:rFonts w:asciiTheme="minorHAnsi" w:hAnsiTheme="minorHAnsi" w:cstheme="minorHAnsi"/>
          <w:sz w:val="22"/>
          <w:szCs w:val="22"/>
        </w:rPr>
      </w:pPr>
      <w:r w:rsidRPr="00794AD1">
        <w:rPr>
          <w:rFonts w:asciiTheme="minorHAnsi" w:hAnsiTheme="minorHAnsi" w:cstheme="minorHAnsi"/>
          <w:sz w:val="22"/>
          <w:szCs w:val="22"/>
        </w:rPr>
        <w:t>v případě, že se objednatel rozhodne vadu odstranit na své náklady, může z titulu odpovědnosti za vady vůči zhotoviteli uplatňovat úhradu důvodně vynaložených nákladů na odstranění vady, přičemž za důvodně vynaložené náklady se považuje obvyklá cena prací a materiálů téhož druhu, jako jsou potřeba k odstranění předmětné vady.</w:t>
      </w:r>
    </w:p>
    <w:p w14:paraId="7F821E3E" w14:textId="77777777" w:rsidR="00794AD1" w:rsidRPr="00794AD1" w:rsidRDefault="00794AD1" w:rsidP="00794AD1">
      <w:pPr>
        <w:numPr>
          <w:ilvl w:val="1"/>
          <w:numId w:val="11"/>
        </w:numPr>
        <w:tabs>
          <w:tab w:val="clear" w:pos="1440"/>
        </w:tabs>
        <w:ind w:left="851" w:hanging="426"/>
        <w:jc w:val="both"/>
        <w:rPr>
          <w:rFonts w:asciiTheme="minorHAnsi" w:hAnsiTheme="minorHAnsi" w:cstheme="minorHAnsi"/>
          <w:sz w:val="22"/>
          <w:szCs w:val="22"/>
        </w:rPr>
      </w:pPr>
      <w:r w:rsidRPr="00794AD1">
        <w:rPr>
          <w:rFonts w:asciiTheme="minorHAnsi" w:hAnsiTheme="minorHAnsi" w:cstheme="minorHAnsi"/>
          <w:sz w:val="22"/>
          <w:szCs w:val="22"/>
        </w:rPr>
        <w:t>bez ohledu na charakter vady a způsob jejího odstranění má objednatel právo na poskytnutí přiměřené slevy z ceny díla.</w:t>
      </w:r>
    </w:p>
    <w:p w14:paraId="3DCF3D77" w14:textId="77777777" w:rsidR="00794AD1" w:rsidRDefault="00794AD1" w:rsidP="00794AD1">
      <w:pPr>
        <w:numPr>
          <w:ilvl w:val="1"/>
          <w:numId w:val="11"/>
        </w:numPr>
        <w:tabs>
          <w:tab w:val="clear" w:pos="1440"/>
        </w:tabs>
        <w:ind w:left="851" w:hanging="426"/>
        <w:jc w:val="both"/>
        <w:rPr>
          <w:rFonts w:asciiTheme="minorHAnsi" w:hAnsiTheme="minorHAnsi" w:cstheme="minorHAnsi"/>
          <w:sz w:val="22"/>
          <w:szCs w:val="22"/>
        </w:rPr>
      </w:pPr>
      <w:r w:rsidRPr="00794AD1">
        <w:rPr>
          <w:rFonts w:asciiTheme="minorHAnsi" w:hAnsiTheme="minorHAnsi" w:cstheme="minorHAnsi"/>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hodin od havárie ode dne uplatnění reklamace objednatelem</w:t>
      </w:r>
    </w:p>
    <w:p w14:paraId="5275CB55" w14:textId="13A13E34" w:rsidR="00794AD1" w:rsidRPr="00794AD1" w:rsidRDefault="00794AD1" w:rsidP="00794AD1">
      <w:pPr>
        <w:ind w:left="426" w:hanging="426"/>
        <w:jc w:val="both"/>
        <w:rPr>
          <w:rFonts w:asciiTheme="minorHAnsi" w:hAnsiTheme="minorHAnsi" w:cstheme="minorHAnsi"/>
          <w:sz w:val="22"/>
          <w:szCs w:val="22"/>
        </w:rPr>
      </w:pPr>
      <w:r w:rsidRPr="00794AD1">
        <w:rPr>
          <w:rFonts w:asciiTheme="minorHAnsi" w:hAnsiTheme="minorHAnsi" w:cstheme="minorHAnsi"/>
          <w:sz w:val="22"/>
          <w:szCs w:val="22"/>
        </w:rPr>
        <w:t xml:space="preserve">        Nároky z vad zjištěných po předání a převzetí je objednatel oprávněn uplatnit u zhotovitele reklamací bez zbytečného odkladu po té, co vady zjistí, nejpozději však v záruční lhůtě sjednané podle odst. 1., a to písemnou formou. V reklamaci je objednatel povinen vady popsat, popřípadě uvést, jak se projevují.</w:t>
      </w:r>
      <w:r w:rsidRPr="00794AD1">
        <w:rPr>
          <w:rFonts w:asciiTheme="minorHAnsi" w:hAnsiTheme="minorHAnsi" w:cstheme="minorHAnsi"/>
          <w:i/>
          <w:sz w:val="22"/>
          <w:szCs w:val="22"/>
        </w:rPr>
        <w:t xml:space="preserve"> </w:t>
      </w:r>
      <w:r w:rsidRPr="00794AD1">
        <w:rPr>
          <w:rFonts w:asciiTheme="minorHAnsi" w:hAnsiTheme="minorHAnsi" w:cstheme="minorHAnsi"/>
          <w:sz w:val="22"/>
          <w:szCs w:val="22"/>
        </w:rPr>
        <w:t>Záruční doba se prodlužuje o dobu, kdy probíhá reklamační řízení.</w:t>
      </w:r>
    </w:p>
    <w:p w14:paraId="1B7DBCE0" w14:textId="77777777" w:rsidR="00794AD1" w:rsidRPr="00794AD1" w:rsidRDefault="00794AD1" w:rsidP="00794AD1">
      <w:pPr>
        <w:pStyle w:val="Bezmezer"/>
        <w:ind w:left="426" w:hanging="360"/>
        <w:jc w:val="center"/>
        <w:rPr>
          <w:rFonts w:asciiTheme="minorHAnsi" w:hAnsiTheme="minorHAnsi" w:cstheme="minorHAnsi"/>
          <w:b/>
          <w:bCs/>
          <w:sz w:val="22"/>
          <w:szCs w:val="22"/>
        </w:rPr>
      </w:pPr>
    </w:p>
    <w:p w14:paraId="06C6CACD" w14:textId="77777777" w:rsidR="00794AD1" w:rsidRPr="00794AD1" w:rsidRDefault="00794AD1" w:rsidP="00794AD1">
      <w:pPr>
        <w:pStyle w:val="Bezmezer"/>
        <w:ind w:left="426" w:hanging="360"/>
        <w:jc w:val="center"/>
        <w:rPr>
          <w:rFonts w:asciiTheme="minorHAnsi" w:hAnsiTheme="minorHAnsi" w:cstheme="minorHAnsi"/>
          <w:b/>
          <w:bCs/>
          <w:sz w:val="22"/>
          <w:szCs w:val="22"/>
        </w:rPr>
      </w:pPr>
    </w:p>
    <w:p w14:paraId="489C4181" w14:textId="7CFEC640" w:rsidR="00794AD1" w:rsidRPr="00794AD1" w:rsidRDefault="00794AD1" w:rsidP="00794AD1">
      <w:pPr>
        <w:pStyle w:val="Bezmezer"/>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X.</w:t>
      </w:r>
    </w:p>
    <w:p w14:paraId="5ED318DA" w14:textId="1CB78CAB" w:rsidR="004B7689" w:rsidRPr="00794AD1" w:rsidRDefault="004B7689" w:rsidP="00794AD1">
      <w:pPr>
        <w:pStyle w:val="Bezmezer"/>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Smluvní pokuty</w:t>
      </w:r>
    </w:p>
    <w:p w14:paraId="0EF7EEE3" w14:textId="77777777" w:rsidR="00C13BFF" w:rsidRPr="00794AD1" w:rsidRDefault="00C13BFF" w:rsidP="00794AD1">
      <w:pPr>
        <w:tabs>
          <w:tab w:val="num" w:pos="426"/>
        </w:tabs>
        <w:ind w:left="426" w:hanging="360"/>
        <w:jc w:val="center"/>
        <w:rPr>
          <w:rFonts w:asciiTheme="minorHAnsi" w:hAnsiTheme="minorHAnsi" w:cstheme="minorHAnsi"/>
          <w:b/>
          <w:sz w:val="22"/>
          <w:szCs w:val="22"/>
        </w:rPr>
      </w:pPr>
    </w:p>
    <w:p w14:paraId="636D395C" w14:textId="0EFC1BE8" w:rsidR="004B7689" w:rsidRPr="00794AD1" w:rsidRDefault="00C13BFF" w:rsidP="00794AD1">
      <w:pPr>
        <w:numPr>
          <w:ilvl w:val="0"/>
          <w:numId w:val="1"/>
        </w:numPr>
        <w:tabs>
          <w:tab w:val="clear" w:pos="0"/>
          <w:tab w:val="num" w:pos="709"/>
        </w:tabs>
        <w:ind w:left="426" w:hanging="360"/>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Dodavatel</w:t>
      </w:r>
      <w:r w:rsidR="004B7689" w:rsidRPr="00794AD1">
        <w:rPr>
          <w:rFonts w:asciiTheme="minorHAnsi" w:hAnsiTheme="minorHAnsi" w:cstheme="minorHAnsi"/>
          <w:snapToGrid w:val="0"/>
          <w:sz w:val="22"/>
          <w:szCs w:val="22"/>
        </w:rPr>
        <w:t xml:space="preserve"> je oprávněn požadovat na objednateli zaplacení dále uvedených smluvních pokut a objednatel se zavazuje </w:t>
      </w:r>
      <w:r w:rsidRPr="00794AD1">
        <w:rPr>
          <w:rFonts w:asciiTheme="minorHAnsi" w:hAnsiTheme="minorHAnsi" w:cstheme="minorHAnsi"/>
          <w:snapToGrid w:val="0"/>
          <w:sz w:val="22"/>
          <w:szCs w:val="22"/>
        </w:rPr>
        <w:t>dodavateli</w:t>
      </w:r>
      <w:r w:rsidR="004B7689" w:rsidRPr="00794AD1">
        <w:rPr>
          <w:rFonts w:asciiTheme="minorHAnsi" w:hAnsiTheme="minorHAnsi" w:cstheme="minorHAnsi"/>
          <w:snapToGrid w:val="0"/>
          <w:sz w:val="22"/>
          <w:szCs w:val="22"/>
        </w:rPr>
        <w:t xml:space="preserve"> zaplatit tyto smluvní pokuty uváděny bez DPH:</w:t>
      </w:r>
    </w:p>
    <w:p w14:paraId="703E7A47" w14:textId="163188C7" w:rsidR="004B7689" w:rsidRPr="00794AD1" w:rsidRDefault="004B7689" w:rsidP="00347F39">
      <w:pPr>
        <w:pStyle w:val="Odstavecseseznamem"/>
        <w:numPr>
          <w:ilvl w:val="0"/>
          <w:numId w:val="26"/>
        </w:numPr>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v případě prodlení s úhradou řádně vystavené faktury </w:t>
      </w:r>
      <w:r w:rsidR="009D2F61" w:rsidRPr="00794AD1">
        <w:rPr>
          <w:rFonts w:asciiTheme="minorHAnsi" w:hAnsiTheme="minorHAnsi" w:cstheme="minorHAnsi"/>
          <w:snapToGrid w:val="0"/>
          <w:sz w:val="22"/>
          <w:szCs w:val="22"/>
        </w:rPr>
        <w:t>dodavatelem</w:t>
      </w:r>
      <w:r w:rsidRPr="00794AD1">
        <w:rPr>
          <w:rFonts w:asciiTheme="minorHAnsi" w:hAnsiTheme="minorHAnsi" w:cstheme="minorHAnsi"/>
          <w:snapToGrid w:val="0"/>
          <w:sz w:val="22"/>
          <w:szCs w:val="22"/>
        </w:rPr>
        <w:t xml:space="preserve"> smluvní pokutu ve </w:t>
      </w:r>
      <w:r w:rsidR="009D2F61" w:rsidRPr="00794AD1">
        <w:rPr>
          <w:rFonts w:asciiTheme="minorHAnsi" w:hAnsiTheme="minorHAnsi" w:cstheme="minorHAnsi"/>
          <w:snapToGrid w:val="0"/>
          <w:sz w:val="22"/>
          <w:szCs w:val="22"/>
        </w:rPr>
        <w:t>výši 0</w:t>
      </w:r>
      <w:r w:rsidRPr="00794AD1">
        <w:rPr>
          <w:rFonts w:asciiTheme="minorHAnsi" w:hAnsiTheme="minorHAnsi" w:cstheme="minorHAnsi"/>
          <w:snapToGrid w:val="0"/>
          <w:sz w:val="22"/>
          <w:szCs w:val="22"/>
        </w:rPr>
        <w:t>,</w:t>
      </w:r>
      <w:r w:rsidR="00445C6F" w:rsidRPr="00794AD1">
        <w:rPr>
          <w:rFonts w:asciiTheme="minorHAnsi" w:hAnsiTheme="minorHAnsi" w:cstheme="minorHAnsi"/>
          <w:snapToGrid w:val="0"/>
          <w:sz w:val="22"/>
          <w:szCs w:val="22"/>
        </w:rPr>
        <w:t>05</w:t>
      </w:r>
      <w:r w:rsidRPr="00794AD1">
        <w:rPr>
          <w:rFonts w:asciiTheme="minorHAnsi" w:hAnsiTheme="minorHAnsi" w:cstheme="minorHAnsi"/>
          <w:snapToGrid w:val="0"/>
          <w:sz w:val="22"/>
          <w:szCs w:val="22"/>
        </w:rPr>
        <w:t xml:space="preserve"> % z dlužné částky za každý jednotlivý den prodlení po termínu splatnosti faktury až do doby zaplacení dlužné částky,</w:t>
      </w:r>
    </w:p>
    <w:p w14:paraId="27E5D94D" w14:textId="4EAB011B" w:rsidR="004B7689" w:rsidRPr="00347F39" w:rsidRDefault="004B7689" w:rsidP="00347F39">
      <w:pPr>
        <w:pStyle w:val="Odstavecseseznamem"/>
        <w:numPr>
          <w:ilvl w:val="0"/>
          <w:numId w:val="1"/>
        </w:numPr>
        <w:tabs>
          <w:tab w:val="clear" w:pos="0"/>
          <w:tab w:val="num" w:pos="426"/>
        </w:tabs>
        <w:ind w:left="426" w:hanging="426"/>
        <w:jc w:val="both"/>
        <w:rPr>
          <w:rFonts w:asciiTheme="minorHAnsi" w:hAnsiTheme="minorHAnsi" w:cstheme="minorHAnsi"/>
          <w:snapToGrid w:val="0"/>
          <w:sz w:val="22"/>
          <w:szCs w:val="22"/>
        </w:rPr>
      </w:pPr>
      <w:r w:rsidRPr="00347F39">
        <w:rPr>
          <w:rFonts w:asciiTheme="minorHAnsi" w:hAnsiTheme="minorHAnsi" w:cstheme="minorHAnsi"/>
          <w:snapToGrid w:val="0"/>
          <w:sz w:val="22"/>
          <w:szCs w:val="22"/>
        </w:rPr>
        <w:t xml:space="preserve">Objednatel </w:t>
      </w:r>
      <w:r w:rsidR="00445C6F" w:rsidRPr="00347F39">
        <w:rPr>
          <w:rFonts w:asciiTheme="minorHAnsi" w:hAnsiTheme="minorHAnsi" w:cstheme="minorHAnsi"/>
          <w:snapToGrid w:val="0"/>
          <w:sz w:val="22"/>
          <w:szCs w:val="22"/>
        </w:rPr>
        <w:t>je oprávněn požadovat na dodava</w:t>
      </w:r>
      <w:r w:rsidRPr="00347F39">
        <w:rPr>
          <w:rFonts w:asciiTheme="minorHAnsi" w:hAnsiTheme="minorHAnsi" w:cstheme="minorHAnsi"/>
          <w:snapToGrid w:val="0"/>
          <w:sz w:val="22"/>
          <w:szCs w:val="22"/>
        </w:rPr>
        <w:t>teli zaplacení dále uve</w:t>
      </w:r>
      <w:r w:rsidR="00445C6F" w:rsidRPr="00347F39">
        <w:rPr>
          <w:rFonts w:asciiTheme="minorHAnsi" w:hAnsiTheme="minorHAnsi" w:cstheme="minorHAnsi"/>
          <w:snapToGrid w:val="0"/>
          <w:sz w:val="22"/>
          <w:szCs w:val="22"/>
        </w:rPr>
        <w:t>dených smluvních pokut a dodava</w:t>
      </w:r>
      <w:r w:rsidRPr="00347F39">
        <w:rPr>
          <w:rFonts w:asciiTheme="minorHAnsi" w:hAnsiTheme="minorHAnsi" w:cstheme="minorHAnsi"/>
          <w:snapToGrid w:val="0"/>
          <w:sz w:val="22"/>
          <w:szCs w:val="22"/>
        </w:rPr>
        <w:t>tel se zavazuje objednateli zaplatit tyto smluvní pokuty:</w:t>
      </w:r>
    </w:p>
    <w:p w14:paraId="37CE1AD7" w14:textId="5AB48005" w:rsidR="004B7689" w:rsidRPr="00794AD1" w:rsidRDefault="004B7689" w:rsidP="00347F39">
      <w:pPr>
        <w:numPr>
          <w:ilvl w:val="0"/>
          <w:numId w:val="9"/>
        </w:numPr>
        <w:tabs>
          <w:tab w:val="clear" w:pos="1260"/>
          <w:tab w:val="num" w:pos="0"/>
          <w:tab w:val="num" w:pos="1080"/>
        </w:tabs>
        <w:ind w:left="851"/>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v případě prodlení s dokončením nebo předáním díla smluvní pokutu </w:t>
      </w:r>
      <w:r w:rsidR="00445C6F" w:rsidRPr="00794AD1">
        <w:rPr>
          <w:rFonts w:asciiTheme="minorHAnsi" w:hAnsiTheme="minorHAnsi" w:cstheme="minorHAnsi"/>
          <w:snapToGrid w:val="0"/>
          <w:sz w:val="22"/>
          <w:szCs w:val="22"/>
        </w:rPr>
        <w:t xml:space="preserve">ve </w:t>
      </w:r>
      <w:r w:rsidR="009D2F61" w:rsidRPr="00794AD1">
        <w:rPr>
          <w:rFonts w:asciiTheme="minorHAnsi" w:hAnsiTheme="minorHAnsi" w:cstheme="minorHAnsi"/>
          <w:snapToGrid w:val="0"/>
          <w:sz w:val="22"/>
          <w:szCs w:val="22"/>
        </w:rPr>
        <w:t>výši 500</w:t>
      </w:r>
      <w:r w:rsidRPr="00794AD1">
        <w:rPr>
          <w:rFonts w:asciiTheme="minorHAnsi" w:hAnsiTheme="minorHAnsi" w:cstheme="minorHAnsi"/>
          <w:snapToGrid w:val="0"/>
          <w:sz w:val="22"/>
          <w:szCs w:val="22"/>
        </w:rPr>
        <w:t>,-Kč za každý započatý den prodlení,</w:t>
      </w:r>
    </w:p>
    <w:p w14:paraId="78E888F6" w14:textId="77777777" w:rsidR="004B7689" w:rsidRPr="00794AD1" w:rsidRDefault="004B7689" w:rsidP="00347F39">
      <w:pPr>
        <w:numPr>
          <w:ilvl w:val="0"/>
          <w:numId w:val="9"/>
        </w:numPr>
        <w:tabs>
          <w:tab w:val="clear" w:pos="1260"/>
          <w:tab w:val="num" w:pos="0"/>
          <w:tab w:val="num" w:pos="1080"/>
        </w:tabs>
        <w:ind w:left="851"/>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0,1 % z ceny díla za každý započatý den prodlení s odstraněním vady reklamované v záruční době, pokud objednatel požadoval její odstranění;</w:t>
      </w:r>
    </w:p>
    <w:p w14:paraId="0BDB43ED" w14:textId="080E164A" w:rsidR="004B7689" w:rsidRPr="00794AD1" w:rsidRDefault="004B7689" w:rsidP="00347F39">
      <w:pPr>
        <w:numPr>
          <w:ilvl w:val="0"/>
          <w:numId w:val="1"/>
        </w:numPr>
        <w:ind w:left="426" w:hanging="360"/>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Smluvní pokuty jsou splatné do </w:t>
      </w:r>
      <w:r w:rsidR="009D2F61" w:rsidRPr="00794AD1">
        <w:rPr>
          <w:rFonts w:asciiTheme="minorHAnsi" w:hAnsiTheme="minorHAnsi" w:cstheme="minorHAnsi"/>
          <w:snapToGrid w:val="0"/>
          <w:sz w:val="22"/>
          <w:szCs w:val="22"/>
        </w:rPr>
        <w:t>30</w:t>
      </w:r>
      <w:r w:rsidR="00C53C63" w:rsidRPr="00794AD1">
        <w:rPr>
          <w:rFonts w:asciiTheme="minorHAnsi" w:hAnsiTheme="minorHAnsi" w:cstheme="minorHAnsi"/>
          <w:snapToGrid w:val="0"/>
          <w:sz w:val="22"/>
          <w:szCs w:val="22"/>
        </w:rPr>
        <w:t xml:space="preserve">-ti </w:t>
      </w:r>
      <w:r w:rsidRPr="00794AD1">
        <w:rPr>
          <w:rFonts w:asciiTheme="minorHAnsi" w:hAnsiTheme="minorHAnsi" w:cstheme="minorHAnsi"/>
          <w:snapToGrid w:val="0"/>
          <w:sz w:val="22"/>
          <w:szCs w:val="22"/>
        </w:rPr>
        <w:t>dnů ode dne, kdy povinná strana převezme výzvu oprávněné smluvní strany k zaplacení oprávněně požadované smluvní pokuty.</w:t>
      </w:r>
      <w:r w:rsidRPr="00794AD1" w:rsidDel="003B5731">
        <w:rPr>
          <w:rFonts w:asciiTheme="minorHAnsi" w:hAnsiTheme="minorHAnsi" w:cstheme="minorHAnsi"/>
          <w:snapToGrid w:val="0"/>
          <w:sz w:val="22"/>
          <w:szCs w:val="22"/>
        </w:rPr>
        <w:t xml:space="preserve"> </w:t>
      </w:r>
      <w:r w:rsidRPr="00794AD1">
        <w:rPr>
          <w:rFonts w:asciiTheme="minorHAnsi" w:hAnsiTheme="minorHAnsi" w:cstheme="minorHAnsi"/>
          <w:snapToGrid w:val="0"/>
          <w:sz w:val="22"/>
          <w:szCs w:val="22"/>
        </w:rPr>
        <w:t xml:space="preserve">Smluvní pokuty můžou být </w:t>
      </w:r>
      <w:r w:rsidR="00C53C63" w:rsidRPr="00794AD1">
        <w:rPr>
          <w:rFonts w:asciiTheme="minorHAnsi" w:hAnsiTheme="minorHAnsi" w:cstheme="minorHAnsi"/>
          <w:snapToGrid w:val="0"/>
          <w:sz w:val="22"/>
          <w:szCs w:val="22"/>
        </w:rPr>
        <w:t>dodavateli</w:t>
      </w:r>
      <w:r w:rsidRPr="00794AD1">
        <w:rPr>
          <w:rFonts w:asciiTheme="minorHAnsi" w:hAnsiTheme="minorHAnsi" w:cstheme="minorHAnsi"/>
          <w:snapToGrid w:val="0"/>
          <w:sz w:val="22"/>
          <w:szCs w:val="22"/>
        </w:rPr>
        <w:t xml:space="preserve"> započteny proti fakturaci vystavené po řádném dokončení díla a předání bez vad a nedodělků.</w:t>
      </w:r>
    </w:p>
    <w:p w14:paraId="75C986A1" w14:textId="77777777" w:rsidR="004B7689" w:rsidRPr="00794AD1" w:rsidRDefault="004B7689" w:rsidP="00347F39">
      <w:pPr>
        <w:numPr>
          <w:ilvl w:val="0"/>
          <w:numId w:val="1"/>
        </w:numPr>
        <w:ind w:left="426" w:hanging="360"/>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Zaplacením smluvní pokuty není dotčeno právo objednatele na náhradu škody v celém rozsahu.</w:t>
      </w:r>
    </w:p>
    <w:p w14:paraId="4F3EBCC8" w14:textId="77777777" w:rsidR="004B7689" w:rsidRDefault="004B7689" w:rsidP="00794AD1">
      <w:pPr>
        <w:tabs>
          <w:tab w:val="num" w:pos="426"/>
        </w:tabs>
        <w:ind w:left="426" w:hanging="360"/>
        <w:jc w:val="both"/>
        <w:rPr>
          <w:rFonts w:asciiTheme="minorHAnsi" w:hAnsiTheme="minorHAnsi" w:cstheme="minorHAnsi"/>
          <w:b/>
          <w:snapToGrid w:val="0"/>
          <w:sz w:val="22"/>
          <w:szCs w:val="22"/>
        </w:rPr>
      </w:pPr>
    </w:p>
    <w:p w14:paraId="2A7BE4C4" w14:textId="77777777" w:rsidR="00D91266" w:rsidRDefault="00D91266" w:rsidP="00794AD1">
      <w:pPr>
        <w:tabs>
          <w:tab w:val="num" w:pos="426"/>
        </w:tabs>
        <w:ind w:left="426" w:hanging="360"/>
        <w:jc w:val="both"/>
        <w:rPr>
          <w:rFonts w:asciiTheme="minorHAnsi" w:hAnsiTheme="minorHAnsi" w:cstheme="minorHAnsi"/>
          <w:b/>
          <w:snapToGrid w:val="0"/>
          <w:sz w:val="22"/>
          <w:szCs w:val="22"/>
        </w:rPr>
      </w:pPr>
    </w:p>
    <w:p w14:paraId="2BFC761A" w14:textId="77777777" w:rsidR="00D91266" w:rsidRPr="00794AD1" w:rsidRDefault="00D91266" w:rsidP="00794AD1">
      <w:pPr>
        <w:tabs>
          <w:tab w:val="num" w:pos="426"/>
        </w:tabs>
        <w:ind w:left="426" w:hanging="360"/>
        <w:jc w:val="both"/>
        <w:rPr>
          <w:rFonts w:asciiTheme="minorHAnsi" w:hAnsiTheme="minorHAnsi" w:cstheme="minorHAnsi"/>
          <w:b/>
          <w:snapToGrid w:val="0"/>
          <w:sz w:val="22"/>
          <w:szCs w:val="22"/>
        </w:rPr>
      </w:pPr>
    </w:p>
    <w:p w14:paraId="34DD2CE2" w14:textId="77777777" w:rsidR="004B7689" w:rsidRPr="00794AD1" w:rsidRDefault="004B7689" w:rsidP="00794AD1">
      <w:pPr>
        <w:tabs>
          <w:tab w:val="num" w:pos="426"/>
        </w:tabs>
        <w:ind w:left="426" w:hanging="360"/>
        <w:jc w:val="both"/>
        <w:rPr>
          <w:rFonts w:asciiTheme="minorHAnsi" w:hAnsiTheme="minorHAnsi" w:cstheme="minorHAnsi"/>
          <w:b/>
          <w:snapToGrid w:val="0"/>
          <w:sz w:val="22"/>
          <w:szCs w:val="22"/>
        </w:rPr>
      </w:pPr>
    </w:p>
    <w:p w14:paraId="240FA6FB" w14:textId="389C631A" w:rsidR="004B7689" w:rsidRPr="00794AD1" w:rsidRDefault="00C13BFF" w:rsidP="00794AD1">
      <w:pPr>
        <w:tabs>
          <w:tab w:val="num" w:pos="426"/>
        </w:tabs>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X</w:t>
      </w:r>
      <w:r w:rsidR="00794AD1" w:rsidRPr="00794AD1">
        <w:rPr>
          <w:rFonts w:asciiTheme="minorHAnsi" w:hAnsiTheme="minorHAnsi" w:cstheme="minorHAnsi"/>
          <w:b/>
          <w:snapToGrid w:val="0"/>
          <w:sz w:val="22"/>
          <w:szCs w:val="22"/>
        </w:rPr>
        <w:t>I</w:t>
      </w:r>
      <w:r w:rsidR="004B7689" w:rsidRPr="00794AD1">
        <w:rPr>
          <w:rFonts w:asciiTheme="minorHAnsi" w:hAnsiTheme="minorHAnsi" w:cstheme="minorHAnsi"/>
          <w:b/>
          <w:snapToGrid w:val="0"/>
          <w:sz w:val="22"/>
          <w:szCs w:val="22"/>
        </w:rPr>
        <w:t>.</w:t>
      </w:r>
    </w:p>
    <w:p w14:paraId="0785AC9A" w14:textId="00D9707B" w:rsidR="00445C6F" w:rsidRPr="00794AD1" w:rsidRDefault="00445C6F" w:rsidP="00794AD1">
      <w:pPr>
        <w:tabs>
          <w:tab w:val="left" w:pos="426"/>
        </w:tabs>
        <w:ind w:left="426" w:hanging="360"/>
        <w:jc w:val="center"/>
        <w:rPr>
          <w:rFonts w:asciiTheme="minorHAnsi" w:eastAsia="Calibri" w:hAnsiTheme="minorHAnsi" w:cstheme="minorHAnsi"/>
          <w:b/>
          <w:sz w:val="22"/>
          <w:szCs w:val="22"/>
          <w:lang w:eastAsia="en-US"/>
        </w:rPr>
      </w:pPr>
      <w:r w:rsidRPr="00794AD1">
        <w:rPr>
          <w:rFonts w:asciiTheme="minorHAnsi" w:eastAsia="Calibri" w:hAnsiTheme="minorHAnsi" w:cstheme="minorHAnsi"/>
          <w:b/>
          <w:sz w:val="22"/>
          <w:szCs w:val="22"/>
          <w:lang w:eastAsia="en-US"/>
        </w:rPr>
        <w:t>Ostatní ujednání</w:t>
      </w:r>
    </w:p>
    <w:p w14:paraId="30BCBEC1" w14:textId="77777777" w:rsidR="00C13BFF" w:rsidRPr="00794AD1" w:rsidRDefault="00C13BFF" w:rsidP="00794AD1">
      <w:pPr>
        <w:tabs>
          <w:tab w:val="left" w:pos="426"/>
        </w:tabs>
        <w:ind w:left="426" w:hanging="360"/>
        <w:jc w:val="center"/>
        <w:rPr>
          <w:rFonts w:asciiTheme="minorHAnsi" w:eastAsia="Calibri" w:hAnsiTheme="minorHAnsi" w:cstheme="minorHAnsi"/>
          <w:b/>
          <w:sz w:val="22"/>
          <w:szCs w:val="22"/>
          <w:lang w:eastAsia="en-US"/>
        </w:rPr>
      </w:pPr>
    </w:p>
    <w:p w14:paraId="2E3B3303" w14:textId="77777777" w:rsidR="00445C6F" w:rsidRPr="00794AD1" w:rsidRDefault="00445C6F" w:rsidP="00794AD1">
      <w:pPr>
        <w:numPr>
          <w:ilvl w:val="0"/>
          <w:numId w:val="24"/>
        </w:numPr>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Práva a povinnosti smluvních stran výslovně touto smlouvou neupravené se řídí příslušnými ustanoveními zákona č. 89/2012 Sb., občanský zákoník, ve znění pozdějších předpisů.</w:t>
      </w:r>
    </w:p>
    <w:p w14:paraId="3020D43B" w14:textId="77777777" w:rsidR="00445C6F" w:rsidRPr="00794AD1" w:rsidRDefault="00445C6F" w:rsidP="00794AD1">
      <w:pPr>
        <w:numPr>
          <w:ilvl w:val="0"/>
          <w:numId w:val="24"/>
        </w:numPr>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lastRenderedPageBreak/>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767AA29D" w14:textId="77777777" w:rsidR="00445C6F" w:rsidRPr="00794AD1" w:rsidRDefault="00445C6F" w:rsidP="00794AD1">
      <w:pPr>
        <w:numPr>
          <w:ilvl w:val="0"/>
          <w:numId w:val="24"/>
        </w:numPr>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Smlouva je vyhotovena ve dvou stejnopisech, z nichž každý má platnost originálu. Jedno vy</w:t>
      </w:r>
      <w:r w:rsidR="005C6D64" w:rsidRPr="00794AD1">
        <w:rPr>
          <w:rFonts w:asciiTheme="minorHAnsi" w:eastAsia="Calibri" w:hAnsiTheme="minorHAnsi" w:cstheme="minorHAnsi"/>
          <w:sz w:val="22"/>
          <w:szCs w:val="22"/>
          <w:lang w:eastAsia="en-US"/>
        </w:rPr>
        <w:t>hotovení smlouvy obdrží objednatel</w:t>
      </w:r>
      <w:r w:rsidRPr="00794AD1">
        <w:rPr>
          <w:rFonts w:asciiTheme="minorHAnsi" w:eastAsia="Calibri" w:hAnsiTheme="minorHAnsi" w:cstheme="minorHAnsi"/>
          <w:sz w:val="22"/>
          <w:szCs w:val="22"/>
          <w:lang w:eastAsia="en-US"/>
        </w:rPr>
        <w:t>, jed</w:t>
      </w:r>
      <w:r w:rsidR="005C6D64" w:rsidRPr="00794AD1">
        <w:rPr>
          <w:rFonts w:asciiTheme="minorHAnsi" w:eastAsia="Calibri" w:hAnsiTheme="minorHAnsi" w:cstheme="minorHAnsi"/>
          <w:sz w:val="22"/>
          <w:szCs w:val="22"/>
          <w:lang w:eastAsia="en-US"/>
        </w:rPr>
        <w:t>no vyhotovení obdrží dodavatel</w:t>
      </w:r>
      <w:r w:rsidRPr="00794AD1">
        <w:rPr>
          <w:rFonts w:asciiTheme="minorHAnsi" w:eastAsia="Calibri" w:hAnsiTheme="minorHAnsi" w:cstheme="minorHAnsi"/>
          <w:sz w:val="22"/>
          <w:szCs w:val="22"/>
          <w:lang w:eastAsia="en-US"/>
        </w:rPr>
        <w:t>.</w:t>
      </w:r>
    </w:p>
    <w:p w14:paraId="59BD504D" w14:textId="7E904E89" w:rsidR="00445C6F" w:rsidRPr="00902C89" w:rsidRDefault="00445C6F" w:rsidP="00794AD1">
      <w:pPr>
        <w:numPr>
          <w:ilvl w:val="0"/>
          <w:numId w:val="24"/>
        </w:numPr>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Nedílnou součástí smlouvy je příloha č</w:t>
      </w:r>
      <w:r w:rsidRPr="00902C89">
        <w:rPr>
          <w:rFonts w:asciiTheme="minorHAnsi" w:eastAsia="Calibri" w:hAnsiTheme="minorHAnsi" w:cstheme="minorHAnsi"/>
          <w:sz w:val="22"/>
          <w:szCs w:val="22"/>
          <w:lang w:eastAsia="en-US"/>
        </w:rPr>
        <w:t>. 2a_Technická specifikace a 2b</w:t>
      </w:r>
      <w:r w:rsidR="00347F39" w:rsidRPr="00902C89">
        <w:rPr>
          <w:rFonts w:asciiTheme="minorHAnsi" w:eastAsia="Calibri" w:hAnsiTheme="minorHAnsi" w:cstheme="minorHAnsi"/>
          <w:sz w:val="22"/>
          <w:szCs w:val="22"/>
          <w:lang w:eastAsia="en-US"/>
        </w:rPr>
        <w:t xml:space="preserve"> Technická specifikace – výpis dveří a 2c </w:t>
      </w:r>
      <w:r w:rsidRPr="00902C89">
        <w:rPr>
          <w:rFonts w:asciiTheme="minorHAnsi" w:eastAsia="Calibri" w:hAnsiTheme="minorHAnsi" w:cstheme="minorHAnsi"/>
          <w:sz w:val="22"/>
          <w:szCs w:val="22"/>
          <w:lang w:eastAsia="en-US"/>
        </w:rPr>
        <w:t xml:space="preserve">_Půdorys </w:t>
      </w:r>
      <w:r w:rsidR="00811C4A" w:rsidRPr="00902C89">
        <w:rPr>
          <w:rFonts w:asciiTheme="minorHAnsi" w:eastAsia="Calibri" w:hAnsiTheme="minorHAnsi" w:cstheme="minorHAnsi"/>
          <w:sz w:val="22"/>
          <w:szCs w:val="22"/>
          <w:lang w:eastAsia="en-US"/>
        </w:rPr>
        <w:t>2</w:t>
      </w:r>
      <w:r w:rsidRPr="00902C89">
        <w:rPr>
          <w:rFonts w:asciiTheme="minorHAnsi" w:eastAsia="Calibri" w:hAnsiTheme="minorHAnsi" w:cstheme="minorHAnsi"/>
          <w:sz w:val="22"/>
          <w:szCs w:val="22"/>
          <w:lang w:eastAsia="en-US"/>
        </w:rPr>
        <w:t xml:space="preserve">NP budovy C. </w:t>
      </w:r>
    </w:p>
    <w:p w14:paraId="4EBE9022" w14:textId="77777777" w:rsidR="00445C6F" w:rsidRPr="00794AD1" w:rsidRDefault="00445C6F" w:rsidP="00794AD1">
      <w:pPr>
        <w:numPr>
          <w:ilvl w:val="0"/>
          <w:numId w:val="24"/>
        </w:numPr>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 xml:space="preserve">Smlouvu je možno měnit pouze na základě dohody smluvních stran formou písemných číslovaných dodatků podepsaných </w:t>
      </w:r>
      <w:r w:rsidRPr="00794AD1">
        <w:rPr>
          <w:rFonts w:asciiTheme="minorHAnsi" w:hAnsiTheme="minorHAnsi" w:cstheme="minorHAnsi"/>
          <w:sz w:val="22"/>
          <w:szCs w:val="22"/>
        </w:rPr>
        <w:t>zástupci obou smluvních stran</w:t>
      </w:r>
      <w:r w:rsidRPr="00794AD1">
        <w:rPr>
          <w:rFonts w:asciiTheme="minorHAnsi" w:eastAsia="Calibri" w:hAnsiTheme="minorHAnsi" w:cstheme="minorHAnsi"/>
          <w:sz w:val="22"/>
          <w:szCs w:val="22"/>
          <w:lang w:eastAsia="en-US"/>
        </w:rPr>
        <w:t>.</w:t>
      </w:r>
    </w:p>
    <w:p w14:paraId="7FAC5358" w14:textId="773D15E5" w:rsidR="00445C6F" w:rsidRPr="00794AD1" w:rsidRDefault="00445C6F" w:rsidP="00794AD1">
      <w:pPr>
        <w:numPr>
          <w:ilvl w:val="0"/>
          <w:numId w:val="24"/>
        </w:numPr>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 xml:space="preserve"> </w:t>
      </w:r>
      <w:r w:rsidR="00811C4A" w:rsidRPr="00794AD1">
        <w:rPr>
          <w:rFonts w:asciiTheme="minorHAnsi" w:hAnsiTheme="minorHAnsi" w:cstheme="minorHAnsi"/>
          <w:sz w:val="22"/>
          <w:szCs w:val="22"/>
        </w:rPr>
        <w:t>S</w:t>
      </w:r>
      <w:r w:rsidRPr="00794AD1">
        <w:rPr>
          <w:rFonts w:asciiTheme="minorHAnsi" w:hAnsiTheme="minorHAnsi" w:cstheme="minorHAnsi"/>
          <w:sz w:val="22"/>
          <w:szCs w:val="22"/>
        </w:rPr>
        <w:t xml:space="preserve">mlouva nabývá účinnosti zveřejněním v registru smluv dle zákona č. 340/2015 Sb., o zvláštních podmínkách účinnosti některých smluv, uveřejňování těchto smluv a o registru </w:t>
      </w:r>
      <w:r w:rsidRPr="00794AD1">
        <w:rPr>
          <w:rFonts w:asciiTheme="minorHAnsi" w:eastAsia="Calibri" w:hAnsiTheme="minorHAnsi" w:cstheme="minorHAnsi"/>
          <w:sz w:val="22"/>
          <w:szCs w:val="22"/>
          <w:lang w:eastAsia="en-US"/>
        </w:rPr>
        <w:t xml:space="preserve">smluv (zákon o registru smluv), ve znění pozdějších předpisů. Smluvní strany se dohodly, že uveřejnění v registru smluv včetně uvedení metadat provede </w:t>
      </w:r>
      <w:r w:rsidR="00811C4A" w:rsidRPr="00794AD1">
        <w:rPr>
          <w:rFonts w:asciiTheme="minorHAnsi" w:eastAsia="Calibri" w:hAnsiTheme="minorHAnsi" w:cstheme="minorHAnsi"/>
          <w:sz w:val="22"/>
          <w:szCs w:val="22"/>
          <w:lang w:eastAsia="en-US"/>
        </w:rPr>
        <w:t>objednatel</w:t>
      </w:r>
      <w:r w:rsidRPr="00794AD1">
        <w:rPr>
          <w:rFonts w:asciiTheme="minorHAnsi" w:eastAsia="Calibri" w:hAnsiTheme="minorHAnsi" w:cstheme="minorHAnsi"/>
          <w:sz w:val="22"/>
          <w:szCs w:val="22"/>
          <w:lang w:eastAsia="en-US"/>
        </w:rPr>
        <w:t>.</w:t>
      </w:r>
    </w:p>
    <w:p w14:paraId="0706D005" w14:textId="1357CBC4" w:rsidR="00811C4A" w:rsidRPr="00794AD1" w:rsidRDefault="00811C4A" w:rsidP="00794AD1">
      <w:pPr>
        <w:numPr>
          <w:ilvl w:val="0"/>
          <w:numId w:val="24"/>
        </w:numPr>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Smlouva nabývá platnosti dnem podpisu.</w:t>
      </w:r>
    </w:p>
    <w:p w14:paraId="110665DC" w14:textId="77777777" w:rsidR="00445C6F" w:rsidRPr="00794AD1" w:rsidRDefault="00445C6F" w:rsidP="00794AD1">
      <w:pPr>
        <w:numPr>
          <w:ilvl w:val="0"/>
          <w:numId w:val="24"/>
        </w:numPr>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 xml:space="preserve"> Smluvní strany se s obsahem smlouvy seznámily a souhlasí s ním. </w:t>
      </w:r>
    </w:p>
    <w:p w14:paraId="3D7E6B62" w14:textId="77777777" w:rsidR="004B7689" w:rsidRPr="00794AD1" w:rsidRDefault="004B7689" w:rsidP="00794AD1">
      <w:pPr>
        <w:jc w:val="both"/>
        <w:rPr>
          <w:rFonts w:asciiTheme="minorHAnsi" w:hAnsiTheme="minorHAnsi" w:cstheme="minorHAnsi"/>
          <w:snapToGrid w:val="0"/>
          <w:sz w:val="22"/>
          <w:szCs w:val="22"/>
        </w:rPr>
      </w:pPr>
    </w:p>
    <w:p w14:paraId="35EA6CDD" w14:textId="77777777" w:rsidR="004B7689" w:rsidRPr="00794AD1" w:rsidRDefault="004B7689" w:rsidP="00794AD1">
      <w:pPr>
        <w:jc w:val="both"/>
        <w:rPr>
          <w:rFonts w:asciiTheme="minorHAnsi" w:hAnsiTheme="minorHAnsi" w:cstheme="minorHAnsi"/>
          <w:snapToGrid w:val="0"/>
          <w:sz w:val="22"/>
          <w:szCs w:val="22"/>
        </w:rPr>
      </w:pPr>
    </w:p>
    <w:p w14:paraId="7D5F2117" w14:textId="77777777" w:rsidR="004B7689" w:rsidRPr="00794AD1" w:rsidRDefault="004B7689" w:rsidP="00794AD1">
      <w:pPr>
        <w:tabs>
          <w:tab w:val="num" w:pos="426"/>
        </w:tabs>
        <w:rPr>
          <w:rFonts w:asciiTheme="minorHAnsi" w:hAnsiTheme="minorHAnsi" w:cstheme="minorHAnsi"/>
          <w:snapToGrid w:val="0"/>
          <w:sz w:val="22"/>
          <w:szCs w:val="22"/>
        </w:rPr>
      </w:pPr>
    </w:p>
    <w:tbl>
      <w:tblPr>
        <w:tblW w:w="9212" w:type="dxa"/>
        <w:tblInd w:w="567" w:type="dxa"/>
        <w:tblLook w:val="01E0" w:firstRow="1" w:lastRow="1" w:firstColumn="1" w:lastColumn="1" w:noHBand="0" w:noVBand="0"/>
      </w:tblPr>
      <w:tblGrid>
        <w:gridCol w:w="4606"/>
        <w:gridCol w:w="4606"/>
      </w:tblGrid>
      <w:tr w:rsidR="004B7689" w:rsidRPr="00794AD1" w14:paraId="11105466" w14:textId="77777777" w:rsidTr="00DA4452">
        <w:trPr>
          <w:trHeight w:val="2078"/>
        </w:trPr>
        <w:tc>
          <w:tcPr>
            <w:tcW w:w="4606" w:type="dxa"/>
          </w:tcPr>
          <w:p w14:paraId="45856225" w14:textId="03086932"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V Brně dne ……</w:t>
            </w:r>
            <w:r w:rsidR="00CE41DA" w:rsidRPr="00794AD1">
              <w:rPr>
                <w:rFonts w:asciiTheme="minorHAnsi" w:hAnsiTheme="minorHAnsi" w:cstheme="minorHAnsi"/>
                <w:snapToGrid w:val="0"/>
                <w:sz w:val="22"/>
                <w:szCs w:val="22"/>
              </w:rPr>
              <w:t>……</w:t>
            </w:r>
          </w:p>
        </w:tc>
        <w:tc>
          <w:tcPr>
            <w:tcW w:w="4606" w:type="dxa"/>
          </w:tcPr>
          <w:p w14:paraId="291309C6" w14:textId="0ED40F21" w:rsidR="004B7689"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V </w:t>
            </w:r>
            <w:r w:rsidR="00DA4452">
              <w:rPr>
                <w:rFonts w:asciiTheme="minorHAnsi" w:hAnsiTheme="minorHAnsi" w:cstheme="minorHAnsi"/>
                <w:snapToGrid w:val="0"/>
                <w:sz w:val="22"/>
                <w:szCs w:val="22"/>
              </w:rPr>
              <w:t xml:space="preserve">Brně dne </w:t>
            </w:r>
            <w:r w:rsidR="00FD04A3">
              <w:rPr>
                <w:rFonts w:asciiTheme="minorHAnsi" w:hAnsiTheme="minorHAnsi" w:cstheme="minorHAnsi"/>
                <w:snapToGrid w:val="0"/>
                <w:sz w:val="22"/>
                <w:szCs w:val="22"/>
              </w:rPr>
              <w:t>……….</w:t>
            </w:r>
          </w:p>
          <w:p w14:paraId="4A68D587" w14:textId="77777777" w:rsidR="00DA4452" w:rsidRDefault="00DA4452" w:rsidP="00794AD1">
            <w:pPr>
              <w:tabs>
                <w:tab w:val="num" w:pos="360"/>
              </w:tabs>
              <w:rPr>
                <w:rFonts w:asciiTheme="minorHAnsi" w:hAnsiTheme="minorHAnsi" w:cstheme="minorHAnsi"/>
                <w:snapToGrid w:val="0"/>
                <w:sz w:val="22"/>
                <w:szCs w:val="22"/>
              </w:rPr>
            </w:pPr>
          </w:p>
          <w:p w14:paraId="1A98DDD7" w14:textId="77777777" w:rsidR="00DA4452" w:rsidRDefault="00DA4452" w:rsidP="00794AD1">
            <w:pPr>
              <w:tabs>
                <w:tab w:val="num" w:pos="360"/>
              </w:tabs>
              <w:rPr>
                <w:rFonts w:asciiTheme="minorHAnsi" w:hAnsiTheme="minorHAnsi" w:cstheme="minorHAnsi"/>
                <w:snapToGrid w:val="0"/>
                <w:sz w:val="22"/>
                <w:szCs w:val="22"/>
              </w:rPr>
            </w:pPr>
          </w:p>
          <w:p w14:paraId="44967489" w14:textId="093D3BC3" w:rsidR="00DA4452" w:rsidRPr="00794AD1" w:rsidRDefault="00DA4452" w:rsidP="00794AD1">
            <w:pPr>
              <w:tabs>
                <w:tab w:val="num" w:pos="360"/>
              </w:tabs>
              <w:rPr>
                <w:rFonts w:asciiTheme="minorHAnsi" w:hAnsiTheme="minorHAnsi" w:cstheme="minorHAnsi"/>
                <w:snapToGrid w:val="0"/>
                <w:sz w:val="22"/>
                <w:szCs w:val="22"/>
              </w:rPr>
            </w:pPr>
          </w:p>
          <w:p w14:paraId="5A6AACB9" w14:textId="77777777" w:rsidR="004B7689" w:rsidRPr="00794AD1" w:rsidRDefault="004B7689" w:rsidP="00794AD1">
            <w:pPr>
              <w:tabs>
                <w:tab w:val="num" w:pos="360"/>
              </w:tabs>
              <w:rPr>
                <w:rFonts w:asciiTheme="minorHAnsi" w:hAnsiTheme="minorHAnsi" w:cstheme="minorHAnsi"/>
                <w:snapToGrid w:val="0"/>
                <w:sz w:val="22"/>
                <w:szCs w:val="22"/>
              </w:rPr>
            </w:pPr>
          </w:p>
          <w:p w14:paraId="49710D19" w14:textId="77777777" w:rsidR="004B7689" w:rsidRPr="00794AD1" w:rsidRDefault="004B7689" w:rsidP="00794AD1">
            <w:pPr>
              <w:tabs>
                <w:tab w:val="num" w:pos="426"/>
              </w:tabs>
              <w:rPr>
                <w:rFonts w:asciiTheme="minorHAnsi" w:hAnsiTheme="minorHAnsi" w:cstheme="minorHAnsi"/>
                <w:snapToGrid w:val="0"/>
                <w:sz w:val="22"/>
                <w:szCs w:val="22"/>
              </w:rPr>
            </w:pPr>
          </w:p>
        </w:tc>
      </w:tr>
      <w:tr w:rsidR="004B7689" w:rsidRPr="00794AD1" w14:paraId="1E7429EF" w14:textId="77777777" w:rsidTr="00F72CB4">
        <w:tc>
          <w:tcPr>
            <w:tcW w:w="4606" w:type="dxa"/>
          </w:tcPr>
          <w:p w14:paraId="3A827824" w14:textId="77777777" w:rsidR="004B7689" w:rsidRPr="00794AD1" w:rsidRDefault="004B7689" w:rsidP="00794AD1">
            <w:pPr>
              <w:tabs>
                <w:tab w:val="num" w:pos="360"/>
              </w:tabs>
              <w:rPr>
                <w:rFonts w:asciiTheme="minorHAnsi" w:hAnsiTheme="minorHAnsi" w:cstheme="minorHAnsi"/>
                <w:snapToGrid w:val="0"/>
                <w:sz w:val="22"/>
                <w:szCs w:val="22"/>
              </w:rPr>
            </w:pPr>
          </w:p>
          <w:p w14:paraId="3A47C190" w14:textId="77777777"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w:t>
            </w:r>
          </w:p>
          <w:p w14:paraId="6DD98BE6" w14:textId="77777777"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             za objednatele</w:t>
            </w:r>
          </w:p>
          <w:p w14:paraId="4DD8E78C" w14:textId="60B84460"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       Ing. </w:t>
            </w:r>
            <w:r w:rsidR="00794AD1" w:rsidRPr="00794AD1">
              <w:rPr>
                <w:rFonts w:asciiTheme="minorHAnsi" w:hAnsiTheme="minorHAnsi" w:cstheme="minorHAnsi"/>
                <w:snapToGrid w:val="0"/>
                <w:sz w:val="22"/>
                <w:szCs w:val="22"/>
              </w:rPr>
              <w:t>Vladimír Bohdálek</w:t>
            </w:r>
          </w:p>
          <w:p w14:paraId="1537BC68" w14:textId="77777777" w:rsidR="004B7689" w:rsidRPr="00794AD1" w:rsidRDefault="004B7689" w:rsidP="00794AD1">
            <w:pPr>
              <w:tabs>
                <w:tab w:val="num" w:pos="360"/>
              </w:tabs>
              <w:rPr>
                <w:rFonts w:asciiTheme="minorHAnsi" w:hAnsiTheme="minorHAnsi" w:cstheme="minorHAnsi"/>
                <w:sz w:val="22"/>
                <w:szCs w:val="22"/>
              </w:rPr>
            </w:pPr>
            <w:r w:rsidRPr="00794AD1">
              <w:rPr>
                <w:rFonts w:asciiTheme="minorHAnsi" w:hAnsiTheme="minorHAnsi" w:cstheme="minorHAnsi"/>
                <w:snapToGrid w:val="0"/>
                <w:sz w:val="22"/>
                <w:szCs w:val="22"/>
              </w:rPr>
              <w:t xml:space="preserve">                 ředitel</w:t>
            </w:r>
          </w:p>
          <w:p w14:paraId="16438D64" w14:textId="77777777" w:rsidR="004B7689" w:rsidRPr="00794AD1" w:rsidRDefault="004B7689" w:rsidP="00794AD1">
            <w:pPr>
              <w:tabs>
                <w:tab w:val="num" w:pos="426"/>
              </w:tabs>
              <w:rPr>
                <w:rFonts w:asciiTheme="minorHAnsi" w:hAnsiTheme="minorHAnsi" w:cstheme="minorHAnsi"/>
                <w:snapToGrid w:val="0"/>
                <w:sz w:val="22"/>
                <w:szCs w:val="22"/>
              </w:rPr>
            </w:pPr>
          </w:p>
        </w:tc>
        <w:tc>
          <w:tcPr>
            <w:tcW w:w="4606" w:type="dxa"/>
          </w:tcPr>
          <w:p w14:paraId="3894043A" w14:textId="77777777" w:rsidR="004B7689" w:rsidRPr="00794AD1" w:rsidRDefault="004B7689" w:rsidP="00FD04A3">
            <w:pPr>
              <w:tabs>
                <w:tab w:val="num" w:pos="360"/>
              </w:tabs>
              <w:jc w:val="center"/>
              <w:rPr>
                <w:rFonts w:asciiTheme="minorHAnsi" w:hAnsiTheme="minorHAnsi" w:cstheme="minorHAnsi"/>
                <w:snapToGrid w:val="0"/>
                <w:sz w:val="22"/>
                <w:szCs w:val="22"/>
              </w:rPr>
            </w:pPr>
          </w:p>
          <w:p w14:paraId="2173092D" w14:textId="07798FA8" w:rsidR="004B7689" w:rsidRPr="00794AD1" w:rsidRDefault="004B7689" w:rsidP="00FD04A3">
            <w:pPr>
              <w:tabs>
                <w:tab w:val="num" w:pos="360"/>
              </w:tabs>
              <w:jc w:val="center"/>
              <w:rPr>
                <w:rFonts w:asciiTheme="minorHAnsi" w:hAnsiTheme="minorHAnsi" w:cstheme="minorHAnsi"/>
                <w:snapToGrid w:val="0"/>
                <w:sz w:val="22"/>
                <w:szCs w:val="22"/>
              </w:rPr>
            </w:pPr>
            <w:r w:rsidRPr="00794AD1">
              <w:rPr>
                <w:rFonts w:asciiTheme="minorHAnsi" w:hAnsiTheme="minorHAnsi" w:cstheme="minorHAnsi"/>
                <w:snapToGrid w:val="0"/>
                <w:sz w:val="22"/>
                <w:szCs w:val="22"/>
              </w:rPr>
              <w:t>……………………………………..</w:t>
            </w:r>
          </w:p>
          <w:p w14:paraId="5533D099" w14:textId="5D88D5E7" w:rsidR="004B7689" w:rsidRPr="00794AD1" w:rsidRDefault="004B7689" w:rsidP="00FD04A3">
            <w:pPr>
              <w:tabs>
                <w:tab w:val="num" w:pos="360"/>
              </w:tabs>
              <w:jc w:val="center"/>
              <w:rPr>
                <w:rFonts w:asciiTheme="minorHAnsi" w:hAnsiTheme="minorHAnsi" w:cstheme="minorHAnsi"/>
                <w:sz w:val="22"/>
                <w:szCs w:val="22"/>
              </w:rPr>
            </w:pPr>
            <w:r w:rsidRPr="00794AD1">
              <w:rPr>
                <w:rFonts w:asciiTheme="minorHAnsi" w:hAnsiTheme="minorHAnsi" w:cstheme="minorHAnsi"/>
                <w:snapToGrid w:val="0"/>
                <w:sz w:val="22"/>
                <w:szCs w:val="22"/>
              </w:rPr>
              <w:t xml:space="preserve">za </w:t>
            </w:r>
            <w:r w:rsidR="00C53C63" w:rsidRPr="00794AD1">
              <w:rPr>
                <w:rFonts w:asciiTheme="minorHAnsi" w:hAnsiTheme="minorHAnsi" w:cstheme="minorHAnsi"/>
                <w:snapToGrid w:val="0"/>
                <w:sz w:val="22"/>
                <w:szCs w:val="22"/>
              </w:rPr>
              <w:t>dodavatele</w:t>
            </w:r>
          </w:p>
          <w:p w14:paraId="26C4AB62" w14:textId="6B34D471" w:rsidR="004B7689" w:rsidRDefault="00DA4452" w:rsidP="00FD04A3">
            <w:pPr>
              <w:tabs>
                <w:tab w:val="num" w:pos="426"/>
              </w:tabs>
              <w:jc w:val="center"/>
              <w:rPr>
                <w:rFonts w:asciiTheme="minorHAnsi" w:hAnsiTheme="minorHAnsi" w:cstheme="minorHAnsi"/>
                <w:snapToGrid w:val="0"/>
                <w:sz w:val="22"/>
                <w:szCs w:val="22"/>
              </w:rPr>
            </w:pPr>
            <w:r>
              <w:rPr>
                <w:rFonts w:asciiTheme="minorHAnsi" w:hAnsiTheme="minorHAnsi" w:cstheme="minorHAnsi"/>
                <w:snapToGrid w:val="0"/>
                <w:sz w:val="22"/>
                <w:szCs w:val="22"/>
              </w:rPr>
              <w:t>Lucie Sedláková,</w:t>
            </w:r>
          </w:p>
          <w:p w14:paraId="3FD661D6" w14:textId="61EF8453" w:rsidR="00DA4452" w:rsidRPr="00794AD1" w:rsidRDefault="00DA4452" w:rsidP="00FD04A3">
            <w:pPr>
              <w:tabs>
                <w:tab w:val="num" w:pos="426"/>
              </w:tabs>
              <w:jc w:val="center"/>
              <w:rPr>
                <w:rFonts w:asciiTheme="minorHAnsi" w:hAnsiTheme="minorHAnsi" w:cstheme="minorHAnsi"/>
                <w:snapToGrid w:val="0"/>
                <w:sz w:val="22"/>
                <w:szCs w:val="22"/>
              </w:rPr>
            </w:pPr>
            <w:r>
              <w:rPr>
                <w:rFonts w:asciiTheme="minorHAnsi" w:hAnsiTheme="minorHAnsi" w:cstheme="minorHAnsi"/>
                <w:snapToGrid w:val="0"/>
                <w:sz w:val="22"/>
                <w:szCs w:val="22"/>
              </w:rPr>
              <w:t>jednatel</w:t>
            </w:r>
          </w:p>
        </w:tc>
      </w:tr>
      <w:tr w:rsidR="00FD04A3" w:rsidRPr="00794AD1" w14:paraId="29B45632" w14:textId="77777777" w:rsidTr="00F72CB4">
        <w:tc>
          <w:tcPr>
            <w:tcW w:w="4606" w:type="dxa"/>
          </w:tcPr>
          <w:p w14:paraId="3B6A829E" w14:textId="77777777" w:rsidR="00FD04A3" w:rsidRPr="00794AD1" w:rsidRDefault="00FD04A3" w:rsidP="00794AD1">
            <w:pPr>
              <w:tabs>
                <w:tab w:val="num" w:pos="360"/>
              </w:tabs>
              <w:rPr>
                <w:rFonts w:asciiTheme="minorHAnsi" w:hAnsiTheme="minorHAnsi" w:cstheme="minorHAnsi"/>
                <w:snapToGrid w:val="0"/>
                <w:sz w:val="22"/>
                <w:szCs w:val="22"/>
              </w:rPr>
            </w:pPr>
          </w:p>
        </w:tc>
        <w:tc>
          <w:tcPr>
            <w:tcW w:w="4606" w:type="dxa"/>
          </w:tcPr>
          <w:p w14:paraId="0021BF4B" w14:textId="77777777" w:rsidR="00FD04A3" w:rsidRPr="00794AD1" w:rsidRDefault="00FD04A3" w:rsidP="00794AD1">
            <w:pPr>
              <w:tabs>
                <w:tab w:val="num" w:pos="360"/>
              </w:tabs>
              <w:rPr>
                <w:rFonts w:asciiTheme="minorHAnsi" w:hAnsiTheme="minorHAnsi" w:cstheme="minorHAnsi"/>
                <w:snapToGrid w:val="0"/>
                <w:sz w:val="22"/>
                <w:szCs w:val="22"/>
              </w:rPr>
            </w:pPr>
          </w:p>
        </w:tc>
      </w:tr>
    </w:tbl>
    <w:p w14:paraId="5E2F6700" w14:textId="77777777" w:rsidR="00060263" w:rsidRPr="005C6D64" w:rsidRDefault="00060263">
      <w:pPr>
        <w:rPr>
          <w:rFonts w:ascii="Arial" w:hAnsi="Arial" w:cs="Arial"/>
          <w:sz w:val="22"/>
          <w:szCs w:val="22"/>
        </w:rPr>
      </w:pPr>
    </w:p>
    <w:sectPr w:rsidR="00060263" w:rsidRPr="005C6D64" w:rsidSect="00D12EB3">
      <w:headerReference w:type="first" r:id="rId7"/>
      <w:pgSz w:w="11906" w:h="16838"/>
      <w:pgMar w:top="1134" w:right="1418"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0697" w14:textId="77777777" w:rsidR="002F6EE7" w:rsidRDefault="002F6EE7">
      <w:r>
        <w:separator/>
      </w:r>
    </w:p>
  </w:endnote>
  <w:endnote w:type="continuationSeparator" w:id="0">
    <w:p w14:paraId="2C551A66" w14:textId="77777777" w:rsidR="002F6EE7" w:rsidRDefault="002F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EB87A" w14:textId="77777777" w:rsidR="002F6EE7" w:rsidRDefault="002F6EE7">
      <w:r>
        <w:separator/>
      </w:r>
    </w:p>
  </w:footnote>
  <w:footnote w:type="continuationSeparator" w:id="0">
    <w:p w14:paraId="5B60B3DF" w14:textId="77777777" w:rsidR="002F6EE7" w:rsidRDefault="002F6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83E9" w14:textId="77777777" w:rsidR="000F5C62" w:rsidRDefault="000F5C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DD3"/>
    <w:multiLevelType w:val="hybridMultilevel"/>
    <w:tmpl w:val="B4C0C8B0"/>
    <w:lvl w:ilvl="0" w:tplc="F140A5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366EB"/>
    <w:multiLevelType w:val="hybridMultilevel"/>
    <w:tmpl w:val="0010DC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1362E0"/>
    <w:multiLevelType w:val="hybridMultilevel"/>
    <w:tmpl w:val="80526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6C1B8B"/>
    <w:multiLevelType w:val="hybridMultilevel"/>
    <w:tmpl w:val="B33468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8E1590"/>
    <w:multiLevelType w:val="hybridMultilevel"/>
    <w:tmpl w:val="3A508826"/>
    <w:lvl w:ilvl="0" w:tplc="79566E00">
      <w:start w:val="1"/>
      <w:numFmt w:val="decimal"/>
      <w:lvlText w:val="%1."/>
      <w:lvlJc w:val="left"/>
      <w:pPr>
        <w:tabs>
          <w:tab w:val="num" w:pos="0"/>
        </w:tabs>
        <w:ind w:left="0" w:firstLine="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A1B327C"/>
    <w:multiLevelType w:val="hybridMultilevel"/>
    <w:tmpl w:val="8D462F22"/>
    <w:lvl w:ilvl="0" w:tplc="EEDC3188">
      <w:start w:val="4"/>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475BDB"/>
    <w:multiLevelType w:val="multilevel"/>
    <w:tmpl w:val="12E2D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9486E6C"/>
    <w:multiLevelType w:val="hybridMultilevel"/>
    <w:tmpl w:val="756C4732"/>
    <w:lvl w:ilvl="0" w:tplc="C90442EE">
      <w:start w:val="1"/>
      <w:numFmt w:val="decimal"/>
      <w:lvlText w:val="%1."/>
      <w:lvlJc w:val="left"/>
      <w:pPr>
        <w:ind w:left="855" w:hanging="360"/>
      </w:pPr>
      <w:rPr>
        <w:rFonts w:hint="default"/>
        <w:color w:val="auto"/>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11" w15:restartNumberingAfterBreak="0">
    <w:nsid w:val="5A931435"/>
    <w:multiLevelType w:val="hybridMultilevel"/>
    <w:tmpl w:val="962EF040"/>
    <w:lvl w:ilvl="0" w:tplc="8042ECCE">
      <w:start w:val="2"/>
      <w:numFmt w:val="decimal"/>
      <w:lvlText w:val="%1."/>
      <w:lvlJc w:val="left"/>
      <w:pPr>
        <w:tabs>
          <w:tab w:val="num" w:pos="0"/>
        </w:tabs>
        <w:ind w:left="0" w:firstLine="0"/>
      </w:pPr>
      <w:rPr>
        <w:rFonts w:hint="default"/>
        <w:b w:val="0"/>
        <w:color w:val="auto"/>
      </w:rPr>
    </w:lvl>
    <w:lvl w:ilvl="1" w:tplc="A8266A8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15"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3020A4"/>
    <w:multiLevelType w:val="hybridMultilevel"/>
    <w:tmpl w:val="B56C84EA"/>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A711AF"/>
    <w:multiLevelType w:val="hybridMultilevel"/>
    <w:tmpl w:val="597EA5C0"/>
    <w:lvl w:ilvl="0" w:tplc="61C8ADD8">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tentative="1">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21"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22"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E764437"/>
    <w:multiLevelType w:val="hybridMultilevel"/>
    <w:tmpl w:val="7FF67478"/>
    <w:lvl w:ilvl="0" w:tplc="7B9A46A0">
      <w:start w:val="1"/>
      <w:numFmt w:val="decimal"/>
      <w:lvlText w:val="%1."/>
      <w:lvlJc w:val="left"/>
      <w:pPr>
        <w:tabs>
          <w:tab w:val="num" w:pos="360"/>
        </w:tabs>
        <w:ind w:left="360" w:hanging="360"/>
      </w:pPr>
      <w:rPr>
        <w:rFonts w:ascii="Calibri" w:eastAsia="Times New Roman" w:hAnsi="Calibri" w:cs="Calibri"/>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35642F"/>
    <w:multiLevelType w:val="hybridMultilevel"/>
    <w:tmpl w:val="F01285BA"/>
    <w:lvl w:ilvl="0" w:tplc="22D227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7F64657D"/>
    <w:multiLevelType w:val="hybridMultilevel"/>
    <w:tmpl w:val="3E243876"/>
    <w:lvl w:ilvl="0" w:tplc="8E8C2710">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540"/>
        </w:tabs>
        <w:ind w:left="-540" w:hanging="360"/>
      </w:pPr>
      <w:rPr>
        <w:rFonts w:hint="default"/>
      </w:rPr>
    </w:lvl>
    <w:lvl w:ilvl="2" w:tplc="0405001B" w:tentative="1">
      <w:start w:val="1"/>
      <w:numFmt w:val="lowerRoman"/>
      <w:lvlText w:val="%3."/>
      <w:lvlJc w:val="right"/>
      <w:pPr>
        <w:tabs>
          <w:tab w:val="num" w:pos="0"/>
        </w:tabs>
        <w:ind w:left="0" w:hanging="180"/>
      </w:pPr>
    </w:lvl>
    <w:lvl w:ilvl="3" w:tplc="0405000F" w:tentative="1">
      <w:start w:val="1"/>
      <w:numFmt w:val="decimal"/>
      <w:lvlText w:val="%4."/>
      <w:lvlJc w:val="left"/>
      <w:pPr>
        <w:tabs>
          <w:tab w:val="num" w:pos="720"/>
        </w:tabs>
        <w:ind w:left="720" w:hanging="360"/>
      </w:pPr>
    </w:lvl>
    <w:lvl w:ilvl="4" w:tplc="04050019" w:tentative="1">
      <w:start w:val="1"/>
      <w:numFmt w:val="lowerLetter"/>
      <w:lvlText w:val="%5."/>
      <w:lvlJc w:val="left"/>
      <w:pPr>
        <w:tabs>
          <w:tab w:val="num" w:pos="1440"/>
        </w:tabs>
        <w:ind w:left="1440" w:hanging="360"/>
      </w:pPr>
    </w:lvl>
    <w:lvl w:ilvl="5" w:tplc="0405001B" w:tentative="1">
      <w:start w:val="1"/>
      <w:numFmt w:val="lowerRoman"/>
      <w:lvlText w:val="%6."/>
      <w:lvlJc w:val="right"/>
      <w:pPr>
        <w:tabs>
          <w:tab w:val="num" w:pos="2160"/>
        </w:tabs>
        <w:ind w:left="2160" w:hanging="180"/>
      </w:pPr>
    </w:lvl>
    <w:lvl w:ilvl="6" w:tplc="0405000F" w:tentative="1">
      <w:start w:val="1"/>
      <w:numFmt w:val="decimal"/>
      <w:lvlText w:val="%7."/>
      <w:lvlJc w:val="left"/>
      <w:pPr>
        <w:tabs>
          <w:tab w:val="num" w:pos="2880"/>
        </w:tabs>
        <w:ind w:left="2880" w:hanging="360"/>
      </w:pPr>
    </w:lvl>
    <w:lvl w:ilvl="7" w:tplc="04050019" w:tentative="1">
      <w:start w:val="1"/>
      <w:numFmt w:val="lowerLetter"/>
      <w:lvlText w:val="%8."/>
      <w:lvlJc w:val="left"/>
      <w:pPr>
        <w:tabs>
          <w:tab w:val="num" w:pos="3600"/>
        </w:tabs>
        <w:ind w:left="3600" w:hanging="360"/>
      </w:pPr>
    </w:lvl>
    <w:lvl w:ilvl="8" w:tplc="0405001B" w:tentative="1">
      <w:start w:val="1"/>
      <w:numFmt w:val="lowerRoman"/>
      <w:lvlText w:val="%9."/>
      <w:lvlJc w:val="right"/>
      <w:pPr>
        <w:tabs>
          <w:tab w:val="num" w:pos="4320"/>
        </w:tabs>
        <w:ind w:left="4320" w:hanging="180"/>
      </w:pPr>
    </w:lvl>
  </w:abstractNum>
  <w:num w:numId="1">
    <w:abstractNumId w:val="9"/>
  </w:num>
  <w:num w:numId="2">
    <w:abstractNumId w:val="23"/>
  </w:num>
  <w:num w:numId="3">
    <w:abstractNumId w:val="5"/>
  </w:num>
  <w:num w:numId="4">
    <w:abstractNumId w:val="11"/>
  </w:num>
  <w:num w:numId="5">
    <w:abstractNumId w:val="19"/>
  </w:num>
  <w:num w:numId="6">
    <w:abstractNumId w:val="12"/>
  </w:num>
  <w:num w:numId="7">
    <w:abstractNumId w:val="4"/>
  </w:num>
  <w:num w:numId="8">
    <w:abstractNumId w:val="25"/>
  </w:num>
  <w:num w:numId="9">
    <w:abstractNumId w:val="20"/>
  </w:num>
  <w:num w:numId="10">
    <w:abstractNumId w:val="17"/>
  </w:num>
  <w:num w:numId="11">
    <w:abstractNumId w:val="16"/>
  </w:num>
  <w:num w:numId="12">
    <w:abstractNumId w:val="21"/>
  </w:num>
  <w:num w:numId="13">
    <w:abstractNumId w:val="14"/>
  </w:num>
  <w:num w:numId="14">
    <w:abstractNumId w:val="10"/>
  </w:num>
  <w:num w:numId="15">
    <w:abstractNumId w:val="3"/>
  </w:num>
  <w:num w:numId="16">
    <w:abstractNumId w:val="1"/>
  </w:num>
  <w:num w:numId="17">
    <w:abstractNumId w:val="2"/>
  </w:num>
  <w:num w:numId="18">
    <w:abstractNumId w:val="6"/>
  </w:num>
  <w:num w:numId="19">
    <w:abstractNumId w:val="22"/>
  </w:num>
  <w:num w:numId="20">
    <w:abstractNumId w:val="7"/>
  </w:num>
  <w:num w:numId="21">
    <w:abstractNumId w:val="8"/>
  </w:num>
  <w:num w:numId="22">
    <w:abstractNumId w:val="13"/>
  </w:num>
  <w:num w:numId="23">
    <w:abstractNumId w:val="15"/>
  </w:num>
  <w:num w:numId="24">
    <w:abstractNumId w:val="18"/>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89"/>
    <w:rsid w:val="00060263"/>
    <w:rsid w:val="00065C90"/>
    <w:rsid w:val="000A0BAD"/>
    <w:rsid w:val="000A2267"/>
    <w:rsid w:val="000E7808"/>
    <w:rsid w:val="000F5C62"/>
    <w:rsid w:val="001217E8"/>
    <w:rsid w:val="00140899"/>
    <w:rsid w:val="00187493"/>
    <w:rsid w:val="001A33AC"/>
    <w:rsid w:val="00214D57"/>
    <w:rsid w:val="002824A2"/>
    <w:rsid w:val="002F6EE7"/>
    <w:rsid w:val="00347F39"/>
    <w:rsid w:val="00421E30"/>
    <w:rsid w:val="00445C6F"/>
    <w:rsid w:val="00490040"/>
    <w:rsid w:val="004B7689"/>
    <w:rsid w:val="00513AC1"/>
    <w:rsid w:val="005849BA"/>
    <w:rsid w:val="005B381E"/>
    <w:rsid w:val="005B63CA"/>
    <w:rsid w:val="005C6D64"/>
    <w:rsid w:val="00793DDC"/>
    <w:rsid w:val="00794AD1"/>
    <w:rsid w:val="00807E1F"/>
    <w:rsid w:val="00811C4A"/>
    <w:rsid w:val="00817311"/>
    <w:rsid w:val="00902C89"/>
    <w:rsid w:val="0091287F"/>
    <w:rsid w:val="009A0ACD"/>
    <w:rsid w:val="009A7C7C"/>
    <w:rsid w:val="009D2F61"/>
    <w:rsid w:val="00A02C2B"/>
    <w:rsid w:val="00A222C6"/>
    <w:rsid w:val="00A258C7"/>
    <w:rsid w:val="00A7669B"/>
    <w:rsid w:val="00AB2F26"/>
    <w:rsid w:val="00B42E85"/>
    <w:rsid w:val="00BA7D1B"/>
    <w:rsid w:val="00BE5232"/>
    <w:rsid w:val="00BF4A67"/>
    <w:rsid w:val="00BF7516"/>
    <w:rsid w:val="00C13BFF"/>
    <w:rsid w:val="00C53C63"/>
    <w:rsid w:val="00CE41DA"/>
    <w:rsid w:val="00D91266"/>
    <w:rsid w:val="00DA4452"/>
    <w:rsid w:val="00DE7EF0"/>
    <w:rsid w:val="00E5451C"/>
    <w:rsid w:val="00E676D1"/>
    <w:rsid w:val="00EE2EEF"/>
    <w:rsid w:val="00FD0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1C07"/>
  <w15:chartTrackingRefBased/>
  <w15:docId w15:val="{8242561D-6452-4D5F-B2BE-DB5A8AB2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7689"/>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4B7689"/>
    <w:pPr>
      <w:keepNext/>
      <w:tabs>
        <w:tab w:val="left" w:pos="1701"/>
        <w:tab w:val="left" w:pos="4678"/>
      </w:tabs>
      <w:jc w:val="center"/>
      <w:outlineLvl w:val="6"/>
    </w:pPr>
    <w:rPr>
      <w:b/>
      <w:snapToGrid w:val="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4B7689"/>
    <w:rPr>
      <w:rFonts w:ascii="Times New Roman" w:eastAsia="Times New Roman" w:hAnsi="Times New Roman" w:cs="Times New Roman"/>
      <w:b/>
      <w:snapToGrid w:val="0"/>
      <w:sz w:val="26"/>
      <w:szCs w:val="24"/>
      <w:lang w:eastAsia="cs-CZ"/>
    </w:rPr>
  </w:style>
  <w:style w:type="paragraph" w:styleId="Zkladntext">
    <w:name w:val="Body Text"/>
    <w:basedOn w:val="Normln"/>
    <w:link w:val="ZkladntextChar"/>
    <w:rsid w:val="004B7689"/>
    <w:pPr>
      <w:jc w:val="both"/>
    </w:pPr>
  </w:style>
  <w:style w:type="character" w:customStyle="1" w:styleId="ZkladntextChar">
    <w:name w:val="Základní text Char"/>
    <w:basedOn w:val="Standardnpsmoodstavce"/>
    <w:link w:val="Zkladntext"/>
    <w:rsid w:val="004B7689"/>
    <w:rPr>
      <w:rFonts w:ascii="Times New Roman" w:eastAsia="Times New Roman" w:hAnsi="Times New Roman" w:cs="Times New Roman"/>
      <w:sz w:val="24"/>
      <w:szCs w:val="24"/>
      <w:lang w:eastAsia="cs-CZ"/>
    </w:rPr>
  </w:style>
  <w:style w:type="paragraph" w:styleId="Nzev">
    <w:name w:val="Title"/>
    <w:basedOn w:val="Normln"/>
    <w:link w:val="NzevChar"/>
    <w:qFormat/>
    <w:rsid w:val="004B7689"/>
    <w:pPr>
      <w:jc w:val="center"/>
    </w:pPr>
    <w:rPr>
      <w:b/>
      <w:bCs/>
      <w:sz w:val="44"/>
    </w:rPr>
  </w:style>
  <w:style w:type="character" w:customStyle="1" w:styleId="NzevChar">
    <w:name w:val="Název Char"/>
    <w:basedOn w:val="Standardnpsmoodstavce"/>
    <w:link w:val="Nzev"/>
    <w:rsid w:val="004B7689"/>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4B7689"/>
    <w:pPr>
      <w:ind w:firstLine="708"/>
    </w:pPr>
  </w:style>
  <w:style w:type="character" w:customStyle="1" w:styleId="ZkladntextodsazenChar">
    <w:name w:val="Základní text odsazený Char"/>
    <w:basedOn w:val="Standardnpsmoodstavce"/>
    <w:link w:val="Zkladntextodsazen"/>
    <w:rsid w:val="004B768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4B7689"/>
    <w:pPr>
      <w:tabs>
        <w:tab w:val="center" w:pos="4536"/>
        <w:tab w:val="right" w:pos="9072"/>
      </w:tabs>
    </w:pPr>
  </w:style>
  <w:style w:type="character" w:customStyle="1" w:styleId="ZhlavChar">
    <w:name w:val="Záhlaví Char"/>
    <w:basedOn w:val="Standardnpsmoodstavce"/>
    <w:link w:val="Zhlav"/>
    <w:uiPriority w:val="99"/>
    <w:rsid w:val="004B768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B7689"/>
    <w:pPr>
      <w:ind w:left="720"/>
      <w:contextualSpacing/>
    </w:pPr>
  </w:style>
  <w:style w:type="paragraph" w:customStyle="1" w:styleId="Normln0">
    <w:name w:val="Normální~"/>
    <w:basedOn w:val="Normln"/>
    <w:rsid w:val="004B7689"/>
    <w:pPr>
      <w:widowControl w:val="0"/>
    </w:pPr>
    <w:rPr>
      <w:szCs w:val="20"/>
    </w:rPr>
  </w:style>
  <w:style w:type="paragraph" w:styleId="Bezmezer">
    <w:name w:val="No Spacing"/>
    <w:uiPriority w:val="1"/>
    <w:qFormat/>
    <w:rsid w:val="00C13BF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1806</Words>
  <Characters>10658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Machalová Zuzana</cp:lastModifiedBy>
  <cp:revision>4</cp:revision>
  <dcterms:created xsi:type="dcterms:W3CDTF">2025-03-11T11:19:00Z</dcterms:created>
  <dcterms:modified xsi:type="dcterms:W3CDTF">2025-03-19T07:40:00Z</dcterms:modified>
</cp:coreProperties>
</file>