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7241100331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European</w:t>
      </w:r>
      <w:r>
        <w:rPr>
          <w:spacing w:val="-8"/>
        </w:rPr>
        <w:t> </w:t>
      </w:r>
      <w:r>
        <w:rPr/>
        <w:t>Trailer</w:t>
      </w:r>
      <w:r>
        <w:rPr>
          <w:spacing w:val="-8"/>
        </w:rPr>
        <w:t> </w:t>
      </w:r>
      <w:r>
        <w:rPr/>
        <w:t>Systems</w:t>
      </w:r>
      <w:r>
        <w:rPr>
          <w:spacing w:val="-7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3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2"/>
        </w:rPr>
        <w:t> </w:t>
      </w:r>
      <w:r>
        <w:rPr/>
        <w:t>rejstříku vedeném</w:t>
      </w:r>
      <w:r>
        <w:rPr>
          <w:spacing w:val="-2"/>
        </w:rPr>
        <w:t> </w:t>
      </w:r>
      <w:r>
        <w:rPr/>
        <w:t>Krajským</w:t>
      </w:r>
      <w:r>
        <w:rPr>
          <w:spacing w:val="-2"/>
        </w:rPr>
        <w:t> </w:t>
      </w:r>
      <w:r>
        <w:rPr/>
        <w:t>soudem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Budějovicích,</w:t>
      </w:r>
      <w:r>
        <w:rPr>
          <w:spacing w:val="-2"/>
        </w:rPr>
        <w:t> </w:t>
      </w:r>
      <w:r>
        <w:rPr/>
        <w:t>oddíl</w:t>
      </w:r>
      <w:r>
        <w:rPr>
          <w:spacing w:val="-2"/>
        </w:rPr>
        <w:t> </w:t>
      </w:r>
      <w:r>
        <w:rPr>
          <w:spacing w:val="-5"/>
        </w:rPr>
        <w:t>C,</w:t>
      </w:r>
    </w:p>
    <w:p>
      <w:pPr>
        <w:pStyle w:val="BodyText"/>
        <w:ind w:left="112"/>
      </w:pPr>
      <w:r>
        <w:rPr/>
        <w:t>vložka</w:t>
      </w:r>
      <w:r>
        <w:rPr>
          <w:spacing w:val="-6"/>
        </w:rPr>
        <w:t> </w:t>
      </w:r>
      <w:r>
        <w:rPr>
          <w:spacing w:val="-2"/>
        </w:rPr>
        <w:t>10614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Ke</w:t>
      </w:r>
      <w:r>
        <w:rPr>
          <w:spacing w:val="-7"/>
        </w:rPr>
        <w:t> </w:t>
      </w:r>
      <w:r>
        <w:rPr/>
        <w:t>Gabrielce</w:t>
      </w:r>
      <w:r>
        <w:rPr>
          <w:spacing w:val="-5"/>
        </w:rPr>
        <w:t> </w:t>
      </w:r>
      <w:r>
        <w:rPr/>
        <w:t>786,</w:t>
      </w:r>
      <w:r>
        <w:rPr>
          <w:spacing w:val="-6"/>
        </w:rPr>
        <w:t> </w:t>
      </w:r>
      <w:r>
        <w:rPr/>
        <w:t>394</w:t>
      </w:r>
      <w:r>
        <w:rPr>
          <w:spacing w:val="-1"/>
        </w:rPr>
        <w:t> </w:t>
      </w:r>
      <w:r>
        <w:rPr/>
        <w:t>70</w:t>
      </w:r>
      <w:r>
        <w:rPr>
          <w:spacing w:val="-5"/>
        </w:rPr>
        <w:t> </w:t>
      </w:r>
      <w:r>
        <w:rPr/>
        <w:t>Kamenice</w:t>
      </w:r>
      <w:r>
        <w:rPr>
          <w:spacing w:val="-5"/>
        </w:rPr>
        <w:t> </w:t>
      </w:r>
      <w:r>
        <w:rPr/>
        <w:t>nad</w:t>
      </w:r>
      <w:r>
        <w:rPr>
          <w:spacing w:val="-6"/>
        </w:rPr>
        <w:t> </w:t>
      </w:r>
      <w:r>
        <w:rPr>
          <w:spacing w:val="-2"/>
        </w:rPr>
        <w:t>Lipou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26037271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Františkem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78-</w:t>
      </w:r>
      <w:r>
        <w:rPr>
          <w:spacing w:val="-2"/>
        </w:rPr>
        <w:t>80870267/0100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7241100331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ind w:left="-2"/>
        <w:jc w:val="left"/>
      </w:pPr>
      <w:r>
        <w:rPr/>
        <w:t>„FVE</w:t>
      </w:r>
      <w:r>
        <w:rPr>
          <w:spacing w:val="-7"/>
        </w:rPr>
        <w:t> </w:t>
      </w:r>
      <w:r>
        <w:rPr/>
        <w:t>European</w:t>
      </w:r>
      <w:r>
        <w:rPr>
          <w:spacing w:val="-8"/>
        </w:rPr>
        <w:t> </w:t>
      </w:r>
      <w:r>
        <w:rPr/>
        <w:t>Trailer</w:t>
      </w:r>
      <w:r>
        <w:rPr>
          <w:spacing w:val="-8"/>
        </w:rPr>
        <w:t> </w:t>
      </w:r>
      <w:r>
        <w:rPr>
          <w:spacing w:val="-2"/>
        </w:rPr>
        <w:t>Systems“</w:t>
      </w:r>
    </w:p>
    <w:p>
      <w:pPr>
        <w:spacing w:after="0"/>
        <w:jc w:val="left"/>
        <w:sectPr>
          <w:type w:val="continuous"/>
          <w:pgSz w:w="12250" w:h="15850"/>
          <w:pgMar w:header="709" w:footer="773" w:top="1560" w:bottom="960" w:left="1020" w:right="1020"/>
          <w:cols w:num="2" w:equalWidth="0">
            <w:col w:w="3580" w:space="40"/>
            <w:col w:w="6590"/>
          </w:cols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113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 trhem 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 v Úředním 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736 017,00 Kč </w:t>
      </w:r>
      <w:r>
        <w:rPr>
          <w:sz w:val="20"/>
        </w:rPr>
        <w:t>(slovy: sedm set třicet šest tisíc sedmnáct korun českých).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before="1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453</w:t>
      </w:r>
      <w:r>
        <w:rPr>
          <w:spacing w:val="-4"/>
        </w:rPr>
        <w:t> </w:t>
      </w:r>
      <w:r>
        <w:rPr/>
        <w:t>390,00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příjemce</w:t>
      </w:r>
      <w:r>
        <w:rPr>
          <w:spacing w:val="-15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4"/>
          <w:sz w:val="20"/>
        </w:rPr>
        <w:t> </w:t>
      </w:r>
      <w:r>
        <w:rPr>
          <w:sz w:val="20"/>
        </w:rPr>
        <w:t>strany,</w:t>
      </w:r>
      <w:r>
        <w:rPr>
          <w:spacing w:val="-4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faktur/y</w:t>
      </w:r>
      <w:r>
        <w:rPr>
          <w:spacing w:val="-5"/>
          <w:sz w:val="20"/>
        </w:rPr>
        <w:t> </w:t>
      </w:r>
      <w:r>
        <w:rPr>
          <w:sz w:val="20"/>
        </w:rPr>
        <w:t>(v případě</w:t>
      </w:r>
      <w:r>
        <w:rPr>
          <w:spacing w:val="-5"/>
          <w:sz w:val="20"/>
        </w:rPr>
        <w:t> </w:t>
      </w:r>
      <w:r>
        <w:rPr>
          <w:sz w:val="20"/>
        </w:rPr>
        <w:t>odlišného</w:t>
      </w:r>
      <w:r>
        <w:rPr>
          <w:spacing w:val="-4"/>
          <w:sz w:val="20"/>
        </w:rPr>
        <w:t> </w:t>
      </w:r>
      <w:r>
        <w:rPr>
          <w:sz w:val="20"/>
        </w:rPr>
        <w:t>variabilního</w:t>
      </w:r>
      <w:r>
        <w:rPr>
          <w:spacing w:val="-4"/>
          <w:sz w:val="20"/>
        </w:rPr>
        <w:t> </w:t>
      </w:r>
      <w:r>
        <w:rPr>
          <w:sz w:val="20"/>
        </w:rPr>
        <w:t>symbolu</w:t>
      </w:r>
      <w:r>
        <w:rPr>
          <w:spacing w:val="-5"/>
          <w:sz w:val="20"/>
        </w:rPr>
        <w:t> </w:t>
      </w:r>
      <w:r>
        <w:rPr>
          <w:sz w:val="20"/>
        </w:rPr>
        <w:t>oproti</w:t>
      </w:r>
      <w:r>
        <w:rPr>
          <w:spacing w:val="-5"/>
          <w:sz w:val="20"/>
        </w:rPr>
        <w:t> </w:t>
      </w:r>
      <w:r>
        <w:rPr>
          <w:sz w:val="20"/>
        </w:rPr>
        <w:t>číslu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5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3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2" w:hanging="360"/>
        <w:jc w:val="left"/>
        <w:rPr>
          <w:sz w:val="20"/>
        </w:rPr>
      </w:pPr>
      <w:r>
        <w:rPr>
          <w:sz w:val="20"/>
        </w:rPr>
        <w:t>splní účel akce</w:t>
      </w:r>
      <w:r>
        <w:rPr>
          <w:spacing w:val="-1"/>
          <w:sz w:val="20"/>
        </w:rPr>
        <w:t> </w:t>
      </w:r>
      <w:r>
        <w:rPr>
          <w:sz w:val="20"/>
        </w:rPr>
        <w:t>„FVE European Trailer Systems“</w:t>
      </w:r>
      <w:r>
        <w:rPr>
          <w:spacing w:val="-1"/>
          <w:sz w:val="20"/>
        </w:rPr>
        <w:t> </w:t>
      </w:r>
      <w:r>
        <w:rPr>
          <w:sz w:val="20"/>
        </w:rPr>
        <w:t>tím, že akce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  <w:tab w:pos="1867" w:val="left" w:leader="none"/>
          <w:tab w:pos="3010" w:val="left" w:leader="none"/>
          <w:tab w:pos="3922" w:val="left" w:leader="none"/>
          <w:tab w:pos="5249" w:val="left" w:leader="none"/>
          <w:tab w:pos="6086" w:val="left" w:leader="none"/>
          <w:tab w:pos="7631" w:val="left" w:leader="none"/>
          <w:tab w:pos="8912" w:val="left" w:leader="none"/>
          <w:tab w:pos="9507" w:val="left" w:leader="none"/>
        </w:tabs>
        <w:spacing w:line="240" w:lineRule="auto" w:before="0" w:after="0"/>
        <w:ind w:left="756" w:right="119" w:hanging="360"/>
        <w:jc w:val="left"/>
        <w:rPr>
          <w:sz w:val="20"/>
        </w:rPr>
      </w:pPr>
      <w:r>
        <w:rPr>
          <w:spacing w:val="-2"/>
          <w:sz w:val="20"/>
        </w:rPr>
        <w:t>realizací</w:t>
      </w:r>
      <w:r>
        <w:rPr>
          <w:sz w:val="20"/>
        </w:rPr>
        <w:tab/>
      </w:r>
      <w:r>
        <w:rPr>
          <w:spacing w:val="-2"/>
          <w:sz w:val="20"/>
        </w:rPr>
        <w:t>projektu</w:t>
      </w:r>
      <w:r>
        <w:rPr>
          <w:sz w:val="20"/>
        </w:rPr>
        <w:tab/>
      </w:r>
      <w:r>
        <w:rPr>
          <w:spacing w:val="-4"/>
          <w:sz w:val="20"/>
        </w:rPr>
        <w:t>dojde</w:t>
      </w:r>
      <w:r>
        <w:rPr>
          <w:sz w:val="20"/>
        </w:rPr>
        <w:tab/>
        <w:t>k výstavbě</w:t>
        <w:tab/>
      </w:r>
      <w:r>
        <w:rPr>
          <w:spacing w:val="-4"/>
          <w:sz w:val="20"/>
        </w:rPr>
        <w:t>nové</w:t>
      </w:r>
      <w:r>
        <w:rPr>
          <w:sz w:val="20"/>
        </w:rPr>
        <w:tab/>
      </w:r>
      <w:r>
        <w:rPr>
          <w:spacing w:val="-2"/>
          <w:sz w:val="20"/>
        </w:rPr>
        <w:t>fotovoltaické</w:t>
      </w:r>
      <w:r>
        <w:rPr>
          <w:sz w:val="20"/>
        </w:rPr>
        <w:tab/>
      </w:r>
      <w:r>
        <w:rPr>
          <w:spacing w:val="-2"/>
          <w:sz w:val="20"/>
        </w:rPr>
        <w:t>elektrárny</w:t>
      </w:r>
      <w:r>
        <w:rPr>
          <w:sz w:val="20"/>
        </w:rPr>
        <w:tab/>
      </w:r>
      <w:r>
        <w:rPr>
          <w:spacing w:val="-6"/>
          <w:sz w:val="20"/>
        </w:rPr>
        <w:t>se</w:t>
      </w:r>
      <w:r>
        <w:rPr>
          <w:sz w:val="20"/>
        </w:rPr>
        <w:tab/>
      </w:r>
      <w:r>
        <w:rPr>
          <w:spacing w:val="-2"/>
          <w:sz w:val="20"/>
        </w:rPr>
        <w:t>střešní</w:t>
      </w:r>
      <w:r>
        <w:rPr>
          <w:spacing w:val="-2"/>
          <w:sz w:val="20"/>
        </w:rPr>
        <w:t> </w:t>
      </w:r>
      <w:r>
        <w:rPr>
          <w:sz w:val="20"/>
        </w:rPr>
        <w:t>instalací s předpokládaným výkonem 99,45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99.45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98.34</w:t>
            </w:r>
          </w:p>
        </w:tc>
      </w:tr>
      <w:tr>
        <w:trPr>
          <w:trHeight w:val="533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297.32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114.35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 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34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256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2025-03-19T06:16:53Z</dcterms:created>
  <dcterms:modified xsi:type="dcterms:W3CDTF">2025-03-19T06:16:53Z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2025-03-19T00:00:00Z</vt:filetime>
  </property>
</Properties>
</file>