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FD6" w:rsidRDefault="00436FD6">
      <w:pPr>
        <w:pStyle w:val="Zkladntext"/>
        <w:spacing w:before="4"/>
        <w:rPr>
          <w:rFonts w:ascii="Times New Roman"/>
          <w:sz w:val="28"/>
        </w:rPr>
      </w:pPr>
    </w:p>
    <w:p w:rsidR="00436FD6" w:rsidRDefault="007F1C4B">
      <w:pPr>
        <w:spacing w:before="100"/>
        <w:ind w:left="1306" w:right="1053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5211200253</w:t>
      </w:r>
    </w:p>
    <w:p w:rsidR="00436FD6" w:rsidRDefault="007F1C4B">
      <w:pPr>
        <w:spacing w:before="1" w:line="425" w:lineRule="exact"/>
        <w:ind w:left="1306" w:right="1059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436FD6" w:rsidRDefault="007F1C4B">
      <w:pPr>
        <w:ind w:left="1306" w:right="1059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republiky</w:t>
      </w:r>
      <w:r>
        <w:rPr>
          <w:color w:val="808080"/>
          <w:spacing w:val="-84"/>
          <w:sz w:val="32"/>
        </w:rPr>
        <w:t xml:space="preserve"> </w:t>
      </w:r>
      <w:r>
        <w:rPr>
          <w:color w:val="808080"/>
          <w:sz w:val="32"/>
        </w:rPr>
        <w:t>v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rámci Národního</w:t>
      </w:r>
      <w:r>
        <w:rPr>
          <w:color w:val="808080"/>
          <w:spacing w:val="-1"/>
          <w:sz w:val="32"/>
        </w:rPr>
        <w:t xml:space="preserve"> </w:t>
      </w:r>
      <w:r>
        <w:rPr>
          <w:color w:val="808080"/>
          <w:sz w:val="32"/>
        </w:rPr>
        <w:t>plánu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obnovy</w:t>
      </w:r>
    </w:p>
    <w:p w:rsidR="00436FD6" w:rsidRDefault="00436FD6">
      <w:pPr>
        <w:pStyle w:val="Zkladntext"/>
        <w:spacing w:before="12"/>
        <w:rPr>
          <w:sz w:val="39"/>
        </w:rPr>
      </w:pPr>
    </w:p>
    <w:p w:rsidR="00436FD6" w:rsidRDefault="007F1C4B">
      <w:pPr>
        <w:pStyle w:val="Zkladntext"/>
        <w:ind w:left="38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436FD6" w:rsidRDefault="00436FD6">
      <w:pPr>
        <w:pStyle w:val="Zkladntext"/>
        <w:spacing w:before="1"/>
      </w:pPr>
    </w:p>
    <w:p w:rsidR="00436FD6" w:rsidRDefault="007F1C4B">
      <w:pPr>
        <w:pStyle w:val="Nadpis2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436FD6" w:rsidRDefault="007F1C4B">
      <w:pPr>
        <w:pStyle w:val="Zkladntext"/>
        <w:tabs>
          <w:tab w:val="left" w:pos="3262"/>
        </w:tabs>
        <w:spacing w:line="265" w:lineRule="exact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 Praha</w:t>
      </w:r>
      <w:r>
        <w:rPr>
          <w:spacing w:val="-3"/>
        </w:rPr>
        <w:t xml:space="preserve"> </w:t>
      </w:r>
      <w:r>
        <w:t>11</w:t>
      </w:r>
    </w:p>
    <w:p w:rsidR="00436FD6" w:rsidRDefault="007F1C4B">
      <w:pPr>
        <w:pStyle w:val="Zkladntext"/>
        <w:tabs>
          <w:tab w:val="left" w:pos="3262"/>
        </w:tabs>
        <w:spacing w:line="265" w:lineRule="exact"/>
        <w:ind w:left="38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436FD6" w:rsidRDefault="007F1C4B">
      <w:pPr>
        <w:pStyle w:val="Zkladntext"/>
        <w:tabs>
          <w:tab w:val="right" w:pos="4126"/>
        </w:tabs>
        <w:spacing w:before="1"/>
        <w:ind w:left="382"/>
      </w:pPr>
      <w:r>
        <w:t>IČO:</w:t>
      </w:r>
      <w:r>
        <w:tab/>
        <w:t>00020729</w:t>
      </w:r>
    </w:p>
    <w:p w:rsidR="00436FD6" w:rsidRDefault="007F1C4B">
      <w:pPr>
        <w:pStyle w:val="Zkladntext"/>
        <w:tabs>
          <w:tab w:val="left" w:pos="3262"/>
        </w:tabs>
        <w:spacing w:before="1"/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436FD6" w:rsidRDefault="007F1C4B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436FD6" w:rsidRDefault="007F1C4B">
      <w:pPr>
        <w:pStyle w:val="Zkladntext"/>
        <w:tabs>
          <w:tab w:val="left" w:pos="3262"/>
        </w:tabs>
        <w:ind w:left="3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200002-9025001/0710</w:t>
      </w:r>
    </w:p>
    <w:p w:rsidR="00436FD6" w:rsidRDefault="007F1C4B">
      <w:pPr>
        <w:pStyle w:val="Zkladntext"/>
        <w:spacing w:before="1" w:line="477" w:lineRule="auto"/>
        <w:ind w:left="382" w:right="806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436FD6" w:rsidRDefault="007F1C4B">
      <w:pPr>
        <w:pStyle w:val="Nadpis2"/>
        <w:spacing w:before="4"/>
        <w:ind w:right="0"/>
        <w:jc w:val="left"/>
      </w:pPr>
      <w:r>
        <w:t>statutární</w:t>
      </w:r>
      <w:r>
        <w:rPr>
          <w:spacing w:val="-4"/>
        </w:rPr>
        <w:t xml:space="preserve"> </w:t>
      </w:r>
      <w:r>
        <w:t>město</w:t>
      </w:r>
      <w:r>
        <w:rPr>
          <w:spacing w:val="-4"/>
        </w:rPr>
        <w:t xml:space="preserve"> </w:t>
      </w:r>
      <w:r>
        <w:t>České Budějovice</w:t>
      </w:r>
    </w:p>
    <w:p w:rsidR="00436FD6" w:rsidRDefault="007F1C4B">
      <w:pPr>
        <w:pStyle w:val="Zkladntext"/>
        <w:tabs>
          <w:tab w:val="left" w:pos="3262"/>
        </w:tabs>
        <w:spacing w:before="1"/>
        <w:ind w:left="38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</w:r>
      <w:r>
        <w:t>Magistrát</w:t>
      </w:r>
      <w:r>
        <w:rPr>
          <w:spacing w:val="20"/>
        </w:rPr>
        <w:t xml:space="preserve"> </w:t>
      </w:r>
      <w:r>
        <w:t>města</w:t>
      </w:r>
      <w:r>
        <w:rPr>
          <w:spacing w:val="22"/>
        </w:rPr>
        <w:t xml:space="preserve"> </w:t>
      </w:r>
      <w:r>
        <w:t>České</w:t>
      </w:r>
      <w:r>
        <w:rPr>
          <w:spacing w:val="23"/>
        </w:rPr>
        <w:t xml:space="preserve"> </w:t>
      </w:r>
      <w:r>
        <w:t>Budějovice,</w:t>
      </w:r>
      <w:r>
        <w:rPr>
          <w:spacing w:val="24"/>
        </w:rPr>
        <w:t xml:space="preserve"> </w:t>
      </w:r>
      <w:r>
        <w:t>nám.</w:t>
      </w:r>
      <w:r>
        <w:rPr>
          <w:spacing w:val="21"/>
        </w:rPr>
        <w:t xml:space="preserve"> </w:t>
      </w:r>
      <w:r>
        <w:t>Přemysla</w:t>
      </w:r>
      <w:r>
        <w:rPr>
          <w:spacing w:val="22"/>
        </w:rPr>
        <w:t xml:space="preserve"> </w:t>
      </w:r>
      <w:r>
        <w:t>Otakara</w:t>
      </w:r>
      <w:r>
        <w:rPr>
          <w:spacing w:val="20"/>
        </w:rPr>
        <w:t xml:space="preserve"> </w:t>
      </w:r>
      <w:r>
        <w:t>II.</w:t>
      </w:r>
      <w:r>
        <w:rPr>
          <w:spacing w:val="23"/>
        </w:rPr>
        <w:t xml:space="preserve"> </w:t>
      </w:r>
      <w:r>
        <w:t>1/1,</w:t>
      </w:r>
      <w:r>
        <w:rPr>
          <w:spacing w:val="23"/>
        </w:rPr>
        <w:t xml:space="preserve"> </w:t>
      </w:r>
      <w:r>
        <w:t>České</w:t>
      </w:r>
    </w:p>
    <w:p w:rsidR="00436FD6" w:rsidRDefault="007F1C4B">
      <w:pPr>
        <w:pStyle w:val="Zkladntext"/>
        <w:ind w:left="3262"/>
      </w:pPr>
      <w:r>
        <w:t>Budějovice</w:t>
      </w:r>
      <w:r>
        <w:rPr>
          <w:spacing w:val="-4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370</w:t>
      </w:r>
      <w:r>
        <w:rPr>
          <w:spacing w:val="-1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t>České</w:t>
      </w:r>
      <w:r>
        <w:rPr>
          <w:spacing w:val="-2"/>
        </w:rPr>
        <w:t xml:space="preserve"> </w:t>
      </w:r>
      <w:r>
        <w:t>Budějovice</w:t>
      </w:r>
    </w:p>
    <w:p w:rsidR="00436FD6" w:rsidRDefault="007F1C4B">
      <w:pPr>
        <w:pStyle w:val="Zkladntext"/>
        <w:tabs>
          <w:tab w:val="left" w:pos="3262"/>
        </w:tabs>
        <w:spacing w:line="265" w:lineRule="exact"/>
        <w:ind w:left="382"/>
      </w:pPr>
      <w:r>
        <w:t>IČO:</w:t>
      </w:r>
      <w:r>
        <w:tab/>
        <w:t>00244732</w:t>
      </w:r>
    </w:p>
    <w:p w:rsidR="00436FD6" w:rsidRDefault="007F1C4B">
      <w:pPr>
        <w:pStyle w:val="Zkladntext"/>
        <w:tabs>
          <w:tab w:val="left" w:pos="3262"/>
        </w:tabs>
        <w:spacing w:line="265" w:lineRule="exact"/>
        <w:ind w:left="382"/>
      </w:pPr>
      <w:r>
        <w:t>zastoupené:</w:t>
      </w:r>
      <w:r>
        <w:tab/>
        <w:t>Doc.</w:t>
      </w:r>
      <w:r>
        <w:rPr>
          <w:spacing w:val="-3"/>
        </w:rPr>
        <w:t xml:space="preserve"> </w:t>
      </w:r>
      <w:r>
        <w:t>Dr.</w:t>
      </w:r>
      <w:r>
        <w:rPr>
          <w:spacing w:val="-2"/>
        </w:rPr>
        <w:t xml:space="preserve"> </w:t>
      </w:r>
      <w:r>
        <w:t>Ing.</w:t>
      </w:r>
      <w:r>
        <w:rPr>
          <w:spacing w:val="1"/>
        </w:rPr>
        <w:t xml:space="preserve"> </w:t>
      </w:r>
      <w:r>
        <w:t>Dagmar</w:t>
      </w:r>
      <w:r>
        <w:rPr>
          <w:spacing w:val="-3"/>
        </w:rPr>
        <w:t xml:space="preserve"> </w:t>
      </w:r>
      <w:r>
        <w:t>Škodovou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u,</w:t>
      </w:r>
      <w:r>
        <w:rPr>
          <w:spacing w:val="-2"/>
        </w:rPr>
        <w:t xml:space="preserve"> </w:t>
      </w:r>
      <w:r>
        <w:t>primátorkou</w:t>
      </w:r>
    </w:p>
    <w:p w:rsidR="00436FD6" w:rsidRDefault="007F1C4B">
      <w:pPr>
        <w:pStyle w:val="Zkladntext"/>
        <w:tabs>
          <w:tab w:val="left" w:pos="3262"/>
        </w:tabs>
        <w:spacing w:before="1"/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3"/>
        </w:rPr>
        <w:t xml:space="preserve"> </w:t>
      </w:r>
      <w:r>
        <w:t>národní</w:t>
      </w:r>
      <w:r>
        <w:rPr>
          <w:spacing w:val="-3"/>
        </w:rPr>
        <w:t xml:space="preserve"> </w:t>
      </w:r>
      <w:r>
        <w:t>banka</w:t>
      </w:r>
    </w:p>
    <w:p w:rsidR="00436FD6" w:rsidRDefault="007F1C4B">
      <w:pPr>
        <w:pStyle w:val="Zkladntext"/>
        <w:tabs>
          <w:tab w:val="left" w:pos="3262"/>
        </w:tabs>
        <w:spacing w:before="1"/>
        <w:ind w:left="3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t>94-9026231/0710</w:t>
      </w:r>
    </w:p>
    <w:p w:rsidR="00436FD6" w:rsidRDefault="007F1C4B">
      <w:pPr>
        <w:pStyle w:val="Zkladntext"/>
        <w:ind w:left="38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436FD6" w:rsidRDefault="00436FD6">
      <w:pPr>
        <w:pStyle w:val="Zkladntext"/>
        <w:spacing w:before="1"/>
      </w:pPr>
    </w:p>
    <w:p w:rsidR="00436FD6" w:rsidRDefault="007F1C4B">
      <w:pPr>
        <w:pStyle w:val="Zkladntext"/>
        <w:ind w:left="38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436FD6" w:rsidRDefault="00436FD6">
      <w:pPr>
        <w:pStyle w:val="Zkladntext"/>
        <w:spacing w:before="12"/>
        <w:rPr>
          <w:sz w:val="35"/>
        </w:rPr>
      </w:pPr>
    </w:p>
    <w:p w:rsidR="00436FD6" w:rsidRDefault="007F1C4B">
      <w:pPr>
        <w:pStyle w:val="Nadpis1"/>
        <w:ind w:left="1306" w:right="1058"/>
      </w:pPr>
      <w:r>
        <w:t>I.</w:t>
      </w:r>
    </w:p>
    <w:p w:rsidR="00436FD6" w:rsidRDefault="007F1C4B">
      <w:pPr>
        <w:pStyle w:val="Nadpis2"/>
        <w:spacing w:before="1"/>
        <w:ind w:left="1303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436FD6" w:rsidRDefault="00436FD6">
      <w:pPr>
        <w:pStyle w:val="Zkladntext"/>
        <w:rPr>
          <w:b/>
          <w:sz w:val="18"/>
        </w:rPr>
      </w:pPr>
    </w:p>
    <w:p w:rsidR="00436FD6" w:rsidRDefault="007F1C4B">
      <w:pPr>
        <w:pStyle w:val="Odstavecseseznamem"/>
        <w:numPr>
          <w:ilvl w:val="0"/>
          <w:numId w:val="11"/>
        </w:numPr>
        <w:tabs>
          <w:tab w:val="left" w:pos="666"/>
        </w:tabs>
        <w:spacing w:before="1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436FD6" w:rsidRDefault="007F1C4B">
      <w:pPr>
        <w:pStyle w:val="Zkladntext"/>
        <w:ind w:left="665" w:right="130"/>
        <w:jc w:val="both"/>
      </w:pPr>
      <w:r>
        <w:t>„Smlouva“) se uzavírá na základě Rozhodnutí ministra životního prostředí č. 5211200253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21. 6. 2023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</w:t>
      </w:r>
      <w:r>
        <w:t>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436FD6" w:rsidRDefault="007F1C4B">
      <w:pPr>
        <w:pStyle w:val="Zkladntext"/>
        <w:spacing w:line="266" w:lineRule="exact"/>
        <w:ind w:left="665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436FD6" w:rsidRDefault="007F1C4B">
      <w:pPr>
        <w:pStyle w:val="Odstavecseseznamem"/>
        <w:numPr>
          <w:ilvl w:val="0"/>
          <w:numId w:val="11"/>
        </w:numPr>
        <w:tabs>
          <w:tab w:val="left" w:pos="742"/>
        </w:tabs>
        <w:spacing w:before="120"/>
        <w:ind w:left="741" w:right="137" w:hanging="360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</w:t>
      </w:r>
      <w:r>
        <w:rPr>
          <w:spacing w:val="1"/>
          <w:sz w:val="20"/>
        </w:rPr>
        <w:t xml:space="preserve"> </w:t>
      </w:r>
      <w:r>
        <w:rPr>
          <w:sz w:val="20"/>
        </w:rPr>
        <w:t>financovaného z</w:t>
      </w:r>
      <w:r>
        <w:rPr>
          <w:spacing w:val="1"/>
          <w:sz w:val="20"/>
        </w:rPr>
        <w:t xml:space="preserve"> </w:t>
      </w:r>
      <w:r>
        <w:rPr>
          <w:sz w:val="20"/>
        </w:rPr>
        <w:t>Nástroje</w:t>
      </w:r>
      <w:r>
        <w:rPr>
          <w:spacing w:val="-1"/>
          <w:sz w:val="20"/>
        </w:rPr>
        <w:t xml:space="preserve"> </w:t>
      </w:r>
      <w:r>
        <w:rPr>
          <w:sz w:val="20"/>
        </w:rPr>
        <w:t>pro oživení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odolnost.</w:t>
      </w:r>
    </w:p>
    <w:p w:rsidR="00436FD6" w:rsidRDefault="007F1C4B">
      <w:pPr>
        <w:pStyle w:val="Odstavecseseznamem"/>
        <w:numPr>
          <w:ilvl w:val="0"/>
          <w:numId w:val="11"/>
        </w:numPr>
        <w:tabs>
          <w:tab w:val="left" w:pos="666"/>
        </w:tabs>
        <w:spacing w:before="12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 xml:space="preserve"> </w:t>
      </w:r>
      <w:r>
        <w:rPr>
          <w:sz w:val="20"/>
        </w:rPr>
        <w:t>podpory</w:t>
      </w:r>
      <w:r>
        <w:rPr>
          <w:spacing w:val="7"/>
          <w:sz w:val="20"/>
        </w:rPr>
        <w:t xml:space="preserve"> </w:t>
      </w:r>
      <w:r>
        <w:rPr>
          <w:sz w:val="20"/>
        </w:rPr>
        <w:t>potvrzuje,</w:t>
      </w:r>
      <w:r>
        <w:rPr>
          <w:spacing w:val="6"/>
          <w:sz w:val="20"/>
        </w:rPr>
        <w:t xml:space="preserve"> </w:t>
      </w:r>
      <w:r>
        <w:rPr>
          <w:sz w:val="20"/>
        </w:rPr>
        <w:t>že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seznámil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Směrnicí</w:t>
      </w:r>
      <w:r>
        <w:rPr>
          <w:spacing w:val="7"/>
          <w:sz w:val="20"/>
        </w:rPr>
        <w:t xml:space="preserve"> </w:t>
      </w:r>
      <w:r>
        <w:rPr>
          <w:sz w:val="20"/>
        </w:rPr>
        <w:t>MŽP</w:t>
      </w:r>
      <w:r>
        <w:rPr>
          <w:spacing w:val="8"/>
          <w:sz w:val="20"/>
        </w:rPr>
        <w:t xml:space="preserve"> </w:t>
      </w:r>
      <w:r>
        <w:rPr>
          <w:sz w:val="20"/>
        </w:rPr>
        <w:t>(včetně</w:t>
      </w:r>
      <w:r>
        <w:rPr>
          <w:spacing w:val="7"/>
          <w:sz w:val="20"/>
        </w:rPr>
        <w:t xml:space="preserve"> </w:t>
      </w:r>
      <w:r>
        <w:rPr>
          <w:sz w:val="20"/>
        </w:rPr>
        <w:t>jejích</w:t>
      </w:r>
      <w:r>
        <w:rPr>
          <w:spacing w:val="9"/>
          <w:sz w:val="20"/>
        </w:rPr>
        <w:t xml:space="preserve"> </w:t>
      </w:r>
      <w:r>
        <w:rPr>
          <w:sz w:val="20"/>
        </w:rPr>
        <w:t>příloh)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Výzvou</w:t>
      </w:r>
      <w:r>
        <w:rPr>
          <w:spacing w:val="6"/>
          <w:sz w:val="20"/>
        </w:rPr>
        <w:t xml:space="preserve"> </w:t>
      </w:r>
      <w:r>
        <w:rPr>
          <w:sz w:val="20"/>
        </w:rPr>
        <w:t>č.</w:t>
      </w:r>
      <w:r>
        <w:rPr>
          <w:spacing w:val="18"/>
          <w:sz w:val="20"/>
        </w:rPr>
        <w:t xml:space="preserve"> </w:t>
      </w:r>
      <w:r>
        <w:rPr>
          <w:sz w:val="20"/>
        </w:rPr>
        <w:t>12/2021</w:t>
      </w:r>
      <w:bookmarkStart w:id="0" w:name="_GoBack"/>
      <w:bookmarkEnd w:id="0"/>
    </w:p>
    <w:p w:rsidR="00436FD6" w:rsidRDefault="00436FD6">
      <w:pPr>
        <w:jc w:val="both"/>
        <w:rPr>
          <w:sz w:val="20"/>
        </w:rPr>
        <w:sectPr w:rsidR="00436FD6">
          <w:headerReference w:type="default" r:id="rId7"/>
          <w:footerReference w:type="default" r:id="rId8"/>
          <w:type w:val="continuous"/>
          <w:pgSz w:w="12240" w:h="15840"/>
          <w:pgMar w:top="1260" w:right="1000" w:bottom="1580" w:left="1320" w:header="708" w:footer="1398" w:gutter="0"/>
          <w:pgNumType w:start="1"/>
          <w:cols w:space="708"/>
        </w:sectPr>
      </w:pPr>
    </w:p>
    <w:p w:rsidR="00436FD6" w:rsidRDefault="007F1C4B">
      <w:pPr>
        <w:pStyle w:val="Zkladntext"/>
        <w:ind w:left="665"/>
      </w:pPr>
      <w:r>
        <w:lastRenderedPageBreak/>
        <w:t>k</w:t>
      </w:r>
      <w:r>
        <w:rPr>
          <w:spacing w:val="-3"/>
        </w:rPr>
        <w:t xml:space="preserve"> </w:t>
      </w:r>
      <w:r>
        <w:t>předkládání</w:t>
      </w:r>
      <w:r>
        <w:rPr>
          <w:spacing w:val="26"/>
        </w:rPr>
        <w:t xml:space="preserve"> </w:t>
      </w:r>
      <w:r>
        <w:t>žádostí</w:t>
      </w:r>
      <w:r>
        <w:rPr>
          <w:spacing w:val="25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poskytnutí</w:t>
      </w:r>
      <w:r>
        <w:rPr>
          <w:spacing w:val="25"/>
        </w:rPr>
        <w:t xml:space="preserve"> </w:t>
      </w:r>
      <w:r>
        <w:t>podpory</w:t>
      </w:r>
      <w:r>
        <w:rPr>
          <w:spacing w:val="26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rámci</w:t>
      </w:r>
      <w:r>
        <w:rPr>
          <w:spacing w:val="28"/>
        </w:rPr>
        <w:t xml:space="preserve"> </w:t>
      </w:r>
      <w:r>
        <w:t>Národního</w:t>
      </w:r>
      <w:r>
        <w:rPr>
          <w:spacing w:val="27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6"/>
        </w:rPr>
        <w:t xml:space="preserve"> </w:t>
      </w:r>
      <w:r>
        <w:t>prostředí,</w:t>
      </w:r>
      <w:r>
        <w:rPr>
          <w:spacing w:val="27"/>
        </w:rPr>
        <w:t xml:space="preserve"> </w:t>
      </w:r>
      <w:r>
        <w:t>vydanou</w:t>
      </w:r>
      <w:r>
        <w:rPr>
          <w:spacing w:val="-52"/>
        </w:rPr>
        <w:t xml:space="preserve"> </w:t>
      </w:r>
      <w:r>
        <w:rPr>
          <w:w w:val="95"/>
        </w:rPr>
        <w:t>podle</w:t>
      </w:r>
      <w:r>
        <w:rPr>
          <w:spacing w:val="15"/>
          <w:w w:val="95"/>
        </w:rPr>
        <w:t xml:space="preserve"> </w:t>
      </w:r>
      <w:r>
        <w:rPr>
          <w:w w:val="95"/>
        </w:rPr>
        <w:t>článku</w:t>
      </w:r>
      <w:r>
        <w:rPr>
          <w:spacing w:val="17"/>
          <w:w w:val="95"/>
        </w:rPr>
        <w:t xml:space="preserve"> </w:t>
      </w:r>
      <w:r>
        <w:rPr>
          <w:w w:val="95"/>
        </w:rPr>
        <w:t>3</w:t>
      </w:r>
      <w:r>
        <w:rPr>
          <w:spacing w:val="21"/>
          <w:w w:val="95"/>
        </w:rPr>
        <w:t xml:space="preserve"> </w:t>
      </w:r>
      <w:r>
        <w:rPr>
          <w:w w:val="95"/>
        </w:rPr>
        <w:t>Směrnice</w:t>
      </w:r>
      <w:r>
        <w:rPr>
          <w:spacing w:val="19"/>
          <w:w w:val="95"/>
        </w:rPr>
        <w:t xml:space="preserve"> </w:t>
      </w:r>
      <w:r>
        <w:rPr>
          <w:w w:val="95"/>
        </w:rPr>
        <w:t>MŽP</w:t>
      </w:r>
      <w:r>
        <w:rPr>
          <w:spacing w:val="18"/>
          <w:w w:val="95"/>
        </w:rPr>
        <w:t xml:space="preserve"> </w:t>
      </w:r>
      <w:r>
        <w:rPr>
          <w:w w:val="95"/>
        </w:rPr>
        <w:t>(dále</w:t>
      </w:r>
      <w:r>
        <w:rPr>
          <w:spacing w:val="15"/>
          <w:w w:val="95"/>
        </w:rPr>
        <w:t xml:space="preserve"> </w:t>
      </w:r>
      <w:r>
        <w:rPr>
          <w:w w:val="95"/>
        </w:rPr>
        <w:t>jen</w:t>
      </w:r>
      <w:r>
        <w:rPr>
          <w:spacing w:val="21"/>
          <w:w w:val="95"/>
        </w:rPr>
        <w:t xml:space="preserve"> </w:t>
      </w:r>
      <w:r>
        <w:rPr>
          <w:w w:val="95"/>
        </w:rPr>
        <w:t>„Výzva“),</w:t>
      </w:r>
      <w:r>
        <w:rPr>
          <w:spacing w:val="16"/>
          <w:w w:val="95"/>
        </w:rPr>
        <w:t xml:space="preserve"> </w:t>
      </w:r>
      <w:r>
        <w:rPr>
          <w:w w:val="95"/>
        </w:rPr>
        <w:t>a</w:t>
      </w:r>
      <w:r>
        <w:rPr>
          <w:spacing w:val="20"/>
          <w:w w:val="95"/>
        </w:rPr>
        <w:t xml:space="preserve"> </w:t>
      </w:r>
      <w:r>
        <w:rPr>
          <w:w w:val="95"/>
        </w:rPr>
        <w:t>že</w:t>
      </w:r>
      <w:r>
        <w:rPr>
          <w:spacing w:val="16"/>
          <w:w w:val="95"/>
        </w:rPr>
        <w:t xml:space="preserve"> </w:t>
      </w:r>
      <w:r>
        <w:rPr>
          <w:w w:val="95"/>
        </w:rPr>
        <w:t>náležitosti</w:t>
      </w:r>
      <w:r>
        <w:rPr>
          <w:spacing w:val="20"/>
          <w:w w:val="95"/>
        </w:rPr>
        <w:t xml:space="preserve"> </w:t>
      </w:r>
      <w:r>
        <w:rPr>
          <w:w w:val="95"/>
        </w:rPr>
        <w:t>akce</w:t>
      </w:r>
      <w:r>
        <w:rPr>
          <w:spacing w:val="15"/>
          <w:w w:val="95"/>
        </w:rPr>
        <w:t xml:space="preserve"> </w:t>
      </w:r>
      <w:r>
        <w:rPr>
          <w:w w:val="95"/>
        </w:rPr>
        <w:t>odpovídají</w:t>
      </w:r>
      <w:r>
        <w:rPr>
          <w:spacing w:val="17"/>
          <w:w w:val="95"/>
        </w:rPr>
        <w:t xml:space="preserve"> </w:t>
      </w:r>
      <w:r>
        <w:rPr>
          <w:w w:val="95"/>
        </w:rPr>
        <w:t>podmínkám</w:t>
      </w:r>
      <w:r>
        <w:rPr>
          <w:spacing w:val="17"/>
          <w:w w:val="95"/>
        </w:rPr>
        <w:t xml:space="preserve"> </w:t>
      </w:r>
      <w:r>
        <w:rPr>
          <w:w w:val="95"/>
        </w:rPr>
        <w:t>stanoveným</w:t>
      </w:r>
    </w:p>
    <w:p w:rsidR="00436FD6" w:rsidRDefault="00436FD6">
      <w:pPr>
        <w:pStyle w:val="Zkladntext"/>
        <w:rPr>
          <w:sz w:val="38"/>
        </w:rPr>
      </w:pPr>
    </w:p>
    <w:p w:rsidR="00436FD6" w:rsidRDefault="007F1C4B">
      <w:pPr>
        <w:pStyle w:val="Zkladntext"/>
        <w:ind w:left="665"/>
      </w:pPr>
      <w:r>
        <w:t>touto</w:t>
      </w:r>
      <w:r>
        <w:rPr>
          <w:spacing w:val="-1"/>
        </w:rPr>
        <w:t xml:space="preserve"> </w:t>
      </w:r>
      <w:r>
        <w:t>Směrnicí</w:t>
      </w:r>
      <w:r>
        <w:rPr>
          <w:spacing w:val="-3"/>
        </w:rPr>
        <w:t xml:space="preserve"> </w:t>
      </w:r>
      <w:r>
        <w:t>MŽP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Výzvou.</w:t>
      </w:r>
    </w:p>
    <w:p w:rsidR="00436FD6" w:rsidRDefault="007F1C4B">
      <w:pPr>
        <w:pStyle w:val="Odstavecseseznamem"/>
        <w:numPr>
          <w:ilvl w:val="0"/>
          <w:numId w:val="11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436FD6" w:rsidRDefault="007F1C4B">
      <w:pPr>
        <w:pStyle w:val="Nadpis2"/>
        <w:spacing w:before="121"/>
        <w:ind w:left="1049" w:right="0"/>
        <w:jc w:val="left"/>
      </w:pPr>
      <w:r>
        <w:t>„Snížení</w:t>
      </w:r>
      <w:r>
        <w:rPr>
          <w:spacing w:val="-3"/>
        </w:rPr>
        <w:t xml:space="preserve"> </w:t>
      </w:r>
      <w:r>
        <w:t>energetické</w:t>
      </w:r>
      <w:r>
        <w:rPr>
          <w:spacing w:val="-2"/>
        </w:rPr>
        <w:t xml:space="preserve"> </w:t>
      </w:r>
      <w:r>
        <w:t>náročnosti</w:t>
      </w:r>
      <w:r>
        <w:rPr>
          <w:spacing w:val="-2"/>
        </w:rPr>
        <w:t xml:space="preserve"> </w:t>
      </w:r>
      <w:r>
        <w:t>MŠ</w:t>
      </w:r>
      <w:r>
        <w:rPr>
          <w:spacing w:val="-3"/>
        </w:rPr>
        <w:t xml:space="preserve"> </w:t>
      </w:r>
      <w:r>
        <w:t>Větrná,</w:t>
      </w:r>
      <w:r>
        <w:rPr>
          <w:spacing w:val="-2"/>
        </w:rPr>
        <w:t xml:space="preserve"> </w:t>
      </w:r>
      <w:r>
        <w:t>České</w:t>
      </w:r>
      <w:r>
        <w:rPr>
          <w:spacing w:val="-1"/>
        </w:rPr>
        <w:t xml:space="preserve"> </w:t>
      </w:r>
      <w:r>
        <w:t>Budějovice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zateplení,</w:t>
      </w:r>
      <w:r>
        <w:rPr>
          <w:spacing w:val="-3"/>
        </w:rPr>
        <w:t xml:space="preserve"> </w:t>
      </w:r>
      <w:r>
        <w:t>rekuperace“</w:t>
      </w:r>
    </w:p>
    <w:p w:rsidR="00436FD6" w:rsidRDefault="007F1C4B">
      <w:pPr>
        <w:pStyle w:val="Zkladntext"/>
        <w:spacing w:before="120"/>
        <w:ind w:left="665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  <w:r>
        <w:rPr>
          <w:spacing w:val="-1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 kombinovaná.</w:t>
      </w:r>
    </w:p>
    <w:p w:rsidR="00436FD6" w:rsidRDefault="00436FD6">
      <w:pPr>
        <w:pStyle w:val="Zkladntext"/>
        <w:spacing w:before="2"/>
        <w:rPr>
          <w:sz w:val="36"/>
        </w:rPr>
      </w:pPr>
    </w:p>
    <w:p w:rsidR="00436FD6" w:rsidRDefault="007F1C4B">
      <w:pPr>
        <w:pStyle w:val="Nadpis1"/>
        <w:ind w:left="1306" w:right="1058"/>
      </w:pPr>
      <w:r>
        <w:t>II.</w:t>
      </w:r>
    </w:p>
    <w:p w:rsidR="00436FD6" w:rsidRDefault="007F1C4B">
      <w:pPr>
        <w:pStyle w:val="Nadpis2"/>
        <w:ind w:left="1304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436FD6" w:rsidRDefault="00436FD6">
      <w:pPr>
        <w:pStyle w:val="Zkladntext"/>
        <w:spacing w:before="12"/>
        <w:rPr>
          <w:b/>
          <w:sz w:val="17"/>
        </w:rPr>
      </w:pPr>
    </w:p>
    <w:p w:rsidR="00436FD6" w:rsidRDefault="007F1C4B">
      <w:pPr>
        <w:pStyle w:val="Odstavecseseznamem"/>
        <w:numPr>
          <w:ilvl w:val="0"/>
          <w:numId w:val="10"/>
        </w:numPr>
        <w:tabs>
          <w:tab w:val="left" w:pos="742"/>
        </w:tabs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zavazuje</w:t>
      </w:r>
      <w:r>
        <w:rPr>
          <w:spacing w:val="-12"/>
          <w:sz w:val="20"/>
        </w:rPr>
        <w:t xml:space="preserve"> </w:t>
      </w:r>
      <w:r>
        <w:rPr>
          <w:sz w:val="20"/>
        </w:rPr>
        <w:t>poskytnout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formou</w:t>
      </w:r>
      <w:r>
        <w:rPr>
          <w:spacing w:val="-12"/>
          <w:sz w:val="20"/>
        </w:rPr>
        <w:t xml:space="preserve"> </w:t>
      </w:r>
      <w:r>
        <w:rPr>
          <w:sz w:val="20"/>
        </w:rPr>
        <w:t>dotace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14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080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116,19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13"/>
          <w:sz w:val="20"/>
        </w:rPr>
        <w:t xml:space="preserve"> </w:t>
      </w:r>
      <w:r>
        <w:rPr>
          <w:sz w:val="20"/>
        </w:rPr>
        <w:t>(slovy:</w:t>
      </w:r>
    </w:p>
    <w:p w:rsidR="00436FD6" w:rsidRDefault="007F1C4B">
      <w:pPr>
        <w:pStyle w:val="Zkladntext"/>
        <w:spacing w:before="1"/>
        <w:ind w:left="741"/>
        <w:jc w:val="both"/>
      </w:pPr>
      <w:r>
        <w:t>čtrnáct</w:t>
      </w:r>
      <w:r>
        <w:rPr>
          <w:spacing w:val="-4"/>
        </w:rPr>
        <w:t xml:space="preserve"> </w:t>
      </w:r>
      <w:r>
        <w:t>milionů</w:t>
      </w:r>
      <w:r>
        <w:rPr>
          <w:spacing w:val="-3"/>
        </w:rPr>
        <w:t xml:space="preserve"> </w:t>
      </w:r>
      <w:r>
        <w:t>osmdesát</w:t>
      </w:r>
      <w:r>
        <w:rPr>
          <w:spacing w:val="-4"/>
        </w:rPr>
        <w:t xml:space="preserve"> </w:t>
      </w:r>
      <w:r>
        <w:t>tisíc</w:t>
      </w:r>
      <w:r>
        <w:rPr>
          <w:spacing w:val="-4"/>
        </w:rPr>
        <w:t xml:space="preserve"> </w:t>
      </w:r>
      <w:r>
        <w:t>sto</w:t>
      </w:r>
      <w:r>
        <w:rPr>
          <w:spacing w:val="-3"/>
        </w:rPr>
        <w:t xml:space="preserve"> </w:t>
      </w:r>
      <w:r>
        <w:t>šestnáct korun českých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devatenáct</w:t>
      </w:r>
      <w:r>
        <w:rPr>
          <w:spacing w:val="-3"/>
        </w:rPr>
        <w:t xml:space="preserve"> </w:t>
      </w:r>
      <w:r>
        <w:t>haléřů).</w:t>
      </w:r>
    </w:p>
    <w:p w:rsidR="00436FD6" w:rsidRDefault="007F1C4B">
      <w:pPr>
        <w:pStyle w:val="Odstavecseseznamem"/>
        <w:numPr>
          <w:ilvl w:val="0"/>
          <w:numId w:val="10"/>
        </w:numPr>
        <w:tabs>
          <w:tab w:val="left" w:pos="742"/>
        </w:tabs>
        <w:spacing w:before="120"/>
        <w:ind w:left="741" w:right="129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 činí 28 160 232,39 Kč (z toho 28 125 232,39 Kč odpovídá investičním výdajům a 35 000,00 Kč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neinvestičním</w:t>
      </w:r>
      <w:r>
        <w:rPr>
          <w:spacing w:val="1"/>
          <w:sz w:val="20"/>
        </w:rPr>
        <w:t xml:space="preserve"> </w:t>
      </w:r>
      <w:r>
        <w:rPr>
          <w:sz w:val="20"/>
        </w:rPr>
        <w:t>výdajům).</w:t>
      </w:r>
    </w:p>
    <w:p w:rsidR="00436FD6" w:rsidRDefault="007F1C4B">
      <w:pPr>
        <w:pStyle w:val="Odstavecseseznamem"/>
        <w:numPr>
          <w:ilvl w:val="0"/>
          <w:numId w:val="10"/>
        </w:numPr>
        <w:tabs>
          <w:tab w:val="left" w:pos="742"/>
        </w:tabs>
        <w:spacing w:before="12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50,00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436FD6" w:rsidRDefault="007F1C4B">
      <w:pPr>
        <w:pStyle w:val="Odstavecseseznamem"/>
        <w:numPr>
          <w:ilvl w:val="0"/>
          <w:numId w:val="10"/>
        </w:numPr>
        <w:tabs>
          <w:tab w:val="left" w:pos="742"/>
        </w:tabs>
        <w:spacing w:before="117"/>
        <w:ind w:left="741" w:right="136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6"/>
          <w:sz w:val="20"/>
        </w:rPr>
        <w:t xml:space="preserve"> </w:t>
      </w:r>
      <w:r>
        <w:rPr>
          <w:sz w:val="20"/>
        </w:rPr>
        <w:t>výše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8"/>
          <w:sz w:val="20"/>
        </w:rPr>
        <w:t xml:space="preserve"> </w:t>
      </w:r>
      <w:r>
        <w:rPr>
          <w:sz w:val="20"/>
        </w:rPr>
        <w:t>je</w:t>
      </w:r>
      <w:r>
        <w:rPr>
          <w:spacing w:val="18"/>
          <w:sz w:val="20"/>
        </w:rPr>
        <w:t xml:space="preserve"> </w:t>
      </w:r>
      <w:r>
        <w:rPr>
          <w:sz w:val="20"/>
        </w:rPr>
        <w:t>limitována</w:t>
      </w:r>
      <w:r>
        <w:rPr>
          <w:spacing w:val="18"/>
          <w:sz w:val="20"/>
        </w:rPr>
        <w:t xml:space="preserve"> </w:t>
      </w:r>
      <w:r>
        <w:rPr>
          <w:sz w:val="20"/>
        </w:rPr>
        <w:t>částkou</w:t>
      </w:r>
      <w:r>
        <w:rPr>
          <w:spacing w:val="19"/>
          <w:sz w:val="20"/>
        </w:rPr>
        <w:t xml:space="preserve"> </w:t>
      </w:r>
      <w:r>
        <w:rPr>
          <w:sz w:val="20"/>
        </w:rPr>
        <w:t>uvedenou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17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1.</w:t>
      </w:r>
      <w:r>
        <w:rPr>
          <w:spacing w:val="17"/>
          <w:sz w:val="20"/>
        </w:rPr>
        <w:t xml:space="preserve"> </w:t>
      </w:r>
      <w:r>
        <w:rPr>
          <w:sz w:val="20"/>
        </w:rPr>
        <w:t>Pokud</w:t>
      </w:r>
      <w:r>
        <w:rPr>
          <w:spacing w:val="20"/>
          <w:sz w:val="20"/>
        </w:rPr>
        <w:t xml:space="preserve"> </w:t>
      </w:r>
      <w:r>
        <w:rPr>
          <w:sz w:val="20"/>
        </w:rPr>
        <w:t>skutečné</w:t>
      </w:r>
      <w:r>
        <w:rPr>
          <w:spacing w:val="16"/>
          <w:sz w:val="20"/>
        </w:rPr>
        <w:t xml:space="preserve"> </w:t>
      </w:r>
      <w:r>
        <w:rPr>
          <w:sz w:val="20"/>
        </w:rPr>
        <w:t>výdaje</w:t>
      </w:r>
      <w:r>
        <w:rPr>
          <w:spacing w:val="18"/>
          <w:sz w:val="20"/>
        </w:rPr>
        <w:t xml:space="preserve"> </w:t>
      </w:r>
      <w:r>
        <w:rPr>
          <w:sz w:val="20"/>
        </w:rPr>
        <w:t>akce</w:t>
      </w:r>
      <w:r>
        <w:rPr>
          <w:spacing w:val="16"/>
          <w:sz w:val="20"/>
        </w:rPr>
        <w:t xml:space="preserve"> </w:t>
      </w:r>
      <w:r>
        <w:rPr>
          <w:sz w:val="20"/>
        </w:rPr>
        <w:t>(a</w:t>
      </w:r>
      <w:r>
        <w:rPr>
          <w:spacing w:val="18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436FD6" w:rsidRDefault="007F1C4B">
      <w:pPr>
        <w:pStyle w:val="Odstavecseseznamem"/>
        <w:numPr>
          <w:ilvl w:val="0"/>
          <w:numId w:val="10"/>
        </w:numPr>
        <w:tabs>
          <w:tab w:val="left" w:pos="742"/>
        </w:tabs>
        <w:spacing w:before="122"/>
        <w:ind w:left="741" w:right="13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výdajů, které vznikly a byly uhrazeny od</w:t>
      </w:r>
      <w:r>
        <w:rPr>
          <w:sz w:val="20"/>
        </w:rPr>
        <w:t>e dne 1. února 2020; ustanovení článku 10 Výzvy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436FD6" w:rsidRDefault="007F1C4B">
      <w:pPr>
        <w:pStyle w:val="Odstavecseseznamem"/>
        <w:numPr>
          <w:ilvl w:val="0"/>
          <w:numId w:val="10"/>
        </w:numPr>
        <w:tabs>
          <w:tab w:val="left" w:pos="742"/>
        </w:tabs>
        <w:spacing w:before="119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0"/>
          <w:sz w:val="20"/>
        </w:rPr>
        <w:t xml:space="preserve"> </w:t>
      </w:r>
      <w:r>
        <w:rPr>
          <w:sz w:val="20"/>
        </w:rPr>
        <w:t>lze</w:t>
      </w:r>
      <w:r>
        <w:rPr>
          <w:spacing w:val="59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0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58"/>
          <w:sz w:val="20"/>
        </w:rPr>
        <w:t xml:space="preserve"> </w:t>
      </w:r>
      <w:r>
        <w:rPr>
          <w:sz w:val="20"/>
        </w:rPr>
        <w:t>Fondem</w:t>
      </w:r>
      <w:r>
        <w:rPr>
          <w:spacing w:val="61"/>
          <w:sz w:val="20"/>
        </w:rPr>
        <w:t xml:space="preserve"> </w:t>
      </w:r>
      <w:r>
        <w:rPr>
          <w:sz w:val="20"/>
        </w:rPr>
        <w:t>hradit</w:t>
      </w:r>
      <w:r>
        <w:rPr>
          <w:spacing w:val="59"/>
          <w:sz w:val="20"/>
        </w:rPr>
        <w:t xml:space="preserve"> </w:t>
      </w:r>
      <w:r>
        <w:rPr>
          <w:sz w:val="20"/>
        </w:rPr>
        <w:t>pouze</w:t>
      </w:r>
      <w:r>
        <w:rPr>
          <w:spacing w:val="59"/>
          <w:sz w:val="20"/>
        </w:rPr>
        <w:t xml:space="preserve"> </w:t>
      </w:r>
      <w:r>
        <w:rPr>
          <w:sz w:val="20"/>
        </w:rPr>
        <w:t>za</w:t>
      </w:r>
      <w:r>
        <w:rPr>
          <w:spacing w:val="62"/>
          <w:sz w:val="20"/>
        </w:rPr>
        <w:t xml:space="preserve"> </w:t>
      </w:r>
      <w:r>
        <w:rPr>
          <w:sz w:val="20"/>
        </w:rPr>
        <w:t>stavební</w:t>
      </w:r>
      <w:r>
        <w:rPr>
          <w:spacing w:val="62"/>
          <w:sz w:val="20"/>
        </w:rPr>
        <w:t xml:space="preserve"> </w:t>
      </w:r>
      <w:r>
        <w:rPr>
          <w:sz w:val="20"/>
        </w:rPr>
        <w:t>práce,</w:t>
      </w:r>
      <w:r>
        <w:rPr>
          <w:spacing w:val="62"/>
          <w:sz w:val="20"/>
        </w:rPr>
        <w:t xml:space="preserve"> </w:t>
      </w:r>
      <w:r>
        <w:rPr>
          <w:sz w:val="20"/>
        </w:rPr>
        <w:t>služby</w:t>
      </w:r>
    </w:p>
    <w:p w:rsidR="00436FD6" w:rsidRDefault="007F1C4B">
      <w:pPr>
        <w:pStyle w:val="Zkladntext"/>
        <w:spacing w:before="1"/>
        <w:ind w:left="741"/>
        <w:jc w:val="both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436FD6" w:rsidRDefault="007F1C4B">
      <w:pPr>
        <w:pStyle w:val="Odstavecseseznamem"/>
        <w:numPr>
          <w:ilvl w:val="0"/>
          <w:numId w:val="10"/>
        </w:numPr>
        <w:tabs>
          <w:tab w:val="left" w:pos="742"/>
        </w:tabs>
        <w:spacing w:before="120"/>
        <w:ind w:left="741" w:right="133"/>
        <w:jc w:val="both"/>
        <w:rPr>
          <w:sz w:val="20"/>
        </w:rPr>
      </w:pPr>
      <w:r>
        <w:rPr>
          <w:sz w:val="20"/>
        </w:rPr>
        <w:t>Při určování způsobilých výdajů akce a z</w:t>
      </w:r>
      <w:r>
        <w:rPr>
          <w:spacing w:val="54"/>
          <w:sz w:val="20"/>
        </w:rPr>
        <w:t xml:space="preserve"> </w:t>
      </w:r>
      <w:r>
        <w:rPr>
          <w:sz w:val="20"/>
        </w:rPr>
        <w:t>nich odvozené výše podpory se bude vycházet ze znění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článků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436FD6" w:rsidRDefault="00436FD6">
      <w:pPr>
        <w:pStyle w:val="Zkladntext"/>
        <w:spacing w:before="2"/>
        <w:rPr>
          <w:sz w:val="36"/>
        </w:rPr>
      </w:pPr>
    </w:p>
    <w:p w:rsidR="00436FD6" w:rsidRDefault="007F1C4B">
      <w:pPr>
        <w:pStyle w:val="Nadpis1"/>
        <w:ind w:left="1303"/>
      </w:pPr>
      <w:r>
        <w:t>III.</w:t>
      </w:r>
    </w:p>
    <w:p w:rsidR="00436FD6" w:rsidRDefault="007F1C4B">
      <w:pPr>
        <w:pStyle w:val="Nadpis2"/>
        <w:ind w:left="1303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436FD6" w:rsidRDefault="00436FD6">
      <w:pPr>
        <w:pStyle w:val="Zkladntext"/>
        <w:spacing w:before="12"/>
        <w:rPr>
          <w:b/>
          <w:sz w:val="17"/>
        </w:rPr>
      </w:pPr>
    </w:p>
    <w:p w:rsidR="00436FD6" w:rsidRDefault="007F1C4B">
      <w:pPr>
        <w:pStyle w:val="Odstavecseseznamem"/>
        <w:numPr>
          <w:ilvl w:val="0"/>
          <w:numId w:val="9"/>
        </w:numPr>
        <w:tabs>
          <w:tab w:val="left" w:pos="666"/>
        </w:tabs>
        <w:ind w:right="138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436FD6" w:rsidRDefault="007F1C4B">
      <w:pPr>
        <w:pStyle w:val="Odstavecseseznamem"/>
        <w:numPr>
          <w:ilvl w:val="0"/>
          <w:numId w:val="9"/>
        </w:numPr>
        <w:tabs>
          <w:tab w:val="left" w:pos="666"/>
        </w:tabs>
        <w:spacing w:before="121"/>
        <w:jc w:val="both"/>
        <w:rPr>
          <w:sz w:val="20"/>
        </w:rPr>
      </w:pP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0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pr</w:t>
      </w:r>
      <w:r>
        <w:rPr>
          <w:sz w:val="20"/>
        </w:rPr>
        <w:t>ostředky</w:t>
      </w:r>
      <w:r>
        <w:rPr>
          <w:spacing w:val="-10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8"/>
          <w:sz w:val="20"/>
        </w:rPr>
        <w:t xml:space="preserve"> </w:t>
      </w:r>
      <w:r>
        <w:rPr>
          <w:sz w:val="20"/>
        </w:rPr>
        <w:t>postupem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8"/>
          <w:sz w:val="20"/>
        </w:rPr>
        <w:t xml:space="preserve"> </w:t>
      </w:r>
      <w:r>
        <w:rPr>
          <w:sz w:val="20"/>
        </w:rPr>
        <w:t>touto</w:t>
      </w:r>
      <w:r>
        <w:rPr>
          <w:spacing w:val="-8"/>
          <w:sz w:val="20"/>
        </w:rPr>
        <w:t xml:space="preserve"> </w:t>
      </w:r>
      <w:r>
        <w:rPr>
          <w:sz w:val="20"/>
        </w:rPr>
        <w:t>Smlouvou</w:t>
      </w:r>
      <w:r>
        <w:rPr>
          <w:spacing w:val="-9"/>
          <w:sz w:val="20"/>
        </w:rPr>
        <w:t xml:space="preserve"> </w:t>
      </w:r>
      <w:r>
        <w:rPr>
          <w:sz w:val="20"/>
        </w:rPr>
        <w:t>tak,</w:t>
      </w:r>
      <w:r>
        <w:rPr>
          <w:spacing w:val="-9"/>
          <w:sz w:val="20"/>
        </w:rPr>
        <w:t xml:space="preserve"> </w:t>
      </w:r>
      <w:r>
        <w:rPr>
          <w:sz w:val="20"/>
        </w:rPr>
        <w:t>aby</w:t>
      </w:r>
      <w:r>
        <w:rPr>
          <w:spacing w:val="-11"/>
          <w:sz w:val="20"/>
        </w:rPr>
        <w:t xml:space="preserve"> </w:t>
      </w:r>
      <w:r>
        <w:rPr>
          <w:sz w:val="20"/>
        </w:rPr>
        <w:t>byl</w:t>
      </w:r>
    </w:p>
    <w:p w:rsidR="00436FD6" w:rsidRDefault="007F1C4B">
      <w:pPr>
        <w:pStyle w:val="Zkladntext"/>
        <w:spacing w:before="1"/>
        <w:ind w:right="2339"/>
        <w:jc w:val="right"/>
      </w:pPr>
      <w:r>
        <w:t>dodržen</w:t>
      </w:r>
      <w:r>
        <w:rPr>
          <w:spacing w:val="-3"/>
        </w:rPr>
        <w:t xml:space="preserve"> </w:t>
      </w:r>
      <w:r>
        <w:t>poměr</w:t>
      </w:r>
      <w:r>
        <w:rPr>
          <w:spacing w:val="-3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vlastních</w:t>
      </w:r>
      <w:r>
        <w:rPr>
          <w:spacing w:val="-3"/>
        </w:rPr>
        <w:t xml:space="preserve"> </w:t>
      </w:r>
      <w:r>
        <w:t>zdrojů</w:t>
      </w:r>
      <w:r>
        <w:rPr>
          <w:spacing w:val="-3"/>
        </w:rPr>
        <w:t xml:space="preserve"> </w:t>
      </w:r>
      <w:r>
        <w:t>vyplývající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níže</w:t>
      </w:r>
      <w:r>
        <w:rPr>
          <w:spacing w:val="-4"/>
        </w:rPr>
        <w:t xml:space="preserve"> </w:t>
      </w:r>
      <w:r>
        <w:t>uvedených</w:t>
      </w:r>
      <w:r>
        <w:rPr>
          <w:spacing w:val="-1"/>
        </w:rPr>
        <w:t xml:space="preserve"> </w:t>
      </w:r>
      <w:r>
        <w:t>částek.</w:t>
      </w:r>
    </w:p>
    <w:p w:rsidR="00436FD6" w:rsidRDefault="007F1C4B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2414" w:hanging="666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436FD6" w:rsidRDefault="00436FD6">
      <w:pPr>
        <w:pStyle w:val="Zkladntext"/>
        <w:spacing w:before="1"/>
        <w:rPr>
          <w:sz w:val="9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436FD6">
        <w:trPr>
          <w:trHeight w:val="506"/>
        </w:trPr>
        <w:tc>
          <w:tcPr>
            <w:tcW w:w="4532" w:type="dxa"/>
          </w:tcPr>
          <w:p w:rsidR="00436FD6" w:rsidRDefault="007F1C4B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866" w:type="dxa"/>
          </w:tcPr>
          <w:p w:rsidR="00436FD6" w:rsidRDefault="007F1C4B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</w:tbl>
    <w:p w:rsidR="00436FD6" w:rsidRDefault="00436FD6">
      <w:pPr>
        <w:rPr>
          <w:sz w:val="20"/>
        </w:rPr>
        <w:sectPr w:rsidR="00436FD6">
          <w:pgSz w:w="12240" w:h="15840"/>
          <w:pgMar w:top="1260" w:right="1000" w:bottom="1901" w:left="1320" w:header="708" w:footer="1398" w:gutter="0"/>
          <w:cols w:space="708"/>
        </w:sect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4902"/>
      </w:tblGrid>
      <w:tr w:rsidR="00436FD6">
        <w:trPr>
          <w:trHeight w:val="503"/>
        </w:trPr>
        <w:tc>
          <w:tcPr>
            <w:tcW w:w="4496" w:type="dxa"/>
            <w:tcBorders>
              <w:bottom w:val="single" w:sz="6" w:space="0" w:color="000000"/>
            </w:tcBorders>
          </w:tcPr>
          <w:p w:rsidR="00436FD6" w:rsidRDefault="007F1C4B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2025</w:t>
            </w:r>
          </w:p>
        </w:tc>
        <w:tc>
          <w:tcPr>
            <w:tcW w:w="4902" w:type="dxa"/>
            <w:tcBorders>
              <w:bottom w:val="single" w:sz="6" w:space="0" w:color="000000"/>
            </w:tcBorders>
          </w:tcPr>
          <w:p w:rsidR="00436FD6" w:rsidRDefault="007F1C4B">
            <w:pPr>
              <w:pStyle w:val="TableParagraph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080 116,19</w:t>
            </w:r>
          </w:p>
        </w:tc>
      </w:tr>
    </w:tbl>
    <w:p w:rsidR="00436FD6" w:rsidRDefault="007F1C4B">
      <w:pPr>
        <w:pStyle w:val="Odstavecseseznamem"/>
        <w:numPr>
          <w:ilvl w:val="0"/>
          <w:numId w:val="9"/>
        </w:numPr>
        <w:tabs>
          <w:tab w:val="left" w:pos="666"/>
        </w:tabs>
        <w:spacing w:before="118"/>
        <w:ind w:right="13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436FD6" w:rsidRDefault="007F1C4B">
      <w:pPr>
        <w:pStyle w:val="Odstavecseseznamem"/>
        <w:numPr>
          <w:ilvl w:val="0"/>
          <w:numId w:val="9"/>
        </w:numPr>
        <w:tabs>
          <w:tab w:val="left" w:pos="666"/>
        </w:tabs>
        <w:spacing w:before="119"/>
        <w:ind w:right="14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436FD6" w:rsidRDefault="007F1C4B">
      <w:pPr>
        <w:pStyle w:val="Odstavecseseznamem"/>
        <w:numPr>
          <w:ilvl w:val="0"/>
          <w:numId w:val="9"/>
        </w:numPr>
        <w:tabs>
          <w:tab w:val="left" w:pos="666"/>
        </w:tabs>
        <w:spacing w:before="121"/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</w:t>
      </w:r>
      <w:r>
        <w:rPr>
          <w:sz w:val="20"/>
        </w:rPr>
        <w:t>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436FD6" w:rsidRDefault="007F1C4B">
      <w:pPr>
        <w:pStyle w:val="Odstavecseseznamem"/>
        <w:numPr>
          <w:ilvl w:val="0"/>
          <w:numId w:val="9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436FD6" w:rsidRDefault="007F1C4B">
      <w:pPr>
        <w:pStyle w:val="Zkladntext"/>
        <w:spacing w:before="1"/>
        <w:ind w:left="665"/>
        <w:jc w:val="both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436FD6" w:rsidRDefault="007F1C4B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436FD6" w:rsidRDefault="007F1C4B">
      <w:pPr>
        <w:pStyle w:val="Odstavecseseznamem"/>
        <w:numPr>
          <w:ilvl w:val="0"/>
          <w:numId w:val="9"/>
        </w:numPr>
        <w:tabs>
          <w:tab w:val="left" w:pos="666"/>
        </w:tabs>
        <w:spacing w:before="121"/>
        <w:ind w:right="135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436FD6" w:rsidRDefault="007F1C4B">
      <w:pPr>
        <w:pStyle w:val="Odstavecseseznamem"/>
        <w:numPr>
          <w:ilvl w:val="0"/>
          <w:numId w:val="9"/>
        </w:numPr>
        <w:tabs>
          <w:tab w:val="left" w:pos="666"/>
        </w:tabs>
        <w:spacing w:before="119"/>
        <w:ind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11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10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12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10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 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436FD6" w:rsidRDefault="007F1C4B">
      <w:pPr>
        <w:pStyle w:val="Odstavecseseznamem"/>
        <w:numPr>
          <w:ilvl w:val="0"/>
          <w:numId w:val="9"/>
        </w:numPr>
        <w:tabs>
          <w:tab w:val="left" w:pos="666"/>
        </w:tabs>
        <w:spacing w:before="121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 bude</w:t>
      </w:r>
      <w:r>
        <w:rPr>
          <w:spacing w:val="-3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2"/>
          <w:sz w:val="20"/>
        </w:rPr>
        <w:t xml:space="preserve"> </w:t>
      </w:r>
      <w:r>
        <w:rPr>
          <w:sz w:val="20"/>
        </w:rPr>
        <w:t>v čl.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15.3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436FD6" w:rsidRDefault="007F1C4B">
      <w:pPr>
        <w:pStyle w:val="Odstavecseseznamem"/>
        <w:numPr>
          <w:ilvl w:val="0"/>
          <w:numId w:val="9"/>
        </w:numPr>
        <w:tabs>
          <w:tab w:val="left" w:pos="666"/>
        </w:tabs>
        <w:spacing w:before="119"/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436FD6" w:rsidRDefault="007F1C4B">
      <w:pPr>
        <w:pStyle w:val="Odstavecseseznamem"/>
        <w:numPr>
          <w:ilvl w:val="0"/>
          <w:numId w:val="9"/>
        </w:numPr>
        <w:tabs>
          <w:tab w:val="left" w:pos="666"/>
        </w:tabs>
        <w:spacing w:before="121"/>
        <w:ind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29"/>
          <w:sz w:val="20"/>
        </w:rPr>
        <w:t xml:space="preserve"> </w:t>
      </w:r>
      <w:r>
        <w:rPr>
          <w:sz w:val="20"/>
        </w:rPr>
        <w:t>mohou</w:t>
      </w:r>
      <w:r>
        <w:rPr>
          <w:spacing w:val="80"/>
          <w:sz w:val="20"/>
        </w:rPr>
        <w:t xml:space="preserve"> </w:t>
      </w:r>
      <w:r>
        <w:rPr>
          <w:sz w:val="20"/>
        </w:rPr>
        <w:t>být</w:t>
      </w:r>
      <w:r>
        <w:rPr>
          <w:spacing w:val="83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82"/>
          <w:sz w:val="20"/>
        </w:rPr>
        <w:t xml:space="preserve"> </w:t>
      </w:r>
      <w:r>
        <w:rPr>
          <w:sz w:val="20"/>
        </w:rPr>
        <w:t>faktury</w:t>
      </w:r>
      <w:r>
        <w:rPr>
          <w:spacing w:val="83"/>
          <w:sz w:val="20"/>
        </w:rPr>
        <w:t xml:space="preserve"> </w:t>
      </w:r>
      <w:r>
        <w:rPr>
          <w:sz w:val="20"/>
        </w:rPr>
        <w:t>již</w:t>
      </w:r>
      <w:r>
        <w:rPr>
          <w:spacing w:val="83"/>
          <w:sz w:val="20"/>
        </w:rPr>
        <w:t xml:space="preserve"> </w:t>
      </w:r>
      <w:r>
        <w:rPr>
          <w:sz w:val="20"/>
        </w:rPr>
        <w:t>uhrazené.</w:t>
      </w:r>
      <w:r>
        <w:rPr>
          <w:spacing w:val="84"/>
          <w:sz w:val="20"/>
        </w:rPr>
        <w:t xml:space="preserve"> </w:t>
      </w:r>
      <w:r>
        <w:rPr>
          <w:sz w:val="20"/>
        </w:rPr>
        <w:t>Fond</w:t>
      </w:r>
      <w:r>
        <w:rPr>
          <w:spacing w:val="83"/>
          <w:sz w:val="20"/>
        </w:rPr>
        <w:t xml:space="preserve"> </w:t>
      </w:r>
      <w:r>
        <w:rPr>
          <w:sz w:val="20"/>
        </w:rPr>
        <w:t>akceptuje</w:t>
      </w:r>
      <w:r>
        <w:rPr>
          <w:spacing w:val="82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82"/>
          <w:sz w:val="20"/>
        </w:rPr>
        <w:t xml:space="preserve"> </w:t>
      </w:r>
      <w:r>
        <w:rPr>
          <w:sz w:val="20"/>
        </w:rPr>
        <w:t>faktur</w:t>
      </w:r>
      <w:r>
        <w:rPr>
          <w:spacing w:val="84"/>
          <w:sz w:val="20"/>
        </w:rPr>
        <w:t xml:space="preserve"> </w:t>
      </w:r>
      <w:r>
        <w:rPr>
          <w:sz w:val="20"/>
        </w:rPr>
        <w:t>i</w:t>
      </w:r>
      <w:r>
        <w:rPr>
          <w:spacing w:val="82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roku</w:t>
      </w:r>
    </w:p>
    <w:p w:rsidR="00436FD6" w:rsidRDefault="007F1C4B">
      <w:pPr>
        <w:pStyle w:val="Zkladntext"/>
        <w:ind w:left="665"/>
        <w:jc w:val="both"/>
      </w:pPr>
      <w:r>
        <w:t>předcházejícího</w:t>
      </w:r>
      <w:r>
        <w:rPr>
          <w:spacing w:val="-4"/>
        </w:rPr>
        <w:t xml:space="preserve"> </w:t>
      </w:r>
      <w:r>
        <w:t>uvolnění</w:t>
      </w:r>
      <w:r>
        <w:rPr>
          <w:spacing w:val="-5"/>
        </w:rPr>
        <w:t xml:space="preserve"> </w:t>
      </w:r>
      <w:r>
        <w:t>podpory,</w:t>
      </w:r>
      <w:r>
        <w:rPr>
          <w:spacing w:val="-4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fakturace</w:t>
      </w:r>
      <w:r>
        <w:rPr>
          <w:spacing w:val="-4"/>
        </w:rPr>
        <w:t xml:space="preserve"> </w:t>
      </w:r>
      <w:r>
        <w:t>odpovídá</w:t>
      </w:r>
      <w:r>
        <w:rPr>
          <w:spacing w:val="-5"/>
        </w:rPr>
        <w:t xml:space="preserve"> </w:t>
      </w:r>
      <w:r>
        <w:t>termínům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436FD6" w:rsidRDefault="007F1C4B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436FD6" w:rsidRDefault="007F1C4B">
      <w:pPr>
        <w:pStyle w:val="Odstavecseseznamem"/>
        <w:numPr>
          <w:ilvl w:val="0"/>
          <w:numId w:val="9"/>
        </w:numPr>
        <w:tabs>
          <w:tab w:val="left" w:pos="666"/>
        </w:tabs>
        <w:spacing w:before="119"/>
        <w:ind w:right="13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</w:t>
      </w:r>
      <w:r>
        <w:rPr>
          <w:spacing w:val="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436FD6" w:rsidRDefault="007F1C4B">
      <w:pPr>
        <w:pStyle w:val="Odstavecseseznamem"/>
        <w:numPr>
          <w:ilvl w:val="0"/>
          <w:numId w:val="9"/>
        </w:numPr>
        <w:tabs>
          <w:tab w:val="left" w:pos="666"/>
        </w:tabs>
        <w:spacing w:before="121"/>
        <w:ind w:right="13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</w:t>
      </w:r>
      <w:r>
        <w:rPr>
          <w:sz w:val="20"/>
        </w:rPr>
        <w:t>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</w:t>
      </w:r>
      <w:r>
        <w:rPr>
          <w:sz w:val="20"/>
        </w:rPr>
        <w:t>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faktura/y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</w:t>
      </w:r>
      <w:r>
        <w:rPr>
          <w:sz w:val="20"/>
        </w:rPr>
        <w:t>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 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436FD6" w:rsidRDefault="00436FD6">
      <w:pPr>
        <w:jc w:val="both"/>
        <w:rPr>
          <w:sz w:val="20"/>
        </w:rPr>
        <w:sectPr w:rsidR="00436FD6">
          <w:type w:val="continuous"/>
          <w:pgSz w:w="12240" w:h="15840"/>
          <w:pgMar w:top="1260" w:right="1000" w:bottom="1660" w:left="1320" w:header="708" w:footer="1398" w:gutter="0"/>
          <w:cols w:space="708"/>
        </w:sectPr>
      </w:pPr>
    </w:p>
    <w:p w:rsidR="00436FD6" w:rsidRDefault="007F1C4B">
      <w:pPr>
        <w:pStyle w:val="Odstavecseseznamem"/>
        <w:numPr>
          <w:ilvl w:val="0"/>
          <w:numId w:val="9"/>
        </w:numPr>
        <w:tabs>
          <w:tab w:val="left" w:pos="666"/>
        </w:tabs>
        <w:ind w:right="135" w:hanging="425"/>
        <w:jc w:val="left"/>
        <w:rPr>
          <w:sz w:val="20"/>
        </w:rPr>
      </w:pPr>
      <w:r>
        <w:rPr>
          <w:sz w:val="20"/>
        </w:rPr>
        <w:lastRenderedPageBreak/>
        <w:t>Fond</w:t>
      </w:r>
      <w:r>
        <w:rPr>
          <w:spacing w:val="32"/>
          <w:sz w:val="20"/>
        </w:rPr>
        <w:t xml:space="preserve"> </w:t>
      </w:r>
      <w:r>
        <w:rPr>
          <w:sz w:val="20"/>
        </w:rPr>
        <w:t>není</w:t>
      </w:r>
      <w:r>
        <w:rPr>
          <w:spacing w:val="32"/>
          <w:sz w:val="20"/>
        </w:rPr>
        <w:t xml:space="preserve"> </w:t>
      </w:r>
      <w:r>
        <w:rPr>
          <w:sz w:val="20"/>
        </w:rPr>
        <w:t>povinen</w:t>
      </w:r>
      <w:r>
        <w:rPr>
          <w:spacing w:val="32"/>
          <w:sz w:val="20"/>
        </w:rPr>
        <w:t xml:space="preserve"> </w:t>
      </w:r>
      <w:r>
        <w:rPr>
          <w:sz w:val="20"/>
        </w:rPr>
        <w:t>poskytnout</w:t>
      </w:r>
      <w:r>
        <w:rPr>
          <w:spacing w:val="32"/>
          <w:sz w:val="20"/>
        </w:rPr>
        <w:t xml:space="preserve"> </w:t>
      </w:r>
      <w:r>
        <w:rPr>
          <w:sz w:val="20"/>
        </w:rPr>
        <w:t>podporu,</w:t>
      </w:r>
      <w:r>
        <w:rPr>
          <w:spacing w:val="33"/>
          <w:sz w:val="20"/>
        </w:rPr>
        <w:t xml:space="preserve"> </w:t>
      </w:r>
      <w:r>
        <w:rPr>
          <w:sz w:val="20"/>
        </w:rPr>
        <w:t>dokud</w:t>
      </w:r>
      <w:r>
        <w:rPr>
          <w:spacing w:val="32"/>
          <w:sz w:val="20"/>
        </w:rPr>
        <w:t xml:space="preserve"> </w:t>
      </w:r>
      <w:r>
        <w:rPr>
          <w:sz w:val="20"/>
        </w:rPr>
        <w:t>neobdrží</w:t>
      </w:r>
      <w:r>
        <w:rPr>
          <w:spacing w:val="33"/>
          <w:sz w:val="20"/>
        </w:rPr>
        <w:t xml:space="preserve"> </w:t>
      </w:r>
      <w:r>
        <w:rPr>
          <w:sz w:val="20"/>
        </w:rPr>
        <w:t>doklady</w:t>
      </w:r>
      <w:r>
        <w:rPr>
          <w:spacing w:val="32"/>
          <w:sz w:val="20"/>
        </w:rPr>
        <w:t xml:space="preserve"> </w:t>
      </w:r>
      <w:r>
        <w:rPr>
          <w:sz w:val="20"/>
        </w:rPr>
        <w:t>prokazující,</w:t>
      </w:r>
      <w:r>
        <w:rPr>
          <w:spacing w:val="33"/>
          <w:sz w:val="20"/>
        </w:rPr>
        <w:t xml:space="preserve"> </w:t>
      </w:r>
      <w:r>
        <w:rPr>
          <w:sz w:val="20"/>
        </w:rPr>
        <w:t>že</w:t>
      </w:r>
      <w:r>
        <w:rPr>
          <w:spacing w:val="31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2"/>
          <w:sz w:val="20"/>
        </w:rPr>
        <w:t xml:space="preserve"> </w:t>
      </w:r>
      <w:r>
        <w:rPr>
          <w:sz w:val="20"/>
        </w:rPr>
        <w:t>byla</w:t>
      </w:r>
      <w:r>
        <w:rPr>
          <w:spacing w:val="-52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 obcích.</w:t>
      </w:r>
    </w:p>
    <w:p w:rsidR="00436FD6" w:rsidRDefault="00436FD6">
      <w:pPr>
        <w:pStyle w:val="Zkladntext"/>
        <w:spacing w:before="7"/>
        <w:rPr>
          <w:sz w:val="28"/>
        </w:rPr>
      </w:pPr>
    </w:p>
    <w:p w:rsidR="00436FD6" w:rsidRDefault="007F1C4B">
      <w:pPr>
        <w:pStyle w:val="Nadpis1"/>
        <w:spacing w:before="100"/>
      </w:pPr>
      <w:r>
        <w:t>IV.</w:t>
      </w:r>
    </w:p>
    <w:p w:rsidR="00436FD6" w:rsidRDefault="007F1C4B">
      <w:pPr>
        <w:pStyle w:val="Nadpis2"/>
        <w:ind w:left="1303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436FD6" w:rsidRDefault="00436FD6">
      <w:pPr>
        <w:pStyle w:val="Zkladntext"/>
        <w:spacing w:before="1"/>
        <w:rPr>
          <w:b/>
          <w:sz w:val="18"/>
        </w:rPr>
      </w:pPr>
    </w:p>
    <w:p w:rsidR="00436FD6" w:rsidRDefault="007F1C4B">
      <w:pPr>
        <w:pStyle w:val="Odstavecseseznamem"/>
        <w:numPr>
          <w:ilvl w:val="0"/>
          <w:numId w:val="8"/>
        </w:numPr>
        <w:tabs>
          <w:tab w:val="left" w:pos="666"/>
        </w:tabs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436FD6" w:rsidRDefault="007F1C4B">
      <w:pPr>
        <w:pStyle w:val="Odstavecseseznamem"/>
        <w:numPr>
          <w:ilvl w:val="1"/>
          <w:numId w:val="8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436FD6" w:rsidRDefault="007F1C4B">
      <w:pPr>
        <w:pStyle w:val="Odstavecseseznamem"/>
        <w:numPr>
          <w:ilvl w:val="2"/>
          <w:numId w:val="8"/>
        </w:numPr>
        <w:tabs>
          <w:tab w:val="left" w:pos="1090"/>
        </w:tabs>
        <w:spacing w:before="121"/>
        <w:ind w:right="136"/>
        <w:rPr>
          <w:sz w:val="20"/>
        </w:rPr>
      </w:pP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provedena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Výzvou,</w:t>
      </w:r>
      <w:r>
        <w:rPr>
          <w:spacing w:val="1"/>
          <w:sz w:val="20"/>
        </w:rPr>
        <w:t xml:space="preserve"> </w:t>
      </w:r>
      <w:r>
        <w:rPr>
          <w:sz w:val="20"/>
        </w:rPr>
        <w:t>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podporu,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předloženou</w:t>
      </w:r>
      <w:r>
        <w:rPr>
          <w:spacing w:val="1"/>
          <w:sz w:val="20"/>
        </w:rPr>
        <w:t xml:space="preserve"> </w:t>
      </w:r>
      <w:r>
        <w:rPr>
          <w:sz w:val="20"/>
        </w:rPr>
        <w:t>projektovou</w:t>
      </w:r>
      <w:r>
        <w:rPr>
          <w:spacing w:val="-52"/>
          <w:sz w:val="20"/>
        </w:rPr>
        <w:t xml:space="preserve"> </w:t>
      </w:r>
      <w:r>
        <w:rPr>
          <w:sz w:val="20"/>
        </w:rPr>
        <w:t>dokumentací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odsouhlasených</w:t>
      </w:r>
      <w:r>
        <w:rPr>
          <w:spacing w:val="1"/>
          <w:sz w:val="20"/>
        </w:rPr>
        <w:t xml:space="preserve"> </w:t>
      </w:r>
      <w:r>
        <w:rPr>
          <w:sz w:val="20"/>
        </w:rPr>
        <w:t>změn,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předloženým</w:t>
      </w:r>
      <w:r>
        <w:rPr>
          <w:spacing w:val="1"/>
          <w:sz w:val="20"/>
        </w:rPr>
        <w:t xml:space="preserve"> </w:t>
      </w:r>
      <w:r>
        <w:rPr>
          <w:sz w:val="20"/>
        </w:rPr>
        <w:t>energetickým</w:t>
      </w:r>
      <w:r>
        <w:rPr>
          <w:spacing w:val="1"/>
          <w:sz w:val="20"/>
        </w:rPr>
        <w:t xml:space="preserve"> </w:t>
      </w:r>
      <w:r>
        <w:rPr>
          <w:sz w:val="20"/>
        </w:rPr>
        <w:t>posouzením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odsouhlasených změn 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436FD6" w:rsidRDefault="007F1C4B">
      <w:pPr>
        <w:pStyle w:val="Odstavecseseznamem"/>
        <w:numPr>
          <w:ilvl w:val="2"/>
          <w:numId w:val="8"/>
        </w:numPr>
        <w:tabs>
          <w:tab w:val="left" w:pos="1090"/>
        </w:tabs>
        <w:spacing w:before="119"/>
        <w:ind w:right="131"/>
        <w:rPr>
          <w:sz w:val="20"/>
        </w:rPr>
      </w:pPr>
      <w:r>
        <w:rPr>
          <w:sz w:val="20"/>
        </w:rPr>
        <w:t>dojde</w:t>
      </w:r>
      <w:r>
        <w:rPr>
          <w:spacing w:val="-13"/>
          <w:sz w:val="20"/>
        </w:rPr>
        <w:t xml:space="preserve"> </w:t>
      </w:r>
      <w:r>
        <w:rPr>
          <w:sz w:val="20"/>
        </w:rPr>
        <w:t>k</w:t>
      </w:r>
      <w:r>
        <w:rPr>
          <w:spacing w:val="-10"/>
          <w:sz w:val="20"/>
        </w:rPr>
        <w:t xml:space="preserve"> </w:t>
      </w:r>
      <w:r>
        <w:rPr>
          <w:sz w:val="20"/>
        </w:rPr>
        <w:t>úsporám</w:t>
      </w:r>
      <w:r>
        <w:rPr>
          <w:spacing w:val="-8"/>
          <w:sz w:val="20"/>
        </w:rPr>
        <w:t xml:space="preserve"> </w:t>
      </w:r>
      <w:r>
        <w:rPr>
          <w:sz w:val="20"/>
        </w:rPr>
        <w:t>energie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objektu,</w:t>
      </w:r>
      <w:r>
        <w:rPr>
          <w:spacing w:val="-12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k</w:t>
      </w:r>
      <w:r>
        <w:rPr>
          <w:spacing w:val="-10"/>
          <w:sz w:val="20"/>
        </w:rPr>
        <w:t xml:space="preserve"> </w:t>
      </w:r>
      <w:r>
        <w:rPr>
          <w:sz w:val="20"/>
        </w:rPr>
        <w:t>zateplení</w:t>
      </w:r>
      <w:r>
        <w:rPr>
          <w:spacing w:val="-10"/>
          <w:sz w:val="20"/>
        </w:rPr>
        <w:t xml:space="preserve"> </w:t>
      </w:r>
      <w:r>
        <w:rPr>
          <w:sz w:val="20"/>
        </w:rPr>
        <w:t>obálky</w:t>
      </w:r>
      <w:r>
        <w:rPr>
          <w:spacing w:val="-11"/>
          <w:sz w:val="20"/>
        </w:rPr>
        <w:t xml:space="preserve"> </w:t>
      </w:r>
      <w:r>
        <w:rPr>
          <w:sz w:val="20"/>
        </w:rPr>
        <w:t>budovy,</w:t>
      </w:r>
      <w:r>
        <w:rPr>
          <w:spacing w:val="-9"/>
          <w:sz w:val="20"/>
        </w:rPr>
        <w:t xml:space="preserve"> </w:t>
      </w:r>
      <w:r>
        <w:rPr>
          <w:sz w:val="20"/>
        </w:rPr>
        <w:t>včetně</w:t>
      </w:r>
      <w:r>
        <w:rPr>
          <w:spacing w:val="-13"/>
          <w:sz w:val="20"/>
        </w:rPr>
        <w:t xml:space="preserve"> </w:t>
      </w:r>
      <w:r>
        <w:rPr>
          <w:sz w:val="20"/>
        </w:rPr>
        <w:t>instalace</w:t>
      </w:r>
      <w:r>
        <w:rPr>
          <w:spacing w:val="-10"/>
          <w:sz w:val="20"/>
        </w:rPr>
        <w:t xml:space="preserve"> </w:t>
      </w:r>
      <w:r>
        <w:rPr>
          <w:sz w:val="20"/>
        </w:rPr>
        <w:t>oken</w:t>
      </w:r>
      <w:r>
        <w:rPr>
          <w:spacing w:val="-9"/>
          <w:sz w:val="20"/>
        </w:rPr>
        <w:t xml:space="preserve"> </w:t>
      </w:r>
      <w:r>
        <w:rPr>
          <w:sz w:val="20"/>
        </w:rPr>
        <w:t>s</w:t>
      </w:r>
      <w:r>
        <w:rPr>
          <w:spacing w:val="-12"/>
          <w:sz w:val="20"/>
        </w:rPr>
        <w:t xml:space="preserve"> </w:t>
      </w:r>
      <w:r>
        <w:rPr>
          <w:sz w:val="20"/>
        </w:rPr>
        <w:t>izolačním</w:t>
      </w:r>
      <w:r>
        <w:rPr>
          <w:spacing w:val="-52"/>
          <w:sz w:val="20"/>
        </w:rPr>
        <w:t xml:space="preserve"> </w:t>
      </w:r>
      <w:r>
        <w:rPr>
          <w:sz w:val="20"/>
        </w:rPr>
        <w:t>trojsklem. Dále budou realizována opatření majících prokazatelně vliv na zlepšení kvality vnitřního</w:t>
      </w:r>
      <w:r>
        <w:rPr>
          <w:spacing w:val="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8"/>
          <w:sz w:val="20"/>
        </w:rPr>
        <w:t xml:space="preserve"> </w:t>
      </w:r>
      <w:r>
        <w:rPr>
          <w:sz w:val="20"/>
        </w:rPr>
        <w:t>(stávající</w:t>
      </w:r>
      <w:r>
        <w:rPr>
          <w:spacing w:val="-7"/>
          <w:sz w:val="20"/>
        </w:rPr>
        <w:t xml:space="preserve"> </w:t>
      </w:r>
      <w:r>
        <w:rPr>
          <w:sz w:val="20"/>
        </w:rPr>
        <w:t>různorodá</w:t>
      </w:r>
      <w:r>
        <w:rPr>
          <w:spacing w:val="-7"/>
          <w:sz w:val="20"/>
        </w:rPr>
        <w:t xml:space="preserve"> </w:t>
      </w:r>
      <w:r>
        <w:rPr>
          <w:sz w:val="20"/>
        </w:rPr>
        <w:t>interiérová</w:t>
      </w:r>
      <w:r>
        <w:rPr>
          <w:spacing w:val="-7"/>
          <w:sz w:val="20"/>
        </w:rPr>
        <w:t xml:space="preserve"> </w:t>
      </w:r>
      <w:r>
        <w:rPr>
          <w:sz w:val="20"/>
        </w:rPr>
        <w:t>světla</w:t>
      </w:r>
      <w:r>
        <w:rPr>
          <w:spacing w:val="-6"/>
          <w:sz w:val="20"/>
        </w:rPr>
        <w:t xml:space="preserve"> </w:t>
      </w:r>
      <w:r>
        <w:rPr>
          <w:sz w:val="20"/>
        </w:rPr>
        <w:t>budou</w:t>
      </w:r>
      <w:r>
        <w:rPr>
          <w:spacing w:val="-4"/>
          <w:sz w:val="20"/>
        </w:rPr>
        <w:t xml:space="preserve"> </w:t>
      </w:r>
      <w:r>
        <w:rPr>
          <w:sz w:val="20"/>
        </w:rPr>
        <w:t>nahrazena</w:t>
      </w:r>
      <w:r>
        <w:rPr>
          <w:spacing w:val="-7"/>
          <w:sz w:val="20"/>
        </w:rPr>
        <w:t xml:space="preserve"> </w:t>
      </w:r>
      <w:r>
        <w:rPr>
          <w:sz w:val="20"/>
        </w:rPr>
        <w:t>LED</w:t>
      </w:r>
      <w:r>
        <w:rPr>
          <w:spacing w:val="-7"/>
          <w:sz w:val="20"/>
        </w:rPr>
        <w:t xml:space="preserve"> </w:t>
      </w:r>
      <w:r>
        <w:rPr>
          <w:sz w:val="20"/>
        </w:rPr>
        <w:t>osvětlením,</w:t>
      </w:r>
      <w:r>
        <w:rPr>
          <w:spacing w:val="-7"/>
          <w:sz w:val="20"/>
        </w:rPr>
        <w:t xml:space="preserve"> </w:t>
      </w:r>
      <w:r>
        <w:rPr>
          <w:sz w:val="20"/>
        </w:rPr>
        <w:t>instalace</w:t>
      </w:r>
      <w:r>
        <w:rPr>
          <w:spacing w:val="-8"/>
          <w:sz w:val="20"/>
        </w:rPr>
        <w:t xml:space="preserve"> </w:t>
      </w:r>
      <w:r>
        <w:rPr>
          <w:sz w:val="20"/>
        </w:rPr>
        <w:t>vnějších</w:t>
      </w:r>
      <w:r>
        <w:rPr>
          <w:spacing w:val="-52"/>
          <w:sz w:val="20"/>
        </w:rPr>
        <w:t xml:space="preserve"> </w:t>
      </w:r>
      <w:r>
        <w:rPr>
          <w:sz w:val="20"/>
        </w:rPr>
        <w:t>pohyblivých stínících prvků stínění eliminujících letní</w:t>
      </w:r>
      <w:r>
        <w:rPr>
          <w:sz w:val="20"/>
        </w:rPr>
        <w:t xml:space="preserve"> přehřívání budovy, bude zaveden energetický</w:t>
      </w:r>
      <w:r>
        <w:rPr>
          <w:spacing w:val="-52"/>
          <w:sz w:val="20"/>
        </w:rPr>
        <w:t xml:space="preserve"> </w:t>
      </w:r>
      <w:r>
        <w:rPr>
          <w:sz w:val="20"/>
        </w:rPr>
        <w:t>management,</w:t>
      </w:r>
    </w:p>
    <w:p w:rsidR="00436FD6" w:rsidRDefault="007F1C4B">
      <w:pPr>
        <w:pStyle w:val="Odstavecseseznamem"/>
        <w:numPr>
          <w:ilvl w:val="2"/>
          <w:numId w:val="8"/>
        </w:numPr>
        <w:tabs>
          <w:tab w:val="left" w:pos="1090"/>
        </w:tabs>
        <w:spacing w:before="120"/>
        <w:ind w:right="136"/>
        <w:rPr>
          <w:sz w:val="20"/>
        </w:rPr>
      </w:pPr>
      <w:r>
        <w:rPr>
          <w:sz w:val="20"/>
        </w:rPr>
        <w:t>k termínu pro předložení Závěrečného vyhodnocení akce (dále jen „ZVA“) budou realizací 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splněny</w:t>
      </w:r>
      <w:r>
        <w:rPr>
          <w:spacing w:val="-2"/>
          <w:sz w:val="20"/>
        </w:rPr>
        <w:t xml:space="preserve"> </w:t>
      </w:r>
      <w:r>
        <w:rPr>
          <w:sz w:val="20"/>
        </w:rPr>
        <w:t>tyto indikátory:</w:t>
      </w:r>
    </w:p>
    <w:p w:rsidR="00436FD6" w:rsidRDefault="00436FD6">
      <w:pPr>
        <w:pStyle w:val="Zkladntext"/>
        <w:spacing w:after="1"/>
        <w:rPr>
          <w:sz w:val="9"/>
        </w:rPr>
      </w:pPr>
    </w:p>
    <w:tbl>
      <w:tblPr>
        <w:tblStyle w:val="TableNormal"/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7"/>
        <w:gridCol w:w="1670"/>
        <w:gridCol w:w="1867"/>
        <w:gridCol w:w="1792"/>
      </w:tblGrid>
      <w:tr w:rsidR="00436FD6">
        <w:trPr>
          <w:trHeight w:val="505"/>
        </w:trPr>
        <w:tc>
          <w:tcPr>
            <w:tcW w:w="3497" w:type="dxa"/>
          </w:tcPr>
          <w:p w:rsidR="00436FD6" w:rsidRDefault="007F1C4B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70" w:type="dxa"/>
          </w:tcPr>
          <w:p w:rsidR="00436FD6" w:rsidRDefault="007F1C4B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867" w:type="dxa"/>
          </w:tcPr>
          <w:p w:rsidR="00436FD6" w:rsidRDefault="007F1C4B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  <w:tc>
          <w:tcPr>
            <w:tcW w:w="1792" w:type="dxa"/>
          </w:tcPr>
          <w:p w:rsidR="00436FD6" w:rsidRDefault="007F1C4B">
            <w:pPr>
              <w:pStyle w:val="TableParagraph"/>
              <w:spacing w:before="120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436FD6">
        <w:trPr>
          <w:trHeight w:val="506"/>
        </w:trPr>
        <w:tc>
          <w:tcPr>
            <w:tcW w:w="3497" w:type="dxa"/>
          </w:tcPr>
          <w:p w:rsidR="00436FD6" w:rsidRDefault="007F1C4B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70" w:type="dxa"/>
          </w:tcPr>
          <w:p w:rsidR="00436FD6" w:rsidRDefault="007F1C4B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867" w:type="dxa"/>
          </w:tcPr>
          <w:p w:rsidR="00436FD6" w:rsidRDefault="007F1C4B"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180.91</w:t>
            </w:r>
          </w:p>
        </w:tc>
        <w:tc>
          <w:tcPr>
            <w:tcW w:w="1792" w:type="dxa"/>
          </w:tcPr>
          <w:p w:rsidR="00436FD6" w:rsidRDefault="007F1C4B"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118.18</w:t>
            </w:r>
          </w:p>
        </w:tc>
      </w:tr>
      <w:tr w:rsidR="00436FD6">
        <w:trPr>
          <w:trHeight w:val="505"/>
        </w:trPr>
        <w:tc>
          <w:tcPr>
            <w:tcW w:w="3497" w:type="dxa"/>
          </w:tcPr>
          <w:p w:rsidR="00436FD6" w:rsidRDefault="007F1C4B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konečné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</w:p>
        </w:tc>
        <w:tc>
          <w:tcPr>
            <w:tcW w:w="1670" w:type="dxa"/>
          </w:tcPr>
          <w:p w:rsidR="00436FD6" w:rsidRDefault="007F1C4B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867" w:type="dxa"/>
          </w:tcPr>
          <w:p w:rsidR="00436FD6" w:rsidRDefault="007F1C4B"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1689.64</w:t>
            </w:r>
          </w:p>
        </w:tc>
        <w:tc>
          <w:tcPr>
            <w:tcW w:w="1792" w:type="dxa"/>
          </w:tcPr>
          <w:p w:rsidR="00436FD6" w:rsidRDefault="007F1C4B"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970.38</w:t>
            </w:r>
          </w:p>
        </w:tc>
      </w:tr>
      <w:tr w:rsidR="00436FD6">
        <w:trPr>
          <w:trHeight w:val="532"/>
        </w:trPr>
        <w:tc>
          <w:tcPr>
            <w:tcW w:w="3497" w:type="dxa"/>
          </w:tcPr>
          <w:p w:rsidR="00436FD6" w:rsidRDefault="007F1C4B">
            <w:pPr>
              <w:pStyle w:val="TableParagraph"/>
              <w:spacing w:line="266" w:lineRule="exact"/>
              <w:ind w:left="388" w:right="811"/>
              <w:rPr>
                <w:sz w:val="20"/>
              </w:rPr>
            </w:pPr>
            <w:r>
              <w:rPr>
                <w:sz w:val="20"/>
              </w:rPr>
              <w:t>Úspora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70" w:type="dxa"/>
          </w:tcPr>
          <w:p w:rsidR="00436FD6" w:rsidRDefault="007F1C4B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867" w:type="dxa"/>
          </w:tcPr>
          <w:p w:rsidR="00436FD6" w:rsidRDefault="007F1C4B"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2353.12</w:t>
            </w:r>
          </w:p>
        </w:tc>
        <w:tc>
          <w:tcPr>
            <w:tcW w:w="1792" w:type="dxa"/>
          </w:tcPr>
          <w:p w:rsidR="00436FD6" w:rsidRDefault="007F1C4B"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1482.19</w:t>
            </w:r>
          </w:p>
        </w:tc>
      </w:tr>
    </w:tbl>
    <w:p w:rsidR="00436FD6" w:rsidRDefault="007F1C4B">
      <w:pPr>
        <w:pStyle w:val="Odstavecseseznamem"/>
        <w:numPr>
          <w:ilvl w:val="0"/>
          <w:numId w:val="7"/>
        </w:numPr>
        <w:tabs>
          <w:tab w:val="left" w:pos="742"/>
        </w:tabs>
        <w:spacing w:before="2"/>
        <w:rPr>
          <w:sz w:val="20"/>
        </w:rPr>
      </w:pP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 dobu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3"/>
          <w:sz w:val="20"/>
        </w:rPr>
        <w:t xml:space="preserve"> </w:t>
      </w:r>
      <w:r>
        <w:rPr>
          <w:sz w:val="20"/>
        </w:rPr>
        <w:t>splňovat</w:t>
      </w:r>
      <w:r>
        <w:rPr>
          <w:spacing w:val="-3"/>
          <w:sz w:val="20"/>
        </w:rPr>
        <w:t xml:space="preserve"> </w:t>
      </w:r>
      <w:r>
        <w:rPr>
          <w:sz w:val="20"/>
        </w:rPr>
        <w:t>podmínky 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13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13.1</w:t>
      </w:r>
      <w:r>
        <w:rPr>
          <w:spacing w:val="-2"/>
          <w:sz w:val="20"/>
        </w:rPr>
        <w:t xml:space="preserve"> </w:t>
      </w:r>
      <w:r>
        <w:rPr>
          <w:sz w:val="20"/>
        </w:rPr>
        <w:t>písm. g)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436FD6" w:rsidRDefault="007F1C4B">
      <w:pPr>
        <w:pStyle w:val="Odstavecseseznamem"/>
        <w:numPr>
          <w:ilvl w:val="1"/>
          <w:numId w:val="8"/>
        </w:numPr>
        <w:tabs>
          <w:tab w:val="left" w:pos="949"/>
        </w:tabs>
        <w:spacing w:before="121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436FD6" w:rsidRDefault="007F1C4B">
      <w:pPr>
        <w:pStyle w:val="Odstavecseseznamem"/>
        <w:numPr>
          <w:ilvl w:val="0"/>
          <w:numId w:val="7"/>
        </w:numPr>
        <w:tabs>
          <w:tab w:val="left" w:pos="742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436FD6" w:rsidRDefault="007F1C4B">
      <w:pPr>
        <w:pStyle w:val="Odstavecseseznamem"/>
        <w:numPr>
          <w:ilvl w:val="0"/>
          <w:numId w:val="7"/>
        </w:numPr>
        <w:tabs>
          <w:tab w:val="left" w:pos="742"/>
        </w:tabs>
        <w:spacing w:before="120"/>
        <w:ind w:left="741" w:right="128"/>
        <w:rPr>
          <w:sz w:val="20"/>
        </w:rPr>
      </w:pPr>
      <w:r>
        <w:rPr>
          <w:sz w:val="20"/>
        </w:rPr>
        <w:t>zajistí udržitelnost projektu, tj. že účel, pro který je poskytnuta podpora podle této Smlouvy, bude (u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relevantních aktivit a jejich výstupů) řádně plněn nejméně po dobu pěti let od ukončení projektu (čl. 12</w:t>
      </w:r>
      <w:r>
        <w:rPr>
          <w:spacing w:val="-52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f)</w:t>
      </w:r>
      <w:r>
        <w:rPr>
          <w:spacing w:val="-1"/>
          <w:sz w:val="20"/>
        </w:rPr>
        <w:t xml:space="preserve"> </w:t>
      </w:r>
      <w:r>
        <w:rPr>
          <w:sz w:val="20"/>
        </w:rPr>
        <w:t>Výzvy,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poznámky</w:t>
      </w:r>
      <w:r>
        <w:rPr>
          <w:spacing w:val="-1"/>
          <w:sz w:val="20"/>
        </w:rPr>
        <w:t xml:space="preserve"> </w:t>
      </w:r>
      <w:r>
        <w:rPr>
          <w:sz w:val="20"/>
        </w:rPr>
        <w:t>pod čarou</w:t>
      </w:r>
      <w:r>
        <w:rPr>
          <w:spacing w:val="2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Výzvy),</w:t>
      </w:r>
    </w:p>
    <w:p w:rsidR="00436FD6" w:rsidRDefault="007F1C4B">
      <w:pPr>
        <w:pStyle w:val="Odstavecseseznamem"/>
        <w:numPr>
          <w:ilvl w:val="0"/>
          <w:numId w:val="7"/>
        </w:numPr>
        <w:tabs>
          <w:tab w:val="left" w:pos="742"/>
        </w:tabs>
        <w:spacing w:before="119"/>
        <w:ind w:left="741" w:right="131"/>
        <w:rPr>
          <w:sz w:val="20"/>
        </w:rPr>
      </w:pP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veškeré</w:t>
      </w:r>
      <w:r>
        <w:rPr>
          <w:spacing w:val="48"/>
          <w:sz w:val="20"/>
        </w:rPr>
        <w:t xml:space="preserve"> </w:t>
      </w:r>
      <w:r>
        <w:rPr>
          <w:sz w:val="20"/>
        </w:rPr>
        <w:t>výdaje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47"/>
          <w:sz w:val="20"/>
        </w:rPr>
        <w:t xml:space="preserve"> </w:t>
      </w:r>
      <w:r>
        <w:rPr>
          <w:sz w:val="20"/>
        </w:rPr>
        <w:t>vést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46"/>
          <w:sz w:val="20"/>
        </w:rPr>
        <w:t xml:space="preserve"> </w:t>
      </w:r>
      <w:r>
        <w:rPr>
          <w:sz w:val="20"/>
        </w:rPr>
        <w:t>(zákon</w:t>
      </w:r>
      <w:r>
        <w:rPr>
          <w:spacing w:val="46"/>
          <w:sz w:val="20"/>
        </w:rPr>
        <w:t xml:space="preserve"> </w:t>
      </w:r>
      <w:r>
        <w:rPr>
          <w:sz w:val="20"/>
        </w:rPr>
        <w:t>č.</w:t>
      </w:r>
      <w:r>
        <w:rPr>
          <w:spacing w:val="46"/>
          <w:sz w:val="20"/>
        </w:rPr>
        <w:t xml:space="preserve"> </w:t>
      </w:r>
      <w:r>
        <w:rPr>
          <w:sz w:val="20"/>
        </w:rPr>
        <w:t>563/1991</w:t>
      </w:r>
      <w:r>
        <w:rPr>
          <w:spacing w:val="46"/>
          <w:sz w:val="20"/>
        </w:rPr>
        <w:t xml:space="preserve"> </w:t>
      </w:r>
      <w:r>
        <w:rPr>
          <w:sz w:val="20"/>
        </w:rPr>
        <w:t>Sb.,</w:t>
      </w:r>
      <w:r>
        <w:rPr>
          <w:spacing w:val="46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platném</w:t>
      </w:r>
      <w:r>
        <w:rPr>
          <w:spacing w:val="47"/>
          <w:sz w:val="20"/>
        </w:rPr>
        <w:t xml:space="preserve"> </w:t>
      </w:r>
      <w:r>
        <w:rPr>
          <w:sz w:val="20"/>
        </w:rPr>
        <w:t>zněn</w:t>
      </w:r>
      <w:r>
        <w:rPr>
          <w:sz w:val="20"/>
        </w:rPr>
        <w:t>í)</w:t>
      </w:r>
      <w:r>
        <w:rPr>
          <w:spacing w:val="-52"/>
          <w:sz w:val="20"/>
        </w:rPr>
        <w:t xml:space="preserve"> </w:t>
      </w:r>
      <w:r>
        <w:rPr>
          <w:sz w:val="20"/>
        </w:rPr>
        <w:t>či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54"/>
          <w:sz w:val="20"/>
        </w:rPr>
        <w:t xml:space="preserve"> </w:t>
      </w:r>
      <w:r>
        <w:rPr>
          <w:sz w:val="20"/>
        </w:rPr>
        <w:t>daňové</w:t>
      </w:r>
      <w:r>
        <w:rPr>
          <w:spacing w:val="55"/>
          <w:sz w:val="20"/>
        </w:rPr>
        <w:t xml:space="preserve"> </w:t>
      </w:r>
      <w:r>
        <w:rPr>
          <w:sz w:val="20"/>
        </w:rPr>
        <w:t>evidenci</w:t>
      </w:r>
      <w:r>
        <w:rPr>
          <w:spacing w:val="55"/>
          <w:sz w:val="20"/>
        </w:rPr>
        <w:t xml:space="preserve"> </w:t>
      </w:r>
      <w:r>
        <w:rPr>
          <w:sz w:val="20"/>
        </w:rPr>
        <w:t>(zákon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4"/>
          <w:sz w:val="20"/>
        </w:rPr>
        <w:t xml:space="preserve"> </w:t>
      </w:r>
      <w:r>
        <w:rPr>
          <w:sz w:val="20"/>
        </w:rPr>
        <w:t>586/1992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daních</w:t>
      </w:r>
      <w:r>
        <w:rPr>
          <w:spacing w:val="55"/>
          <w:sz w:val="20"/>
        </w:rPr>
        <w:t xml:space="preserve"> </w:t>
      </w:r>
      <w:r>
        <w:rPr>
          <w:sz w:val="20"/>
        </w:rPr>
        <w:t>z příjmů,</w:t>
      </w:r>
      <w:r>
        <w:rPr>
          <w:spacing w:val="54"/>
          <w:sz w:val="20"/>
        </w:rPr>
        <w:t xml:space="preserve"> </w:t>
      </w:r>
      <w:r>
        <w:rPr>
          <w:sz w:val="20"/>
        </w:rPr>
        <w:t>v platném</w:t>
      </w:r>
      <w:r>
        <w:rPr>
          <w:spacing w:val="55"/>
          <w:sz w:val="20"/>
        </w:rPr>
        <w:t xml:space="preserve"> </w:t>
      </w:r>
      <w:r>
        <w:rPr>
          <w:sz w:val="20"/>
        </w:rPr>
        <w:t>znění)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pokynů</w:t>
      </w:r>
      <w:r>
        <w:rPr>
          <w:spacing w:val="-52"/>
          <w:sz w:val="20"/>
        </w:rPr>
        <w:t xml:space="preserve"> </w:t>
      </w:r>
      <w:r>
        <w:rPr>
          <w:sz w:val="20"/>
        </w:rPr>
        <w:t>v čl.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písm. b)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436FD6" w:rsidRDefault="007F1C4B">
      <w:pPr>
        <w:pStyle w:val="Odstavecseseznamem"/>
        <w:numPr>
          <w:ilvl w:val="0"/>
          <w:numId w:val="7"/>
        </w:numPr>
        <w:tabs>
          <w:tab w:val="left" w:pos="742"/>
        </w:tabs>
        <w:spacing w:before="121"/>
        <w:ind w:left="741" w:right="131"/>
        <w:rPr>
          <w:sz w:val="20"/>
        </w:rPr>
      </w:pPr>
      <w:r>
        <w:rPr>
          <w:sz w:val="20"/>
        </w:rPr>
        <w:t>zamezí</w:t>
      </w:r>
      <w:r>
        <w:rPr>
          <w:spacing w:val="-7"/>
          <w:sz w:val="20"/>
        </w:rPr>
        <w:t xml:space="preserve"> </w:t>
      </w:r>
      <w:r>
        <w:rPr>
          <w:sz w:val="20"/>
        </w:rPr>
        <w:t>tzv.</w:t>
      </w:r>
      <w:r>
        <w:rPr>
          <w:spacing w:val="-6"/>
          <w:sz w:val="20"/>
        </w:rPr>
        <w:t xml:space="preserve"> </w:t>
      </w:r>
      <w:r>
        <w:rPr>
          <w:sz w:val="20"/>
        </w:rPr>
        <w:t>dvojímu</w:t>
      </w:r>
      <w:r>
        <w:rPr>
          <w:spacing w:val="-7"/>
          <w:sz w:val="20"/>
        </w:rPr>
        <w:t xml:space="preserve"> </w:t>
      </w:r>
      <w:r>
        <w:rPr>
          <w:sz w:val="20"/>
        </w:rPr>
        <w:t>financování,</w:t>
      </w:r>
      <w:r>
        <w:rPr>
          <w:spacing w:val="-6"/>
          <w:sz w:val="20"/>
        </w:rPr>
        <w:t xml:space="preserve"> </w:t>
      </w:r>
      <w:r>
        <w:rPr>
          <w:sz w:val="20"/>
        </w:rPr>
        <w:t>tj.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zejména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pokynů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6"/>
          <w:sz w:val="20"/>
        </w:rPr>
        <w:t xml:space="preserve"> </w:t>
      </w:r>
      <w:r>
        <w:rPr>
          <w:sz w:val="20"/>
        </w:rPr>
        <w:t>12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k)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5"/>
          <w:sz w:val="20"/>
        </w:rPr>
        <w:t xml:space="preserve"> </w:t>
      </w:r>
      <w:r>
        <w:rPr>
          <w:sz w:val="20"/>
        </w:rPr>
        <w:t>tedy</w:t>
      </w:r>
      <w:r>
        <w:rPr>
          <w:spacing w:val="-53"/>
          <w:sz w:val="20"/>
        </w:rPr>
        <w:t xml:space="preserve"> </w:t>
      </w: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0"/>
          <w:sz w:val="20"/>
        </w:rPr>
        <w:t xml:space="preserve"> </w:t>
      </w:r>
      <w:r>
        <w:rPr>
          <w:sz w:val="20"/>
        </w:rPr>
        <w:t>Evropské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52"/>
          <w:sz w:val="20"/>
        </w:rPr>
        <w:t xml:space="preserve"> </w:t>
      </w:r>
      <w:r>
        <w:rPr>
          <w:sz w:val="20"/>
        </w:rPr>
        <w:t>agentury, společné podniky a jiné subjekty EU a která není přímo ani nepřímo pod kontrolou členských</w:t>
      </w:r>
      <w:r>
        <w:rPr>
          <w:spacing w:val="-53"/>
          <w:sz w:val="20"/>
        </w:rPr>
        <w:t xml:space="preserve"> </w:t>
      </w:r>
      <w:r>
        <w:rPr>
          <w:sz w:val="20"/>
        </w:rPr>
        <w:t>států,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státního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veřejných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režimu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minimis,</w:t>
      </w:r>
    </w:p>
    <w:p w:rsidR="00436FD6" w:rsidRDefault="007F1C4B">
      <w:pPr>
        <w:pStyle w:val="Odstavecseseznamem"/>
        <w:numPr>
          <w:ilvl w:val="0"/>
          <w:numId w:val="7"/>
        </w:numPr>
        <w:tabs>
          <w:tab w:val="left" w:pos="742"/>
        </w:tabs>
        <w:spacing w:before="120"/>
        <w:ind w:left="741" w:right="138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opatření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22"/>
          <w:sz w:val="20"/>
        </w:rPr>
        <w:t xml:space="preserve"> </w:t>
      </w:r>
      <w:r>
        <w:rPr>
          <w:sz w:val="20"/>
        </w:rPr>
        <w:t>osobám</w:t>
      </w:r>
      <w:r>
        <w:rPr>
          <w:spacing w:val="24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24"/>
          <w:sz w:val="20"/>
        </w:rPr>
        <w:t xml:space="preserve"> </w:t>
      </w:r>
      <w:r>
        <w:rPr>
          <w:sz w:val="20"/>
        </w:rPr>
        <w:t>Fondem</w:t>
      </w:r>
      <w:r>
        <w:rPr>
          <w:spacing w:val="23"/>
          <w:sz w:val="20"/>
        </w:rPr>
        <w:t xml:space="preserve"> </w:t>
      </w:r>
      <w:r>
        <w:rPr>
          <w:sz w:val="20"/>
        </w:rPr>
        <w:t>případně</w:t>
      </w:r>
      <w:r>
        <w:rPr>
          <w:spacing w:val="22"/>
          <w:sz w:val="20"/>
        </w:rPr>
        <w:t xml:space="preserve"> </w:t>
      </w:r>
      <w:r>
        <w:rPr>
          <w:sz w:val="20"/>
        </w:rPr>
        <w:t>jiným</w:t>
      </w:r>
      <w:r>
        <w:rPr>
          <w:spacing w:val="24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24"/>
          <w:sz w:val="20"/>
        </w:rPr>
        <w:t xml:space="preserve"> </w:t>
      </w:r>
      <w:r>
        <w:rPr>
          <w:sz w:val="20"/>
        </w:rPr>
        <w:t>kontrolním</w:t>
      </w:r>
      <w:r>
        <w:rPr>
          <w:spacing w:val="23"/>
          <w:sz w:val="20"/>
        </w:rPr>
        <w:t xml:space="preserve"> </w:t>
      </w:r>
      <w:r>
        <w:rPr>
          <w:sz w:val="20"/>
        </w:rPr>
        <w:t>orgánům,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to</w:t>
      </w:r>
      <w:r>
        <w:rPr>
          <w:spacing w:val="24"/>
          <w:sz w:val="20"/>
        </w:rPr>
        <w:t xml:space="preserve"> </w:t>
      </w:r>
      <w:r>
        <w:rPr>
          <w:sz w:val="20"/>
        </w:rPr>
        <w:t>po</w:t>
      </w:r>
    </w:p>
    <w:p w:rsidR="00436FD6" w:rsidRDefault="00436FD6">
      <w:pPr>
        <w:jc w:val="both"/>
        <w:rPr>
          <w:sz w:val="20"/>
        </w:rPr>
        <w:sectPr w:rsidR="00436FD6">
          <w:pgSz w:w="12240" w:h="15840"/>
          <w:pgMar w:top="1260" w:right="1000" w:bottom="1660" w:left="1320" w:header="708" w:footer="1398" w:gutter="0"/>
          <w:cols w:space="708"/>
        </w:sectPr>
      </w:pPr>
    </w:p>
    <w:p w:rsidR="00436FD6" w:rsidRDefault="007F1C4B">
      <w:pPr>
        <w:pStyle w:val="Zkladntext"/>
        <w:ind w:left="741"/>
      </w:pPr>
      <w:r>
        <w:lastRenderedPageBreak/>
        <w:t>dobu</w:t>
      </w:r>
      <w:r>
        <w:rPr>
          <w:spacing w:val="-4"/>
        </w:rPr>
        <w:t xml:space="preserve"> </w:t>
      </w:r>
      <w:r>
        <w:t>udržitelnosti</w:t>
      </w:r>
      <w:r>
        <w:rPr>
          <w:spacing w:val="-5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let,</w:t>
      </w:r>
    </w:p>
    <w:p w:rsidR="00436FD6" w:rsidRDefault="00436FD6">
      <w:pPr>
        <w:pStyle w:val="Zkladntext"/>
        <w:rPr>
          <w:sz w:val="26"/>
        </w:rPr>
      </w:pPr>
    </w:p>
    <w:p w:rsidR="00436FD6" w:rsidRDefault="00436FD6">
      <w:pPr>
        <w:pStyle w:val="Zkladntext"/>
        <w:rPr>
          <w:sz w:val="26"/>
        </w:rPr>
      </w:pPr>
    </w:p>
    <w:p w:rsidR="00436FD6" w:rsidRDefault="00436FD6">
      <w:pPr>
        <w:pStyle w:val="Zkladntext"/>
        <w:rPr>
          <w:sz w:val="26"/>
        </w:rPr>
      </w:pPr>
    </w:p>
    <w:p w:rsidR="00436FD6" w:rsidRDefault="00436FD6">
      <w:pPr>
        <w:pStyle w:val="Zkladntext"/>
        <w:spacing w:before="1"/>
        <w:rPr>
          <w:sz w:val="18"/>
        </w:rPr>
      </w:pPr>
    </w:p>
    <w:p w:rsidR="00436FD6" w:rsidRDefault="007F1C4B">
      <w:pPr>
        <w:pStyle w:val="Odstavecseseznamem"/>
        <w:numPr>
          <w:ilvl w:val="0"/>
          <w:numId w:val="7"/>
        </w:numPr>
        <w:tabs>
          <w:tab w:val="left" w:pos="666"/>
        </w:tabs>
        <w:ind w:left="665" w:right="135" w:hanging="284"/>
        <w:rPr>
          <w:sz w:val="20"/>
        </w:rPr>
      </w:pPr>
      <w:r>
        <w:rPr>
          <w:sz w:val="20"/>
        </w:rPr>
        <w:t>bude dodržen čl. 12 písm. d) a e) a čl. 13.2 písm. h) Výzvy, tj. realizací projektu nedojde k 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 environmentálních cílů v souladu s článkem 17, nařízení Evropského parlamentu a Rady (EU)</w:t>
      </w:r>
      <w:r>
        <w:rPr>
          <w:spacing w:val="1"/>
          <w:sz w:val="20"/>
        </w:rPr>
        <w:t xml:space="preserve"> </w:t>
      </w:r>
      <w:r>
        <w:rPr>
          <w:sz w:val="20"/>
        </w:rPr>
        <w:t>2020/852</w:t>
      </w:r>
      <w:r>
        <w:rPr>
          <w:spacing w:val="-5"/>
          <w:sz w:val="20"/>
        </w:rPr>
        <w:t xml:space="preserve"> </w:t>
      </w:r>
      <w:r>
        <w:rPr>
          <w:sz w:val="20"/>
        </w:rPr>
        <w:t>ze</w:t>
      </w:r>
      <w:r>
        <w:rPr>
          <w:spacing w:val="-5"/>
          <w:sz w:val="20"/>
        </w:rPr>
        <w:t xml:space="preserve"> </w:t>
      </w:r>
      <w:r>
        <w:rPr>
          <w:sz w:val="20"/>
        </w:rPr>
        <w:t>dne</w:t>
      </w:r>
      <w:r>
        <w:rPr>
          <w:spacing w:val="-6"/>
          <w:sz w:val="20"/>
        </w:rPr>
        <w:t xml:space="preserve"> </w:t>
      </w:r>
      <w:r>
        <w:rPr>
          <w:sz w:val="20"/>
        </w:rPr>
        <w:t>18.</w:t>
      </w:r>
      <w:r>
        <w:rPr>
          <w:spacing w:val="-4"/>
          <w:sz w:val="20"/>
        </w:rPr>
        <w:t xml:space="preserve"> </w:t>
      </w:r>
      <w:r>
        <w:rPr>
          <w:sz w:val="20"/>
        </w:rPr>
        <w:t>června</w:t>
      </w:r>
      <w:r>
        <w:rPr>
          <w:spacing w:val="-4"/>
          <w:sz w:val="20"/>
        </w:rPr>
        <w:t xml:space="preserve"> </w:t>
      </w:r>
      <w:r>
        <w:rPr>
          <w:sz w:val="20"/>
        </w:rPr>
        <w:t>2020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zřízení</w:t>
      </w:r>
      <w:r>
        <w:rPr>
          <w:spacing w:val="-5"/>
          <w:sz w:val="20"/>
        </w:rPr>
        <w:t xml:space="preserve"> </w:t>
      </w:r>
      <w:r>
        <w:rPr>
          <w:sz w:val="20"/>
        </w:rPr>
        <w:t>rámce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usnadnění</w:t>
      </w:r>
      <w:r>
        <w:rPr>
          <w:spacing w:val="-6"/>
          <w:sz w:val="20"/>
        </w:rPr>
        <w:t xml:space="preserve"> </w:t>
      </w:r>
      <w:r>
        <w:rPr>
          <w:sz w:val="20"/>
        </w:rPr>
        <w:t>udržitelných</w:t>
      </w:r>
      <w:r>
        <w:rPr>
          <w:spacing w:val="-4"/>
          <w:sz w:val="20"/>
        </w:rPr>
        <w:t xml:space="preserve"> </w:t>
      </w:r>
      <w:r>
        <w:rPr>
          <w:sz w:val="20"/>
        </w:rPr>
        <w:t>investic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změně</w:t>
      </w:r>
      <w:r>
        <w:rPr>
          <w:spacing w:val="-5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52"/>
          <w:sz w:val="20"/>
        </w:rPr>
        <w:t xml:space="preserve"> </w:t>
      </w:r>
      <w:r>
        <w:rPr>
          <w:sz w:val="20"/>
        </w:rPr>
        <w:t>(EU)</w:t>
      </w:r>
      <w:r>
        <w:rPr>
          <w:spacing w:val="-2"/>
          <w:sz w:val="20"/>
        </w:rPr>
        <w:t xml:space="preserve"> </w:t>
      </w:r>
      <w:r>
        <w:rPr>
          <w:sz w:val="20"/>
        </w:rPr>
        <w:t>2019/2088,</w:t>
      </w:r>
    </w:p>
    <w:p w:rsidR="00436FD6" w:rsidRDefault="007F1C4B">
      <w:pPr>
        <w:pStyle w:val="Odstavecseseznamem"/>
        <w:numPr>
          <w:ilvl w:val="0"/>
          <w:numId w:val="7"/>
        </w:numPr>
        <w:tabs>
          <w:tab w:val="left" w:pos="742"/>
        </w:tabs>
        <w:spacing w:before="122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18 Výzvy,</w:t>
      </w:r>
    </w:p>
    <w:p w:rsidR="00436FD6" w:rsidRDefault="007F1C4B">
      <w:pPr>
        <w:pStyle w:val="Odstavecseseznamem"/>
        <w:numPr>
          <w:ilvl w:val="1"/>
          <w:numId w:val="8"/>
        </w:numPr>
        <w:tabs>
          <w:tab w:val="left" w:pos="949"/>
        </w:tabs>
        <w:spacing w:before="11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lhůtu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436FD6" w:rsidRDefault="007F1C4B">
      <w:pPr>
        <w:pStyle w:val="Odstavecseseznamem"/>
        <w:numPr>
          <w:ilvl w:val="0"/>
          <w:numId w:val="7"/>
        </w:numPr>
        <w:tabs>
          <w:tab w:val="left" w:pos="742"/>
        </w:tabs>
        <w:spacing w:before="120"/>
        <w:ind w:left="741" w:right="136"/>
        <w:rPr>
          <w:sz w:val="20"/>
        </w:rPr>
      </w:pPr>
      <w:r>
        <w:rPr>
          <w:sz w:val="20"/>
        </w:rPr>
        <w:t>termín dokončení akce do konce 11/2025 a o dodržení tohoto termínu Fond bez zbytečného odkladu</w:t>
      </w:r>
      <w:r>
        <w:rPr>
          <w:spacing w:val="1"/>
          <w:sz w:val="20"/>
        </w:rPr>
        <w:t xml:space="preserve"> </w:t>
      </w:r>
      <w:r>
        <w:rPr>
          <w:sz w:val="20"/>
        </w:rPr>
        <w:t>informovat (termínem dokončení akce se rozumí datum uvedení stavby k trvalému provozu, v souladu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67"/>
          <w:sz w:val="20"/>
        </w:rPr>
        <w:t xml:space="preserve"> </w:t>
      </w:r>
      <w:r>
        <w:rPr>
          <w:sz w:val="20"/>
        </w:rPr>
        <w:t xml:space="preserve">zákonem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č.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183/2006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Sb.,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o  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uzemním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plánování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a </w:t>
      </w:r>
      <w:r>
        <w:rPr>
          <w:sz w:val="20"/>
        </w:rPr>
        <w:t xml:space="preserve">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stavebním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řádu  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(stavební  </w:t>
      </w:r>
      <w:r>
        <w:rPr>
          <w:spacing w:val="12"/>
          <w:sz w:val="20"/>
        </w:rPr>
        <w:t xml:space="preserve"> </w:t>
      </w:r>
      <w:r>
        <w:rPr>
          <w:sz w:val="20"/>
        </w:rPr>
        <w:t>zákon),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platném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9"/>
          <w:sz w:val="20"/>
        </w:rPr>
        <w:t xml:space="preserve"> </w:t>
      </w:r>
      <w:r>
        <w:rPr>
          <w:sz w:val="20"/>
        </w:rPr>
        <w:t>(kolaudační</w:t>
      </w:r>
      <w:r>
        <w:rPr>
          <w:spacing w:val="-7"/>
          <w:sz w:val="20"/>
        </w:rPr>
        <w:t xml:space="preserve"> </w:t>
      </w:r>
      <w:r>
        <w:rPr>
          <w:sz w:val="20"/>
        </w:rPr>
        <w:t>souhlas,</w:t>
      </w:r>
      <w:r>
        <w:rPr>
          <w:spacing w:val="-9"/>
          <w:sz w:val="20"/>
        </w:rPr>
        <w:t xml:space="preserve"> </w:t>
      </w:r>
      <w:r>
        <w:rPr>
          <w:sz w:val="20"/>
        </w:rPr>
        <w:t>doložení</w:t>
      </w:r>
      <w:r>
        <w:rPr>
          <w:spacing w:val="-9"/>
          <w:sz w:val="20"/>
        </w:rPr>
        <w:t xml:space="preserve"> </w:t>
      </w:r>
      <w:r>
        <w:rPr>
          <w:sz w:val="20"/>
        </w:rPr>
        <w:t>oslovení</w:t>
      </w:r>
      <w:r>
        <w:rPr>
          <w:spacing w:val="-8"/>
          <w:sz w:val="20"/>
        </w:rPr>
        <w:t xml:space="preserve"> </w:t>
      </w:r>
      <w:r>
        <w:rPr>
          <w:sz w:val="20"/>
        </w:rPr>
        <w:t>stavebního</w:t>
      </w:r>
      <w:r>
        <w:rPr>
          <w:spacing w:val="-8"/>
          <w:sz w:val="20"/>
        </w:rPr>
        <w:t xml:space="preserve"> </w:t>
      </w:r>
      <w:r>
        <w:rPr>
          <w:sz w:val="20"/>
        </w:rPr>
        <w:t>úřadu,</w:t>
      </w:r>
      <w:r>
        <w:rPr>
          <w:spacing w:val="-9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7"/>
          <w:sz w:val="20"/>
        </w:rPr>
        <w:t xml:space="preserve"> </w:t>
      </w:r>
      <w:r>
        <w:rPr>
          <w:sz w:val="20"/>
        </w:rPr>
        <w:t>písemný</w:t>
      </w:r>
      <w:r>
        <w:rPr>
          <w:spacing w:val="-9"/>
          <w:sz w:val="20"/>
        </w:rPr>
        <w:t xml:space="preserve"> </w:t>
      </w:r>
      <w:r>
        <w:rPr>
          <w:sz w:val="20"/>
        </w:rPr>
        <w:t>souhlas,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53"/>
          <w:sz w:val="20"/>
        </w:rPr>
        <w:t xml:space="preserve"> </w:t>
      </w:r>
      <w:r>
        <w:rPr>
          <w:sz w:val="20"/>
        </w:rPr>
        <w:t>stavbu</w:t>
      </w:r>
      <w:r>
        <w:rPr>
          <w:spacing w:val="-1"/>
          <w:sz w:val="20"/>
        </w:rPr>
        <w:t xml:space="preserve"> </w:t>
      </w:r>
      <w:r>
        <w:rPr>
          <w:sz w:val="20"/>
        </w:rPr>
        <w:t>lze</w:t>
      </w:r>
      <w:r>
        <w:rPr>
          <w:spacing w:val="-1"/>
          <w:sz w:val="20"/>
        </w:rPr>
        <w:t xml:space="preserve"> </w:t>
      </w:r>
      <w:r>
        <w:rPr>
          <w:sz w:val="20"/>
        </w:rPr>
        <w:t>užívat)),</w:t>
      </w:r>
    </w:p>
    <w:p w:rsidR="00436FD6" w:rsidRDefault="007F1C4B">
      <w:pPr>
        <w:pStyle w:val="Odstavecseseznamem"/>
        <w:numPr>
          <w:ilvl w:val="1"/>
          <w:numId w:val="8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zavazuje</w:t>
      </w:r>
      <w:r>
        <w:rPr>
          <w:spacing w:val="2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24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konce</w:t>
      </w:r>
      <w:r>
        <w:rPr>
          <w:spacing w:val="27"/>
          <w:sz w:val="20"/>
        </w:rPr>
        <w:t xml:space="preserve"> </w:t>
      </w:r>
      <w:r>
        <w:rPr>
          <w:sz w:val="20"/>
        </w:rPr>
        <w:t>02/2026</w:t>
      </w:r>
      <w:r>
        <w:rPr>
          <w:spacing w:val="27"/>
          <w:sz w:val="20"/>
        </w:rPr>
        <w:t xml:space="preserve"> </w:t>
      </w:r>
      <w:r>
        <w:rPr>
          <w:sz w:val="20"/>
        </w:rPr>
        <w:t>předložit</w:t>
      </w:r>
      <w:r>
        <w:rPr>
          <w:spacing w:val="2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6"/>
          <w:sz w:val="20"/>
        </w:rPr>
        <w:t xml:space="preserve"> </w:t>
      </w:r>
      <w:r>
        <w:rPr>
          <w:sz w:val="20"/>
        </w:rPr>
        <w:t>AIS</w:t>
      </w:r>
      <w:r>
        <w:rPr>
          <w:spacing w:val="25"/>
          <w:sz w:val="20"/>
        </w:rPr>
        <w:t xml:space="preserve"> </w:t>
      </w:r>
      <w:r>
        <w:rPr>
          <w:sz w:val="20"/>
        </w:rPr>
        <w:t>SFŽP</w:t>
      </w:r>
      <w:r>
        <w:rPr>
          <w:spacing w:val="29"/>
          <w:sz w:val="20"/>
        </w:rPr>
        <w:t xml:space="preserve"> </w:t>
      </w:r>
      <w:r>
        <w:rPr>
          <w:sz w:val="20"/>
        </w:rPr>
        <w:t>ČR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Závěrečnému vyhodnocení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1"/>
          <w:sz w:val="20"/>
        </w:rPr>
        <w:t xml:space="preserve"> </w:t>
      </w:r>
      <w:r>
        <w:rPr>
          <w:sz w:val="20"/>
        </w:rPr>
        <w:t>jen „ZVA“)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15 bodu 15.4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436FD6" w:rsidRDefault="007F1C4B">
      <w:pPr>
        <w:pStyle w:val="Zkladntext"/>
        <w:spacing w:before="121"/>
        <w:ind w:left="948" w:right="131"/>
        <w:jc w:val="both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</w:t>
      </w:r>
      <w:r>
        <w:rPr>
          <w:spacing w:val="-11"/>
        </w:rPr>
        <w:t xml:space="preserve"> </w:t>
      </w:r>
      <w:r>
        <w:t>či</w:t>
      </w:r>
      <w:r>
        <w:rPr>
          <w:spacing w:val="-11"/>
        </w:rPr>
        <w:t xml:space="preserve"> </w:t>
      </w:r>
      <w:r>
        <w:t>rozšířit.</w:t>
      </w:r>
      <w:r>
        <w:rPr>
          <w:spacing w:val="-10"/>
        </w:rPr>
        <w:t xml:space="preserve"> </w:t>
      </w:r>
      <w:r>
        <w:t>Příjemce</w:t>
      </w:r>
      <w:r>
        <w:rPr>
          <w:spacing w:val="-11"/>
        </w:rPr>
        <w:t xml:space="preserve"> </w:t>
      </w:r>
      <w:r>
        <w:t>podpory</w:t>
      </w:r>
      <w:r>
        <w:rPr>
          <w:spacing w:val="-9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povinen</w:t>
      </w:r>
      <w:r>
        <w:rPr>
          <w:spacing w:val="-9"/>
        </w:rPr>
        <w:t xml:space="preserve"> </w:t>
      </w:r>
      <w:r>
        <w:t>tyto</w:t>
      </w:r>
      <w:r>
        <w:rPr>
          <w:spacing w:val="-10"/>
        </w:rPr>
        <w:t xml:space="preserve"> </w:t>
      </w:r>
      <w:r>
        <w:t>pokyny</w:t>
      </w:r>
      <w:r>
        <w:rPr>
          <w:spacing w:val="-10"/>
        </w:rPr>
        <w:t xml:space="preserve"> </w:t>
      </w:r>
      <w:r>
        <w:t>(žádost</w:t>
      </w:r>
      <w:r>
        <w:rPr>
          <w:spacing w:val="-10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informace)</w:t>
      </w:r>
      <w:r>
        <w:rPr>
          <w:spacing w:val="-10"/>
        </w:rPr>
        <w:t xml:space="preserve"> </w:t>
      </w:r>
      <w:r>
        <w:t>bez</w:t>
      </w:r>
      <w:r>
        <w:rPr>
          <w:spacing w:val="-8"/>
        </w:rPr>
        <w:t xml:space="preserve"> </w:t>
      </w:r>
      <w:r>
        <w:t>zbytečného</w:t>
      </w:r>
      <w:r>
        <w:rPr>
          <w:spacing w:val="-53"/>
        </w:rPr>
        <w:t xml:space="preserve"> </w:t>
      </w:r>
      <w:r>
        <w:t>odkladu</w:t>
      </w:r>
      <w:r>
        <w:rPr>
          <w:spacing w:val="-6"/>
        </w:rPr>
        <w:t xml:space="preserve"> </w:t>
      </w:r>
      <w:r>
        <w:t>(případně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lhůtě</w:t>
      </w:r>
      <w:r>
        <w:rPr>
          <w:spacing w:val="-6"/>
        </w:rPr>
        <w:t xml:space="preserve"> </w:t>
      </w:r>
      <w:r>
        <w:t>stanovené</w:t>
      </w:r>
      <w:r>
        <w:rPr>
          <w:spacing w:val="-8"/>
        </w:rPr>
        <w:t xml:space="preserve"> </w:t>
      </w:r>
      <w:r>
        <w:t>Fondem)</w:t>
      </w:r>
      <w:r>
        <w:rPr>
          <w:spacing w:val="-9"/>
        </w:rPr>
        <w:t xml:space="preserve"> </w:t>
      </w:r>
      <w:r>
        <w:t>splnit.</w:t>
      </w:r>
      <w:r>
        <w:rPr>
          <w:spacing w:val="-7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není</w:t>
      </w:r>
      <w:r>
        <w:rPr>
          <w:spacing w:val="-7"/>
        </w:rPr>
        <w:t xml:space="preserve"> </w:t>
      </w:r>
      <w:r>
        <w:t>povinen</w:t>
      </w:r>
      <w:r>
        <w:rPr>
          <w:spacing w:val="-8"/>
        </w:rPr>
        <w:t xml:space="preserve"> </w:t>
      </w:r>
      <w:r>
        <w:t>vydat</w:t>
      </w:r>
      <w:r>
        <w:rPr>
          <w:spacing w:val="-10"/>
        </w:rPr>
        <w:t xml:space="preserve"> </w:t>
      </w:r>
      <w:r>
        <w:t>protokol</w:t>
      </w:r>
      <w:r>
        <w:rPr>
          <w:spacing w:val="-10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ZVA</w:t>
      </w:r>
      <w:r>
        <w:rPr>
          <w:spacing w:val="-8"/>
        </w:rPr>
        <w:t xml:space="preserve"> </w:t>
      </w:r>
      <w:r>
        <w:t>dříve,</w:t>
      </w:r>
      <w:r>
        <w:rPr>
          <w:spacing w:val="-52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plnění</w:t>
      </w:r>
      <w:r>
        <w:rPr>
          <w:spacing w:val="6"/>
        </w:rPr>
        <w:t xml:space="preserve"> </w:t>
      </w:r>
      <w:r>
        <w:t>podmínek</w:t>
      </w:r>
      <w:r>
        <w:rPr>
          <w:spacing w:val="6"/>
        </w:rPr>
        <w:t xml:space="preserve"> </w:t>
      </w:r>
      <w:r>
        <w:t>této</w:t>
      </w:r>
      <w:r>
        <w:rPr>
          <w:spacing w:val="7"/>
        </w:rPr>
        <w:t xml:space="preserve"> </w:t>
      </w:r>
      <w:r>
        <w:t>Smlo</w:t>
      </w:r>
      <w:r>
        <w:t>uvy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rovněž</w:t>
      </w:r>
      <w:r>
        <w:rPr>
          <w:spacing w:val="9"/>
        </w:rPr>
        <w:t xml:space="preserve"> </w:t>
      </w:r>
      <w:r>
        <w:t>v</w:t>
      </w:r>
      <w:r>
        <w:rPr>
          <w:spacing w:val="8"/>
        </w:rPr>
        <w:t xml:space="preserve"> </w:t>
      </w:r>
      <w:r>
        <w:t>případě,</w:t>
      </w:r>
      <w:r>
        <w:rPr>
          <w:spacing w:val="6"/>
        </w:rPr>
        <w:t xml:space="preserve"> </w:t>
      </w:r>
      <w:r>
        <w:t>že</w:t>
      </w:r>
      <w:r>
        <w:rPr>
          <w:spacing w:val="5"/>
        </w:rPr>
        <w:t xml:space="preserve"> </w:t>
      </w:r>
      <w:r>
        <w:t>příjemce</w:t>
      </w:r>
      <w:r>
        <w:rPr>
          <w:spacing w:val="5"/>
        </w:rPr>
        <w:t xml:space="preserve"> </w:t>
      </w:r>
      <w:r>
        <w:t>podpory</w:t>
      </w:r>
      <w:r>
        <w:rPr>
          <w:spacing w:val="6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prodlení</w:t>
      </w:r>
      <w:r>
        <w:rPr>
          <w:spacing w:val="-53"/>
        </w:rPr>
        <w:t xml:space="preserve"> </w:t>
      </w:r>
      <w:r>
        <w:t>s plněním finančních závazků vůči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smluvních podmínek.</w:t>
      </w:r>
    </w:p>
    <w:p w:rsidR="00436FD6" w:rsidRDefault="007F1C4B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436FD6" w:rsidRDefault="007F1C4B">
      <w:pPr>
        <w:pStyle w:val="Odstavecseseznamem"/>
        <w:numPr>
          <w:ilvl w:val="1"/>
          <w:numId w:val="8"/>
        </w:numPr>
        <w:tabs>
          <w:tab w:val="left" w:pos="949"/>
        </w:tabs>
        <w:spacing w:before="121"/>
        <w:ind w:right="13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5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436FD6" w:rsidRDefault="007F1C4B">
      <w:pPr>
        <w:pStyle w:val="Odstavecseseznamem"/>
        <w:numPr>
          <w:ilvl w:val="1"/>
          <w:numId w:val="8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436FD6" w:rsidRDefault="007F1C4B">
      <w:pPr>
        <w:pStyle w:val="Odstavecseseznamem"/>
        <w:numPr>
          <w:ilvl w:val="1"/>
          <w:numId w:val="8"/>
        </w:numPr>
        <w:tabs>
          <w:tab w:val="left" w:pos="949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</w:t>
      </w:r>
      <w:r>
        <w:rPr>
          <w:sz w:val="20"/>
        </w:rPr>
        <w:t>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436FD6" w:rsidRDefault="007F1C4B">
      <w:pPr>
        <w:pStyle w:val="Odstavecseseznamem"/>
        <w:numPr>
          <w:ilvl w:val="1"/>
          <w:numId w:val="8"/>
        </w:numPr>
        <w:tabs>
          <w:tab w:val="left" w:pos="949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436FD6" w:rsidRDefault="007F1C4B">
      <w:pPr>
        <w:pStyle w:val="Odstavecseseznamem"/>
        <w:numPr>
          <w:ilvl w:val="1"/>
          <w:numId w:val="8"/>
        </w:numPr>
        <w:tabs>
          <w:tab w:val="left" w:pos="949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436FD6" w:rsidRDefault="007F1C4B">
      <w:pPr>
        <w:pStyle w:val="Odstavecseseznamem"/>
        <w:numPr>
          <w:ilvl w:val="1"/>
          <w:numId w:val="8"/>
        </w:numPr>
        <w:tabs>
          <w:tab w:val="left" w:pos="949"/>
        </w:tabs>
        <w:spacing w:before="119"/>
        <w:ind w:right="129"/>
        <w:jc w:val="both"/>
        <w:rPr>
          <w:sz w:val="20"/>
        </w:rPr>
      </w:pPr>
      <w:r>
        <w:rPr>
          <w:sz w:val="20"/>
        </w:rPr>
        <w:t>umožnit osobám pověřeným Fondem, případně jiným oprávněným kontrolním orgánům, provádět</w:t>
      </w:r>
      <w:r>
        <w:rPr>
          <w:spacing w:val="1"/>
          <w:sz w:val="20"/>
        </w:rPr>
        <w:t xml:space="preserve"> </w:t>
      </w:r>
      <w:r>
        <w:rPr>
          <w:sz w:val="20"/>
        </w:rPr>
        <w:t>věcnou,</w:t>
      </w:r>
      <w:r>
        <w:rPr>
          <w:spacing w:val="-3"/>
          <w:sz w:val="20"/>
        </w:rPr>
        <w:t xml:space="preserve"> </w:t>
      </w:r>
      <w:r>
        <w:rPr>
          <w:sz w:val="20"/>
        </w:rPr>
        <w:t>finanční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účetní</w:t>
      </w:r>
      <w:r>
        <w:rPr>
          <w:spacing w:val="-1"/>
          <w:sz w:val="20"/>
        </w:rPr>
        <w:t xml:space="preserve"> </w:t>
      </w:r>
      <w:r>
        <w:rPr>
          <w:sz w:val="20"/>
        </w:rPr>
        <w:t>kontrolu</w:t>
      </w:r>
      <w:r>
        <w:rPr>
          <w:spacing w:val="-1"/>
          <w:sz w:val="20"/>
        </w:rPr>
        <w:t xml:space="preserve"> </w:t>
      </w:r>
      <w:r>
        <w:rPr>
          <w:sz w:val="20"/>
        </w:rPr>
        <w:t>včetně</w:t>
      </w:r>
      <w:r>
        <w:rPr>
          <w:spacing w:val="-4"/>
          <w:sz w:val="20"/>
        </w:rPr>
        <w:t xml:space="preserve"> </w:t>
      </w:r>
      <w:r>
        <w:rPr>
          <w:sz w:val="20"/>
        </w:rPr>
        <w:t>kontroly</w:t>
      </w:r>
      <w:r>
        <w:rPr>
          <w:spacing w:val="-3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3"/>
          <w:sz w:val="20"/>
        </w:rPr>
        <w:t xml:space="preserve"> </w:t>
      </w:r>
      <w:r>
        <w:rPr>
          <w:sz w:val="20"/>
        </w:rPr>
        <w:t>dokumentů 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</w:t>
      </w:r>
    </w:p>
    <w:p w:rsidR="00436FD6" w:rsidRDefault="00436FD6">
      <w:pPr>
        <w:jc w:val="both"/>
        <w:rPr>
          <w:sz w:val="20"/>
        </w:rPr>
        <w:sectPr w:rsidR="00436FD6">
          <w:pgSz w:w="12240" w:h="15840"/>
          <w:pgMar w:top="1260" w:right="1000" w:bottom="1660" w:left="1320" w:header="708" w:footer="1398" w:gutter="0"/>
          <w:cols w:space="708"/>
        </w:sectPr>
      </w:pPr>
    </w:p>
    <w:p w:rsidR="00436FD6" w:rsidRDefault="007F1C4B">
      <w:pPr>
        <w:pStyle w:val="Zkladntext"/>
        <w:ind w:left="948" w:right="131"/>
        <w:jc w:val="both"/>
      </w:pPr>
      <w:r>
        <w:lastRenderedPageBreak/>
        <w:t>i po jejím dokončení po dobu 5 let, a to v takovém rozsa</w:t>
      </w:r>
      <w:r>
        <w:t>hu (i pokud jde o poskytnutí příslušných</w:t>
      </w:r>
      <w:r>
        <w:rPr>
          <w:spacing w:val="1"/>
        </w:rPr>
        <w:t xml:space="preserve"> </w:t>
      </w:r>
      <w:r>
        <w:t>dokladů),</w:t>
      </w:r>
      <w:r>
        <w:rPr>
          <w:spacing w:val="-3"/>
        </w:rPr>
        <w:t xml:space="preserve"> </w:t>
      </w:r>
      <w:r>
        <w:t>aby</w:t>
      </w:r>
      <w:r>
        <w:rPr>
          <w:spacing w:val="-3"/>
        </w:rPr>
        <w:t xml:space="preserve"> </w:t>
      </w:r>
      <w:r>
        <w:t>mohly</w:t>
      </w:r>
      <w:r>
        <w:rPr>
          <w:spacing w:val="-3"/>
        </w:rPr>
        <w:t xml:space="preserve"> </w:t>
      </w:r>
      <w:r>
        <w:t>být</w:t>
      </w:r>
      <w:r>
        <w:rPr>
          <w:spacing w:val="-4"/>
        </w:rPr>
        <w:t xml:space="preserve"> </w:t>
      </w:r>
      <w:r>
        <w:t>objasněny</w:t>
      </w:r>
      <w:r>
        <w:rPr>
          <w:spacing w:val="-3"/>
        </w:rPr>
        <w:t xml:space="preserve"> </w:t>
      </w:r>
      <w:r>
        <w:t>všechny</w:t>
      </w:r>
      <w:r>
        <w:rPr>
          <w:spacing w:val="-3"/>
        </w:rPr>
        <w:t xml:space="preserve"> </w:t>
      </w:r>
      <w:r>
        <w:t>okolnosti,</w:t>
      </w:r>
      <w:r>
        <w:rPr>
          <w:spacing w:val="-4"/>
        </w:rPr>
        <w:t xml:space="preserve"> </w:t>
      </w:r>
      <w:r>
        <w:t>týkající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</w:t>
      </w:r>
      <w:r>
        <w:rPr>
          <w:spacing w:val="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čl.</w:t>
      </w:r>
      <w:r>
        <w:rPr>
          <w:spacing w:val="-1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písm.</w:t>
      </w:r>
      <w:r>
        <w:rPr>
          <w:spacing w:val="-3"/>
        </w:rPr>
        <w:t xml:space="preserve"> </w:t>
      </w:r>
      <w:r>
        <w:t>b)</w:t>
      </w:r>
      <w:r>
        <w:rPr>
          <w:spacing w:val="-52"/>
        </w:rPr>
        <w:t xml:space="preserve"> </w:t>
      </w:r>
      <w:r>
        <w:t>Výzvy,</w:t>
      </w:r>
    </w:p>
    <w:p w:rsidR="00436FD6" w:rsidRDefault="00436FD6">
      <w:pPr>
        <w:pStyle w:val="Zkladntext"/>
        <w:rPr>
          <w:sz w:val="26"/>
        </w:rPr>
      </w:pPr>
    </w:p>
    <w:p w:rsidR="00436FD6" w:rsidRDefault="00436FD6">
      <w:pPr>
        <w:pStyle w:val="Zkladntext"/>
        <w:rPr>
          <w:sz w:val="26"/>
        </w:rPr>
      </w:pPr>
    </w:p>
    <w:p w:rsidR="00436FD6" w:rsidRDefault="007F1C4B">
      <w:pPr>
        <w:pStyle w:val="Odstavecseseznamem"/>
        <w:numPr>
          <w:ilvl w:val="1"/>
          <w:numId w:val="8"/>
        </w:numPr>
        <w:tabs>
          <w:tab w:val="left" w:pos="949"/>
        </w:tabs>
        <w:spacing w:before="201"/>
        <w:ind w:right="13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436FD6" w:rsidRDefault="007F1C4B">
      <w:pPr>
        <w:pStyle w:val="Odstavecseseznamem"/>
        <w:numPr>
          <w:ilvl w:val="1"/>
          <w:numId w:val="8"/>
        </w:numPr>
        <w:tabs>
          <w:tab w:val="left" w:pos="949"/>
        </w:tabs>
        <w:spacing w:before="118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436FD6" w:rsidRDefault="007F1C4B">
      <w:pPr>
        <w:pStyle w:val="Odstavecseseznamem"/>
        <w:numPr>
          <w:ilvl w:val="1"/>
          <w:numId w:val="8"/>
        </w:numPr>
        <w:tabs>
          <w:tab w:val="left" w:pos="949"/>
        </w:tabs>
        <w:spacing w:before="121"/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</w:t>
      </w:r>
      <w:r>
        <w:rPr>
          <w:sz w:val="20"/>
        </w:rPr>
        <w:t>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436FD6" w:rsidRDefault="007F1C4B">
      <w:pPr>
        <w:pStyle w:val="Odstavecseseznamem"/>
        <w:numPr>
          <w:ilvl w:val="1"/>
          <w:numId w:val="8"/>
        </w:numPr>
        <w:tabs>
          <w:tab w:val="left" w:pos="949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436FD6" w:rsidRDefault="007F1C4B">
      <w:pPr>
        <w:pStyle w:val="Odstavecseseznamem"/>
        <w:numPr>
          <w:ilvl w:val="0"/>
          <w:numId w:val="8"/>
        </w:numPr>
        <w:tabs>
          <w:tab w:val="left" w:pos="742"/>
        </w:tabs>
        <w:spacing w:before="120"/>
        <w:ind w:left="741" w:right="128" w:hanging="360"/>
        <w:jc w:val="both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nesmí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být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střetu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zájmů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čl.</w:t>
      </w:r>
      <w:r>
        <w:rPr>
          <w:spacing w:val="-12"/>
          <w:sz w:val="20"/>
        </w:rPr>
        <w:t xml:space="preserve"> </w:t>
      </w:r>
      <w:r>
        <w:rPr>
          <w:sz w:val="20"/>
        </w:rPr>
        <w:t>61</w:t>
      </w:r>
      <w:r>
        <w:rPr>
          <w:spacing w:val="-12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0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Sdělení</w:t>
      </w:r>
      <w:r>
        <w:rPr>
          <w:spacing w:val="-12"/>
          <w:sz w:val="20"/>
        </w:rPr>
        <w:t xml:space="preserve"> </w:t>
      </w:r>
      <w:r>
        <w:rPr>
          <w:sz w:val="20"/>
        </w:rPr>
        <w:t>Komise</w:t>
      </w:r>
      <w:r>
        <w:rPr>
          <w:spacing w:val="-13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2021/C</w:t>
      </w:r>
      <w:r>
        <w:rPr>
          <w:spacing w:val="-52"/>
          <w:sz w:val="20"/>
        </w:rPr>
        <w:t xml:space="preserve"> </w:t>
      </w:r>
      <w:r>
        <w:rPr>
          <w:sz w:val="20"/>
        </w:rPr>
        <w:t>121/01 Pokyny k zabránění střetu zájmů a jeho řešení podle Finančního naříze</w:t>
      </w:r>
      <w:r>
        <w:rPr>
          <w:sz w:val="20"/>
        </w:rPr>
        <w:t>ní, Sdělení Komise č.</w:t>
      </w:r>
      <w:r>
        <w:rPr>
          <w:spacing w:val="1"/>
          <w:sz w:val="20"/>
        </w:rPr>
        <w:t xml:space="preserve"> </w:t>
      </w:r>
      <w:r>
        <w:rPr>
          <w:sz w:val="20"/>
        </w:rPr>
        <w:t>2021/C 121/01 Pokyny k zabránění střetu zájmů a jeho řešení podle Finančního nařízení a čl. 3 bodu 6</w:t>
      </w:r>
      <w:r>
        <w:rPr>
          <w:spacing w:val="1"/>
          <w:sz w:val="20"/>
        </w:rPr>
        <w:t xml:space="preserve"> </w:t>
      </w:r>
      <w:r>
        <w:rPr>
          <w:sz w:val="20"/>
        </w:rPr>
        <w:t>Směrnice Evropského Parlamentu a Rady (EU) 2015/849 o předcházení využívání finančního systému k</w:t>
      </w:r>
      <w:r>
        <w:rPr>
          <w:spacing w:val="1"/>
          <w:sz w:val="20"/>
        </w:rPr>
        <w:t xml:space="preserve"> </w:t>
      </w:r>
      <w:r>
        <w:rPr>
          <w:sz w:val="20"/>
        </w:rPr>
        <w:t>praní peněz nebo financování teroris</w:t>
      </w:r>
      <w:r>
        <w:rPr>
          <w:sz w:val="20"/>
        </w:rPr>
        <w:t>mu a ve smyslu § 4c zákona č. 159/2006 Sb., o střetu zájmů, v</w:t>
      </w:r>
      <w:r>
        <w:rPr>
          <w:spacing w:val="1"/>
          <w:sz w:val="20"/>
        </w:rPr>
        <w:t xml:space="preserve"> </w:t>
      </w:r>
      <w:r>
        <w:rPr>
          <w:sz w:val="20"/>
        </w:rPr>
        <w:t>platném znění.</w:t>
      </w:r>
    </w:p>
    <w:p w:rsidR="00436FD6" w:rsidRDefault="007F1C4B">
      <w:pPr>
        <w:pStyle w:val="Odstavecseseznamem"/>
        <w:numPr>
          <w:ilvl w:val="0"/>
          <w:numId w:val="8"/>
        </w:numPr>
        <w:tabs>
          <w:tab w:val="left" w:pos="742"/>
        </w:tabs>
        <w:spacing w:before="120"/>
        <w:ind w:left="742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6"/>
          <w:sz w:val="20"/>
        </w:rPr>
        <w:t xml:space="preserve"> </w:t>
      </w:r>
      <w:r>
        <w:rPr>
          <w:sz w:val="20"/>
        </w:rPr>
        <w:t>podpory</w:t>
      </w:r>
      <w:r>
        <w:rPr>
          <w:spacing w:val="7"/>
          <w:sz w:val="20"/>
        </w:rPr>
        <w:t xml:space="preserve"> </w:t>
      </w:r>
      <w:r>
        <w:rPr>
          <w:sz w:val="20"/>
        </w:rPr>
        <w:t>je</w:t>
      </w:r>
      <w:r>
        <w:rPr>
          <w:spacing w:val="6"/>
          <w:sz w:val="20"/>
        </w:rPr>
        <w:t xml:space="preserve"> </w:t>
      </w:r>
      <w:r>
        <w:rPr>
          <w:sz w:val="20"/>
        </w:rPr>
        <w:t>povinen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6"/>
          <w:sz w:val="20"/>
        </w:rPr>
        <w:t xml:space="preserve"> </w:t>
      </w:r>
      <w:r>
        <w:rPr>
          <w:sz w:val="20"/>
        </w:rPr>
        <w:t>zdržet</w:t>
      </w:r>
      <w:r>
        <w:rPr>
          <w:spacing w:val="7"/>
          <w:sz w:val="20"/>
        </w:rPr>
        <w:t xml:space="preserve"> </w:t>
      </w:r>
      <w:r>
        <w:rPr>
          <w:sz w:val="20"/>
        </w:rPr>
        <w:t>podvodného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korupčního</w:t>
      </w:r>
      <w:r>
        <w:rPr>
          <w:spacing w:val="8"/>
          <w:sz w:val="20"/>
        </w:rPr>
        <w:t xml:space="preserve"> </w:t>
      </w:r>
      <w:r>
        <w:rPr>
          <w:sz w:val="20"/>
        </w:rPr>
        <w:t>jednání</w:t>
      </w:r>
      <w:r>
        <w:rPr>
          <w:spacing w:val="7"/>
          <w:sz w:val="20"/>
        </w:rPr>
        <w:t xml:space="preserve"> </w:t>
      </w:r>
      <w:r>
        <w:rPr>
          <w:sz w:val="20"/>
        </w:rPr>
        <w:t>definovaného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8"/>
          <w:sz w:val="20"/>
        </w:rPr>
        <w:t xml:space="preserve"> </w:t>
      </w:r>
      <w:r>
        <w:rPr>
          <w:sz w:val="20"/>
        </w:rPr>
        <w:t>čl.</w:t>
      </w:r>
      <w:r>
        <w:rPr>
          <w:spacing w:val="7"/>
          <w:sz w:val="20"/>
        </w:rPr>
        <w:t xml:space="preserve"> </w:t>
      </w:r>
      <w:r>
        <w:rPr>
          <w:sz w:val="20"/>
        </w:rPr>
        <w:t>12</w:t>
      </w:r>
      <w:r>
        <w:rPr>
          <w:spacing w:val="8"/>
          <w:sz w:val="20"/>
        </w:rPr>
        <w:t xml:space="preserve"> </w:t>
      </w:r>
      <w:r>
        <w:rPr>
          <w:sz w:val="20"/>
        </w:rPr>
        <w:t>písm.</w:t>
      </w:r>
    </w:p>
    <w:p w:rsidR="00436FD6" w:rsidRDefault="007F1C4B">
      <w:pPr>
        <w:pStyle w:val="Zkladntext"/>
        <w:spacing w:before="1"/>
        <w:ind w:left="741"/>
        <w:jc w:val="both"/>
      </w:pPr>
      <w:r>
        <w:t>o)</w:t>
      </w:r>
      <w:r>
        <w:rPr>
          <w:spacing w:val="-3"/>
        </w:rPr>
        <w:t xml:space="preserve"> </w:t>
      </w:r>
      <w:r>
        <w:t>Výzvy.</w:t>
      </w:r>
    </w:p>
    <w:p w:rsidR="00436FD6" w:rsidRDefault="00436FD6">
      <w:pPr>
        <w:pStyle w:val="Zkladntext"/>
        <w:spacing w:before="1"/>
        <w:rPr>
          <w:sz w:val="36"/>
        </w:rPr>
      </w:pPr>
    </w:p>
    <w:p w:rsidR="00436FD6" w:rsidRDefault="007F1C4B">
      <w:pPr>
        <w:pStyle w:val="Nadpis1"/>
        <w:spacing w:before="1"/>
      </w:pPr>
      <w:r>
        <w:t>V.</w:t>
      </w:r>
    </w:p>
    <w:p w:rsidR="00436FD6" w:rsidRDefault="007F1C4B">
      <w:pPr>
        <w:pStyle w:val="Nadpis2"/>
        <w:ind w:left="1304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436FD6" w:rsidRDefault="00436FD6">
      <w:pPr>
        <w:pStyle w:val="Zkladntext"/>
        <w:spacing w:before="12"/>
        <w:rPr>
          <w:b/>
          <w:sz w:val="17"/>
        </w:rPr>
      </w:pPr>
    </w:p>
    <w:p w:rsidR="00436FD6" w:rsidRDefault="007F1C4B">
      <w:pPr>
        <w:pStyle w:val="Odstavecseseznamem"/>
        <w:numPr>
          <w:ilvl w:val="0"/>
          <w:numId w:val="6"/>
        </w:numPr>
        <w:tabs>
          <w:tab w:val="left" w:pos="666"/>
        </w:tabs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436FD6" w:rsidRDefault="007F1C4B">
      <w:pPr>
        <w:pStyle w:val="Odstavecseseznamem"/>
        <w:numPr>
          <w:ilvl w:val="0"/>
          <w:numId w:val="6"/>
        </w:numPr>
        <w:tabs>
          <w:tab w:val="left" w:pos="666"/>
        </w:tabs>
        <w:spacing w:before="121"/>
        <w:ind w:right="132"/>
        <w:jc w:val="both"/>
        <w:rPr>
          <w:sz w:val="20"/>
        </w:rPr>
      </w:pP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1"/>
          <w:sz w:val="20"/>
        </w:rPr>
        <w:t xml:space="preserve"> </w:t>
      </w:r>
      <w:r>
        <w:rPr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z w:val="20"/>
        </w:rPr>
        <w:t>bodů</w:t>
      </w:r>
      <w:r>
        <w:rPr>
          <w:spacing w:val="-10"/>
          <w:sz w:val="20"/>
        </w:rPr>
        <w:t xml:space="preserve"> </w:t>
      </w:r>
      <w:r>
        <w:rPr>
          <w:sz w:val="20"/>
        </w:rPr>
        <w:t>5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6,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první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druhou</w:t>
      </w:r>
      <w:r>
        <w:rPr>
          <w:spacing w:val="-52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2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a),</w:t>
      </w:r>
      <w:r>
        <w:rPr>
          <w:spacing w:val="-13"/>
          <w:sz w:val="20"/>
        </w:rPr>
        <w:t xml:space="preserve"> </w:t>
      </w:r>
      <w:r>
        <w:rPr>
          <w:sz w:val="20"/>
        </w:rPr>
        <w:t>c)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d),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5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2"/>
          <w:sz w:val="20"/>
        </w:rPr>
        <w:t xml:space="preserve"> </w:t>
      </w:r>
      <w:r>
        <w:rPr>
          <w:sz w:val="20"/>
        </w:rPr>
        <w:t>použitým prostředkům.</w:t>
      </w:r>
    </w:p>
    <w:p w:rsidR="00436FD6" w:rsidRDefault="007F1C4B">
      <w:pPr>
        <w:pStyle w:val="Odstavecseseznamem"/>
        <w:numPr>
          <w:ilvl w:val="0"/>
          <w:numId w:val="6"/>
        </w:numPr>
        <w:tabs>
          <w:tab w:val="left" w:pos="666"/>
        </w:tabs>
        <w:spacing w:before="119"/>
        <w:ind w:right="127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nebo čtvrtou odrážkou,</w:t>
      </w:r>
      <w:r>
        <w:rPr>
          <w:spacing w:val="1"/>
          <w:sz w:val="20"/>
        </w:rPr>
        <w:t xml:space="preserve"> </w:t>
      </w:r>
      <w:r>
        <w:rPr>
          <w:sz w:val="20"/>
        </w:rPr>
        <w:t>bude toto porušení postiženo odvodem ve výši 100 % z poskytnuté podpory. Byl-li naplněn účel akce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IV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a)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druhou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třetí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odrá</w:t>
      </w:r>
      <w:r>
        <w:rPr>
          <w:spacing w:val="-1"/>
          <w:sz w:val="20"/>
        </w:rPr>
        <w:t>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0"/>
          <w:sz w:val="20"/>
        </w:rPr>
        <w:t xml:space="preserve"> </w:t>
      </w:r>
      <w:r>
        <w:rPr>
          <w:sz w:val="20"/>
        </w:rPr>
        <w:t>50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1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rozmezí</w:t>
      </w:r>
      <w:r>
        <w:rPr>
          <w:spacing w:val="2"/>
          <w:sz w:val="20"/>
        </w:rPr>
        <w:t xml:space="preserve"> </w:t>
      </w:r>
      <w:r>
        <w:rPr>
          <w:sz w:val="20"/>
        </w:rPr>
        <w:t>50-89,99</w:t>
      </w:r>
      <w:r>
        <w:rPr>
          <w:spacing w:val="2"/>
          <w:sz w:val="20"/>
        </w:rPr>
        <w:t xml:space="preserve"> </w:t>
      </w:r>
      <w:r>
        <w:rPr>
          <w:sz w:val="20"/>
        </w:rPr>
        <w:t>%</w:t>
      </w:r>
      <w:r>
        <w:rPr>
          <w:spacing w:val="3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3"/>
          <w:sz w:val="20"/>
        </w:rPr>
        <w:t xml:space="preserve"> </w:t>
      </w:r>
      <w:r>
        <w:rPr>
          <w:sz w:val="20"/>
        </w:rPr>
        <w:t>bude toto</w:t>
      </w:r>
      <w:r>
        <w:rPr>
          <w:spacing w:val="3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2"/>
          <w:sz w:val="20"/>
        </w:rPr>
        <w:t xml:space="preserve"> </w:t>
      </w:r>
      <w:r>
        <w:rPr>
          <w:sz w:val="20"/>
        </w:rPr>
        <w:t>10-50</w:t>
      </w:r>
    </w:p>
    <w:p w:rsidR="00436FD6" w:rsidRDefault="007F1C4B">
      <w:pPr>
        <w:pStyle w:val="Zkladntext"/>
        <w:ind w:left="665"/>
        <w:jc w:val="both"/>
      </w:pPr>
      <w:r>
        <w:t>%</w:t>
      </w:r>
      <w:r>
        <w:rPr>
          <w:spacing w:val="1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poskytnuté</w:t>
      </w:r>
      <w:r>
        <w:rPr>
          <w:spacing w:val="10"/>
        </w:rPr>
        <w:t xml:space="preserve"> </w:t>
      </w:r>
      <w:r>
        <w:t>podpory</w:t>
      </w:r>
      <w:r>
        <w:rPr>
          <w:spacing w:val="1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závislosti</w:t>
      </w:r>
      <w:r>
        <w:rPr>
          <w:spacing w:val="14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míře</w:t>
      </w:r>
      <w:r>
        <w:rPr>
          <w:spacing w:val="10"/>
        </w:rPr>
        <w:t xml:space="preserve"> </w:t>
      </w:r>
      <w:r>
        <w:t>porušení</w:t>
      </w:r>
      <w:r>
        <w:rPr>
          <w:spacing w:val="14"/>
        </w:rPr>
        <w:t xml:space="preserve"> </w:t>
      </w:r>
      <w:r>
        <w:t>stanovených</w:t>
      </w:r>
      <w:r>
        <w:rPr>
          <w:spacing w:val="11"/>
        </w:rPr>
        <w:t xml:space="preserve"> </w:t>
      </w:r>
      <w:r>
        <w:t>indikátorů</w:t>
      </w:r>
      <w:r>
        <w:rPr>
          <w:spacing w:val="14"/>
        </w:rPr>
        <w:t xml:space="preserve"> </w:t>
      </w:r>
      <w:r>
        <w:t>účelu</w:t>
      </w:r>
      <w:r>
        <w:rPr>
          <w:spacing w:val="12"/>
        </w:rPr>
        <w:t xml:space="preserve"> </w:t>
      </w:r>
      <w:r>
        <w:t>akce.</w:t>
      </w:r>
      <w:r>
        <w:rPr>
          <w:spacing w:val="16"/>
        </w:rPr>
        <w:t xml:space="preserve"> </w:t>
      </w:r>
      <w:r>
        <w:t>Plnění</w:t>
      </w:r>
      <w:r>
        <w:rPr>
          <w:spacing w:val="13"/>
        </w:rPr>
        <w:t xml:space="preserve"> </w:t>
      </w:r>
      <w:r>
        <w:t>účelu</w:t>
      </w:r>
    </w:p>
    <w:p w:rsidR="00436FD6" w:rsidRDefault="007F1C4B">
      <w:pPr>
        <w:pStyle w:val="Zkladntext"/>
        <w:ind w:left="665"/>
        <w:jc w:val="both"/>
      </w:pPr>
      <w:r>
        <w:t>akce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rozmezí</w:t>
      </w:r>
      <w:r>
        <w:rPr>
          <w:spacing w:val="-4"/>
        </w:rPr>
        <w:t xml:space="preserve"> </w:t>
      </w:r>
      <w:r>
        <w:t>90-100</w:t>
      </w:r>
      <w:r>
        <w:rPr>
          <w:spacing w:val="-2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stanovených</w:t>
      </w:r>
      <w:r>
        <w:rPr>
          <w:spacing w:val="-3"/>
        </w:rPr>
        <w:t xml:space="preserve"> </w:t>
      </w:r>
      <w:r>
        <w:t>indikátorů</w:t>
      </w:r>
      <w:r>
        <w:rPr>
          <w:spacing w:val="-2"/>
        </w:rPr>
        <w:t xml:space="preserve"> </w:t>
      </w:r>
      <w:r>
        <w:t>nebude</w:t>
      </w:r>
      <w:r>
        <w:rPr>
          <w:spacing w:val="-4"/>
        </w:rPr>
        <w:t xml:space="preserve"> </w:t>
      </w:r>
      <w:r>
        <w:t>postiženo</w:t>
      </w:r>
      <w:r>
        <w:rPr>
          <w:spacing w:val="-1"/>
        </w:rPr>
        <w:t xml:space="preserve"> </w:t>
      </w:r>
      <w:r>
        <w:t>odvodem.</w:t>
      </w:r>
    </w:p>
    <w:p w:rsidR="00436FD6" w:rsidRDefault="00436FD6">
      <w:pPr>
        <w:jc w:val="both"/>
        <w:sectPr w:rsidR="00436FD6">
          <w:pgSz w:w="12240" w:h="15840"/>
          <w:pgMar w:top="1260" w:right="1000" w:bottom="1660" w:left="1320" w:header="708" w:footer="1398" w:gutter="0"/>
          <w:cols w:space="708"/>
        </w:sectPr>
      </w:pPr>
    </w:p>
    <w:p w:rsidR="00436FD6" w:rsidRDefault="007F1C4B">
      <w:pPr>
        <w:pStyle w:val="Odstavecseseznamem"/>
        <w:numPr>
          <w:ilvl w:val="0"/>
          <w:numId w:val="6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lastRenderedPageBreak/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termínu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6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c)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52"/>
          <w:sz w:val="20"/>
        </w:rPr>
        <w:t xml:space="preserve"> </w:t>
      </w:r>
      <w:r>
        <w:rPr>
          <w:sz w:val="20"/>
        </w:rPr>
        <w:t>1 písm. d) bude postiženo odvodem ve výši 0,5 % z poskytnuté podpory za každý započatý měsíc</w:t>
      </w:r>
      <w:r>
        <w:rPr>
          <w:spacing w:val="1"/>
          <w:sz w:val="20"/>
        </w:rPr>
        <w:t xml:space="preserve"> </w:t>
      </w:r>
      <w:r>
        <w:rPr>
          <w:sz w:val="20"/>
        </w:rPr>
        <w:t>prodlení.</w:t>
      </w:r>
      <w:r>
        <w:rPr>
          <w:spacing w:val="13"/>
          <w:sz w:val="20"/>
        </w:rPr>
        <w:t xml:space="preserve"> </w:t>
      </w:r>
      <w:r>
        <w:rPr>
          <w:sz w:val="20"/>
        </w:rPr>
        <w:t>Porušení</w:t>
      </w:r>
      <w:r>
        <w:rPr>
          <w:spacing w:val="67"/>
          <w:sz w:val="20"/>
        </w:rPr>
        <w:t xml:space="preserve"> </w:t>
      </w:r>
      <w:r>
        <w:rPr>
          <w:sz w:val="20"/>
        </w:rPr>
        <w:t>těchto</w:t>
      </w:r>
      <w:r>
        <w:rPr>
          <w:spacing w:val="70"/>
          <w:sz w:val="20"/>
        </w:rPr>
        <w:t xml:space="preserve"> </w:t>
      </w:r>
      <w:r>
        <w:rPr>
          <w:sz w:val="20"/>
        </w:rPr>
        <w:t>povinností</w:t>
      </w:r>
      <w:r>
        <w:rPr>
          <w:spacing w:val="68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69"/>
          <w:sz w:val="20"/>
        </w:rPr>
        <w:t xml:space="preserve"> </w:t>
      </w:r>
      <w:r>
        <w:rPr>
          <w:sz w:val="20"/>
        </w:rPr>
        <w:t>lhůtu</w:t>
      </w:r>
      <w:r>
        <w:rPr>
          <w:spacing w:val="68"/>
          <w:sz w:val="20"/>
        </w:rPr>
        <w:t xml:space="preserve"> </w:t>
      </w:r>
      <w:r>
        <w:rPr>
          <w:sz w:val="20"/>
        </w:rPr>
        <w:t>10</w:t>
      </w:r>
      <w:r>
        <w:rPr>
          <w:spacing w:val="6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68"/>
          <w:sz w:val="20"/>
        </w:rPr>
        <w:t xml:space="preserve"> </w:t>
      </w:r>
      <w:r>
        <w:rPr>
          <w:sz w:val="20"/>
        </w:rPr>
        <w:t>dnů</w:t>
      </w:r>
      <w:r>
        <w:rPr>
          <w:spacing w:val="67"/>
          <w:sz w:val="20"/>
        </w:rPr>
        <w:t xml:space="preserve"> </w:t>
      </w:r>
      <w:r>
        <w:rPr>
          <w:sz w:val="20"/>
        </w:rPr>
        <w:t>nebude</w:t>
      </w:r>
      <w:r>
        <w:rPr>
          <w:spacing w:val="67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nebude</w:t>
      </w:r>
      <w:r>
        <w:rPr>
          <w:spacing w:val="-1"/>
          <w:sz w:val="20"/>
        </w:rPr>
        <w:t xml:space="preserve"> </w:t>
      </w:r>
      <w:r>
        <w:rPr>
          <w:sz w:val="20"/>
        </w:rPr>
        <w:t>tak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436FD6" w:rsidRDefault="00436FD6">
      <w:pPr>
        <w:pStyle w:val="Zkladntext"/>
        <w:spacing w:before="1"/>
        <w:rPr>
          <w:sz w:val="38"/>
        </w:rPr>
      </w:pPr>
    </w:p>
    <w:p w:rsidR="00436FD6" w:rsidRDefault="007F1C4B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9" w:hanging="360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</w:t>
      </w:r>
      <w:r>
        <w:rPr>
          <w:spacing w:val="1"/>
          <w:sz w:val="20"/>
        </w:rPr>
        <w:t xml:space="preserve"> </w:t>
      </w:r>
      <w:r>
        <w:rPr>
          <w:sz w:val="20"/>
        </w:rPr>
        <w:t>podpořeny z jiných národních nebo evropských dotačních programů) je posuzováno jako závažné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podmínek podpory a</w:t>
      </w:r>
      <w:r>
        <w:rPr>
          <w:sz w:val="20"/>
        </w:rPr>
        <w:t xml:space="preserve"> bude postiženo odvodem ve výši odpovídající neoprávněně 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436FD6" w:rsidRDefault="007F1C4B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ind w:left="742" w:hanging="360"/>
        <w:jc w:val="both"/>
        <w:rPr>
          <w:sz w:val="20"/>
        </w:rPr>
      </w:pP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4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poskytnuté</w:t>
      </w:r>
    </w:p>
    <w:p w:rsidR="00436FD6" w:rsidRDefault="007F1C4B">
      <w:pPr>
        <w:pStyle w:val="Zkladntext"/>
        <w:ind w:left="741"/>
      </w:pPr>
      <w:r>
        <w:t>podpory.</w:t>
      </w:r>
    </w:p>
    <w:p w:rsidR="00436FD6" w:rsidRDefault="007F1C4B">
      <w:pPr>
        <w:pStyle w:val="Odstavecseseznamem"/>
        <w:numPr>
          <w:ilvl w:val="0"/>
          <w:numId w:val="6"/>
        </w:numPr>
        <w:tabs>
          <w:tab w:val="left" w:pos="666"/>
        </w:tabs>
        <w:spacing w:before="121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dojde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</w:t>
      </w:r>
      <w:r>
        <w:rPr>
          <w:spacing w:val="5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2"/>
          <w:sz w:val="20"/>
        </w:rPr>
        <w:t xml:space="preserve"> </w:t>
      </w:r>
      <w:r>
        <w:rPr>
          <w:sz w:val="20"/>
        </w:rPr>
        <w:t>2 písm.</w:t>
      </w:r>
      <w:r>
        <w:rPr>
          <w:spacing w:val="3"/>
          <w:sz w:val="20"/>
        </w:rPr>
        <w:t xml:space="preserve"> </w:t>
      </w:r>
      <w:r>
        <w:rPr>
          <w:sz w:val="20"/>
        </w:rPr>
        <w:t>j),</w:t>
      </w:r>
      <w:r>
        <w:rPr>
          <w:spacing w:val="5"/>
          <w:sz w:val="20"/>
        </w:rPr>
        <w:t xml:space="preserve"> </w:t>
      </w:r>
      <w:r>
        <w:rPr>
          <w:sz w:val="20"/>
        </w:rPr>
        <w:t>bude stanoven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</w:p>
    <w:p w:rsidR="00436FD6" w:rsidRDefault="007F1C4B">
      <w:pPr>
        <w:pStyle w:val="Zkladntext"/>
        <w:ind w:left="665"/>
      </w:pPr>
      <w:r>
        <w:t>podle</w:t>
      </w:r>
      <w:r>
        <w:rPr>
          <w:spacing w:val="-3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436FD6" w:rsidRDefault="007F1C4B">
      <w:pPr>
        <w:pStyle w:val="Odstavecseseznamem"/>
        <w:numPr>
          <w:ilvl w:val="0"/>
          <w:numId w:val="6"/>
        </w:numPr>
        <w:tabs>
          <w:tab w:val="left" w:pos="666"/>
        </w:tabs>
        <w:spacing w:before="121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436FD6" w:rsidRDefault="007F1C4B">
      <w:pPr>
        <w:pStyle w:val="Zkladntext"/>
        <w:ind w:left="665"/>
      </w:pPr>
      <w:r>
        <w:t>podpory.</w:t>
      </w:r>
    </w:p>
    <w:p w:rsidR="00436FD6" w:rsidRDefault="00436FD6">
      <w:pPr>
        <w:pStyle w:val="Zkladntext"/>
        <w:spacing w:before="13"/>
        <w:rPr>
          <w:sz w:val="35"/>
        </w:rPr>
      </w:pPr>
    </w:p>
    <w:p w:rsidR="00436FD6" w:rsidRDefault="007F1C4B">
      <w:pPr>
        <w:pStyle w:val="Nadpis1"/>
      </w:pPr>
      <w:r>
        <w:t>VI.</w:t>
      </w:r>
    </w:p>
    <w:p w:rsidR="00436FD6" w:rsidRDefault="007F1C4B">
      <w:pPr>
        <w:pStyle w:val="Nadpis2"/>
        <w:ind w:left="1306" w:right="1058"/>
      </w:pPr>
      <w:r>
        <w:t>Prohlášení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bezdlužnosti</w:t>
      </w:r>
    </w:p>
    <w:p w:rsidR="00436FD6" w:rsidRDefault="00436FD6">
      <w:pPr>
        <w:pStyle w:val="Zkladntext"/>
        <w:spacing w:before="1"/>
        <w:rPr>
          <w:b/>
        </w:rPr>
      </w:pPr>
    </w:p>
    <w:p w:rsidR="00436FD6" w:rsidRDefault="007F1C4B">
      <w:pPr>
        <w:pStyle w:val="Odstavecseseznamem"/>
        <w:numPr>
          <w:ilvl w:val="0"/>
          <w:numId w:val="5"/>
        </w:numPr>
        <w:tabs>
          <w:tab w:val="left" w:pos="666"/>
        </w:tabs>
        <w:ind w:right="13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podpisem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plní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dotace,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13 bodu 13.1 písm.</w:t>
      </w:r>
      <w:r>
        <w:rPr>
          <w:spacing w:val="3"/>
          <w:sz w:val="20"/>
        </w:rPr>
        <w:t xml:space="preserve"> </w:t>
      </w:r>
      <w:r>
        <w:rPr>
          <w:sz w:val="20"/>
        </w:rPr>
        <w:t>f)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436FD6" w:rsidRDefault="007F1C4B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right="134"/>
        <w:jc w:val="both"/>
        <w:rPr>
          <w:sz w:val="20"/>
        </w:rPr>
      </w:pPr>
      <w:r>
        <w:rPr>
          <w:sz w:val="20"/>
        </w:rPr>
        <w:t>Příjemce podpory bere přitom na vědomí, že pokud prohlášení podle bodu 1 není pravdivé, bude přijetí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podpory dle této Smlouvy považováno za neoprávněné použití finančních </w:t>
      </w:r>
      <w:r>
        <w:rPr>
          <w:sz w:val="20"/>
        </w:rPr>
        <w:t>prostředků poskytnutých ze</w:t>
      </w:r>
      <w:r>
        <w:rPr>
          <w:spacing w:val="1"/>
          <w:sz w:val="20"/>
        </w:rPr>
        <w:t xml:space="preserve"> </w:t>
      </w:r>
      <w:r>
        <w:rPr>
          <w:sz w:val="20"/>
        </w:rPr>
        <w:t>státního fondu ve smyslu zákona č. 218/2000 Sb., o rozpočtových pravidlech a o změně 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 (rozpočtová pravidla), v platném znění, a že mohou být uplatněny odvody podle</w:t>
      </w:r>
      <w:r>
        <w:rPr>
          <w:spacing w:val="1"/>
          <w:sz w:val="20"/>
        </w:rPr>
        <w:t xml:space="preserve"> </w:t>
      </w:r>
      <w:r>
        <w:rPr>
          <w:sz w:val="20"/>
        </w:rPr>
        <w:t>tohoto</w:t>
      </w:r>
      <w:r>
        <w:rPr>
          <w:spacing w:val="-1"/>
          <w:sz w:val="20"/>
        </w:rPr>
        <w:t xml:space="preserve"> </w:t>
      </w:r>
      <w:r>
        <w:rPr>
          <w:sz w:val="20"/>
        </w:rPr>
        <w:t>zákona.</w:t>
      </w:r>
    </w:p>
    <w:p w:rsidR="00436FD6" w:rsidRDefault="00436FD6">
      <w:pPr>
        <w:pStyle w:val="Zkladntext"/>
        <w:spacing w:before="4"/>
        <w:rPr>
          <w:sz w:val="36"/>
        </w:rPr>
      </w:pPr>
    </w:p>
    <w:p w:rsidR="00436FD6" w:rsidRDefault="007F1C4B">
      <w:pPr>
        <w:pStyle w:val="Nadpis1"/>
      </w:pPr>
      <w:r>
        <w:t>VII.</w:t>
      </w:r>
    </w:p>
    <w:p w:rsidR="00436FD6" w:rsidRDefault="007F1C4B">
      <w:pPr>
        <w:pStyle w:val="Nadpis2"/>
        <w:ind w:left="1305"/>
      </w:pPr>
      <w:r>
        <w:t>Závěrečná</w:t>
      </w:r>
      <w:r>
        <w:rPr>
          <w:spacing w:val="-2"/>
        </w:rPr>
        <w:t xml:space="preserve"> </w:t>
      </w:r>
      <w:r>
        <w:t>usta</w:t>
      </w:r>
      <w:r>
        <w:t>novení</w:t>
      </w:r>
    </w:p>
    <w:p w:rsidR="00436FD6" w:rsidRDefault="00436FD6">
      <w:pPr>
        <w:pStyle w:val="Zkladntext"/>
        <w:spacing w:before="12"/>
        <w:rPr>
          <w:b/>
          <w:sz w:val="17"/>
        </w:rPr>
      </w:pPr>
    </w:p>
    <w:p w:rsidR="00436FD6" w:rsidRDefault="007F1C4B">
      <w:pPr>
        <w:pStyle w:val="Odstavecseseznamem"/>
        <w:numPr>
          <w:ilvl w:val="0"/>
          <w:numId w:val="4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436FD6" w:rsidRDefault="007F1C4B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436FD6" w:rsidRDefault="007F1C4B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</w:t>
      </w:r>
      <w:r>
        <w:rPr>
          <w:sz w:val="20"/>
        </w:rPr>
        <w:t xml:space="preserve">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436FD6" w:rsidRDefault="007F1C4B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436FD6" w:rsidRDefault="007F1C4B">
      <w:pPr>
        <w:pStyle w:val="Zkladntext"/>
        <w:spacing w:before="1"/>
        <w:ind w:left="665"/>
      </w:pPr>
      <w:r>
        <w:t>Smlouvou.</w:t>
      </w:r>
    </w:p>
    <w:p w:rsidR="00436FD6" w:rsidRDefault="00436FD6">
      <w:pPr>
        <w:sectPr w:rsidR="00436FD6">
          <w:pgSz w:w="12240" w:h="15840"/>
          <w:pgMar w:top="1260" w:right="1000" w:bottom="1660" w:left="1320" w:header="708" w:footer="1398" w:gutter="0"/>
          <w:cols w:space="708"/>
        </w:sectPr>
      </w:pPr>
    </w:p>
    <w:p w:rsidR="00436FD6" w:rsidRDefault="007F1C4B">
      <w:pPr>
        <w:pStyle w:val="Odstavecseseznamem"/>
        <w:numPr>
          <w:ilvl w:val="0"/>
          <w:numId w:val="4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lastRenderedPageBreak/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436FD6" w:rsidRDefault="007F1C4B">
      <w:pPr>
        <w:pStyle w:val="Zkladntext"/>
        <w:spacing w:before="1"/>
        <w:ind w:left="665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436FD6" w:rsidRDefault="00436FD6">
      <w:pPr>
        <w:pStyle w:val="Zkladntext"/>
        <w:rPr>
          <w:sz w:val="26"/>
        </w:rPr>
      </w:pPr>
    </w:p>
    <w:p w:rsidR="00436FD6" w:rsidRDefault="00436FD6">
      <w:pPr>
        <w:pStyle w:val="Zkladntext"/>
        <w:rPr>
          <w:sz w:val="26"/>
        </w:rPr>
      </w:pPr>
    </w:p>
    <w:p w:rsidR="00436FD6" w:rsidRDefault="00436FD6">
      <w:pPr>
        <w:pStyle w:val="Zkladntext"/>
        <w:rPr>
          <w:sz w:val="26"/>
        </w:rPr>
      </w:pPr>
    </w:p>
    <w:p w:rsidR="00436FD6" w:rsidRDefault="00436FD6">
      <w:pPr>
        <w:pStyle w:val="Zkladntext"/>
        <w:rPr>
          <w:sz w:val="18"/>
        </w:rPr>
      </w:pPr>
    </w:p>
    <w:p w:rsidR="00436FD6" w:rsidRDefault="007F1C4B">
      <w:pPr>
        <w:pStyle w:val="Odstavecseseznamem"/>
        <w:numPr>
          <w:ilvl w:val="0"/>
          <w:numId w:val="4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436FD6" w:rsidRDefault="007F1C4B">
      <w:pPr>
        <w:pStyle w:val="Odstavecseseznamem"/>
        <w:numPr>
          <w:ilvl w:val="0"/>
          <w:numId w:val="4"/>
        </w:numPr>
        <w:tabs>
          <w:tab w:val="left" w:pos="666"/>
        </w:tabs>
        <w:spacing w:before="121"/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436FD6" w:rsidRDefault="007F1C4B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2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436FD6" w:rsidRDefault="007F1C4B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</w:t>
      </w:r>
      <w:r>
        <w:rPr>
          <w:sz w:val="20"/>
        </w:rPr>
        <w:t>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436FD6" w:rsidRDefault="00436FD6">
      <w:pPr>
        <w:pStyle w:val="Zkladntext"/>
        <w:rPr>
          <w:sz w:val="36"/>
        </w:rPr>
      </w:pPr>
    </w:p>
    <w:p w:rsidR="00436FD6" w:rsidRDefault="007F1C4B">
      <w:pPr>
        <w:pStyle w:val="Zkladntext"/>
        <w:tabs>
          <w:tab w:val="left" w:pos="6831"/>
        </w:tabs>
        <w:spacing w:before="1"/>
        <w:ind w:left="38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436FD6" w:rsidRDefault="00436FD6">
      <w:pPr>
        <w:pStyle w:val="Zkladntext"/>
        <w:rPr>
          <w:sz w:val="18"/>
        </w:rPr>
      </w:pPr>
    </w:p>
    <w:p w:rsidR="00436FD6" w:rsidRDefault="007F1C4B">
      <w:pPr>
        <w:pStyle w:val="Zkladntext"/>
        <w:spacing w:before="1"/>
        <w:ind w:left="382"/>
      </w:pPr>
      <w:r>
        <w:t>dne:</w:t>
      </w:r>
    </w:p>
    <w:p w:rsidR="00436FD6" w:rsidRDefault="00436FD6">
      <w:pPr>
        <w:pStyle w:val="Zkladntext"/>
        <w:rPr>
          <w:sz w:val="26"/>
        </w:rPr>
      </w:pPr>
    </w:p>
    <w:p w:rsidR="00436FD6" w:rsidRDefault="00436FD6">
      <w:pPr>
        <w:pStyle w:val="Zkladntext"/>
        <w:spacing w:before="1"/>
        <w:rPr>
          <w:sz w:val="28"/>
        </w:rPr>
      </w:pPr>
    </w:p>
    <w:p w:rsidR="00436FD6" w:rsidRDefault="007F1C4B">
      <w:pPr>
        <w:tabs>
          <w:tab w:val="left" w:pos="6862"/>
        </w:tabs>
        <w:spacing w:before="1"/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436FD6" w:rsidRDefault="007F1C4B">
      <w:pPr>
        <w:pStyle w:val="Zkladntext"/>
        <w:tabs>
          <w:tab w:val="left" w:pos="6862"/>
        </w:tabs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436FD6" w:rsidRDefault="00436FD6">
      <w:pPr>
        <w:pStyle w:val="Zkladntext"/>
        <w:rPr>
          <w:sz w:val="26"/>
        </w:rPr>
      </w:pPr>
    </w:p>
    <w:p w:rsidR="00436FD6" w:rsidRDefault="00436FD6">
      <w:pPr>
        <w:pStyle w:val="Zkladntext"/>
        <w:spacing w:before="2"/>
        <w:rPr>
          <w:sz w:val="32"/>
        </w:rPr>
      </w:pPr>
    </w:p>
    <w:p w:rsidR="00436FD6" w:rsidRDefault="007F1C4B">
      <w:pPr>
        <w:pStyle w:val="Zkladntext"/>
        <w:spacing w:line="261" w:lineRule="auto"/>
        <w:ind w:left="382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436FD6" w:rsidRDefault="00436FD6">
      <w:pPr>
        <w:spacing w:line="261" w:lineRule="auto"/>
        <w:sectPr w:rsidR="00436FD6">
          <w:pgSz w:w="12240" w:h="15840"/>
          <w:pgMar w:top="1260" w:right="1000" w:bottom="1660" w:left="1320" w:header="708" w:footer="1398" w:gutter="0"/>
          <w:cols w:space="708"/>
        </w:sectPr>
      </w:pPr>
    </w:p>
    <w:p w:rsidR="00436FD6" w:rsidRDefault="00436FD6">
      <w:pPr>
        <w:pStyle w:val="Zkladntext"/>
      </w:pPr>
    </w:p>
    <w:p w:rsidR="00436FD6" w:rsidRDefault="00436FD6">
      <w:pPr>
        <w:pStyle w:val="Zkladntext"/>
      </w:pPr>
    </w:p>
    <w:p w:rsidR="00436FD6" w:rsidRDefault="00436FD6">
      <w:pPr>
        <w:pStyle w:val="Zkladntext"/>
      </w:pPr>
    </w:p>
    <w:p w:rsidR="00436FD6" w:rsidRDefault="00436FD6">
      <w:pPr>
        <w:pStyle w:val="Zkladntext"/>
      </w:pPr>
    </w:p>
    <w:p w:rsidR="00436FD6" w:rsidRDefault="00436FD6">
      <w:pPr>
        <w:pStyle w:val="Zkladntext"/>
      </w:pPr>
    </w:p>
    <w:p w:rsidR="00436FD6" w:rsidRDefault="00436FD6">
      <w:pPr>
        <w:pStyle w:val="Zkladntext"/>
      </w:pPr>
    </w:p>
    <w:p w:rsidR="00436FD6" w:rsidRDefault="00436FD6">
      <w:pPr>
        <w:pStyle w:val="Zkladntext"/>
      </w:pPr>
    </w:p>
    <w:p w:rsidR="00436FD6" w:rsidRDefault="00436FD6">
      <w:pPr>
        <w:pStyle w:val="Zkladntext"/>
      </w:pPr>
    </w:p>
    <w:p w:rsidR="00436FD6" w:rsidRDefault="00436FD6">
      <w:pPr>
        <w:pStyle w:val="Zkladntext"/>
        <w:spacing w:before="8"/>
        <w:rPr>
          <w:sz w:val="18"/>
        </w:rPr>
      </w:pPr>
    </w:p>
    <w:p w:rsidR="00436FD6" w:rsidRDefault="007F1C4B">
      <w:pPr>
        <w:pStyle w:val="Zkladntext"/>
        <w:spacing w:before="100"/>
        <w:ind w:left="382"/>
      </w:pPr>
      <w:r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436FD6" w:rsidRDefault="00436FD6">
      <w:pPr>
        <w:pStyle w:val="Zkladntext"/>
        <w:rPr>
          <w:sz w:val="26"/>
        </w:rPr>
      </w:pPr>
    </w:p>
    <w:p w:rsidR="00436FD6" w:rsidRDefault="00436FD6">
      <w:pPr>
        <w:pStyle w:val="Zkladntext"/>
        <w:spacing w:before="1"/>
        <w:rPr>
          <w:sz w:val="32"/>
        </w:rPr>
      </w:pPr>
    </w:p>
    <w:p w:rsidR="00436FD6" w:rsidRDefault="007F1C4B">
      <w:pPr>
        <w:pStyle w:val="Nadpis2"/>
        <w:spacing w:line="264" w:lineRule="auto"/>
        <w:ind w:right="0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případě</w:t>
      </w:r>
      <w:r>
        <w:rPr>
          <w:spacing w:val="16"/>
        </w:rPr>
        <w:t xml:space="preserve"> </w:t>
      </w:r>
      <w:r>
        <w:t>porušení</w:t>
      </w:r>
      <w:r>
        <w:rPr>
          <w:spacing w:val="22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6"/>
        </w:rPr>
        <w:t xml:space="preserve"> </w:t>
      </w:r>
      <w:r>
        <w:t>zadávání</w:t>
      </w:r>
      <w:r>
        <w:rPr>
          <w:spacing w:val="17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436FD6" w:rsidRDefault="00436FD6">
      <w:pPr>
        <w:pStyle w:val="Zkladntext"/>
        <w:spacing w:before="2"/>
        <w:rPr>
          <w:b/>
          <w:sz w:val="27"/>
        </w:rPr>
      </w:pPr>
    </w:p>
    <w:p w:rsidR="00436FD6" w:rsidRDefault="007F1C4B">
      <w:pPr>
        <w:pStyle w:val="Odstavecseseznamem"/>
        <w:numPr>
          <w:ilvl w:val="0"/>
          <w:numId w:val="3"/>
        </w:numPr>
        <w:tabs>
          <w:tab w:val="left" w:pos="666"/>
        </w:tabs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436FD6" w:rsidRDefault="00436FD6">
      <w:pPr>
        <w:pStyle w:val="Zkladntext"/>
        <w:spacing w:before="1"/>
        <w:rPr>
          <w:b/>
          <w:sz w:val="29"/>
        </w:rPr>
      </w:pPr>
    </w:p>
    <w:p w:rsidR="00436FD6" w:rsidRDefault="007F1C4B">
      <w:pPr>
        <w:pStyle w:val="Odstavecseseznamem"/>
        <w:numPr>
          <w:ilvl w:val="0"/>
          <w:numId w:val="2"/>
        </w:numPr>
        <w:tabs>
          <w:tab w:val="left" w:pos="666"/>
        </w:tabs>
        <w:spacing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j)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zadávání veřejných zakázek, </w:t>
      </w:r>
      <w:r>
        <w:rPr>
          <w:sz w:val="20"/>
        </w:rPr>
        <w:t>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</w:t>
      </w:r>
      <w:r>
        <w:rPr>
          <w:sz w:val="20"/>
        </w:rPr>
        <w:t>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436FD6" w:rsidRDefault="007F1C4B">
      <w:pPr>
        <w:pStyle w:val="Odstavecseseznamem"/>
        <w:numPr>
          <w:ilvl w:val="0"/>
          <w:numId w:val="2"/>
        </w:numPr>
        <w:tabs>
          <w:tab w:val="left" w:pos="666"/>
        </w:tabs>
        <w:spacing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436FD6" w:rsidRDefault="007F1C4B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436FD6" w:rsidRDefault="007F1C4B">
      <w:pPr>
        <w:pStyle w:val="Odstavecseseznamem"/>
        <w:numPr>
          <w:ilvl w:val="0"/>
          <w:numId w:val="2"/>
        </w:numPr>
        <w:tabs>
          <w:tab w:val="left" w:pos="666"/>
        </w:tabs>
        <w:spacing w:before="79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436FD6" w:rsidRDefault="007F1C4B">
      <w:pPr>
        <w:pStyle w:val="Odstavecseseznamem"/>
        <w:numPr>
          <w:ilvl w:val="0"/>
          <w:numId w:val="2"/>
        </w:numPr>
        <w:tabs>
          <w:tab w:val="left" w:pos="666"/>
        </w:tabs>
        <w:spacing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</w:t>
      </w:r>
      <w:r>
        <w:rPr>
          <w:sz w:val="20"/>
        </w:rPr>
        <w:t>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436FD6" w:rsidRDefault="007F1C4B">
      <w:pPr>
        <w:pStyle w:val="Odstavecseseznamem"/>
        <w:numPr>
          <w:ilvl w:val="0"/>
          <w:numId w:val="2"/>
        </w:numPr>
        <w:tabs>
          <w:tab w:val="left" w:pos="666"/>
        </w:tabs>
        <w:spacing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4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436FD6" w:rsidRDefault="00436FD6">
      <w:pPr>
        <w:spacing w:line="312" w:lineRule="auto"/>
        <w:jc w:val="both"/>
        <w:rPr>
          <w:sz w:val="20"/>
        </w:rPr>
        <w:sectPr w:rsidR="00436FD6">
          <w:pgSz w:w="12240" w:h="15840"/>
          <w:pgMar w:top="1260" w:right="1000" w:bottom="1660" w:left="1320" w:header="708" w:footer="1398" w:gutter="0"/>
          <w:cols w:space="708"/>
        </w:sectPr>
      </w:pPr>
    </w:p>
    <w:p w:rsidR="00436FD6" w:rsidRDefault="007F1C4B">
      <w:pPr>
        <w:pStyle w:val="Odstavecseseznamem"/>
        <w:numPr>
          <w:ilvl w:val="0"/>
          <w:numId w:val="2"/>
        </w:numPr>
        <w:tabs>
          <w:tab w:val="left" w:pos="556"/>
          <w:tab w:val="left" w:pos="557"/>
        </w:tabs>
        <w:ind w:right="139" w:hanging="666"/>
        <w:rPr>
          <w:sz w:val="20"/>
        </w:rPr>
      </w:pPr>
      <w:r>
        <w:rPr>
          <w:sz w:val="20"/>
        </w:rPr>
        <w:lastRenderedPageBreak/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3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436FD6" w:rsidRDefault="007F1C4B">
      <w:pPr>
        <w:pStyle w:val="Zkladntext"/>
        <w:spacing w:before="80"/>
        <w:ind w:right="136"/>
        <w:jc w:val="right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sazby</w:t>
      </w:r>
      <w:r>
        <w:rPr>
          <w:spacing w:val="-12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2"/>
        </w:rPr>
        <w:t xml:space="preserve"> </w:t>
      </w:r>
      <w:r>
        <w:t>zásady</w:t>
      </w:r>
      <w:r>
        <w:rPr>
          <w:spacing w:val="-13"/>
        </w:rPr>
        <w:t xml:space="preserve"> </w:t>
      </w:r>
      <w:r>
        <w:t>přiměřenosti.</w:t>
      </w:r>
    </w:p>
    <w:p w:rsidR="00436FD6" w:rsidRDefault="00436FD6">
      <w:pPr>
        <w:jc w:val="right"/>
        <w:sectPr w:rsidR="00436FD6">
          <w:pgSz w:w="12240" w:h="15840"/>
          <w:pgMar w:top="1260" w:right="1000" w:bottom="1660" w:left="1320" w:header="708" w:footer="1398" w:gutter="0"/>
          <w:cols w:space="708"/>
        </w:sectPr>
      </w:pPr>
    </w:p>
    <w:p w:rsidR="00436FD6" w:rsidRDefault="007F1C4B">
      <w:pPr>
        <w:pStyle w:val="Nadpis1"/>
        <w:numPr>
          <w:ilvl w:val="0"/>
          <w:numId w:val="3"/>
        </w:numPr>
        <w:tabs>
          <w:tab w:val="left" w:pos="666"/>
        </w:tabs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436FD6" w:rsidRDefault="00436FD6">
      <w:pPr>
        <w:pStyle w:val="Zkladntext"/>
        <w:spacing w:before="1" w:after="1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36FD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36FD6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436FD6" w:rsidRDefault="007F1C4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436FD6" w:rsidRDefault="007F1C4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436FD6" w:rsidRDefault="007F1C4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36FD6" w:rsidRDefault="007F1C4B"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436FD6" w:rsidRDefault="007F1C4B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436FD6" w:rsidRDefault="007F1C4B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436FD6">
        <w:trPr>
          <w:trHeight w:val="185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36FD6" w:rsidRDefault="00436FD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36FD6" w:rsidRDefault="00436FD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36FD6" w:rsidRDefault="00436FD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36FD6" w:rsidRDefault="007F1C4B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436FD6" w:rsidRDefault="007F1C4B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436FD6" w:rsidRDefault="007F1C4B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436FD6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436FD6" w:rsidRDefault="007F1C4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436FD6" w:rsidRDefault="007F1C4B">
            <w:pPr>
              <w:pStyle w:val="TableParagraph"/>
              <w:spacing w:before="1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436FD6" w:rsidRDefault="007F1C4B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436FD6" w:rsidRDefault="007F1C4B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436FD6" w:rsidRDefault="007F1C4B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436FD6" w:rsidRDefault="007F1C4B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436FD6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36FD6" w:rsidRDefault="00436FD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D6" w:rsidRDefault="00436FD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D6" w:rsidRDefault="00436FD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436FD6" w:rsidRDefault="007F1C4B">
            <w:pPr>
              <w:pStyle w:val="TableParagraph"/>
              <w:spacing w:before="2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436FD6" w:rsidRDefault="007F1C4B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436FD6">
        <w:trPr>
          <w:trHeight w:val="2090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436FD6" w:rsidRDefault="007F1C4B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436FD6" w:rsidRDefault="007F1C4B">
            <w:pPr>
              <w:pStyle w:val="TableParagraph"/>
              <w:spacing w:before="1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436FD6" w:rsidRDefault="007F1C4B">
            <w:pPr>
              <w:pStyle w:val="TableParagraph"/>
              <w:spacing w:before="3" w:line="237" w:lineRule="auto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436FD6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436FD6" w:rsidRDefault="007F1C4B">
            <w:pPr>
              <w:pStyle w:val="TableParagraph"/>
              <w:spacing w:before="3" w:line="237" w:lineRule="auto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436FD6" w:rsidRDefault="007F1C4B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36FD6" w:rsidRDefault="007F1C4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436FD6" w:rsidRDefault="007F1C4B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436FD6" w:rsidRDefault="00436FD6">
      <w:pPr>
        <w:rPr>
          <w:sz w:val="20"/>
        </w:rPr>
        <w:sectPr w:rsidR="00436FD6"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36FD6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36FD6">
        <w:trPr>
          <w:trHeight w:val="178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436FD6" w:rsidRDefault="00436FD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436FD6" w:rsidRDefault="007F1C4B">
            <w:pPr>
              <w:pStyle w:val="TableParagraph"/>
              <w:spacing w:before="3" w:line="237" w:lineRule="auto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436FD6" w:rsidRDefault="007F1C4B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36FD6" w:rsidRDefault="007F1C4B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436FD6" w:rsidRDefault="007F1C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36FD6" w:rsidRDefault="007F1C4B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436FD6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36FD6" w:rsidRDefault="00436FD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D6" w:rsidRDefault="00436FD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D6" w:rsidRDefault="00436FD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436FD6" w:rsidRDefault="007F1C4B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36FD6" w:rsidRDefault="007F1C4B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436FD6" w:rsidRDefault="007F1C4B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436FD6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36FD6" w:rsidRDefault="00436FD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D6" w:rsidRDefault="00436FD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D6" w:rsidRDefault="00436FD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436FD6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436FD6" w:rsidRDefault="007F1C4B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36FD6" w:rsidRDefault="007F1C4B">
            <w:pPr>
              <w:pStyle w:val="TableParagraph"/>
              <w:ind w:left="114" w:right="653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436FD6" w:rsidRDefault="007F1C4B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436FD6" w:rsidRDefault="007F1C4B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436FD6" w:rsidRDefault="007F1C4B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436FD6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36FD6" w:rsidRDefault="00436FD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36FD6" w:rsidRDefault="00436FD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36FD6" w:rsidRDefault="00436FD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FD6" w:rsidRDefault="007F1C4B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436FD6" w:rsidRDefault="007F1C4B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436FD6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36FD6" w:rsidRDefault="00436FD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36FD6" w:rsidRDefault="00436FD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36FD6" w:rsidRDefault="00436FD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36FD6" w:rsidRDefault="007F1C4B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436FD6" w:rsidRDefault="007F1C4B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436FD6" w:rsidRDefault="007F1C4B">
            <w:pPr>
              <w:pStyle w:val="TableParagraph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436FD6">
        <w:trPr>
          <w:trHeight w:val="759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4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436FD6" w:rsidRDefault="007F1C4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36FD6" w:rsidRDefault="007F1C4B">
            <w:pPr>
              <w:pStyle w:val="TableParagraph"/>
              <w:spacing w:before="114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436FD6" w:rsidRDefault="00436FD6">
      <w:pPr>
        <w:rPr>
          <w:sz w:val="20"/>
        </w:rPr>
        <w:sectPr w:rsidR="00436FD6"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36FD6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36FD6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36FD6" w:rsidRDefault="00436FD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93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436FD6" w:rsidRDefault="007F1C4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36FD6" w:rsidRDefault="007F1C4B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93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436FD6" w:rsidRDefault="007F1C4B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436FD6" w:rsidRDefault="007F1C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436FD6" w:rsidRDefault="007F1C4B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36FD6" w:rsidRDefault="007F1C4B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436FD6" w:rsidRDefault="007F1C4B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36FD6" w:rsidRDefault="007F1C4B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436FD6" w:rsidRDefault="007F1C4B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436FD6" w:rsidRDefault="007F1C4B">
            <w:pPr>
              <w:pStyle w:val="TableParagraph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436FD6" w:rsidRDefault="007F1C4B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36FD6" w:rsidRDefault="007F1C4B"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436FD6" w:rsidRDefault="007F1C4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436FD6" w:rsidRDefault="007F1C4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436FD6" w:rsidRDefault="007F1C4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436FD6" w:rsidRDefault="007F1C4B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436FD6" w:rsidRDefault="007F1C4B">
            <w:pPr>
              <w:pStyle w:val="TableParagraph"/>
              <w:spacing w:line="264" w:lineRule="exact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436FD6" w:rsidRDefault="007F1C4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436FD6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436FD6" w:rsidRDefault="007F1C4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36FD6" w:rsidRDefault="007F1C4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436FD6" w:rsidRDefault="007F1C4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436FD6" w:rsidRDefault="007F1C4B">
            <w:pPr>
              <w:pStyle w:val="TableParagraph"/>
              <w:spacing w:before="4" w:line="237" w:lineRule="auto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436FD6" w:rsidRDefault="007F1C4B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436FD6" w:rsidRDefault="007F1C4B">
            <w:pPr>
              <w:pStyle w:val="TableParagraph"/>
              <w:spacing w:before="1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436FD6" w:rsidRDefault="007F1C4B">
            <w:pPr>
              <w:pStyle w:val="TableParagraph"/>
              <w:spacing w:before="3" w:line="237" w:lineRule="auto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36FD6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36FD6" w:rsidRDefault="00436FD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36FD6" w:rsidRDefault="00436FD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36FD6" w:rsidRDefault="00436FD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36FD6" w:rsidRDefault="007F1C4B">
            <w:pPr>
              <w:pStyle w:val="TableParagraph"/>
              <w:spacing w:before="102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436FD6" w:rsidRDefault="007F1C4B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436FD6" w:rsidRDefault="007F1C4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436FD6" w:rsidRDefault="007F1C4B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436FD6" w:rsidRDefault="007F1C4B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436FD6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436FD6" w:rsidRDefault="007F1C4B">
            <w:pPr>
              <w:pStyle w:val="TableParagraph"/>
              <w:spacing w:before="4" w:line="237" w:lineRule="auto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36FD6" w:rsidRDefault="007F1C4B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436FD6" w:rsidRDefault="00BE16DD">
      <w:pPr>
        <w:pStyle w:val="Zkladntext"/>
        <w:spacing w:before="3"/>
        <w:rPr>
          <w:b/>
          <w:sz w:val="29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262890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656D7" id="docshape2" o:spid="_x0000_s1026" style="position:absolute;margin-left:85.1pt;margin-top:20.7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JWn+z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436FD6" w:rsidRDefault="00436FD6">
      <w:pPr>
        <w:pStyle w:val="Zkladntext"/>
        <w:rPr>
          <w:b/>
        </w:rPr>
      </w:pPr>
    </w:p>
    <w:p w:rsidR="00436FD6" w:rsidRDefault="00436FD6">
      <w:pPr>
        <w:pStyle w:val="Zkladntext"/>
        <w:spacing w:before="12"/>
        <w:rPr>
          <w:b/>
          <w:sz w:val="13"/>
        </w:rPr>
      </w:pPr>
    </w:p>
    <w:p w:rsidR="00436FD6" w:rsidRDefault="007F1C4B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436FD6" w:rsidRDefault="00436FD6">
      <w:pPr>
        <w:rPr>
          <w:sz w:val="16"/>
        </w:rPr>
        <w:sectPr w:rsidR="00436FD6">
          <w:type w:val="continuous"/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36FD6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36FD6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436FD6" w:rsidRDefault="00436FD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36FD6" w:rsidRDefault="00436FD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436FD6" w:rsidRDefault="007F1C4B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36FD6" w:rsidRDefault="007F1C4B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436FD6" w:rsidRDefault="007F1C4B">
            <w:pPr>
              <w:pStyle w:val="TableParagraph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436FD6" w:rsidRDefault="007F1C4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436FD6" w:rsidRDefault="007F1C4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436FD6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36FD6" w:rsidRDefault="007F1C4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436FD6" w:rsidRDefault="007F1C4B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436FD6" w:rsidRDefault="007F1C4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36FD6" w:rsidRDefault="007F1C4B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436FD6" w:rsidRDefault="007F1C4B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436FD6" w:rsidRDefault="007F1C4B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436FD6" w:rsidRDefault="007F1C4B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436FD6" w:rsidRDefault="007F1C4B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436FD6" w:rsidRDefault="007F1C4B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436FD6" w:rsidRDefault="007F1C4B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436FD6" w:rsidRDefault="007F1C4B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36FD6" w:rsidRDefault="007F1C4B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436FD6" w:rsidRDefault="007F1C4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436FD6" w:rsidRDefault="007F1C4B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436FD6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36FD6" w:rsidRDefault="00436FD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36FD6" w:rsidRDefault="00436FD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36FD6" w:rsidRDefault="00436FD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36FD6" w:rsidRDefault="007F1C4B">
            <w:pPr>
              <w:pStyle w:val="TableParagraph"/>
              <w:spacing w:before="103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436FD6" w:rsidRDefault="007F1C4B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436FD6" w:rsidRDefault="007F1C4B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436FD6" w:rsidRDefault="007F1C4B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436FD6" w:rsidRDefault="007F1C4B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</w:t>
            </w:r>
            <w:r>
              <w:rPr>
                <w:sz w:val="20"/>
              </w:rPr>
              <w:t>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436FD6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436FD6" w:rsidRDefault="007F1C4B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436FD6" w:rsidRDefault="007F1C4B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36FD6" w:rsidRDefault="007F1C4B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436FD6" w:rsidRDefault="007F1C4B"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436FD6" w:rsidRDefault="007F1C4B">
            <w:pPr>
              <w:pStyle w:val="TableParagraph"/>
              <w:spacing w:before="1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436FD6" w:rsidRDefault="007F1C4B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436FD6" w:rsidRDefault="007F1C4B">
            <w:pPr>
              <w:pStyle w:val="TableParagraph"/>
              <w:spacing w:before="2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36FD6" w:rsidRDefault="007F1C4B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36FD6" w:rsidRDefault="007F1C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436FD6" w:rsidRDefault="007F1C4B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436FD6" w:rsidRDefault="007F1C4B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436FD6" w:rsidRDefault="007F1C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36FD6" w:rsidRDefault="007F1C4B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436FD6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36FD6" w:rsidRDefault="00436FD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36FD6" w:rsidRDefault="00436FD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36FD6" w:rsidRDefault="00436FD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36FD6" w:rsidRDefault="007F1C4B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436FD6" w:rsidRDefault="00436FD6">
      <w:pPr>
        <w:rPr>
          <w:sz w:val="20"/>
        </w:rPr>
        <w:sectPr w:rsidR="00436FD6"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36FD6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36FD6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4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436FD6" w:rsidRDefault="007F1C4B">
            <w:pPr>
              <w:pStyle w:val="TableParagraph"/>
              <w:spacing w:line="264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436FD6" w:rsidRDefault="007F1C4B"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36FD6" w:rsidRDefault="007F1C4B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436FD6" w:rsidRDefault="007F1C4B">
            <w:pPr>
              <w:pStyle w:val="TableParagraph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436FD6" w:rsidRDefault="007F1C4B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436FD6" w:rsidRDefault="007F1C4B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36FD6" w:rsidRDefault="007F1C4B">
            <w:pPr>
              <w:pStyle w:val="TableParagraph"/>
              <w:spacing w:before="2" w:line="237" w:lineRule="auto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36FD6" w:rsidRDefault="007F1C4B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436FD6" w:rsidRDefault="007F1C4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436FD6" w:rsidRDefault="007F1C4B">
            <w:pPr>
              <w:pStyle w:val="TableParagraph"/>
              <w:spacing w:before="1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436FD6" w:rsidRDefault="007F1C4B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436FD6" w:rsidRDefault="007F1C4B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36FD6" w:rsidRDefault="007F1C4B">
            <w:pPr>
              <w:pStyle w:val="TableParagraph"/>
              <w:spacing w:before="114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436FD6" w:rsidRDefault="007F1C4B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36FD6" w:rsidRDefault="007F1C4B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436FD6" w:rsidRDefault="007F1C4B">
            <w:pPr>
              <w:pStyle w:val="TableParagraph"/>
              <w:spacing w:before="1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436FD6" w:rsidRDefault="007F1C4B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436FD6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36FD6" w:rsidRDefault="00436FD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36FD6" w:rsidRDefault="00436FD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36FD6" w:rsidRDefault="00436FD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36FD6" w:rsidRDefault="007F1C4B"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436FD6" w:rsidRDefault="007F1C4B">
            <w:pPr>
              <w:pStyle w:val="TableParagraph"/>
              <w:spacing w:before="1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436FD6" w:rsidRDefault="007F1C4B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436FD6" w:rsidRDefault="007F1C4B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436FD6" w:rsidRDefault="007F1C4B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36FD6" w:rsidRDefault="007F1C4B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436FD6" w:rsidRDefault="007F1C4B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436FD6" w:rsidRDefault="007F1C4B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436FD6" w:rsidRDefault="007F1C4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436FD6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36FD6" w:rsidRDefault="00436FD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36FD6" w:rsidRDefault="00436FD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36FD6" w:rsidRDefault="00436FD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36FD6" w:rsidRDefault="007F1C4B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436FD6" w:rsidRDefault="007F1C4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436FD6">
        <w:trPr>
          <w:trHeight w:val="1292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4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4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36FD6" w:rsidRDefault="007F1C4B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36FD6" w:rsidRDefault="007F1C4B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436FD6" w:rsidRDefault="00436FD6">
      <w:pPr>
        <w:rPr>
          <w:sz w:val="20"/>
        </w:rPr>
        <w:sectPr w:rsidR="00436FD6">
          <w:type w:val="continuous"/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36FD6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36FD6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36FD6" w:rsidRDefault="00436FD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D6" w:rsidRDefault="00436FD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4"/>
              <w:ind w:right="476"/>
              <w:rPr>
                <w:sz w:val="20"/>
              </w:rPr>
            </w:pPr>
            <w:r>
              <w:rPr>
                <w:sz w:val="20"/>
              </w:rPr>
              <w:t>mohlo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 podání</w:t>
            </w:r>
          </w:p>
          <w:p w:rsidR="00436FD6" w:rsidRDefault="007F1C4B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36FD6" w:rsidRDefault="00436FD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36FD6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436FD6" w:rsidRDefault="007F1C4B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436FD6" w:rsidRDefault="007F1C4B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436FD6" w:rsidRDefault="007F1C4B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436FD6" w:rsidRDefault="007F1C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436FD6">
        <w:trPr>
          <w:trHeight w:val="6126"/>
        </w:trPr>
        <w:tc>
          <w:tcPr>
            <w:tcW w:w="670" w:type="dxa"/>
            <w:tcBorders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436FD6" w:rsidRDefault="007F1C4B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436FD6" w:rsidRDefault="007F1C4B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436FD6" w:rsidRDefault="007F1C4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436FD6" w:rsidRDefault="007F1C4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436FD6" w:rsidRDefault="007F1C4B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436FD6" w:rsidRDefault="007F1C4B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36FD6" w:rsidRDefault="007F1C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436FD6" w:rsidRDefault="007F1C4B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436FD6" w:rsidRDefault="007F1C4B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36FD6" w:rsidRDefault="007F1C4B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36FD6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436FD6" w:rsidRDefault="007F1C4B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436FD6" w:rsidRDefault="007F1C4B"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436FD6" w:rsidRDefault="007F1C4B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436FD6" w:rsidRDefault="007F1C4B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436FD6">
        <w:trPr>
          <w:trHeight w:val="154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36FD6" w:rsidRDefault="00436FD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36FD6" w:rsidRDefault="00436FD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36FD6" w:rsidRDefault="00436FD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36FD6" w:rsidRDefault="007F1C4B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436FD6" w:rsidRDefault="007F1C4B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436FD6" w:rsidRDefault="007F1C4B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436FD6" w:rsidRDefault="00436FD6">
      <w:pPr>
        <w:rPr>
          <w:sz w:val="20"/>
        </w:rPr>
        <w:sectPr w:rsidR="00436FD6">
          <w:type w:val="continuous"/>
          <w:pgSz w:w="12240" w:h="15840"/>
          <w:pgMar w:top="1260" w:right="1000" w:bottom="1854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36FD6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36FD6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4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436FD6" w:rsidRDefault="007F1C4B">
            <w:pPr>
              <w:pStyle w:val="TableParagraph"/>
              <w:spacing w:before="1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436FD6" w:rsidRDefault="007F1C4B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36FD6" w:rsidRDefault="007F1C4B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36FD6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36FD6" w:rsidRDefault="00436FD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36FD6" w:rsidRDefault="00436FD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436FD6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3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3"/>
              <w:ind w:left="114" w:right="356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436FD6" w:rsidRDefault="007F1C4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3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436FD6" w:rsidRDefault="007F1C4B"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436FD6" w:rsidRDefault="007F1C4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436FD6" w:rsidRDefault="007F1C4B"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436FD6" w:rsidRDefault="007F1C4B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436FD6" w:rsidRDefault="007F1C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436FD6" w:rsidRDefault="007F1C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436FD6" w:rsidRDefault="007F1C4B">
            <w:pPr>
              <w:pStyle w:val="TableParagraph"/>
              <w:spacing w:before="3" w:line="237" w:lineRule="auto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36FD6" w:rsidRDefault="007F1C4B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36FD6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4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436FD6" w:rsidRDefault="007F1C4B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4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436FD6" w:rsidRDefault="007F1C4B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436FD6" w:rsidRDefault="007F1C4B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436FD6" w:rsidRDefault="007F1C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436FD6" w:rsidRDefault="007F1C4B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36FD6" w:rsidRDefault="007F1C4B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436FD6" w:rsidRDefault="00436FD6">
      <w:pPr>
        <w:rPr>
          <w:sz w:val="20"/>
        </w:rPr>
        <w:sectPr w:rsidR="00436FD6">
          <w:type w:val="continuous"/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36FD6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36FD6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436FD6" w:rsidRDefault="007F1C4B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436FD6" w:rsidRDefault="007F1C4B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436FD6" w:rsidRDefault="007F1C4B"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436FD6" w:rsidRDefault="007F1C4B"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36FD6" w:rsidRDefault="007F1C4B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36FD6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436FD6" w:rsidRDefault="007F1C4B">
            <w:pPr>
              <w:pStyle w:val="TableParagraph"/>
              <w:spacing w:before="1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4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436FD6" w:rsidRDefault="007F1C4B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436FD6" w:rsidRDefault="007F1C4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436FD6" w:rsidRDefault="007F1C4B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436FD6" w:rsidRDefault="007F1C4B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436FD6" w:rsidRDefault="007F1C4B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36FD6" w:rsidRDefault="007F1C4B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36FD6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436FD6" w:rsidRDefault="007F1C4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436FD6" w:rsidRDefault="007F1C4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436FD6" w:rsidRDefault="007F1C4B">
            <w:pPr>
              <w:pStyle w:val="TableParagraph"/>
              <w:spacing w:before="3" w:line="237" w:lineRule="auto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436FD6" w:rsidRDefault="007F1C4B">
            <w:pPr>
              <w:pStyle w:val="TableParagraph"/>
              <w:spacing w:before="2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436FD6">
        <w:trPr>
          <w:trHeight w:val="1293"/>
        </w:trPr>
        <w:tc>
          <w:tcPr>
            <w:tcW w:w="670" w:type="dxa"/>
            <w:tcBorders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4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36FD6" w:rsidRDefault="007F1C4B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436FD6" w:rsidRDefault="00BE16DD">
      <w:pPr>
        <w:pStyle w:val="Zkladntext"/>
        <w:spacing w:before="10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157480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81A76" id="docshape3" o:spid="_x0000_s1026" style="position:absolute;margin-left:85.1pt;margin-top:12.4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436FD6" w:rsidRDefault="00436FD6">
      <w:pPr>
        <w:pStyle w:val="Zkladntext"/>
      </w:pPr>
    </w:p>
    <w:p w:rsidR="00436FD6" w:rsidRDefault="00436FD6">
      <w:pPr>
        <w:pStyle w:val="Zkladntext"/>
        <w:spacing w:before="12"/>
        <w:rPr>
          <w:sz w:val="13"/>
        </w:rPr>
      </w:pPr>
    </w:p>
    <w:p w:rsidR="00436FD6" w:rsidRDefault="007F1C4B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436FD6" w:rsidRDefault="00436FD6">
      <w:pPr>
        <w:rPr>
          <w:sz w:val="16"/>
        </w:rPr>
        <w:sectPr w:rsidR="00436FD6"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36FD6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36FD6">
        <w:trPr>
          <w:trHeight w:val="102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36FD6" w:rsidRDefault="00436FD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36FD6" w:rsidRDefault="00436FD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4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36FD6" w:rsidRDefault="007F1C4B">
            <w:pPr>
              <w:pStyle w:val="TableParagraph"/>
              <w:spacing w:before="114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436FD6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36FD6" w:rsidRDefault="00436FD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36FD6" w:rsidRDefault="00436FD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36FD6" w:rsidRDefault="00436FD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436FD6" w:rsidRDefault="007F1C4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436FD6" w:rsidRDefault="007F1C4B">
            <w:pPr>
              <w:pStyle w:val="TableParagraph"/>
              <w:spacing w:before="3" w:line="237" w:lineRule="auto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436FD6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36FD6" w:rsidRDefault="00436FD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36FD6" w:rsidRDefault="00436FD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36FD6" w:rsidRDefault="00436FD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436FD6" w:rsidRDefault="007F1C4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436FD6" w:rsidRDefault="007F1C4B">
            <w:pPr>
              <w:pStyle w:val="TableParagraph"/>
              <w:spacing w:before="1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436FD6" w:rsidRDefault="007F1C4B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436FD6" w:rsidRDefault="007F1C4B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436FD6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36FD6" w:rsidRDefault="007F1C4B">
            <w:pPr>
              <w:pStyle w:val="TableParagraph"/>
              <w:spacing w:before="1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36FD6" w:rsidRDefault="00436FD6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436FD6" w:rsidRDefault="007F1C4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436FD6" w:rsidRDefault="00436FD6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436FD6" w:rsidRDefault="007F1C4B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436FD6" w:rsidRDefault="007F1C4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436FD6">
        <w:trPr>
          <w:trHeight w:val="315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36FD6" w:rsidRDefault="00436FD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36FD6" w:rsidRDefault="00436FD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36FD6" w:rsidRDefault="00436FD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36FD6" w:rsidRDefault="007F1C4B">
            <w:pPr>
              <w:pStyle w:val="TableParagraph"/>
              <w:spacing w:before="114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36FD6" w:rsidRDefault="00436FD6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436FD6" w:rsidRDefault="007F1C4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436FD6" w:rsidRDefault="00436FD6">
            <w:pPr>
              <w:pStyle w:val="TableParagraph"/>
              <w:ind w:left="0"/>
              <w:rPr>
                <w:sz w:val="20"/>
              </w:rPr>
            </w:pPr>
          </w:p>
          <w:p w:rsidR="00436FD6" w:rsidRDefault="007F1C4B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436FD6" w:rsidRDefault="007F1C4B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436FD6" w:rsidRDefault="007F1C4B">
            <w:pPr>
              <w:pStyle w:val="TableParagraph"/>
              <w:spacing w:before="1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436FD6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436FD6" w:rsidRDefault="007F1C4B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36FD6" w:rsidRDefault="007F1C4B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36FD6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36FD6" w:rsidRDefault="00436FD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36FD6" w:rsidRDefault="00436FD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36FD6" w:rsidRDefault="00436FD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36FD6" w:rsidRDefault="007F1C4B"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436FD6" w:rsidRDefault="007F1C4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436FD6" w:rsidRDefault="00436FD6">
      <w:pPr>
        <w:rPr>
          <w:sz w:val="20"/>
        </w:rPr>
        <w:sectPr w:rsidR="00436FD6">
          <w:pgSz w:w="12240" w:h="15840"/>
          <w:pgMar w:top="1260" w:right="1000" w:bottom="158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36FD6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36FD6" w:rsidRDefault="007F1C4B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36FD6">
        <w:trPr>
          <w:trHeight w:val="1563"/>
        </w:trPr>
        <w:tc>
          <w:tcPr>
            <w:tcW w:w="670" w:type="dxa"/>
            <w:tcBorders>
              <w:right w:val="single" w:sz="4" w:space="0" w:color="000000"/>
            </w:tcBorders>
          </w:tcPr>
          <w:p w:rsidR="00436FD6" w:rsidRDefault="00436FD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36FD6" w:rsidRDefault="00436FD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36FD6" w:rsidRDefault="007F1C4B">
            <w:pPr>
              <w:pStyle w:val="TableParagraph"/>
              <w:spacing w:before="93"/>
              <w:ind w:right="123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4"/>
                <w:sz w:val="20"/>
              </w:rPr>
              <w:t xml:space="preserve"> </w:t>
            </w:r>
            <w:r>
              <w:t>písm.</w:t>
            </w:r>
            <w:r>
              <w:rPr>
                <w:spacing w:val="-1"/>
              </w:rPr>
              <w:t xml:space="preserve"> </w:t>
            </w:r>
            <w:r>
              <w:t>j),</w:t>
            </w:r>
            <w:r>
              <w:rPr>
                <w:spacing w:val="1"/>
              </w:rPr>
              <w:t xml:space="preserve"> </w:t>
            </w: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36FD6" w:rsidRDefault="00436FD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7F1C4B" w:rsidRDefault="007F1C4B"/>
    <w:sectPr w:rsidR="007F1C4B">
      <w:type w:val="continuous"/>
      <w:pgSz w:w="12240" w:h="15840"/>
      <w:pgMar w:top="1260" w:right="1000" w:bottom="1660" w:left="1320" w:header="708" w:footer="13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C4B" w:rsidRDefault="007F1C4B">
      <w:r>
        <w:separator/>
      </w:r>
    </w:p>
  </w:endnote>
  <w:endnote w:type="continuationSeparator" w:id="0">
    <w:p w:rsidR="007F1C4B" w:rsidRDefault="007F1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FD6" w:rsidRDefault="00BE16DD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6FD6" w:rsidRDefault="007F1C4B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16D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" filled="f" stroked="f">
              <v:textbox inset="0,0,0,0">
                <w:txbxContent>
                  <w:p w:rsidR="00436FD6" w:rsidRDefault="007F1C4B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16D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C4B" w:rsidRDefault="007F1C4B">
      <w:r>
        <w:separator/>
      </w:r>
    </w:p>
  </w:footnote>
  <w:footnote w:type="continuationSeparator" w:id="0">
    <w:p w:rsidR="007F1C4B" w:rsidRDefault="007F1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FD6" w:rsidRDefault="007F1C4B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753099" cy="35179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099" cy="351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29F4"/>
    <w:multiLevelType w:val="hybridMultilevel"/>
    <w:tmpl w:val="847C04AE"/>
    <w:lvl w:ilvl="0" w:tplc="CA96824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48213B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E4BCBCC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90F6BB2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F2A6880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1B12CD7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FFC0F74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F20A10C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5668434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B2B7AA0"/>
    <w:multiLevelType w:val="hybridMultilevel"/>
    <w:tmpl w:val="3444907C"/>
    <w:lvl w:ilvl="0" w:tplc="6302BA94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487049C8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0C7411BE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1D48D8F2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369EC7DE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47702272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B67C2D22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FB94E7F2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EF96DC58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2" w15:restartNumberingAfterBreak="0">
    <w:nsid w:val="2DDF6F5D"/>
    <w:multiLevelType w:val="hybridMultilevel"/>
    <w:tmpl w:val="28FA4DE4"/>
    <w:lvl w:ilvl="0" w:tplc="A89CF03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314290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7D7C6E1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8FD2F4E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C57A88F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98044CC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D5A6DC3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CDDACDB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F59CE29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F2A1EA0"/>
    <w:multiLevelType w:val="hybridMultilevel"/>
    <w:tmpl w:val="3468EBFE"/>
    <w:lvl w:ilvl="0" w:tplc="097ADAAA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496B596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E5B4DBCC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DB48DC96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F68E49FC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A88691A0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32B48C04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1400BD58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5D3ADD46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393E5121"/>
    <w:multiLevelType w:val="hybridMultilevel"/>
    <w:tmpl w:val="4DA8A6B4"/>
    <w:lvl w:ilvl="0" w:tplc="EAA6AAB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20259D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2C3A13B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330E242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9D681F3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AED6CAC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B3E4C4E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C92E850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20E8B24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3AE52DDE"/>
    <w:multiLevelType w:val="hybridMultilevel"/>
    <w:tmpl w:val="A5344756"/>
    <w:lvl w:ilvl="0" w:tplc="43B4A89E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22D6D91C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9EAEFA8C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56427714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BB765466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2FCA9F7E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4D7CEDCA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DD5808BC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645CB5C8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6" w15:restartNumberingAfterBreak="0">
    <w:nsid w:val="46377155"/>
    <w:multiLevelType w:val="hybridMultilevel"/>
    <w:tmpl w:val="31C6E668"/>
    <w:lvl w:ilvl="0" w:tplc="E24E820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5C02CB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ECE8161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D8F4B55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0B3AFAF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3FD6444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771E5B3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46E2E3A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E9AA9D9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4B153A28"/>
    <w:multiLevelType w:val="hybridMultilevel"/>
    <w:tmpl w:val="7A3859B6"/>
    <w:lvl w:ilvl="0" w:tplc="1D14EF24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C3CB81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EACE88C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9BCA1AB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48BEF96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0CAC91B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080E53B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38661B6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87486C7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66AF0F76"/>
    <w:multiLevelType w:val="hybridMultilevel"/>
    <w:tmpl w:val="96303BE8"/>
    <w:lvl w:ilvl="0" w:tplc="7F16FB1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62E274E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62107440">
      <w:numFmt w:val="bullet"/>
      <w:lvlText w:val="-"/>
      <w:lvlJc w:val="left"/>
      <w:pPr>
        <w:ind w:left="1090" w:hanging="281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2FCAB432">
      <w:numFmt w:val="bullet"/>
      <w:lvlText w:val="•"/>
      <w:lvlJc w:val="left"/>
      <w:pPr>
        <w:ind w:left="2202" w:hanging="281"/>
      </w:pPr>
      <w:rPr>
        <w:rFonts w:hint="default"/>
        <w:lang w:val="cs-CZ" w:eastAsia="en-US" w:bidi="ar-SA"/>
      </w:rPr>
    </w:lvl>
    <w:lvl w:ilvl="4" w:tplc="7700B27C">
      <w:numFmt w:val="bullet"/>
      <w:lvlText w:val="•"/>
      <w:lvlJc w:val="left"/>
      <w:pPr>
        <w:ind w:left="3305" w:hanging="281"/>
      </w:pPr>
      <w:rPr>
        <w:rFonts w:hint="default"/>
        <w:lang w:val="cs-CZ" w:eastAsia="en-US" w:bidi="ar-SA"/>
      </w:rPr>
    </w:lvl>
    <w:lvl w:ilvl="5" w:tplc="C95C6D22">
      <w:numFmt w:val="bullet"/>
      <w:lvlText w:val="•"/>
      <w:lvlJc w:val="left"/>
      <w:pPr>
        <w:ind w:left="4407" w:hanging="281"/>
      </w:pPr>
      <w:rPr>
        <w:rFonts w:hint="default"/>
        <w:lang w:val="cs-CZ" w:eastAsia="en-US" w:bidi="ar-SA"/>
      </w:rPr>
    </w:lvl>
    <w:lvl w:ilvl="6" w:tplc="2B0CB5CA">
      <w:numFmt w:val="bullet"/>
      <w:lvlText w:val="•"/>
      <w:lvlJc w:val="left"/>
      <w:pPr>
        <w:ind w:left="5510" w:hanging="281"/>
      </w:pPr>
      <w:rPr>
        <w:rFonts w:hint="default"/>
        <w:lang w:val="cs-CZ" w:eastAsia="en-US" w:bidi="ar-SA"/>
      </w:rPr>
    </w:lvl>
    <w:lvl w:ilvl="7" w:tplc="73A4F6E0">
      <w:numFmt w:val="bullet"/>
      <w:lvlText w:val="•"/>
      <w:lvlJc w:val="left"/>
      <w:pPr>
        <w:ind w:left="6612" w:hanging="281"/>
      </w:pPr>
      <w:rPr>
        <w:rFonts w:hint="default"/>
        <w:lang w:val="cs-CZ" w:eastAsia="en-US" w:bidi="ar-SA"/>
      </w:rPr>
    </w:lvl>
    <w:lvl w:ilvl="8" w:tplc="91CA8320">
      <w:numFmt w:val="bullet"/>
      <w:lvlText w:val="•"/>
      <w:lvlJc w:val="left"/>
      <w:pPr>
        <w:ind w:left="7715" w:hanging="281"/>
      </w:pPr>
      <w:rPr>
        <w:rFonts w:hint="default"/>
        <w:lang w:val="cs-CZ" w:eastAsia="en-US" w:bidi="ar-SA"/>
      </w:rPr>
    </w:lvl>
  </w:abstractNum>
  <w:abstractNum w:abstractNumId="9" w15:restartNumberingAfterBreak="0">
    <w:nsid w:val="691E04D1"/>
    <w:multiLevelType w:val="hybridMultilevel"/>
    <w:tmpl w:val="EB98E464"/>
    <w:lvl w:ilvl="0" w:tplc="9606D1B4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EC4B59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FDFAEBB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C038D29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AA10D63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1F3A66B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1C10F58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CBC497F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1E6C918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0" w15:restartNumberingAfterBreak="0">
    <w:nsid w:val="7D655D9B"/>
    <w:multiLevelType w:val="hybridMultilevel"/>
    <w:tmpl w:val="782CB656"/>
    <w:lvl w:ilvl="0" w:tplc="A920A098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6B6A934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B2862AC2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A178273C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70EC8CC2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8C3C46CE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C5D06100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DB7E12DC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FFB0A5E4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10"/>
  </w:num>
  <w:num w:numId="8">
    <w:abstractNumId w:val="8"/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FD6"/>
    <w:rsid w:val="00436FD6"/>
    <w:rsid w:val="007F1C4B"/>
    <w:rsid w:val="00BE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DE53A9-B66F-4DA3-ACA4-CFC1DD86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305" w:right="105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 w:right="1059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5350</Words>
  <Characters>31566</Characters>
  <Application>Microsoft Office Word</Application>
  <DocSecurity>0</DocSecurity>
  <Lines>263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2025-03-17T12:59:00Z</dcterms:created>
  <dcterms:modified xsi:type="dcterms:W3CDTF">2025-03-17T12:59:00Z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2025-03-17T00:00:00Z</vt:filetime>
  </property>
</Properties>
</file>