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E15" w:rsidRDefault="00C07498">
      <w:pPr>
        <w:spacing w:before="128" w:line="425" w:lineRule="exact"/>
        <w:ind w:left="1306" w:right="105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5220300557</w:t>
      </w:r>
    </w:p>
    <w:p w:rsidR="000F1E15" w:rsidRDefault="00C07498">
      <w:pPr>
        <w:spacing w:line="425" w:lineRule="exact"/>
        <w:ind w:left="1306" w:right="1059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0F1E15" w:rsidRDefault="00C07498">
      <w:pPr>
        <w:ind w:left="1306" w:right="1059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republiky</w:t>
      </w:r>
      <w:r>
        <w:rPr>
          <w:color w:val="808080"/>
          <w:spacing w:val="-84"/>
          <w:sz w:val="32"/>
        </w:rPr>
        <w:t xml:space="preserve"> </w:t>
      </w:r>
      <w:r>
        <w:rPr>
          <w:color w:val="808080"/>
          <w:sz w:val="32"/>
        </w:rPr>
        <w:t>v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rámci Národního</w:t>
      </w:r>
      <w:r>
        <w:rPr>
          <w:color w:val="808080"/>
          <w:spacing w:val="-1"/>
          <w:sz w:val="32"/>
        </w:rPr>
        <w:t xml:space="preserve"> </w:t>
      </w:r>
      <w:r>
        <w:rPr>
          <w:color w:val="808080"/>
          <w:sz w:val="32"/>
        </w:rPr>
        <w:t>plánu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obnovy</w:t>
      </w:r>
    </w:p>
    <w:p w:rsidR="000F1E15" w:rsidRDefault="000F1E15">
      <w:pPr>
        <w:pStyle w:val="Zkladntext"/>
        <w:spacing w:before="1"/>
        <w:ind w:left="0"/>
        <w:rPr>
          <w:sz w:val="40"/>
        </w:rPr>
      </w:pPr>
    </w:p>
    <w:p w:rsidR="000F1E15" w:rsidRDefault="00C07498">
      <w:pPr>
        <w:pStyle w:val="Zkladntext"/>
        <w:ind w:left="38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0F1E15" w:rsidRDefault="000F1E15">
      <w:pPr>
        <w:pStyle w:val="Zkladntext"/>
        <w:ind w:left="0"/>
        <w:rPr>
          <w:sz w:val="26"/>
        </w:rPr>
      </w:pPr>
    </w:p>
    <w:p w:rsidR="000F1E15" w:rsidRDefault="00C07498">
      <w:pPr>
        <w:pStyle w:val="Nadpis2"/>
        <w:spacing w:before="185"/>
        <w:ind w:right="0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0F1E15" w:rsidRDefault="00C07498">
      <w:pPr>
        <w:pStyle w:val="Zkladntext"/>
        <w:tabs>
          <w:tab w:val="left" w:pos="3262"/>
        </w:tabs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 Praha</w:t>
      </w:r>
      <w:r>
        <w:rPr>
          <w:spacing w:val="-3"/>
        </w:rPr>
        <w:t xml:space="preserve"> </w:t>
      </w:r>
      <w:r>
        <w:t>11</w:t>
      </w:r>
    </w:p>
    <w:p w:rsidR="000F1E15" w:rsidRDefault="00C07498">
      <w:pPr>
        <w:pStyle w:val="Zkladntext"/>
        <w:tabs>
          <w:tab w:val="left" w:pos="3262"/>
        </w:tabs>
        <w:spacing w:before="1"/>
        <w:ind w:left="38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0F1E15" w:rsidRDefault="00C07498">
      <w:pPr>
        <w:pStyle w:val="Zkladntext"/>
        <w:tabs>
          <w:tab w:val="right" w:pos="4126"/>
        </w:tabs>
        <w:spacing w:before="1"/>
        <w:ind w:left="382"/>
      </w:pPr>
      <w:r>
        <w:t>IČO:</w:t>
      </w:r>
      <w:r>
        <w:tab/>
        <w:t>00020729</w:t>
      </w:r>
    </w:p>
    <w:p w:rsidR="000F1E15" w:rsidRDefault="00C07498">
      <w:pPr>
        <w:pStyle w:val="Zkladntext"/>
        <w:tabs>
          <w:tab w:val="left" w:pos="3262"/>
        </w:tabs>
        <w:spacing w:line="265" w:lineRule="exact"/>
        <w:ind w:left="38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0F1E15" w:rsidRDefault="00C07498">
      <w:pPr>
        <w:pStyle w:val="Zkladntext"/>
        <w:tabs>
          <w:tab w:val="left" w:pos="3262"/>
        </w:tabs>
        <w:spacing w:line="265" w:lineRule="exact"/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0F1E15" w:rsidRDefault="00C07498">
      <w:pPr>
        <w:pStyle w:val="Zkladntext"/>
        <w:tabs>
          <w:tab w:val="left" w:pos="3262"/>
        </w:tabs>
        <w:ind w:left="38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200002-9025001/0710</w:t>
      </w:r>
    </w:p>
    <w:p w:rsidR="000F1E15" w:rsidRDefault="00C07498">
      <w:pPr>
        <w:pStyle w:val="Zkladntext"/>
        <w:spacing w:before="1" w:line="480" w:lineRule="auto"/>
        <w:ind w:left="382" w:right="806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0F1E15" w:rsidRDefault="00C07498">
      <w:pPr>
        <w:pStyle w:val="Nadpis2"/>
        <w:spacing w:before="0" w:line="265" w:lineRule="exact"/>
        <w:ind w:right="0"/>
        <w:jc w:val="left"/>
      </w:pPr>
      <w:r>
        <w:t>ŠKOLA</w:t>
      </w:r>
      <w:r>
        <w:rPr>
          <w:spacing w:val="-3"/>
        </w:rPr>
        <w:t xml:space="preserve"> </w:t>
      </w:r>
      <w:r>
        <w:t>EU</w:t>
      </w:r>
      <w:r>
        <w:rPr>
          <w:spacing w:val="-4"/>
        </w:rPr>
        <w:t xml:space="preserve"> </w:t>
      </w:r>
      <w:r>
        <w:t>PRAHA,</w:t>
      </w:r>
      <w:r>
        <w:rPr>
          <w:spacing w:val="-2"/>
        </w:rPr>
        <w:t xml:space="preserve"> </w:t>
      </w:r>
      <w:r>
        <w:t>střední odborná</w:t>
      </w:r>
      <w:r>
        <w:rPr>
          <w:spacing w:val="-3"/>
        </w:rPr>
        <w:t xml:space="preserve"> </w:t>
      </w:r>
      <w:r>
        <w:t>škola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gymnázium</w:t>
      </w:r>
    </w:p>
    <w:p w:rsidR="000F1E15" w:rsidRDefault="00C07498">
      <w:pPr>
        <w:pStyle w:val="Zkladntext"/>
        <w:ind w:left="382"/>
      </w:pPr>
      <w:r>
        <w:t>příspěvková</w:t>
      </w:r>
      <w:r>
        <w:rPr>
          <w:spacing w:val="-6"/>
        </w:rPr>
        <w:t xml:space="preserve"> </w:t>
      </w:r>
      <w:r>
        <w:t>organizace</w:t>
      </w:r>
    </w:p>
    <w:p w:rsidR="000F1E15" w:rsidRDefault="00C07498">
      <w:pPr>
        <w:pStyle w:val="Zkladntext"/>
        <w:tabs>
          <w:tab w:val="left" w:pos="3257"/>
        </w:tabs>
        <w:spacing w:before="1"/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Lipí</w:t>
      </w:r>
      <w:r>
        <w:rPr>
          <w:spacing w:val="-3"/>
        </w:rPr>
        <w:t xml:space="preserve"> </w:t>
      </w:r>
      <w:r>
        <w:t>1911/22,</w:t>
      </w:r>
      <w:r>
        <w:rPr>
          <w:spacing w:val="-3"/>
        </w:rPr>
        <w:t xml:space="preserve"> </w:t>
      </w:r>
      <w:r>
        <w:t>Horní</w:t>
      </w:r>
      <w:r>
        <w:rPr>
          <w:spacing w:val="-5"/>
        </w:rPr>
        <w:t xml:space="preserve"> </w:t>
      </w:r>
      <w:r>
        <w:t>Počernice,</w:t>
      </w:r>
      <w:r>
        <w:rPr>
          <w:spacing w:val="-3"/>
        </w:rPr>
        <w:t xml:space="preserve"> </w:t>
      </w:r>
      <w:r>
        <w:t>193</w:t>
      </w:r>
      <w:r>
        <w:rPr>
          <w:spacing w:val="1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9</w:t>
      </w:r>
    </w:p>
    <w:p w:rsidR="000F1E15" w:rsidRDefault="00C07498">
      <w:pPr>
        <w:pStyle w:val="Zkladntext"/>
        <w:tabs>
          <w:tab w:val="left" w:pos="3262"/>
        </w:tabs>
        <w:ind w:left="382"/>
      </w:pPr>
      <w:r>
        <w:t>IČO:</w:t>
      </w:r>
      <w:r>
        <w:tab/>
        <w:t>14891247</w:t>
      </w:r>
    </w:p>
    <w:p w:rsidR="000F1E15" w:rsidRDefault="00C07498">
      <w:pPr>
        <w:pStyle w:val="Zkladntext"/>
        <w:tabs>
          <w:tab w:val="left" w:pos="3255"/>
        </w:tabs>
        <w:spacing w:before="1"/>
        <w:ind w:left="382"/>
      </w:pPr>
      <w:r>
        <w:t>zastoupená:</w:t>
      </w:r>
      <w:r>
        <w:tab/>
        <w:t>PhDr.</w:t>
      </w:r>
      <w:r>
        <w:rPr>
          <w:spacing w:val="-3"/>
        </w:rPr>
        <w:t xml:space="preserve"> </w:t>
      </w:r>
      <w:r>
        <w:t>Romanem L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š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u,</w:t>
      </w:r>
      <w:r>
        <w:rPr>
          <w:spacing w:val="-2"/>
        </w:rPr>
        <w:t xml:space="preserve"> </w:t>
      </w:r>
      <w:r>
        <w:t>PhD.,</w:t>
      </w:r>
      <w:r>
        <w:rPr>
          <w:spacing w:val="-2"/>
        </w:rPr>
        <w:t xml:space="preserve"> </w:t>
      </w:r>
      <w:r>
        <w:t>ředitelem</w:t>
      </w:r>
    </w:p>
    <w:p w:rsidR="000F1E15" w:rsidRDefault="00C07498">
      <w:pPr>
        <w:pStyle w:val="Zkladntext"/>
        <w:tabs>
          <w:tab w:val="left" w:pos="3262"/>
        </w:tabs>
        <w:spacing w:line="265" w:lineRule="exact"/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PPF banka</w:t>
      </w:r>
      <w:r>
        <w:rPr>
          <w:spacing w:val="-3"/>
        </w:rPr>
        <w:t xml:space="preserve"> </w:t>
      </w:r>
      <w:r>
        <w:t>a.s.</w:t>
      </w:r>
    </w:p>
    <w:p w:rsidR="000F1E15" w:rsidRDefault="00C07498">
      <w:pPr>
        <w:pStyle w:val="Zkladntext"/>
        <w:tabs>
          <w:tab w:val="left" w:pos="3262"/>
        </w:tabs>
        <w:spacing w:line="265" w:lineRule="exact"/>
        <w:ind w:left="38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2003590009/6000</w:t>
      </w:r>
    </w:p>
    <w:p w:rsidR="000F1E15" w:rsidRDefault="00C07498">
      <w:pPr>
        <w:pStyle w:val="Zkladntext"/>
        <w:spacing w:before="1"/>
        <w:ind w:left="38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0F1E15" w:rsidRDefault="000F1E15">
      <w:pPr>
        <w:pStyle w:val="Zkladntext"/>
        <w:ind w:left="0"/>
        <w:rPr>
          <w:sz w:val="26"/>
        </w:rPr>
      </w:pPr>
    </w:p>
    <w:p w:rsidR="000F1E15" w:rsidRDefault="00C07498">
      <w:pPr>
        <w:pStyle w:val="Zkladntext"/>
        <w:spacing w:before="187"/>
        <w:ind w:left="38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</w:t>
      </w:r>
      <w:r>
        <w:t>o:</w:t>
      </w:r>
    </w:p>
    <w:p w:rsidR="000F1E15" w:rsidRDefault="000F1E15">
      <w:pPr>
        <w:pStyle w:val="Zkladntext"/>
        <w:spacing w:before="1"/>
        <w:ind w:left="0"/>
        <w:rPr>
          <w:sz w:val="36"/>
        </w:rPr>
      </w:pPr>
    </w:p>
    <w:p w:rsidR="000F1E15" w:rsidRDefault="00C07498">
      <w:pPr>
        <w:pStyle w:val="Nadpis1"/>
        <w:ind w:left="1306" w:right="1058"/>
      </w:pPr>
      <w:r>
        <w:t>I.</w:t>
      </w:r>
    </w:p>
    <w:p w:rsidR="000F1E15" w:rsidRDefault="00C07498">
      <w:pPr>
        <w:pStyle w:val="Nadpis2"/>
        <w:ind w:left="1303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0F1E15" w:rsidRDefault="000F1E15">
      <w:pPr>
        <w:pStyle w:val="Zkladntext"/>
        <w:spacing w:before="12"/>
        <w:ind w:left="0"/>
        <w:rPr>
          <w:b/>
          <w:sz w:val="17"/>
        </w:rPr>
      </w:pPr>
    </w:p>
    <w:p w:rsidR="000F1E15" w:rsidRDefault="00C07498">
      <w:pPr>
        <w:pStyle w:val="Odstavecseseznamem"/>
        <w:numPr>
          <w:ilvl w:val="0"/>
          <w:numId w:val="10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0F1E15" w:rsidRDefault="00C07498">
      <w:pPr>
        <w:pStyle w:val="Zkladntext"/>
        <w:ind w:right="130"/>
        <w:jc w:val="both"/>
      </w:pPr>
      <w:r>
        <w:t>„Smlouva“) se uzavírá na základě Rozhodnutí ministra životního prostředí č. 5220300557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13. 5. 2024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</w:t>
      </w:r>
      <w:r>
        <w:rPr>
          <w:spacing w:val="1"/>
        </w:rPr>
        <w:t xml:space="preserve"> </w:t>
      </w:r>
      <w:r>
        <w:t>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0F1E15" w:rsidRDefault="00C07498">
      <w:pPr>
        <w:pStyle w:val="Zkladntext"/>
        <w:spacing w:before="2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0F1E15" w:rsidRDefault="00C07498">
      <w:pPr>
        <w:pStyle w:val="Odstavecseseznamem"/>
        <w:numPr>
          <w:ilvl w:val="0"/>
          <w:numId w:val="10"/>
        </w:numPr>
        <w:tabs>
          <w:tab w:val="left" w:pos="742"/>
        </w:tabs>
        <w:spacing w:before="118"/>
        <w:ind w:left="741" w:right="137" w:hanging="360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</w:t>
      </w:r>
      <w:r>
        <w:rPr>
          <w:spacing w:val="1"/>
          <w:sz w:val="20"/>
        </w:rPr>
        <w:t xml:space="preserve"> </w:t>
      </w:r>
      <w:r>
        <w:rPr>
          <w:sz w:val="20"/>
        </w:rPr>
        <w:t>financovaného z</w:t>
      </w:r>
      <w:r>
        <w:rPr>
          <w:spacing w:val="1"/>
          <w:sz w:val="20"/>
        </w:rPr>
        <w:t xml:space="preserve"> </w:t>
      </w:r>
      <w:r>
        <w:rPr>
          <w:sz w:val="20"/>
        </w:rPr>
        <w:t>Nástroje</w:t>
      </w:r>
      <w:r>
        <w:rPr>
          <w:spacing w:val="-1"/>
          <w:sz w:val="20"/>
        </w:rPr>
        <w:t xml:space="preserve"> </w:t>
      </w:r>
      <w:r>
        <w:rPr>
          <w:sz w:val="20"/>
        </w:rPr>
        <w:t>pro oživení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odolnost.</w:t>
      </w:r>
    </w:p>
    <w:p w:rsidR="000F1E15" w:rsidRDefault="000F1E15">
      <w:pPr>
        <w:jc w:val="both"/>
        <w:rPr>
          <w:sz w:val="20"/>
        </w:rPr>
        <w:sectPr w:rsidR="000F1E15">
          <w:headerReference w:type="default" r:id="rId7"/>
          <w:footerReference w:type="default" r:id="rId8"/>
          <w:type w:val="continuous"/>
          <w:pgSz w:w="12240" w:h="15840"/>
          <w:pgMar w:top="1560" w:right="1000" w:bottom="1660" w:left="1320" w:header="708" w:footer="1460" w:gutter="0"/>
          <w:pgNumType w:start="1"/>
          <w:cols w:space="708"/>
        </w:sectPr>
      </w:pPr>
    </w:p>
    <w:p w:rsidR="000F1E15" w:rsidRDefault="00C07498">
      <w:pPr>
        <w:pStyle w:val="Odstavecseseznamem"/>
        <w:numPr>
          <w:ilvl w:val="0"/>
          <w:numId w:val="10"/>
        </w:numPr>
        <w:tabs>
          <w:tab w:val="left" w:pos="666"/>
        </w:tabs>
        <w:spacing w:before="128"/>
        <w:ind w:right="131"/>
        <w:jc w:val="both"/>
        <w:rPr>
          <w:sz w:val="20"/>
        </w:rPr>
      </w:pPr>
      <w:r>
        <w:rPr>
          <w:sz w:val="20"/>
        </w:rPr>
        <w:lastRenderedPageBreak/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3/2022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0F1E15" w:rsidRDefault="00C07498">
      <w:pPr>
        <w:pStyle w:val="Odstavecseseznamem"/>
        <w:numPr>
          <w:ilvl w:val="0"/>
          <w:numId w:val="10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0F1E15" w:rsidRDefault="00C07498">
      <w:pPr>
        <w:pStyle w:val="Nadpis2"/>
        <w:spacing w:before="120"/>
        <w:ind w:left="3145" w:right="0"/>
        <w:jc w:val="both"/>
      </w:pPr>
      <w:r>
        <w:t>„Nákup</w:t>
      </w:r>
      <w:r>
        <w:rPr>
          <w:spacing w:val="-2"/>
        </w:rPr>
        <w:t xml:space="preserve"> </w:t>
      </w:r>
      <w:r>
        <w:t>elektromobilu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dobíjecí</w:t>
      </w:r>
      <w:r>
        <w:rPr>
          <w:spacing w:val="-4"/>
        </w:rPr>
        <w:t xml:space="preserve"> </w:t>
      </w:r>
      <w:r>
        <w:t>stanice“</w:t>
      </w:r>
    </w:p>
    <w:p w:rsidR="000F1E15" w:rsidRDefault="00C07498">
      <w:pPr>
        <w:pStyle w:val="Zkladntext"/>
        <w:spacing w:before="121"/>
        <w:jc w:val="both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4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4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letech</w:t>
      </w:r>
      <w:r>
        <w:rPr>
          <w:spacing w:val="-1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až</w:t>
      </w:r>
      <w:r>
        <w:rPr>
          <w:spacing w:val="-2"/>
        </w:rPr>
        <w:t xml:space="preserve"> </w:t>
      </w:r>
      <w:r>
        <w:t>2024.</w:t>
      </w:r>
      <w:r>
        <w:rPr>
          <w:spacing w:val="-3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investiční.</w:t>
      </w:r>
    </w:p>
    <w:p w:rsidR="000F1E15" w:rsidRDefault="000F1E15">
      <w:pPr>
        <w:pStyle w:val="Zkladntext"/>
        <w:spacing w:before="12"/>
        <w:ind w:left="0"/>
        <w:rPr>
          <w:sz w:val="35"/>
        </w:rPr>
      </w:pPr>
    </w:p>
    <w:p w:rsidR="000F1E15" w:rsidRDefault="00C07498">
      <w:pPr>
        <w:pStyle w:val="Nadpis1"/>
        <w:ind w:left="1306" w:right="1058"/>
      </w:pPr>
      <w:r>
        <w:t>II.</w:t>
      </w:r>
    </w:p>
    <w:p w:rsidR="000F1E15" w:rsidRDefault="00C07498">
      <w:pPr>
        <w:pStyle w:val="Nadpis2"/>
        <w:ind w:left="1304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0F1E15" w:rsidRDefault="000F1E15">
      <w:pPr>
        <w:pStyle w:val="Zkladntext"/>
        <w:spacing w:before="1"/>
        <w:ind w:left="0"/>
        <w:rPr>
          <w:b/>
          <w:sz w:val="18"/>
        </w:rPr>
      </w:pPr>
    </w:p>
    <w:p w:rsidR="000F1E15" w:rsidRDefault="00C07498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ind w:right="128"/>
        <w:rPr>
          <w:sz w:val="20"/>
        </w:rPr>
      </w:pP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4"/>
          <w:sz w:val="20"/>
        </w:rPr>
        <w:t xml:space="preserve"> </w:t>
      </w:r>
      <w:r>
        <w:rPr>
          <w:sz w:val="20"/>
        </w:rPr>
        <w:t>poskytnout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formou</w:t>
      </w:r>
      <w:r>
        <w:rPr>
          <w:spacing w:val="-3"/>
          <w:sz w:val="20"/>
        </w:rPr>
        <w:t xml:space="preserve"> </w:t>
      </w:r>
      <w:r>
        <w:rPr>
          <w:sz w:val="20"/>
        </w:rPr>
        <w:t>dotace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b/>
          <w:sz w:val="20"/>
        </w:rPr>
        <w:t>330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000,00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(slovy:</w:t>
      </w:r>
      <w:r>
        <w:rPr>
          <w:spacing w:val="-3"/>
          <w:sz w:val="20"/>
        </w:rPr>
        <w:t xml:space="preserve"> </w:t>
      </w:r>
      <w:r>
        <w:rPr>
          <w:sz w:val="20"/>
        </w:rPr>
        <w:t>tři</w:t>
      </w:r>
      <w:r>
        <w:rPr>
          <w:spacing w:val="-52"/>
          <w:sz w:val="20"/>
        </w:rPr>
        <w:t xml:space="preserve"> </w:t>
      </w:r>
      <w:r>
        <w:rPr>
          <w:sz w:val="20"/>
        </w:rPr>
        <w:t>sta</w:t>
      </w:r>
      <w:r>
        <w:rPr>
          <w:spacing w:val="-2"/>
          <w:sz w:val="20"/>
        </w:rPr>
        <w:t xml:space="preserve"> </w:t>
      </w:r>
      <w:r>
        <w:rPr>
          <w:sz w:val="20"/>
        </w:rPr>
        <w:t>třicet</w:t>
      </w:r>
      <w:r>
        <w:rPr>
          <w:spacing w:val="-1"/>
          <w:sz w:val="20"/>
        </w:rPr>
        <w:t xml:space="preserve"> </w:t>
      </w:r>
      <w:r>
        <w:rPr>
          <w:sz w:val="20"/>
        </w:rPr>
        <w:t>tisíc</w:t>
      </w:r>
      <w:r>
        <w:rPr>
          <w:spacing w:val="-1"/>
          <w:sz w:val="20"/>
        </w:rPr>
        <w:t xml:space="preserve"> </w:t>
      </w:r>
      <w:r>
        <w:rPr>
          <w:sz w:val="20"/>
        </w:rPr>
        <w:t>korun</w:t>
      </w:r>
      <w:r>
        <w:rPr>
          <w:spacing w:val="3"/>
          <w:sz w:val="20"/>
        </w:rPr>
        <w:t xml:space="preserve"> </w:t>
      </w:r>
      <w:r>
        <w:rPr>
          <w:sz w:val="20"/>
        </w:rPr>
        <w:t>českých).</w:t>
      </w:r>
    </w:p>
    <w:p w:rsidR="000F1E15" w:rsidRDefault="00C07498">
      <w:pPr>
        <w:pStyle w:val="Odstavecseseznamem"/>
        <w:numPr>
          <w:ilvl w:val="0"/>
          <w:numId w:val="9"/>
        </w:numPr>
        <w:tabs>
          <w:tab w:val="left" w:pos="666"/>
        </w:tabs>
        <w:ind w:right="130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stanovena</w:t>
      </w:r>
      <w:r>
        <w:rPr>
          <w:spacing w:val="-3"/>
          <w:sz w:val="20"/>
        </w:rPr>
        <w:t xml:space="preserve"> </w:t>
      </w:r>
      <w:r>
        <w:rPr>
          <w:sz w:val="20"/>
        </w:rPr>
        <w:t>formou</w:t>
      </w:r>
      <w:r>
        <w:rPr>
          <w:spacing w:val="-3"/>
          <w:sz w:val="20"/>
        </w:rPr>
        <w:t xml:space="preserve"> </w:t>
      </w:r>
      <w:r>
        <w:rPr>
          <w:sz w:val="20"/>
        </w:rPr>
        <w:t>fixní</w:t>
      </w:r>
      <w:r>
        <w:rPr>
          <w:spacing w:val="-3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typu</w:t>
      </w:r>
      <w:r>
        <w:rPr>
          <w:spacing w:val="-3"/>
          <w:sz w:val="20"/>
        </w:rPr>
        <w:t xml:space="preserve"> </w:t>
      </w:r>
      <w:r>
        <w:rPr>
          <w:sz w:val="20"/>
        </w:rPr>
        <w:t>vozidla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druhu</w:t>
      </w:r>
      <w:r>
        <w:rPr>
          <w:spacing w:val="2"/>
          <w:sz w:val="20"/>
        </w:rPr>
        <w:t xml:space="preserve"> </w:t>
      </w:r>
      <w:r>
        <w:rPr>
          <w:sz w:val="20"/>
        </w:rPr>
        <w:t>pohonu</w:t>
      </w:r>
      <w:r>
        <w:rPr>
          <w:spacing w:val="-2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též</w:t>
      </w:r>
      <w:r>
        <w:rPr>
          <w:spacing w:val="-1"/>
          <w:sz w:val="20"/>
        </w:rPr>
        <w:t xml:space="preserve"> </w:t>
      </w:r>
      <w:r>
        <w:rPr>
          <w:sz w:val="20"/>
        </w:rPr>
        <w:t>neveřejné</w:t>
      </w:r>
      <w:r>
        <w:rPr>
          <w:spacing w:val="-52"/>
          <w:sz w:val="20"/>
        </w:rPr>
        <w:t xml:space="preserve"> </w:t>
      </w:r>
      <w:r>
        <w:rPr>
          <w:sz w:val="20"/>
        </w:rPr>
        <w:t>dobíjecí</w:t>
      </w:r>
      <w:r>
        <w:rPr>
          <w:spacing w:val="-2"/>
          <w:sz w:val="20"/>
        </w:rPr>
        <w:t xml:space="preserve"> </w:t>
      </w:r>
      <w:r>
        <w:rPr>
          <w:sz w:val="20"/>
        </w:rPr>
        <w:t>stanice,</w:t>
      </w:r>
      <w:r>
        <w:rPr>
          <w:spacing w:val="-1"/>
          <w:sz w:val="20"/>
        </w:rPr>
        <w:t xml:space="preserve"> </w:t>
      </w:r>
      <w:r>
        <w:rPr>
          <w:sz w:val="20"/>
        </w:rPr>
        <w:t>je-li</w:t>
      </w:r>
      <w:r>
        <w:rPr>
          <w:spacing w:val="-1"/>
          <w:sz w:val="20"/>
        </w:rPr>
        <w:t xml:space="preserve"> </w:t>
      </w:r>
      <w:r>
        <w:rPr>
          <w:sz w:val="20"/>
        </w:rPr>
        <w:t>to relevantní).</w:t>
      </w:r>
    </w:p>
    <w:p w:rsidR="000F1E15" w:rsidRDefault="00C07498">
      <w:pPr>
        <w:pStyle w:val="Odstavecseseznamem"/>
        <w:numPr>
          <w:ilvl w:val="0"/>
          <w:numId w:val="9"/>
        </w:numPr>
        <w:tabs>
          <w:tab w:val="left" w:pos="666"/>
        </w:tabs>
        <w:spacing w:before="123" w:line="237" w:lineRule="auto"/>
        <w:ind w:right="133"/>
        <w:rPr>
          <w:sz w:val="20"/>
        </w:rPr>
      </w:pPr>
      <w:r>
        <w:rPr>
          <w:sz w:val="20"/>
        </w:rPr>
        <w:t>Skutečná</w:t>
      </w:r>
      <w:r>
        <w:rPr>
          <w:spacing w:val="52"/>
          <w:sz w:val="20"/>
        </w:rPr>
        <w:t xml:space="preserve"> </w:t>
      </w:r>
      <w:r>
        <w:rPr>
          <w:sz w:val="20"/>
        </w:rPr>
        <w:t>výše</w:t>
      </w:r>
      <w:r>
        <w:rPr>
          <w:spacing w:val="51"/>
          <w:sz w:val="20"/>
        </w:rPr>
        <w:t xml:space="preserve"> </w:t>
      </w:r>
      <w:r>
        <w:rPr>
          <w:sz w:val="20"/>
        </w:rPr>
        <w:t>podpory</w:t>
      </w:r>
      <w:r>
        <w:rPr>
          <w:spacing w:val="53"/>
          <w:sz w:val="20"/>
        </w:rPr>
        <w:t xml:space="preserve"> </w:t>
      </w:r>
      <w:r>
        <w:rPr>
          <w:sz w:val="20"/>
        </w:rPr>
        <w:t>je</w:t>
      </w:r>
      <w:r>
        <w:rPr>
          <w:spacing w:val="5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1"/>
          <w:sz w:val="20"/>
        </w:rPr>
        <w:t xml:space="preserve"> </w:t>
      </w:r>
      <w:r>
        <w:rPr>
          <w:sz w:val="20"/>
        </w:rPr>
        <w:t>částkou</w:t>
      </w:r>
      <w:r>
        <w:rPr>
          <w:spacing w:val="53"/>
          <w:sz w:val="20"/>
        </w:rPr>
        <w:t xml:space="preserve"> </w:t>
      </w:r>
      <w:r>
        <w:rPr>
          <w:sz w:val="20"/>
        </w:rPr>
        <w:t>uvedenou</w:t>
      </w:r>
      <w:r>
        <w:rPr>
          <w:spacing w:val="52"/>
          <w:sz w:val="20"/>
        </w:rPr>
        <w:t xml:space="preserve"> </w:t>
      </w:r>
      <w:r>
        <w:rPr>
          <w:sz w:val="20"/>
        </w:rPr>
        <w:t>v</w:t>
      </w:r>
      <w:r>
        <w:rPr>
          <w:spacing w:val="54"/>
          <w:sz w:val="20"/>
        </w:rPr>
        <w:t xml:space="preserve"> </w:t>
      </w:r>
      <w:r>
        <w:rPr>
          <w:sz w:val="20"/>
        </w:rPr>
        <w:t>bodu</w:t>
      </w:r>
      <w:r>
        <w:rPr>
          <w:spacing w:val="50"/>
          <w:sz w:val="20"/>
        </w:rPr>
        <w:t xml:space="preserve"> </w:t>
      </w:r>
      <w:r>
        <w:rPr>
          <w:sz w:val="20"/>
        </w:rPr>
        <w:t>1.</w:t>
      </w:r>
      <w:r>
        <w:rPr>
          <w:spacing w:val="50"/>
          <w:sz w:val="20"/>
        </w:rPr>
        <w:t xml:space="preserve"> </w:t>
      </w:r>
      <w:r>
        <w:rPr>
          <w:sz w:val="20"/>
        </w:rPr>
        <w:t>Případné</w:t>
      </w:r>
      <w:r>
        <w:rPr>
          <w:spacing w:val="52"/>
          <w:sz w:val="20"/>
        </w:rPr>
        <w:t xml:space="preserve"> </w:t>
      </w:r>
      <w:r>
        <w:rPr>
          <w:sz w:val="20"/>
        </w:rPr>
        <w:t>zvýšení</w:t>
      </w:r>
      <w:r>
        <w:rPr>
          <w:spacing w:val="52"/>
          <w:sz w:val="20"/>
        </w:rPr>
        <w:t xml:space="preserve"> </w:t>
      </w:r>
      <w:r>
        <w:rPr>
          <w:sz w:val="20"/>
        </w:rPr>
        <w:t>upřesněných</w:t>
      </w:r>
      <w:r>
        <w:rPr>
          <w:spacing w:val="-51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-1"/>
          <w:sz w:val="20"/>
        </w:rPr>
        <w:t xml:space="preserve"> </w:t>
      </w:r>
      <w:r>
        <w:rPr>
          <w:sz w:val="20"/>
        </w:rPr>
        <w:t>nákladů hradí 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vlastních zdrojů.</w:t>
      </w:r>
    </w:p>
    <w:p w:rsidR="000F1E15" w:rsidRDefault="00C07498">
      <w:pPr>
        <w:pStyle w:val="Odstavecseseznamem"/>
        <w:numPr>
          <w:ilvl w:val="0"/>
          <w:numId w:val="9"/>
        </w:numPr>
        <w:tabs>
          <w:tab w:val="left" w:pos="666"/>
        </w:tabs>
        <w:ind w:right="138"/>
        <w:rPr>
          <w:sz w:val="20"/>
        </w:rPr>
      </w:pPr>
      <w:r>
        <w:rPr>
          <w:sz w:val="20"/>
        </w:rPr>
        <w:t>Podporu</w:t>
      </w:r>
      <w:r>
        <w:rPr>
          <w:spacing w:val="25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5"/>
          <w:sz w:val="20"/>
        </w:rPr>
        <w:t xml:space="preserve"> </w:t>
      </w:r>
      <w:r>
        <w:rPr>
          <w:sz w:val="20"/>
        </w:rPr>
        <w:t>použít</w:t>
      </w:r>
      <w:r>
        <w:rPr>
          <w:spacing w:val="21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na</w:t>
      </w:r>
      <w:r>
        <w:rPr>
          <w:spacing w:val="24"/>
          <w:sz w:val="20"/>
        </w:rPr>
        <w:t xml:space="preserve"> </w:t>
      </w:r>
      <w:r>
        <w:rPr>
          <w:sz w:val="20"/>
        </w:rPr>
        <w:t>úhradu</w:t>
      </w:r>
      <w:r>
        <w:rPr>
          <w:spacing w:val="24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24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24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24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nezbytně</w:t>
      </w:r>
      <w:r>
        <w:rPr>
          <w:spacing w:val="-5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které</w:t>
      </w:r>
      <w:r>
        <w:rPr>
          <w:spacing w:val="1"/>
          <w:sz w:val="20"/>
        </w:rPr>
        <w:t xml:space="preserve"> </w:t>
      </w:r>
      <w:r>
        <w:rPr>
          <w:sz w:val="20"/>
        </w:rPr>
        <w:t>vznikly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uhrazeny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období od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  <w:r>
        <w:rPr>
          <w:spacing w:val="-1"/>
          <w:sz w:val="20"/>
        </w:rPr>
        <w:t xml:space="preserve"> </w:t>
      </w:r>
      <w:r>
        <w:rPr>
          <w:sz w:val="20"/>
        </w:rPr>
        <w:t>února</w:t>
      </w:r>
      <w:r>
        <w:rPr>
          <w:spacing w:val="-1"/>
          <w:sz w:val="20"/>
        </w:rPr>
        <w:t xml:space="preserve"> </w:t>
      </w:r>
      <w:r>
        <w:rPr>
          <w:sz w:val="20"/>
        </w:rPr>
        <w:t>2020.</w:t>
      </w:r>
    </w:p>
    <w:p w:rsidR="000F1E15" w:rsidRDefault="00C07498">
      <w:pPr>
        <w:pStyle w:val="Odstavecseseznamem"/>
        <w:numPr>
          <w:ilvl w:val="0"/>
          <w:numId w:val="9"/>
        </w:numPr>
        <w:tabs>
          <w:tab w:val="left" w:pos="666"/>
        </w:tabs>
        <w:rPr>
          <w:sz w:val="20"/>
        </w:rPr>
      </w:pP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1"/>
          <w:sz w:val="20"/>
        </w:rPr>
        <w:t xml:space="preserve"> </w:t>
      </w:r>
      <w:r>
        <w:rPr>
          <w:sz w:val="20"/>
        </w:rPr>
        <w:t>lze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4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hradit</w:t>
      </w:r>
      <w:r>
        <w:rPr>
          <w:spacing w:val="-4"/>
          <w:sz w:val="20"/>
        </w:rPr>
        <w:t xml:space="preserve"> </w:t>
      </w:r>
      <w:r>
        <w:rPr>
          <w:sz w:val="20"/>
        </w:rPr>
        <w:t>pouze</w:t>
      </w:r>
      <w:r>
        <w:rPr>
          <w:spacing w:val="-3"/>
          <w:sz w:val="20"/>
        </w:rPr>
        <w:t xml:space="preserve"> </w:t>
      </w:r>
      <w:r>
        <w:rPr>
          <w:sz w:val="20"/>
        </w:rPr>
        <w:t>za dodávky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0F1E15" w:rsidRDefault="00C07498">
      <w:pPr>
        <w:pStyle w:val="Odstavecseseznamem"/>
        <w:numPr>
          <w:ilvl w:val="0"/>
          <w:numId w:val="9"/>
        </w:numPr>
        <w:tabs>
          <w:tab w:val="left" w:pos="666"/>
        </w:tabs>
        <w:ind w:right="128"/>
        <w:rPr>
          <w:sz w:val="20"/>
        </w:rPr>
      </w:pPr>
      <w:r>
        <w:rPr>
          <w:w w:val="95"/>
          <w:sz w:val="20"/>
        </w:rPr>
        <w:t>Při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určování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způsobilých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výdajů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nich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odvozené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výše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bude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vycházet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ze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znění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článků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10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0F1E15" w:rsidRDefault="000F1E15">
      <w:pPr>
        <w:pStyle w:val="Zkladntext"/>
        <w:spacing w:before="13"/>
        <w:ind w:left="0"/>
        <w:rPr>
          <w:sz w:val="35"/>
        </w:rPr>
      </w:pPr>
    </w:p>
    <w:p w:rsidR="000F1E15" w:rsidRDefault="00C07498">
      <w:pPr>
        <w:pStyle w:val="Nadpis1"/>
        <w:ind w:left="1303"/>
      </w:pPr>
      <w:r>
        <w:t>III.</w:t>
      </w:r>
    </w:p>
    <w:p w:rsidR="000F1E15" w:rsidRDefault="00C07498">
      <w:pPr>
        <w:pStyle w:val="Nadpis2"/>
        <w:spacing w:before="0"/>
        <w:ind w:left="1303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0F1E15" w:rsidRDefault="000F1E15">
      <w:pPr>
        <w:pStyle w:val="Zkladntext"/>
        <w:spacing w:before="1"/>
        <w:ind w:left="0"/>
        <w:rPr>
          <w:b/>
          <w:sz w:val="18"/>
        </w:rPr>
      </w:pPr>
    </w:p>
    <w:p w:rsidR="000F1E15" w:rsidRDefault="00C07498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6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5"/>
          <w:sz w:val="20"/>
        </w:rPr>
        <w:t xml:space="preserve"> </w:t>
      </w:r>
      <w:r>
        <w:rPr>
          <w:sz w:val="20"/>
        </w:rPr>
        <w:t>bankovním</w:t>
      </w:r>
      <w:r>
        <w:rPr>
          <w:spacing w:val="27"/>
          <w:sz w:val="20"/>
        </w:rPr>
        <w:t xml:space="preserve"> </w:t>
      </w:r>
      <w:r>
        <w:rPr>
          <w:sz w:val="20"/>
        </w:rPr>
        <w:t>převodem</w:t>
      </w:r>
      <w:r>
        <w:rPr>
          <w:spacing w:val="26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4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5"/>
          <w:sz w:val="20"/>
        </w:rPr>
        <w:t xml:space="preserve"> </w:t>
      </w:r>
      <w:r>
        <w:rPr>
          <w:sz w:val="20"/>
        </w:rPr>
        <w:t>účtu</w:t>
      </w:r>
      <w:r>
        <w:rPr>
          <w:spacing w:val="24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na</w:t>
      </w:r>
      <w:r>
        <w:rPr>
          <w:spacing w:val="-5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0F1E15" w:rsidRDefault="00C07498">
      <w:pPr>
        <w:pStyle w:val="Odstavecseseznamem"/>
        <w:numPr>
          <w:ilvl w:val="0"/>
          <w:numId w:val="8"/>
        </w:numPr>
        <w:tabs>
          <w:tab w:val="left" w:pos="666"/>
        </w:tabs>
        <w:ind w:right="131"/>
        <w:jc w:val="left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3"/>
          <w:sz w:val="20"/>
        </w:rPr>
        <w:t xml:space="preserve"> </w:t>
      </w:r>
      <w:r>
        <w:rPr>
          <w:sz w:val="20"/>
        </w:rPr>
        <w:t>postupem</w:t>
      </w:r>
      <w:r>
        <w:rPr>
          <w:spacing w:val="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2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</w:t>
      </w:r>
      <w:r>
        <w:rPr>
          <w:spacing w:val="3"/>
          <w:sz w:val="20"/>
        </w:rPr>
        <w:t xml:space="preserve"> </w:t>
      </w:r>
      <w:r>
        <w:rPr>
          <w:sz w:val="20"/>
        </w:rPr>
        <w:t>tak,</w:t>
      </w:r>
      <w:r>
        <w:rPr>
          <w:spacing w:val="2"/>
          <w:sz w:val="20"/>
        </w:rPr>
        <w:t xml:space="preserve"> </w:t>
      </w:r>
      <w:r>
        <w:rPr>
          <w:sz w:val="20"/>
        </w:rPr>
        <w:t>aby</w:t>
      </w:r>
      <w:r>
        <w:rPr>
          <w:spacing w:val="1"/>
          <w:sz w:val="20"/>
        </w:rPr>
        <w:t xml:space="preserve"> </w:t>
      </w:r>
      <w:r>
        <w:rPr>
          <w:sz w:val="20"/>
        </w:rPr>
        <w:t>byl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poměr</w:t>
      </w:r>
      <w:r>
        <w:rPr>
          <w:spacing w:val="-5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0F1E15" w:rsidRDefault="00C07498">
      <w:pPr>
        <w:pStyle w:val="Odstavecseseznamem"/>
        <w:numPr>
          <w:ilvl w:val="0"/>
          <w:numId w:val="8"/>
        </w:numPr>
        <w:tabs>
          <w:tab w:val="left" w:pos="666"/>
        </w:tabs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4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0F1E15" w:rsidRDefault="000F1E15">
      <w:pPr>
        <w:pStyle w:val="Zkladntext"/>
        <w:spacing w:before="11"/>
        <w:ind w:left="0"/>
        <w:rPr>
          <w:sz w:val="8"/>
        </w:rPr>
      </w:pPr>
    </w:p>
    <w:tbl>
      <w:tblPr>
        <w:tblStyle w:val="TableNormal"/>
        <w:tblW w:w="0" w:type="auto"/>
        <w:tblInd w:w="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4866"/>
      </w:tblGrid>
      <w:tr w:rsidR="000F1E15">
        <w:trPr>
          <w:trHeight w:val="506"/>
        </w:trPr>
        <w:tc>
          <w:tcPr>
            <w:tcW w:w="3970" w:type="dxa"/>
          </w:tcPr>
          <w:p w:rsidR="000F1E15" w:rsidRDefault="00C07498">
            <w:pPr>
              <w:pStyle w:val="TableParagraph"/>
              <w:spacing w:before="122"/>
              <w:ind w:left="171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0F1E15" w:rsidRDefault="00C07498">
            <w:pPr>
              <w:pStyle w:val="TableParagraph"/>
              <w:spacing w:before="122"/>
              <w:ind w:left="0" w:right="1942"/>
              <w:jc w:val="righ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0F1E15">
        <w:trPr>
          <w:trHeight w:val="508"/>
        </w:trPr>
        <w:tc>
          <w:tcPr>
            <w:tcW w:w="3970" w:type="dxa"/>
          </w:tcPr>
          <w:p w:rsidR="000F1E15" w:rsidRDefault="00C07498">
            <w:pPr>
              <w:pStyle w:val="TableParagraph"/>
              <w:spacing w:before="123"/>
              <w:ind w:left="1768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4866" w:type="dxa"/>
          </w:tcPr>
          <w:p w:rsidR="000F1E15" w:rsidRDefault="00C07498">
            <w:pPr>
              <w:pStyle w:val="TableParagraph"/>
              <w:spacing w:before="123"/>
              <w:ind w:left="0" w:right="1941"/>
              <w:jc w:val="right"/>
              <w:rPr>
                <w:sz w:val="20"/>
              </w:rPr>
            </w:pPr>
            <w:r>
              <w:rPr>
                <w:sz w:val="20"/>
              </w:rPr>
              <w:t>330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000,00</w:t>
            </w:r>
          </w:p>
        </w:tc>
      </w:tr>
    </w:tbl>
    <w:p w:rsidR="000F1E15" w:rsidRDefault="00C07498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žádostí o platbu (bod 8) příslušné doklady prokazující oprávněnost vynaložených finančních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</w:p>
    <w:p w:rsidR="000F1E15" w:rsidRDefault="000F1E15">
      <w:pPr>
        <w:jc w:val="both"/>
        <w:rPr>
          <w:sz w:val="20"/>
        </w:rPr>
        <w:sectPr w:rsidR="000F1E15">
          <w:pgSz w:w="12240" w:h="15840"/>
          <w:pgMar w:top="1560" w:right="1000" w:bottom="1660" w:left="1320" w:header="708" w:footer="1460" w:gutter="0"/>
          <w:cols w:space="708"/>
        </w:sectPr>
      </w:pPr>
    </w:p>
    <w:p w:rsidR="000F1E15" w:rsidRDefault="00C07498">
      <w:pPr>
        <w:pStyle w:val="Odstavecseseznamem"/>
        <w:numPr>
          <w:ilvl w:val="0"/>
          <w:numId w:val="8"/>
        </w:numPr>
        <w:tabs>
          <w:tab w:val="left" w:pos="666"/>
        </w:tabs>
        <w:spacing w:before="128"/>
        <w:ind w:right="138"/>
        <w:jc w:val="both"/>
        <w:rPr>
          <w:sz w:val="20"/>
        </w:rPr>
      </w:pPr>
      <w:r>
        <w:rPr>
          <w:sz w:val="20"/>
        </w:rPr>
        <w:lastRenderedPageBreak/>
        <w:t>Fond je oprávněn pozastavit (či nezahájit) poskytování podpory, pokud zjistí, že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nesplnil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neplní</w:t>
      </w:r>
      <w:r>
        <w:rPr>
          <w:spacing w:val="-2"/>
          <w:sz w:val="20"/>
        </w:rPr>
        <w:t xml:space="preserve"> </w:t>
      </w:r>
      <w:r>
        <w:rPr>
          <w:sz w:val="20"/>
        </w:rPr>
        <w:t>některou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4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Smlouvou,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4"/>
          <w:sz w:val="20"/>
        </w:rPr>
        <w:t xml:space="preserve"> </w:t>
      </w:r>
      <w:r>
        <w:rPr>
          <w:sz w:val="20"/>
        </w:rPr>
        <w:t>některé</w:t>
      </w:r>
      <w:r>
        <w:rPr>
          <w:spacing w:val="-4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3"/>
          <w:sz w:val="20"/>
        </w:rPr>
        <w:t xml:space="preserve"> </w:t>
      </w:r>
      <w:r>
        <w:rPr>
          <w:sz w:val="20"/>
        </w:rPr>
        <w:t>vážně</w:t>
      </w:r>
      <w:r>
        <w:rPr>
          <w:spacing w:val="-2"/>
          <w:sz w:val="20"/>
        </w:rPr>
        <w:t xml:space="preserve"> </w:t>
      </w:r>
      <w:r>
        <w:rPr>
          <w:sz w:val="20"/>
        </w:rPr>
        <w:t>ohroženo.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bodu 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2"/>
          <w:sz w:val="20"/>
        </w:rPr>
        <w:t xml:space="preserve"> </w:t>
      </w:r>
      <w:r>
        <w:rPr>
          <w:sz w:val="20"/>
        </w:rPr>
        <w:t>dotčeno.</w:t>
      </w:r>
    </w:p>
    <w:p w:rsidR="000F1E15" w:rsidRDefault="00C07498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0"/>
        <w:jc w:val="both"/>
        <w:rPr>
          <w:sz w:val="20"/>
        </w:rPr>
      </w:pPr>
      <w:r>
        <w:rPr>
          <w:w w:val="95"/>
          <w:sz w:val="20"/>
        </w:rPr>
        <w:t>Příjemce podpory prohlašuje, že z vlastních zdrojů uhradil veškeré výdaje akce přesahující výši poskytnuté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0F1E15" w:rsidRDefault="00C07498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Konkrétní částka podpory bude poskytnuta do úhrnné výše určené Smlouvou na dané období dle</w:t>
      </w:r>
      <w:r>
        <w:rPr>
          <w:spacing w:val="1"/>
          <w:sz w:val="20"/>
        </w:rPr>
        <w:t xml:space="preserve"> </w:t>
      </w:r>
      <w:r>
        <w:rPr>
          <w:sz w:val="20"/>
        </w:rPr>
        <w:t>Fondem akceptovaného finančně platebního kalendáře v AIS SFŽP ČR a na základě žádostí o platbu</w:t>
      </w:r>
      <w:r>
        <w:rPr>
          <w:spacing w:val="1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Fondu </w:t>
      </w:r>
      <w:r>
        <w:rPr>
          <w:sz w:val="20"/>
        </w:rPr>
        <w:t>příjemcem</w:t>
      </w:r>
      <w:r>
        <w:rPr>
          <w:spacing w:val="3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 AIS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ČR.</w:t>
      </w:r>
    </w:p>
    <w:p w:rsidR="000F1E15" w:rsidRDefault="00C07498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15.3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0F1E15" w:rsidRDefault="00C07498">
      <w:pPr>
        <w:pStyle w:val="Odstavecseseznamem"/>
        <w:numPr>
          <w:ilvl w:val="0"/>
          <w:numId w:val="8"/>
        </w:numPr>
        <w:tabs>
          <w:tab w:val="left" w:pos="666"/>
        </w:tabs>
        <w:ind w:right="131"/>
        <w:rPr>
          <w:sz w:val="20"/>
        </w:rPr>
      </w:pPr>
      <w:r>
        <w:rPr>
          <w:sz w:val="20"/>
        </w:rPr>
        <w:t>Žádostí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platbu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-7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10"/>
          <w:sz w:val="20"/>
        </w:rPr>
        <w:t xml:space="preserve"> </w:t>
      </w:r>
      <w:r>
        <w:rPr>
          <w:sz w:val="20"/>
        </w:rPr>
        <w:t>dokladů,</w:t>
      </w:r>
      <w:r>
        <w:rPr>
          <w:spacing w:val="-11"/>
          <w:sz w:val="20"/>
        </w:rPr>
        <w:t xml:space="preserve"> </w:t>
      </w:r>
      <w:r>
        <w:rPr>
          <w:sz w:val="20"/>
        </w:rPr>
        <w:t>zejména</w:t>
      </w:r>
      <w:r>
        <w:rPr>
          <w:spacing w:val="-10"/>
          <w:sz w:val="20"/>
        </w:rPr>
        <w:t xml:space="preserve"> </w:t>
      </w:r>
      <w:r>
        <w:rPr>
          <w:sz w:val="20"/>
        </w:rPr>
        <w:t>kopií</w:t>
      </w:r>
      <w:r>
        <w:rPr>
          <w:spacing w:val="-10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9"/>
          <w:sz w:val="20"/>
        </w:rPr>
        <w:t xml:space="preserve"> </w:t>
      </w:r>
      <w:r>
        <w:rPr>
          <w:sz w:val="20"/>
        </w:rPr>
        <w:t>faktur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mj.</w:t>
      </w:r>
      <w:r>
        <w:rPr>
          <w:spacing w:val="-52"/>
          <w:sz w:val="20"/>
        </w:rPr>
        <w:t xml:space="preserve"> </w:t>
      </w:r>
      <w:r>
        <w:rPr>
          <w:sz w:val="20"/>
        </w:rPr>
        <w:t>potvrzuje,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11"/>
          <w:sz w:val="20"/>
        </w:rPr>
        <w:t xml:space="preserve"> </w:t>
      </w:r>
      <w:r>
        <w:rPr>
          <w:sz w:val="20"/>
        </w:rPr>
        <w:t>faktury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1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8"/>
          <w:sz w:val="20"/>
        </w:rPr>
        <w:t xml:space="preserve"> </w:t>
      </w:r>
      <w:r>
        <w:rPr>
          <w:sz w:val="20"/>
        </w:rPr>
        <w:t>účelně</w:t>
      </w:r>
      <w:r>
        <w:rPr>
          <w:spacing w:val="-11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0"/>
          <w:sz w:val="20"/>
        </w:rPr>
        <w:t xml:space="preserve"> </w:t>
      </w:r>
      <w:r>
        <w:rPr>
          <w:sz w:val="20"/>
        </w:rPr>
        <w:t>výdajům</w:t>
      </w:r>
      <w:r>
        <w:rPr>
          <w:spacing w:val="-9"/>
          <w:sz w:val="20"/>
        </w:rPr>
        <w:t xml:space="preserve"> </w:t>
      </w:r>
      <w:r>
        <w:rPr>
          <w:sz w:val="20"/>
        </w:rPr>
        <w:t>akce.</w:t>
      </w:r>
    </w:p>
    <w:p w:rsidR="000F1E15" w:rsidRDefault="00C07498">
      <w:pPr>
        <w:pStyle w:val="Odstavecseseznamem"/>
        <w:numPr>
          <w:ilvl w:val="0"/>
          <w:numId w:val="8"/>
        </w:numPr>
        <w:tabs>
          <w:tab w:val="left" w:pos="425"/>
        </w:tabs>
        <w:ind w:right="128" w:hanging="666"/>
        <w:rPr>
          <w:sz w:val="20"/>
        </w:rPr>
      </w:pP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mohou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-6"/>
          <w:sz w:val="20"/>
        </w:rPr>
        <w:t xml:space="preserve"> </w:t>
      </w:r>
      <w:r>
        <w:rPr>
          <w:sz w:val="20"/>
        </w:rPr>
        <w:t>faktury</w:t>
      </w:r>
      <w:r>
        <w:rPr>
          <w:spacing w:val="-5"/>
          <w:sz w:val="20"/>
        </w:rPr>
        <w:t xml:space="preserve"> </w:t>
      </w:r>
      <w:r>
        <w:rPr>
          <w:sz w:val="20"/>
        </w:rPr>
        <w:t>již</w:t>
      </w:r>
      <w:r>
        <w:rPr>
          <w:spacing w:val="-5"/>
          <w:sz w:val="20"/>
        </w:rPr>
        <w:t xml:space="preserve"> </w:t>
      </w:r>
      <w:r>
        <w:rPr>
          <w:sz w:val="20"/>
        </w:rPr>
        <w:t>uhrazené.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akceptuje</w:t>
      </w:r>
      <w:r>
        <w:rPr>
          <w:spacing w:val="-6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5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5"/>
          <w:sz w:val="20"/>
        </w:rPr>
        <w:t xml:space="preserve"> </w:t>
      </w:r>
      <w:r>
        <w:rPr>
          <w:sz w:val="20"/>
        </w:rPr>
        <w:t>faktur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roku</w:t>
      </w:r>
    </w:p>
    <w:p w:rsidR="000F1E15" w:rsidRDefault="00C07498">
      <w:pPr>
        <w:pStyle w:val="Zkladntext"/>
        <w:jc w:val="both"/>
      </w:pPr>
      <w:r>
        <w:t>předcházejícího</w:t>
      </w:r>
      <w:r>
        <w:rPr>
          <w:spacing w:val="-4"/>
        </w:rPr>
        <w:t xml:space="preserve"> </w:t>
      </w:r>
      <w:r>
        <w:t>uvolnění</w:t>
      </w:r>
      <w:r>
        <w:rPr>
          <w:spacing w:val="-5"/>
        </w:rPr>
        <w:t xml:space="preserve"> </w:t>
      </w:r>
      <w:r>
        <w:t>podpory,</w:t>
      </w:r>
      <w:r>
        <w:rPr>
          <w:spacing w:val="-4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fakturace</w:t>
      </w:r>
      <w:r>
        <w:rPr>
          <w:spacing w:val="-4"/>
        </w:rPr>
        <w:t xml:space="preserve"> </w:t>
      </w:r>
      <w:r>
        <w:t>odpovídá</w:t>
      </w:r>
      <w:r>
        <w:rPr>
          <w:spacing w:val="-5"/>
        </w:rPr>
        <w:t xml:space="preserve"> </w:t>
      </w:r>
      <w:r>
        <w:t>termínům</w:t>
      </w:r>
      <w:r>
        <w:rPr>
          <w:spacing w:val="-2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akce.</w:t>
      </w:r>
    </w:p>
    <w:p w:rsidR="000F1E15" w:rsidRDefault="00C07498">
      <w:pPr>
        <w:pStyle w:val="Odstavecseseznamem"/>
        <w:numPr>
          <w:ilvl w:val="0"/>
          <w:numId w:val="8"/>
        </w:numPr>
        <w:tabs>
          <w:tab w:val="left" w:pos="666"/>
        </w:tabs>
        <w:ind w:right="13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splnit.</w:t>
      </w:r>
      <w:r>
        <w:rPr>
          <w:spacing w:val="-5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1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0F1E15" w:rsidRDefault="00C07498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8" w:hanging="425"/>
        <w:jc w:val="both"/>
        <w:rPr>
          <w:sz w:val="20"/>
        </w:rPr>
      </w:pPr>
      <w:r>
        <w:rPr>
          <w:sz w:val="20"/>
        </w:rPr>
        <w:t>V případě, že příjemc</w:t>
      </w:r>
      <w:r>
        <w:rPr>
          <w:sz w:val="20"/>
        </w:rPr>
        <w:t>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 IV bodu 2</w:t>
      </w:r>
      <w:r>
        <w:rPr>
          <w:spacing w:val="2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c).</w:t>
      </w:r>
    </w:p>
    <w:p w:rsidR="000F1E15" w:rsidRDefault="000F1E15">
      <w:pPr>
        <w:pStyle w:val="Zkladntext"/>
        <w:spacing w:before="10"/>
        <w:ind w:left="0"/>
        <w:rPr>
          <w:sz w:val="28"/>
        </w:rPr>
      </w:pPr>
    </w:p>
    <w:p w:rsidR="000F1E15" w:rsidRDefault="00C07498">
      <w:pPr>
        <w:pStyle w:val="Nadpis1"/>
        <w:spacing w:before="99"/>
      </w:pPr>
      <w:r>
        <w:t>IV.</w:t>
      </w:r>
    </w:p>
    <w:p w:rsidR="000F1E15" w:rsidRDefault="00C07498">
      <w:pPr>
        <w:pStyle w:val="Nadpis2"/>
        <w:ind w:left="1303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0F1E15" w:rsidRDefault="000F1E15">
      <w:pPr>
        <w:pStyle w:val="Zkladntext"/>
        <w:spacing w:before="12"/>
        <w:ind w:left="0"/>
        <w:rPr>
          <w:b/>
          <w:sz w:val="17"/>
        </w:rPr>
      </w:pPr>
    </w:p>
    <w:p w:rsidR="000F1E15" w:rsidRDefault="00C07498">
      <w:pPr>
        <w:pStyle w:val="Odstavecseseznamem"/>
        <w:numPr>
          <w:ilvl w:val="0"/>
          <w:numId w:val="7"/>
        </w:numPr>
        <w:tabs>
          <w:tab w:val="left" w:pos="666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0F1E15" w:rsidRDefault="00C07498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splnil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0F1E15" w:rsidRDefault="00C07498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ind w:left="741" w:right="134"/>
        <w:jc w:val="left"/>
        <w:rPr>
          <w:sz w:val="20"/>
        </w:rPr>
      </w:pPr>
      <w:r>
        <w:rPr>
          <w:sz w:val="20"/>
        </w:rPr>
        <w:t>akce</w:t>
      </w:r>
      <w:r>
        <w:rPr>
          <w:spacing w:val="9"/>
          <w:sz w:val="20"/>
        </w:rPr>
        <w:t xml:space="preserve"> </w:t>
      </w:r>
      <w:r>
        <w:rPr>
          <w:sz w:val="20"/>
        </w:rPr>
        <w:t>„Nákup</w:t>
      </w:r>
      <w:r>
        <w:rPr>
          <w:spacing w:val="11"/>
          <w:sz w:val="20"/>
        </w:rPr>
        <w:t xml:space="preserve"> </w:t>
      </w:r>
      <w:r>
        <w:rPr>
          <w:sz w:val="20"/>
        </w:rPr>
        <w:t>elektromobilu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dobíjecí</w:t>
      </w:r>
      <w:r>
        <w:rPr>
          <w:spacing w:val="7"/>
          <w:sz w:val="20"/>
        </w:rPr>
        <w:t xml:space="preserve"> </w:t>
      </w:r>
      <w:r>
        <w:rPr>
          <w:sz w:val="20"/>
        </w:rPr>
        <w:t>stanice“</w:t>
      </w:r>
      <w:r>
        <w:rPr>
          <w:spacing w:val="8"/>
          <w:sz w:val="20"/>
        </w:rPr>
        <w:t xml:space="preserve"> </w:t>
      </w:r>
      <w:r>
        <w:rPr>
          <w:sz w:val="20"/>
        </w:rPr>
        <w:t>byla</w:t>
      </w:r>
      <w:r>
        <w:rPr>
          <w:spacing w:val="7"/>
          <w:sz w:val="20"/>
        </w:rPr>
        <w:t xml:space="preserve"> </w:t>
      </w:r>
      <w:r>
        <w:rPr>
          <w:sz w:val="20"/>
        </w:rPr>
        <w:t>provedena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7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Výzvou,</w:t>
      </w:r>
      <w:r>
        <w:rPr>
          <w:spacing w:val="7"/>
          <w:sz w:val="20"/>
        </w:rPr>
        <w:t xml:space="preserve"> </w:t>
      </w:r>
      <w:r>
        <w:rPr>
          <w:sz w:val="20"/>
        </w:rPr>
        <w:t>žádostí</w:t>
      </w:r>
      <w:r>
        <w:rPr>
          <w:spacing w:val="10"/>
          <w:sz w:val="20"/>
        </w:rPr>
        <w:t xml:space="preserve"> </w:t>
      </w:r>
      <w:r>
        <w:rPr>
          <w:sz w:val="20"/>
        </w:rPr>
        <w:t>o</w:t>
      </w:r>
      <w:r>
        <w:rPr>
          <w:spacing w:val="9"/>
          <w:sz w:val="20"/>
        </w:rPr>
        <w:t xml:space="preserve"> </w:t>
      </w:r>
      <w:r>
        <w:rPr>
          <w:sz w:val="20"/>
        </w:rPr>
        <w:t>podporu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0F1E15" w:rsidRDefault="00C07498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ind w:left="741" w:right="131"/>
        <w:jc w:val="lef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termínu</w:t>
      </w:r>
      <w:r>
        <w:rPr>
          <w:spacing w:val="27"/>
          <w:sz w:val="20"/>
        </w:rPr>
        <w:t xml:space="preserve"> </w:t>
      </w:r>
      <w:r>
        <w:rPr>
          <w:sz w:val="20"/>
        </w:rPr>
        <w:t>25.</w:t>
      </w:r>
      <w:r>
        <w:rPr>
          <w:spacing w:val="27"/>
          <w:sz w:val="20"/>
        </w:rPr>
        <w:t xml:space="preserve"> </w:t>
      </w:r>
      <w:r>
        <w:rPr>
          <w:sz w:val="20"/>
        </w:rPr>
        <w:t>11.</w:t>
      </w:r>
      <w:r>
        <w:rPr>
          <w:spacing w:val="27"/>
          <w:sz w:val="20"/>
        </w:rPr>
        <w:t xml:space="preserve"> </w:t>
      </w:r>
      <w:r>
        <w:rPr>
          <w:sz w:val="20"/>
        </w:rPr>
        <w:t>2024</w:t>
      </w:r>
      <w:r>
        <w:rPr>
          <w:spacing w:val="30"/>
          <w:sz w:val="20"/>
        </w:rPr>
        <w:t xml:space="preserve"> </w:t>
      </w:r>
      <w:r>
        <w:rPr>
          <w:sz w:val="20"/>
        </w:rPr>
        <w:t>nakoupil</w:t>
      </w:r>
      <w:r>
        <w:rPr>
          <w:spacing w:val="26"/>
          <w:sz w:val="20"/>
        </w:rPr>
        <w:t xml:space="preserve"> </w:t>
      </w:r>
      <w:r>
        <w:rPr>
          <w:sz w:val="20"/>
        </w:rPr>
        <w:t>1</w:t>
      </w:r>
      <w:r>
        <w:rPr>
          <w:spacing w:val="28"/>
          <w:sz w:val="20"/>
        </w:rPr>
        <w:t xml:space="preserve"> </w:t>
      </w:r>
      <w:r>
        <w:rPr>
          <w:sz w:val="20"/>
        </w:rPr>
        <w:t>ks</w:t>
      </w:r>
      <w:r>
        <w:rPr>
          <w:spacing w:val="26"/>
          <w:sz w:val="20"/>
        </w:rPr>
        <w:t xml:space="preserve"> </w:t>
      </w:r>
      <w:r>
        <w:rPr>
          <w:sz w:val="20"/>
        </w:rPr>
        <w:t>nového</w:t>
      </w:r>
      <w:r>
        <w:rPr>
          <w:spacing w:val="27"/>
          <w:sz w:val="20"/>
        </w:rPr>
        <w:t xml:space="preserve"> </w:t>
      </w:r>
      <w:r>
        <w:rPr>
          <w:sz w:val="20"/>
        </w:rPr>
        <w:t>vozidla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v termínu</w:t>
      </w:r>
      <w:r>
        <w:rPr>
          <w:spacing w:val="26"/>
          <w:sz w:val="20"/>
        </w:rPr>
        <w:t xml:space="preserve"> </w:t>
      </w:r>
      <w:r>
        <w:rPr>
          <w:sz w:val="20"/>
        </w:rPr>
        <w:t>19.</w:t>
      </w:r>
      <w:r>
        <w:rPr>
          <w:spacing w:val="27"/>
          <w:sz w:val="20"/>
        </w:rPr>
        <w:t xml:space="preserve"> </w:t>
      </w:r>
      <w:r>
        <w:rPr>
          <w:sz w:val="20"/>
        </w:rPr>
        <w:t>8.</w:t>
      </w:r>
      <w:r>
        <w:rPr>
          <w:spacing w:val="27"/>
          <w:sz w:val="20"/>
        </w:rPr>
        <w:t xml:space="preserve"> </w:t>
      </w:r>
      <w:r>
        <w:rPr>
          <w:sz w:val="20"/>
        </w:rPr>
        <w:t>2024</w:t>
      </w:r>
      <w:r>
        <w:rPr>
          <w:spacing w:val="28"/>
          <w:sz w:val="20"/>
        </w:rPr>
        <w:t xml:space="preserve"> </w:t>
      </w:r>
      <w:r>
        <w:rPr>
          <w:sz w:val="20"/>
        </w:rPr>
        <w:t>pořídil</w:t>
      </w:r>
      <w:r>
        <w:rPr>
          <w:spacing w:val="27"/>
          <w:sz w:val="20"/>
        </w:rPr>
        <w:t xml:space="preserve"> </w:t>
      </w:r>
      <w:r>
        <w:rPr>
          <w:sz w:val="20"/>
        </w:rPr>
        <w:t>1</w:t>
      </w:r>
      <w:r>
        <w:rPr>
          <w:spacing w:val="28"/>
          <w:sz w:val="20"/>
        </w:rPr>
        <w:t xml:space="preserve"> </w:t>
      </w:r>
      <w:r>
        <w:rPr>
          <w:sz w:val="20"/>
        </w:rPr>
        <w:t>ks</w:t>
      </w:r>
      <w:r>
        <w:rPr>
          <w:spacing w:val="26"/>
          <w:sz w:val="20"/>
        </w:rPr>
        <w:t xml:space="preserve"> </w:t>
      </w:r>
      <w:r>
        <w:rPr>
          <w:sz w:val="20"/>
        </w:rPr>
        <w:t>neveřejné</w:t>
      </w:r>
      <w:r>
        <w:rPr>
          <w:spacing w:val="-52"/>
          <w:sz w:val="20"/>
        </w:rPr>
        <w:t xml:space="preserve"> </w:t>
      </w:r>
      <w:r>
        <w:rPr>
          <w:sz w:val="20"/>
        </w:rPr>
        <w:t>dobíjecí</w:t>
      </w:r>
      <w:r>
        <w:rPr>
          <w:spacing w:val="-2"/>
          <w:sz w:val="20"/>
        </w:rPr>
        <w:t xml:space="preserve"> </w:t>
      </w:r>
      <w:r>
        <w:rPr>
          <w:sz w:val="20"/>
        </w:rPr>
        <w:t>stanice,</w:t>
      </w:r>
    </w:p>
    <w:p w:rsidR="000F1E15" w:rsidRDefault="00C07498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19"/>
        <w:jc w:val="left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0F1E15" w:rsidRDefault="00C07498">
      <w:pPr>
        <w:pStyle w:val="Zkladntext"/>
        <w:spacing w:before="120"/>
        <w:ind w:left="809" w:right="132"/>
        <w:jc w:val="both"/>
      </w:pPr>
      <w:r>
        <w:t>Příjemce</w:t>
      </w:r>
      <w:r>
        <w:rPr>
          <w:spacing w:val="-6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bere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vědomí,</w:t>
      </w:r>
      <w:r>
        <w:rPr>
          <w:spacing w:val="-5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pokud</w:t>
      </w:r>
      <w:r>
        <w:rPr>
          <w:spacing w:val="-5"/>
        </w:rPr>
        <w:t xml:space="preserve"> </w:t>
      </w:r>
      <w:r>
        <w:t>toto</w:t>
      </w:r>
      <w:r>
        <w:rPr>
          <w:spacing w:val="-4"/>
        </w:rPr>
        <w:t xml:space="preserve"> </w:t>
      </w:r>
      <w:r>
        <w:t>prohlášení</w:t>
      </w:r>
      <w:r>
        <w:rPr>
          <w:spacing w:val="-6"/>
        </w:rPr>
        <w:t xml:space="preserve"> </w:t>
      </w:r>
      <w:r>
        <w:t>není</w:t>
      </w:r>
      <w:r>
        <w:rPr>
          <w:spacing w:val="-5"/>
        </w:rPr>
        <w:t xml:space="preserve"> </w:t>
      </w:r>
      <w:r>
        <w:t>pravdivé,</w:t>
      </w:r>
      <w:r>
        <w:rPr>
          <w:spacing w:val="-4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t>přijetí</w:t>
      </w:r>
      <w:r>
        <w:rPr>
          <w:spacing w:val="-5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podle</w:t>
      </w:r>
      <w:r>
        <w:rPr>
          <w:spacing w:val="-53"/>
        </w:rPr>
        <w:t xml:space="preserve"> </w:t>
      </w:r>
      <w:r>
        <w:t>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-52"/>
        </w:rPr>
        <w:t xml:space="preserve"> </w:t>
      </w:r>
      <w:r>
        <w:t>zákonů</w:t>
      </w:r>
      <w:r>
        <w:rPr>
          <w:spacing w:val="-8"/>
        </w:rPr>
        <w:t xml:space="preserve"> </w:t>
      </w:r>
      <w:r>
        <w:t>(rozpočtová</w:t>
      </w:r>
      <w:r>
        <w:rPr>
          <w:spacing w:val="-7"/>
        </w:rPr>
        <w:t xml:space="preserve"> </w:t>
      </w:r>
      <w:r>
        <w:t>pravidla),</w:t>
      </w:r>
      <w:r>
        <w:rPr>
          <w:spacing w:val="-7"/>
        </w:rPr>
        <w:t xml:space="preserve"> </w:t>
      </w:r>
      <w:r>
        <w:t>v platném</w:t>
      </w:r>
      <w:r>
        <w:rPr>
          <w:spacing w:val="-6"/>
        </w:rPr>
        <w:t xml:space="preserve"> </w:t>
      </w:r>
      <w:r>
        <w:t>znění,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že</w:t>
      </w:r>
      <w:r>
        <w:rPr>
          <w:spacing w:val="-8"/>
        </w:rPr>
        <w:t xml:space="preserve"> </w:t>
      </w:r>
      <w:r>
        <w:t>moho</w:t>
      </w:r>
      <w:r>
        <w:t>u</w:t>
      </w:r>
      <w:r>
        <w:rPr>
          <w:spacing w:val="-7"/>
        </w:rPr>
        <w:t xml:space="preserve"> </w:t>
      </w:r>
      <w:r>
        <w:t>být</w:t>
      </w:r>
      <w:r>
        <w:rPr>
          <w:spacing w:val="-7"/>
        </w:rPr>
        <w:t xml:space="preserve"> </w:t>
      </w:r>
      <w:r>
        <w:t>uplatněny</w:t>
      </w:r>
      <w:r>
        <w:rPr>
          <w:spacing w:val="-7"/>
        </w:rPr>
        <w:t xml:space="preserve"> </w:t>
      </w:r>
      <w:r>
        <w:t>sankce</w:t>
      </w:r>
      <w:r>
        <w:rPr>
          <w:spacing w:val="-8"/>
        </w:rPr>
        <w:t xml:space="preserve"> </w:t>
      </w:r>
      <w:r>
        <w:t>podle</w:t>
      </w:r>
      <w:r>
        <w:rPr>
          <w:spacing w:val="-8"/>
        </w:rPr>
        <w:t xml:space="preserve"> </w:t>
      </w:r>
      <w:r>
        <w:t>tohoto</w:t>
      </w:r>
      <w:r>
        <w:rPr>
          <w:spacing w:val="-6"/>
        </w:rPr>
        <w:t xml:space="preserve"> </w:t>
      </w:r>
      <w:r>
        <w:t>zákona.</w:t>
      </w:r>
    </w:p>
    <w:p w:rsidR="000F1E15" w:rsidRDefault="00C07498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0F1E15" w:rsidRDefault="00C07498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18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0F1E15" w:rsidRDefault="00C07498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předmět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plnit</w:t>
      </w:r>
      <w:r>
        <w:rPr>
          <w:spacing w:val="-1"/>
          <w:sz w:val="20"/>
        </w:rPr>
        <w:t xml:space="preserve"> </w:t>
      </w:r>
      <w:r>
        <w:rPr>
          <w:sz w:val="20"/>
        </w:rPr>
        <w:t>svoji</w:t>
      </w:r>
      <w:r>
        <w:rPr>
          <w:spacing w:val="-3"/>
          <w:sz w:val="20"/>
        </w:rPr>
        <w:t xml:space="preserve"> </w:t>
      </w:r>
      <w:r>
        <w:rPr>
          <w:sz w:val="20"/>
        </w:rPr>
        <w:t>funkci 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 projektu,</w:t>
      </w:r>
    </w:p>
    <w:p w:rsidR="000F1E15" w:rsidRDefault="00C07498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2"/>
          <w:sz w:val="20"/>
        </w:rPr>
        <w:t xml:space="preserve"> </w:t>
      </w:r>
      <w:r>
        <w:rPr>
          <w:sz w:val="20"/>
        </w:rPr>
        <w:t>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13.1.</w:t>
      </w:r>
      <w:r>
        <w:rPr>
          <w:spacing w:val="-3"/>
          <w:sz w:val="20"/>
        </w:rPr>
        <w:t xml:space="preserve"> </w:t>
      </w:r>
      <w:r>
        <w:rPr>
          <w:sz w:val="20"/>
        </w:rPr>
        <w:t>písm. e)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0F1E15" w:rsidRDefault="000F1E15">
      <w:pPr>
        <w:rPr>
          <w:sz w:val="20"/>
        </w:rPr>
        <w:sectPr w:rsidR="000F1E15">
          <w:pgSz w:w="12240" w:h="15840"/>
          <w:pgMar w:top="1560" w:right="1000" w:bottom="1660" w:left="1320" w:header="708" w:footer="1460" w:gutter="0"/>
          <w:cols w:space="708"/>
        </w:sectPr>
      </w:pPr>
    </w:p>
    <w:p w:rsidR="000F1E15" w:rsidRDefault="00C07498">
      <w:pPr>
        <w:pStyle w:val="Odstavecseseznamem"/>
        <w:numPr>
          <w:ilvl w:val="0"/>
          <w:numId w:val="6"/>
        </w:numPr>
        <w:tabs>
          <w:tab w:val="left" w:pos="742"/>
        </w:tabs>
        <w:spacing w:before="128"/>
        <w:ind w:left="741" w:right="129"/>
        <w:rPr>
          <w:sz w:val="20"/>
        </w:rPr>
      </w:pPr>
      <w:r>
        <w:rPr>
          <w:sz w:val="20"/>
        </w:rPr>
        <w:lastRenderedPageBreak/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veškeré</w:t>
      </w:r>
      <w:r>
        <w:rPr>
          <w:spacing w:val="48"/>
          <w:sz w:val="20"/>
        </w:rPr>
        <w:t xml:space="preserve"> </w:t>
      </w:r>
      <w:r>
        <w:rPr>
          <w:sz w:val="20"/>
        </w:rPr>
        <w:t>výdaje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47"/>
          <w:sz w:val="20"/>
        </w:rPr>
        <w:t xml:space="preserve"> </w:t>
      </w:r>
      <w:r>
        <w:rPr>
          <w:sz w:val="20"/>
        </w:rPr>
        <w:t>vést</w:t>
      </w:r>
      <w:r>
        <w:rPr>
          <w:spacing w:val="4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46"/>
          <w:sz w:val="20"/>
        </w:rPr>
        <w:t xml:space="preserve"> </w:t>
      </w:r>
      <w:r>
        <w:rPr>
          <w:sz w:val="20"/>
        </w:rPr>
        <w:t>(zákon</w:t>
      </w:r>
      <w:r>
        <w:rPr>
          <w:spacing w:val="46"/>
          <w:sz w:val="20"/>
        </w:rPr>
        <w:t xml:space="preserve"> </w:t>
      </w:r>
      <w:r>
        <w:rPr>
          <w:sz w:val="20"/>
        </w:rPr>
        <w:t>č.</w:t>
      </w:r>
      <w:r>
        <w:rPr>
          <w:spacing w:val="46"/>
          <w:sz w:val="20"/>
        </w:rPr>
        <w:t xml:space="preserve"> </w:t>
      </w:r>
      <w:r>
        <w:rPr>
          <w:sz w:val="20"/>
        </w:rPr>
        <w:t>563/1991</w:t>
      </w:r>
      <w:r>
        <w:rPr>
          <w:spacing w:val="46"/>
          <w:sz w:val="20"/>
        </w:rPr>
        <w:t xml:space="preserve"> </w:t>
      </w:r>
      <w:r>
        <w:rPr>
          <w:sz w:val="20"/>
        </w:rPr>
        <w:t>Sb.,</w:t>
      </w:r>
      <w:r>
        <w:rPr>
          <w:spacing w:val="46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platném</w:t>
      </w:r>
      <w:r>
        <w:rPr>
          <w:spacing w:val="47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 daňové evidenci (zákon č. 586/1992 Sb., o daních z příjmů, v platném znění) podle pokynů v čl. 12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b)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0F1E15" w:rsidRDefault="00C07498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ind w:left="741" w:right="133"/>
        <w:rPr>
          <w:sz w:val="20"/>
        </w:rPr>
      </w:pPr>
      <w:r>
        <w:rPr>
          <w:sz w:val="20"/>
        </w:rPr>
        <w:t>nebude čerpat na stejné způsobilé výdaje nebo jejich části jinou veřejnou podporu podle článku 107</w:t>
      </w:r>
      <w:r>
        <w:rPr>
          <w:spacing w:val="1"/>
          <w:sz w:val="20"/>
        </w:rPr>
        <w:t xml:space="preserve"> </w:t>
      </w:r>
      <w:r>
        <w:rPr>
          <w:sz w:val="20"/>
        </w:rPr>
        <w:t>odst.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10"/>
          <w:sz w:val="20"/>
        </w:rPr>
        <w:t xml:space="preserve"> </w:t>
      </w:r>
      <w:r>
        <w:rPr>
          <w:sz w:val="20"/>
        </w:rPr>
        <w:t>Evropské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8"/>
          <w:sz w:val="20"/>
        </w:rPr>
        <w:t xml:space="preserve"> </w:t>
      </w:r>
      <w:r>
        <w:rPr>
          <w:sz w:val="20"/>
        </w:rPr>
        <w:t>spravují</w:t>
      </w:r>
      <w:r>
        <w:rPr>
          <w:spacing w:val="-10"/>
          <w:sz w:val="20"/>
        </w:rPr>
        <w:t xml:space="preserve"> </w:t>
      </w:r>
      <w:r>
        <w:rPr>
          <w:sz w:val="20"/>
        </w:rPr>
        <w:t>orgány,</w:t>
      </w:r>
      <w:r>
        <w:rPr>
          <w:spacing w:val="-53"/>
          <w:sz w:val="20"/>
        </w:rPr>
        <w:t xml:space="preserve"> </w:t>
      </w:r>
      <w:r>
        <w:rPr>
          <w:sz w:val="20"/>
        </w:rPr>
        <w:t>agentury,</w:t>
      </w:r>
      <w:r>
        <w:rPr>
          <w:spacing w:val="-4"/>
          <w:sz w:val="20"/>
        </w:rPr>
        <w:t xml:space="preserve"> </w:t>
      </w:r>
      <w:r>
        <w:rPr>
          <w:sz w:val="20"/>
        </w:rPr>
        <w:t>společné</w:t>
      </w:r>
      <w:r>
        <w:rPr>
          <w:spacing w:val="-3"/>
          <w:sz w:val="20"/>
        </w:rPr>
        <w:t xml:space="preserve"> </w:t>
      </w:r>
      <w:r>
        <w:rPr>
          <w:sz w:val="20"/>
        </w:rPr>
        <w:t>podniky a</w:t>
      </w:r>
      <w:r>
        <w:rPr>
          <w:spacing w:val="-4"/>
          <w:sz w:val="20"/>
        </w:rPr>
        <w:t xml:space="preserve"> </w:t>
      </w:r>
      <w:r>
        <w:rPr>
          <w:sz w:val="20"/>
        </w:rPr>
        <w:t>jiné</w:t>
      </w:r>
      <w:r>
        <w:rPr>
          <w:spacing w:val="-4"/>
          <w:sz w:val="20"/>
        </w:rPr>
        <w:t xml:space="preserve"> </w:t>
      </w:r>
      <w:r>
        <w:rPr>
          <w:sz w:val="20"/>
        </w:rPr>
        <w:t>subjekty</w:t>
      </w:r>
      <w:r>
        <w:rPr>
          <w:spacing w:val="-3"/>
          <w:sz w:val="20"/>
        </w:rPr>
        <w:t xml:space="preserve"> </w:t>
      </w:r>
      <w:r>
        <w:rPr>
          <w:sz w:val="20"/>
        </w:rPr>
        <w:t>EU a</w:t>
      </w:r>
      <w:r>
        <w:rPr>
          <w:spacing w:val="-4"/>
          <w:sz w:val="20"/>
        </w:rPr>
        <w:t xml:space="preserve"> </w:t>
      </w:r>
      <w:r>
        <w:rPr>
          <w:sz w:val="20"/>
        </w:rPr>
        <w:t>která</w:t>
      </w:r>
      <w:r>
        <w:rPr>
          <w:spacing w:val="2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přímo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nepřímo</w:t>
      </w:r>
      <w:r>
        <w:rPr>
          <w:spacing w:val="-2"/>
          <w:sz w:val="20"/>
        </w:rPr>
        <w:t xml:space="preserve"> </w:t>
      </w:r>
      <w:r>
        <w:rPr>
          <w:sz w:val="20"/>
        </w:rPr>
        <w:t>pod</w:t>
      </w:r>
      <w:r>
        <w:rPr>
          <w:spacing w:val="-3"/>
          <w:sz w:val="20"/>
        </w:rPr>
        <w:t xml:space="preserve"> </w:t>
      </w:r>
      <w:r>
        <w:rPr>
          <w:sz w:val="20"/>
        </w:rPr>
        <w:t>kontrolou</w:t>
      </w:r>
      <w:r>
        <w:rPr>
          <w:spacing w:val="-2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52"/>
          <w:sz w:val="20"/>
        </w:rPr>
        <w:t xml:space="preserve"> </w:t>
      </w:r>
      <w:r>
        <w:rPr>
          <w:sz w:val="20"/>
        </w:rPr>
        <w:t>států,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státního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dalších</w:t>
      </w:r>
      <w:r>
        <w:rPr>
          <w:spacing w:val="-2"/>
          <w:sz w:val="20"/>
        </w:rPr>
        <w:t xml:space="preserve"> </w:t>
      </w:r>
      <w:r>
        <w:rPr>
          <w:sz w:val="20"/>
        </w:rPr>
        <w:t>veřejných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režimu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minimis,</w:t>
      </w:r>
    </w:p>
    <w:p w:rsidR="000F1E15" w:rsidRDefault="00C07498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ind w:left="741" w:right="134"/>
        <w:rPr>
          <w:sz w:val="20"/>
        </w:rPr>
      </w:pP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informace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přidělených</w:t>
      </w:r>
      <w:r>
        <w:rPr>
          <w:spacing w:val="1"/>
          <w:sz w:val="20"/>
        </w:rPr>
        <w:t xml:space="preserve"> </w:t>
      </w:r>
      <w:r>
        <w:rPr>
          <w:sz w:val="20"/>
        </w:rPr>
        <w:t>podporách</w:t>
      </w:r>
      <w:r>
        <w:rPr>
          <w:spacing w:val="1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1"/>
          <w:sz w:val="20"/>
        </w:rPr>
        <w:t xml:space="preserve"> </w:t>
      </w:r>
      <w:r>
        <w:rPr>
          <w:sz w:val="20"/>
        </w:rPr>
        <w:t>z čl.</w:t>
      </w:r>
      <w:r>
        <w:rPr>
          <w:spacing w:val="1"/>
          <w:sz w:val="20"/>
        </w:rPr>
        <w:t xml:space="preserve"> </w:t>
      </w:r>
      <w:r>
        <w:rPr>
          <w:sz w:val="20"/>
        </w:rPr>
        <w:t>22</w:t>
      </w:r>
      <w:r>
        <w:rPr>
          <w:spacing w:val="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"/>
          <w:sz w:val="20"/>
        </w:rPr>
        <w:t xml:space="preserve"> </w:t>
      </w:r>
      <w:r>
        <w:rPr>
          <w:sz w:val="20"/>
        </w:rPr>
        <w:t>2021/241</w:t>
      </w:r>
      <w:r>
        <w:rPr>
          <w:spacing w:val="1"/>
          <w:sz w:val="20"/>
        </w:rPr>
        <w:t xml:space="preserve"> </w:t>
      </w:r>
      <w:r>
        <w:rPr>
          <w:sz w:val="20"/>
        </w:rPr>
        <w:t>vč.</w:t>
      </w:r>
      <w:r>
        <w:rPr>
          <w:spacing w:val="1"/>
          <w:sz w:val="20"/>
        </w:rPr>
        <w:t xml:space="preserve"> </w:t>
      </w:r>
      <w:r>
        <w:rPr>
          <w:sz w:val="20"/>
        </w:rPr>
        <w:t>jména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zhotovitele, dodavatele nebo poskytovatele a subdodavatele, je-li konečným příjemcem 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jména,</w:t>
      </w:r>
      <w:r>
        <w:rPr>
          <w:spacing w:val="-1"/>
          <w:sz w:val="20"/>
        </w:rPr>
        <w:t xml:space="preserve"> </w:t>
      </w:r>
      <w:r>
        <w:rPr>
          <w:sz w:val="20"/>
        </w:rPr>
        <w:t>příjmení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narození</w:t>
      </w:r>
      <w:r>
        <w:rPr>
          <w:spacing w:val="1"/>
          <w:sz w:val="20"/>
        </w:rPr>
        <w:t xml:space="preserve"> </w:t>
      </w:r>
      <w:r>
        <w:rPr>
          <w:sz w:val="20"/>
        </w:rPr>
        <w:t>skutečného majitele</w:t>
      </w:r>
      <w:r>
        <w:rPr>
          <w:spacing w:val="-1"/>
          <w:sz w:val="20"/>
        </w:rPr>
        <w:t xml:space="preserve"> </w:t>
      </w:r>
      <w:r>
        <w:rPr>
          <w:sz w:val="20"/>
        </w:rPr>
        <w:t>nebo majitelů,</w:t>
      </w:r>
    </w:p>
    <w:p w:rsidR="000F1E15" w:rsidRDefault="00C07498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5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1"/>
          <w:sz w:val="20"/>
        </w:rPr>
        <w:t xml:space="preserve"> </w:t>
      </w:r>
      <w:r>
        <w:rPr>
          <w:sz w:val="20"/>
        </w:rPr>
        <w:t>12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d)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1"/>
          <w:sz w:val="20"/>
        </w:rPr>
        <w:t xml:space="preserve"> </w:t>
      </w:r>
      <w:r>
        <w:rPr>
          <w:sz w:val="20"/>
        </w:rPr>
        <w:t>tj.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nedojde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významnému</w:t>
      </w:r>
      <w:r>
        <w:rPr>
          <w:spacing w:val="1"/>
          <w:sz w:val="20"/>
        </w:rPr>
        <w:t xml:space="preserve"> </w:t>
      </w:r>
      <w:r>
        <w:rPr>
          <w:sz w:val="20"/>
        </w:rPr>
        <w:t>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(EU) 2020/852</w:t>
      </w:r>
      <w:r>
        <w:rPr>
          <w:spacing w:val="1"/>
          <w:sz w:val="20"/>
        </w:rPr>
        <w:t xml:space="preserve"> </w:t>
      </w:r>
      <w:r>
        <w:rPr>
          <w:sz w:val="20"/>
        </w:rPr>
        <w:t>ze dne 18. června 2020 o zřízení rámce pro usnadnění udržitelných investic a o změně nařízení (EU)</w:t>
      </w:r>
      <w:r>
        <w:rPr>
          <w:spacing w:val="1"/>
          <w:sz w:val="20"/>
        </w:rPr>
        <w:t xml:space="preserve"> </w:t>
      </w:r>
      <w:r>
        <w:rPr>
          <w:sz w:val="20"/>
        </w:rPr>
        <w:t>2019/2088,</w:t>
      </w:r>
    </w:p>
    <w:p w:rsidR="000F1E15" w:rsidRDefault="00C07498">
      <w:pPr>
        <w:pStyle w:val="Odstavecseseznamem"/>
        <w:numPr>
          <w:ilvl w:val="0"/>
          <w:numId w:val="6"/>
        </w:numPr>
        <w:tabs>
          <w:tab w:val="left" w:pos="742"/>
        </w:tabs>
        <w:spacing w:before="122"/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i)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0F1E15" w:rsidRDefault="00C07498">
      <w:pPr>
        <w:pStyle w:val="Odstavecseseznamem"/>
        <w:numPr>
          <w:ilvl w:val="0"/>
          <w:numId w:val="6"/>
        </w:numPr>
        <w:tabs>
          <w:tab w:val="left" w:pos="742"/>
        </w:tabs>
        <w:spacing w:before="118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18 Výzvy.</w:t>
      </w:r>
    </w:p>
    <w:p w:rsidR="000F1E15" w:rsidRDefault="00C07498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0F1E15" w:rsidRDefault="00C07498">
      <w:pPr>
        <w:pStyle w:val="Odstavecseseznamem"/>
        <w:numPr>
          <w:ilvl w:val="1"/>
          <w:numId w:val="7"/>
        </w:numPr>
        <w:tabs>
          <w:tab w:val="left" w:pos="949"/>
        </w:tabs>
        <w:ind w:right="135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5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0F1E15" w:rsidRDefault="00C07498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0F1E15" w:rsidRDefault="00C07498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8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</w:t>
      </w:r>
      <w:r>
        <w:rPr>
          <w:sz w:val="20"/>
        </w:rPr>
        <w:t>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0F1E15" w:rsidRDefault="00C07498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6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8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pokyny,</w:t>
      </w:r>
    </w:p>
    <w:p w:rsidR="000F1E15" w:rsidRDefault="00C07498">
      <w:pPr>
        <w:pStyle w:val="Odstavecseseznamem"/>
        <w:numPr>
          <w:ilvl w:val="1"/>
          <w:numId w:val="7"/>
        </w:numPr>
        <w:tabs>
          <w:tab w:val="left" w:pos="949"/>
        </w:tabs>
        <w:ind w:right="129"/>
        <w:jc w:val="both"/>
        <w:rPr>
          <w:sz w:val="20"/>
        </w:rPr>
      </w:pPr>
      <w:r>
        <w:rPr>
          <w:sz w:val="20"/>
        </w:rPr>
        <w:t>umožnit osobám pověřeným Fondem, případně jiným oprávněným kontrolním orgánům, provádět</w:t>
      </w:r>
      <w:r>
        <w:rPr>
          <w:spacing w:val="1"/>
          <w:sz w:val="20"/>
        </w:rPr>
        <w:t xml:space="preserve"> </w:t>
      </w:r>
      <w:r>
        <w:rPr>
          <w:sz w:val="20"/>
        </w:rPr>
        <w:t>věcnou, finanční a účetní kontrolu včetně kontroly souvisejících dokumentů v průběhu realizace akce</w:t>
      </w:r>
      <w:r>
        <w:rPr>
          <w:spacing w:val="-53"/>
          <w:sz w:val="20"/>
        </w:rPr>
        <w:t xml:space="preserve"> </w:t>
      </w:r>
      <w:r>
        <w:rPr>
          <w:sz w:val="20"/>
        </w:rPr>
        <w:t>i po jejím dokončení po dobu 3 let, a to v takovém rozsahu (i pokud jde o poskytnutí příslušných</w:t>
      </w:r>
      <w:r>
        <w:rPr>
          <w:spacing w:val="1"/>
          <w:sz w:val="20"/>
        </w:rPr>
        <w:t xml:space="preserve"> </w:t>
      </w:r>
      <w:r>
        <w:rPr>
          <w:sz w:val="20"/>
        </w:rPr>
        <w:t>dokladů), aby mohly být objasněny všechny okolnosti, týkaj</w:t>
      </w:r>
      <w:r>
        <w:rPr>
          <w:sz w:val="20"/>
        </w:rPr>
        <w:t>ící se této Smlouvy podle v čl. 12 písm. i)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</w:p>
    <w:p w:rsidR="000F1E15" w:rsidRDefault="00C07498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0F1E15" w:rsidRDefault="00C07498">
      <w:pPr>
        <w:pStyle w:val="Odstavecseseznamem"/>
        <w:numPr>
          <w:ilvl w:val="1"/>
          <w:numId w:val="7"/>
        </w:numPr>
        <w:tabs>
          <w:tab w:val="left" w:pos="949"/>
        </w:tabs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0F1E15" w:rsidRDefault="000F1E15">
      <w:pPr>
        <w:jc w:val="both"/>
        <w:rPr>
          <w:sz w:val="20"/>
        </w:rPr>
        <w:sectPr w:rsidR="000F1E15">
          <w:pgSz w:w="12240" w:h="15840"/>
          <w:pgMar w:top="1560" w:right="1000" w:bottom="1660" w:left="1320" w:header="708" w:footer="1460" w:gutter="0"/>
          <w:cols w:space="708"/>
        </w:sectPr>
      </w:pPr>
    </w:p>
    <w:p w:rsidR="000F1E15" w:rsidRDefault="00C07498">
      <w:pPr>
        <w:pStyle w:val="Odstavecseseznamem"/>
        <w:numPr>
          <w:ilvl w:val="1"/>
          <w:numId w:val="7"/>
        </w:numPr>
        <w:tabs>
          <w:tab w:val="left" w:pos="949"/>
        </w:tabs>
        <w:spacing w:before="128"/>
        <w:ind w:right="131"/>
        <w:jc w:val="both"/>
        <w:rPr>
          <w:sz w:val="20"/>
        </w:rPr>
      </w:pPr>
      <w:r>
        <w:rPr>
          <w:spacing w:val="-1"/>
          <w:sz w:val="20"/>
        </w:rPr>
        <w:lastRenderedPageBreak/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</w:t>
      </w:r>
      <w:r>
        <w:rPr>
          <w:sz w:val="20"/>
        </w:rPr>
        <w:t>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2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0F1E15" w:rsidRDefault="00C07498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12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a)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průběhu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 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0F1E15" w:rsidRDefault="00C07498">
      <w:pPr>
        <w:pStyle w:val="Odstavecseseznamem"/>
        <w:numPr>
          <w:ilvl w:val="1"/>
          <w:numId w:val="7"/>
        </w:numPr>
        <w:tabs>
          <w:tab w:val="left" w:pos="1090"/>
        </w:tabs>
        <w:spacing w:before="118"/>
        <w:ind w:left="1090" w:right="139" w:hanging="435"/>
        <w:jc w:val="both"/>
        <w:rPr>
          <w:sz w:val="20"/>
        </w:rPr>
      </w:pPr>
      <w:r>
        <w:rPr>
          <w:sz w:val="20"/>
        </w:rPr>
        <w:t>v průběhu realizace akce bez zbytečného odkladu informovat poskytovatele dotace o změnách</w:t>
      </w:r>
      <w:r>
        <w:rPr>
          <w:spacing w:val="1"/>
          <w:sz w:val="20"/>
        </w:rPr>
        <w:t xml:space="preserve"> </w:t>
      </w:r>
      <w:r>
        <w:rPr>
          <w:sz w:val="20"/>
        </w:rPr>
        <w:t>předmětných údajů o skutečných majitelích a v případě takové změny předložit nově vyplněné</w:t>
      </w:r>
      <w:r>
        <w:rPr>
          <w:spacing w:val="1"/>
          <w:sz w:val="20"/>
        </w:rPr>
        <w:t xml:space="preserve"> </w:t>
      </w:r>
      <w:r>
        <w:rPr>
          <w:sz w:val="20"/>
        </w:rPr>
        <w:t>Čestné</w:t>
      </w:r>
      <w:r>
        <w:rPr>
          <w:spacing w:val="-2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vyloučení</w:t>
      </w:r>
      <w:r>
        <w:rPr>
          <w:spacing w:val="-1"/>
          <w:sz w:val="20"/>
        </w:rPr>
        <w:t xml:space="preserve"> </w:t>
      </w:r>
      <w:r>
        <w:rPr>
          <w:sz w:val="20"/>
        </w:rPr>
        <w:t>střetu</w:t>
      </w:r>
      <w:r>
        <w:rPr>
          <w:spacing w:val="-1"/>
          <w:sz w:val="20"/>
        </w:rPr>
        <w:t xml:space="preserve"> </w:t>
      </w:r>
      <w:r>
        <w:rPr>
          <w:sz w:val="20"/>
        </w:rPr>
        <w:t>zájmů,</w:t>
      </w:r>
    </w:p>
    <w:p w:rsidR="000F1E15" w:rsidRDefault="00C07498">
      <w:pPr>
        <w:pStyle w:val="Odstavecseseznamem"/>
        <w:numPr>
          <w:ilvl w:val="0"/>
          <w:numId w:val="7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nesmí</w:t>
      </w:r>
      <w:r>
        <w:rPr>
          <w:spacing w:val="-10"/>
          <w:sz w:val="20"/>
        </w:rPr>
        <w:t xml:space="preserve"> </w:t>
      </w:r>
      <w:r>
        <w:rPr>
          <w:sz w:val="20"/>
        </w:rPr>
        <w:t>být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střetu</w:t>
      </w:r>
      <w:r>
        <w:rPr>
          <w:spacing w:val="-10"/>
          <w:sz w:val="20"/>
        </w:rPr>
        <w:t xml:space="preserve"> </w:t>
      </w:r>
      <w:r>
        <w:rPr>
          <w:sz w:val="20"/>
        </w:rPr>
        <w:t>zájmů</w:t>
      </w:r>
      <w:r>
        <w:rPr>
          <w:spacing w:val="-9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61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9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Sdělení</w:t>
      </w:r>
      <w:r>
        <w:rPr>
          <w:spacing w:val="-9"/>
          <w:sz w:val="20"/>
        </w:rPr>
        <w:t xml:space="preserve"> </w:t>
      </w:r>
      <w:r>
        <w:rPr>
          <w:sz w:val="20"/>
        </w:rPr>
        <w:t>Komise</w:t>
      </w:r>
      <w:r>
        <w:rPr>
          <w:spacing w:val="-10"/>
          <w:sz w:val="20"/>
        </w:rPr>
        <w:t xml:space="preserve"> </w:t>
      </w:r>
      <w:r>
        <w:rPr>
          <w:sz w:val="20"/>
        </w:rPr>
        <w:t>č.</w:t>
      </w:r>
      <w:r>
        <w:rPr>
          <w:spacing w:val="-9"/>
          <w:sz w:val="20"/>
        </w:rPr>
        <w:t xml:space="preserve"> </w:t>
      </w:r>
      <w:r>
        <w:rPr>
          <w:sz w:val="20"/>
        </w:rPr>
        <w:t>2021/C</w:t>
      </w:r>
      <w:r>
        <w:rPr>
          <w:spacing w:val="-53"/>
          <w:sz w:val="20"/>
        </w:rPr>
        <w:t xml:space="preserve"> </w:t>
      </w:r>
      <w:r>
        <w:rPr>
          <w:sz w:val="20"/>
        </w:rPr>
        <w:t>121/01</w:t>
      </w:r>
      <w:r>
        <w:rPr>
          <w:spacing w:val="1"/>
          <w:sz w:val="20"/>
        </w:rPr>
        <w:t xml:space="preserve"> </w:t>
      </w:r>
      <w:r>
        <w:rPr>
          <w:sz w:val="20"/>
        </w:rPr>
        <w:t>Pokyny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54"/>
          <w:sz w:val="20"/>
        </w:rPr>
        <w:t xml:space="preserve"> </w:t>
      </w:r>
      <w:r>
        <w:rPr>
          <w:sz w:val="20"/>
        </w:rPr>
        <w:t>zabránění</w:t>
      </w:r>
      <w:r>
        <w:rPr>
          <w:spacing w:val="55"/>
          <w:sz w:val="20"/>
        </w:rPr>
        <w:t xml:space="preserve"> </w:t>
      </w:r>
      <w:r>
        <w:rPr>
          <w:sz w:val="20"/>
        </w:rPr>
        <w:t>střetu</w:t>
      </w:r>
      <w:r>
        <w:rPr>
          <w:spacing w:val="55"/>
          <w:sz w:val="20"/>
        </w:rPr>
        <w:t xml:space="preserve"> </w:t>
      </w:r>
      <w:r>
        <w:rPr>
          <w:sz w:val="20"/>
        </w:rPr>
        <w:t>zájmů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jeho</w:t>
      </w:r>
      <w:r>
        <w:rPr>
          <w:spacing w:val="55"/>
          <w:sz w:val="20"/>
        </w:rPr>
        <w:t xml:space="preserve"> </w:t>
      </w:r>
      <w:r>
        <w:rPr>
          <w:sz w:val="20"/>
        </w:rPr>
        <w:t>řešení</w:t>
      </w:r>
      <w:r>
        <w:rPr>
          <w:spacing w:val="55"/>
          <w:sz w:val="20"/>
        </w:rPr>
        <w:t xml:space="preserve"> </w:t>
      </w:r>
      <w:r>
        <w:rPr>
          <w:sz w:val="20"/>
        </w:rPr>
        <w:t>podle Finančního</w:t>
      </w:r>
      <w:r>
        <w:rPr>
          <w:spacing w:val="55"/>
          <w:sz w:val="20"/>
        </w:rPr>
        <w:t xml:space="preserve"> </w:t>
      </w:r>
      <w:r>
        <w:rPr>
          <w:sz w:val="20"/>
        </w:rPr>
        <w:t>nařízení,</w:t>
      </w:r>
      <w:r>
        <w:rPr>
          <w:spacing w:val="55"/>
          <w:sz w:val="20"/>
        </w:rPr>
        <w:t xml:space="preserve"> </w:t>
      </w:r>
      <w:r>
        <w:rPr>
          <w:sz w:val="20"/>
        </w:rPr>
        <w:t>Sdělení</w:t>
      </w:r>
      <w:r>
        <w:rPr>
          <w:spacing w:val="54"/>
          <w:sz w:val="20"/>
        </w:rPr>
        <w:t xml:space="preserve"> </w:t>
      </w:r>
      <w:r>
        <w:rPr>
          <w:sz w:val="20"/>
        </w:rPr>
        <w:t>Komise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-4"/>
          <w:sz w:val="20"/>
        </w:rPr>
        <w:t xml:space="preserve"> </w:t>
      </w:r>
      <w:r>
        <w:rPr>
          <w:sz w:val="20"/>
        </w:rPr>
        <w:t>2021/C</w:t>
      </w:r>
      <w:r>
        <w:rPr>
          <w:spacing w:val="-3"/>
          <w:sz w:val="20"/>
        </w:rPr>
        <w:t xml:space="preserve"> </w:t>
      </w:r>
      <w:r>
        <w:rPr>
          <w:sz w:val="20"/>
        </w:rPr>
        <w:t>121/01</w:t>
      </w:r>
      <w:r>
        <w:rPr>
          <w:spacing w:val="-3"/>
          <w:sz w:val="20"/>
        </w:rPr>
        <w:t xml:space="preserve"> </w:t>
      </w:r>
      <w:r>
        <w:rPr>
          <w:sz w:val="20"/>
        </w:rPr>
        <w:t>Pokyny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zabránění</w:t>
      </w:r>
      <w:r>
        <w:rPr>
          <w:spacing w:val="-3"/>
          <w:sz w:val="20"/>
        </w:rPr>
        <w:t xml:space="preserve"> </w:t>
      </w:r>
      <w:r>
        <w:rPr>
          <w:sz w:val="20"/>
        </w:rPr>
        <w:t>střetu</w:t>
      </w:r>
      <w:r>
        <w:rPr>
          <w:spacing w:val="-3"/>
          <w:sz w:val="20"/>
        </w:rPr>
        <w:t xml:space="preserve"> </w:t>
      </w:r>
      <w:r>
        <w:rPr>
          <w:sz w:val="20"/>
        </w:rPr>
        <w:t>zájmů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řešení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2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6</w:t>
      </w:r>
      <w:r>
        <w:rPr>
          <w:spacing w:val="-52"/>
          <w:sz w:val="20"/>
        </w:rPr>
        <w:t xml:space="preserve"> </w:t>
      </w:r>
      <w:r>
        <w:rPr>
          <w:sz w:val="20"/>
        </w:rPr>
        <w:t>Směrnice</w:t>
      </w:r>
      <w:r>
        <w:rPr>
          <w:spacing w:val="24"/>
          <w:sz w:val="20"/>
        </w:rPr>
        <w:t xml:space="preserve"> </w:t>
      </w:r>
      <w:r>
        <w:rPr>
          <w:sz w:val="20"/>
        </w:rPr>
        <w:t>Evropského</w:t>
      </w:r>
      <w:r>
        <w:rPr>
          <w:spacing w:val="26"/>
          <w:sz w:val="20"/>
        </w:rPr>
        <w:t xml:space="preserve"> </w:t>
      </w:r>
      <w:r>
        <w:rPr>
          <w:sz w:val="20"/>
        </w:rPr>
        <w:t>Parlamentu</w:t>
      </w:r>
      <w:r>
        <w:rPr>
          <w:spacing w:val="25"/>
          <w:sz w:val="20"/>
        </w:rPr>
        <w:t xml:space="preserve"> </w:t>
      </w:r>
      <w:r>
        <w:rPr>
          <w:sz w:val="20"/>
        </w:rPr>
        <w:t>a</w:t>
      </w:r>
      <w:r>
        <w:rPr>
          <w:spacing w:val="25"/>
          <w:sz w:val="20"/>
        </w:rPr>
        <w:t xml:space="preserve"> </w:t>
      </w:r>
      <w:r>
        <w:rPr>
          <w:sz w:val="20"/>
        </w:rPr>
        <w:t>Rady</w:t>
      </w:r>
      <w:r>
        <w:rPr>
          <w:spacing w:val="24"/>
          <w:sz w:val="20"/>
        </w:rPr>
        <w:t xml:space="preserve"> </w:t>
      </w:r>
      <w:r>
        <w:rPr>
          <w:sz w:val="20"/>
        </w:rPr>
        <w:t>(EU)</w:t>
      </w:r>
      <w:r>
        <w:rPr>
          <w:spacing w:val="25"/>
          <w:sz w:val="20"/>
        </w:rPr>
        <w:t xml:space="preserve"> </w:t>
      </w:r>
      <w:r>
        <w:rPr>
          <w:sz w:val="20"/>
        </w:rPr>
        <w:t>2015/849</w:t>
      </w:r>
      <w:r>
        <w:rPr>
          <w:spacing w:val="26"/>
          <w:sz w:val="20"/>
        </w:rPr>
        <w:t xml:space="preserve"> </w:t>
      </w:r>
      <w:r>
        <w:rPr>
          <w:sz w:val="20"/>
        </w:rPr>
        <w:t>o</w:t>
      </w:r>
      <w:r>
        <w:rPr>
          <w:spacing w:val="25"/>
          <w:sz w:val="20"/>
        </w:rPr>
        <w:t xml:space="preserve"> </w:t>
      </w:r>
      <w:r>
        <w:rPr>
          <w:sz w:val="20"/>
        </w:rPr>
        <w:t>předcházení</w:t>
      </w:r>
      <w:r>
        <w:rPr>
          <w:spacing w:val="25"/>
          <w:sz w:val="20"/>
        </w:rPr>
        <w:t xml:space="preserve"> </w:t>
      </w:r>
      <w:r>
        <w:rPr>
          <w:sz w:val="20"/>
        </w:rPr>
        <w:t>využívání</w:t>
      </w:r>
      <w:r>
        <w:rPr>
          <w:spacing w:val="25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26"/>
          <w:sz w:val="20"/>
        </w:rPr>
        <w:t xml:space="preserve"> </w:t>
      </w:r>
      <w:r>
        <w:rPr>
          <w:sz w:val="20"/>
        </w:rPr>
        <w:t>systému</w:t>
      </w:r>
      <w:r>
        <w:rPr>
          <w:spacing w:val="-53"/>
          <w:sz w:val="20"/>
        </w:rPr>
        <w:t xml:space="preserve"> </w:t>
      </w:r>
      <w:r>
        <w:rPr>
          <w:sz w:val="20"/>
        </w:rPr>
        <w:t>k</w:t>
      </w:r>
      <w:r>
        <w:rPr>
          <w:spacing w:val="28"/>
          <w:sz w:val="20"/>
        </w:rPr>
        <w:t xml:space="preserve"> </w:t>
      </w:r>
      <w:r>
        <w:rPr>
          <w:sz w:val="20"/>
        </w:rPr>
        <w:t>praní</w:t>
      </w:r>
      <w:r>
        <w:rPr>
          <w:spacing w:val="27"/>
          <w:sz w:val="20"/>
        </w:rPr>
        <w:t xml:space="preserve"> </w:t>
      </w:r>
      <w:r>
        <w:rPr>
          <w:sz w:val="20"/>
        </w:rPr>
        <w:t>peněz</w:t>
      </w:r>
      <w:r>
        <w:rPr>
          <w:spacing w:val="30"/>
          <w:sz w:val="20"/>
        </w:rPr>
        <w:t xml:space="preserve"> </w:t>
      </w:r>
      <w:r>
        <w:rPr>
          <w:sz w:val="20"/>
        </w:rPr>
        <w:t>nebo</w:t>
      </w:r>
      <w:r>
        <w:rPr>
          <w:spacing w:val="29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29"/>
          <w:sz w:val="20"/>
        </w:rPr>
        <w:t xml:space="preserve"> </w:t>
      </w:r>
      <w:r>
        <w:rPr>
          <w:sz w:val="20"/>
        </w:rPr>
        <w:t>terorismu</w:t>
      </w:r>
      <w:r>
        <w:rPr>
          <w:spacing w:val="28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ve</w:t>
      </w:r>
      <w:r>
        <w:rPr>
          <w:spacing w:val="28"/>
          <w:sz w:val="20"/>
        </w:rPr>
        <w:t xml:space="preserve"> </w:t>
      </w:r>
      <w:r>
        <w:rPr>
          <w:sz w:val="20"/>
        </w:rPr>
        <w:t>smyslu</w:t>
      </w:r>
      <w:r>
        <w:rPr>
          <w:spacing w:val="28"/>
          <w:sz w:val="20"/>
        </w:rPr>
        <w:t xml:space="preserve"> </w:t>
      </w:r>
      <w:r>
        <w:rPr>
          <w:sz w:val="20"/>
        </w:rPr>
        <w:t>§</w:t>
      </w:r>
      <w:r>
        <w:rPr>
          <w:spacing w:val="29"/>
          <w:sz w:val="20"/>
        </w:rPr>
        <w:t xml:space="preserve"> </w:t>
      </w:r>
      <w:r>
        <w:rPr>
          <w:sz w:val="20"/>
        </w:rPr>
        <w:t>4c</w:t>
      </w:r>
      <w:r>
        <w:rPr>
          <w:spacing w:val="28"/>
          <w:sz w:val="20"/>
        </w:rPr>
        <w:t xml:space="preserve"> </w:t>
      </w:r>
      <w:r>
        <w:rPr>
          <w:sz w:val="20"/>
        </w:rPr>
        <w:t>zákona</w:t>
      </w:r>
      <w:r>
        <w:rPr>
          <w:spacing w:val="29"/>
          <w:sz w:val="20"/>
        </w:rPr>
        <w:t xml:space="preserve"> </w:t>
      </w:r>
      <w:r>
        <w:rPr>
          <w:sz w:val="20"/>
        </w:rPr>
        <w:t>č.</w:t>
      </w:r>
      <w:r>
        <w:rPr>
          <w:spacing w:val="28"/>
          <w:sz w:val="20"/>
        </w:rPr>
        <w:t xml:space="preserve"> </w:t>
      </w:r>
      <w:r>
        <w:rPr>
          <w:sz w:val="20"/>
        </w:rPr>
        <w:t>159/2006</w:t>
      </w:r>
      <w:r>
        <w:rPr>
          <w:spacing w:val="27"/>
          <w:sz w:val="20"/>
        </w:rPr>
        <w:t xml:space="preserve"> </w:t>
      </w:r>
      <w:r>
        <w:rPr>
          <w:sz w:val="20"/>
        </w:rPr>
        <w:t>Sb.,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28"/>
          <w:sz w:val="20"/>
        </w:rPr>
        <w:t xml:space="preserve"> </w:t>
      </w:r>
      <w:r>
        <w:rPr>
          <w:sz w:val="20"/>
        </w:rPr>
        <w:t>střetu</w:t>
      </w:r>
      <w:r>
        <w:rPr>
          <w:spacing w:val="28"/>
          <w:sz w:val="20"/>
        </w:rPr>
        <w:t xml:space="preserve"> </w:t>
      </w:r>
      <w:r>
        <w:rPr>
          <w:sz w:val="20"/>
        </w:rPr>
        <w:t>zájmů,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0F1E15" w:rsidRDefault="00C07498">
      <w:pPr>
        <w:pStyle w:val="Odstavecseseznamem"/>
        <w:numPr>
          <w:ilvl w:val="0"/>
          <w:numId w:val="7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zdržet</w:t>
      </w:r>
      <w:r>
        <w:rPr>
          <w:spacing w:val="-5"/>
          <w:sz w:val="20"/>
        </w:rPr>
        <w:t xml:space="preserve"> </w:t>
      </w:r>
      <w:r>
        <w:rPr>
          <w:sz w:val="20"/>
        </w:rPr>
        <w:t>podvodného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korupčního</w:t>
      </w:r>
      <w:r>
        <w:rPr>
          <w:spacing w:val="-4"/>
          <w:sz w:val="20"/>
        </w:rPr>
        <w:t xml:space="preserve"> </w:t>
      </w:r>
      <w:r>
        <w:rPr>
          <w:sz w:val="20"/>
        </w:rPr>
        <w:t>jednání</w:t>
      </w:r>
      <w:r>
        <w:rPr>
          <w:spacing w:val="-4"/>
          <w:sz w:val="20"/>
        </w:rPr>
        <w:t xml:space="preserve"> </w:t>
      </w:r>
      <w:r>
        <w:rPr>
          <w:sz w:val="20"/>
        </w:rPr>
        <w:t>definovaného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4"/>
          <w:sz w:val="20"/>
        </w:rPr>
        <w:t xml:space="preserve"> </w:t>
      </w:r>
      <w:r>
        <w:rPr>
          <w:sz w:val="20"/>
        </w:rPr>
        <w:t>12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q)</w:t>
      </w:r>
    </w:p>
    <w:p w:rsidR="000F1E15" w:rsidRDefault="00C07498">
      <w:pPr>
        <w:pStyle w:val="Zkladntext"/>
      </w:pPr>
      <w:r>
        <w:t>Výzvy.</w:t>
      </w:r>
    </w:p>
    <w:p w:rsidR="000F1E15" w:rsidRDefault="000F1E15">
      <w:pPr>
        <w:pStyle w:val="Zkladntext"/>
        <w:spacing w:before="2"/>
        <w:ind w:left="0"/>
        <w:rPr>
          <w:sz w:val="36"/>
        </w:rPr>
      </w:pPr>
    </w:p>
    <w:p w:rsidR="000F1E15" w:rsidRDefault="00C07498">
      <w:pPr>
        <w:pStyle w:val="Nadpis1"/>
      </w:pPr>
      <w:r>
        <w:t>V.</w:t>
      </w:r>
    </w:p>
    <w:p w:rsidR="000F1E15" w:rsidRDefault="00C07498">
      <w:pPr>
        <w:pStyle w:val="Nadpis2"/>
        <w:spacing w:before="0"/>
        <w:ind w:left="1304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0F1E15" w:rsidRDefault="000F1E15">
      <w:pPr>
        <w:pStyle w:val="Zkladntext"/>
        <w:spacing w:before="12"/>
        <w:ind w:left="0"/>
        <w:rPr>
          <w:b/>
          <w:sz w:val="17"/>
        </w:rPr>
      </w:pPr>
    </w:p>
    <w:p w:rsidR="000F1E15" w:rsidRDefault="00C07498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0F1E15" w:rsidRDefault="00C07498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Porušení povinností podle článku II bodů 4 nebo 5, podle článku IV bodu 1 písm. b) za první, druhou</w:t>
      </w:r>
      <w:r>
        <w:rPr>
          <w:spacing w:val="1"/>
          <w:sz w:val="20"/>
        </w:rPr>
        <w:t xml:space="preserve"> </w:t>
      </w:r>
      <w:r>
        <w:rPr>
          <w:sz w:val="20"/>
        </w:rPr>
        <w:t>nebo třetí odr</w:t>
      </w:r>
      <w:r>
        <w:rPr>
          <w:sz w:val="20"/>
        </w:rPr>
        <w:t>ážkou nebo podle článku IV bodu 2 písm. a) nebo c) bude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0F1E15" w:rsidRDefault="00C07498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right="126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uvedených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3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a)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první</w:t>
      </w:r>
      <w:r>
        <w:rPr>
          <w:spacing w:val="-1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třetí</w:t>
      </w:r>
      <w:r>
        <w:rPr>
          <w:spacing w:val="-4"/>
          <w:sz w:val="20"/>
        </w:rPr>
        <w:t xml:space="preserve"> </w:t>
      </w:r>
      <w:r>
        <w:rPr>
          <w:sz w:val="20"/>
        </w:rPr>
        <w:t>odrážkou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toto porušení postiženo odvodem ve výši 100 % z poskytnuté podpory. Dojde-li k 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 článku IV bodu 1 písm. a) za druhou odrážkou, bude toto porušení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 100 % z poskytnuté podpory, byl – li naplněn účel akce</w:t>
      </w:r>
      <w:r>
        <w:rPr>
          <w:sz w:val="20"/>
        </w:rPr>
        <w:t xml:space="preserve"> podle citovaného ustanovení na méně než</w:t>
      </w:r>
      <w:r>
        <w:rPr>
          <w:spacing w:val="1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předchozí</w:t>
      </w:r>
      <w:r>
        <w:rPr>
          <w:spacing w:val="-7"/>
          <w:sz w:val="20"/>
        </w:rPr>
        <w:t xml:space="preserve"> </w:t>
      </w:r>
      <w:r>
        <w:rPr>
          <w:sz w:val="20"/>
        </w:rPr>
        <w:t>větě</w:t>
      </w:r>
      <w:r>
        <w:rPr>
          <w:spacing w:val="-8"/>
          <w:sz w:val="20"/>
        </w:rPr>
        <w:t xml:space="preserve"> </w:t>
      </w:r>
      <w:r>
        <w:rPr>
          <w:sz w:val="20"/>
        </w:rPr>
        <w:t>citovaného</w:t>
      </w:r>
      <w:r>
        <w:rPr>
          <w:spacing w:val="-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29"/>
          <w:sz w:val="20"/>
        </w:rPr>
        <w:t xml:space="preserve"> </w:t>
      </w:r>
      <w:r>
        <w:rPr>
          <w:sz w:val="20"/>
        </w:rPr>
        <w:t>51–99</w:t>
      </w:r>
      <w:r>
        <w:rPr>
          <w:spacing w:val="28"/>
          <w:sz w:val="20"/>
        </w:rPr>
        <w:t xml:space="preserve"> </w:t>
      </w:r>
      <w:r>
        <w:rPr>
          <w:sz w:val="20"/>
        </w:rPr>
        <w:t>%</w:t>
      </w:r>
      <w:r>
        <w:rPr>
          <w:spacing w:val="2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8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83"/>
          <w:sz w:val="20"/>
        </w:rPr>
        <w:t xml:space="preserve"> </w:t>
      </w:r>
      <w:r>
        <w:rPr>
          <w:sz w:val="20"/>
        </w:rPr>
        <w:t>bude</w:t>
      </w:r>
      <w:r>
        <w:rPr>
          <w:spacing w:val="83"/>
          <w:sz w:val="20"/>
        </w:rPr>
        <w:t xml:space="preserve"> </w:t>
      </w:r>
      <w:r>
        <w:rPr>
          <w:sz w:val="20"/>
        </w:rPr>
        <w:t>toto</w:t>
      </w:r>
      <w:r>
        <w:rPr>
          <w:spacing w:val="83"/>
          <w:sz w:val="20"/>
        </w:rPr>
        <w:t xml:space="preserve"> </w:t>
      </w:r>
      <w:r>
        <w:rPr>
          <w:sz w:val="20"/>
        </w:rPr>
        <w:t>porušení</w:t>
      </w:r>
      <w:r>
        <w:rPr>
          <w:spacing w:val="82"/>
          <w:sz w:val="20"/>
        </w:rPr>
        <w:t xml:space="preserve"> </w:t>
      </w:r>
      <w:r>
        <w:rPr>
          <w:sz w:val="20"/>
        </w:rPr>
        <w:t>postiženo</w:t>
      </w:r>
      <w:r>
        <w:rPr>
          <w:spacing w:val="89"/>
          <w:sz w:val="20"/>
        </w:rPr>
        <w:t xml:space="preserve"> </w:t>
      </w:r>
      <w:r>
        <w:rPr>
          <w:sz w:val="20"/>
        </w:rPr>
        <w:t>odvodem</w:t>
      </w:r>
      <w:r>
        <w:rPr>
          <w:spacing w:val="84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rozmezí</w:t>
      </w:r>
      <w:r>
        <w:rPr>
          <w:spacing w:val="-53"/>
          <w:sz w:val="20"/>
        </w:rPr>
        <w:t xml:space="preserve"> </w:t>
      </w:r>
      <w:r>
        <w:rPr>
          <w:sz w:val="20"/>
        </w:rPr>
        <w:t>0,1</w:t>
      </w:r>
      <w:r>
        <w:rPr>
          <w:spacing w:val="-1"/>
          <w:sz w:val="20"/>
        </w:rPr>
        <w:t xml:space="preserve"> </w:t>
      </w:r>
      <w:r>
        <w:rPr>
          <w:sz w:val="20"/>
        </w:rPr>
        <w:t>– 49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v závislosti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míře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0F1E15" w:rsidRDefault="00C07498">
      <w:pPr>
        <w:pStyle w:val="Odstavecseseznamem"/>
        <w:numPr>
          <w:ilvl w:val="0"/>
          <w:numId w:val="5"/>
        </w:numPr>
        <w:tabs>
          <w:tab w:val="left" w:pos="742"/>
        </w:tabs>
        <w:ind w:left="741" w:right="139" w:hanging="360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</w:t>
      </w:r>
      <w:r>
        <w:rPr>
          <w:spacing w:val="1"/>
          <w:sz w:val="20"/>
        </w:rPr>
        <w:t xml:space="preserve"> </w:t>
      </w:r>
      <w:r>
        <w:rPr>
          <w:sz w:val="20"/>
        </w:rPr>
        <w:t>podpořeny z jiných národních nebo evropských dotačních programů) je posuzov</w:t>
      </w:r>
      <w:r>
        <w:rPr>
          <w:sz w:val="20"/>
        </w:rPr>
        <w:t>áno jako závažné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podmínek podpory a bude postiženo odvodem ve výši odpovídající neoprávněně 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0F1E15" w:rsidRDefault="00C07498">
      <w:pPr>
        <w:pStyle w:val="Odstavecseseznamem"/>
        <w:numPr>
          <w:ilvl w:val="0"/>
          <w:numId w:val="5"/>
        </w:numPr>
        <w:tabs>
          <w:tab w:val="left" w:pos="742"/>
        </w:tabs>
        <w:spacing w:before="122"/>
        <w:ind w:left="742" w:hanging="360"/>
        <w:jc w:val="both"/>
        <w:rPr>
          <w:sz w:val="20"/>
        </w:rPr>
      </w:pP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4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100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poskytnuté</w:t>
      </w:r>
    </w:p>
    <w:p w:rsidR="000F1E15" w:rsidRDefault="00C07498">
      <w:pPr>
        <w:pStyle w:val="Zkladntext"/>
        <w:ind w:left="741"/>
      </w:pPr>
      <w:r>
        <w:t>podpory.</w:t>
      </w:r>
    </w:p>
    <w:p w:rsidR="000F1E15" w:rsidRDefault="000F1E15">
      <w:pPr>
        <w:sectPr w:rsidR="000F1E15">
          <w:pgSz w:w="12240" w:h="15840"/>
          <w:pgMar w:top="1560" w:right="1000" w:bottom="1660" w:left="1320" w:header="708" w:footer="1460" w:gutter="0"/>
          <w:cols w:space="708"/>
        </w:sectPr>
      </w:pPr>
    </w:p>
    <w:p w:rsidR="000F1E15" w:rsidRDefault="00C07498">
      <w:pPr>
        <w:pStyle w:val="Odstavecseseznamem"/>
        <w:numPr>
          <w:ilvl w:val="0"/>
          <w:numId w:val="5"/>
        </w:numPr>
        <w:tabs>
          <w:tab w:val="left" w:pos="666"/>
        </w:tabs>
        <w:spacing w:before="128"/>
        <w:rPr>
          <w:sz w:val="20"/>
        </w:rPr>
      </w:pPr>
      <w:r>
        <w:rPr>
          <w:sz w:val="20"/>
        </w:rPr>
        <w:lastRenderedPageBreak/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dojde k 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</w:t>
      </w:r>
      <w:r>
        <w:rPr>
          <w:spacing w:val="5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2"/>
          <w:sz w:val="20"/>
        </w:rPr>
        <w:t xml:space="preserve"> </w:t>
      </w:r>
      <w:r>
        <w:rPr>
          <w:sz w:val="20"/>
        </w:rPr>
        <w:t>2 písm.</w:t>
      </w:r>
      <w:r>
        <w:rPr>
          <w:spacing w:val="3"/>
          <w:sz w:val="20"/>
        </w:rPr>
        <w:t xml:space="preserve"> </w:t>
      </w:r>
      <w:r>
        <w:rPr>
          <w:sz w:val="20"/>
        </w:rPr>
        <w:t>i),</w:t>
      </w:r>
      <w:r>
        <w:rPr>
          <w:spacing w:val="5"/>
          <w:sz w:val="20"/>
        </w:rPr>
        <w:t xml:space="preserve"> </w:t>
      </w:r>
      <w:r>
        <w:rPr>
          <w:sz w:val="20"/>
        </w:rPr>
        <w:t>bude stanoven</w:t>
      </w:r>
      <w:r>
        <w:rPr>
          <w:spacing w:val="1"/>
          <w:sz w:val="20"/>
        </w:rPr>
        <w:t xml:space="preserve"> </w:t>
      </w:r>
      <w:r>
        <w:rPr>
          <w:sz w:val="20"/>
        </w:rPr>
        <w:t>odvod</w:t>
      </w:r>
    </w:p>
    <w:p w:rsidR="000F1E15" w:rsidRDefault="00C07498">
      <w:pPr>
        <w:pStyle w:val="Zkladntext"/>
      </w:pPr>
      <w:r>
        <w:t>podle</w:t>
      </w:r>
      <w:r>
        <w:rPr>
          <w:spacing w:val="-3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0F1E15" w:rsidRDefault="00C07498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15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24"/>
          <w:sz w:val="20"/>
        </w:rPr>
        <w:t xml:space="preserve"> </w:t>
      </w:r>
      <w:r>
        <w:rPr>
          <w:sz w:val="20"/>
        </w:rPr>
        <w:t>z poskytnuté</w:t>
      </w:r>
    </w:p>
    <w:p w:rsidR="000F1E15" w:rsidRDefault="00C07498">
      <w:pPr>
        <w:pStyle w:val="Zkladntext"/>
        <w:spacing w:before="1"/>
      </w:pPr>
      <w:r>
        <w:t>podpory.</w:t>
      </w:r>
    </w:p>
    <w:p w:rsidR="000F1E15" w:rsidRDefault="000F1E15">
      <w:pPr>
        <w:pStyle w:val="Zkladntext"/>
        <w:spacing w:before="1"/>
        <w:ind w:left="0"/>
        <w:rPr>
          <w:sz w:val="36"/>
        </w:rPr>
      </w:pPr>
    </w:p>
    <w:p w:rsidR="000F1E15" w:rsidRDefault="00C07498">
      <w:pPr>
        <w:pStyle w:val="Nadpis1"/>
      </w:pPr>
      <w:r>
        <w:t>VI.</w:t>
      </w:r>
    </w:p>
    <w:p w:rsidR="000F1E15" w:rsidRDefault="00C07498">
      <w:pPr>
        <w:pStyle w:val="Nadpis2"/>
        <w:ind w:left="1305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0F1E15" w:rsidRDefault="000F1E15">
      <w:pPr>
        <w:pStyle w:val="Zkladntext"/>
        <w:ind w:left="0"/>
        <w:rPr>
          <w:b/>
          <w:sz w:val="18"/>
        </w:rPr>
      </w:pPr>
    </w:p>
    <w:p w:rsidR="000F1E15" w:rsidRDefault="00C07498">
      <w:pPr>
        <w:pStyle w:val="Odstavecseseznamem"/>
        <w:numPr>
          <w:ilvl w:val="0"/>
          <w:numId w:val="4"/>
        </w:numPr>
        <w:tabs>
          <w:tab w:val="left" w:pos="666"/>
        </w:tabs>
        <w:spacing w:before="1"/>
        <w:ind w:right="139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0F1E15" w:rsidRDefault="00C07498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</w:t>
      </w:r>
      <w:r>
        <w:rPr>
          <w:sz w:val="20"/>
        </w:rPr>
        <w:t>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0F1E15" w:rsidRDefault="00C07498">
      <w:pPr>
        <w:pStyle w:val="Odstavecseseznamem"/>
        <w:numPr>
          <w:ilvl w:val="0"/>
          <w:numId w:val="4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0F1E15" w:rsidRDefault="00C07498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0F1E15" w:rsidRDefault="00C07498">
      <w:pPr>
        <w:pStyle w:val="Zkladntext"/>
        <w:spacing w:before="1"/>
      </w:pPr>
      <w:r>
        <w:t>Smlouvou.</w:t>
      </w:r>
    </w:p>
    <w:p w:rsidR="000F1E15" w:rsidRDefault="00C07498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0F1E15" w:rsidRDefault="00C07498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0F1E15" w:rsidRDefault="00C07498">
      <w:pPr>
        <w:pStyle w:val="Odstavecseseznamem"/>
        <w:numPr>
          <w:ilvl w:val="0"/>
          <w:numId w:val="4"/>
        </w:numPr>
        <w:tabs>
          <w:tab w:val="left" w:pos="666"/>
        </w:tabs>
        <w:rPr>
          <w:sz w:val="20"/>
        </w:rPr>
      </w:pP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4"/>
          <w:sz w:val="20"/>
        </w:rPr>
        <w:t xml:space="preserve"> </w:t>
      </w:r>
      <w:r>
        <w:rPr>
          <w:sz w:val="20"/>
        </w:rPr>
        <w:t>podpory.</w:t>
      </w:r>
    </w:p>
    <w:p w:rsidR="000F1E15" w:rsidRDefault="00C07498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2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0F1E15" w:rsidRDefault="00C07498">
      <w:pPr>
        <w:pStyle w:val="Odstavecseseznamem"/>
        <w:numPr>
          <w:ilvl w:val="0"/>
          <w:numId w:val="4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0F1E15" w:rsidRDefault="000F1E15">
      <w:pPr>
        <w:jc w:val="both"/>
        <w:rPr>
          <w:sz w:val="20"/>
        </w:rPr>
        <w:sectPr w:rsidR="000F1E15">
          <w:pgSz w:w="12240" w:h="15840"/>
          <w:pgMar w:top="1560" w:right="1000" w:bottom="1660" w:left="1320" w:header="708" w:footer="1460" w:gutter="0"/>
          <w:cols w:space="708"/>
        </w:sectPr>
      </w:pPr>
    </w:p>
    <w:p w:rsidR="000F1E15" w:rsidRDefault="00C07498">
      <w:pPr>
        <w:pStyle w:val="Odstavecseseznamem"/>
        <w:numPr>
          <w:ilvl w:val="0"/>
          <w:numId w:val="4"/>
        </w:numPr>
        <w:tabs>
          <w:tab w:val="left" w:pos="666"/>
        </w:tabs>
        <w:spacing w:before="128"/>
        <w:ind w:right="135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</w:t>
      </w:r>
      <w:r>
        <w:rPr>
          <w:sz w:val="20"/>
        </w:rPr>
        <w:t>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0F1E15" w:rsidRDefault="000F1E15">
      <w:pPr>
        <w:pStyle w:val="Zkladntext"/>
        <w:ind w:left="0"/>
        <w:rPr>
          <w:sz w:val="36"/>
        </w:rPr>
      </w:pPr>
    </w:p>
    <w:p w:rsidR="000F1E15" w:rsidRDefault="00C07498">
      <w:pPr>
        <w:pStyle w:val="Zkladntext"/>
        <w:tabs>
          <w:tab w:val="left" w:pos="6831"/>
        </w:tabs>
        <w:ind w:left="38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0F1E15" w:rsidRDefault="000F1E15">
      <w:pPr>
        <w:pStyle w:val="Zkladntext"/>
        <w:spacing w:before="1"/>
        <w:ind w:left="0"/>
        <w:rPr>
          <w:sz w:val="18"/>
        </w:rPr>
      </w:pPr>
    </w:p>
    <w:p w:rsidR="000F1E15" w:rsidRDefault="00C07498">
      <w:pPr>
        <w:pStyle w:val="Zkladntext"/>
        <w:ind w:left="382"/>
      </w:pPr>
      <w:r>
        <w:t>dne:</w:t>
      </w:r>
    </w:p>
    <w:p w:rsidR="000F1E15" w:rsidRDefault="000F1E15">
      <w:pPr>
        <w:pStyle w:val="Zkladntext"/>
        <w:ind w:left="0"/>
        <w:rPr>
          <w:sz w:val="26"/>
        </w:rPr>
      </w:pPr>
    </w:p>
    <w:p w:rsidR="000F1E15" w:rsidRDefault="000F1E15">
      <w:pPr>
        <w:pStyle w:val="Zkladntext"/>
        <w:ind w:left="0"/>
        <w:rPr>
          <w:sz w:val="26"/>
        </w:rPr>
      </w:pPr>
    </w:p>
    <w:p w:rsidR="000F1E15" w:rsidRDefault="000F1E15">
      <w:pPr>
        <w:pStyle w:val="Zkladntext"/>
        <w:ind w:left="0"/>
        <w:rPr>
          <w:sz w:val="26"/>
        </w:rPr>
      </w:pPr>
    </w:p>
    <w:p w:rsidR="000F1E15" w:rsidRDefault="000F1E15">
      <w:pPr>
        <w:pStyle w:val="Zkladntext"/>
        <w:ind w:left="0"/>
        <w:rPr>
          <w:sz w:val="26"/>
        </w:rPr>
      </w:pPr>
    </w:p>
    <w:p w:rsidR="000F1E15" w:rsidRDefault="000F1E15">
      <w:pPr>
        <w:pStyle w:val="Zkladntext"/>
        <w:spacing w:before="2"/>
        <w:ind w:left="0"/>
        <w:rPr>
          <w:sz w:val="24"/>
        </w:rPr>
      </w:pPr>
    </w:p>
    <w:p w:rsidR="000F1E15" w:rsidRDefault="00C07498">
      <w:pPr>
        <w:tabs>
          <w:tab w:val="left" w:pos="6862"/>
        </w:tabs>
        <w:spacing w:before="1"/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0F1E15" w:rsidRDefault="00C07498">
      <w:pPr>
        <w:pStyle w:val="Zkladntext"/>
        <w:tabs>
          <w:tab w:val="left" w:pos="6862"/>
        </w:tabs>
        <w:ind w:left="38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0F1E15" w:rsidRDefault="000F1E15">
      <w:pPr>
        <w:pStyle w:val="Zkladntext"/>
        <w:ind w:left="0"/>
        <w:rPr>
          <w:sz w:val="26"/>
        </w:rPr>
      </w:pPr>
    </w:p>
    <w:p w:rsidR="000F1E15" w:rsidRDefault="000F1E15">
      <w:pPr>
        <w:pStyle w:val="Zkladntext"/>
        <w:ind w:left="0"/>
        <w:rPr>
          <w:sz w:val="26"/>
        </w:rPr>
      </w:pPr>
    </w:p>
    <w:p w:rsidR="000F1E15" w:rsidRDefault="000F1E15">
      <w:pPr>
        <w:pStyle w:val="Zkladntext"/>
        <w:spacing w:before="2"/>
        <w:ind w:left="0"/>
        <w:rPr>
          <w:sz w:val="37"/>
        </w:rPr>
      </w:pPr>
    </w:p>
    <w:p w:rsidR="000F1E15" w:rsidRDefault="00C07498">
      <w:pPr>
        <w:pStyle w:val="Zkladntext"/>
        <w:spacing w:line="264" w:lineRule="auto"/>
        <w:ind w:left="382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4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0F1E15" w:rsidRDefault="000F1E15">
      <w:pPr>
        <w:spacing w:line="264" w:lineRule="auto"/>
        <w:sectPr w:rsidR="000F1E15">
          <w:pgSz w:w="12240" w:h="15840"/>
          <w:pgMar w:top="1560" w:right="1000" w:bottom="1660" w:left="1320" w:header="708" w:footer="1460" w:gutter="0"/>
          <w:cols w:space="708"/>
        </w:sectPr>
      </w:pPr>
    </w:p>
    <w:p w:rsidR="000F1E15" w:rsidRDefault="00C07498">
      <w:pPr>
        <w:pStyle w:val="Zkladntext"/>
        <w:spacing w:before="128"/>
        <w:ind w:left="382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0F1E15" w:rsidRDefault="000F1E15">
      <w:pPr>
        <w:pStyle w:val="Zkladntext"/>
        <w:ind w:left="0"/>
        <w:rPr>
          <w:sz w:val="26"/>
        </w:rPr>
      </w:pPr>
    </w:p>
    <w:p w:rsidR="000F1E15" w:rsidRDefault="000F1E15">
      <w:pPr>
        <w:pStyle w:val="Zkladntext"/>
        <w:spacing w:before="1"/>
        <w:ind w:left="0"/>
        <w:rPr>
          <w:sz w:val="32"/>
        </w:rPr>
      </w:pPr>
    </w:p>
    <w:p w:rsidR="000F1E15" w:rsidRDefault="00C07498">
      <w:pPr>
        <w:pStyle w:val="Nadpis2"/>
        <w:spacing w:line="261" w:lineRule="auto"/>
        <w:ind w:right="0"/>
        <w:jc w:val="left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použijí</w:t>
      </w:r>
      <w:r>
        <w:rPr>
          <w:spacing w:val="17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</w:t>
      </w:r>
      <w:r>
        <w:rPr>
          <w:spacing w:val="17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7"/>
        </w:rPr>
        <w:t xml:space="preserve"> </w:t>
      </w:r>
      <w:r>
        <w:t>při</w:t>
      </w:r>
      <w:r>
        <w:rPr>
          <w:spacing w:val="17"/>
        </w:rPr>
        <w:t xml:space="preserve"> </w:t>
      </w:r>
      <w:r>
        <w:t>zadávání</w:t>
      </w:r>
      <w:r>
        <w:rPr>
          <w:spacing w:val="16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0F1E15" w:rsidRDefault="000F1E15">
      <w:pPr>
        <w:pStyle w:val="Zkladntext"/>
        <w:spacing w:before="4"/>
        <w:ind w:left="0"/>
        <w:rPr>
          <w:b/>
          <w:sz w:val="27"/>
        </w:rPr>
      </w:pPr>
    </w:p>
    <w:p w:rsidR="000F1E15" w:rsidRDefault="00C07498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0F1E15" w:rsidRDefault="000F1E15">
      <w:pPr>
        <w:pStyle w:val="Zkladntext"/>
        <w:spacing w:before="1"/>
        <w:ind w:left="0"/>
        <w:rPr>
          <w:b/>
          <w:sz w:val="29"/>
        </w:rPr>
      </w:pPr>
    </w:p>
    <w:p w:rsidR="000F1E15" w:rsidRDefault="00C07498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i)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zadávání veřejných zakázek, </w:t>
      </w:r>
      <w:r>
        <w:rPr>
          <w:sz w:val="20"/>
        </w:rPr>
        <w:t>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</w:t>
      </w:r>
      <w:r>
        <w:rPr>
          <w:sz w:val="20"/>
        </w:rPr>
        <w:t>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0F1E15" w:rsidRDefault="00C07498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0F1E15" w:rsidRDefault="00C07498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0F1E15" w:rsidRDefault="00C07498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0F1E15" w:rsidRDefault="00C07498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</w:t>
      </w:r>
      <w:r>
        <w:rPr>
          <w:sz w:val="20"/>
        </w:rPr>
        <w:t>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0F1E15" w:rsidRDefault="00C07498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4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0F1E15" w:rsidRDefault="00C07498">
      <w:pPr>
        <w:pStyle w:val="Odstavecseseznamem"/>
        <w:numPr>
          <w:ilvl w:val="0"/>
          <w:numId w:val="2"/>
        </w:numPr>
        <w:tabs>
          <w:tab w:val="left" w:pos="666"/>
        </w:tabs>
        <w:spacing w:before="0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0F1E15" w:rsidRDefault="00C07498">
      <w:pPr>
        <w:pStyle w:val="Zkladntext"/>
        <w:spacing w:before="80"/>
        <w:jc w:val="both"/>
      </w:pPr>
      <w:r>
        <w:rPr>
          <w:spacing w:val="-1"/>
        </w:rPr>
        <w:t>v</w:t>
      </w:r>
      <w:r>
        <w:t xml:space="preserve"> </w:t>
      </w:r>
      <w:r>
        <w:rPr>
          <w:spacing w:val="-1"/>
        </w:rPr>
        <w:t>kapitole</w:t>
      </w:r>
      <w:r>
        <w:rPr>
          <w:spacing w:val="-13"/>
        </w:rPr>
        <w:t xml:space="preserve"> </w:t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Typy</w:t>
      </w:r>
      <w:r>
        <w:rPr>
          <w:spacing w:val="-12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sazby</w:t>
      </w:r>
      <w:r>
        <w:rPr>
          <w:spacing w:val="-11"/>
        </w:rPr>
        <w:t xml:space="preserve"> </w:t>
      </w:r>
      <w:r>
        <w:rPr>
          <w:spacing w:val="-1"/>
        </w:rPr>
        <w:t>odvodů,</w:t>
      </w:r>
      <w:r>
        <w:rPr>
          <w:spacing w:val="-12"/>
        </w:rPr>
        <w:t xml:space="preserve"> </w:t>
      </w:r>
      <w:r>
        <w:rPr>
          <w:spacing w:val="-1"/>
        </w:rPr>
        <w:t>bude</w:t>
      </w:r>
      <w:r>
        <w:rPr>
          <w:spacing w:val="-13"/>
        </w:rPr>
        <w:t xml:space="preserve"> </w:t>
      </w:r>
      <w:r>
        <w:rPr>
          <w:spacing w:val="-1"/>
        </w:rPr>
        <w:t>stanoven</w:t>
      </w:r>
      <w:r>
        <w:rPr>
          <w:spacing w:val="-12"/>
        </w:rPr>
        <w:t xml:space="preserve"> </w:t>
      </w:r>
      <w:r>
        <w:t>odvod</w:t>
      </w:r>
      <w:r>
        <w:rPr>
          <w:spacing w:val="-12"/>
        </w:rPr>
        <w:t xml:space="preserve"> </w:t>
      </w:r>
      <w:r>
        <w:t>analogicky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zásady</w:t>
      </w:r>
      <w:r>
        <w:rPr>
          <w:spacing w:val="-12"/>
        </w:rPr>
        <w:t xml:space="preserve"> </w:t>
      </w:r>
      <w:r>
        <w:t>přiměřenosti.</w:t>
      </w:r>
    </w:p>
    <w:p w:rsidR="000F1E15" w:rsidRDefault="000F1E15">
      <w:pPr>
        <w:jc w:val="both"/>
        <w:sectPr w:rsidR="000F1E15">
          <w:pgSz w:w="12240" w:h="15840"/>
          <w:pgMar w:top="1560" w:right="1000" w:bottom="1660" w:left="1320" w:header="708" w:footer="1460" w:gutter="0"/>
          <w:cols w:space="708"/>
        </w:sectPr>
      </w:pPr>
    </w:p>
    <w:p w:rsidR="000F1E15" w:rsidRDefault="00C07498">
      <w:pPr>
        <w:pStyle w:val="Nadpis1"/>
        <w:numPr>
          <w:ilvl w:val="0"/>
          <w:numId w:val="3"/>
        </w:numPr>
        <w:tabs>
          <w:tab w:val="left" w:pos="666"/>
        </w:tabs>
        <w:spacing w:before="128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0F1E15" w:rsidRDefault="000F1E15">
      <w:pPr>
        <w:pStyle w:val="Zkladntext"/>
        <w:spacing w:before="11" w:after="1"/>
        <w:ind w:left="0"/>
        <w:rPr>
          <w:b/>
          <w:sz w:val="28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F1E1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F1E15" w:rsidRDefault="00C07498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F1E15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0F1E15" w:rsidRDefault="00C0749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0F1E15" w:rsidRDefault="00C0749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0F1E15" w:rsidRDefault="00C0749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F1E15" w:rsidRDefault="00C07498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0F1E15" w:rsidRDefault="00C07498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F1E15" w:rsidRDefault="00C07498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F1E15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F1E15" w:rsidRDefault="000F1E1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F1E15" w:rsidRDefault="000F1E1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F1E15" w:rsidRDefault="000F1E1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F1E15" w:rsidRDefault="00C07498">
            <w:pPr>
              <w:pStyle w:val="TableParagraph"/>
              <w:spacing w:before="105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0F1E15" w:rsidRDefault="00C07498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0F1E15" w:rsidRDefault="00C07498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0F1E15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3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0F1E15" w:rsidRDefault="00C0749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0F1E15" w:rsidRDefault="00C07498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0F1E15" w:rsidRDefault="00C07498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0F1E15" w:rsidRDefault="00C07498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0F1E15" w:rsidRDefault="00C074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0F1E15" w:rsidRDefault="00C07498">
            <w:pPr>
              <w:pStyle w:val="TableParagraph"/>
              <w:spacing w:before="1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F1E15" w:rsidRDefault="00C07498">
            <w:pPr>
              <w:pStyle w:val="TableParagraph"/>
              <w:spacing w:before="113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0F1E15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F1E15" w:rsidRDefault="000F1E1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15" w:rsidRDefault="000F1E1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15" w:rsidRDefault="000F1E1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0F1E15" w:rsidRDefault="00C07498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0F1E15" w:rsidRDefault="00C07498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0F1E15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3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3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0F1E15" w:rsidRDefault="00C07498">
            <w:pPr>
              <w:pStyle w:val="TableParagraph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0F1E15" w:rsidRDefault="00C07498"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0F1E15" w:rsidRDefault="00C07498"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F1E15" w:rsidRDefault="00C07498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0F1E15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0F1E15" w:rsidRDefault="00C07498">
            <w:pPr>
              <w:pStyle w:val="TableParagraph"/>
              <w:spacing w:before="3" w:line="237" w:lineRule="auto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0F1E15" w:rsidRDefault="00C07498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F1E15" w:rsidRDefault="00C0749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0F1E15" w:rsidRDefault="00C07498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F1E15" w:rsidRDefault="00C07498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0F1E15" w:rsidRDefault="000F1E15">
      <w:pPr>
        <w:rPr>
          <w:sz w:val="20"/>
        </w:rPr>
        <w:sectPr w:rsidR="000F1E15">
          <w:pgSz w:w="12240" w:h="15840"/>
          <w:pgMar w:top="1560" w:right="1000" w:bottom="1660" w:left="1320" w:header="708" w:footer="1460" w:gutter="0"/>
          <w:cols w:space="708"/>
        </w:sectPr>
      </w:pPr>
    </w:p>
    <w:p w:rsidR="000F1E15" w:rsidRDefault="000F1E15">
      <w:pPr>
        <w:pStyle w:val="Zkladntext"/>
        <w:spacing w:before="7" w:after="1"/>
        <w:ind w:left="0"/>
        <w:rPr>
          <w:b/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F1E15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F1E15">
        <w:trPr>
          <w:trHeight w:val="178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F1E15" w:rsidRDefault="000F1E1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0F1E15" w:rsidRDefault="00C07498">
            <w:pPr>
              <w:pStyle w:val="TableParagraph"/>
              <w:spacing w:before="3" w:line="237" w:lineRule="auto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0F1E15" w:rsidRDefault="00C07498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F1E15" w:rsidRDefault="00C07498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0F1E15" w:rsidRDefault="00C074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F1E15" w:rsidRDefault="00C07498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0F1E15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F1E15" w:rsidRDefault="000F1E1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15" w:rsidRDefault="000F1E1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15" w:rsidRDefault="000F1E1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0F1E15" w:rsidRDefault="00C07498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F1E15" w:rsidRDefault="00C07498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0F1E15" w:rsidRDefault="00C07498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0F1E15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F1E15" w:rsidRDefault="000F1E1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15" w:rsidRDefault="000F1E1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15" w:rsidRDefault="000F1E1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0F1E15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0F1E15" w:rsidRDefault="00C07498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F1E15" w:rsidRDefault="00C07498">
            <w:pPr>
              <w:pStyle w:val="TableParagraph"/>
              <w:spacing w:before="3" w:line="237" w:lineRule="auto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0F1E15" w:rsidRDefault="00C07498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0F1E15" w:rsidRDefault="00C07498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0F1E15" w:rsidRDefault="00C07498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0F1E15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F1E15" w:rsidRDefault="000F1E1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F1E15" w:rsidRDefault="000F1E1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F1E15" w:rsidRDefault="000F1E1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E15" w:rsidRDefault="00C07498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0F1E15" w:rsidRDefault="00C07498">
            <w:pPr>
              <w:pStyle w:val="TableParagraph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0F1E15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F1E15" w:rsidRDefault="000F1E1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F1E15" w:rsidRDefault="000F1E1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F1E15" w:rsidRDefault="000F1E1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F1E15" w:rsidRDefault="00C07498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0F1E15" w:rsidRDefault="00C07498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0F1E15" w:rsidRDefault="00C07498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0F1E15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F1E15" w:rsidRDefault="00C07498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0F1E15" w:rsidRDefault="000F1E15">
      <w:pPr>
        <w:jc w:val="center"/>
        <w:rPr>
          <w:sz w:val="20"/>
        </w:rPr>
        <w:sectPr w:rsidR="000F1E15">
          <w:pgSz w:w="12240" w:h="15840"/>
          <w:pgMar w:top="1560" w:right="1000" w:bottom="1660" w:left="1320" w:header="708" w:footer="1460" w:gutter="0"/>
          <w:cols w:space="708"/>
        </w:sectPr>
      </w:pPr>
    </w:p>
    <w:p w:rsidR="000F1E15" w:rsidRDefault="000F1E15">
      <w:pPr>
        <w:pStyle w:val="Zkladntext"/>
        <w:spacing w:before="7" w:after="1"/>
        <w:ind w:left="0"/>
        <w:rPr>
          <w:b/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F1E15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F1E15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F1E15" w:rsidRDefault="000F1E1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0F1E15" w:rsidRDefault="00C07498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F1E15" w:rsidRDefault="00C07498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0F1E15" w:rsidRDefault="00C07498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0F1E15" w:rsidRDefault="00C07498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0F1E15" w:rsidRDefault="00C0749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0F1E15" w:rsidRDefault="00C074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F1E15" w:rsidRDefault="00C0749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0F1E15" w:rsidRDefault="00C07498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F1E15" w:rsidRDefault="00C07498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0F1E15" w:rsidRDefault="00C07498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0F1E15" w:rsidRDefault="00C07498">
            <w:pPr>
              <w:pStyle w:val="TableParagraph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0F1E15" w:rsidRDefault="00C07498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F1E15" w:rsidRDefault="00C07498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0F1E15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F1E15" w:rsidRDefault="000F1E1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15" w:rsidRDefault="000F1E1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15" w:rsidRDefault="000F1E1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0F1E15" w:rsidRDefault="00C07498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0F1E15" w:rsidRDefault="00C07498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0F1E15" w:rsidRDefault="00C07498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0F1E15" w:rsidRDefault="00C07498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0F1E15" w:rsidRDefault="00C0749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0F1E15" w:rsidRDefault="00C07498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0F1E15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F1E15" w:rsidRDefault="00C0749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F1E15" w:rsidRDefault="00C0749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0F1E15" w:rsidRDefault="00C0749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0F1E15" w:rsidRDefault="00C07498">
            <w:pPr>
              <w:pStyle w:val="TableParagraph"/>
              <w:spacing w:before="4" w:line="237" w:lineRule="auto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0F1E15" w:rsidRDefault="00C07498"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0F1E15" w:rsidRDefault="00C07498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0F1E15" w:rsidRDefault="00C07498">
            <w:pPr>
              <w:pStyle w:val="TableParagraph"/>
              <w:spacing w:before="1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F1E15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F1E15" w:rsidRDefault="000F1E1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F1E15" w:rsidRDefault="000F1E1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F1E15" w:rsidRDefault="000F1E1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F1E15" w:rsidRDefault="00C07498">
            <w:pPr>
              <w:pStyle w:val="TableParagraph"/>
              <w:spacing w:before="103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0F1E15" w:rsidRDefault="00C07498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0F1E15" w:rsidRDefault="00C0749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0F1E15" w:rsidRDefault="00C07498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0F1E15" w:rsidRDefault="00C07498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0F1E15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0F1E15" w:rsidRDefault="00C07498">
            <w:pPr>
              <w:pStyle w:val="TableParagraph"/>
              <w:spacing w:before="2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F1E15" w:rsidRDefault="00C07498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0F1E15" w:rsidRDefault="000F1E15">
      <w:pPr>
        <w:rPr>
          <w:sz w:val="20"/>
        </w:rPr>
        <w:sectPr w:rsidR="000F1E15">
          <w:pgSz w:w="12240" w:h="15840"/>
          <w:pgMar w:top="1560" w:right="1000" w:bottom="1660" w:left="1320" w:header="708" w:footer="1460" w:gutter="0"/>
          <w:cols w:space="708"/>
        </w:sectPr>
      </w:pPr>
    </w:p>
    <w:p w:rsidR="000F1E15" w:rsidRDefault="000F1E15">
      <w:pPr>
        <w:pStyle w:val="Zkladntext"/>
        <w:spacing w:before="7" w:after="1"/>
        <w:ind w:left="0"/>
        <w:rPr>
          <w:b/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F1E15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F1E15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0F1E15" w:rsidRDefault="000F1E1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0F1E15" w:rsidRDefault="00C07498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F1E15" w:rsidRDefault="00C07498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0F1E15" w:rsidRDefault="00C07498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0F1E15" w:rsidRDefault="00C0749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0F1E15" w:rsidRDefault="00C0749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0F1E15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F1E15" w:rsidRDefault="00C0749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0F1E15" w:rsidRDefault="00C07498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0F1E15" w:rsidRDefault="00C0749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F1E15" w:rsidRDefault="00C07498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0F1E15" w:rsidRDefault="00C07498">
            <w:pPr>
              <w:pStyle w:val="TableParagraph"/>
              <w:spacing w:before="3" w:line="237" w:lineRule="auto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0F1E15" w:rsidRDefault="00C07498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0F1E15" w:rsidRDefault="00C07498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0F1E15" w:rsidRDefault="00C07498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0F1E15" w:rsidRDefault="00C07498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0F1E15" w:rsidRDefault="00C0749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0F1E15" w:rsidRDefault="00C0749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F1E15" w:rsidRDefault="00C07498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0F1E15" w:rsidRDefault="00C07498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0F1E15" w:rsidRDefault="00C07498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0F1E15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F1E15" w:rsidRDefault="000F1E1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F1E15" w:rsidRDefault="000F1E1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F1E15" w:rsidRDefault="000F1E1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F1E15" w:rsidRDefault="00C07498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0F1E15" w:rsidRDefault="00C07498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F1E15" w:rsidRDefault="00C07498">
            <w:pPr>
              <w:pStyle w:val="TableParagraph"/>
              <w:spacing w:before="3" w:line="237" w:lineRule="auto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0F1E15" w:rsidRDefault="00C07498">
            <w:pPr>
              <w:pStyle w:val="TableParagraph"/>
              <w:spacing w:before="2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0F1E15" w:rsidRDefault="00C07498">
            <w:pPr>
              <w:pStyle w:val="TableParagraph"/>
              <w:spacing w:before="1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0F1E15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0F1E15" w:rsidRDefault="00C07498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0F1E15" w:rsidRDefault="00C07498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F1E15" w:rsidRDefault="00C07498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0F1E15" w:rsidRDefault="00C07498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0F1E15" w:rsidRDefault="00C0749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0F1E15" w:rsidRDefault="00C07498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F1E15" w:rsidRDefault="00C07498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F1E15" w:rsidRDefault="00C07498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F1E15" w:rsidRDefault="00C074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F1E15" w:rsidRDefault="00C074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F1E15" w:rsidRDefault="00C07498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0F1E15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F1E15" w:rsidRDefault="000F1E1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F1E15" w:rsidRDefault="000F1E1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F1E15" w:rsidRDefault="000F1E1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F1E15" w:rsidRDefault="00C07498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0F1E15" w:rsidRDefault="008A04CD">
      <w:pPr>
        <w:pStyle w:val="Zkladntext"/>
        <w:spacing w:before="8"/>
        <w:ind w:left="0"/>
        <w:rPr>
          <w:b/>
          <w:sz w:val="1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163830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5AB18" id="docshape2" o:spid="_x0000_s1026" style="position:absolute;margin-left:85.1pt;margin-top:12.9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KXmkdb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0F1E15" w:rsidRDefault="000F1E15">
      <w:pPr>
        <w:pStyle w:val="Zkladntext"/>
        <w:ind w:left="0"/>
        <w:rPr>
          <w:b/>
        </w:rPr>
      </w:pPr>
    </w:p>
    <w:p w:rsidR="000F1E15" w:rsidRDefault="000F1E15">
      <w:pPr>
        <w:pStyle w:val="Zkladntext"/>
        <w:spacing w:before="12"/>
        <w:ind w:left="0"/>
        <w:rPr>
          <w:b/>
          <w:sz w:val="13"/>
        </w:rPr>
      </w:pPr>
    </w:p>
    <w:p w:rsidR="000F1E15" w:rsidRDefault="00C07498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0F1E15" w:rsidRDefault="000F1E15">
      <w:pPr>
        <w:rPr>
          <w:sz w:val="16"/>
        </w:rPr>
        <w:sectPr w:rsidR="000F1E15">
          <w:pgSz w:w="12240" w:h="15840"/>
          <w:pgMar w:top="1560" w:right="1000" w:bottom="1660" w:left="1320" w:header="708" w:footer="1460" w:gutter="0"/>
          <w:cols w:space="708"/>
        </w:sectPr>
      </w:pPr>
    </w:p>
    <w:p w:rsidR="000F1E15" w:rsidRDefault="000F1E15">
      <w:pPr>
        <w:pStyle w:val="Zkladntext"/>
        <w:spacing w:before="7" w:after="1"/>
        <w:ind w:left="0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F1E15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F1E15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0F1E15" w:rsidRDefault="000F1E1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0F1E15" w:rsidRDefault="00C0749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F1E15" w:rsidRDefault="000F1E1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F1E15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0F1E15" w:rsidRDefault="00C07498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0F1E15" w:rsidRDefault="00C07498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F1E15" w:rsidRDefault="00C07498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0F1E15" w:rsidRDefault="00C07498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0F1E15" w:rsidRDefault="00C07498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0F1E15" w:rsidRDefault="00C07498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</w:t>
            </w:r>
            <w:r>
              <w:rPr>
                <w:sz w:val="20"/>
              </w:rPr>
              <w:t>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F1E15" w:rsidRDefault="00C07498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F1E15" w:rsidRDefault="00C07498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F1E15" w:rsidRDefault="00C0749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0F1E15" w:rsidRDefault="00C07498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0F1E15" w:rsidRDefault="00C07498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0F1E15" w:rsidRDefault="00C0749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0F1E15" w:rsidRDefault="00C074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0F1E15" w:rsidRDefault="00C07498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F1E15" w:rsidRDefault="00C07498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0F1E15" w:rsidRDefault="00C07498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 charakterem</w:t>
            </w:r>
          </w:p>
          <w:p w:rsidR="000F1E15" w:rsidRDefault="00C07498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0F1E15">
        <w:trPr>
          <w:trHeight w:val="580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F1E15" w:rsidRDefault="000F1E1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F1E15" w:rsidRDefault="000F1E1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F1E15" w:rsidRDefault="000F1E1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F1E15" w:rsidRDefault="00C07498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0F1E15" w:rsidRDefault="00C07498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0F1E15" w:rsidRDefault="00C07498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0F1E15" w:rsidRDefault="00C07498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0F1E15" w:rsidRDefault="00C07498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F1E15" w:rsidRDefault="00C07498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0F1E15" w:rsidRDefault="00C07498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0F1E15" w:rsidRDefault="00C07498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0F1E15" w:rsidRDefault="00C07498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0F1E15" w:rsidRDefault="000F1E15">
      <w:pPr>
        <w:spacing w:line="265" w:lineRule="exact"/>
        <w:rPr>
          <w:sz w:val="20"/>
        </w:rPr>
        <w:sectPr w:rsidR="000F1E15">
          <w:pgSz w:w="12240" w:h="15840"/>
          <w:pgMar w:top="1560" w:right="1000" w:bottom="1660" w:left="1320" w:header="708" w:footer="1460" w:gutter="0"/>
          <w:cols w:space="708"/>
        </w:sectPr>
      </w:pPr>
    </w:p>
    <w:p w:rsidR="000F1E15" w:rsidRDefault="000F1E15">
      <w:pPr>
        <w:pStyle w:val="Zkladntext"/>
        <w:spacing w:before="7" w:after="1"/>
        <w:ind w:left="0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F1E15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F1E15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0F1E15" w:rsidRDefault="000F1E1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F1E15" w:rsidRDefault="000F1E1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F1E15" w:rsidRDefault="000F1E1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F1E15" w:rsidRDefault="00C07498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0F1E15" w:rsidRDefault="00C07498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0F1E15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F1E15" w:rsidRDefault="00C07498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0F1E15" w:rsidRDefault="00C0749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0F1E15" w:rsidRDefault="00C07498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0F1E15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0F1E15" w:rsidRDefault="00C07498">
            <w:pPr>
              <w:pStyle w:val="TableParagraph"/>
              <w:spacing w:before="3" w:line="237" w:lineRule="auto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0F1E15" w:rsidRDefault="00C07498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0F1E15" w:rsidRDefault="00C074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F1E15" w:rsidRDefault="00C0749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0F1E15" w:rsidRDefault="000F1E15">
      <w:pPr>
        <w:rPr>
          <w:sz w:val="20"/>
        </w:rPr>
        <w:sectPr w:rsidR="000F1E15">
          <w:pgSz w:w="12240" w:h="15840"/>
          <w:pgMar w:top="1560" w:right="1000" w:bottom="1660" w:left="1320" w:header="708" w:footer="1460" w:gutter="0"/>
          <w:cols w:space="708"/>
        </w:sectPr>
      </w:pPr>
    </w:p>
    <w:p w:rsidR="000F1E15" w:rsidRDefault="000F1E15">
      <w:pPr>
        <w:pStyle w:val="Zkladntext"/>
        <w:spacing w:before="7" w:after="1"/>
        <w:ind w:left="0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F1E15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F1E15">
        <w:trPr>
          <w:trHeight w:val="6126"/>
        </w:trPr>
        <w:tc>
          <w:tcPr>
            <w:tcW w:w="670" w:type="dxa"/>
            <w:tcBorders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0F1E15" w:rsidRDefault="00C07498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0F1E15" w:rsidRDefault="00C07498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0F1E15" w:rsidRDefault="00C0749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0F1E15" w:rsidRDefault="00C07498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0F1E15" w:rsidRDefault="00C07498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0F1E15" w:rsidRDefault="00C07498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F1E15" w:rsidRDefault="00C074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</w:t>
            </w:r>
            <w:r>
              <w:rPr>
                <w:sz w:val="20"/>
              </w:rPr>
              <w:t>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F1E15" w:rsidRDefault="00C07498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0F1E15" w:rsidRDefault="00C07498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F1E15" w:rsidRDefault="00C07498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F1E15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0F1E15" w:rsidRDefault="00C07498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0F1E15" w:rsidRDefault="00C07498">
            <w:pPr>
              <w:pStyle w:val="TableParagraph"/>
              <w:spacing w:before="3" w:line="237" w:lineRule="auto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0F1E15" w:rsidRDefault="00C07498">
            <w:pPr>
              <w:pStyle w:val="TableParagraph"/>
              <w:spacing w:before="1"/>
              <w:ind w:right="139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0F1E15" w:rsidRDefault="00C0749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6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0F1E15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F1E15" w:rsidRDefault="000F1E1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F1E15" w:rsidRDefault="000F1E1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F1E15" w:rsidRDefault="000F1E1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6" w:space="0" w:color="000000"/>
              <w:left w:val="single" w:sz="4" w:space="0" w:color="000000"/>
            </w:tcBorders>
          </w:tcPr>
          <w:p w:rsidR="000F1E15" w:rsidRDefault="00C07498"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0F1E15" w:rsidRDefault="00C07498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0F1E15" w:rsidRDefault="00C07498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0F1E15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0F1E15" w:rsidRDefault="00C07498">
            <w:pPr>
              <w:pStyle w:val="TableParagraph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0F1E15" w:rsidRDefault="00C07498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F1E15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F1E15" w:rsidRDefault="000F1E1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15" w:rsidRDefault="000F1E1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1E15" w:rsidRDefault="00C07498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0F1E15" w:rsidRDefault="000F1E15">
      <w:pPr>
        <w:rPr>
          <w:sz w:val="20"/>
        </w:rPr>
        <w:sectPr w:rsidR="000F1E15">
          <w:pgSz w:w="12240" w:h="15840"/>
          <w:pgMar w:top="1560" w:right="1000" w:bottom="1660" w:left="1320" w:header="708" w:footer="1460" w:gutter="0"/>
          <w:cols w:space="708"/>
        </w:sectPr>
      </w:pPr>
    </w:p>
    <w:p w:rsidR="000F1E15" w:rsidRDefault="000F1E15">
      <w:pPr>
        <w:pStyle w:val="Zkladntext"/>
        <w:spacing w:before="7" w:after="1"/>
        <w:ind w:left="0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F1E15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F1E15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0F1E15" w:rsidRDefault="00C07498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4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0F1E15" w:rsidRDefault="00C07498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0F1E15" w:rsidRDefault="00C074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0F1E15" w:rsidRDefault="00C07498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0F1E15" w:rsidRDefault="00C07498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0F1E15" w:rsidRDefault="00C0749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0F1E15" w:rsidRDefault="00C0749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0F1E15" w:rsidRDefault="00C07498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F1E15" w:rsidRDefault="00C07498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F1E15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0F1E15" w:rsidRDefault="00C07498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0F1E15" w:rsidRDefault="00C0749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0F1E15" w:rsidRDefault="00C0749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0F1E15" w:rsidRDefault="00C07498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0F1E15" w:rsidRDefault="00C07498">
            <w:pPr>
              <w:pStyle w:val="TableParagraph"/>
              <w:spacing w:before="1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F1E15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0F1E15" w:rsidRDefault="00C07498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F1E15" w:rsidRDefault="00C0749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0F1E15" w:rsidRDefault="00C07498">
            <w:pPr>
              <w:pStyle w:val="TableParagraph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0F1E15" w:rsidRDefault="00C07498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0F1E15" w:rsidRDefault="000F1E15">
      <w:pPr>
        <w:rPr>
          <w:sz w:val="20"/>
        </w:rPr>
        <w:sectPr w:rsidR="000F1E15">
          <w:pgSz w:w="12240" w:h="15840"/>
          <w:pgMar w:top="1560" w:right="1000" w:bottom="1660" w:left="1320" w:header="708" w:footer="1460" w:gutter="0"/>
          <w:cols w:space="708"/>
        </w:sectPr>
      </w:pPr>
    </w:p>
    <w:p w:rsidR="000F1E15" w:rsidRDefault="000F1E15">
      <w:pPr>
        <w:pStyle w:val="Zkladntext"/>
        <w:spacing w:before="7" w:after="1"/>
        <w:ind w:left="0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F1E15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F1E15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0F1E15" w:rsidRDefault="00C07498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0F1E15" w:rsidRDefault="00C0749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0F1E15" w:rsidRDefault="00C0749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F1E15" w:rsidRDefault="00C07498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0F1E15" w:rsidRDefault="00C07498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0F1E15" w:rsidRDefault="00C07498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F1E15" w:rsidRDefault="00C07498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F1E15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F1E15" w:rsidRDefault="00C0749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0F1E15" w:rsidRDefault="00C0749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0F1E15" w:rsidRDefault="00C07498">
            <w:pPr>
              <w:pStyle w:val="TableParagraph"/>
              <w:spacing w:before="3" w:line="237" w:lineRule="auto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0F1E15" w:rsidRDefault="00C07498">
            <w:pPr>
              <w:pStyle w:val="TableParagraph"/>
              <w:spacing w:before="2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F1E15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4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0F1E15" w:rsidRDefault="00C07498"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F1E15" w:rsidRDefault="00C07498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0F1E15" w:rsidRDefault="00C07498">
            <w:pPr>
              <w:pStyle w:val="TableParagraph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0F1E15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F1E15" w:rsidRDefault="000F1E1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F1E15" w:rsidRDefault="000F1E1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F1E15" w:rsidRDefault="000F1E1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0F1E15" w:rsidRDefault="00C0749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0F1E15" w:rsidRDefault="00C07498">
            <w:pPr>
              <w:pStyle w:val="TableParagraph"/>
              <w:spacing w:before="1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0F1E15" w:rsidRDefault="000F1E15">
      <w:pPr>
        <w:pStyle w:val="Zkladntext"/>
        <w:ind w:left="0"/>
      </w:pPr>
    </w:p>
    <w:p w:rsidR="000F1E15" w:rsidRDefault="008A04CD">
      <w:pPr>
        <w:pStyle w:val="Zkladntext"/>
        <w:ind w:left="0"/>
        <w:rPr>
          <w:sz w:val="1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99695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E8751" id="docshape3" o:spid="_x0000_s1026" style="position:absolute;margin-left:85.1pt;margin-top:7.8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CoYOiP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0F1E15" w:rsidRDefault="000F1E15">
      <w:pPr>
        <w:pStyle w:val="Zkladntext"/>
        <w:ind w:left="0"/>
      </w:pPr>
    </w:p>
    <w:p w:rsidR="000F1E15" w:rsidRDefault="000F1E15">
      <w:pPr>
        <w:pStyle w:val="Zkladntext"/>
        <w:spacing w:before="12"/>
        <w:ind w:left="0"/>
        <w:rPr>
          <w:sz w:val="13"/>
        </w:rPr>
      </w:pPr>
    </w:p>
    <w:p w:rsidR="000F1E15" w:rsidRDefault="00C07498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0F1E15" w:rsidRDefault="000F1E15">
      <w:pPr>
        <w:rPr>
          <w:sz w:val="16"/>
        </w:rPr>
        <w:sectPr w:rsidR="000F1E15">
          <w:pgSz w:w="12240" w:h="15840"/>
          <w:pgMar w:top="1560" w:right="1000" w:bottom="1660" w:left="1320" w:header="708" w:footer="1460" w:gutter="0"/>
          <w:cols w:space="708"/>
        </w:sectPr>
      </w:pPr>
    </w:p>
    <w:p w:rsidR="000F1E15" w:rsidRDefault="000F1E15">
      <w:pPr>
        <w:pStyle w:val="Zkladntext"/>
        <w:spacing w:before="7" w:after="1"/>
        <w:ind w:left="0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F1E15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F1E15">
        <w:trPr>
          <w:trHeight w:val="2619"/>
        </w:trPr>
        <w:tc>
          <w:tcPr>
            <w:tcW w:w="670" w:type="dxa"/>
            <w:tcBorders>
              <w:right w:val="single" w:sz="4" w:space="0" w:color="000000"/>
            </w:tcBorders>
          </w:tcPr>
          <w:p w:rsidR="000F1E15" w:rsidRDefault="000F1E1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F1E15" w:rsidRDefault="000F1E1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F1E15" w:rsidRDefault="000F1E1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F1E15" w:rsidRDefault="00C07498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0F1E15" w:rsidRDefault="00C07498">
            <w:pPr>
              <w:pStyle w:val="TableParagraph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0F1E15" w:rsidRDefault="00C0749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0F1E15" w:rsidRDefault="00C07498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0F1E15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4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F1E15" w:rsidRDefault="00C07498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F1E15" w:rsidRDefault="00C07498">
            <w:pPr>
              <w:pStyle w:val="TableParagraph"/>
              <w:spacing w:before="114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F1E15" w:rsidRDefault="000F1E15">
            <w:pPr>
              <w:pStyle w:val="TableParagraph"/>
              <w:ind w:left="0"/>
              <w:rPr>
                <w:sz w:val="20"/>
              </w:rPr>
            </w:pPr>
          </w:p>
          <w:p w:rsidR="000F1E15" w:rsidRDefault="00C0749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0F1E15" w:rsidRDefault="000F1E15">
            <w:pPr>
              <w:pStyle w:val="TableParagraph"/>
              <w:ind w:left="0"/>
              <w:rPr>
                <w:sz w:val="20"/>
              </w:rPr>
            </w:pPr>
          </w:p>
          <w:p w:rsidR="000F1E15" w:rsidRDefault="00C07498">
            <w:pPr>
              <w:pStyle w:val="TableParagraph"/>
              <w:spacing w:before="1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0F1E15" w:rsidRDefault="00C0749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0F1E15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F1E15" w:rsidRDefault="000F1E1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F1E15" w:rsidRDefault="000F1E1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F1E15" w:rsidRDefault="000F1E1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F1E15" w:rsidRDefault="000F1E15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F1E15" w:rsidRDefault="00C0749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0F1E15" w:rsidRDefault="000F1E15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F1E15" w:rsidRDefault="00C07498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0F1E15" w:rsidRDefault="00C07498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0F1E15" w:rsidRDefault="00C07498">
            <w:pPr>
              <w:pStyle w:val="TableParagraph"/>
              <w:spacing w:before="1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0F1E15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0F1E15" w:rsidRDefault="00C07498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 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i),</w:t>
            </w:r>
          </w:p>
          <w:p w:rsidR="000F1E15" w:rsidRDefault="00C07498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F1E15" w:rsidRDefault="00C0749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F1E15">
        <w:trPr>
          <w:trHeight w:val="237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F1E15" w:rsidRDefault="000F1E1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F1E15" w:rsidRDefault="000F1E1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F1E15" w:rsidRDefault="000F1E1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F1E15" w:rsidRDefault="00C07498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0F1E15" w:rsidRDefault="00C07498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C07498" w:rsidRDefault="00C07498"/>
    <w:sectPr w:rsidR="00C07498">
      <w:pgSz w:w="12240" w:h="15840"/>
      <w:pgMar w:top="1560" w:right="1000" w:bottom="1660" w:left="1320" w:header="708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498" w:rsidRDefault="00C07498">
      <w:r>
        <w:separator/>
      </w:r>
    </w:p>
  </w:endnote>
  <w:endnote w:type="continuationSeparator" w:id="0">
    <w:p w:rsidR="00C07498" w:rsidRDefault="00C07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E15" w:rsidRDefault="008A04CD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1E15" w:rsidRDefault="00C07498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A04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" filled="f" stroked="f">
              <v:textbox inset="0,0,0,0">
                <w:txbxContent>
                  <w:p w:rsidR="000F1E15" w:rsidRDefault="00C07498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A04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498" w:rsidRDefault="00C07498">
      <w:r>
        <w:separator/>
      </w:r>
    </w:p>
  </w:footnote>
  <w:footnote w:type="continuationSeparator" w:id="0">
    <w:p w:rsidR="00C07498" w:rsidRDefault="00C07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E15" w:rsidRDefault="00C07498">
    <w:pPr>
      <w:pStyle w:val="Zkladntext"/>
      <w:spacing w:line="14" w:lineRule="auto"/>
      <w:ind w:left="0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753099" cy="35179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3099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F0A18"/>
    <w:multiLevelType w:val="hybridMultilevel"/>
    <w:tmpl w:val="E32CA6C8"/>
    <w:lvl w:ilvl="0" w:tplc="B4907DEA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CB2304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C352B60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F5A097D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9132B12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B80AC58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5E1E265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5E76473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9F82B22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019432D"/>
    <w:multiLevelType w:val="hybridMultilevel"/>
    <w:tmpl w:val="AF468900"/>
    <w:lvl w:ilvl="0" w:tplc="4766AA4C">
      <w:numFmt w:val="bullet"/>
      <w:lvlText w:val="-"/>
      <w:lvlJc w:val="left"/>
      <w:pPr>
        <w:ind w:left="74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8BC5360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FC7264B8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552608F2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7DC8C80E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4ABA44D0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2D6AA948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DED2B8EE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FAD6ACA8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1D493264"/>
    <w:multiLevelType w:val="hybridMultilevel"/>
    <w:tmpl w:val="E080082C"/>
    <w:lvl w:ilvl="0" w:tplc="E606328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EEA5194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FA2CF9E0">
      <w:numFmt w:val="bullet"/>
      <w:lvlText w:val="•"/>
      <w:lvlJc w:val="left"/>
      <w:pPr>
        <w:ind w:left="1937" w:hanging="284"/>
      </w:pPr>
      <w:rPr>
        <w:rFonts w:hint="default"/>
        <w:lang w:val="cs-CZ" w:eastAsia="en-US" w:bidi="ar-SA"/>
      </w:rPr>
    </w:lvl>
    <w:lvl w:ilvl="3" w:tplc="89A05FB8">
      <w:numFmt w:val="bullet"/>
      <w:lvlText w:val="•"/>
      <w:lvlJc w:val="left"/>
      <w:pPr>
        <w:ind w:left="2935" w:hanging="284"/>
      </w:pPr>
      <w:rPr>
        <w:rFonts w:hint="default"/>
        <w:lang w:val="cs-CZ" w:eastAsia="en-US" w:bidi="ar-SA"/>
      </w:rPr>
    </w:lvl>
    <w:lvl w:ilvl="4" w:tplc="735CFAFE">
      <w:numFmt w:val="bullet"/>
      <w:lvlText w:val="•"/>
      <w:lvlJc w:val="left"/>
      <w:pPr>
        <w:ind w:left="3933" w:hanging="284"/>
      </w:pPr>
      <w:rPr>
        <w:rFonts w:hint="default"/>
        <w:lang w:val="cs-CZ" w:eastAsia="en-US" w:bidi="ar-SA"/>
      </w:rPr>
    </w:lvl>
    <w:lvl w:ilvl="5" w:tplc="84A07BEC">
      <w:numFmt w:val="bullet"/>
      <w:lvlText w:val="•"/>
      <w:lvlJc w:val="left"/>
      <w:pPr>
        <w:ind w:left="4931" w:hanging="284"/>
      </w:pPr>
      <w:rPr>
        <w:rFonts w:hint="default"/>
        <w:lang w:val="cs-CZ" w:eastAsia="en-US" w:bidi="ar-SA"/>
      </w:rPr>
    </w:lvl>
    <w:lvl w:ilvl="6" w:tplc="72B4D226">
      <w:numFmt w:val="bullet"/>
      <w:lvlText w:val="•"/>
      <w:lvlJc w:val="left"/>
      <w:pPr>
        <w:ind w:left="5928" w:hanging="284"/>
      </w:pPr>
      <w:rPr>
        <w:rFonts w:hint="default"/>
        <w:lang w:val="cs-CZ" w:eastAsia="en-US" w:bidi="ar-SA"/>
      </w:rPr>
    </w:lvl>
    <w:lvl w:ilvl="7" w:tplc="94DE75E0">
      <w:numFmt w:val="bullet"/>
      <w:lvlText w:val="•"/>
      <w:lvlJc w:val="left"/>
      <w:pPr>
        <w:ind w:left="6926" w:hanging="284"/>
      </w:pPr>
      <w:rPr>
        <w:rFonts w:hint="default"/>
        <w:lang w:val="cs-CZ" w:eastAsia="en-US" w:bidi="ar-SA"/>
      </w:rPr>
    </w:lvl>
    <w:lvl w:ilvl="8" w:tplc="9A2E652E">
      <w:numFmt w:val="bullet"/>
      <w:lvlText w:val="•"/>
      <w:lvlJc w:val="left"/>
      <w:pPr>
        <w:ind w:left="7924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09F75E1"/>
    <w:multiLevelType w:val="hybridMultilevel"/>
    <w:tmpl w:val="FB4C56CC"/>
    <w:lvl w:ilvl="0" w:tplc="4B54626A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019AEC4E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16C02D78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BAEEB5D0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905A77FC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9E50D700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B1C4506A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8A185016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E8689140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4" w15:restartNumberingAfterBreak="0">
    <w:nsid w:val="3C695041"/>
    <w:multiLevelType w:val="hybridMultilevel"/>
    <w:tmpl w:val="104E007A"/>
    <w:lvl w:ilvl="0" w:tplc="C7385F9E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64AD52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E5F69C5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AE6279D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929C17A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148CA0E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44CEE00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0468484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5C905C1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42190A59"/>
    <w:multiLevelType w:val="hybridMultilevel"/>
    <w:tmpl w:val="5210C9A0"/>
    <w:lvl w:ilvl="0" w:tplc="9752A9B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CFA083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F24A83F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3CE8F41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CE52D30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2556A8F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A81E1F5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23889D7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79C28F8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4DBF4F1A"/>
    <w:multiLevelType w:val="hybridMultilevel"/>
    <w:tmpl w:val="A60A7C3A"/>
    <w:lvl w:ilvl="0" w:tplc="4918B5F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A46C21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0E3465E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B71EB2B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A42EEA6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71CE7B7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7B6C5FE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79B8EFE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552E60E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54B20636"/>
    <w:multiLevelType w:val="hybridMultilevel"/>
    <w:tmpl w:val="0BB21E00"/>
    <w:lvl w:ilvl="0" w:tplc="679E90D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2E874F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EAA8F06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8630411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E5C8BC2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EBE08F0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6A665AD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785ABA1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D92630C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71C6152E"/>
    <w:multiLevelType w:val="hybridMultilevel"/>
    <w:tmpl w:val="99F0F50A"/>
    <w:lvl w:ilvl="0" w:tplc="4720ED42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5B83E48"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 w:tplc="B9F2EEBC">
      <w:numFmt w:val="bullet"/>
      <w:lvlText w:val="•"/>
      <w:lvlJc w:val="left"/>
      <w:pPr>
        <w:ind w:left="1831" w:hanging="380"/>
      </w:pPr>
      <w:rPr>
        <w:rFonts w:hint="default"/>
        <w:lang w:val="cs-CZ" w:eastAsia="en-US" w:bidi="ar-SA"/>
      </w:rPr>
    </w:lvl>
    <w:lvl w:ilvl="3" w:tplc="2E46A03E">
      <w:numFmt w:val="bullet"/>
      <w:lvlText w:val="•"/>
      <w:lvlJc w:val="left"/>
      <w:pPr>
        <w:ind w:left="2842" w:hanging="380"/>
      </w:pPr>
      <w:rPr>
        <w:rFonts w:hint="default"/>
        <w:lang w:val="cs-CZ" w:eastAsia="en-US" w:bidi="ar-SA"/>
      </w:rPr>
    </w:lvl>
    <w:lvl w:ilvl="4" w:tplc="F64687BC">
      <w:numFmt w:val="bullet"/>
      <w:lvlText w:val="•"/>
      <w:lvlJc w:val="left"/>
      <w:pPr>
        <w:ind w:left="3853" w:hanging="380"/>
      </w:pPr>
      <w:rPr>
        <w:rFonts w:hint="default"/>
        <w:lang w:val="cs-CZ" w:eastAsia="en-US" w:bidi="ar-SA"/>
      </w:rPr>
    </w:lvl>
    <w:lvl w:ilvl="5" w:tplc="DFDCA27E">
      <w:numFmt w:val="bullet"/>
      <w:lvlText w:val="•"/>
      <w:lvlJc w:val="left"/>
      <w:pPr>
        <w:ind w:left="4864" w:hanging="380"/>
      </w:pPr>
      <w:rPr>
        <w:rFonts w:hint="default"/>
        <w:lang w:val="cs-CZ" w:eastAsia="en-US" w:bidi="ar-SA"/>
      </w:rPr>
    </w:lvl>
    <w:lvl w:ilvl="6" w:tplc="2BA25BD2">
      <w:numFmt w:val="bullet"/>
      <w:lvlText w:val="•"/>
      <w:lvlJc w:val="left"/>
      <w:pPr>
        <w:ind w:left="5875" w:hanging="380"/>
      </w:pPr>
      <w:rPr>
        <w:rFonts w:hint="default"/>
        <w:lang w:val="cs-CZ" w:eastAsia="en-US" w:bidi="ar-SA"/>
      </w:rPr>
    </w:lvl>
    <w:lvl w:ilvl="7" w:tplc="01E05910">
      <w:numFmt w:val="bullet"/>
      <w:lvlText w:val="•"/>
      <w:lvlJc w:val="left"/>
      <w:pPr>
        <w:ind w:left="6886" w:hanging="380"/>
      </w:pPr>
      <w:rPr>
        <w:rFonts w:hint="default"/>
        <w:lang w:val="cs-CZ" w:eastAsia="en-US" w:bidi="ar-SA"/>
      </w:rPr>
    </w:lvl>
    <w:lvl w:ilvl="8" w:tplc="45AE797E">
      <w:numFmt w:val="bullet"/>
      <w:lvlText w:val="•"/>
      <w:lvlJc w:val="left"/>
      <w:pPr>
        <w:ind w:left="7897" w:hanging="380"/>
      </w:pPr>
      <w:rPr>
        <w:rFonts w:hint="default"/>
        <w:lang w:val="cs-CZ" w:eastAsia="en-US" w:bidi="ar-SA"/>
      </w:rPr>
    </w:lvl>
  </w:abstractNum>
  <w:abstractNum w:abstractNumId="9" w15:restartNumberingAfterBreak="0">
    <w:nsid w:val="7B2227BA"/>
    <w:multiLevelType w:val="hybridMultilevel"/>
    <w:tmpl w:val="7AD49462"/>
    <w:lvl w:ilvl="0" w:tplc="1AA46EE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1348C6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0E7AA38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01AC940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8D42BE9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AE22EDC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D160CB8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973A044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CF9E5E4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7"/>
  </w:num>
  <w:num w:numId="5">
    <w:abstractNumId w:val="9"/>
  </w:num>
  <w:num w:numId="6">
    <w:abstractNumId w:val="1"/>
  </w:num>
  <w:num w:numId="7">
    <w:abstractNumId w:val="2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E15"/>
    <w:rsid w:val="000F1E15"/>
    <w:rsid w:val="008A04CD"/>
    <w:rsid w:val="00C0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E5AD6A-EF3D-48AD-A7CF-A1FF751F9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305" w:right="1059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382" w:right="1059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4650</Words>
  <Characters>27436</Characters>
  <Application>Microsoft Office Word</Application>
  <DocSecurity>0</DocSecurity>
  <Lines>228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2025-03-18T08:19:00Z</dcterms:created>
  <dcterms:modified xsi:type="dcterms:W3CDTF">2025-03-18T08:19:00Z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2025-03-18T00:00:00Z</vt:filetime>
  </property>
</Properties>
</file>