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NPU1002504912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NPU-420/21612/2025</w:t>
                            </w:r>
                          </w:p>
                          <w:p w14:paraId="68482C77" w14:textId="189DA90A" w:rsidR="009C2538" w:rsidRDefault="009C2538" w:rsidP="006B357E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6B357E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B357E" w:rsidRPr="006B357E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2019H1250002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NPU1002504912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NPU-420/21612/2025</w:t>
                      </w:r>
                    </w:p>
                    <w:p w14:paraId="68482C77" w14:textId="189DA90A" w:rsidR="009C2538" w:rsidRDefault="009C2538" w:rsidP="006B357E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6B357E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6B357E" w:rsidRPr="006B357E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2019H1250002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6FB37B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Style w:val="Siln"/>
          <w:rFonts w:asciiTheme="minorHAnsi" w:hAnsiTheme="minorHAnsi" w:cstheme="minorHAnsi"/>
          <w:color w:val="000000"/>
        </w:rPr>
        <w:t>Národní památkový ústav,</w:t>
      </w:r>
      <w:r w:rsidRPr="004C565C">
        <w:rPr>
          <w:rFonts w:asciiTheme="minorHAnsi" w:hAnsiTheme="minorHAnsi" w:cstheme="minorHAnsi"/>
          <w:color w:val="000000"/>
        </w:rPr>
        <w:t xml:space="preserve"> státní příspěvková organizace</w:t>
      </w:r>
    </w:p>
    <w:p w14:paraId="33452C9B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IČO: 75032333, DIČ: CZ75032333,</w:t>
      </w:r>
    </w:p>
    <w:p w14:paraId="7FCD159D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se sídlem: Valdštejnské nám. 162/3, PSČ 118 01 Praha 1 – Malá Strana,</w:t>
      </w:r>
    </w:p>
    <w:p w14:paraId="79C32A08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zastoupen: Bc.  Zuzanou Klimplovou, vedoucí správy kostela Nanebevzetí Panny Marie v Mostě</w:t>
      </w:r>
    </w:p>
    <w:p w14:paraId="4F307ACD" w14:textId="160DF7BF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 xml:space="preserve">bankovní spojení: Česká národní banka, č. ú </w:t>
      </w:r>
      <w:proofErr w:type="spellStart"/>
      <w:r w:rsidR="0047363C">
        <w:rPr>
          <w:rFonts w:asciiTheme="minorHAnsi" w:hAnsiTheme="minorHAnsi" w:cstheme="minorHAnsi"/>
        </w:rPr>
        <w:t>xxx</w:t>
      </w:r>
      <w:proofErr w:type="spellEnd"/>
    </w:p>
    <w:p w14:paraId="11E3FB18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(dále jen „Zástupce objednatele“)</w:t>
      </w:r>
    </w:p>
    <w:p w14:paraId="72247B6B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</w:p>
    <w:p w14:paraId="7C9F9E72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b/>
          <w:bCs/>
          <w:color w:val="000000"/>
        </w:rPr>
        <w:t>Doručovací adresa:</w:t>
      </w:r>
    </w:p>
    <w:p w14:paraId="128E6EE2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Národní památkový ústav, správa kostela Nanebevzetí Panny Marie</w:t>
      </w:r>
    </w:p>
    <w:p w14:paraId="7D408421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adresa: Kostelní 289, 434 01 Most</w:t>
      </w:r>
    </w:p>
    <w:p w14:paraId="2F19D063" w14:textId="795C02E3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 xml:space="preserve">tel.: </w:t>
      </w:r>
      <w:proofErr w:type="spellStart"/>
      <w:r w:rsidR="0047363C">
        <w:rPr>
          <w:rFonts w:asciiTheme="minorHAnsi" w:hAnsiTheme="minorHAnsi" w:cstheme="minorHAnsi"/>
          <w:color w:val="000000"/>
        </w:rPr>
        <w:t>xxx</w:t>
      </w:r>
      <w:proofErr w:type="spellEnd"/>
    </w:p>
    <w:p w14:paraId="0C5C3D1C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(dále jen „</w:t>
      </w:r>
      <w:r w:rsidRPr="004C565C">
        <w:rPr>
          <w:rFonts w:asciiTheme="minorHAnsi" w:hAnsiTheme="minorHAnsi" w:cstheme="minorHAnsi"/>
          <w:b/>
          <w:color w:val="000000"/>
        </w:rPr>
        <w:t>Objednatel</w:t>
      </w:r>
      <w:r w:rsidRPr="004C565C">
        <w:rPr>
          <w:rFonts w:asciiTheme="minorHAnsi" w:hAnsiTheme="minorHAnsi" w:cstheme="minorHAnsi"/>
          <w:color w:val="000000"/>
        </w:rPr>
        <w:t>“)</w:t>
      </w:r>
    </w:p>
    <w:p w14:paraId="49A1182A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</w:p>
    <w:p w14:paraId="4428D78D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a</w:t>
      </w:r>
    </w:p>
    <w:p w14:paraId="6DE22352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</w:p>
    <w:p w14:paraId="1771FE99" w14:textId="77777777" w:rsidR="006B357E" w:rsidRPr="004C565C" w:rsidRDefault="006B357E" w:rsidP="006B357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KARSCH ELEKTRO,</w:t>
      </w:r>
      <w:r w:rsidRPr="004C565C">
        <w:rPr>
          <w:rFonts w:asciiTheme="minorHAnsi" w:eastAsiaTheme="minorHAnsi" w:hAnsiTheme="minorHAnsi" w:cstheme="minorHAnsi"/>
          <w:lang w:eastAsia="en-US"/>
        </w:rPr>
        <w:t xml:space="preserve"> s.r.o.</w:t>
      </w:r>
    </w:p>
    <w:p w14:paraId="0B40E62A" w14:textId="77777777" w:rsidR="006B357E" w:rsidRPr="004C565C" w:rsidRDefault="006B357E" w:rsidP="006B357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 xml:space="preserve">IČO: </w:t>
      </w:r>
      <w:r w:rsidRPr="002F1935">
        <w:rPr>
          <w:rFonts w:asciiTheme="minorHAnsi" w:eastAsiaTheme="minorHAnsi" w:hAnsiTheme="minorHAnsi" w:cstheme="minorHAnsi"/>
          <w:lang w:eastAsia="en-US"/>
        </w:rPr>
        <w:t>27310159</w:t>
      </w:r>
      <w:r w:rsidRPr="004C565C">
        <w:rPr>
          <w:rFonts w:asciiTheme="minorHAnsi" w:eastAsiaTheme="minorHAnsi" w:hAnsiTheme="minorHAnsi" w:cstheme="minorHAnsi"/>
          <w:lang w:eastAsia="en-US"/>
        </w:rPr>
        <w:t>,</w:t>
      </w:r>
      <w:r>
        <w:rPr>
          <w:rFonts w:asciiTheme="minorHAnsi" w:eastAsiaTheme="minorHAnsi" w:hAnsiTheme="minorHAnsi" w:cstheme="minorHAnsi"/>
          <w:lang w:eastAsia="en-US"/>
        </w:rPr>
        <w:t xml:space="preserve"> DIČ: </w:t>
      </w:r>
      <w:r w:rsidRPr="002F1935">
        <w:rPr>
          <w:rFonts w:asciiTheme="minorHAnsi" w:eastAsiaTheme="minorHAnsi" w:hAnsiTheme="minorHAnsi" w:cstheme="minorHAnsi"/>
          <w:lang w:eastAsia="en-US"/>
        </w:rPr>
        <w:t>CZ 27310159</w:t>
      </w:r>
    </w:p>
    <w:p w14:paraId="53CA7DAC" w14:textId="77777777" w:rsidR="006B357E" w:rsidRPr="004C565C" w:rsidRDefault="006B357E" w:rsidP="006B357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 xml:space="preserve">adresa: </w:t>
      </w:r>
      <w:r w:rsidRPr="002F1935">
        <w:rPr>
          <w:rFonts w:asciiTheme="minorHAnsi" w:eastAsiaTheme="minorHAnsi" w:hAnsiTheme="minorHAnsi" w:cstheme="minorHAnsi"/>
          <w:lang w:eastAsia="en-US"/>
        </w:rPr>
        <w:t>Mostecká 1973, 431 11 Jirkov</w:t>
      </w:r>
    </w:p>
    <w:p w14:paraId="1A4413F7" w14:textId="3CD02A66" w:rsidR="006B357E" w:rsidRPr="004C565C" w:rsidRDefault="006B357E" w:rsidP="006B357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 xml:space="preserve">Kontaktní osoba: </w:t>
      </w:r>
      <w:r>
        <w:rPr>
          <w:rFonts w:asciiTheme="minorHAnsi" w:eastAsiaTheme="minorHAnsi" w:hAnsiTheme="minorHAnsi" w:cstheme="minorHAnsi"/>
          <w:lang w:eastAsia="en-US"/>
        </w:rPr>
        <w:t>Karel Schmied</w:t>
      </w:r>
      <w:r w:rsidRPr="004C565C">
        <w:rPr>
          <w:rFonts w:asciiTheme="minorHAnsi" w:eastAsiaTheme="minorHAnsi" w:hAnsiTheme="minorHAnsi" w:cstheme="minorHAnsi"/>
          <w:lang w:eastAsia="en-US"/>
        </w:rPr>
        <w:t xml:space="preserve">, email: </w:t>
      </w:r>
      <w:r w:rsidR="0047363C">
        <w:t>xxx</w:t>
      </w:r>
      <w:bookmarkStart w:id="0" w:name="_GoBack"/>
      <w:bookmarkEnd w:id="0"/>
    </w:p>
    <w:p w14:paraId="40BEB476" w14:textId="77777777" w:rsidR="006B357E" w:rsidRPr="004C565C" w:rsidRDefault="006B357E" w:rsidP="006B357E">
      <w:pPr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>(dále jen „Zhotovitel“)</w:t>
      </w:r>
    </w:p>
    <w:p w14:paraId="6F1DE283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</w:p>
    <w:p w14:paraId="6887BF03" w14:textId="77777777" w:rsidR="006B357E" w:rsidRPr="004C565C" w:rsidRDefault="006B357E" w:rsidP="006B357E">
      <w:pPr>
        <w:pStyle w:val="Default"/>
        <w:jc w:val="both"/>
        <w:rPr>
          <w:rFonts w:asciiTheme="minorHAnsi" w:hAnsiTheme="minorHAnsi" w:cstheme="minorHAnsi"/>
        </w:rPr>
      </w:pPr>
      <w:r w:rsidRPr="004C565C">
        <w:rPr>
          <w:rFonts w:asciiTheme="minorHAnsi" w:hAnsiTheme="minorHAnsi" w:cstheme="minorHAnsi"/>
        </w:rPr>
        <w:t>(Objednatel a Zhotovitel dále též jednotlivě jen jako „</w:t>
      </w:r>
      <w:r w:rsidRPr="004C565C">
        <w:rPr>
          <w:rFonts w:asciiTheme="minorHAnsi" w:hAnsiTheme="minorHAnsi" w:cstheme="minorHAnsi"/>
          <w:b/>
        </w:rPr>
        <w:t>Smluvní strana</w:t>
      </w:r>
      <w:r w:rsidRPr="004C565C">
        <w:rPr>
          <w:rFonts w:asciiTheme="minorHAnsi" w:hAnsiTheme="minorHAnsi" w:cstheme="minorHAnsi"/>
        </w:rPr>
        <w:t>“ nebo společně jako „</w:t>
      </w:r>
      <w:r w:rsidRPr="004C565C">
        <w:rPr>
          <w:rFonts w:asciiTheme="minorHAnsi" w:hAnsiTheme="minorHAnsi" w:cstheme="minorHAnsi"/>
          <w:b/>
        </w:rPr>
        <w:t>Smluvní strany</w:t>
      </w:r>
      <w:r w:rsidRPr="004C565C">
        <w:rPr>
          <w:rFonts w:asciiTheme="minorHAnsi" w:hAnsiTheme="minorHAnsi" w:cstheme="minorHAnsi"/>
        </w:rPr>
        <w:t>“)</w:t>
      </w:r>
    </w:p>
    <w:p w14:paraId="3AB7C702" w14:textId="77777777" w:rsidR="006B357E" w:rsidRPr="004C565C" w:rsidRDefault="006B357E" w:rsidP="006B357E">
      <w:pPr>
        <w:rPr>
          <w:rFonts w:asciiTheme="minorHAnsi" w:hAnsiTheme="minorHAnsi" w:cstheme="minorHAnsi"/>
          <w:color w:val="000000"/>
        </w:rPr>
      </w:pPr>
    </w:p>
    <w:p w14:paraId="375A674D" w14:textId="77777777" w:rsidR="006B357E" w:rsidRPr="004C565C" w:rsidRDefault="006B357E" w:rsidP="006B357E">
      <w:pPr>
        <w:spacing w:before="240" w:line="240" w:lineRule="atLeast"/>
        <w:jc w:val="center"/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 xml:space="preserve">jako smluvní strany uzavřely podle </w:t>
      </w:r>
      <w:r w:rsidRPr="004C565C">
        <w:rPr>
          <w:rFonts w:asciiTheme="minorHAnsi" w:hAnsiTheme="minorHAnsi" w:cstheme="minorHAnsi"/>
        </w:rPr>
        <w:t xml:space="preserve">§ 2586 a násl. </w:t>
      </w:r>
      <w:r w:rsidRPr="004C565C">
        <w:rPr>
          <w:rFonts w:asciiTheme="minorHAnsi" w:hAnsiTheme="minorHAnsi" w:cstheme="minorHAnsi"/>
          <w:color w:val="000000"/>
        </w:rPr>
        <w:t>zákona č. 89/2012 Sb., občanský zákoník, ve znění pozdějších předpisů (dále jen „</w:t>
      </w:r>
      <w:r w:rsidRPr="004C565C">
        <w:rPr>
          <w:rFonts w:asciiTheme="minorHAnsi" w:hAnsiTheme="minorHAnsi" w:cstheme="minorHAnsi"/>
          <w:b/>
          <w:i/>
          <w:color w:val="000000"/>
        </w:rPr>
        <w:t>OZ</w:t>
      </w:r>
      <w:r w:rsidRPr="004C565C">
        <w:rPr>
          <w:rFonts w:asciiTheme="minorHAnsi" w:hAnsiTheme="minorHAnsi" w:cstheme="minorHAnsi"/>
          <w:color w:val="000000"/>
        </w:rPr>
        <w:t>“), níže uvedeného dne, měsíce a roku tuto</w:t>
      </w:r>
    </w:p>
    <w:p w14:paraId="2239CB11" w14:textId="77777777" w:rsidR="006B357E" w:rsidRPr="004C565C" w:rsidRDefault="006B357E" w:rsidP="006B357E">
      <w:pPr>
        <w:pStyle w:val="Normln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E3019B4" w14:textId="77777777" w:rsidR="006B357E" w:rsidRPr="004C565C" w:rsidRDefault="006B357E" w:rsidP="006B357E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smlouvu o dílo</w:t>
      </w:r>
    </w:p>
    <w:p w14:paraId="3656CFA7" w14:textId="77777777" w:rsidR="006B357E" w:rsidRPr="004C565C" w:rsidRDefault="006B357E" w:rsidP="006B357E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Cs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Cs/>
          <w:sz w:val="24"/>
          <w:szCs w:val="24"/>
          <w:u w:val="none"/>
          <w:lang w:val="cs-CZ"/>
        </w:rPr>
        <w:t>(dále jen „Smlouva“)</w:t>
      </w:r>
    </w:p>
    <w:p w14:paraId="3B691B86" w14:textId="77777777" w:rsidR="006B357E" w:rsidRPr="004C565C" w:rsidRDefault="006B357E" w:rsidP="006B357E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</w:p>
    <w:p w14:paraId="4A51C60F" w14:textId="77777777" w:rsidR="006B357E" w:rsidRPr="004C565C" w:rsidRDefault="006B357E" w:rsidP="006B357E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Preambule</w:t>
      </w:r>
    </w:p>
    <w:p w14:paraId="3E281A3F" w14:textId="77777777" w:rsidR="006B357E" w:rsidRDefault="006B357E" w:rsidP="006B357E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</w:t>
      </w:r>
      <w:r w:rsidRPr="006C3DC3">
        <w:rPr>
          <w:rFonts w:asciiTheme="minorHAnsi" w:hAnsiTheme="minorHAnsi" w:cstheme="minorHAnsi"/>
          <w:sz w:val="24"/>
          <w:szCs w:val="24"/>
          <w:u w:val="none"/>
          <w:lang w:val="cs-CZ"/>
        </w:rPr>
        <w:t>Oprava elektro rozvad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ěče</w:t>
      </w:r>
      <w:r w:rsidRPr="006C3DC3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v přízemí špitálu a dodávka a instalace ventilátoru do skladu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. 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</w:rPr>
        <w:t xml:space="preserve">Veřejná zakázka 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  <w:lang w:val="cs-CZ"/>
        </w:rPr>
        <w:t xml:space="preserve">není 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</w:rPr>
        <w:t>zveřejněná prostřednictvím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  <w:lang w:val="cs-CZ"/>
        </w:rPr>
        <w:t xml:space="preserve"> Národního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</w:rPr>
        <w:t xml:space="preserve"> elektronického systému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(dále jen „veřejná zakázka“).</w:t>
      </w:r>
    </w:p>
    <w:p w14:paraId="2383B2D6" w14:textId="77777777" w:rsidR="006B357E" w:rsidRDefault="006B357E" w:rsidP="006B357E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0E708E51" w14:textId="77777777" w:rsidR="006B357E" w:rsidRPr="004C565C" w:rsidRDefault="006B357E" w:rsidP="006B357E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0F107359" w14:textId="77777777" w:rsidR="006B357E" w:rsidRPr="004C565C" w:rsidRDefault="006B357E" w:rsidP="006B357E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</w:p>
    <w:p w14:paraId="0525E079" w14:textId="77777777" w:rsidR="006B357E" w:rsidRPr="004C565C" w:rsidRDefault="006B357E" w:rsidP="006B357E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bookmarkStart w:id="1" w:name="_Ref29200563"/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lastRenderedPageBreak/>
        <w:t>Předmět smlouvy</w:t>
      </w:r>
      <w:bookmarkEnd w:id="1"/>
    </w:p>
    <w:p w14:paraId="19212BD8" w14:textId="77777777" w:rsidR="006B357E" w:rsidRPr="004C565C" w:rsidRDefault="006B357E" w:rsidP="006B357E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  <w:highlight w:val="lightGray"/>
        </w:rPr>
      </w:pPr>
      <w:bookmarkStart w:id="2" w:name="_Ref29209901"/>
      <w:r w:rsidRPr="004C565C">
        <w:rPr>
          <w:rFonts w:asciiTheme="minorHAnsi" w:hAnsiTheme="minorHAnsi" w:cstheme="minorHAnsi"/>
          <w:sz w:val="24"/>
          <w:szCs w:val="24"/>
        </w:rPr>
        <w:t>Zhotovitel je povinen pro Objednatele provést na svůj náklad a nebezpečí dílo</w:t>
      </w:r>
      <w:r w:rsidRPr="006C3DC3">
        <w:rPr>
          <w:rFonts w:asciiTheme="minorHAnsi" w:hAnsiTheme="minorHAnsi" w:cstheme="minorHAnsi"/>
          <w:sz w:val="24"/>
          <w:szCs w:val="24"/>
        </w:rPr>
        <w:t xml:space="preserve"> Oprava elektro rozvad</w:t>
      </w:r>
      <w:r>
        <w:rPr>
          <w:rFonts w:asciiTheme="minorHAnsi" w:hAnsiTheme="minorHAnsi" w:cstheme="minorHAnsi"/>
          <w:sz w:val="24"/>
          <w:szCs w:val="24"/>
        </w:rPr>
        <w:t>ěče</w:t>
      </w:r>
      <w:r w:rsidRPr="006C3DC3">
        <w:rPr>
          <w:rFonts w:asciiTheme="minorHAnsi" w:hAnsiTheme="minorHAnsi" w:cstheme="minorHAnsi"/>
          <w:sz w:val="24"/>
          <w:szCs w:val="24"/>
        </w:rPr>
        <w:t xml:space="preserve"> v přízemí špitálu a dodávka a instalace ventilátoru do skladu</w:t>
      </w:r>
      <w:r w:rsidRPr="004C565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4C565C">
        <w:rPr>
          <w:rFonts w:asciiTheme="minorHAnsi" w:hAnsiTheme="minorHAnsi" w:cstheme="minorHAnsi"/>
          <w:sz w:val="24"/>
          <w:szCs w:val="24"/>
        </w:rPr>
        <w:t xml:space="preserve">ílo je specifikované podrobněji v Příloze 1 – </w:t>
      </w:r>
      <w:r>
        <w:rPr>
          <w:rFonts w:asciiTheme="minorHAnsi" w:hAnsiTheme="minorHAnsi" w:cstheme="minorHAnsi"/>
          <w:sz w:val="24"/>
          <w:szCs w:val="24"/>
        </w:rPr>
        <w:t xml:space="preserve">Cenová nabídka na opravu elektro rozvaděče a dodávku a instalaci ventilátoru ve skladu </w:t>
      </w:r>
      <w:r w:rsidRPr="004C565C">
        <w:rPr>
          <w:rFonts w:asciiTheme="minorHAnsi" w:hAnsiTheme="minorHAnsi" w:cstheme="minorHAnsi"/>
          <w:sz w:val="24"/>
          <w:szCs w:val="24"/>
        </w:rPr>
        <w:t xml:space="preserve">(dále jen „Dílo“). </w:t>
      </w:r>
    </w:p>
    <w:p w14:paraId="289BC58D" w14:textId="77777777" w:rsidR="006B357E" w:rsidRPr="004C565C" w:rsidRDefault="006B357E" w:rsidP="006B357E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</w:rPr>
        <w:t>Objednatel se zavazuje řádně zhotovené Dílo převzít a zaplatit za něj Smluvní cenu uvedenou v této Smlouvě.</w:t>
      </w:r>
    </w:p>
    <w:p w14:paraId="7AF68205" w14:textId="77777777" w:rsidR="006B357E" w:rsidRPr="006C3DC3" w:rsidRDefault="006B357E" w:rsidP="006B357E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</w:rPr>
        <w:t xml:space="preserve">Místem plnění je sídlo Objednatele. </w:t>
      </w:r>
    </w:p>
    <w:p w14:paraId="5DE6E4D0" w14:textId="77777777" w:rsidR="006B357E" w:rsidRPr="004C565C" w:rsidRDefault="006B357E" w:rsidP="006B357E">
      <w:pPr>
        <w:pStyle w:val="Nzev"/>
        <w:numPr>
          <w:ilvl w:val="0"/>
          <w:numId w:val="0"/>
        </w:num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bookmarkStart w:id="3" w:name="_Ref29202019"/>
      <w:bookmarkEnd w:id="2"/>
    </w:p>
    <w:p w14:paraId="7DE4E816" w14:textId="77777777" w:rsidR="006B357E" w:rsidRPr="004C565C" w:rsidRDefault="006B357E" w:rsidP="006B357E">
      <w:pPr>
        <w:pStyle w:val="Nzev"/>
        <w:numPr>
          <w:ilvl w:val="0"/>
          <w:numId w:val="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</w:p>
    <w:p w14:paraId="51A87CBE" w14:textId="77777777" w:rsidR="006B357E" w:rsidRPr="004C565C" w:rsidRDefault="006B357E" w:rsidP="006B357E">
      <w:pPr>
        <w:pStyle w:val="Nzev"/>
        <w:numPr>
          <w:ilvl w:val="0"/>
          <w:numId w:val="0"/>
        </w:num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</w:p>
    <w:p w14:paraId="47C65C77" w14:textId="77777777" w:rsidR="006B357E" w:rsidRPr="004C565C" w:rsidRDefault="006B357E" w:rsidP="006B357E">
      <w:pPr>
        <w:pStyle w:val="Nzev"/>
        <w:numPr>
          <w:ilvl w:val="0"/>
          <w:numId w:val="3"/>
        </w:numP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none"/>
          <w:lang w:val="cs-CZ" w:eastAsia="cs-CZ" w:bidi="cs-CZ"/>
        </w:rPr>
        <w:t xml:space="preserve">Podmínky provádění Díla </w:t>
      </w:r>
    </w:p>
    <w:p w14:paraId="1FD61A19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73B3F4E4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59C6B76D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3777C051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0819B69A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5D7ED6E2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66068AFE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240F2BE2" w14:textId="77777777" w:rsidR="006B357E" w:rsidRPr="004C565C" w:rsidRDefault="006B357E" w:rsidP="006B357E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75134F5F" w14:textId="77777777" w:rsidR="006B357E" w:rsidRPr="004C565C" w:rsidRDefault="006B357E" w:rsidP="006B357E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Doba pro dokončení díla a předání a převzetí díla</w:t>
      </w:r>
    </w:p>
    <w:p w14:paraId="00D8DA4A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 se zavazuje provést Dílo v následujících lhůtách:</w:t>
      </w:r>
    </w:p>
    <w:p w14:paraId="1A3AF638" w14:textId="77777777" w:rsidR="006B357E" w:rsidRPr="004C565C" w:rsidRDefault="006B357E" w:rsidP="006B357E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Lhůta pro zahájení provádění Díla: bez zbytečného odkladu po nabytí účinnosti Smlouvy;</w:t>
      </w:r>
    </w:p>
    <w:p w14:paraId="630471B3" w14:textId="77777777" w:rsidR="006B357E" w:rsidRPr="004C565C" w:rsidRDefault="006B357E" w:rsidP="006B357E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b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 xml:space="preserve">Doba pro dokončení Díla: do 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10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 xml:space="preserve"> dnů ode dne nabytí účinnosti této Smlouvy</w:t>
      </w:r>
    </w:p>
    <w:p w14:paraId="3C8ABD93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Dílo je provedeno, je-li předáno a dále pokud:</w:t>
      </w:r>
    </w:p>
    <w:p w14:paraId="319794F5" w14:textId="77777777" w:rsidR="006B357E" w:rsidRPr="004C565C" w:rsidRDefault="006B357E" w:rsidP="006B357E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provedeny veškeré práce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na Díle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v souladu se Smlouvou,</w:t>
      </w:r>
    </w:p>
    <w:p w14:paraId="1F3A4BB4" w14:textId="77777777" w:rsidR="006B357E" w:rsidRPr="004C565C" w:rsidRDefault="006B357E" w:rsidP="006B357E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lastRenderedPageBreak/>
        <w:t>došlo k 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odstranění případných vad a nedodělků, s výjimkou ojedinělých nebo drobných vad a nedodělků, které samy o sobě ani ve spojení s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 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1A7703EC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případné ojedinělé nebo drobné vady a nedodělky včetně doby pro jejich odstranění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62DE2BCE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Nebezpečí škody přechází na Objednatele k datu vydání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předávacího protokolu a po odstranění případných vad a nedodělků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00436B16" w14:textId="77777777" w:rsidR="006B357E" w:rsidRPr="004C565C" w:rsidRDefault="006B357E" w:rsidP="006B357E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356FD806" w14:textId="77777777" w:rsidR="006B357E" w:rsidRPr="004C565C" w:rsidRDefault="006B357E" w:rsidP="006B357E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Smluvní cena a platební podmínky</w:t>
      </w:r>
    </w:p>
    <w:p w14:paraId="1EBF3E64" w14:textId="42542956" w:rsidR="006B357E" w:rsidRPr="004C565C" w:rsidRDefault="006B357E" w:rsidP="006B357E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Smluvní cena je stanovena na základě ocenění jednotlivých prací a služeb Díla uvedených Zhotovitelem v Příloze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1 -  </w:t>
      </w:r>
      <w:r w:rsidRPr="006C3DC3">
        <w:rPr>
          <w:rFonts w:asciiTheme="minorHAnsi" w:hAnsiTheme="minorHAnsi" w:cstheme="minorHAnsi"/>
          <w:sz w:val="24"/>
          <w:szCs w:val="24"/>
          <w:u w:val="none"/>
          <w:lang w:val="cs-CZ"/>
        </w:rPr>
        <w:t>Oprava elektro rozvad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ěče</w:t>
      </w:r>
      <w:r w:rsidRPr="006C3DC3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v přízemí špitálu a dodávka a instalace ventilátoru do skladu</w:t>
      </w:r>
      <w:r w:rsidRPr="006030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v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e výši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6C3DC3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52.748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,- Kč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bez DPH , částka DPH 21% 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1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1.077,08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,- Kč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a celková částka včetně DPH činí 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6</w:t>
      </w:r>
      <w:r w:rsidR="003C1078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3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.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825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08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,- Kč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.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29C94CE2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Smluvní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ce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na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obsahuje veškeré náklady Zhotovitele související s provedením Díla, včetně všech vedlejších nákladů, režijních nákladů,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nákladů na dopravu,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zisku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a ostatní náklady související s plněním podmínek dle této Smlouvy.</w:t>
      </w:r>
    </w:p>
    <w:p w14:paraId="2A9749AD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08F247F2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má nárok na úhradu platby Smluvní ceny, a to po předání a převzetí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Díla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na základě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předávacího protokolu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51BEB713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1C823B88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Fakturu (daňový doklad) k platbě lze vystavit až po vydání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předávacího protokolu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se splatností 21 dnů od data vystavení. </w:t>
      </w:r>
    </w:p>
    <w:p w14:paraId="4B328BE6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bookmarkStart w:id="4" w:name="_Ref29203143"/>
      <w:r w:rsidRPr="004C565C">
        <w:rPr>
          <w:rFonts w:asciiTheme="minorHAnsi" w:hAnsiTheme="minorHAnsi" w:cstheme="minorHAnsi"/>
          <w:sz w:val="24"/>
          <w:szCs w:val="24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6D2DD8EF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12E835A0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doručí fakturu v listinné podobě na adresu sídla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/na doručovací adresu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anebo v elektronické podobě na e-mailovou adresu: epodatelna@npu.cz. </w:t>
      </w:r>
    </w:p>
    <w:p w14:paraId="715DE4B5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Cena je považována za uhrazenou odepsáním příslušné částky k úhradě z účtu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ve prospěch účtu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uvedeného v záhlaví této smlouvy.</w:t>
      </w:r>
    </w:p>
    <w:p w14:paraId="3A1BECB0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5C53FC5E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se dále zavazuje uvádět pro účely bezhotovostního převodu pouze účet či účty, které jsou správcem daně zveřejněny způsobem umožňujícím dálkový přístup dle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lastRenderedPageBreak/>
        <w:t>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1D059996" w14:textId="77777777" w:rsidR="006B357E" w:rsidRPr="004C565C" w:rsidRDefault="006B357E" w:rsidP="006B357E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7AE1D77F" w14:textId="77777777" w:rsidR="006B357E" w:rsidRPr="004C565C" w:rsidRDefault="006B357E" w:rsidP="006B357E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</w:rPr>
        <w:t xml:space="preserve">Vady díla a záruka </w:t>
      </w:r>
    </w:p>
    <w:p w14:paraId="45151255" w14:textId="77777777" w:rsidR="006B357E" w:rsidRPr="004C565C" w:rsidRDefault="006B357E" w:rsidP="006B357E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musí na svůj náklad a nebezpečí odstranit veškeré vady a nedodělky uvedené v 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předávacím protokolu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, a to v době uvedené v tomto potvrzení (není-li uvedeno, pak v době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5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pracovních dnů).</w:t>
      </w:r>
    </w:p>
    <w:p w14:paraId="546D0FA2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76FDA200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Dílo a výstupy Zhotovitele musí být ve stavu požadovaném Smlouvou do data uplynutí příslušné záruční doby. Záruční doba činí 6 měsíců. Počátek běhu záruční doby se počítá ode dne dokončení Díla jako celku uvedeného v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 předávacím protokolu.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7B3CC645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 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vadě učiněném Objednatelem vyvinout úsilí ke zjištění její příčiny a odstranění vady ve lhůtě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10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kalendářních dnů, nedohodnou-li se smluvní strany jinak. </w:t>
      </w:r>
    </w:p>
    <w:p w14:paraId="658F3109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V případě, že Zhotovitel neodstraní vady ve stanovené nebo sjednané době podle předchozích odstavců, může Objednatel:</w:t>
      </w:r>
    </w:p>
    <w:p w14:paraId="41591CBB" w14:textId="77777777" w:rsidR="006B357E" w:rsidRPr="004C565C" w:rsidRDefault="006B357E" w:rsidP="006B357E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 xml:space="preserve">požadovat zaplacení smluvní pokuty ve výši 500,- Kč za každou jednotlivou vadu nebo nedodělek a každý den trvání prodlení nebo </w:t>
      </w:r>
    </w:p>
    <w:p w14:paraId="12B01272" w14:textId="77777777" w:rsidR="006B357E" w:rsidRPr="004C565C" w:rsidRDefault="006B357E" w:rsidP="006B357E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odstranit vady svépomocí nebo prostřednictvím třetí osoby na náklady Zhotovitele a požadovat na Zhotoviteli náhradu těchto nákladů nebo</w:t>
      </w:r>
    </w:p>
    <w:p w14:paraId="07C05118" w14:textId="77777777" w:rsidR="006B357E" w:rsidRPr="004C565C" w:rsidRDefault="006B357E" w:rsidP="006B357E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není-li vadu možné odstranit nebo není-li to s ohledem na výši nákladů na její odstranění účelné, může Objednatel požadovat po Zhotoviteli slevu z ceny Díla.</w:t>
      </w:r>
    </w:p>
    <w:p w14:paraId="77F3C99A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E8A0883" w14:textId="77777777" w:rsidR="006B357E" w:rsidRPr="004C565C" w:rsidRDefault="006B357E" w:rsidP="006B357E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0757542" w14:textId="77777777" w:rsidR="006B357E" w:rsidRPr="004C565C" w:rsidRDefault="006B357E" w:rsidP="006B357E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eastAsia="Calibri" w:hAnsiTheme="minorHAnsi" w:cstheme="minorHAnsi"/>
          <w:b w:val="0"/>
          <w:sz w:val="24"/>
          <w:szCs w:val="24"/>
          <w:u w:color="000000"/>
        </w:rPr>
      </w:pPr>
    </w:p>
    <w:p w14:paraId="652065DA" w14:textId="77777777" w:rsidR="006B357E" w:rsidRPr="004C565C" w:rsidRDefault="006B357E" w:rsidP="006B357E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bookmarkStart w:id="6" w:name="bookmark22"/>
      <w:bookmarkStart w:id="7" w:name="bookmark23"/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</w:rPr>
        <w:t>Smluvní pokuty</w:t>
      </w:r>
      <w:bookmarkEnd w:id="6"/>
      <w:bookmarkEnd w:id="7"/>
    </w:p>
    <w:p w14:paraId="26F04638" w14:textId="77777777" w:rsidR="006B357E" w:rsidRPr="004C565C" w:rsidRDefault="006B357E" w:rsidP="006B357E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6AC2AD01" w14:textId="77777777" w:rsidR="006B357E" w:rsidRPr="004C565C" w:rsidRDefault="006B357E" w:rsidP="006B357E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V případě nesplnění doby pro dokončení Díla má Objednatel právo na zaplacení smluvní pokuty ve výši 0,3 % z 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ceny za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Dílo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(bez DPH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, resp.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 ceny konečné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v případě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neplátce DPH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)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, s níž je v prodlení,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a to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za každý byť započatý den prodlení.</w:t>
      </w:r>
    </w:p>
    <w:p w14:paraId="4973F753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V případě prodlení Objednatele s placením Smluvní ceny je Zhotovitel oprávněn požadovat zákonný úrok z prodlení.</w:t>
      </w:r>
    </w:p>
    <w:p w14:paraId="00E3FD94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Smluvní pokuta je splatná do 21 dnů po doručení písemného oznámení obsahujícího výzvu k úhradě smluvní pokuty se stručným popisem a časovým určením porušení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lastRenderedPageBreak/>
        <w:t>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4583C2C0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bookmarkStart w:id="8" w:name="bookmark24"/>
      <w:bookmarkStart w:id="9" w:name="bookmark25"/>
      <w:r w:rsidRPr="004C565C">
        <w:rPr>
          <w:rFonts w:asciiTheme="minorHAnsi" w:hAnsiTheme="minorHAnsi" w:cstheme="minorHAnsi"/>
          <w:sz w:val="24"/>
          <w:szCs w:val="24"/>
          <w:u w:val="none"/>
        </w:rPr>
        <w:t>Uhrazením smluvní pokuty není dotčeno právo druhé strany na náhradu škody, a to v rozsahu, ve kterém škoda výši smluvní pokuty přesahuje.</w:t>
      </w:r>
    </w:p>
    <w:p w14:paraId="6AD30B20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3D5ECBF4" w14:textId="77777777" w:rsidR="006B357E" w:rsidRPr="004C565C" w:rsidRDefault="006B357E" w:rsidP="006B357E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8C316E5" w14:textId="77777777" w:rsidR="006B357E" w:rsidRPr="004C565C" w:rsidRDefault="006B357E" w:rsidP="006B357E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</w:rPr>
        <w:t>Trvání Smlouvy</w:t>
      </w:r>
    </w:p>
    <w:p w14:paraId="6F52456D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Objednatel je oprávněn od Smlouvy odstoupit v případech stanovených zákonem, v případech stanovených Smlouvou, jakož i v případech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podstatného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porušení Smlouvy, zejména: </w:t>
      </w:r>
    </w:p>
    <w:p w14:paraId="423E58B7" w14:textId="77777777" w:rsidR="006B357E" w:rsidRPr="004C565C" w:rsidRDefault="006B357E" w:rsidP="006B357E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 xml:space="preserve">bude-li Zhotovitel v prodlení oproti termínu dokončení Díla po dobu delší než 10 kalendářních dnů; </w:t>
      </w:r>
    </w:p>
    <w:p w14:paraId="6CDE3088" w14:textId="77777777" w:rsidR="006B357E" w:rsidRPr="004C565C" w:rsidRDefault="006B357E" w:rsidP="006B357E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22F8B942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3AE7E986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4C565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6DF69DA2" w14:textId="77777777" w:rsidR="006B357E" w:rsidRPr="004C565C" w:rsidRDefault="006B357E" w:rsidP="006B357E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Objednatel bude v prodlení s úhradou Smluvní ceny po dobu delší než 30 dnů a nezjedná nápravu ani v dodatečné lhůtě poskytnuté mu písemně Zhotovitelem;</w:t>
      </w:r>
    </w:p>
    <w:p w14:paraId="290A3588" w14:textId="77777777" w:rsidR="006B357E" w:rsidRPr="004C565C" w:rsidRDefault="006B357E" w:rsidP="006B357E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Objednatel neposkytuje nezbytnou součinnost k provádění plnění dle Smlouvy a nezjedná nápravu ani v dodatečné lhůtě poskytnuté mu písemně Zhotovitelem.</w:t>
      </w:r>
    </w:p>
    <w:p w14:paraId="07B4689E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Odstoupení musí mít písemnou formu s tím, že je účinné dnem jeho doručení druhé smluvní straně. </w:t>
      </w:r>
    </w:p>
    <w:p w14:paraId="2F1E3071" w14:textId="77777777" w:rsidR="006B357E" w:rsidRPr="004C565C" w:rsidRDefault="006B357E" w:rsidP="006B357E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4353DFC" w14:textId="77777777" w:rsidR="006B357E" w:rsidRPr="004C565C" w:rsidRDefault="006B357E" w:rsidP="006B357E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bookmarkStart w:id="10" w:name="bookmark26"/>
      <w:bookmarkStart w:id="11" w:name="bookmark27"/>
      <w:r w:rsidRPr="004C565C">
        <w:rPr>
          <w:rFonts w:asciiTheme="minorHAnsi" w:hAnsiTheme="minorHAnsi" w:cstheme="minorHAnsi"/>
          <w:b/>
          <w:sz w:val="24"/>
          <w:szCs w:val="24"/>
          <w:u w:val="none"/>
        </w:rPr>
        <w:t>Závěrečná ustanovení</w:t>
      </w:r>
      <w:bookmarkEnd w:id="10"/>
      <w:bookmarkEnd w:id="11"/>
    </w:p>
    <w:p w14:paraId="7997CBB4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Vztahy mezi smluvními stranami touto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mlouvou výslovně neupravené se budou řídit českými, obecně závaznými právními předpisy, zejména OZ.</w:t>
      </w:r>
    </w:p>
    <w:p w14:paraId="4F6EAC74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si vyhrazuje právo zveřejnit obsah této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mlouvy včetně případných dodatků k této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mlouvě.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dále souhlasí se zveřejněním své identifikace a dalších údajů uvedených ve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mlouvě včetně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Smluvní ceny, případně i ceny jednotlivých položek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</w:p>
    <w:p w14:paraId="63DAC5EA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bere na vědomí, že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je povinnou osobou ve smyslu zákona č. 106/1999 Sb., o svobodném přístupu k informacím.</w:t>
      </w:r>
    </w:p>
    <w:p w14:paraId="5AE791CD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je podle ust. § 2 písm. e) zákona č. 320/2001 Sb., o finanční kontrole ve veřejné správě a o změně některých zákonů, ve znění pozdějších předpisů, osobou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lastRenderedPageBreak/>
        <w:t>povinnou spolupůsobit při výkonu finanční kontroly prováděné v souvislosti s úhradou zboží a služeb z veřejných výdajů nebo z veřejné finanční podpory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00D13F9E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Smluvní strany berou na vědomí, že tato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mlouva podléhá uveřejnění dle zákona č. 340/2015 Sb., o zvláštních podmínkách účinnosti některých smluv, uveřejňování těchto smluv a o registru smluv (zákon o registru smluv). Uveřejnění zajistí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76823137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Tato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mlouva nabývá platnosti a účinnosti dnem jejího podpisu oběma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mluvními stranami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7BA6FA3F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Tato smlouva je vyhotovena ve 2 vyhotoveních v českém jazyce, přičemž každá ze Smluvních stran obdrží po jednom vyhotovení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4FDB4496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29E31884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08305A9F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421130FF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Informace k ochraně osobních údajů jsou ze strany NPÚ uveřejněny na webových stránkách www.npu.cz v sekci „Ochrana osobních údajů“.</w:t>
      </w:r>
    </w:p>
    <w:p w14:paraId="2891790F" w14:textId="77777777" w:rsidR="006B357E" w:rsidRPr="004C565C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Na důkaz souhlasu s celým obsahem smlouvy připojují smluvní strany své podpisy.</w:t>
      </w:r>
    </w:p>
    <w:p w14:paraId="6FDE06CB" w14:textId="77777777" w:rsidR="006B357E" w:rsidRDefault="006B357E" w:rsidP="006B357E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Nedílnou součástí smlouvy j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t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to příloh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:</w:t>
      </w:r>
    </w:p>
    <w:p w14:paraId="33B78B7D" w14:textId="77777777" w:rsidR="006B357E" w:rsidRPr="004C565C" w:rsidRDefault="006B357E" w:rsidP="006B357E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236F0A10" w14:textId="5CEC4288" w:rsidR="006B357E" w:rsidRPr="004C565C" w:rsidRDefault="006B357E" w:rsidP="006B357E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Theme="minorHAnsi" w:hAnsiTheme="minorHAnsi" w:cstheme="minorHAnsi"/>
          <w:sz w:val="24"/>
          <w:szCs w:val="24"/>
          <w:highlight w:val="lightGray"/>
        </w:rPr>
      </w:pPr>
      <w:r w:rsidRPr="004C565C">
        <w:rPr>
          <w:rFonts w:asciiTheme="minorHAnsi" w:hAnsiTheme="minorHAnsi" w:cstheme="minorHAnsi"/>
          <w:sz w:val="24"/>
          <w:szCs w:val="24"/>
        </w:rPr>
        <w:t xml:space="preserve">Příloha č. 1: </w:t>
      </w:r>
      <w:r w:rsidR="003C4ABC" w:rsidRPr="006C3DC3">
        <w:rPr>
          <w:rFonts w:asciiTheme="minorHAnsi" w:hAnsiTheme="minorHAnsi" w:cstheme="minorHAnsi"/>
          <w:sz w:val="24"/>
          <w:szCs w:val="24"/>
        </w:rPr>
        <w:t>Oprava elektro rozvad</w:t>
      </w:r>
      <w:r w:rsidR="003C4ABC">
        <w:rPr>
          <w:rFonts w:asciiTheme="minorHAnsi" w:hAnsiTheme="minorHAnsi" w:cstheme="minorHAnsi"/>
          <w:sz w:val="24"/>
          <w:szCs w:val="24"/>
        </w:rPr>
        <w:t>ěče</w:t>
      </w:r>
      <w:r w:rsidR="003C4ABC" w:rsidRPr="006C3DC3">
        <w:rPr>
          <w:rFonts w:asciiTheme="minorHAnsi" w:hAnsiTheme="minorHAnsi" w:cstheme="minorHAnsi"/>
          <w:sz w:val="24"/>
          <w:szCs w:val="24"/>
        </w:rPr>
        <w:t xml:space="preserve"> v přízemí špitálu a dodávka a instalace ventilátoru do skladu</w:t>
      </w:r>
      <w:r w:rsidR="00F35B39">
        <w:rPr>
          <w:rFonts w:asciiTheme="minorHAnsi" w:hAnsiTheme="minorHAnsi" w:cstheme="minorHAnsi"/>
          <w:sz w:val="24"/>
          <w:szCs w:val="24"/>
        </w:rPr>
        <w:t>.</w:t>
      </w:r>
    </w:p>
    <w:p w14:paraId="75E1BE82" w14:textId="77777777" w:rsidR="006B357E" w:rsidRPr="004C565C" w:rsidRDefault="006B357E" w:rsidP="006B357E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705671FE" w14:textId="77777777" w:rsidR="006B357E" w:rsidRPr="004C565C" w:rsidRDefault="006B357E" w:rsidP="006B357E">
      <w:pPr>
        <w:pStyle w:val="Zkladntext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6B357E" w:rsidRPr="004C565C" w14:paraId="35F81C33" w14:textId="77777777" w:rsidTr="00AA26E6">
        <w:trPr>
          <w:jc w:val="center"/>
        </w:trPr>
        <w:tc>
          <w:tcPr>
            <w:tcW w:w="4606" w:type="dxa"/>
          </w:tcPr>
          <w:p w14:paraId="3F600559" w14:textId="5BD34F52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 xml:space="preserve">V Mostě, dne </w:t>
            </w:r>
          </w:p>
          <w:p w14:paraId="61BA0CB5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8672BE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ECA794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2E5E0B0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7E98699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…………………………………………..</w:t>
            </w:r>
          </w:p>
          <w:p w14:paraId="74DD5A12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Bc. Zuzana Klimplová</w:t>
            </w:r>
          </w:p>
        </w:tc>
        <w:tc>
          <w:tcPr>
            <w:tcW w:w="4606" w:type="dxa"/>
          </w:tcPr>
          <w:p w14:paraId="6AD5511C" w14:textId="216088C3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 xml:space="preserve">V Mostě, dne </w:t>
            </w:r>
          </w:p>
          <w:p w14:paraId="149580A8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6756CA5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1D5D7F3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3CA4F3C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34E6EFD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…………………………………………..</w:t>
            </w:r>
          </w:p>
          <w:p w14:paraId="1304B09C" w14:textId="77777777" w:rsidR="006B357E" w:rsidRPr="004C565C" w:rsidRDefault="006B357E" w:rsidP="00AA2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Karel Schmied</w:t>
            </w:r>
          </w:p>
        </w:tc>
      </w:tr>
    </w:tbl>
    <w:p w14:paraId="0A5EADF7" w14:textId="77777777" w:rsidR="006B357E" w:rsidRPr="004C565C" w:rsidRDefault="006B357E" w:rsidP="006B357E">
      <w:pPr>
        <w:jc w:val="both"/>
        <w:rPr>
          <w:rFonts w:asciiTheme="minorHAnsi" w:hAnsiTheme="minorHAnsi" w:cstheme="minorHAnsi"/>
          <w:b/>
          <w:bCs/>
        </w:rPr>
      </w:pPr>
    </w:p>
    <w:p w14:paraId="6D44A39C" w14:textId="77777777" w:rsidR="006B357E" w:rsidRPr="004C565C" w:rsidRDefault="006B357E" w:rsidP="006B357E">
      <w:pPr>
        <w:rPr>
          <w:rFonts w:asciiTheme="minorHAnsi" w:hAnsiTheme="minorHAnsi" w:cstheme="minorHAnsi"/>
        </w:rPr>
      </w:pPr>
    </w:p>
    <w:p w14:paraId="7D45916D" w14:textId="77777777" w:rsidR="006B357E" w:rsidRPr="004C565C" w:rsidRDefault="006B357E" w:rsidP="006B357E">
      <w:pPr>
        <w:tabs>
          <w:tab w:val="left" w:pos="6120"/>
        </w:tabs>
        <w:jc w:val="both"/>
        <w:rPr>
          <w:rFonts w:asciiTheme="minorHAnsi" w:hAnsiTheme="minorHAnsi" w:cstheme="minorHAnsi"/>
        </w:rPr>
      </w:pPr>
    </w:p>
    <w:p w14:paraId="70E9093E" w14:textId="77777777" w:rsidR="006B357E" w:rsidRPr="004C565C" w:rsidRDefault="006B357E" w:rsidP="006B357E">
      <w:pPr>
        <w:tabs>
          <w:tab w:val="left" w:pos="6120"/>
        </w:tabs>
        <w:jc w:val="both"/>
        <w:rPr>
          <w:rFonts w:asciiTheme="minorHAnsi" w:hAnsiTheme="minorHAnsi" w:cstheme="minorHAnsi"/>
        </w:rPr>
      </w:pPr>
    </w:p>
    <w:p w14:paraId="37147919" w14:textId="77777777" w:rsidR="006B357E" w:rsidRDefault="006B357E" w:rsidP="006B357E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0331" w14:textId="77777777" w:rsidR="00A62988" w:rsidRDefault="00A62988">
      <w:r>
        <w:separator/>
      </w:r>
    </w:p>
  </w:endnote>
  <w:endnote w:type="continuationSeparator" w:id="0">
    <w:p w14:paraId="40F20DB6" w14:textId="77777777" w:rsidR="00A62988" w:rsidRDefault="00A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C9C5" w14:textId="77777777" w:rsidR="00A62988" w:rsidRDefault="00A62988">
      <w:r>
        <w:separator/>
      </w:r>
    </w:p>
  </w:footnote>
  <w:footnote w:type="continuationSeparator" w:id="0">
    <w:p w14:paraId="042D52AE" w14:textId="77777777" w:rsidR="00A62988" w:rsidRDefault="00A6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C1078"/>
    <w:rsid w:val="003C4ABC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7363C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0363"/>
    <w:rsid w:val="00555C8E"/>
    <w:rsid w:val="00557343"/>
    <w:rsid w:val="005644D1"/>
    <w:rsid w:val="00576692"/>
    <w:rsid w:val="00587CB1"/>
    <w:rsid w:val="005921D2"/>
    <w:rsid w:val="005A3B29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57E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65010"/>
    <w:rsid w:val="00765995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62988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24051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35B39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6B357E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B357E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B357E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B357E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6B357E"/>
    <w:rPr>
      <w:rFonts w:cs="Times New Roman"/>
      <w:b/>
      <w:bCs/>
    </w:rPr>
  </w:style>
  <w:style w:type="paragraph" w:customStyle="1" w:styleId="Default">
    <w:name w:val="Default"/>
    <w:rsid w:val="006B357E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6B357E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6B357E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6B357E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6B357E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A246-E996-4854-874C-A1E06470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2025-03-13T10:34:00Z</cp:lastPrinted>
  <dcterms:created xsi:type="dcterms:W3CDTF">2025-03-18T07:27:00Z</dcterms:created>
  <dcterms:modified xsi:type="dcterms:W3CDTF">2025-03-18T07:27:00Z</dcterms:modified>
</cp:coreProperties>
</file>