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267/2025</w:t>
      </w:r>
      <w:bookmarkEnd w:id="6"/>
      <w:bookmarkEnd w:id="7"/>
      <w:bookmarkEnd w:id="8"/>
    </w:p>
    <w:p>
      <w:pPr>
        <w:pStyle w:val="Style2"/>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018_25</w:t>
      </w:r>
      <w:bookmarkEnd w:id="10"/>
      <w:bookmarkEnd w:id="11"/>
      <w:bookmarkEnd w:id="9"/>
    </w:p>
    <w:p>
      <w:pPr>
        <w:pStyle w:val="Style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br/>
      </w:r>
      <w:r>
        <w:rPr>
          <w:b/>
          <w:bCs/>
          <w:color w:val="000000"/>
          <w:spacing w:val="0"/>
          <w:w w:val="100"/>
          <w:position w:val="0"/>
          <w:shd w:val="clear" w:color="auto" w:fill="auto"/>
          <w:lang w:val="cs-CZ" w:eastAsia="cs-CZ" w:bidi="cs-CZ"/>
        </w:rPr>
        <w:t>“VD Chřibská - sanace zdiva vývaru bezpečnostního přelivu”</w:t>
      </w:r>
    </w:p>
    <w:p>
      <w:pPr>
        <w:pStyle w:val="Style12"/>
        <w:keepNext w:val="0"/>
        <w:keepLines w:val="0"/>
        <w:widowControl w:val="0"/>
        <w:shd w:val="clear" w:color="auto" w:fill="auto"/>
        <w:bidi w:val="0"/>
        <w:spacing w:before="0" w:after="0" w:line="240" w:lineRule="auto"/>
        <w:ind w:left="0" w:right="0" w:firstLine="0"/>
        <w:jc w:val="left"/>
      </w:pPr>
      <w:bookmarkStart w:id="12" w:name="bookmark12"/>
      <w:r>
        <w:rPr>
          <w:b/>
          <w:bCs/>
          <w:color w:val="000000"/>
          <w:spacing w:val="0"/>
          <w:w w:val="100"/>
          <w:position w:val="0"/>
          <w:shd w:val="clear" w:color="auto" w:fill="auto"/>
          <w:lang w:val="cs-CZ" w:eastAsia="cs-CZ" w:bidi="cs-CZ"/>
        </w:rPr>
        <w:t>Smluvní strany:</w:t>
      </w:r>
      <w:bookmarkEnd w:id="12"/>
    </w:p>
    <w:tbl>
      <w:tblPr>
        <w:tblOverlap w:val="never"/>
        <w:jc w:val="left"/>
        <w:tblLayout w:type="fixed"/>
      </w:tblPr>
      <w:tblGrid>
        <w:gridCol w:w="2837"/>
        <w:gridCol w:w="3509"/>
      </w:tblGrid>
      <w:tr>
        <w:trPr>
          <w:trHeight w:val="869"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statutární orgán:</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bookmarkStart w:id="17" w:name="bookmark17"/>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17"/>
          </w:p>
        </w:tc>
      </w:tr>
    </w:tbl>
    <w:p>
      <w:pPr>
        <w:pStyle w:val="Style12"/>
        <w:keepNext w:val="0"/>
        <w:keepLines w:val="0"/>
        <w:widowControl w:val="0"/>
        <w:shd w:val="clear" w:color="auto" w:fill="auto"/>
        <w:bidi w:val="0"/>
        <w:spacing w:before="0" w:after="0" w:line="240" w:lineRule="auto"/>
        <w:ind w:left="0" w:right="0" w:firstLine="0"/>
        <w:jc w:val="left"/>
      </w:pPr>
      <w:bookmarkStart w:id="13" w:name="bookmark13"/>
      <w:bookmarkStart w:id="14" w:name="bookmark14"/>
      <w:bookmarkStart w:id="15" w:name="bookmark15"/>
      <w:bookmarkStart w:id="16" w:name="bookmark16"/>
      <w:r>
        <w:rPr>
          <w:color w:val="000000"/>
          <w:spacing w:val="0"/>
          <w:w w:val="100"/>
          <w:position w:val="0"/>
          <w:shd w:val="clear" w:color="auto" w:fill="auto"/>
          <w:lang w:val="cs-CZ" w:eastAsia="cs-CZ" w:bidi="cs-CZ"/>
        </w:rPr>
        <w:t>oprávněn k podpisu smlouvy a k jednání o věcech smluvních: oprávněn jednat o věcech technických:</w:t>
      </w:r>
      <w:bookmarkEnd w:id="13"/>
      <w:bookmarkEnd w:id="14"/>
      <w:bookmarkEnd w:id="15"/>
      <w:bookmarkEnd w:id="16"/>
    </w:p>
    <w:p>
      <w:pPr>
        <w:widowControl w:val="0"/>
        <w:spacing w:after="399" w:line="1" w:lineRule="exact"/>
      </w:pPr>
    </w:p>
    <w:p>
      <w:pPr>
        <w:pStyle w:val="Style2"/>
        <w:keepNext/>
        <w:keepLines/>
        <w:widowControl w:val="0"/>
        <w:shd w:val="clear" w:color="auto" w:fill="auto"/>
        <w:bidi w:val="0"/>
        <w:spacing w:before="0" w:after="18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technický dozor objednatele:</w:t>
      </w:r>
      <w:bookmarkEnd w:id="18"/>
      <w:bookmarkEnd w:id="19"/>
      <w:bookmarkEnd w:id="20"/>
    </w:p>
    <w:p>
      <w:pPr>
        <w:pStyle w:val="Style2"/>
        <w:keepNext/>
        <w:keepLines/>
        <w:widowControl w:val="0"/>
        <w:shd w:val="clear" w:color="auto" w:fill="auto"/>
        <w:tabs>
          <w:tab w:pos="2819" w:val="left"/>
        </w:tabs>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IČO:</w:t>
        <w:tab/>
        <w:t>70889988</w:t>
      </w:r>
      <w:bookmarkEnd w:id="21"/>
      <w:bookmarkEnd w:id="22"/>
      <w:bookmarkEnd w:id="23"/>
    </w:p>
    <w:p>
      <w:pPr>
        <w:pStyle w:val="Style2"/>
        <w:keepNext/>
        <w:keepLines/>
        <w:widowControl w:val="0"/>
        <w:shd w:val="clear" w:color="auto" w:fill="auto"/>
        <w:tabs>
          <w:tab w:pos="2819" w:val="left"/>
        </w:tabs>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DIČ:</w:t>
        <w:tab/>
        <w:t>CZ70889988</w:t>
      </w:r>
      <w:bookmarkEnd w:id="24"/>
      <w:bookmarkEnd w:id="25"/>
      <w:bookmarkEnd w:id="26"/>
    </w:p>
    <w:p>
      <w:pPr>
        <w:pStyle w:val="Style2"/>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bankovní spojení:</w:t>
      </w:r>
      <w:bookmarkEnd w:id="27"/>
      <w:bookmarkEnd w:id="28"/>
      <w:bookmarkEnd w:id="29"/>
    </w:p>
    <w:p>
      <w:pPr>
        <w:pStyle w:val="Style2"/>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číslo účtu:</w:t>
      </w:r>
      <w:bookmarkEnd w:id="30"/>
      <w:bookmarkEnd w:id="31"/>
      <w:bookmarkEnd w:id="32"/>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(dále jen „objednatel“)</w:t>
      </w:r>
      <w:bookmarkEnd w:id="33"/>
      <w:bookmarkEnd w:id="34"/>
      <w:bookmarkEnd w:id="35"/>
    </w:p>
    <w:p>
      <w:pPr>
        <w:pStyle w:val="Style2"/>
        <w:keepNext/>
        <w:keepLines/>
        <w:widowControl w:val="0"/>
        <w:shd w:val="clear" w:color="auto" w:fill="auto"/>
        <w:bidi w:val="0"/>
        <w:spacing w:before="0" w:after="180" w:line="240" w:lineRule="auto"/>
        <w:ind w:left="0" w:right="0" w:firstLine="0"/>
        <w:jc w:val="left"/>
      </w:pPr>
      <w:bookmarkStart w:id="36" w:name="bookmark36"/>
      <w:bookmarkStart w:id="37" w:name="bookmark37"/>
      <w:bookmarkStart w:id="38" w:name="bookmark38"/>
      <w:r>
        <w:rPr>
          <w:b/>
          <w:bCs/>
          <w:color w:val="000000"/>
          <w:spacing w:val="0"/>
          <w:w w:val="100"/>
          <w:position w:val="0"/>
          <w:shd w:val="clear" w:color="auto" w:fill="auto"/>
          <w:lang w:val="cs-CZ" w:eastAsia="cs-CZ" w:bidi="cs-CZ"/>
        </w:rPr>
        <w:t>a</w:t>
      </w:r>
      <w:bookmarkEnd w:id="36"/>
      <w:bookmarkEnd w:id="37"/>
      <w:bookmarkEnd w:id="38"/>
    </w:p>
    <w:p>
      <w:pPr>
        <w:pStyle w:val="Style2"/>
        <w:keepNext/>
        <w:keepLines/>
        <w:widowControl w:val="0"/>
        <w:shd w:val="clear" w:color="auto" w:fill="auto"/>
        <w:tabs>
          <w:tab w:pos="2819" w:val="left"/>
        </w:tabs>
        <w:bidi w:val="0"/>
        <w:spacing w:before="0" w:after="0" w:line="240" w:lineRule="auto"/>
        <w:ind w:left="0" w:right="0" w:firstLine="0"/>
        <w:jc w:val="left"/>
      </w:pPr>
      <w:bookmarkStart w:id="39" w:name="bookmark39"/>
      <w:bookmarkStart w:id="40" w:name="bookmark40"/>
      <w:bookmarkStart w:id="41" w:name="bookmark41"/>
      <w:r>
        <w:rPr>
          <w:b/>
          <w:bCs/>
          <w:color w:val="000000"/>
          <w:spacing w:val="0"/>
          <w:w w:val="100"/>
          <w:position w:val="0"/>
          <w:shd w:val="clear" w:color="auto" w:fill="auto"/>
          <w:lang w:val="cs-CZ" w:eastAsia="cs-CZ" w:bidi="cs-CZ"/>
        </w:rPr>
        <w:t>zhotovitel:</w:t>
        <w:tab/>
        <w:t>AVE-servis, spol. s r.o.</w:t>
      </w:r>
      <w:bookmarkEnd w:id="39"/>
      <w:bookmarkEnd w:id="40"/>
      <w:bookmarkEnd w:id="41"/>
    </w:p>
    <w:p>
      <w:pPr>
        <w:pStyle w:val="Style2"/>
        <w:keepNext/>
        <w:keepLines/>
        <w:widowControl w:val="0"/>
        <w:shd w:val="clear" w:color="auto" w:fill="auto"/>
        <w:tabs>
          <w:tab w:pos="2819" w:val="left"/>
        </w:tabs>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sídlo:</w:t>
        <w:tab/>
        <w:t>Žižkova tř. 309/12, 370 01 České Budějovice</w:t>
      </w:r>
      <w:bookmarkEnd w:id="42"/>
      <w:bookmarkEnd w:id="43"/>
      <w:bookmarkEnd w:id="44"/>
    </w:p>
    <w:p>
      <w:pPr>
        <w:pStyle w:val="Style2"/>
        <w:keepNext/>
        <w:keepLines/>
        <w:widowControl w:val="0"/>
        <w:shd w:val="clear" w:color="auto" w:fill="auto"/>
        <w:bidi w:val="0"/>
        <w:spacing w:before="0" w:after="18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oprávněn(i) k podpisu smlouvy:</w:t>
      </w:r>
      <w:bookmarkEnd w:id="45"/>
      <w:bookmarkEnd w:id="46"/>
      <w:bookmarkEnd w:id="47"/>
    </w:p>
    <w:p>
      <w:pPr>
        <w:pStyle w:val="Style9"/>
        <w:keepNext w:val="0"/>
        <w:keepLines w:val="0"/>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oprávněn(i) jednat o věcech smluvních: oprávněn(i) jednat o věcech technických: stavbyvedoucí:</w:t>
      </w:r>
      <w:bookmarkEnd w:id="48"/>
      <w:bookmarkEnd w:id="49"/>
      <w:bookmarkEnd w:id="50"/>
    </w:p>
    <w:p>
      <w:pPr>
        <w:pStyle w:val="Style9"/>
        <w:keepNext w:val="0"/>
        <w:keepLines w:val="0"/>
        <w:widowControl w:val="0"/>
        <w:shd w:val="clear" w:color="auto" w:fill="auto"/>
        <w:bidi w:val="0"/>
        <w:spacing w:before="0" w:after="0" w:line="240" w:lineRule="auto"/>
        <w:ind w:left="0" w:right="0" w:firstLine="0"/>
        <w:jc w:val="left"/>
      </w:pPr>
      <w:bookmarkStart w:id="51" w:name="bookmark51"/>
      <w:bookmarkStart w:id="52" w:name="bookmark52"/>
      <w:r>
        <w:rPr>
          <w:color w:val="000000"/>
          <w:spacing w:val="0"/>
          <w:w w:val="100"/>
          <w:position w:val="0"/>
          <w:shd w:val="clear" w:color="auto" w:fill="auto"/>
          <w:lang w:val="cs-CZ" w:eastAsia="cs-CZ" w:bidi="cs-CZ"/>
        </w:rPr>
        <w:t>manažer stavby:</w:t>
      </w:r>
      <w:bookmarkEnd w:id="51"/>
      <w:bookmarkEnd w:id="52"/>
    </w:p>
    <w:p>
      <w:pPr>
        <w:pStyle w:val="Style2"/>
        <w:keepNext/>
        <w:keepLines/>
        <w:widowControl w:val="0"/>
        <w:shd w:val="clear" w:color="auto" w:fill="auto"/>
        <w:tabs>
          <w:tab w:pos="2819" w:val="left"/>
        </w:tabs>
        <w:bidi w:val="0"/>
        <w:spacing w:before="0" w:after="0" w:line="240"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IČO:</w:t>
        <w:tab/>
        <w:t>60875585</w:t>
      </w:r>
      <w:bookmarkEnd w:id="53"/>
      <w:bookmarkEnd w:id="54"/>
      <w:bookmarkEnd w:id="55"/>
    </w:p>
    <w:p>
      <w:pPr>
        <w:pStyle w:val="Style2"/>
        <w:keepNext/>
        <w:keepLines/>
        <w:widowControl w:val="0"/>
        <w:shd w:val="clear" w:color="auto" w:fill="auto"/>
        <w:tabs>
          <w:tab w:pos="2819" w:val="left"/>
        </w:tabs>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DIČ:</w:t>
        <w:tab/>
        <w:t>CZ60875585</w:t>
      </w:r>
      <w:bookmarkEnd w:id="56"/>
      <w:bookmarkEnd w:id="57"/>
      <w:bookmarkEnd w:id="58"/>
    </w:p>
    <w:p>
      <w:pPr>
        <w:pStyle w:val="Style2"/>
        <w:keepNext/>
        <w:keepLines/>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bankovní spojení:</w:t>
      </w:r>
      <w:bookmarkEnd w:id="59"/>
      <w:bookmarkEnd w:id="60"/>
      <w:bookmarkEnd w:id="61"/>
    </w:p>
    <w:p>
      <w:pPr>
        <w:pStyle w:val="Style2"/>
        <w:keepNext/>
        <w:keepLines/>
        <w:widowControl w:val="0"/>
        <w:shd w:val="clear" w:color="auto" w:fill="auto"/>
        <w:bidi w:val="0"/>
        <w:spacing w:before="0" w:after="0" w:line="240" w:lineRule="auto"/>
        <w:ind w:left="0" w:right="0" w:firstLine="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číslo účtu:</w:t>
      </w:r>
      <w:bookmarkEnd w:id="62"/>
      <w:bookmarkEnd w:id="63"/>
      <w:bookmarkEnd w:id="64"/>
    </w:p>
    <w:p>
      <w:pPr>
        <w:pStyle w:val="Style2"/>
        <w:keepNext/>
        <w:keepLines/>
        <w:widowControl w:val="0"/>
        <w:shd w:val="clear" w:color="auto" w:fill="auto"/>
        <w:tabs>
          <w:tab w:pos="2819" w:val="left"/>
        </w:tabs>
        <w:bidi w:val="0"/>
        <w:spacing w:before="0" w:after="0" w:line="240" w:lineRule="auto"/>
        <w:ind w:left="0" w:right="0" w:firstLine="0"/>
        <w:jc w:val="left"/>
      </w:pPr>
      <w:bookmarkStart w:id="65" w:name="bookmark65"/>
      <w:bookmarkStart w:id="66" w:name="bookmark66"/>
      <w:bookmarkStart w:id="67" w:name="bookmark67"/>
      <w:r>
        <w:rPr>
          <w:color w:val="000000"/>
          <w:spacing w:val="0"/>
          <w:w w:val="100"/>
          <w:position w:val="0"/>
          <w:shd w:val="clear" w:color="auto" w:fill="auto"/>
          <w:lang w:val="cs-CZ" w:eastAsia="cs-CZ" w:bidi="cs-CZ"/>
        </w:rPr>
        <w:t>zápis v obchodním rejstříku: Krajský soud v Českých Budějovicích, oddíl C, vložka 4175 tel.:</w:t>
        <w:tab/>
        <w:t>e-mail:</w:t>
      </w:r>
      <w:bookmarkEnd w:id="65"/>
      <w:bookmarkEnd w:id="66"/>
      <w:bookmarkEnd w:id="67"/>
    </w:p>
    <w:p>
      <w:pPr>
        <w:pStyle w:val="Style9"/>
        <w:keepNext w:val="0"/>
        <w:keepLines w:val="0"/>
        <w:widowControl w:val="0"/>
        <w:shd w:val="clear" w:color="auto" w:fill="auto"/>
        <w:bidi w:val="0"/>
        <w:spacing w:before="0" w:after="180" w:line="240" w:lineRule="auto"/>
        <w:ind w:left="0" w:right="0" w:firstLine="0"/>
        <w:jc w:val="left"/>
      </w:pPr>
      <w:bookmarkStart w:id="68" w:name="bookmark68"/>
      <w:bookmarkStart w:id="69" w:name="bookmark69"/>
      <w:r>
        <w:rPr>
          <w:color w:val="000000"/>
          <w:spacing w:val="0"/>
          <w:w w:val="100"/>
          <w:position w:val="0"/>
          <w:shd w:val="clear" w:color="auto" w:fill="auto"/>
          <w:lang w:val="cs-CZ" w:eastAsia="cs-CZ" w:bidi="cs-CZ"/>
        </w:rPr>
        <w:t>(dále jen „zhotovitel“)</w:t>
      </w:r>
      <w:bookmarkEnd w:id="68"/>
      <w:bookmarkEnd w:id="69"/>
    </w:p>
    <w:p>
      <w:pPr>
        <w:pStyle w:val="Style9"/>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180" w:line="240" w:lineRule="auto"/>
        <w:ind w:right="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„VD Chřibská - sanace zdiva vývaru bezpečnostního přelivu” (dále jen „Veřejná zakázka“), ve kterém byla nabídka zhotovitele vyhodnocena jako ekonomicky nejvýhodnější.</w:t>
      </w:r>
      <w:bookmarkEnd w:id="70"/>
      <w:bookmarkEnd w:id="71"/>
      <w:bookmarkEnd w:id="73"/>
    </w:p>
    <w:p>
      <w:pPr>
        <w:pStyle w:val="Style9"/>
        <w:keepNext w:val="0"/>
        <w:keepLines w:val="0"/>
        <w:widowControl w:val="0"/>
        <w:numPr>
          <w:ilvl w:val="0"/>
          <w:numId w:val="1"/>
        </w:numPr>
        <w:shd w:val="clear" w:color="auto" w:fill="auto"/>
        <w:tabs>
          <w:tab w:pos="360" w:val="left"/>
        </w:tabs>
        <w:bidi w:val="0"/>
        <w:spacing w:before="0" w:after="0" w:line="240" w:lineRule="auto"/>
        <w:ind w:left="380" w:right="0" w:hanging="380"/>
        <w:jc w:val="both"/>
      </w:pPr>
      <w:bookmarkStart w:id="74" w:name="bookmark74"/>
      <w:bookmarkStart w:id="75" w:name="bookmark75"/>
      <w:bookmarkStart w:id="76" w:name="bookmark76"/>
      <w:bookmarkEnd w:id="74"/>
      <w:r>
        <w:rPr>
          <w:color w:val="000000"/>
          <w:spacing w:val="0"/>
          <w:w w:val="100"/>
          <w:position w:val="0"/>
          <w:shd w:val="clear" w:color="auto" w:fill="auto"/>
          <w:lang w:val="cs-CZ" w:eastAsia="cs-CZ" w:bidi="cs-CZ"/>
        </w:rPr>
        <w:t>Předmětem veřejné zakázky je rekonstrukce sanace železobetonových stěn vývaru bezpečnostního přelivu na VD Chřibská. Sanace stěny vývaru bude provedena jejich přibetonováním. Přibetonování bude provedeno na levém i pravém břehu vývaru. Na pravém břehu v délce 30,4 m. Na levém břehu v délce 27,4 m.</w:t>
      </w:r>
      <w:bookmarkEnd w:id="75"/>
      <w:bookmarkEnd w:id="76"/>
    </w:p>
    <w:p>
      <w:pPr>
        <w:pStyle w:val="Style9"/>
        <w:keepNext w:val="0"/>
        <w:keepLines w:val="0"/>
        <w:widowControl w:val="0"/>
        <w:shd w:val="clear" w:color="auto" w:fill="auto"/>
        <w:bidi w:val="0"/>
        <w:spacing w:before="0" w:after="0" w:line="240" w:lineRule="auto"/>
        <w:ind w:left="380" w:right="0" w:firstLine="20"/>
        <w:jc w:val="left"/>
      </w:pPr>
      <w:bookmarkStart w:id="77" w:name="bookmark77"/>
      <w:bookmarkStart w:id="78" w:name="bookmark78"/>
      <w:bookmarkStart w:id="79" w:name="bookmark79"/>
      <w:bookmarkStart w:id="80" w:name="bookmark80"/>
      <w:r>
        <w:rPr>
          <w:color w:val="000000"/>
          <w:spacing w:val="0"/>
          <w:w w:val="100"/>
          <w:position w:val="0"/>
          <w:shd w:val="clear" w:color="auto" w:fill="auto"/>
          <w:lang w:val="cs-CZ" w:eastAsia="cs-CZ" w:bidi="cs-CZ"/>
        </w:rPr>
        <w:t>Před vlastní přibetonávkou budou stěny otryskány a zbaveny nesoudržných částí betonů a starých reprofilačních stěrek. Odhalená výztuž bude mechanicky očištěna a pasivována před další korozí vhodným nátěrem. Do dříků stávajících stěn vývaru budou vlepeny spřahovací trny, k nimž bude přivázána KARI síť. Přibetonávka bude provedena v tloušťce 150 mm.</w:t>
      </w:r>
      <w:bookmarkEnd w:id="77"/>
      <w:bookmarkEnd w:id="78"/>
      <w:bookmarkEnd w:id="79"/>
      <w:bookmarkEnd w:id="80"/>
    </w:p>
    <w:p>
      <w:pPr>
        <w:pStyle w:val="Style9"/>
        <w:keepNext w:val="0"/>
        <w:keepLines w:val="0"/>
        <w:widowControl w:val="0"/>
        <w:shd w:val="clear" w:color="auto" w:fill="auto"/>
        <w:bidi w:val="0"/>
        <w:spacing w:before="0" w:after="0" w:line="240" w:lineRule="auto"/>
        <w:ind w:left="380" w:right="0" w:firstLine="20"/>
        <w:jc w:val="left"/>
      </w:pPr>
      <w:bookmarkStart w:id="81" w:name="bookmark81"/>
      <w:bookmarkStart w:id="82" w:name="bookmark82"/>
      <w:bookmarkStart w:id="83" w:name="bookmark83"/>
      <w:bookmarkStart w:id="84" w:name="bookmark84"/>
      <w:r>
        <w:rPr>
          <w:color w:val="000000"/>
          <w:spacing w:val="0"/>
          <w:w w:val="100"/>
          <w:position w:val="0"/>
          <w:shd w:val="clear" w:color="auto" w:fill="auto"/>
          <w:lang w:val="cs-CZ" w:eastAsia="cs-CZ" w:bidi="cs-CZ"/>
        </w:rPr>
        <w:t>Ve zhlaví stávajících zdi budou odbourány kamenné římsy. Nové římsy budou provedené jako železobetonové, tak aby překryly průběžnou spáru mezi novou a původní konstrukcí zdí.</w:t>
      </w:r>
      <w:bookmarkEnd w:id="81"/>
      <w:bookmarkEnd w:id="82"/>
      <w:bookmarkEnd w:id="83"/>
      <w:bookmarkEnd w:id="84"/>
    </w:p>
    <w:p>
      <w:pPr>
        <w:pStyle w:val="Style9"/>
        <w:keepNext w:val="0"/>
        <w:keepLines w:val="0"/>
        <w:widowControl w:val="0"/>
        <w:shd w:val="clear" w:color="auto" w:fill="auto"/>
        <w:bidi w:val="0"/>
        <w:spacing w:before="0" w:after="180" w:line="240" w:lineRule="auto"/>
        <w:ind w:left="0" w:right="0" w:firstLine="380"/>
        <w:jc w:val="left"/>
      </w:pPr>
      <w:bookmarkStart w:id="85" w:name="bookmark85"/>
      <w:bookmarkStart w:id="86" w:name="bookmark86"/>
      <w:bookmarkStart w:id="87" w:name="bookmark87"/>
      <w:r>
        <w:rPr>
          <w:color w:val="000000"/>
          <w:spacing w:val="0"/>
          <w:w w:val="100"/>
          <w:position w:val="0"/>
          <w:shd w:val="clear" w:color="auto" w:fill="auto"/>
          <w:lang w:val="cs-CZ" w:eastAsia="cs-CZ" w:bidi="cs-CZ"/>
        </w:rPr>
        <w:t>V rámci stavby bude obnoveno a doplněno odvodnění rubu pravobřežní zdi.</w:t>
      </w:r>
      <w:bookmarkEnd w:id="85"/>
      <w:bookmarkEnd w:id="86"/>
      <w:bookmarkEnd w:id="87"/>
    </w:p>
    <w:p>
      <w:pPr>
        <w:pStyle w:val="Style2"/>
        <w:keepNext/>
        <w:keepLines/>
        <w:widowControl w:val="0"/>
        <w:numPr>
          <w:ilvl w:val="0"/>
          <w:numId w:val="1"/>
        </w:numPr>
        <w:shd w:val="clear" w:color="auto" w:fill="auto"/>
        <w:tabs>
          <w:tab w:pos="360" w:val="left"/>
        </w:tabs>
        <w:bidi w:val="0"/>
        <w:spacing w:before="0" w:after="180" w:line="240" w:lineRule="auto"/>
        <w:ind w:right="0"/>
        <w:jc w:val="both"/>
      </w:pPr>
      <w:bookmarkStart w:id="88" w:name="bookmark88"/>
      <w:bookmarkStart w:id="89" w:name="bookmark89"/>
      <w:bookmarkStart w:id="90" w:name="bookmark90"/>
      <w:bookmarkStart w:id="91" w:name="bookmark91"/>
      <w:bookmarkStart w:id="92" w:name="bookmark92"/>
      <w:bookmarkEnd w:id="90"/>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projektové dokumentace: „VD Chřibská - sanace zdiva vývaru bezpečnostního přelivu“ zpracované firmou AZ Consult, spol. s r.o.; Klíšská 1334/12; 400 01 Ústí nad Labem, IČO 44567430, z 10/2024, která tvoří přílohu č. 2 této smlouvy.</w:t>
      </w:r>
      <w:bookmarkEnd w:id="88"/>
      <w:bookmarkEnd w:id="89"/>
      <w:bookmarkEnd w:id="91"/>
      <w:bookmarkEnd w:id="92"/>
    </w:p>
    <w:p>
      <w:pPr>
        <w:pStyle w:val="Style2"/>
        <w:keepNext/>
        <w:keepLines/>
        <w:widowControl w:val="0"/>
        <w:shd w:val="clear" w:color="auto" w:fill="auto"/>
        <w:bidi w:val="0"/>
        <w:spacing w:before="0" w:after="180" w:line="240" w:lineRule="auto"/>
        <w:ind w:right="0" w:firstLine="20"/>
        <w:jc w:val="both"/>
      </w:pPr>
      <w:bookmarkStart w:id="93" w:name="bookmark93"/>
      <w:bookmarkStart w:id="94" w:name="bookmark94"/>
      <w:bookmarkStart w:id="95" w:name="bookmark95"/>
      <w:r>
        <w:rPr>
          <w:color w:val="000000"/>
          <w:spacing w:val="0"/>
          <w:w w:val="100"/>
          <w:position w:val="0"/>
          <w:shd w:val="clear" w:color="auto" w:fill="auto"/>
          <w:lang w:val="cs-CZ" w:eastAsia="cs-CZ" w:bidi="cs-CZ"/>
        </w:rPr>
        <w:t>Místo provádění díla: VD Chřibská, Rybniště, číslo k. ú. 744042, Horní Chřibská, číslo k. ú. 654477, kraj Ústecký</w:t>
      </w:r>
      <w:bookmarkEnd w:id="93"/>
      <w:bookmarkEnd w:id="94"/>
      <w:bookmarkEnd w:id="95"/>
    </w:p>
    <w:p>
      <w:pPr>
        <w:pStyle w:val="Style2"/>
        <w:keepNext/>
        <w:keepLines/>
        <w:widowControl w:val="0"/>
        <w:numPr>
          <w:ilvl w:val="0"/>
          <w:numId w:val="1"/>
        </w:numPr>
        <w:shd w:val="clear" w:color="auto" w:fill="auto"/>
        <w:tabs>
          <w:tab w:pos="360" w:val="left"/>
        </w:tabs>
        <w:bidi w:val="0"/>
        <w:spacing w:before="0" w:after="180" w:line="240" w:lineRule="auto"/>
        <w:ind w:left="0" w:right="0" w:firstLine="0"/>
        <w:jc w:val="left"/>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Za předmět díla se dále považuje:</w:t>
      </w:r>
      <w:bookmarkEnd w:id="96"/>
      <w:bookmarkEnd w:id="97"/>
      <w:bookmarkEnd w:id="99"/>
    </w:p>
    <w:p>
      <w:pPr>
        <w:pStyle w:val="Style2"/>
        <w:keepNext/>
        <w:keepLines/>
        <w:widowControl w:val="0"/>
        <w:numPr>
          <w:ilvl w:val="0"/>
          <w:numId w:val="3"/>
        </w:numPr>
        <w:shd w:val="clear" w:color="auto" w:fill="auto"/>
        <w:tabs>
          <w:tab w:pos="957" w:val="left"/>
        </w:tabs>
        <w:bidi w:val="0"/>
        <w:spacing w:before="0" w:after="0" w:line="240" w:lineRule="auto"/>
        <w:ind w:left="1020" w:right="0" w:hanging="62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zpracování podrobného harmonogramu postupu prací, který bude schválen objednatelem,</w:t>
      </w:r>
      <w:bookmarkEnd w:id="100"/>
      <w:bookmarkEnd w:id="101"/>
      <w:bookmarkEnd w:id="103"/>
    </w:p>
    <w:p>
      <w:pPr>
        <w:pStyle w:val="Style2"/>
        <w:keepNext/>
        <w:keepLines/>
        <w:widowControl w:val="0"/>
        <w:numPr>
          <w:ilvl w:val="0"/>
          <w:numId w:val="3"/>
        </w:numPr>
        <w:shd w:val="clear" w:color="auto" w:fill="auto"/>
        <w:tabs>
          <w:tab w:pos="957" w:val="left"/>
        </w:tabs>
        <w:bidi w:val="0"/>
        <w:spacing w:before="0" w:after="0" w:line="240" w:lineRule="auto"/>
        <w:ind w:left="0" w:right="0" w:firstLine="380"/>
        <w:jc w:val="left"/>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ověření a případná aktualizace výskytu a uložení podzemních zařízení</w:t>
      </w:r>
      <w:bookmarkEnd w:id="104"/>
      <w:bookmarkEnd w:id="105"/>
      <w:bookmarkEnd w:id="107"/>
    </w:p>
    <w:p>
      <w:pPr>
        <w:pStyle w:val="Style2"/>
        <w:keepNext/>
        <w:keepLines/>
        <w:widowControl w:val="0"/>
        <w:numPr>
          <w:ilvl w:val="0"/>
          <w:numId w:val="3"/>
        </w:numPr>
        <w:shd w:val="clear" w:color="auto" w:fill="auto"/>
        <w:tabs>
          <w:tab w:pos="1128" w:val="left"/>
        </w:tabs>
        <w:bidi w:val="0"/>
        <w:spacing w:before="0" w:after="0" w:line="240" w:lineRule="auto"/>
        <w:ind w:left="1020" w:right="0" w:hanging="62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zpracování a předání dokumentace skutečného provedení stavby včetně geodetického zaměření skutečného provedení (1 paré v listinné podobě, 1x v digitální podobě ve formátu.pdf a 1x v digitální podobě v editovatelných formátech .docx, .xls, .dwg apod.), vč. zákresu geodetického zaměření skutečného provedení do katastrální mapy,</w:t>
      </w:r>
      <w:bookmarkEnd w:id="108"/>
      <w:bookmarkEnd w:id="109"/>
      <w:bookmarkEnd w:id="111"/>
    </w:p>
    <w:p>
      <w:pPr>
        <w:pStyle w:val="Style2"/>
        <w:keepNext/>
        <w:keepLines/>
        <w:widowControl w:val="0"/>
        <w:numPr>
          <w:ilvl w:val="0"/>
          <w:numId w:val="3"/>
        </w:numPr>
        <w:shd w:val="clear" w:color="auto" w:fill="auto"/>
        <w:tabs>
          <w:tab w:pos="957" w:val="left"/>
        </w:tabs>
        <w:bidi w:val="0"/>
        <w:spacing w:before="0" w:after="0" w:line="240" w:lineRule="auto"/>
        <w:ind w:left="1020" w:right="0" w:hanging="62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112"/>
      <w:bookmarkEnd w:id="113"/>
      <w:bookmarkEnd w:id="115"/>
    </w:p>
    <w:p>
      <w:pPr>
        <w:pStyle w:val="Style2"/>
        <w:keepNext/>
        <w:keepLines/>
        <w:widowControl w:val="0"/>
        <w:numPr>
          <w:ilvl w:val="0"/>
          <w:numId w:val="3"/>
        </w:numPr>
        <w:shd w:val="clear" w:color="auto" w:fill="auto"/>
        <w:tabs>
          <w:tab w:pos="957" w:val="left"/>
        </w:tabs>
        <w:bidi w:val="0"/>
        <w:spacing w:before="0" w:after="0" w:line="240" w:lineRule="auto"/>
        <w:ind w:left="1020" w:right="0" w:hanging="62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bookmarkEnd w:id="116"/>
      <w:bookmarkEnd w:id="117"/>
      <w:bookmarkEnd w:id="119"/>
    </w:p>
    <w:p>
      <w:pPr>
        <w:pStyle w:val="Style2"/>
        <w:keepNext/>
        <w:keepLines/>
        <w:widowControl w:val="0"/>
        <w:numPr>
          <w:ilvl w:val="0"/>
          <w:numId w:val="3"/>
        </w:numPr>
        <w:shd w:val="clear" w:color="auto" w:fill="auto"/>
        <w:tabs>
          <w:tab w:pos="1128" w:val="left"/>
        </w:tabs>
        <w:bidi w:val="0"/>
        <w:spacing w:before="0" w:after="0" w:line="240" w:lineRule="auto"/>
        <w:ind w:left="1020" w:right="0" w:hanging="62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20"/>
      <w:bookmarkEnd w:id="121"/>
      <w:bookmarkEnd w:id="123"/>
    </w:p>
    <w:p>
      <w:pPr>
        <w:pStyle w:val="Style2"/>
        <w:keepNext/>
        <w:keepLines/>
        <w:widowControl w:val="0"/>
        <w:numPr>
          <w:ilvl w:val="0"/>
          <w:numId w:val="3"/>
        </w:numPr>
        <w:shd w:val="clear" w:color="auto" w:fill="auto"/>
        <w:tabs>
          <w:tab w:pos="1128" w:val="left"/>
        </w:tabs>
        <w:bidi w:val="0"/>
        <w:spacing w:before="0" w:after="180" w:line="240" w:lineRule="auto"/>
        <w:ind w:left="1020" w:right="0" w:hanging="62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24"/>
      <w:bookmarkEnd w:id="125"/>
      <w:bookmarkEnd w:id="127"/>
    </w:p>
    <w:p>
      <w:pPr>
        <w:pStyle w:val="Style2"/>
        <w:keepNext/>
        <w:keepLines/>
        <w:widowControl w:val="0"/>
        <w:numPr>
          <w:ilvl w:val="0"/>
          <w:numId w:val="3"/>
        </w:numPr>
        <w:shd w:val="clear" w:color="auto" w:fill="auto"/>
        <w:tabs>
          <w:tab w:pos="1090" w:val="left"/>
        </w:tabs>
        <w:bidi w:val="0"/>
        <w:spacing w:before="0" w:after="0" w:line="240" w:lineRule="auto"/>
        <w:ind w:left="1020" w:right="0" w:hanging="58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28"/>
      <w:bookmarkEnd w:id="129"/>
      <w:bookmarkEnd w:id="131"/>
    </w:p>
    <w:p>
      <w:pPr>
        <w:pStyle w:val="Style2"/>
        <w:keepNext/>
        <w:keepLines/>
        <w:widowControl w:val="0"/>
        <w:numPr>
          <w:ilvl w:val="0"/>
          <w:numId w:val="3"/>
        </w:numPr>
        <w:shd w:val="clear" w:color="auto" w:fill="auto"/>
        <w:tabs>
          <w:tab w:pos="1090" w:val="left"/>
        </w:tabs>
        <w:bidi w:val="0"/>
        <w:spacing w:before="0" w:after="0" w:line="240" w:lineRule="auto"/>
        <w:ind w:left="1020" w:right="0" w:hanging="58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 DIO, apod.),</w:t>
      </w:r>
      <w:bookmarkEnd w:id="132"/>
      <w:bookmarkEnd w:id="133"/>
      <w:bookmarkEnd w:id="135"/>
    </w:p>
    <w:p>
      <w:pPr>
        <w:pStyle w:val="Style2"/>
        <w:keepNext/>
        <w:keepLines/>
        <w:widowControl w:val="0"/>
        <w:numPr>
          <w:ilvl w:val="0"/>
          <w:numId w:val="3"/>
        </w:numPr>
        <w:shd w:val="clear" w:color="auto" w:fill="auto"/>
        <w:tabs>
          <w:tab w:pos="1090" w:val="left"/>
        </w:tabs>
        <w:bidi w:val="0"/>
        <w:spacing w:before="0" w:after="0" w:line="240" w:lineRule="auto"/>
        <w:ind w:left="1020" w:right="0" w:hanging="58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36"/>
      <w:bookmarkEnd w:id="137"/>
      <w:bookmarkEnd w:id="139"/>
    </w:p>
    <w:p>
      <w:pPr>
        <w:pStyle w:val="Style2"/>
        <w:keepNext/>
        <w:keepLines/>
        <w:widowControl w:val="0"/>
        <w:numPr>
          <w:ilvl w:val="0"/>
          <w:numId w:val="3"/>
        </w:numPr>
        <w:shd w:val="clear" w:color="auto" w:fill="auto"/>
        <w:tabs>
          <w:tab w:pos="1090" w:val="left"/>
        </w:tabs>
        <w:bidi w:val="0"/>
        <w:spacing w:before="0" w:after="0" w:line="240" w:lineRule="auto"/>
        <w:ind w:left="1020" w:right="0" w:hanging="58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140"/>
      <w:bookmarkEnd w:id="141"/>
      <w:bookmarkEnd w:id="143"/>
    </w:p>
    <w:p>
      <w:pPr>
        <w:pStyle w:val="Style2"/>
        <w:keepNext/>
        <w:keepLines/>
        <w:widowControl w:val="0"/>
        <w:numPr>
          <w:ilvl w:val="0"/>
          <w:numId w:val="3"/>
        </w:numPr>
        <w:shd w:val="clear" w:color="auto" w:fill="auto"/>
        <w:tabs>
          <w:tab w:pos="1090" w:val="left"/>
        </w:tabs>
        <w:bidi w:val="0"/>
        <w:spacing w:before="0" w:after="0" w:line="240" w:lineRule="auto"/>
        <w:ind w:left="1020" w:right="0" w:hanging="58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44"/>
      <w:bookmarkEnd w:id="145"/>
      <w:bookmarkEnd w:id="147"/>
    </w:p>
    <w:p>
      <w:pPr>
        <w:pStyle w:val="Style2"/>
        <w:keepNext/>
        <w:keepLines/>
        <w:widowControl w:val="0"/>
        <w:numPr>
          <w:ilvl w:val="0"/>
          <w:numId w:val="3"/>
        </w:numPr>
        <w:shd w:val="clear" w:color="auto" w:fill="auto"/>
        <w:tabs>
          <w:tab w:pos="1090" w:val="left"/>
        </w:tabs>
        <w:bidi w:val="0"/>
        <w:spacing w:before="0" w:after="0" w:line="240" w:lineRule="auto"/>
        <w:ind w:left="1020" w:right="0" w:hanging="58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zpracování vlastního plánu kontrol a zkoušek, který stanoví odpovědnou osobu za kontrolu a odebírání vzorků a provádění zkoušek ze strany zhotovitele. Plán bude předán ke schválení TDS. Plán bude podrobný a konkrétní</w:t>
      </w:r>
      <w:bookmarkEnd w:id="148"/>
      <w:bookmarkEnd w:id="149"/>
      <w:bookmarkEnd w:id="151"/>
    </w:p>
    <w:p>
      <w:pPr>
        <w:pStyle w:val="Style2"/>
        <w:keepNext/>
        <w:keepLines/>
        <w:widowControl w:val="0"/>
        <w:numPr>
          <w:ilvl w:val="0"/>
          <w:numId w:val="3"/>
        </w:numPr>
        <w:shd w:val="clear" w:color="auto" w:fill="auto"/>
        <w:tabs>
          <w:tab w:pos="1090" w:val="left"/>
        </w:tabs>
        <w:bidi w:val="0"/>
        <w:spacing w:before="0" w:after="0" w:line="240" w:lineRule="auto"/>
        <w:ind w:left="1020" w:right="0" w:hanging="58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52"/>
      <w:bookmarkEnd w:id="153"/>
      <w:bookmarkEnd w:id="155"/>
    </w:p>
    <w:p>
      <w:pPr>
        <w:pStyle w:val="Style2"/>
        <w:keepNext/>
        <w:keepLines/>
        <w:widowControl w:val="0"/>
        <w:numPr>
          <w:ilvl w:val="0"/>
          <w:numId w:val="3"/>
        </w:numPr>
        <w:shd w:val="clear" w:color="auto" w:fill="auto"/>
        <w:tabs>
          <w:tab w:pos="1090" w:val="left"/>
        </w:tabs>
        <w:bidi w:val="0"/>
        <w:spacing w:before="0" w:after="0" w:line="240" w:lineRule="auto"/>
        <w:ind w:left="1020" w:right="0" w:hanging="58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56"/>
      <w:bookmarkEnd w:id="157"/>
      <w:bookmarkEnd w:id="159"/>
    </w:p>
    <w:p>
      <w:pPr>
        <w:pStyle w:val="Style2"/>
        <w:keepNext/>
        <w:keepLines/>
        <w:widowControl w:val="0"/>
        <w:numPr>
          <w:ilvl w:val="0"/>
          <w:numId w:val="3"/>
        </w:numPr>
        <w:shd w:val="clear" w:color="auto" w:fill="auto"/>
        <w:tabs>
          <w:tab w:pos="1090" w:val="left"/>
        </w:tabs>
        <w:bidi w:val="0"/>
        <w:spacing w:before="0" w:after="0" w:line="240" w:lineRule="auto"/>
        <w:ind w:left="1020" w:right="0" w:hanging="58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60"/>
      <w:bookmarkEnd w:id="161"/>
      <w:bookmarkEnd w:id="163"/>
    </w:p>
    <w:p>
      <w:pPr>
        <w:pStyle w:val="Style2"/>
        <w:keepNext/>
        <w:keepLines/>
        <w:widowControl w:val="0"/>
        <w:numPr>
          <w:ilvl w:val="0"/>
          <w:numId w:val="3"/>
        </w:numPr>
        <w:shd w:val="clear" w:color="auto" w:fill="auto"/>
        <w:tabs>
          <w:tab w:pos="1090" w:val="left"/>
        </w:tabs>
        <w:bidi w:val="0"/>
        <w:spacing w:before="0" w:after="0" w:line="240" w:lineRule="auto"/>
        <w:ind w:left="1020" w:right="0" w:hanging="58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64"/>
      <w:bookmarkEnd w:id="165"/>
      <w:bookmarkEnd w:id="167"/>
    </w:p>
    <w:p>
      <w:pPr>
        <w:pStyle w:val="Style2"/>
        <w:keepNext/>
        <w:keepLines/>
        <w:widowControl w:val="0"/>
        <w:numPr>
          <w:ilvl w:val="0"/>
          <w:numId w:val="3"/>
        </w:numPr>
        <w:shd w:val="clear" w:color="auto" w:fill="auto"/>
        <w:tabs>
          <w:tab w:pos="1090" w:val="left"/>
        </w:tabs>
        <w:bidi w:val="0"/>
        <w:spacing w:before="0" w:after="0" w:line="240" w:lineRule="auto"/>
        <w:ind w:left="1020" w:right="0" w:hanging="58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68"/>
      <w:bookmarkEnd w:id="169"/>
      <w:bookmarkEnd w:id="171"/>
    </w:p>
    <w:p>
      <w:pPr>
        <w:pStyle w:val="Style2"/>
        <w:keepNext/>
        <w:keepLines/>
        <w:widowControl w:val="0"/>
        <w:numPr>
          <w:ilvl w:val="0"/>
          <w:numId w:val="3"/>
        </w:numPr>
        <w:shd w:val="clear" w:color="auto" w:fill="auto"/>
        <w:tabs>
          <w:tab w:pos="1090" w:val="left"/>
        </w:tabs>
        <w:bidi w:val="0"/>
        <w:spacing w:before="0" w:after="0" w:line="240" w:lineRule="auto"/>
        <w:ind w:left="1020" w:right="0" w:hanging="58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zpracování, úřední odsouhlasení a předání Plánu havarijních opatření zařízení staveniště a mechanizace a Povodňového plánu pro realizaci stavby. Tyto plány předá zhotovitel objednateli nejpozději v den předání staveniště ve dvou písemných vyhotoveních,</w:t>
      </w:r>
      <w:bookmarkEnd w:id="172"/>
      <w:bookmarkEnd w:id="173"/>
      <w:bookmarkEnd w:id="175"/>
    </w:p>
    <w:p>
      <w:pPr>
        <w:pStyle w:val="Style2"/>
        <w:keepNext/>
        <w:keepLines/>
        <w:widowControl w:val="0"/>
        <w:numPr>
          <w:ilvl w:val="0"/>
          <w:numId w:val="3"/>
        </w:numPr>
        <w:shd w:val="clear" w:color="auto" w:fill="auto"/>
        <w:tabs>
          <w:tab w:pos="1090" w:val="left"/>
        </w:tabs>
        <w:bidi w:val="0"/>
        <w:spacing w:before="0" w:after="0" w:line="240" w:lineRule="auto"/>
        <w:ind w:left="1020" w:right="0" w:hanging="580"/>
        <w:jc w:val="both"/>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čerpání vody a další práce (hrázkování, jímkování, převádění) nutné pro realizaci stavby v korytě toku,</w:t>
      </w:r>
      <w:bookmarkEnd w:id="176"/>
      <w:bookmarkEnd w:id="177"/>
      <w:bookmarkEnd w:id="179"/>
    </w:p>
    <w:p>
      <w:pPr>
        <w:pStyle w:val="Style9"/>
        <w:keepNext w:val="0"/>
        <w:keepLines w:val="0"/>
        <w:widowControl w:val="0"/>
        <w:numPr>
          <w:ilvl w:val="0"/>
          <w:numId w:val="3"/>
        </w:numPr>
        <w:shd w:val="clear" w:color="auto" w:fill="auto"/>
        <w:tabs>
          <w:tab w:pos="1090" w:val="left"/>
        </w:tabs>
        <w:bidi w:val="0"/>
        <w:spacing w:before="0" w:after="0" w:line="240" w:lineRule="auto"/>
        <w:ind w:left="1020" w:right="0" w:hanging="580"/>
        <w:jc w:val="both"/>
      </w:pPr>
      <w:bookmarkStart w:id="180" w:name="bookmark180"/>
      <w:bookmarkStart w:id="181" w:name="bookmark181"/>
      <w:bookmarkEnd w:id="180"/>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w:t>
      </w:r>
      <w:bookmarkEnd w:id="181"/>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pPr>
        <w:pStyle w:val="Style2"/>
        <w:keepNext/>
        <w:keepLines/>
        <w:widowControl w:val="0"/>
        <w:numPr>
          <w:ilvl w:val="0"/>
          <w:numId w:val="3"/>
        </w:numPr>
        <w:shd w:val="clear" w:color="auto" w:fill="auto"/>
        <w:tabs>
          <w:tab w:pos="986" w:val="left"/>
        </w:tabs>
        <w:bidi w:val="0"/>
        <w:spacing w:before="0" w:after="0" w:line="240" w:lineRule="auto"/>
        <w:ind w:left="1020" w:right="0" w:hanging="600"/>
        <w:jc w:val="both"/>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zřízení elektronického stavebního deníku a jeho provozování během stavby (přístup pro 6 osob objednatele) – náklady jsou zahrnuty v ceně stavby,</w:t>
      </w:r>
      <w:bookmarkEnd w:id="182"/>
      <w:bookmarkEnd w:id="183"/>
      <w:bookmarkEnd w:id="185"/>
    </w:p>
    <w:p>
      <w:pPr>
        <w:pStyle w:val="Style2"/>
        <w:keepNext/>
        <w:keepLines/>
        <w:widowControl w:val="0"/>
        <w:numPr>
          <w:ilvl w:val="0"/>
          <w:numId w:val="3"/>
        </w:numPr>
        <w:shd w:val="clear" w:color="auto" w:fill="auto"/>
        <w:tabs>
          <w:tab w:pos="986" w:val="left"/>
        </w:tabs>
        <w:bidi w:val="0"/>
        <w:spacing w:before="0" w:after="120" w:line="240" w:lineRule="auto"/>
        <w:ind w:left="1020" w:right="0" w:hanging="600"/>
        <w:jc w:val="both"/>
      </w:pPr>
      <w:bookmarkStart w:id="186" w:name="bookmark186"/>
      <w:bookmarkStart w:id="187" w:name="bookmark187"/>
      <w:bookmarkStart w:id="188" w:name="bookmark188"/>
      <w:bookmarkStart w:id="189" w:name="bookmark189"/>
      <w:bookmarkEnd w:id="188"/>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186"/>
      <w:bookmarkEnd w:id="187"/>
      <w:bookmarkEnd w:id="189"/>
    </w:p>
    <w:p>
      <w:pPr>
        <w:pStyle w:val="Style2"/>
        <w:keepNext/>
        <w:keepLines/>
        <w:widowControl w:val="0"/>
        <w:numPr>
          <w:ilvl w:val="0"/>
          <w:numId w:val="1"/>
        </w:numPr>
        <w:shd w:val="clear" w:color="auto" w:fill="auto"/>
        <w:tabs>
          <w:tab w:pos="382" w:val="left"/>
        </w:tabs>
        <w:bidi w:val="0"/>
        <w:spacing w:before="0" w:after="200" w:line="240" w:lineRule="auto"/>
        <w:ind w:right="0"/>
        <w:jc w:val="both"/>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90"/>
      <w:bookmarkEnd w:id="191"/>
      <w:bookmarkEnd w:id="193"/>
    </w:p>
    <w:p>
      <w:pPr>
        <w:pStyle w:val="Style2"/>
        <w:keepNext/>
        <w:keepLines/>
        <w:widowControl w:val="0"/>
        <w:numPr>
          <w:ilvl w:val="0"/>
          <w:numId w:val="1"/>
        </w:numPr>
        <w:shd w:val="clear" w:color="auto" w:fill="auto"/>
        <w:tabs>
          <w:tab w:pos="382" w:val="left"/>
        </w:tabs>
        <w:bidi w:val="0"/>
        <w:spacing w:before="0" w:after="200" w:line="240" w:lineRule="auto"/>
        <w:ind w:right="0"/>
        <w:jc w:val="both"/>
      </w:pPr>
      <w:bookmarkStart w:id="194" w:name="bookmark194"/>
      <w:bookmarkStart w:id="195" w:name="bookmark195"/>
      <w:bookmarkStart w:id="196" w:name="bookmark196"/>
      <w:bookmarkStart w:id="197" w:name="bookmark197"/>
      <w:bookmarkEnd w:id="196"/>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94"/>
      <w:bookmarkEnd w:id="195"/>
      <w:bookmarkEnd w:id="197"/>
    </w:p>
    <w:p>
      <w:pPr>
        <w:pStyle w:val="Style2"/>
        <w:keepNext/>
        <w:keepLines/>
        <w:widowControl w:val="0"/>
        <w:numPr>
          <w:ilvl w:val="0"/>
          <w:numId w:val="1"/>
        </w:numPr>
        <w:shd w:val="clear" w:color="auto" w:fill="auto"/>
        <w:tabs>
          <w:tab w:pos="382" w:val="left"/>
        </w:tabs>
        <w:bidi w:val="0"/>
        <w:spacing w:before="0" w:after="0" w:line="240" w:lineRule="auto"/>
        <w:ind w:right="0"/>
        <w:jc w:val="both"/>
      </w:pPr>
      <w:bookmarkStart w:id="198" w:name="bookmark198"/>
      <w:bookmarkStart w:id="199" w:name="bookmark199"/>
      <w:bookmarkStart w:id="200" w:name="bookmark200"/>
      <w:bookmarkStart w:id="201" w:name="bookmark201"/>
      <w:bookmarkEnd w:id="200"/>
      <w:r>
        <w:rPr>
          <w:color w:val="000000"/>
          <w:spacing w:val="0"/>
          <w:w w:val="100"/>
          <w:position w:val="0"/>
          <w:shd w:val="clear" w:color="auto" w:fill="auto"/>
          <w:lang w:val="cs-CZ" w:eastAsia="cs-CZ" w:bidi="cs-CZ"/>
        </w:rPr>
        <w:t>Objednatel předá zhotoviteli staveniště (nebo jeho ucelenou část) prosté práv třetích osob.</w:t>
      </w:r>
      <w:bookmarkEnd w:id="198"/>
      <w:bookmarkEnd w:id="199"/>
      <w:bookmarkEnd w:id="201"/>
    </w:p>
    <w:p>
      <w:pPr>
        <w:pStyle w:val="Style2"/>
        <w:keepNext/>
        <w:keepLines/>
        <w:widowControl w:val="0"/>
        <w:shd w:val="clear" w:color="auto" w:fill="auto"/>
        <w:bidi w:val="0"/>
        <w:spacing w:before="0" w:after="200" w:line="240" w:lineRule="auto"/>
        <w:ind w:right="0" w:firstLine="40"/>
        <w:jc w:val="both"/>
      </w:pPr>
      <w:bookmarkStart w:id="202" w:name="bookmark202"/>
      <w:bookmarkStart w:id="203" w:name="bookmark203"/>
      <w:bookmarkStart w:id="204" w:name="bookmark204"/>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w:t>
      </w:r>
      <w:bookmarkEnd w:id="202"/>
      <w:bookmarkEnd w:id="203"/>
      <w:bookmarkEnd w:id="204"/>
    </w:p>
    <w:p>
      <w:pPr>
        <w:pStyle w:val="Style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V případě, že byl objednatelem určen koordinátor BOZP je zhotovitel povinen:</w:t>
      </w:r>
      <w:bookmarkEnd w:id="205"/>
      <w:bookmarkEnd w:id="206"/>
      <w:bookmarkEnd w:id="208"/>
    </w:p>
    <w:p>
      <w:pPr>
        <w:pStyle w:val="Style9"/>
        <w:keepNext w:val="0"/>
        <w:keepLines w:val="0"/>
        <w:widowControl w:val="0"/>
        <w:numPr>
          <w:ilvl w:val="0"/>
          <w:numId w:val="5"/>
        </w:numPr>
        <w:shd w:val="clear" w:color="auto" w:fill="auto"/>
        <w:tabs>
          <w:tab w:pos="772" w:val="left"/>
        </w:tabs>
        <w:bidi w:val="0"/>
        <w:spacing w:before="0" w:line="240" w:lineRule="auto"/>
        <w:ind w:left="380" w:right="0" w:firstLine="40"/>
        <w:jc w:val="both"/>
      </w:pPr>
      <w:bookmarkStart w:id="209" w:name="bookmark209"/>
      <w:bookmarkEnd w:id="209"/>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5"/>
        </w:numPr>
        <w:shd w:val="clear" w:color="auto" w:fill="auto"/>
        <w:tabs>
          <w:tab w:pos="772" w:val="left"/>
        </w:tabs>
        <w:bidi w:val="0"/>
        <w:spacing w:before="0" w:line="240" w:lineRule="auto"/>
        <w:ind w:left="380" w:right="0" w:firstLine="40"/>
        <w:jc w:val="both"/>
      </w:pPr>
      <w:bookmarkStart w:id="210" w:name="bookmark210"/>
      <w:bookmarkEnd w:id="210"/>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211" w:name="bookmark211"/>
      <w:bookmarkStart w:id="212" w:name="bookmark212"/>
      <w:bookmarkStart w:id="213" w:name="bookmark213"/>
      <w:bookmarkStart w:id="214" w:name="bookmark214"/>
      <w:bookmarkEnd w:id="213"/>
      <w:r>
        <w:rPr>
          <w:color w:val="000000"/>
          <w:spacing w:val="0"/>
          <w:w w:val="100"/>
          <w:position w:val="0"/>
          <w:shd w:val="clear" w:color="auto" w:fill="auto"/>
          <w:lang w:val="cs-CZ" w:eastAsia="cs-CZ" w:bidi="cs-CZ"/>
        </w:rPr>
        <w:t>Pro účely této smlouvy se rozumí:</w:t>
      </w:r>
      <w:bookmarkEnd w:id="211"/>
      <w:bookmarkEnd w:id="212"/>
      <w:bookmarkEnd w:id="214"/>
    </w:p>
    <w:p>
      <w:pPr>
        <w:pStyle w:val="Style9"/>
        <w:keepNext w:val="0"/>
        <w:keepLines w:val="0"/>
        <w:widowControl w:val="0"/>
        <w:shd w:val="clear" w:color="auto" w:fill="auto"/>
        <w:bidi w:val="0"/>
        <w:spacing w:before="0" w:after="440" w:line="240" w:lineRule="auto"/>
        <w:ind w:left="380" w:right="0" w:firstLine="4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keepLines/>
        <w:widowControl w:val="0"/>
        <w:numPr>
          <w:ilvl w:val="0"/>
          <w:numId w:val="7"/>
        </w:numPr>
        <w:shd w:val="clear" w:color="auto" w:fill="auto"/>
        <w:tabs>
          <w:tab w:pos="382" w:val="left"/>
        </w:tabs>
        <w:bidi w:val="0"/>
        <w:spacing w:before="0" w:after="200" w:line="240" w:lineRule="auto"/>
        <w:ind w:left="0" w:right="0" w:firstLine="0"/>
        <w:jc w:val="both"/>
      </w:pPr>
      <w:bookmarkStart w:id="215" w:name="bookmark215"/>
      <w:bookmarkStart w:id="216" w:name="bookmark216"/>
      <w:bookmarkStart w:id="217" w:name="bookmark217"/>
      <w:bookmarkStart w:id="218" w:name="bookmark218"/>
      <w:bookmarkEnd w:id="217"/>
      <w:r>
        <w:rPr>
          <w:color w:val="000000"/>
          <w:spacing w:val="0"/>
          <w:w w:val="100"/>
          <w:position w:val="0"/>
          <w:shd w:val="clear" w:color="auto" w:fill="auto"/>
          <w:lang w:val="cs-CZ" w:eastAsia="cs-CZ" w:bidi="cs-CZ"/>
        </w:rPr>
        <w:t>Smluvní strany se dohodly na následujících lhůtách a podmínkách pro realizaci díla.</w:t>
      </w:r>
      <w:bookmarkEnd w:id="215"/>
      <w:bookmarkEnd w:id="216"/>
      <w:bookmarkEnd w:id="218"/>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19" w:name="bookmark219"/>
      <w:bookmarkEnd w:id="219"/>
      <w:r>
        <w:rPr>
          <w:color w:val="000000"/>
          <w:spacing w:val="0"/>
          <w:w w:val="100"/>
          <w:position w:val="0"/>
          <w:shd w:val="clear" w:color="auto" w:fill="auto"/>
          <w:lang w:val="cs-CZ" w:eastAsia="cs-CZ" w:bidi="cs-CZ"/>
        </w:rPr>
        <w:t>převzetí staveniště:</w:t>
      </w:r>
    </w:p>
    <w:p>
      <w:pPr>
        <w:pStyle w:val="Style9"/>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Zhotovitel se zavazuje převzít staveniště nejpozději do 14 kalendářních dní od písemné výzvy technického dozoru objednatele.</w:t>
      </w:r>
    </w:p>
    <w:p>
      <w:pPr>
        <w:pStyle w:val="Style9"/>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 xml:space="preserve">Výzva bude odeslána na e-mail zhotovitele: </w:t>
      </w:r>
      <w:r>
        <w:fldChar w:fldCharType="begin"/>
      </w:r>
      <w:r>
        <w:rPr/>
        <w:instrText> HYPERLINK "mailto:info@ave-servis.cz" </w:instrText>
      </w:r>
      <w:r>
        <w:fldChar w:fldCharType="separate"/>
      </w:r>
      <w:r>
        <w:rPr>
          <w:color w:val="000000"/>
          <w:spacing w:val="0"/>
          <w:w w:val="100"/>
          <w:position w:val="0"/>
          <w:shd w:val="clear" w:color="auto" w:fill="auto"/>
          <w:lang w:val="cs-CZ" w:eastAsia="cs-CZ" w:bidi="cs-CZ"/>
        </w:rPr>
        <w:t>info@ave-servis.cz</w:t>
      </w:r>
      <w:r>
        <w:fldChar w:fldCharType="end"/>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20" w:name="bookmark220"/>
      <w:bookmarkEnd w:id="220"/>
      <w:r>
        <w:rPr>
          <w:color w:val="000000"/>
          <w:spacing w:val="0"/>
          <w:w w:val="100"/>
          <w:position w:val="0"/>
          <w:shd w:val="clear" w:color="auto" w:fill="auto"/>
          <w:lang w:val="cs-CZ" w:eastAsia="cs-CZ" w:bidi="cs-CZ"/>
        </w:rPr>
        <w:t>zahájení prací:</w:t>
      </w:r>
    </w:p>
    <w:p>
      <w:pPr>
        <w:pStyle w:val="Style9"/>
        <w:keepNext w:val="0"/>
        <w:keepLines w:val="0"/>
        <w:widowControl w:val="0"/>
        <w:shd w:val="clear" w:color="auto" w:fill="auto"/>
        <w:bidi w:val="0"/>
        <w:spacing w:before="0" w:line="240" w:lineRule="auto"/>
        <w:ind w:left="0" w:right="0" w:firstLine="720"/>
        <w:jc w:val="both"/>
        <w:sectPr>
          <w:headerReference w:type="default" r:id="rId5"/>
          <w:footerReference w:type="default" r:id="rId6"/>
          <w:footnotePr>
            <w:pos w:val="pageBottom"/>
            <w:numFmt w:val="decimal"/>
            <w:numRestart w:val="continuous"/>
          </w:footnotePr>
          <w:pgSz w:w="11909" w:h="16838"/>
          <w:pgMar w:top="1124" w:left="1392" w:right="1386" w:bottom="1305" w:header="0" w:footer="3" w:gutter="0"/>
          <w:pgNumType w:start="1"/>
          <w:cols w:space="720"/>
          <w:noEndnote/>
          <w:rtlGutter w:val="0"/>
          <w:docGrid w:linePitch="360"/>
        </w:sectPr>
      </w:pPr>
      <w:r>
        <w:rPr>
          <w:color w:val="000000"/>
          <w:spacing w:val="0"/>
          <w:w w:val="100"/>
          <w:position w:val="0"/>
          <w:shd w:val="clear" w:color="auto" w:fill="auto"/>
          <w:lang w:val="cs-CZ" w:eastAsia="cs-CZ" w:bidi="cs-CZ"/>
        </w:rPr>
        <w:t>Bez zbytečného odkladu po převzetí staveniště.</w:t>
      </w:r>
    </w:p>
    <w:p>
      <w:pPr>
        <w:pStyle w:val="Style9"/>
        <w:keepNext w:val="0"/>
        <w:keepLines w:val="0"/>
        <w:widowControl w:val="0"/>
        <w:numPr>
          <w:ilvl w:val="0"/>
          <w:numId w:val="9"/>
        </w:numPr>
        <w:shd w:val="clear" w:color="auto" w:fill="auto"/>
        <w:tabs>
          <w:tab w:pos="762" w:val="left"/>
        </w:tabs>
        <w:bidi w:val="0"/>
        <w:spacing w:before="0" w:after="0" w:line="240" w:lineRule="auto"/>
        <w:ind w:left="0" w:right="0" w:firstLine="380"/>
        <w:jc w:val="both"/>
      </w:pPr>
      <w:bookmarkStart w:id="221" w:name="bookmark221"/>
      <w:bookmarkEnd w:id="221"/>
      <w:r>
        <w:rPr>
          <w:color w:val="000000"/>
          <w:spacing w:val="0"/>
          <w:w w:val="100"/>
          <w:position w:val="0"/>
          <w:shd w:val="clear" w:color="auto" w:fill="auto"/>
          <w:lang w:val="cs-CZ" w:eastAsia="cs-CZ" w:bidi="cs-CZ"/>
        </w:rPr>
        <w:t>předání a převzetí díla:</w:t>
      </w:r>
    </w:p>
    <w:p>
      <w:pPr>
        <w:pStyle w:val="Style9"/>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Nejpozději do 120 kalendářních dnů od předání staveniště (počínaje následujícím kalendářním dnem po předání staveniště).</w:t>
      </w:r>
    </w:p>
    <w:p>
      <w:pPr>
        <w:pStyle w:val="Style9"/>
        <w:keepNext w:val="0"/>
        <w:keepLines w:val="0"/>
        <w:widowControl w:val="0"/>
        <w:numPr>
          <w:ilvl w:val="0"/>
          <w:numId w:val="9"/>
        </w:numPr>
        <w:shd w:val="clear" w:color="auto" w:fill="auto"/>
        <w:tabs>
          <w:tab w:pos="772" w:val="left"/>
        </w:tabs>
        <w:bidi w:val="0"/>
        <w:spacing w:before="0" w:after="0" w:line="240" w:lineRule="auto"/>
        <w:ind w:left="0" w:right="0" w:firstLine="380"/>
        <w:jc w:val="both"/>
      </w:pPr>
      <w:bookmarkStart w:id="222" w:name="bookmark222"/>
      <w:bookmarkEnd w:id="222"/>
      <w:r>
        <w:rPr>
          <w:color w:val="000000"/>
          <w:spacing w:val="0"/>
          <w:w w:val="100"/>
          <w:position w:val="0"/>
          <w:shd w:val="clear" w:color="auto" w:fill="auto"/>
          <w:lang w:val="cs-CZ" w:eastAsia="cs-CZ" w:bidi="cs-CZ"/>
        </w:rPr>
        <w:t>vyklizení staveniště:</w:t>
      </w:r>
    </w:p>
    <w:p>
      <w:pPr>
        <w:pStyle w:val="Style9"/>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 li tento stav projektovou dokumentací specifikován, tak do původního stavu.</w:t>
      </w:r>
    </w:p>
    <w:p>
      <w:pPr>
        <w:pStyle w:val="Style2"/>
        <w:keepNext/>
        <w:keepLines/>
        <w:widowControl w:val="0"/>
        <w:numPr>
          <w:ilvl w:val="0"/>
          <w:numId w:val="7"/>
        </w:numPr>
        <w:shd w:val="clear" w:color="auto" w:fill="auto"/>
        <w:tabs>
          <w:tab w:pos="382" w:val="left"/>
        </w:tabs>
        <w:bidi w:val="0"/>
        <w:spacing w:before="0" w:after="120" w:line="240" w:lineRule="auto"/>
        <w:ind w:right="0"/>
        <w:jc w:val="both"/>
      </w:pPr>
      <w:bookmarkStart w:id="223" w:name="bookmark223"/>
      <w:bookmarkStart w:id="224" w:name="bookmark224"/>
      <w:bookmarkStart w:id="225" w:name="bookmark225"/>
      <w:bookmarkStart w:id="226" w:name="bookmark226"/>
      <w:bookmarkEnd w:id="225"/>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23"/>
      <w:bookmarkEnd w:id="224"/>
      <w:bookmarkEnd w:id="226"/>
    </w:p>
    <w:p>
      <w:pPr>
        <w:pStyle w:val="Style2"/>
        <w:keepNext/>
        <w:keepLines/>
        <w:widowControl w:val="0"/>
        <w:numPr>
          <w:ilvl w:val="0"/>
          <w:numId w:val="7"/>
        </w:numPr>
        <w:shd w:val="clear" w:color="auto" w:fill="auto"/>
        <w:tabs>
          <w:tab w:pos="382" w:val="left"/>
        </w:tabs>
        <w:bidi w:val="0"/>
        <w:spacing w:before="0" w:after="200" w:line="240" w:lineRule="auto"/>
        <w:ind w:left="300" w:right="0" w:hanging="300"/>
        <w:jc w:val="both"/>
      </w:pPr>
      <w:bookmarkStart w:id="227" w:name="bookmark227"/>
      <w:bookmarkStart w:id="228" w:name="bookmark228"/>
      <w:bookmarkStart w:id="229" w:name="bookmark229"/>
      <w:bookmarkStart w:id="230" w:name="bookmark230"/>
      <w:bookmarkEnd w:id="229"/>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27"/>
      <w:bookmarkEnd w:id="228"/>
      <w:bookmarkEnd w:id="230"/>
    </w:p>
    <w:p>
      <w:pPr>
        <w:pStyle w:val="Style2"/>
        <w:keepNext/>
        <w:keepLines/>
        <w:widowControl w:val="0"/>
        <w:numPr>
          <w:ilvl w:val="0"/>
          <w:numId w:val="7"/>
        </w:numPr>
        <w:shd w:val="clear" w:color="auto" w:fill="auto"/>
        <w:tabs>
          <w:tab w:pos="382" w:val="left"/>
        </w:tabs>
        <w:bidi w:val="0"/>
        <w:spacing w:before="0" w:after="120" w:line="240" w:lineRule="auto"/>
        <w:ind w:left="300" w:right="0" w:hanging="300"/>
        <w:jc w:val="both"/>
      </w:pPr>
      <w:bookmarkStart w:id="231" w:name="bookmark231"/>
      <w:bookmarkStart w:id="232" w:name="bookmark232"/>
      <w:bookmarkStart w:id="233" w:name="bookmark233"/>
      <w:bookmarkStart w:id="234" w:name="bookmark234"/>
      <w:bookmarkEnd w:id="233"/>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31"/>
      <w:bookmarkEnd w:id="232"/>
      <w:bookmarkEnd w:id="234"/>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235" w:name="bookmark235"/>
      <w:bookmarkEnd w:id="235"/>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236" w:name="bookmark236"/>
      <w:bookmarkEnd w:id="236"/>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237" w:name="bookmark237"/>
      <w:bookmarkEnd w:id="237"/>
      <w:r>
        <w:rPr>
          <w:color w:val="000000"/>
          <w:spacing w:val="0"/>
          <w:w w:val="100"/>
          <w:position w:val="0"/>
          <w:shd w:val="clear" w:color="auto" w:fill="auto"/>
          <w:lang w:val="cs-CZ" w:eastAsia="cs-CZ" w:bidi="cs-CZ"/>
        </w:rPr>
        <w:t>Zhotovitel je povinen předložit veškeré podklady pro změnu ceny díla rovněž v elektronické podobě, a to ve formátu XC4.</w:t>
      </w:r>
    </w:p>
    <w:p>
      <w:pPr>
        <w:pStyle w:val="Style9"/>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238" w:name="bookmark238"/>
      <w:bookmarkEnd w:id="238"/>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5775" w:val="left"/>
        </w:tabs>
        <w:bidi w:val="0"/>
        <w:spacing w:before="0" w:line="240" w:lineRule="auto"/>
        <w:ind w:left="0" w:right="0" w:firstLine="380"/>
        <w:jc w:val="both"/>
      </w:pPr>
      <w:r>
        <w:rPr>
          <w:color w:val="000000"/>
          <w:spacing w:val="0"/>
          <w:w w:val="100"/>
          <w:position w:val="0"/>
          <w:shd w:val="clear" w:color="auto" w:fill="auto"/>
          <w:lang w:val="cs-CZ" w:eastAsia="cs-CZ" w:bidi="cs-CZ"/>
        </w:rPr>
        <w:t>Celková smluvní cena bez DPH</w:t>
        <w:tab/>
        <w:t>2.886.960,53 Kč</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1"/>
        </w:numPr>
        <w:shd w:val="clear" w:color="auto" w:fill="auto"/>
        <w:tabs>
          <w:tab w:pos="382" w:val="left"/>
        </w:tabs>
        <w:bidi w:val="0"/>
        <w:spacing w:before="0" w:after="440" w:line="240" w:lineRule="auto"/>
        <w:ind w:left="380" w:right="0" w:hanging="380"/>
        <w:jc w:val="both"/>
      </w:pPr>
      <w:bookmarkStart w:id="239" w:name="bookmark239"/>
      <w:bookmarkEnd w:id="239"/>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3"/>
        </w:numPr>
        <w:shd w:val="clear" w:color="auto" w:fill="auto"/>
        <w:tabs>
          <w:tab w:pos="382" w:val="left"/>
        </w:tabs>
        <w:bidi w:val="0"/>
        <w:spacing w:before="0" w:line="240" w:lineRule="auto"/>
        <w:ind w:left="0" w:right="0" w:firstLine="0"/>
        <w:jc w:val="both"/>
      </w:pPr>
      <w:bookmarkStart w:id="240" w:name="bookmark240"/>
      <w:bookmarkEnd w:id="240"/>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3"/>
        </w:numPr>
        <w:shd w:val="clear" w:color="auto" w:fill="auto"/>
        <w:tabs>
          <w:tab w:pos="382" w:val="left"/>
        </w:tabs>
        <w:bidi w:val="0"/>
        <w:spacing w:before="0" w:line="276" w:lineRule="auto"/>
        <w:ind w:left="0" w:right="0" w:firstLine="0"/>
        <w:jc w:val="both"/>
        <w:sectPr>
          <w:headerReference w:type="default" r:id="rId7"/>
          <w:footerReference w:type="default" r:id="rId8"/>
          <w:footnotePr>
            <w:pos w:val="pageBottom"/>
            <w:numFmt w:val="decimal"/>
            <w:numRestart w:val="continuous"/>
          </w:footnotePr>
          <w:pgSz w:w="11909" w:h="16838"/>
          <w:pgMar w:top="1185" w:left="1394" w:right="1384" w:bottom="873" w:header="0" w:footer="445" w:gutter="0"/>
          <w:cols w:space="720"/>
          <w:noEndnote/>
          <w:rtlGutter w:val="0"/>
          <w:docGrid w:linePitch="360"/>
        </w:sectPr>
      </w:pPr>
      <w:bookmarkStart w:id="241" w:name="bookmark241"/>
      <w:bookmarkEnd w:id="241"/>
      <w:r>
        <w:rPr>
          <w:color w:val="000000"/>
          <w:spacing w:val="0"/>
          <w:w w:val="100"/>
          <w:position w:val="0"/>
          <w:shd w:val="clear" w:color="auto" w:fill="auto"/>
          <w:lang w:val="cs-CZ" w:eastAsia="cs-CZ" w:bidi="cs-CZ"/>
        </w:rPr>
        <w:t xml:space="preserve">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Stránka </w:t>
      </w:r>
      <w:r>
        <w:rPr>
          <w:b/>
          <w:bCs/>
          <w:color w:val="000000"/>
          <w:spacing w:val="0"/>
          <w:w w:val="100"/>
          <w:position w:val="0"/>
          <w:shd w:val="clear" w:color="auto" w:fill="auto"/>
          <w:lang w:val="cs-CZ" w:eastAsia="cs-CZ" w:bidi="cs-CZ"/>
        </w:rPr>
        <w:t xml:space="preserve">5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12</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objednateli nejpozději do 10 kalendářních dnů ode dne uskutečnění plnění. V případě pozdějšího doručení faktury objednateli, nebude tato objednatelem přijata, a zhotovitel zajistí vystavení nové faktury k datu dalšího dílčího plnění.</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42" w:name="bookmark242"/>
      <w:bookmarkEnd w:id="242"/>
      <w:r>
        <w:rPr>
          <w:color w:val="000000"/>
          <w:spacing w:val="0"/>
          <w:w w:val="100"/>
          <w:position w:val="0"/>
          <w:shd w:val="clear" w:color="auto" w:fill="auto"/>
          <w:lang w:val="cs-CZ" w:eastAsia="cs-CZ" w:bidi="cs-CZ"/>
        </w:rPr>
        <w:t>Při dílčím plnění zhotovitel předloží objednateli soupis provedených prací za uplynulý kalendářní měsíc oceněný v souladu se způsobem sjednaným ve smlouvě o dílo vždy nejpozději do 2. pracovního dne měsíce následujícího.</w:t>
      </w:r>
    </w:p>
    <w:p>
      <w:pPr>
        <w:pStyle w:val="Style9"/>
        <w:keepNext w:val="0"/>
        <w:keepLines w:val="0"/>
        <w:widowControl w:val="0"/>
        <w:numPr>
          <w:ilvl w:val="0"/>
          <w:numId w:val="13"/>
        </w:numPr>
        <w:shd w:val="clear" w:color="auto" w:fill="auto"/>
        <w:tabs>
          <w:tab w:pos="382" w:val="left"/>
        </w:tabs>
        <w:bidi w:val="0"/>
        <w:spacing w:before="0" w:after="240" w:line="240" w:lineRule="auto"/>
        <w:ind w:left="0" w:right="0" w:firstLine="0"/>
        <w:jc w:val="both"/>
      </w:pPr>
      <w:bookmarkStart w:id="243" w:name="bookmark243"/>
      <w:bookmarkEnd w:id="243"/>
      <w:r>
        <w:rPr>
          <w:color w:val="000000"/>
          <w:spacing w:val="0"/>
          <w:w w:val="100"/>
          <w:position w:val="0"/>
          <w:shd w:val="clear" w:color="auto" w:fill="auto"/>
          <w:lang w:val="cs-CZ" w:eastAsia="cs-CZ" w:bidi="cs-CZ"/>
        </w:rPr>
        <w:t>Samostatně budou vystaveny faktury za případné vícepráce.</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44" w:name="bookmark244"/>
      <w:bookmarkEnd w:id="244"/>
      <w:r>
        <w:rPr>
          <w:color w:val="000000"/>
          <w:spacing w:val="0"/>
          <w:w w:val="100"/>
          <w:position w:val="0"/>
          <w:shd w:val="clear" w:color="auto" w:fill="auto"/>
          <w:lang w:val="cs-CZ" w:eastAsia="cs-CZ" w:bidi="cs-CZ"/>
        </w:rPr>
        <w:t>Objednatel je povinen se k tomuto soupisu vyjádřit nejpozději do 5 pracovních dnů ode dne obdržení.</w:t>
      </w:r>
    </w:p>
    <w:p>
      <w:pPr>
        <w:pStyle w:val="Style9"/>
        <w:keepNext w:val="0"/>
        <w:keepLines w:val="0"/>
        <w:widowControl w:val="0"/>
        <w:numPr>
          <w:ilvl w:val="0"/>
          <w:numId w:val="13"/>
        </w:numPr>
        <w:shd w:val="clear" w:color="auto" w:fill="auto"/>
        <w:tabs>
          <w:tab w:pos="382" w:val="left"/>
        </w:tabs>
        <w:bidi w:val="0"/>
        <w:spacing w:before="0" w:after="240" w:line="240" w:lineRule="auto"/>
        <w:ind w:left="380" w:right="0" w:hanging="380"/>
        <w:jc w:val="both"/>
      </w:pPr>
      <w:bookmarkStart w:id="245" w:name="bookmark245"/>
      <w:bookmarkEnd w:id="245"/>
      <w:r>
        <w:rPr>
          <w:color w:val="000000"/>
          <w:spacing w:val="0"/>
          <w:w w:val="100"/>
          <w:position w:val="0"/>
          <w:shd w:val="clear" w:color="auto" w:fill="auto"/>
          <w:lang w:val="cs-CZ" w:eastAsia="cs-CZ" w:bidi="cs-CZ"/>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46" w:name="bookmark246"/>
      <w:bookmarkEnd w:id="246"/>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47" w:name="bookmark247"/>
      <w:bookmarkEnd w:id="247"/>
      <w:r>
        <w:rPr>
          <w:color w:val="000000"/>
          <w:spacing w:val="0"/>
          <w:w w:val="100"/>
          <w:position w:val="0"/>
          <w:shd w:val="clear" w:color="auto" w:fill="auto"/>
          <w:lang w:val="cs-CZ" w:eastAsia="cs-CZ" w:bidi="cs-CZ"/>
        </w:rPr>
        <w:t>Dílčí faktury budou vystaveny zhotovitelem nejvýše do 90 % celkové smluvní ceny díla, pokud nebude dohodnuto jinak.</w:t>
      </w:r>
    </w:p>
    <w:p>
      <w:pPr>
        <w:pStyle w:val="Style9"/>
        <w:keepNext w:val="0"/>
        <w:keepLines w:val="0"/>
        <w:widowControl w:val="0"/>
        <w:numPr>
          <w:ilvl w:val="0"/>
          <w:numId w:val="13"/>
        </w:numPr>
        <w:shd w:val="clear" w:color="auto" w:fill="auto"/>
        <w:tabs>
          <w:tab w:pos="382" w:val="left"/>
        </w:tabs>
        <w:bidi w:val="0"/>
        <w:spacing w:before="0" w:after="0" w:line="240" w:lineRule="auto"/>
        <w:ind w:left="380" w:right="0" w:hanging="380"/>
        <w:jc w:val="both"/>
      </w:pPr>
      <w:bookmarkStart w:id="248" w:name="bookmark248"/>
      <w:bookmarkEnd w:id="248"/>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9"/>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Pokud bude objednatelem výjimečně převzato dílo, které vykazuje drobné vady, které samy o sobě ani ve spojení s jinými nebrání řádnému užívání díla, zhotovitel vystaví dílčí fakturu za provedené práce nejvýše do 95 % celkové smluvní ceny, pokud nebude dohodnuto jinak. Dnem uskutečnění zdanitelného plnění bude den převzetí díla s výhradami. Přílohou dílčí faktury bude protokol o předání a převzetí díla s výhradami.</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Zbývajících 5 % z celkové ceny díla bude objednatelem uhrazeno až po odstranění poslední vady.</w:t>
      </w:r>
    </w:p>
    <w:p>
      <w:pPr>
        <w:pStyle w:val="Style9"/>
        <w:keepNext w:val="0"/>
        <w:keepLines w:val="0"/>
        <w:widowControl w:val="0"/>
        <w:numPr>
          <w:ilvl w:val="0"/>
          <w:numId w:val="13"/>
        </w:numPr>
        <w:shd w:val="clear" w:color="auto" w:fill="auto"/>
        <w:tabs>
          <w:tab w:pos="445" w:val="left"/>
        </w:tabs>
        <w:bidi w:val="0"/>
        <w:spacing w:before="0" w:after="0" w:line="240" w:lineRule="auto"/>
        <w:ind w:left="380" w:right="0" w:hanging="380"/>
        <w:jc w:val="both"/>
      </w:pPr>
      <w:bookmarkStart w:id="249" w:name="bookmark249"/>
      <w:bookmarkEnd w:id="249"/>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13"/>
        </w:numPr>
        <w:shd w:val="clear" w:color="auto" w:fill="auto"/>
        <w:tabs>
          <w:tab w:pos="445" w:val="left"/>
        </w:tabs>
        <w:bidi w:val="0"/>
        <w:spacing w:before="0" w:line="240" w:lineRule="auto"/>
        <w:ind w:left="380" w:right="0" w:hanging="380"/>
        <w:jc w:val="both"/>
      </w:pPr>
      <w:bookmarkStart w:id="250" w:name="bookmark250"/>
      <w:bookmarkEnd w:id="250"/>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9"/>
        <w:keepNext w:val="0"/>
        <w:keepLines w:val="0"/>
        <w:widowControl w:val="0"/>
        <w:numPr>
          <w:ilvl w:val="0"/>
          <w:numId w:val="13"/>
        </w:numPr>
        <w:shd w:val="clear" w:color="auto" w:fill="auto"/>
        <w:tabs>
          <w:tab w:pos="455" w:val="left"/>
        </w:tabs>
        <w:bidi w:val="0"/>
        <w:spacing w:before="0" w:line="240" w:lineRule="auto"/>
        <w:ind w:left="0" w:right="0" w:firstLine="0"/>
        <w:jc w:val="both"/>
      </w:pPr>
      <w:bookmarkStart w:id="251" w:name="bookmark251"/>
      <w:bookmarkEnd w:id="251"/>
      <w:r>
        <w:rPr>
          <w:color w:val="000000"/>
          <w:spacing w:val="0"/>
          <w:w w:val="100"/>
          <w:position w:val="0"/>
          <w:shd w:val="clear" w:color="auto" w:fill="auto"/>
          <w:lang w:val="cs-CZ" w:eastAsia="cs-CZ" w:bidi="cs-CZ"/>
        </w:rPr>
        <w:t>Splatnost faktury je 30 kalendářních dnů od data doručení faktury objednateli.</w:t>
      </w:r>
    </w:p>
    <w:p>
      <w:pPr>
        <w:pStyle w:val="Style9"/>
        <w:keepNext w:val="0"/>
        <w:keepLines w:val="0"/>
        <w:widowControl w:val="0"/>
        <w:numPr>
          <w:ilvl w:val="0"/>
          <w:numId w:val="13"/>
        </w:numPr>
        <w:shd w:val="clear" w:color="auto" w:fill="auto"/>
        <w:tabs>
          <w:tab w:pos="455" w:val="left"/>
        </w:tabs>
        <w:bidi w:val="0"/>
        <w:spacing w:before="0" w:after="240" w:line="240" w:lineRule="auto"/>
        <w:ind w:left="380" w:right="0" w:hanging="380"/>
        <w:jc w:val="both"/>
      </w:pPr>
      <w:bookmarkStart w:id="252" w:name="bookmark252"/>
      <w:bookmarkEnd w:id="252"/>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pPr>
        <w:pStyle w:val="Style9"/>
        <w:keepNext w:val="0"/>
        <w:keepLines w:val="0"/>
        <w:widowControl w:val="0"/>
        <w:numPr>
          <w:ilvl w:val="0"/>
          <w:numId w:val="13"/>
        </w:numPr>
        <w:shd w:val="clear" w:color="auto" w:fill="auto"/>
        <w:tabs>
          <w:tab w:pos="720" w:val="left"/>
        </w:tabs>
        <w:bidi w:val="0"/>
        <w:spacing w:before="0" w:line="240" w:lineRule="auto"/>
        <w:ind w:left="380" w:right="0" w:hanging="380"/>
        <w:jc w:val="both"/>
      </w:pPr>
      <w:bookmarkStart w:id="253" w:name="bookmark253"/>
      <w:bookmarkEnd w:id="253"/>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54" w:name="bookmark254"/>
      <w:bookmarkEnd w:id="254"/>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55" w:name="bookmark255"/>
      <w:bookmarkEnd w:id="255"/>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56" w:name="bookmark256"/>
      <w:bookmarkEnd w:id="256"/>
      <w:r>
        <w:rPr>
          <w:color w:val="000000"/>
          <w:spacing w:val="0"/>
          <w:w w:val="100"/>
          <w:position w:val="0"/>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57" w:name="bookmark257"/>
      <w:bookmarkEnd w:id="257"/>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i započatý kalendářní den prodlení, až do dne splnění této povinnosti.</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58" w:name="bookmark258"/>
      <w:bookmarkEnd w:id="258"/>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59" w:name="bookmark259"/>
      <w:bookmarkEnd w:id="259"/>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0" w:name="bookmark260"/>
      <w:bookmarkEnd w:id="260"/>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1" w:name="bookmark261"/>
      <w:bookmarkEnd w:id="261"/>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2" w:name="bookmark262"/>
      <w:bookmarkEnd w:id="262"/>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9"/>
        <w:keepNext w:val="0"/>
        <w:keepLines w:val="0"/>
        <w:widowControl w:val="0"/>
        <w:numPr>
          <w:ilvl w:val="0"/>
          <w:numId w:val="15"/>
        </w:numPr>
        <w:shd w:val="clear" w:color="auto" w:fill="auto"/>
        <w:tabs>
          <w:tab w:pos="455" w:val="left"/>
        </w:tabs>
        <w:bidi w:val="0"/>
        <w:spacing w:before="0" w:line="240" w:lineRule="auto"/>
        <w:ind w:left="380" w:right="0" w:hanging="380"/>
        <w:jc w:val="both"/>
      </w:pPr>
      <w:bookmarkStart w:id="263" w:name="bookmark263"/>
      <w:bookmarkEnd w:id="263"/>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64" w:name="bookmark264"/>
      <w:bookmarkEnd w:id="264"/>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65" w:name="bookmark265"/>
      <w:bookmarkEnd w:id="265"/>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66" w:name="bookmark266"/>
      <w:bookmarkEnd w:id="266"/>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67" w:name="bookmark267"/>
      <w:bookmarkEnd w:id="267"/>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68" w:name="bookmark268"/>
      <w:bookmarkEnd w:id="26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5"/>
        </w:numPr>
        <w:shd w:val="clear" w:color="auto" w:fill="auto"/>
        <w:tabs>
          <w:tab w:pos="502" w:val="left"/>
        </w:tabs>
        <w:bidi w:val="0"/>
        <w:spacing w:before="0" w:after="440" w:line="240" w:lineRule="auto"/>
        <w:ind w:left="380" w:right="0" w:hanging="380"/>
        <w:jc w:val="both"/>
      </w:pPr>
      <w:bookmarkStart w:id="269" w:name="bookmark269"/>
      <w:bookmarkEnd w:id="269"/>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270" w:name="bookmark270"/>
      <w:bookmarkEnd w:id="270"/>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19"/>
        </w:numPr>
        <w:shd w:val="clear" w:color="auto" w:fill="auto"/>
        <w:tabs>
          <w:tab w:pos="973" w:val="left"/>
        </w:tabs>
        <w:bidi w:val="0"/>
        <w:spacing w:before="0" w:after="100" w:line="240" w:lineRule="auto"/>
        <w:ind w:left="0" w:right="0" w:firstLine="380"/>
        <w:jc w:val="both"/>
      </w:pPr>
      <w:bookmarkStart w:id="271" w:name="bookmark271"/>
      <w:bookmarkEnd w:id="271"/>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272" w:name="bookmark272"/>
      <w:bookmarkEnd w:id="272"/>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273" w:name="bookmark273"/>
      <w:bookmarkEnd w:id="273"/>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17"/>
        </w:numPr>
        <w:shd w:val="clear" w:color="auto" w:fill="auto"/>
        <w:tabs>
          <w:tab w:pos="382" w:val="left"/>
        </w:tabs>
        <w:bidi w:val="0"/>
        <w:spacing w:before="0" w:line="240" w:lineRule="auto"/>
        <w:ind w:left="0" w:right="0" w:firstLine="0"/>
        <w:jc w:val="both"/>
      </w:pPr>
      <w:bookmarkStart w:id="274" w:name="bookmark274"/>
      <w:bookmarkEnd w:id="274"/>
      <w:r>
        <w:rPr>
          <w:color w:val="000000"/>
          <w:spacing w:val="0"/>
          <w:w w:val="100"/>
          <w:position w:val="0"/>
          <w:shd w:val="clear" w:color="auto" w:fill="auto"/>
          <w:lang w:val="cs-CZ" w:eastAsia="cs-CZ" w:bidi="cs-CZ"/>
        </w:rPr>
        <w:t>Záruční doba se sjednává na 60 měsíců ode dne předání a převzetí díla objednatelem.</w:t>
      </w:r>
    </w:p>
    <w:p>
      <w:pPr>
        <w:pStyle w:val="Style9"/>
        <w:keepNext w:val="0"/>
        <w:keepLines w:val="0"/>
        <w:widowControl w:val="0"/>
        <w:shd w:val="clear" w:color="auto" w:fill="auto"/>
        <w:bidi w:val="0"/>
        <w:spacing w:before="0" w:after="14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keepLines/>
        <w:widowControl w:val="0"/>
        <w:numPr>
          <w:ilvl w:val="0"/>
          <w:numId w:val="17"/>
        </w:numPr>
        <w:shd w:val="clear" w:color="auto" w:fill="auto"/>
        <w:tabs>
          <w:tab w:pos="360" w:val="left"/>
        </w:tabs>
        <w:bidi w:val="0"/>
        <w:spacing w:before="0" w:after="120" w:line="240" w:lineRule="auto"/>
        <w:ind w:right="0"/>
        <w:jc w:val="both"/>
      </w:pPr>
      <w:bookmarkStart w:id="275" w:name="bookmark275"/>
      <w:bookmarkStart w:id="276" w:name="bookmark276"/>
      <w:bookmarkStart w:id="277" w:name="bookmark277"/>
      <w:bookmarkStart w:id="278" w:name="bookmark278"/>
      <w:bookmarkEnd w:id="277"/>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w:t>
      </w:r>
      <w:bookmarkEnd w:id="275"/>
      <w:bookmarkEnd w:id="276"/>
      <w:bookmarkEnd w:id="278"/>
    </w:p>
    <w:p>
      <w:pPr>
        <w:pStyle w:val="Style2"/>
        <w:keepNext/>
        <w:keepLines/>
        <w:widowControl w:val="0"/>
        <w:numPr>
          <w:ilvl w:val="0"/>
          <w:numId w:val="17"/>
        </w:numPr>
        <w:shd w:val="clear" w:color="auto" w:fill="auto"/>
        <w:tabs>
          <w:tab w:pos="360" w:val="left"/>
        </w:tabs>
        <w:bidi w:val="0"/>
        <w:spacing w:before="0" w:after="120" w:line="240" w:lineRule="auto"/>
        <w:ind w:right="0"/>
        <w:jc w:val="both"/>
      </w:pPr>
      <w:bookmarkStart w:id="279" w:name="bookmark279"/>
      <w:bookmarkStart w:id="280" w:name="bookmark280"/>
      <w:bookmarkStart w:id="281" w:name="bookmark281"/>
      <w:bookmarkStart w:id="282" w:name="bookmark282"/>
      <w:bookmarkEnd w:id="281"/>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279"/>
      <w:bookmarkEnd w:id="280"/>
      <w:bookmarkEnd w:id="282"/>
    </w:p>
    <w:p>
      <w:pPr>
        <w:pStyle w:val="Style2"/>
        <w:keepNext/>
        <w:keepLines/>
        <w:widowControl w:val="0"/>
        <w:numPr>
          <w:ilvl w:val="0"/>
          <w:numId w:val="17"/>
        </w:numPr>
        <w:shd w:val="clear" w:color="auto" w:fill="auto"/>
        <w:tabs>
          <w:tab w:pos="360" w:val="left"/>
        </w:tabs>
        <w:bidi w:val="0"/>
        <w:spacing w:before="0" w:after="380" w:line="240" w:lineRule="auto"/>
        <w:ind w:right="0"/>
        <w:jc w:val="both"/>
      </w:pPr>
      <w:bookmarkStart w:id="283" w:name="bookmark283"/>
      <w:bookmarkStart w:id="284" w:name="bookmark284"/>
      <w:bookmarkStart w:id="285" w:name="bookmark285"/>
      <w:bookmarkStart w:id="286" w:name="bookmark286"/>
      <w:bookmarkEnd w:id="285"/>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283"/>
      <w:bookmarkEnd w:id="284"/>
      <w:bookmarkEnd w:id="286"/>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287" w:name="bookmark287"/>
      <w:bookmarkEnd w:id="287"/>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1"/>
        </w:numPr>
        <w:shd w:val="clear" w:color="auto" w:fill="auto"/>
        <w:tabs>
          <w:tab w:pos="360" w:val="left"/>
        </w:tabs>
        <w:bidi w:val="0"/>
        <w:spacing w:before="0" w:after="380" w:line="240" w:lineRule="auto"/>
        <w:ind w:right="0"/>
        <w:jc w:val="both"/>
      </w:pPr>
      <w:bookmarkStart w:id="288" w:name="bookmark288"/>
      <w:bookmarkStart w:id="289" w:name="bookmark289"/>
      <w:bookmarkStart w:id="290" w:name="bookmark290"/>
      <w:bookmarkStart w:id="291" w:name="bookmark291"/>
      <w:bookmarkEnd w:id="290"/>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88"/>
      <w:bookmarkEnd w:id="289"/>
      <w:bookmarkEnd w:id="291"/>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92" w:name="bookmark292"/>
      <w:bookmarkEnd w:id="292"/>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93" w:name="bookmark293"/>
      <w:bookmarkEnd w:id="293"/>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94" w:name="bookmark294"/>
      <w:bookmarkEnd w:id="294"/>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pPr>
        <w:pStyle w:val="Style2"/>
        <w:keepNext/>
        <w:keepLines/>
        <w:widowControl w:val="0"/>
        <w:numPr>
          <w:ilvl w:val="0"/>
          <w:numId w:val="23"/>
        </w:numPr>
        <w:shd w:val="clear" w:color="auto" w:fill="auto"/>
        <w:tabs>
          <w:tab w:pos="358" w:val="left"/>
        </w:tabs>
        <w:bidi w:val="0"/>
        <w:spacing w:before="0" w:after="320" w:line="240" w:lineRule="auto"/>
        <w:ind w:right="0"/>
        <w:jc w:val="both"/>
      </w:pPr>
      <w:bookmarkStart w:id="295" w:name="bookmark295"/>
      <w:bookmarkStart w:id="296" w:name="bookmark296"/>
      <w:bookmarkStart w:id="297" w:name="bookmark297"/>
      <w:bookmarkStart w:id="298" w:name="bookmark298"/>
      <w:bookmarkEnd w:id="297"/>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95"/>
      <w:bookmarkEnd w:id="296"/>
      <w:bookmarkEnd w:id="298"/>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99" w:name="bookmark299"/>
      <w:bookmarkEnd w:id="299"/>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00" w:name="bookmark300"/>
      <w:bookmarkEnd w:id="300"/>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5"/>
        </w:numPr>
        <w:shd w:val="clear" w:color="auto" w:fill="auto"/>
        <w:tabs>
          <w:tab w:pos="358" w:val="left"/>
        </w:tabs>
        <w:bidi w:val="0"/>
        <w:spacing w:before="0" w:after="0" w:line="240" w:lineRule="auto"/>
        <w:ind w:left="380" w:right="0" w:hanging="380"/>
        <w:jc w:val="both"/>
      </w:pPr>
      <w:bookmarkStart w:id="301" w:name="bookmark301"/>
      <w:bookmarkEnd w:id="301"/>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7"/>
        </w:numPr>
        <w:shd w:val="clear" w:color="auto" w:fill="auto"/>
        <w:tabs>
          <w:tab w:pos="1179" w:val="left"/>
        </w:tabs>
        <w:bidi w:val="0"/>
        <w:spacing w:before="0" w:after="0" w:line="240" w:lineRule="auto"/>
        <w:ind w:left="1160" w:right="0" w:hanging="360"/>
        <w:jc w:val="both"/>
      </w:pPr>
      <w:bookmarkStart w:id="302" w:name="bookmark302"/>
      <w:bookmarkStart w:id="303" w:name="bookmark303"/>
      <w:bookmarkStart w:id="304" w:name="bookmark304"/>
      <w:bookmarkStart w:id="305" w:name="bookmark305"/>
      <w:bookmarkEnd w:id="304"/>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302"/>
      <w:bookmarkEnd w:id="303"/>
      <w:bookmarkEnd w:id="305"/>
    </w:p>
    <w:p>
      <w:pPr>
        <w:pStyle w:val="Style2"/>
        <w:keepNext/>
        <w:keepLines/>
        <w:widowControl w:val="0"/>
        <w:numPr>
          <w:ilvl w:val="0"/>
          <w:numId w:val="27"/>
        </w:numPr>
        <w:shd w:val="clear" w:color="auto" w:fill="auto"/>
        <w:tabs>
          <w:tab w:pos="1179" w:val="left"/>
        </w:tabs>
        <w:bidi w:val="0"/>
        <w:spacing w:before="0" w:after="0" w:line="240" w:lineRule="auto"/>
        <w:ind w:left="0" w:right="0" w:firstLine="800"/>
        <w:jc w:val="both"/>
      </w:pPr>
      <w:bookmarkStart w:id="306" w:name="bookmark306"/>
      <w:bookmarkStart w:id="307" w:name="bookmark307"/>
      <w:bookmarkStart w:id="308" w:name="bookmark308"/>
      <w:bookmarkStart w:id="309" w:name="bookmark309"/>
      <w:bookmarkEnd w:id="308"/>
      <w:r>
        <w:rPr>
          <w:color w:val="000000"/>
          <w:spacing w:val="0"/>
          <w:w w:val="100"/>
          <w:position w:val="0"/>
          <w:shd w:val="clear" w:color="auto" w:fill="auto"/>
          <w:lang w:val="cs-CZ" w:eastAsia="cs-CZ" w:bidi="cs-CZ"/>
        </w:rPr>
        <w:t>bezdůvodném přerušení prací zhotovitelem, které trvá více než 14 dnů,</w:t>
      </w:r>
      <w:bookmarkEnd w:id="306"/>
      <w:bookmarkEnd w:id="307"/>
      <w:bookmarkEnd w:id="309"/>
    </w:p>
    <w:p>
      <w:pPr>
        <w:pStyle w:val="Style2"/>
        <w:keepNext/>
        <w:keepLines/>
        <w:widowControl w:val="0"/>
        <w:numPr>
          <w:ilvl w:val="0"/>
          <w:numId w:val="27"/>
        </w:numPr>
        <w:shd w:val="clear" w:color="auto" w:fill="auto"/>
        <w:tabs>
          <w:tab w:pos="1347" w:val="left"/>
        </w:tabs>
        <w:bidi w:val="0"/>
        <w:spacing w:before="0" w:after="0" w:line="240" w:lineRule="auto"/>
        <w:ind w:left="1160" w:right="0" w:hanging="360"/>
        <w:jc w:val="both"/>
      </w:pPr>
      <w:bookmarkStart w:id="310" w:name="bookmark310"/>
      <w:bookmarkStart w:id="311" w:name="bookmark311"/>
      <w:bookmarkStart w:id="312" w:name="bookmark312"/>
      <w:bookmarkStart w:id="313" w:name="bookmark313"/>
      <w:bookmarkEnd w:id="312"/>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10"/>
      <w:bookmarkEnd w:id="311"/>
      <w:bookmarkEnd w:id="313"/>
    </w:p>
    <w:p>
      <w:pPr>
        <w:pStyle w:val="Style2"/>
        <w:keepNext/>
        <w:keepLines/>
        <w:widowControl w:val="0"/>
        <w:numPr>
          <w:ilvl w:val="0"/>
          <w:numId w:val="27"/>
        </w:numPr>
        <w:shd w:val="clear" w:color="auto" w:fill="auto"/>
        <w:tabs>
          <w:tab w:pos="1179" w:val="left"/>
        </w:tabs>
        <w:bidi w:val="0"/>
        <w:spacing w:before="0" w:after="220" w:line="240" w:lineRule="auto"/>
        <w:ind w:left="0" w:right="0" w:firstLine="800"/>
        <w:jc w:val="both"/>
      </w:pPr>
      <w:bookmarkStart w:id="314" w:name="bookmark314"/>
      <w:bookmarkStart w:id="315" w:name="bookmark315"/>
      <w:bookmarkStart w:id="316" w:name="bookmark316"/>
      <w:bookmarkStart w:id="317" w:name="bookmark317"/>
      <w:bookmarkEnd w:id="316"/>
      <w:r>
        <w:rPr>
          <w:color w:val="000000"/>
          <w:spacing w:val="0"/>
          <w:w w:val="100"/>
          <w:position w:val="0"/>
          <w:shd w:val="clear" w:color="auto" w:fill="auto"/>
          <w:lang w:val="cs-CZ" w:eastAsia="cs-CZ" w:bidi="cs-CZ"/>
        </w:rPr>
        <w:t>neplněním povinností zhotovitele vést řádně zápisy do stavebního deníku.</w:t>
      </w:r>
      <w:bookmarkEnd w:id="314"/>
      <w:bookmarkEnd w:id="315"/>
      <w:bookmarkEnd w:id="317"/>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18" w:name="bookmark318"/>
      <w:bookmarkEnd w:id="318"/>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19" w:name="bookmark319"/>
      <w:bookmarkEnd w:id="319"/>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20" w:name="bookmark320"/>
      <w:bookmarkEnd w:id="32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21" w:name="bookmark321"/>
      <w:bookmarkEnd w:id="32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22" w:name="bookmark322"/>
      <w:bookmarkEnd w:id="32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5"/>
        </w:numPr>
        <w:shd w:val="clear" w:color="auto" w:fill="auto"/>
        <w:tabs>
          <w:tab w:pos="358" w:val="left"/>
        </w:tabs>
        <w:bidi w:val="0"/>
        <w:spacing w:before="0" w:after="0" w:line="240" w:lineRule="auto"/>
        <w:ind w:left="0" w:right="0" w:firstLine="0"/>
        <w:jc w:val="both"/>
      </w:pPr>
      <w:bookmarkStart w:id="323" w:name="bookmark323"/>
      <w:bookmarkEnd w:id="323"/>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w:t>
      </w:r>
    </w:p>
    <w:p>
      <w:pPr>
        <w:pStyle w:val="Style9"/>
        <w:keepNext w:val="0"/>
        <w:keepLines w:val="0"/>
        <w:widowControl w:val="0"/>
        <w:shd w:val="clear" w:color="auto" w:fill="auto"/>
        <w:bidi w:val="0"/>
        <w:spacing w:before="0" w:after="60" w:line="240" w:lineRule="auto"/>
        <w:ind w:left="0" w:right="0" w:firstLine="380"/>
        <w:jc w:val="both"/>
      </w:pPr>
      <w:r>
        <w:rPr>
          <w:color w:val="000000"/>
          <w:spacing w:val="0"/>
          <w:w w:val="100"/>
          <w:position w:val="0"/>
          <w:shd w:val="clear" w:color="auto" w:fill="auto"/>
          <w:lang w:val="cs-CZ" w:eastAsia="cs-CZ" w:bidi="cs-CZ"/>
        </w:rPr>
        <w:t>povaha umožňuje.</w:t>
      </w:r>
    </w:p>
    <w:p>
      <w:pPr>
        <w:pStyle w:val="Style9"/>
        <w:keepNext w:val="0"/>
        <w:keepLines w:val="0"/>
        <w:widowControl w:val="0"/>
        <w:numPr>
          <w:ilvl w:val="0"/>
          <w:numId w:val="25"/>
        </w:numPr>
        <w:shd w:val="clear" w:color="auto" w:fill="auto"/>
        <w:tabs>
          <w:tab w:pos="472" w:val="left"/>
        </w:tabs>
        <w:bidi w:val="0"/>
        <w:spacing w:before="0" w:after="60" w:line="240" w:lineRule="auto"/>
        <w:ind w:left="380" w:right="0" w:hanging="380"/>
        <w:jc w:val="both"/>
      </w:pPr>
      <w:bookmarkStart w:id="324" w:name="bookmark324"/>
      <w:bookmarkEnd w:id="32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5"/>
        </w:numPr>
        <w:shd w:val="clear" w:color="auto" w:fill="auto"/>
        <w:tabs>
          <w:tab w:pos="472" w:val="left"/>
        </w:tabs>
        <w:bidi w:val="0"/>
        <w:spacing w:before="0" w:line="240" w:lineRule="auto"/>
        <w:ind w:left="380" w:right="0" w:hanging="380"/>
        <w:jc w:val="both"/>
      </w:pPr>
      <w:bookmarkStart w:id="325" w:name="bookmark325"/>
      <w:bookmarkEnd w:id="32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9"/>
        <w:keepNext w:val="0"/>
        <w:keepLines w:val="0"/>
        <w:widowControl w:val="0"/>
        <w:numPr>
          <w:ilvl w:val="0"/>
          <w:numId w:val="25"/>
        </w:numPr>
        <w:shd w:val="clear" w:color="auto" w:fill="auto"/>
        <w:tabs>
          <w:tab w:pos="472" w:val="left"/>
        </w:tabs>
        <w:bidi w:val="0"/>
        <w:spacing w:before="0" w:after="0" w:line="240" w:lineRule="auto"/>
        <w:ind w:left="0" w:right="0" w:firstLine="0"/>
        <w:jc w:val="both"/>
      </w:pPr>
      <w:bookmarkStart w:id="326" w:name="bookmark326"/>
      <w:bookmarkEnd w:id="326"/>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60" w:line="240" w:lineRule="auto"/>
        <w:ind w:left="380" w:right="0" w:hanging="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9"/>
        <w:keepNext w:val="0"/>
        <w:keepLines w:val="0"/>
        <w:widowControl w:val="0"/>
        <w:numPr>
          <w:ilvl w:val="0"/>
          <w:numId w:val="25"/>
        </w:numPr>
        <w:shd w:val="clear" w:color="auto" w:fill="auto"/>
        <w:tabs>
          <w:tab w:pos="472" w:val="left"/>
        </w:tabs>
        <w:bidi w:val="0"/>
        <w:spacing w:before="0" w:after="60" w:line="240" w:lineRule="auto"/>
        <w:ind w:left="380" w:right="0" w:hanging="380"/>
        <w:jc w:val="both"/>
      </w:pPr>
      <w:bookmarkStart w:id="327" w:name="bookmark327"/>
      <w:bookmarkEnd w:id="327"/>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9"/>
        <w:keepNext w:val="0"/>
        <w:keepLines w:val="0"/>
        <w:widowControl w:val="0"/>
        <w:numPr>
          <w:ilvl w:val="0"/>
          <w:numId w:val="25"/>
        </w:numPr>
        <w:shd w:val="clear" w:color="auto" w:fill="auto"/>
        <w:tabs>
          <w:tab w:pos="472" w:val="left"/>
        </w:tabs>
        <w:bidi w:val="0"/>
        <w:spacing w:before="0" w:after="60" w:line="240" w:lineRule="auto"/>
        <w:ind w:left="380" w:right="0" w:hanging="380"/>
        <w:jc w:val="both"/>
      </w:pPr>
      <w:bookmarkStart w:id="328" w:name="bookmark328"/>
      <w:bookmarkEnd w:id="328"/>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5"/>
        </w:numPr>
        <w:shd w:val="clear" w:color="auto" w:fill="auto"/>
        <w:tabs>
          <w:tab w:pos="472" w:val="left"/>
        </w:tabs>
        <w:bidi w:val="0"/>
        <w:spacing w:before="0" w:after="260" w:line="293" w:lineRule="auto"/>
        <w:ind w:left="380" w:right="0" w:hanging="380"/>
        <w:jc w:val="both"/>
      </w:pPr>
      <w:bookmarkStart w:id="329" w:name="bookmark329"/>
      <w:bookmarkEnd w:id="32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9"/>
        <w:keepNext w:val="0"/>
        <w:keepLines w:val="0"/>
        <w:widowControl w:val="0"/>
        <w:shd w:val="clear" w:color="auto" w:fill="auto"/>
        <w:bidi w:val="0"/>
        <w:spacing w:before="0" w:after="0" w:line="360" w:lineRule="auto"/>
        <w:ind w:left="0" w:right="0" w:firstLine="380"/>
        <w:jc w:val="both"/>
      </w:pPr>
      <w:r>
        <w:rPr>
          <w:color w:val="000000"/>
          <w:spacing w:val="0"/>
          <w:w w:val="100"/>
          <w:position w:val="0"/>
          <w:shd w:val="clear" w:color="auto" w:fill="auto"/>
          <w:lang w:val="cs-CZ" w:eastAsia="cs-CZ" w:bidi="cs-CZ"/>
        </w:rPr>
        <w:t>Priorita 1) Tato smlouva</w:t>
      </w:r>
    </w:p>
    <w:p>
      <w:pPr>
        <w:pStyle w:val="Style9"/>
        <w:keepNext w:val="0"/>
        <w:keepLines w:val="0"/>
        <w:widowControl w:val="0"/>
        <w:shd w:val="clear" w:color="auto" w:fill="auto"/>
        <w:bidi w:val="0"/>
        <w:spacing w:before="0" w:after="0" w:line="360" w:lineRule="auto"/>
        <w:ind w:left="0" w:right="0" w:firstLine="380"/>
        <w:jc w:val="both"/>
      </w:pPr>
      <w:r>
        <w:rPr>
          <w:color w:val="000000"/>
          <w:spacing w:val="0"/>
          <w:w w:val="100"/>
          <w:position w:val="0"/>
          <w:shd w:val="clear" w:color="auto" w:fill="auto"/>
          <w:lang w:val="cs-CZ" w:eastAsia="cs-CZ" w:bidi="cs-CZ"/>
        </w:rPr>
        <w:t>Priorita 3) Příloha č.1: Oceněný soupis prací</w:t>
      </w:r>
    </w:p>
    <w:p>
      <w:pPr>
        <w:pStyle w:val="Style9"/>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2) Příloha č.2: Projektová dokumentace: „VD Chřibská - Sanace zdiva vývaru bezpečnostního přelivu“, zpracovaná AZ Consult, spol. s r.o.; Klíšská 1334/12; 400 01 Ústí nad Labem, IČO 44567430, z 10/2024</w:t>
      </w:r>
    </w:p>
    <w:p>
      <w:pPr>
        <w:pStyle w:val="Style9"/>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9"/>
        <w:keepNext w:val="0"/>
        <w:keepLines w:val="0"/>
        <w:widowControl w:val="0"/>
        <w:shd w:val="clear" w:color="auto" w:fill="auto"/>
        <w:bidi w:val="0"/>
        <w:spacing w:before="0" w:after="0" w:line="360" w:lineRule="auto"/>
        <w:ind w:left="380" w:right="0" w:firstLine="0"/>
        <w:jc w:val="both"/>
        <w:sectPr>
          <w:headerReference w:type="default" r:id="rId9"/>
          <w:footerReference w:type="default" r:id="rId10"/>
          <w:footnotePr>
            <w:pos w:val="pageBottom"/>
            <w:numFmt w:val="decimal"/>
            <w:numRestart w:val="continuous"/>
          </w:footnotePr>
          <w:pgSz w:w="11909" w:h="16838"/>
          <w:pgMar w:top="1158" w:left="1394" w:right="1389" w:bottom="1313" w:header="0" w:footer="3" w:gutter="0"/>
          <w:cols w:space="720"/>
          <w:noEndnote/>
          <w:rtlGutter w:val="0"/>
          <w:docGrid w:linePitch="360"/>
        </w:sectPr>
      </w:pPr>
      <w:r>
        <w:rPr>
          <w:color w:val="000000"/>
          <w:spacing w:val="0"/>
          <w:w w:val="100"/>
          <w:position w:val="0"/>
          <w:shd w:val="clear" w:color="auto" w:fill="auto"/>
          <w:lang w:val="cs-CZ" w:eastAsia="cs-CZ" w:bidi="cs-CZ"/>
        </w:rPr>
        <w:t>Priorita 1) Příloha č.4: Čestné prohlášení k finančním sankcím</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0" w:after="6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5"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85" w:left="1677" w:right="3194" w:bottom="1219" w:header="0" w:footer="3" w:gutter="0"/>
          <w:cols w:num="2" w:space="720" w:equalWidth="0">
            <w:col w:w="2659" w:space="2098"/>
            <w:col w:w="2280"/>
          </w:cols>
          <w:noEndnote/>
          <w:rtlGutter w:val="0"/>
          <w:docGrid w:linePitch="360"/>
        </w:sectPr>
      </w:pPr>
      <w:r>
        <w:rPr>
          <w:color w:val="000000"/>
          <w:spacing w:val="0"/>
          <w:w w:val="100"/>
          <w:position w:val="0"/>
          <w:shd w:val="clear" w:color="auto" w:fill="auto"/>
          <w:lang w:val="cs-CZ" w:eastAsia="cs-CZ" w:bidi="cs-CZ"/>
        </w:rPr>
        <w:t>AVE-servis, spol. s r.o.</w:t>
      </w:r>
    </w:p>
    <w:p>
      <w:pPr>
        <w:rPr>
          <w:sz w:val="2"/>
          <w:szCs w:val="2"/>
        </w:rPr>
        <w:sectPr>
          <w:footnotePr>
            <w:pos w:val="pageBottom"/>
            <w:numFmt w:val="decimal"/>
            <w:numRestart w:val="continuous"/>
          </w:footnotePr>
          <w:type w:val="continuous"/>
          <w:pgSz w:w="11909" w:h="16838"/>
          <w:pgMar w:top="1185" w:left="1677" w:right="3194" w:bottom="1219" w:header="0" w:footer="3" w:gutter="0"/>
          <w:cols w:num="2" w:space="720" w:equalWidth="0">
            <w:col w:w="2659" w:space="2098"/>
            <w:col w:w="2280"/>
          </w:cols>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2"/>
          <w:szCs w:val="22"/>
          <w:shd w:val="clear" w:color="auto" w:fill="auto"/>
          <w:lang w:val="cs-CZ" w:eastAsia="cs-CZ" w:bidi="cs-CZ"/>
        </w:rPr>
        <w:t xml:space="preserve">elektronicky podepsal </w:t>
      </w:r>
      <w:r>
        <w:rPr>
          <w:color w:val="000000"/>
          <w:spacing w:val="0"/>
          <w:w w:val="100"/>
          <w:position w:val="0"/>
          <w:sz w:val="22"/>
          <w:szCs w:val="22"/>
          <w:shd w:val="clear" w:color="auto" w:fill="auto"/>
          <w:lang w:val="cs-CZ" w:eastAsia="cs-CZ" w:bidi="cs-CZ"/>
        </w:rPr>
        <w:t>elektronicky podepsa</w:t>
      </w:r>
      <w:r>
        <w:rPr>
          <w:color w:val="000000"/>
          <w:spacing w:val="0"/>
          <w:w w:val="100"/>
          <w:position w:val="0"/>
          <w:sz w:val="24"/>
          <w:szCs w:val="24"/>
          <w:shd w:val="clear" w:color="auto" w:fill="auto"/>
          <w:lang w:val="cs-CZ" w:eastAsia="cs-CZ" w:bidi="cs-CZ"/>
        </w:rPr>
        <w:t>l</w:t>
      </w:r>
    </w:p>
    <w:sectPr>
      <w:footnotePr>
        <w:pos w:val="pageBottom"/>
        <w:numFmt w:val="decimal"/>
        <w:numRestart w:val="continuous"/>
      </w:footnotePr>
      <w:pgSz w:w="11909" w:h="16838"/>
      <w:pgMar w:top="1185" w:left="1677" w:right="3295" w:bottom="1219" w:header="0" w:footer="3" w:gutter="0"/>
      <w:cols w:num="2" w:space="2578"/>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9926955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29" type="#_x0000_t202" style="position:absolute;margin-left:447.69999999999999pt;margin-top:781.64999999999998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9926955</wp:posOffset>
              </wp:positionV>
              <wp:extent cx="978535" cy="201295"/>
              <wp:wrapNone/>
              <wp:docPr id="9" name="Shape 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35" type="#_x0000_t202" style="position:absolute;margin-left:447.69999999999999pt;margin-top:781.64999999999998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408940</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32.200000000000003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91770"/>
              <wp:wrapNone/>
              <wp:docPr id="5" name="Shape 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pt;margin-top:34.300000000000004pt;width:72.5pt;height:15.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408940</wp:posOffset>
              </wp:positionV>
              <wp:extent cx="920750" cy="191770"/>
              <wp:wrapNone/>
              <wp:docPr id="7" name="Shape 7"/>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pt;margin-top:32.200000000000003pt;width:72.5pt;height:15.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380" w:hanging="38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2">
    <w:name w:val="Style 12"/>
    <w:basedOn w:val="Normal"/>
    <w:link w:val="CharStyle1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