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D50E3C5" w:rsidR="00D417EF" w:rsidRPr="004D5FE3" w:rsidRDefault="004D5FE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4D5FE3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4D5FE3">
        <w:rPr>
          <w:rFonts w:ascii="Arial" w:hAnsi="Arial" w:cs="Arial"/>
          <w:b/>
          <w:bCs/>
          <w:sz w:val="22"/>
          <w:szCs w:val="22"/>
        </w:rPr>
        <w:t>SPU 511035/2024/508100/</w:t>
      </w:r>
      <w:proofErr w:type="spellStart"/>
      <w:r w:rsidRPr="004D5FE3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7B493AA1" w:rsidR="00D417EF" w:rsidRPr="004D5FE3" w:rsidRDefault="004D5FE3" w:rsidP="004D5FE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4D5FE3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4D5FE3">
        <w:rPr>
          <w:rFonts w:ascii="Arial" w:hAnsi="Arial" w:cs="Arial"/>
          <w:b/>
          <w:bCs/>
          <w:sz w:val="22"/>
          <w:szCs w:val="22"/>
        </w:rPr>
        <w:t>spuess920f9ad3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288195B" w14:textId="6A89E1B0" w:rsidR="004D5FE3" w:rsidRPr="00C77DD3" w:rsidRDefault="00D417EF" w:rsidP="0051568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32N24/68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796F89F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4D5FE3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4D5FE3">
        <w:rPr>
          <w:rFonts w:ascii="Arial" w:hAnsi="Arial" w:cs="Arial"/>
          <w:sz w:val="22"/>
          <w:szCs w:val="22"/>
        </w:rPr>
        <w:t>Jiří Pavliš, DiS.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4D5FE3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4D5FE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646C26" w14:textId="2B51E639" w:rsidR="004D5FE3" w:rsidRDefault="004D5FE3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4D5FE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</w:t>
      </w:r>
      <w:r w:rsidR="00093F94" w:rsidRPr="004D5FE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Zdeněk</w:t>
      </w:r>
      <w:r w:rsidRPr="004D5FE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Horák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D35F80">
        <w:rPr>
          <w:rFonts w:ascii="Arial" w:hAnsi="Arial" w:cs="Arial"/>
          <w:snapToGrid w:val="0"/>
          <w:color w:val="000000"/>
          <w:sz w:val="22"/>
          <w:szCs w:val="22"/>
        </w:rPr>
        <w:t>XXXXXXXX 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Havraň</w:t>
      </w:r>
    </w:p>
    <w:p w14:paraId="155EFA3B" w14:textId="6C5F1ECD" w:rsidR="00D417EF" w:rsidRPr="00012682" w:rsidRDefault="004D5FE3" w:rsidP="004D5F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PSČ   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434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bookmarkStart w:id="2" w:name="_Hlk186467839"/>
      <w:r w:rsidR="00D417EF">
        <w:rPr>
          <w:rFonts w:ascii="Arial" w:hAnsi="Arial" w:cs="Arial"/>
          <w:sz w:val="22"/>
          <w:szCs w:val="22"/>
        </w:rPr>
        <w:t xml:space="preserve">IČO: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42139309</w:t>
      </w:r>
      <w:bookmarkEnd w:id="2"/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CC7967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32N24/68,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</w:t>
      </w:r>
      <w:r w:rsidR="004D5F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4D5FE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4D5FE3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4D5FE3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A7B13C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4D5FE3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D5FE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4D5FE3" w:rsidRPr="004D5FE3">
        <w:rPr>
          <w:rFonts w:ascii="Arial" w:hAnsi="Arial" w:cs="Arial"/>
          <w:b/>
          <w:bCs/>
          <w:iCs/>
          <w:sz w:val="22"/>
          <w:szCs w:val="22"/>
        </w:rPr>
        <w:t>232.069,-</w:t>
      </w:r>
      <w:proofErr w:type="gramEnd"/>
      <w:r w:rsidRPr="004D5FE3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4D5FE3">
        <w:rPr>
          <w:rFonts w:ascii="Arial" w:hAnsi="Arial" w:cs="Arial"/>
          <w:iCs/>
          <w:sz w:val="22"/>
          <w:szCs w:val="22"/>
        </w:rPr>
        <w:t>dvě stě třicet dva tisíc šedesát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378B2D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4D5FE3">
        <w:rPr>
          <w:rFonts w:ascii="Arial" w:hAnsi="Arial" w:cs="Arial"/>
          <w:sz w:val="22"/>
          <w:szCs w:val="22"/>
        </w:rPr>
        <w:t>aktualizace předmětu pachtu</w:t>
      </w:r>
      <w:r w:rsidRPr="00012682">
        <w:rPr>
          <w:rFonts w:ascii="Arial" w:hAnsi="Arial" w:cs="Arial"/>
          <w:sz w:val="22"/>
          <w:szCs w:val="22"/>
        </w:rPr>
        <w:t xml:space="preserve"> na částku</w:t>
      </w:r>
      <w:r w:rsidRPr="004D5FE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4D5FE3">
        <w:rPr>
          <w:rFonts w:ascii="Arial" w:hAnsi="Arial" w:cs="Arial"/>
          <w:b/>
          <w:bCs/>
          <w:sz w:val="22"/>
          <w:szCs w:val="22"/>
        </w:rPr>
        <w:t>224</w:t>
      </w:r>
      <w:r w:rsidR="004D5FE3" w:rsidRPr="004D5FE3">
        <w:rPr>
          <w:rFonts w:ascii="Arial" w:hAnsi="Arial" w:cs="Arial"/>
          <w:b/>
          <w:bCs/>
          <w:sz w:val="22"/>
          <w:szCs w:val="22"/>
        </w:rPr>
        <w:t>.</w:t>
      </w:r>
      <w:r w:rsidRPr="004D5FE3">
        <w:rPr>
          <w:rFonts w:ascii="Arial" w:hAnsi="Arial" w:cs="Arial"/>
          <w:b/>
          <w:bCs/>
          <w:sz w:val="22"/>
          <w:szCs w:val="22"/>
        </w:rPr>
        <w:t>755</w:t>
      </w:r>
      <w:r w:rsidR="004D5FE3" w:rsidRPr="004D5FE3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4D5FE3">
        <w:rPr>
          <w:rFonts w:ascii="Arial" w:hAnsi="Arial" w:cs="Arial"/>
          <w:b/>
          <w:bCs/>
          <w:sz w:val="22"/>
          <w:szCs w:val="22"/>
        </w:rPr>
        <w:t xml:space="preserve"> Kč </w:t>
      </w:r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dvacet čtyři tisíce sedm set padesát pět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4D5FE3">
        <w:rPr>
          <w:rFonts w:ascii="Arial" w:hAnsi="Arial" w:cs="Arial"/>
          <w:sz w:val="22"/>
          <w:szCs w:val="22"/>
        </w:rPr>
        <w:t>, které je poprvé splatné k 1.10.2025.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1C9EB17" w14:textId="228DE253" w:rsidR="004D5FE3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1.10.2024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4D5FE3">
        <w:rPr>
          <w:rFonts w:ascii="Arial" w:hAnsi="Arial" w:cs="Arial"/>
          <w:sz w:val="22"/>
          <w:szCs w:val="22"/>
        </w:rPr>
        <w:t>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4D5FE3">
        <w:rPr>
          <w:rFonts w:ascii="Arial" w:hAnsi="Arial" w:cs="Arial"/>
          <w:b/>
          <w:bCs/>
          <w:sz w:val="22"/>
          <w:szCs w:val="22"/>
        </w:rPr>
        <w:t>57</w:t>
      </w:r>
      <w:r w:rsidR="004D5FE3" w:rsidRPr="004D5FE3">
        <w:rPr>
          <w:rFonts w:ascii="Arial" w:hAnsi="Arial" w:cs="Arial"/>
          <w:b/>
          <w:bCs/>
          <w:sz w:val="22"/>
          <w:szCs w:val="22"/>
        </w:rPr>
        <w:t>.</w:t>
      </w:r>
      <w:r w:rsidRPr="004D5FE3">
        <w:rPr>
          <w:rFonts w:ascii="Arial" w:hAnsi="Arial" w:cs="Arial"/>
          <w:b/>
          <w:bCs/>
          <w:sz w:val="22"/>
          <w:szCs w:val="22"/>
        </w:rPr>
        <w:t>855</w:t>
      </w:r>
      <w:r w:rsidR="004D5FE3" w:rsidRPr="004D5FE3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4D5FE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padesát sedm tisíc osm set padesát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2DAABBCF" w14:textId="77777777" w:rsidR="00515688" w:rsidRDefault="0051568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E802B6" w14:textId="77777777" w:rsidR="004D5FE3" w:rsidRPr="00012682" w:rsidRDefault="004D5FE3" w:rsidP="004D5FE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1.10.2025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Pr="0001268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bookmarkStart w:id="3" w:name="_Hlk186467801"/>
      <w:proofErr w:type="gramStart"/>
      <w:r w:rsidRPr="004D5FE3">
        <w:rPr>
          <w:rFonts w:ascii="Arial" w:hAnsi="Arial" w:cs="Arial"/>
          <w:b/>
          <w:bCs/>
          <w:sz w:val="22"/>
          <w:szCs w:val="22"/>
        </w:rPr>
        <w:t>224.755,-</w:t>
      </w:r>
      <w:proofErr w:type="gramEnd"/>
      <w:r w:rsidRPr="004D5FE3">
        <w:rPr>
          <w:rFonts w:ascii="Arial" w:hAnsi="Arial" w:cs="Arial"/>
          <w:b/>
          <w:bCs/>
          <w:sz w:val="22"/>
          <w:szCs w:val="22"/>
        </w:rPr>
        <w:t xml:space="preserve"> Kč </w:t>
      </w:r>
      <w:bookmarkEnd w:id="3"/>
      <w:r w:rsidRPr="00012682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dvacet čtyři tisíce sedm set padesát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52B3412" w14:textId="22BCC0DB" w:rsidR="004D5FE3" w:rsidRPr="00012682" w:rsidRDefault="004D5FE3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C634CE" w14:textId="65A60ED7" w:rsidR="004D5FE3" w:rsidRPr="00515688" w:rsidRDefault="004D5FE3" w:rsidP="004D5FE3">
      <w:pPr>
        <w:pStyle w:val="Zkladntext"/>
        <w:tabs>
          <w:tab w:val="left" w:pos="426"/>
        </w:tabs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</w:pP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3. Dne 7. 9. 2024 nabylo právní moci Rozhodnutí Státního pozemkového úřadu, Krajského pozemkového úřadu pro Ústecký kraj, Pobočky Chomutov o výměně nebo přechodu vlastnických práv k pozemkům v katastrálních území Skršín. Tímto došlo k zániku parcel </w:t>
      </w:r>
      <w:r>
        <w:t xml:space="preserve">      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č. 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KN  63, </w:t>
      </w:r>
      <w:r w:rsidR="00515688"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131/6, 189/13, 197, 444/3, 490/2, 490/4, 490/10, 490/15, 490/16, 524/1, 524/2, 524/5, 524/6, 524/8, 524/9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 a 5</w:t>
      </w:r>
      <w:r w:rsidR="00515688"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24/11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>v </w:t>
      </w:r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 xml:space="preserve"> Skršín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, </w:t>
      </w:r>
      <w:r w:rsidRPr="004D5FE3">
        <w:rPr>
          <w:rFonts w:ascii="Arial" w:hAnsi="Arial" w:cs="Arial"/>
          <w:i w:val="0"/>
          <w:iCs w:val="0"/>
          <w:spacing w:val="2"/>
          <w:sz w:val="22"/>
          <w:szCs w:val="22"/>
        </w:rPr>
        <w:t>které byly předmětem nájmu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>.</w:t>
      </w:r>
      <w:r w:rsidRPr="004D5FE3"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K tomuto datu vznikly nové parcely, </w:t>
      </w:r>
      <w:r w:rsidR="00515688">
        <w:rPr>
          <w:rFonts w:ascii="Arial" w:hAnsi="Arial" w:cs="Arial"/>
          <w:i w:val="0"/>
          <w:iCs w:val="0"/>
          <w:spacing w:val="2"/>
          <w:sz w:val="22"/>
          <w:szCs w:val="22"/>
        </w:rPr>
        <w:t>kterými je rozšířen předmět pachtu</w:t>
      </w:r>
      <w:r w:rsidR="00515688">
        <w:t xml:space="preserve">. </w:t>
      </w:r>
      <w:r w:rsidR="00515688" w:rsidRPr="00515688">
        <w:rPr>
          <w:rFonts w:ascii="Arial" w:hAnsi="Arial" w:cs="Arial"/>
          <w:b/>
          <w:bCs/>
          <w:i w:val="0"/>
          <w:iCs w:val="0"/>
          <w:spacing w:val="2"/>
          <w:sz w:val="22"/>
          <w:szCs w:val="22"/>
        </w:rPr>
        <w:t>Předmětem pachtu jsou pozemky uvedené v příloze tohoto dodatku.</w:t>
      </w:r>
    </w:p>
    <w:p w14:paraId="4B28A924" w14:textId="5E23D21D" w:rsidR="00515688" w:rsidRDefault="00515688" w:rsidP="0051568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 Propachtovatel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1ED95D4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</w:p>
    <w:p w14:paraId="4299D85B" w14:textId="0A770374" w:rsidR="00515688" w:rsidRDefault="00515688" w:rsidP="00515688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5.  Ostatní ustanovení smlouvy nejsou tímto dodatkem č. 1 dotčena.</w:t>
      </w:r>
    </w:p>
    <w:p w14:paraId="230DFC18" w14:textId="77777777" w:rsidR="00515688" w:rsidRDefault="00515688" w:rsidP="0051568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A8CE0CF" w14:textId="3CCD2719" w:rsidR="00515688" w:rsidRDefault="00515688" w:rsidP="0051568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99958F7" w14:textId="77777777" w:rsidR="00515688" w:rsidRDefault="00515688" w:rsidP="00515688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AF6C78F" w14:textId="77777777" w:rsidR="00515688" w:rsidRDefault="00515688" w:rsidP="005156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528BE4" w14:textId="328667D4" w:rsidR="00515688" w:rsidRDefault="00515688" w:rsidP="0051568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11CDACF5" w14:textId="77777777" w:rsidR="00515688" w:rsidRDefault="00515688" w:rsidP="005156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ED6A1" w14:textId="3EC2C685" w:rsidR="00515688" w:rsidRDefault="00515688" w:rsidP="0051568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3DCCD972" w14:textId="77777777" w:rsidR="00515688" w:rsidRDefault="00515688" w:rsidP="005156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BEC719" w14:textId="67A1305E" w:rsidR="00515688" w:rsidRDefault="00515688" w:rsidP="0051568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Teplicích dne </w:t>
      </w:r>
      <w:r w:rsidR="00D35F80">
        <w:rPr>
          <w:rFonts w:ascii="Arial" w:hAnsi="Arial" w:cs="Arial"/>
          <w:bCs/>
          <w:sz w:val="22"/>
          <w:szCs w:val="22"/>
        </w:rPr>
        <w:t>17.3.2025</w:t>
      </w:r>
    </w:p>
    <w:p w14:paraId="0FE8FE60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14:paraId="787358C0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06B02ADD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D1B564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</w:p>
    <w:p w14:paraId="7C20C092" w14:textId="2F691184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0F88A6F0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08790F72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</w:p>
    <w:p w14:paraId="27523C1E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……………………………….</w:t>
      </w:r>
    </w:p>
    <w:p w14:paraId="18D90B1D" w14:textId="77777777" w:rsidR="00515688" w:rsidRDefault="00515688" w:rsidP="0051568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14:paraId="598C248F" w14:textId="6FA9DD34" w:rsidR="00515688" w:rsidRDefault="00515688" w:rsidP="0051568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 xml:space="preserve">Ing. Jiří Pavliš, DiS.                                             </w:t>
      </w:r>
      <w:r>
        <w:rPr>
          <w:rFonts w:ascii="Arial" w:hAnsi="Arial" w:cs="Arial"/>
          <w:sz w:val="22"/>
          <w:szCs w:val="22"/>
        </w:rPr>
        <w:t>Zdeněk Horák</w:t>
      </w:r>
      <w:r>
        <w:rPr>
          <w:rFonts w:ascii="Arial" w:hAnsi="Arial" w:cs="Arial"/>
          <w:i/>
          <w:sz w:val="22"/>
          <w:szCs w:val="22"/>
        </w:rPr>
        <w:tab/>
      </w:r>
    </w:p>
    <w:p w14:paraId="706377A9" w14:textId="38C5B45B" w:rsidR="00515688" w:rsidRDefault="00515688" w:rsidP="0051568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>zástupce ředitele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515688">
        <w:rPr>
          <w:rFonts w:ascii="Arial" w:hAnsi="Arial" w:cs="Arial"/>
          <w:sz w:val="22"/>
          <w:szCs w:val="22"/>
        </w:rPr>
        <w:t>pachtýř</w:t>
      </w:r>
    </w:p>
    <w:p w14:paraId="32F275F2" w14:textId="587621D2" w:rsidR="00515688" w:rsidRDefault="00515688" w:rsidP="0051568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1AA39FF4" w14:textId="6672AD7A" w:rsidR="00515688" w:rsidRDefault="00515688" w:rsidP="0051568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</w:rPr>
        <w:t xml:space="preserve">pro Ústecký kraj                                                        </w:t>
      </w:r>
    </w:p>
    <w:p w14:paraId="123C21B8" w14:textId="77777777" w:rsidR="00515688" w:rsidRDefault="00515688" w:rsidP="0051568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493E209D" w14:textId="01F56CF4" w:rsidR="00515688" w:rsidRPr="00515688" w:rsidRDefault="00515688" w:rsidP="0051568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</w:t>
      </w:r>
      <w:r>
        <w:rPr>
          <w:rFonts w:ascii="Arial" w:hAnsi="Arial" w:cs="Arial"/>
          <w:iCs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</w:rPr>
        <w:t xml:space="preserve">         </w:t>
      </w:r>
    </w:p>
    <w:p w14:paraId="6F76072A" w14:textId="77777777" w:rsidR="00515688" w:rsidRDefault="00515688" w:rsidP="0051568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Za správnost: Julie Garlíková                                           </w:t>
      </w:r>
    </w:p>
    <w:p w14:paraId="1DFDD830" w14:textId="77777777" w:rsidR="00515688" w:rsidRDefault="00515688" w:rsidP="0051568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…………………………..</w:t>
      </w:r>
    </w:p>
    <w:p w14:paraId="2E5B5BB7" w14:textId="77777777" w:rsidR="00515688" w:rsidRDefault="00515688" w:rsidP="00515688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1DA50C1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58A45A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</w:p>
    <w:p w14:paraId="76A5D8ED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537FF0D6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6E471B94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38F9F4CD" w14:textId="2F32D1C1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provedla Julie Garlíková </w:t>
      </w:r>
    </w:p>
    <w:p w14:paraId="68313603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</w:p>
    <w:p w14:paraId="42F1ED40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</w:p>
    <w:p w14:paraId="56279A1F" w14:textId="77777777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12E43C13" w14:textId="791FFF9E" w:rsid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1108339C" w14:textId="2D3A5587" w:rsidR="003704D4" w:rsidRPr="00515688" w:rsidRDefault="00515688" w:rsidP="005156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Julie Garlíková</w:t>
      </w:r>
    </w:p>
    <w:sectPr w:rsidR="003704D4" w:rsidRPr="00515688" w:rsidSect="00515688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0411">
    <w:abstractNumId w:val="0"/>
  </w:num>
  <w:num w:numId="2" w16cid:durableId="34717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07D4E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5FE3"/>
    <w:rsid w:val="004E4DA4"/>
    <w:rsid w:val="004F0305"/>
    <w:rsid w:val="004F5165"/>
    <w:rsid w:val="004F6E1A"/>
    <w:rsid w:val="00515688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5F80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5FE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2024-12-30T15:14:00Z</cp:lastPrinted>
  <dcterms:created xsi:type="dcterms:W3CDTF">2024-12-30T15:18:00Z</dcterms:created>
  <dcterms:modified xsi:type="dcterms:W3CDTF">2025-03-17T13:49:00Z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