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5E97F" w14:textId="77777777" w:rsidR="00D35180" w:rsidRPr="00936675" w:rsidRDefault="00D35180" w:rsidP="00D10CEA">
      <w:pPr>
        <w:pStyle w:val="Nzev"/>
        <w:spacing w:before="57" w:line="276" w:lineRule="auto"/>
        <w:rPr>
          <w:rFonts w:asciiTheme="minorHAnsi" w:hAnsiTheme="minorHAnsi"/>
          <w:sz w:val="28"/>
        </w:rPr>
      </w:pPr>
      <w:r w:rsidRPr="00936675">
        <w:rPr>
          <w:rFonts w:asciiTheme="minorHAnsi" w:hAnsiTheme="minorHAnsi"/>
          <w:sz w:val="28"/>
        </w:rPr>
        <w:t>SMLOUVA O SDRUŽENÍ VE SPOLEČNOSTI</w:t>
      </w:r>
    </w:p>
    <w:p w14:paraId="5E6B7B6F" w14:textId="42BB8F7E" w:rsidR="00D35180" w:rsidRPr="00936675" w:rsidRDefault="00D35180" w:rsidP="00D10CEA">
      <w:pPr>
        <w:spacing w:before="57" w:line="276" w:lineRule="auto"/>
        <w:jc w:val="center"/>
        <w:rPr>
          <w:rFonts w:asciiTheme="minorHAnsi" w:hAnsiTheme="minorHAnsi"/>
          <w:b/>
        </w:rPr>
      </w:pPr>
      <w:r w:rsidRPr="00936675">
        <w:rPr>
          <w:rFonts w:asciiTheme="minorHAnsi" w:hAnsiTheme="minorHAnsi"/>
          <w:b/>
        </w:rPr>
        <w:t xml:space="preserve">uzavřená dle ustanovení § </w:t>
      </w:r>
      <w:smartTag w:uri="urn:schemas-microsoft-com:office:smarttags" w:element="metricconverter">
        <w:smartTagPr>
          <w:attr w:name="ProductID" w:val="2716 a"/>
        </w:smartTagPr>
        <w:r w:rsidRPr="00936675">
          <w:rPr>
            <w:rFonts w:asciiTheme="minorHAnsi" w:hAnsiTheme="minorHAnsi"/>
            <w:b/>
          </w:rPr>
          <w:t>2716 a</w:t>
        </w:r>
      </w:smartTag>
      <w:r w:rsidRPr="00936675">
        <w:rPr>
          <w:rFonts w:asciiTheme="minorHAnsi" w:hAnsiTheme="minorHAnsi"/>
          <w:b/>
        </w:rPr>
        <w:t xml:space="preserve"> </w:t>
      </w:r>
      <w:r w:rsidRPr="00FE12F5">
        <w:rPr>
          <w:rFonts w:asciiTheme="minorHAnsi" w:hAnsiTheme="minorHAnsi" w:cstheme="minorHAnsi"/>
          <w:b/>
          <w:szCs w:val="22"/>
        </w:rPr>
        <w:t>nás</w:t>
      </w:r>
      <w:r w:rsidR="00557FF9" w:rsidRPr="00FE12F5">
        <w:rPr>
          <w:rFonts w:asciiTheme="minorHAnsi" w:hAnsiTheme="minorHAnsi" w:cstheme="minorHAnsi"/>
          <w:b/>
          <w:szCs w:val="22"/>
        </w:rPr>
        <w:t>l.</w:t>
      </w:r>
      <w:r w:rsidRPr="00936675">
        <w:rPr>
          <w:rFonts w:asciiTheme="minorHAnsi" w:hAnsiTheme="minorHAnsi"/>
          <w:b/>
        </w:rPr>
        <w:t xml:space="preserve"> zák. č. 89/2012 Sb., občanského zákoníku (dále jen „občanský zákoník“)</w:t>
      </w:r>
    </w:p>
    <w:p w14:paraId="5C6B4A68" w14:textId="77777777" w:rsidR="00D35180" w:rsidRPr="00936675" w:rsidRDefault="00D35180" w:rsidP="00D10CEA">
      <w:pPr>
        <w:spacing w:before="57" w:line="276" w:lineRule="auto"/>
        <w:jc w:val="center"/>
        <w:rPr>
          <w:rFonts w:asciiTheme="minorHAnsi" w:hAnsiTheme="minorHAnsi"/>
          <w:b/>
        </w:rPr>
      </w:pPr>
    </w:p>
    <w:p w14:paraId="1B126601" w14:textId="77777777" w:rsidR="00D35180" w:rsidRPr="00936675" w:rsidRDefault="00D35180" w:rsidP="00D10CEA">
      <w:pPr>
        <w:spacing w:before="57" w:line="276" w:lineRule="auto"/>
        <w:ind w:left="2124" w:firstLine="708"/>
        <w:rPr>
          <w:rFonts w:asciiTheme="minorHAnsi" w:hAnsiTheme="minorHAnsi"/>
          <w:b/>
        </w:rPr>
      </w:pPr>
    </w:p>
    <w:p w14:paraId="2BDFEF42" w14:textId="77777777" w:rsidR="00D35180" w:rsidRPr="001D4455" w:rsidRDefault="00D35180" w:rsidP="00936675">
      <w:pPr>
        <w:spacing w:before="57" w:after="12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1D4455">
        <w:rPr>
          <w:rFonts w:asciiTheme="minorHAnsi" w:hAnsiTheme="minorHAnsi" w:cstheme="minorHAnsi"/>
          <w:b/>
          <w:szCs w:val="22"/>
        </w:rPr>
        <w:t>Článek I. Společníci</w:t>
      </w:r>
    </w:p>
    <w:p w14:paraId="4114D1A7" w14:textId="77777777" w:rsidR="005E1BD0" w:rsidRPr="001D4455" w:rsidRDefault="005E1BD0" w:rsidP="005E1BD0">
      <w:pPr>
        <w:numPr>
          <w:ilvl w:val="0"/>
          <w:numId w:val="10"/>
        </w:numPr>
        <w:spacing w:before="57" w:line="276" w:lineRule="auto"/>
        <w:ind w:left="426" w:hanging="426"/>
        <w:jc w:val="both"/>
        <w:rPr>
          <w:rFonts w:asciiTheme="minorHAnsi" w:hAnsiTheme="minorHAnsi" w:cstheme="minorHAnsi"/>
          <w:b/>
          <w:szCs w:val="22"/>
        </w:rPr>
      </w:pPr>
      <w:r w:rsidRPr="001D4455">
        <w:rPr>
          <w:rFonts w:asciiTheme="minorHAnsi" w:hAnsiTheme="minorHAnsi" w:cstheme="minorHAnsi"/>
          <w:b/>
          <w:szCs w:val="22"/>
        </w:rPr>
        <w:t>VARS BRNO a.s.</w:t>
      </w:r>
    </w:p>
    <w:p w14:paraId="56BBBB4C" w14:textId="7BCF3F6D" w:rsidR="005E1BD0" w:rsidRPr="00C8128F" w:rsidRDefault="005E1BD0" w:rsidP="005E1BD0">
      <w:pPr>
        <w:spacing w:before="57" w:line="276" w:lineRule="auto"/>
        <w:ind w:left="426" w:hanging="426"/>
        <w:jc w:val="both"/>
        <w:rPr>
          <w:rFonts w:asciiTheme="minorHAnsi" w:hAnsiTheme="minorHAnsi" w:cstheme="minorHAnsi"/>
          <w:bCs/>
          <w:szCs w:val="22"/>
        </w:rPr>
      </w:pPr>
      <w:r w:rsidRPr="001D4455">
        <w:rPr>
          <w:rFonts w:asciiTheme="minorHAnsi" w:hAnsiTheme="minorHAnsi" w:cstheme="minorHAnsi"/>
          <w:b/>
          <w:szCs w:val="22"/>
        </w:rPr>
        <w:tab/>
      </w:r>
      <w:bookmarkStart w:id="0" w:name="_Hlk141357546"/>
      <w:r w:rsidR="00EC533B" w:rsidRPr="00C8128F">
        <w:rPr>
          <w:rFonts w:asciiTheme="minorHAnsi" w:hAnsiTheme="minorHAnsi" w:cstheme="minorHAnsi"/>
          <w:bCs/>
          <w:szCs w:val="22"/>
        </w:rPr>
        <w:t>Kroftova 3167/80c, Žabovřesky, 616 00 Brno</w:t>
      </w:r>
      <w:bookmarkEnd w:id="0"/>
    </w:p>
    <w:p w14:paraId="7B0D4552" w14:textId="77777777" w:rsidR="005E1BD0" w:rsidRPr="001D4455" w:rsidRDefault="005E1BD0" w:rsidP="005E1BD0">
      <w:pPr>
        <w:spacing w:before="57" w:line="276" w:lineRule="auto"/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1D4455">
        <w:rPr>
          <w:rFonts w:asciiTheme="minorHAnsi" w:hAnsiTheme="minorHAnsi" w:cstheme="minorHAnsi"/>
          <w:b/>
          <w:szCs w:val="22"/>
        </w:rPr>
        <w:tab/>
      </w:r>
      <w:r w:rsidRPr="001D4455">
        <w:rPr>
          <w:rFonts w:asciiTheme="minorHAnsi" w:hAnsiTheme="minorHAnsi" w:cstheme="minorHAnsi"/>
          <w:color w:val="000000"/>
          <w:szCs w:val="22"/>
        </w:rPr>
        <w:t xml:space="preserve">zastoupená: </w:t>
      </w:r>
      <w:r w:rsidRPr="001D4455">
        <w:rPr>
          <w:rFonts w:asciiTheme="minorHAnsi" w:hAnsiTheme="minorHAnsi" w:cstheme="minorHAnsi"/>
          <w:color w:val="000000"/>
          <w:szCs w:val="22"/>
        </w:rPr>
        <w:tab/>
        <w:t xml:space="preserve">Ing. Tomášem Minibergerem, předsedou představenstva, </w:t>
      </w:r>
    </w:p>
    <w:p w14:paraId="47295E83" w14:textId="310A9A04" w:rsidR="005E1BD0" w:rsidRPr="001D4455" w:rsidRDefault="005E1BD0" w:rsidP="005E1BD0">
      <w:pPr>
        <w:spacing w:before="57" w:line="276" w:lineRule="auto"/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1D4455">
        <w:rPr>
          <w:rFonts w:asciiTheme="minorHAnsi" w:hAnsiTheme="minorHAnsi" w:cstheme="minorHAnsi"/>
          <w:color w:val="000000"/>
          <w:szCs w:val="22"/>
        </w:rPr>
        <w:tab/>
      </w:r>
      <w:r w:rsidRPr="001D4455">
        <w:rPr>
          <w:rFonts w:asciiTheme="minorHAnsi" w:hAnsiTheme="minorHAnsi" w:cstheme="minorHAnsi"/>
          <w:color w:val="000000"/>
          <w:szCs w:val="22"/>
        </w:rPr>
        <w:tab/>
      </w:r>
      <w:r w:rsidRPr="001D4455">
        <w:rPr>
          <w:rFonts w:asciiTheme="minorHAnsi" w:hAnsiTheme="minorHAnsi" w:cstheme="minorHAnsi"/>
          <w:color w:val="000000"/>
          <w:szCs w:val="22"/>
        </w:rPr>
        <w:tab/>
      </w:r>
      <w:r w:rsidRPr="001D4455">
        <w:rPr>
          <w:rFonts w:asciiTheme="minorHAnsi" w:hAnsiTheme="minorHAnsi" w:cstheme="minorHAnsi"/>
          <w:color w:val="000000"/>
          <w:szCs w:val="22"/>
        </w:rPr>
        <w:tab/>
        <w:t>Ing. Davidem Novákem, členem představenstva</w:t>
      </w:r>
      <w:r w:rsidR="00AB318B" w:rsidRPr="001D4455">
        <w:rPr>
          <w:rFonts w:asciiTheme="minorHAnsi" w:hAnsiTheme="minorHAnsi" w:cstheme="minorHAnsi"/>
          <w:color w:val="000000"/>
          <w:szCs w:val="22"/>
        </w:rPr>
        <w:t>,</w:t>
      </w:r>
    </w:p>
    <w:p w14:paraId="47957113" w14:textId="77777777" w:rsidR="00AB318B" w:rsidRPr="001D4455" w:rsidRDefault="00AB318B" w:rsidP="00D10CEA">
      <w:pPr>
        <w:spacing w:before="57" w:line="276" w:lineRule="auto"/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1D4455">
        <w:rPr>
          <w:rFonts w:asciiTheme="minorHAnsi" w:hAnsiTheme="minorHAnsi" w:cstheme="minorHAnsi"/>
          <w:color w:val="000000"/>
          <w:szCs w:val="22"/>
        </w:rPr>
        <w:tab/>
      </w:r>
      <w:r w:rsidRPr="001D4455">
        <w:rPr>
          <w:rFonts w:asciiTheme="minorHAnsi" w:hAnsiTheme="minorHAnsi" w:cstheme="minorHAnsi"/>
          <w:color w:val="000000"/>
          <w:szCs w:val="22"/>
        </w:rPr>
        <w:tab/>
      </w:r>
      <w:r w:rsidRPr="001D4455">
        <w:rPr>
          <w:rFonts w:asciiTheme="minorHAnsi" w:hAnsiTheme="minorHAnsi" w:cstheme="minorHAnsi"/>
          <w:color w:val="000000"/>
          <w:szCs w:val="22"/>
        </w:rPr>
        <w:tab/>
      </w:r>
      <w:r w:rsidRPr="001D4455">
        <w:rPr>
          <w:rFonts w:asciiTheme="minorHAnsi" w:hAnsiTheme="minorHAnsi" w:cstheme="minorHAnsi"/>
          <w:color w:val="000000"/>
          <w:szCs w:val="22"/>
        </w:rPr>
        <w:tab/>
        <w:t>Ondřejem Pokorným, členem představenstva</w:t>
      </w:r>
    </w:p>
    <w:p w14:paraId="4B1FC55C" w14:textId="77777777" w:rsidR="0010483E" w:rsidRPr="001D4455" w:rsidRDefault="0010483E" w:rsidP="00D10CEA">
      <w:pPr>
        <w:spacing w:before="57" w:line="276" w:lineRule="auto"/>
        <w:ind w:left="426" w:hanging="426"/>
        <w:jc w:val="both"/>
        <w:rPr>
          <w:rFonts w:asciiTheme="minorHAnsi" w:hAnsiTheme="minorHAnsi" w:cstheme="minorHAnsi"/>
          <w:b/>
          <w:szCs w:val="22"/>
        </w:rPr>
      </w:pPr>
      <w:r w:rsidRPr="001D4455">
        <w:rPr>
          <w:rFonts w:asciiTheme="minorHAnsi" w:hAnsiTheme="minorHAnsi" w:cstheme="minorHAnsi"/>
          <w:color w:val="000000"/>
          <w:szCs w:val="22"/>
        </w:rPr>
        <w:tab/>
      </w:r>
      <w:r w:rsidRPr="001D4455">
        <w:rPr>
          <w:rFonts w:asciiTheme="minorHAnsi" w:hAnsiTheme="minorHAnsi" w:cstheme="minorHAnsi"/>
          <w:color w:val="000000"/>
          <w:szCs w:val="22"/>
        </w:rPr>
        <w:tab/>
      </w:r>
      <w:r w:rsidRPr="001D4455">
        <w:rPr>
          <w:rFonts w:asciiTheme="minorHAnsi" w:hAnsiTheme="minorHAnsi" w:cstheme="minorHAnsi"/>
          <w:color w:val="000000"/>
          <w:szCs w:val="22"/>
        </w:rPr>
        <w:tab/>
      </w:r>
      <w:r w:rsidRPr="001D4455">
        <w:rPr>
          <w:rFonts w:asciiTheme="minorHAnsi" w:hAnsiTheme="minorHAnsi" w:cstheme="minorHAnsi"/>
          <w:color w:val="000000"/>
          <w:szCs w:val="22"/>
        </w:rPr>
        <w:tab/>
        <w:t>(v souladu se způsobem jednání dle obchodního rejstříku)</w:t>
      </w:r>
    </w:p>
    <w:p w14:paraId="191BAE05" w14:textId="70BBD1AA" w:rsidR="005E1BD0" w:rsidRPr="001D4455" w:rsidRDefault="005E1BD0" w:rsidP="005E1BD0">
      <w:pPr>
        <w:tabs>
          <w:tab w:val="left" w:pos="284"/>
        </w:tabs>
        <w:spacing w:before="57" w:line="276" w:lineRule="auto"/>
        <w:ind w:left="426" w:hanging="426"/>
        <w:jc w:val="both"/>
        <w:rPr>
          <w:rFonts w:asciiTheme="minorHAnsi" w:hAnsiTheme="minorHAnsi" w:cstheme="minorHAnsi"/>
          <w:szCs w:val="22"/>
        </w:rPr>
      </w:pPr>
      <w:r w:rsidRPr="001D4455">
        <w:rPr>
          <w:rFonts w:asciiTheme="minorHAnsi" w:hAnsiTheme="minorHAnsi" w:cstheme="minorHAnsi"/>
          <w:b/>
          <w:szCs w:val="22"/>
        </w:rPr>
        <w:tab/>
      </w:r>
      <w:r w:rsidRPr="001D4455">
        <w:rPr>
          <w:rFonts w:asciiTheme="minorHAnsi" w:hAnsiTheme="minorHAnsi" w:cstheme="minorHAnsi"/>
          <w:b/>
          <w:szCs w:val="22"/>
        </w:rPr>
        <w:tab/>
      </w:r>
      <w:r w:rsidRPr="001D4455">
        <w:rPr>
          <w:rFonts w:asciiTheme="minorHAnsi" w:hAnsiTheme="minorHAnsi" w:cstheme="minorHAnsi"/>
          <w:szCs w:val="22"/>
        </w:rPr>
        <w:t xml:space="preserve">zapsaná v obchodním rejstříku vedeném Krajským soudem v Brně, </w:t>
      </w:r>
      <w:r w:rsidR="00A66A05" w:rsidRPr="001D4455">
        <w:rPr>
          <w:rFonts w:asciiTheme="minorHAnsi" w:hAnsiTheme="minorHAnsi" w:cstheme="minorHAnsi"/>
          <w:szCs w:val="22"/>
        </w:rPr>
        <w:t>sp. zn.</w:t>
      </w:r>
      <w:r w:rsidRPr="001D4455">
        <w:rPr>
          <w:rFonts w:asciiTheme="minorHAnsi" w:hAnsiTheme="minorHAnsi" w:cstheme="minorHAnsi"/>
          <w:szCs w:val="22"/>
        </w:rPr>
        <w:t xml:space="preserve"> B 1743</w:t>
      </w:r>
    </w:p>
    <w:p w14:paraId="6D696A6D" w14:textId="6FBE17BA" w:rsidR="00D35180" w:rsidRPr="001D4455" w:rsidRDefault="005E1BD0" w:rsidP="005E1BD0">
      <w:pPr>
        <w:tabs>
          <w:tab w:val="left" w:pos="284"/>
        </w:tabs>
        <w:spacing w:before="57" w:line="276" w:lineRule="auto"/>
        <w:ind w:left="426" w:hanging="426"/>
        <w:jc w:val="both"/>
        <w:rPr>
          <w:rFonts w:asciiTheme="minorHAnsi" w:hAnsiTheme="minorHAnsi" w:cstheme="minorHAnsi"/>
          <w:b/>
          <w:szCs w:val="22"/>
        </w:rPr>
      </w:pPr>
      <w:r w:rsidRPr="001D4455">
        <w:rPr>
          <w:rFonts w:asciiTheme="minorHAnsi" w:hAnsiTheme="minorHAnsi" w:cstheme="minorHAnsi"/>
          <w:b/>
          <w:szCs w:val="22"/>
        </w:rPr>
        <w:tab/>
      </w:r>
      <w:r w:rsidRPr="001D4455">
        <w:rPr>
          <w:rFonts w:asciiTheme="minorHAnsi" w:hAnsiTheme="minorHAnsi" w:cstheme="minorHAnsi"/>
          <w:b/>
          <w:szCs w:val="22"/>
        </w:rPr>
        <w:tab/>
        <w:t>IČO: 63481901</w:t>
      </w:r>
    </w:p>
    <w:p w14:paraId="0024D8A1" w14:textId="77777777" w:rsidR="00D35180" w:rsidRPr="001D4455" w:rsidRDefault="00D35180" w:rsidP="00D10CEA">
      <w:pPr>
        <w:spacing w:before="57" w:line="276" w:lineRule="auto"/>
        <w:ind w:left="426" w:hanging="426"/>
        <w:jc w:val="both"/>
        <w:rPr>
          <w:rFonts w:asciiTheme="minorHAnsi" w:hAnsiTheme="minorHAnsi" w:cstheme="minorHAnsi"/>
          <w:b/>
          <w:szCs w:val="22"/>
        </w:rPr>
      </w:pPr>
      <w:r w:rsidRPr="001D4455">
        <w:rPr>
          <w:rFonts w:asciiTheme="minorHAnsi" w:hAnsiTheme="minorHAnsi" w:cstheme="minorHAnsi"/>
          <w:b/>
          <w:szCs w:val="22"/>
        </w:rPr>
        <w:tab/>
      </w:r>
    </w:p>
    <w:p w14:paraId="209743E0" w14:textId="29E12C28" w:rsidR="00D35180" w:rsidRPr="001D4455" w:rsidRDefault="00D35180" w:rsidP="00D10CEA">
      <w:pPr>
        <w:tabs>
          <w:tab w:val="left" w:pos="284"/>
        </w:tabs>
        <w:spacing w:before="57" w:line="276" w:lineRule="auto"/>
        <w:ind w:left="426" w:hanging="426"/>
        <w:jc w:val="both"/>
        <w:rPr>
          <w:rFonts w:asciiTheme="minorHAnsi" w:hAnsiTheme="minorHAnsi" w:cstheme="minorHAnsi"/>
          <w:b/>
          <w:szCs w:val="22"/>
        </w:rPr>
      </w:pPr>
      <w:r w:rsidRPr="001D4455">
        <w:rPr>
          <w:rFonts w:asciiTheme="minorHAnsi" w:hAnsiTheme="minorHAnsi" w:cstheme="minorHAnsi"/>
          <w:szCs w:val="22"/>
        </w:rPr>
        <w:tab/>
      </w:r>
      <w:r w:rsidRPr="001D4455">
        <w:rPr>
          <w:rFonts w:asciiTheme="minorHAnsi" w:hAnsiTheme="minorHAnsi" w:cstheme="minorHAnsi"/>
          <w:szCs w:val="22"/>
        </w:rPr>
        <w:tab/>
      </w:r>
      <w:r w:rsidR="00C8128F">
        <w:rPr>
          <w:rFonts w:asciiTheme="minorHAnsi" w:hAnsiTheme="minorHAnsi" w:cstheme="minorHAnsi"/>
          <w:szCs w:val="22"/>
        </w:rPr>
        <w:t>(</w:t>
      </w:r>
      <w:r w:rsidRPr="001D4455">
        <w:rPr>
          <w:rFonts w:asciiTheme="minorHAnsi" w:hAnsiTheme="minorHAnsi" w:cstheme="minorHAnsi"/>
          <w:szCs w:val="22"/>
        </w:rPr>
        <w:t>dále též jen jakožto „</w:t>
      </w:r>
      <w:r w:rsidRPr="00C8128F">
        <w:rPr>
          <w:rFonts w:asciiTheme="minorHAnsi" w:hAnsiTheme="minorHAnsi" w:cstheme="minorHAnsi"/>
          <w:b/>
          <w:i/>
          <w:iCs/>
          <w:szCs w:val="22"/>
        </w:rPr>
        <w:t>vedoucí společník</w:t>
      </w:r>
      <w:r w:rsidRPr="001D4455">
        <w:rPr>
          <w:rFonts w:asciiTheme="minorHAnsi" w:hAnsiTheme="minorHAnsi" w:cstheme="minorHAnsi"/>
          <w:b/>
          <w:szCs w:val="22"/>
        </w:rPr>
        <w:t>“</w:t>
      </w:r>
      <w:r w:rsidR="00C8128F">
        <w:rPr>
          <w:rFonts w:asciiTheme="minorHAnsi" w:hAnsiTheme="minorHAnsi" w:cstheme="minorHAnsi"/>
          <w:b/>
          <w:szCs w:val="22"/>
        </w:rPr>
        <w:t>)</w:t>
      </w:r>
    </w:p>
    <w:p w14:paraId="7554BE83" w14:textId="77777777" w:rsidR="00936675" w:rsidRPr="001D4455" w:rsidRDefault="00936675" w:rsidP="00936675">
      <w:pPr>
        <w:spacing w:before="57" w:line="276" w:lineRule="auto"/>
        <w:jc w:val="both"/>
        <w:rPr>
          <w:rFonts w:asciiTheme="minorHAnsi" w:hAnsiTheme="minorHAnsi" w:cstheme="minorHAnsi"/>
          <w:b/>
          <w:szCs w:val="22"/>
        </w:rPr>
      </w:pPr>
    </w:p>
    <w:p w14:paraId="162820C7" w14:textId="77777777" w:rsidR="007516DD" w:rsidRPr="007516DD" w:rsidRDefault="007516DD" w:rsidP="00C8128F">
      <w:pPr>
        <w:numPr>
          <w:ilvl w:val="0"/>
          <w:numId w:val="10"/>
        </w:numPr>
        <w:spacing w:before="57" w:line="276" w:lineRule="auto"/>
        <w:ind w:left="426" w:hanging="426"/>
        <w:jc w:val="both"/>
        <w:rPr>
          <w:rFonts w:asciiTheme="minorHAnsi" w:hAnsiTheme="minorHAnsi" w:cstheme="minorHAnsi"/>
          <w:b/>
          <w:szCs w:val="22"/>
        </w:rPr>
      </w:pPr>
      <w:r w:rsidRPr="007516DD">
        <w:rPr>
          <w:rFonts w:asciiTheme="minorHAnsi" w:hAnsiTheme="minorHAnsi" w:cstheme="minorHAnsi"/>
          <w:b/>
          <w:szCs w:val="22"/>
        </w:rPr>
        <w:t>Centrum dopravního výzkumu, v. v. i.</w:t>
      </w:r>
    </w:p>
    <w:p w14:paraId="15C0E619" w14:textId="7737BE11" w:rsidR="00D72902" w:rsidRPr="00C8128F" w:rsidRDefault="007516DD" w:rsidP="00C8128F">
      <w:pPr>
        <w:spacing w:before="57" w:line="276" w:lineRule="auto"/>
        <w:ind w:left="426"/>
        <w:jc w:val="both"/>
        <w:rPr>
          <w:rFonts w:asciiTheme="minorHAnsi" w:hAnsiTheme="minorHAnsi" w:cstheme="minorHAnsi"/>
          <w:bCs/>
          <w:szCs w:val="22"/>
        </w:rPr>
      </w:pPr>
      <w:r w:rsidRPr="00C8128F">
        <w:rPr>
          <w:rFonts w:asciiTheme="minorHAnsi" w:hAnsiTheme="minorHAnsi" w:cstheme="minorHAnsi"/>
          <w:bCs/>
          <w:szCs w:val="22"/>
        </w:rPr>
        <w:t>Líšeňská 33</w:t>
      </w:r>
      <w:r w:rsidR="00C8128F">
        <w:rPr>
          <w:rFonts w:asciiTheme="minorHAnsi" w:hAnsiTheme="minorHAnsi" w:cstheme="minorHAnsi"/>
          <w:bCs/>
          <w:szCs w:val="22"/>
        </w:rPr>
        <w:t xml:space="preserve"> </w:t>
      </w:r>
      <w:r w:rsidRPr="00C8128F">
        <w:rPr>
          <w:rFonts w:asciiTheme="minorHAnsi" w:hAnsiTheme="minorHAnsi" w:cstheme="minorHAnsi"/>
          <w:bCs/>
          <w:szCs w:val="22"/>
        </w:rPr>
        <w:t>a, 636 00 Brno</w:t>
      </w:r>
    </w:p>
    <w:p w14:paraId="71363005" w14:textId="63512DF8" w:rsidR="00D72902" w:rsidRPr="00C8128F" w:rsidRDefault="00D72902" w:rsidP="00C8128F">
      <w:pPr>
        <w:spacing w:before="57" w:line="276" w:lineRule="auto"/>
        <w:ind w:left="426"/>
        <w:jc w:val="both"/>
        <w:rPr>
          <w:rFonts w:asciiTheme="minorHAnsi" w:hAnsiTheme="minorHAnsi" w:cstheme="minorHAnsi"/>
          <w:bCs/>
          <w:szCs w:val="22"/>
        </w:rPr>
      </w:pPr>
      <w:r w:rsidRPr="00C8128F">
        <w:rPr>
          <w:rFonts w:asciiTheme="minorHAnsi" w:hAnsiTheme="minorHAnsi" w:cstheme="minorHAnsi"/>
          <w:bCs/>
          <w:szCs w:val="22"/>
        </w:rPr>
        <w:t>zastoupená:</w:t>
      </w:r>
      <w:r w:rsidR="00C8128F" w:rsidRPr="00C8128F">
        <w:rPr>
          <w:rFonts w:asciiTheme="minorHAnsi" w:hAnsiTheme="minorHAnsi" w:cstheme="minorHAnsi"/>
          <w:bCs/>
          <w:szCs w:val="22"/>
        </w:rPr>
        <w:t xml:space="preserve"> </w:t>
      </w:r>
      <w:r w:rsidR="00331472">
        <w:rPr>
          <w:rFonts w:asciiTheme="minorHAnsi" w:hAnsiTheme="minorHAnsi" w:cstheme="minorHAnsi"/>
          <w:bCs/>
          <w:szCs w:val="22"/>
        </w:rPr>
        <w:tab/>
        <w:t>Ing. Jindřichem Fričem, Ph.D., MBA, ředitelem instituce</w:t>
      </w:r>
    </w:p>
    <w:p w14:paraId="5E3D0BEA" w14:textId="65BA435F" w:rsidR="00936675" w:rsidRPr="00C8128F" w:rsidRDefault="00936675" w:rsidP="00C8128F">
      <w:pPr>
        <w:spacing w:before="57" w:line="276" w:lineRule="auto"/>
        <w:ind w:left="426"/>
        <w:jc w:val="both"/>
        <w:rPr>
          <w:rFonts w:asciiTheme="minorHAnsi" w:hAnsiTheme="minorHAnsi" w:cstheme="minorHAnsi"/>
          <w:bCs/>
          <w:szCs w:val="22"/>
        </w:rPr>
      </w:pPr>
      <w:r w:rsidRPr="00C8128F">
        <w:rPr>
          <w:rFonts w:asciiTheme="minorHAnsi" w:hAnsiTheme="minorHAnsi" w:cstheme="minorHAnsi"/>
          <w:bCs/>
          <w:szCs w:val="22"/>
        </w:rPr>
        <w:t>zapsaná v</w:t>
      </w:r>
      <w:r w:rsidR="007516DD" w:rsidRPr="00C8128F">
        <w:rPr>
          <w:rFonts w:asciiTheme="minorHAnsi" w:hAnsiTheme="minorHAnsi" w:cstheme="minorHAnsi"/>
          <w:bCs/>
          <w:szCs w:val="22"/>
        </w:rPr>
        <w:t> </w:t>
      </w:r>
      <w:r w:rsidR="00331472">
        <w:rPr>
          <w:rFonts w:asciiTheme="minorHAnsi" w:hAnsiTheme="minorHAnsi" w:cstheme="minorHAnsi"/>
          <w:bCs/>
          <w:szCs w:val="22"/>
        </w:rPr>
        <w:t>r</w:t>
      </w:r>
      <w:r w:rsidR="007516DD" w:rsidRPr="00C8128F">
        <w:rPr>
          <w:rFonts w:asciiTheme="minorHAnsi" w:hAnsiTheme="minorHAnsi" w:cstheme="minorHAnsi"/>
          <w:bCs/>
          <w:szCs w:val="22"/>
        </w:rPr>
        <w:t xml:space="preserve">ejstříku veřejných </w:t>
      </w:r>
      <w:r w:rsidR="00C8128F">
        <w:rPr>
          <w:rFonts w:asciiTheme="minorHAnsi" w:hAnsiTheme="minorHAnsi" w:cstheme="minorHAnsi"/>
          <w:bCs/>
          <w:szCs w:val="22"/>
        </w:rPr>
        <w:t xml:space="preserve">výzkumných institucí </w:t>
      </w:r>
      <w:r w:rsidR="00331472">
        <w:rPr>
          <w:rFonts w:asciiTheme="minorHAnsi" w:hAnsiTheme="minorHAnsi" w:cstheme="minorHAnsi"/>
          <w:bCs/>
          <w:szCs w:val="22"/>
        </w:rPr>
        <w:t xml:space="preserve">vedeném MŠMT </w:t>
      </w:r>
    </w:p>
    <w:p w14:paraId="468A3317" w14:textId="424F4C87" w:rsidR="00D72902" w:rsidRPr="00C8128F" w:rsidRDefault="00936675" w:rsidP="007516DD">
      <w:pPr>
        <w:spacing w:before="57" w:line="276" w:lineRule="auto"/>
        <w:ind w:left="426" w:hanging="426"/>
        <w:jc w:val="both"/>
        <w:rPr>
          <w:rFonts w:asciiTheme="minorHAnsi" w:hAnsiTheme="minorHAnsi" w:cstheme="minorHAnsi"/>
          <w:b/>
          <w:szCs w:val="22"/>
        </w:rPr>
      </w:pPr>
      <w:r w:rsidRPr="001D4455">
        <w:rPr>
          <w:rFonts w:asciiTheme="minorHAnsi" w:hAnsiTheme="minorHAnsi" w:cstheme="minorHAnsi"/>
          <w:b/>
          <w:szCs w:val="22"/>
        </w:rPr>
        <w:tab/>
      </w:r>
      <w:r w:rsidR="00D72902" w:rsidRPr="00C8128F">
        <w:rPr>
          <w:rFonts w:asciiTheme="minorHAnsi" w:hAnsiTheme="minorHAnsi" w:cstheme="minorHAnsi"/>
          <w:b/>
          <w:szCs w:val="22"/>
        </w:rPr>
        <w:t xml:space="preserve">IČO: </w:t>
      </w:r>
      <w:r w:rsidR="007516DD" w:rsidRPr="00C8128F">
        <w:rPr>
          <w:rFonts w:asciiTheme="minorHAnsi" w:hAnsiTheme="minorHAnsi" w:cstheme="minorHAnsi"/>
          <w:b/>
          <w:szCs w:val="22"/>
        </w:rPr>
        <w:t>44994575</w:t>
      </w:r>
    </w:p>
    <w:p w14:paraId="372B2D53" w14:textId="77777777" w:rsidR="002E2250" w:rsidRPr="001D4455" w:rsidRDefault="002E2250" w:rsidP="002E2250">
      <w:pPr>
        <w:spacing w:before="57"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0E76980E" w14:textId="2DE6CDBB" w:rsidR="00D35180" w:rsidRPr="001D4455" w:rsidRDefault="00C8128F" w:rsidP="00936675">
      <w:pPr>
        <w:spacing w:before="57"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(</w:t>
      </w:r>
      <w:r w:rsidR="00D35180" w:rsidRPr="001D4455">
        <w:rPr>
          <w:rFonts w:asciiTheme="minorHAnsi" w:hAnsiTheme="minorHAnsi" w:cstheme="minorHAnsi"/>
          <w:szCs w:val="22"/>
        </w:rPr>
        <w:t>dále též jen jakožto „</w:t>
      </w:r>
      <w:r w:rsidR="00D35180" w:rsidRPr="00C8128F">
        <w:rPr>
          <w:rFonts w:asciiTheme="minorHAnsi" w:hAnsiTheme="minorHAnsi" w:cstheme="minorHAnsi"/>
          <w:b/>
          <w:i/>
          <w:iCs/>
          <w:szCs w:val="22"/>
        </w:rPr>
        <w:t>společník č. 2</w:t>
      </w:r>
      <w:r w:rsidR="00D35180" w:rsidRPr="001D4455">
        <w:rPr>
          <w:rFonts w:asciiTheme="minorHAnsi" w:hAnsiTheme="minorHAnsi" w:cstheme="minorHAnsi"/>
          <w:b/>
          <w:szCs w:val="22"/>
        </w:rPr>
        <w:t>“</w:t>
      </w:r>
      <w:r>
        <w:rPr>
          <w:rFonts w:asciiTheme="minorHAnsi" w:hAnsiTheme="minorHAnsi" w:cstheme="minorHAnsi"/>
          <w:b/>
          <w:szCs w:val="22"/>
        </w:rPr>
        <w:t>)</w:t>
      </w:r>
    </w:p>
    <w:p w14:paraId="2BAEE959" w14:textId="77777777" w:rsidR="00D35180" w:rsidRPr="00936675" w:rsidRDefault="00D35180" w:rsidP="00936675">
      <w:pPr>
        <w:spacing w:before="57" w:line="276" w:lineRule="auto"/>
        <w:ind w:left="426"/>
        <w:jc w:val="both"/>
        <w:rPr>
          <w:rFonts w:asciiTheme="minorHAnsi" w:hAnsiTheme="minorHAnsi"/>
          <w:b/>
        </w:rPr>
      </w:pPr>
    </w:p>
    <w:p w14:paraId="703ACE33" w14:textId="4B711691" w:rsidR="002E2250" w:rsidRPr="001D4455" w:rsidRDefault="00D35180" w:rsidP="00936675">
      <w:pPr>
        <w:spacing w:before="57"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1D4455">
        <w:rPr>
          <w:rFonts w:asciiTheme="minorHAnsi" w:hAnsiTheme="minorHAnsi" w:cstheme="minorHAnsi"/>
          <w:szCs w:val="22"/>
        </w:rPr>
        <w:t>dohromady též jen jakožto „</w:t>
      </w:r>
      <w:r w:rsidRPr="001D4455">
        <w:rPr>
          <w:rFonts w:asciiTheme="minorHAnsi" w:hAnsiTheme="minorHAnsi" w:cstheme="minorHAnsi"/>
          <w:b/>
          <w:szCs w:val="22"/>
        </w:rPr>
        <w:t>společníci“</w:t>
      </w:r>
      <w:r w:rsidR="00346346" w:rsidRPr="001D4455">
        <w:rPr>
          <w:rFonts w:asciiTheme="minorHAnsi" w:hAnsiTheme="minorHAnsi" w:cstheme="minorHAnsi"/>
          <w:b/>
          <w:i/>
          <w:szCs w:val="22"/>
        </w:rPr>
        <w:t xml:space="preserve"> </w:t>
      </w:r>
      <w:r w:rsidR="00346346" w:rsidRPr="001D4455">
        <w:rPr>
          <w:rFonts w:asciiTheme="minorHAnsi" w:hAnsiTheme="minorHAnsi" w:cstheme="minorHAnsi"/>
          <w:szCs w:val="22"/>
        </w:rPr>
        <w:t xml:space="preserve">nebo jednotlivě jako </w:t>
      </w:r>
      <w:r w:rsidR="00346346" w:rsidRPr="001D4455">
        <w:rPr>
          <w:rFonts w:asciiTheme="minorHAnsi" w:hAnsiTheme="minorHAnsi" w:cstheme="minorHAnsi"/>
          <w:b/>
          <w:iCs/>
          <w:szCs w:val="22"/>
        </w:rPr>
        <w:t>„společník“</w:t>
      </w:r>
      <w:r w:rsidR="00346346" w:rsidRPr="001D4455">
        <w:rPr>
          <w:rFonts w:asciiTheme="minorHAnsi" w:hAnsiTheme="minorHAnsi" w:cstheme="minorHAnsi"/>
          <w:szCs w:val="22"/>
        </w:rPr>
        <w:t>.</w:t>
      </w:r>
    </w:p>
    <w:p w14:paraId="1B0576B0" w14:textId="676367E6" w:rsidR="002E2250" w:rsidRDefault="002E2250" w:rsidP="00936675">
      <w:pPr>
        <w:spacing w:before="57" w:line="276" w:lineRule="auto"/>
        <w:jc w:val="both"/>
        <w:rPr>
          <w:rFonts w:asciiTheme="minorHAnsi" w:hAnsiTheme="minorHAnsi"/>
        </w:rPr>
      </w:pPr>
    </w:p>
    <w:p w14:paraId="4A7D595A" w14:textId="77777777" w:rsidR="00936675" w:rsidRPr="00936675" w:rsidRDefault="00936675" w:rsidP="00936675">
      <w:pPr>
        <w:spacing w:before="57" w:line="276" w:lineRule="auto"/>
        <w:jc w:val="both"/>
        <w:rPr>
          <w:rFonts w:asciiTheme="minorHAnsi" w:hAnsiTheme="minorHAnsi"/>
        </w:rPr>
      </w:pPr>
    </w:p>
    <w:p w14:paraId="3BA6F0AA" w14:textId="77777777" w:rsidR="00D35180" w:rsidRPr="001844C1" w:rsidRDefault="00D35180" w:rsidP="001844C1">
      <w:pPr>
        <w:spacing w:before="57" w:after="120" w:line="276" w:lineRule="auto"/>
        <w:jc w:val="center"/>
        <w:rPr>
          <w:rFonts w:asciiTheme="minorHAnsi" w:hAnsiTheme="minorHAnsi"/>
          <w:b/>
        </w:rPr>
      </w:pPr>
      <w:r w:rsidRPr="001844C1">
        <w:rPr>
          <w:rFonts w:asciiTheme="minorHAnsi" w:hAnsiTheme="minorHAnsi"/>
          <w:b/>
        </w:rPr>
        <w:t>Článek II. Název a sídlo společnosti</w:t>
      </w:r>
    </w:p>
    <w:p w14:paraId="4D793831" w14:textId="7EEBE1AC" w:rsidR="00D35180" w:rsidRPr="001844C1" w:rsidRDefault="00D35180" w:rsidP="001844C1">
      <w:pPr>
        <w:numPr>
          <w:ilvl w:val="0"/>
          <w:numId w:val="12"/>
        </w:numPr>
        <w:spacing w:before="57" w:line="276" w:lineRule="auto"/>
        <w:ind w:left="782" w:hanging="425"/>
        <w:jc w:val="both"/>
        <w:rPr>
          <w:rFonts w:asciiTheme="minorHAnsi" w:hAnsiTheme="minorHAnsi"/>
        </w:rPr>
      </w:pPr>
      <w:r w:rsidRPr="001844C1">
        <w:rPr>
          <w:rFonts w:asciiTheme="minorHAnsi" w:hAnsiTheme="minorHAnsi"/>
        </w:rPr>
        <w:t xml:space="preserve">Společnost bude vykonávat činnost pod názvem: </w:t>
      </w:r>
      <w:r w:rsidR="00DD3992" w:rsidRPr="001844C1">
        <w:rPr>
          <w:rFonts w:asciiTheme="minorHAnsi" w:hAnsiTheme="minorHAnsi"/>
          <w:b/>
        </w:rPr>
        <w:t>„</w:t>
      </w:r>
      <w:r w:rsidR="00DD3992" w:rsidRPr="00C8128F">
        <w:rPr>
          <w:rFonts w:asciiTheme="minorHAnsi" w:hAnsiTheme="minorHAnsi"/>
          <w:b/>
        </w:rPr>
        <w:t>VARS</w:t>
      </w:r>
      <w:r w:rsidR="00936675" w:rsidRPr="00C8128F">
        <w:rPr>
          <w:rFonts w:asciiTheme="minorHAnsi" w:hAnsiTheme="minorHAnsi"/>
          <w:b/>
        </w:rPr>
        <w:t xml:space="preserve"> – </w:t>
      </w:r>
      <w:r w:rsidR="00C8128F" w:rsidRPr="00C8128F">
        <w:rPr>
          <w:rFonts w:asciiTheme="minorHAnsi" w:hAnsiTheme="minorHAnsi"/>
          <w:b/>
        </w:rPr>
        <w:t>CDV</w:t>
      </w:r>
      <w:r w:rsidR="00936675">
        <w:rPr>
          <w:rFonts w:asciiTheme="minorHAnsi" w:hAnsiTheme="minorHAnsi"/>
          <w:b/>
        </w:rPr>
        <w:t xml:space="preserve">“ </w:t>
      </w:r>
      <w:r w:rsidRPr="001844C1">
        <w:rPr>
          <w:rFonts w:asciiTheme="minorHAnsi" w:hAnsiTheme="minorHAnsi"/>
        </w:rPr>
        <w:t>(dále jen „</w:t>
      </w:r>
      <w:r w:rsidRPr="001844C1">
        <w:rPr>
          <w:rFonts w:asciiTheme="minorHAnsi" w:hAnsiTheme="minorHAnsi"/>
          <w:b/>
        </w:rPr>
        <w:t>společnost</w:t>
      </w:r>
      <w:r w:rsidRPr="001844C1">
        <w:rPr>
          <w:rFonts w:asciiTheme="minorHAnsi" w:hAnsiTheme="minorHAnsi"/>
        </w:rPr>
        <w:t>“).</w:t>
      </w:r>
    </w:p>
    <w:p w14:paraId="0EB8A28D" w14:textId="2C924EE3" w:rsidR="00D35180" w:rsidRPr="001844C1" w:rsidRDefault="00D35180" w:rsidP="001844C1">
      <w:pPr>
        <w:numPr>
          <w:ilvl w:val="0"/>
          <w:numId w:val="12"/>
        </w:numPr>
        <w:spacing w:before="57" w:line="276" w:lineRule="auto"/>
        <w:ind w:left="782" w:hanging="425"/>
        <w:jc w:val="both"/>
        <w:rPr>
          <w:rFonts w:asciiTheme="minorHAnsi" w:hAnsiTheme="minorHAnsi"/>
          <w:b/>
        </w:rPr>
      </w:pPr>
      <w:r w:rsidRPr="001844C1">
        <w:rPr>
          <w:rFonts w:asciiTheme="minorHAnsi" w:hAnsiTheme="minorHAnsi"/>
        </w:rPr>
        <w:t xml:space="preserve">Sídlo společnosti: </w:t>
      </w:r>
      <w:r w:rsidR="00A66A05" w:rsidRPr="00A66A05">
        <w:rPr>
          <w:rFonts w:asciiTheme="minorHAnsi" w:hAnsiTheme="minorHAnsi"/>
          <w:b/>
        </w:rPr>
        <w:t>Kroftova 3167/80c, Žabovřesky, 616 00 Brno</w:t>
      </w:r>
      <w:r w:rsidRPr="001844C1">
        <w:rPr>
          <w:rFonts w:asciiTheme="minorHAnsi" w:hAnsiTheme="minorHAnsi"/>
          <w:b/>
        </w:rPr>
        <w:t>.</w:t>
      </w:r>
    </w:p>
    <w:p w14:paraId="38893A0E" w14:textId="26012DCF" w:rsidR="00D35180" w:rsidRPr="001844C1" w:rsidRDefault="00D35180" w:rsidP="001844C1">
      <w:pPr>
        <w:numPr>
          <w:ilvl w:val="0"/>
          <w:numId w:val="12"/>
        </w:numPr>
        <w:spacing w:before="57" w:line="276" w:lineRule="auto"/>
        <w:ind w:left="782" w:hanging="425"/>
        <w:jc w:val="both"/>
        <w:rPr>
          <w:rFonts w:asciiTheme="minorHAnsi" w:hAnsiTheme="minorHAnsi"/>
          <w:b/>
        </w:rPr>
      </w:pPr>
      <w:r w:rsidRPr="001844C1">
        <w:rPr>
          <w:rFonts w:asciiTheme="minorHAnsi" w:hAnsiTheme="minorHAnsi"/>
        </w:rPr>
        <w:t xml:space="preserve">Korespondenční adresa: </w:t>
      </w:r>
      <w:r w:rsidRPr="00FE12F5">
        <w:rPr>
          <w:rFonts w:asciiTheme="minorHAnsi" w:hAnsiTheme="minorHAnsi" w:cstheme="minorHAnsi"/>
          <w:szCs w:val="22"/>
        </w:rPr>
        <w:t xml:space="preserve">VARS BRNO a.s., </w:t>
      </w:r>
      <w:r w:rsidR="00A66A05" w:rsidRPr="00A66A05">
        <w:rPr>
          <w:rFonts w:asciiTheme="minorHAnsi" w:hAnsiTheme="minorHAnsi"/>
        </w:rPr>
        <w:t>Kroftova 3167/80c, Žabovřesky, 616 00 Brno</w:t>
      </w:r>
      <w:r w:rsidRPr="001844C1">
        <w:rPr>
          <w:rFonts w:asciiTheme="minorHAnsi" w:hAnsiTheme="minorHAnsi"/>
        </w:rPr>
        <w:t>.</w:t>
      </w:r>
    </w:p>
    <w:p w14:paraId="1DF30E1D" w14:textId="77777777" w:rsidR="00D10CEA" w:rsidRPr="00760AF0" w:rsidRDefault="00D10CEA" w:rsidP="00D10CEA">
      <w:pPr>
        <w:spacing w:before="57" w:line="276" w:lineRule="auto"/>
        <w:jc w:val="both"/>
        <w:rPr>
          <w:rFonts w:asciiTheme="minorHAnsi" w:hAnsiTheme="minorHAnsi"/>
        </w:rPr>
      </w:pPr>
    </w:p>
    <w:p w14:paraId="2067FF93" w14:textId="77777777" w:rsidR="005A7E0F" w:rsidRDefault="005A7E0F">
      <w:pPr>
        <w:widowControl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107128AF" w14:textId="5EF2B71F" w:rsidR="00D35180" w:rsidRPr="00760AF0" w:rsidRDefault="00D35180" w:rsidP="00760AF0">
      <w:pPr>
        <w:spacing w:before="57" w:after="120" w:line="276" w:lineRule="auto"/>
        <w:jc w:val="center"/>
        <w:rPr>
          <w:rFonts w:asciiTheme="minorHAnsi" w:hAnsiTheme="minorHAnsi"/>
          <w:b/>
        </w:rPr>
      </w:pPr>
      <w:r w:rsidRPr="00760AF0">
        <w:rPr>
          <w:rFonts w:asciiTheme="minorHAnsi" w:hAnsiTheme="minorHAnsi"/>
          <w:b/>
        </w:rPr>
        <w:lastRenderedPageBreak/>
        <w:t>Článek III.  Účel společnosti a doba jejího trvání</w:t>
      </w:r>
    </w:p>
    <w:p w14:paraId="0A7C4880" w14:textId="52CD8ABC" w:rsidR="00D35180" w:rsidRPr="00760AF0" w:rsidRDefault="00D35180" w:rsidP="00760AF0">
      <w:pPr>
        <w:numPr>
          <w:ilvl w:val="0"/>
          <w:numId w:val="18"/>
        </w:numPr>
        <w:spacing w:before="57" w:line="276" w:lineRule="auto"/>
        <w:jc w:val="both"/>
        <w:rPr>
          <w:rFonts w:asciiTheme="minorHAnsi" w:hAnsiTheme="minorHAnsi"/>
          <w:b/>
        </w:rPr>
      </w:pPr>
      <w:r w:rsidRPr="00760AF0">
        <w:rPr>
          <w:rFonts w:asciiTheme="minorHAnsi" w:hAnsiTheme="minorHAnsi"/>
        </w:rPr>
        <w:t>Společnost se uzavírá za účelem společné účasti společníků v</w:t>
      </w:r>
      <w:r w:rsidR="00C8128F">
        <w:rPr>
          <w:rFonts w:asciiTheme="minorHAnsi" w:hAnsiTheme="minorHAnsi"/>
        </w:rPr>
        <w:t>e</w:t>
      </w:r>
      <w:r w:rsidR="00C8128F">
        <w:rPr>
          <w:rFonts w:asciiTheme="minorHAnsi" w:hAnsiTheme="minorHAnsi" w:cstheme="minorHAnsi"/>
          <w:szCs w:val="22"/>
        </w:rPr>
        <w:t xml:space="preserve"> zjednodušeném podlimitním </w:t>
      </w:r>
      <w:r w:rsidRPr="00760AF0">
        <w:rPr>
          <w:rFonts w:asciiTheme="minorHAnsi" w:hAnsiTheme="minorHAnsi"/>
        </w:rPr>
        <w:t xml:space="preserve"> řízení veřejné </w:t>
      </w:r>
      <w:r w:rsidRPr="001D4455">
        <w:rPr>
          <w:rFonts w:asciiTheme="minorHAnsi" w:hAnsiTheme="minorHAnsi" w:cstheme="minorHAnsi"/>
          <w:szCs w:val="22"/>
        </w:rPr>
        <w:t>zakázky s názvem</w:t>
      </w:r>
      <w:r w:rsidRPr="00760AF0">
        <w:rPr>
          <w:rFonts w:asciiTheme="minorHAnsi" w:hAnsiTheme="minorHAnsi"/>
        </w:rPr>
        <w:t xml:space="preserve"> </w:t>
      </w:r>
      <w:r w:rsidRPr="00760AF0">
        <w:rPr>
          <w:rFonts w:asciiTheme="minorHAnsi" w:hAnsiTheme="minorHAnsi"/>
          <w:b/>
        </w:rPr>
        <w:t>„</w:t>
      </w:r>
      <w:r w:rsidR="00C8128F">
        <w:rPr>
          <w:rFonts w:asciiTheme="minorHAnsi" w:hAnsiTheme="minorHAnsi"/>
          <w:b/>
        </w:rPr>
        <w:t>Hlavní prohlídka místních komunikací</w:t>
      </w:r>
      <w:r w:rsidR="00936675">
        <w:rPr>
          <w:rFonts w:asciiTheme="minorHAnsi" w:hAnsiTheme="minorHAnsi"/>
          <w:b/>
        </w:rPr>
        <w:t>“</w:t>
      </w:r>
      <w:r w:rsidRPr="00760AF0">
        <w:rPr>
          <w:rFonts w:asciiTheme="minorHAnsi" w:hAnsiTheme="minorHAnsi"/>
        </w:rPr>
        <w:t xml:space="preserve"> zahájené</w:t>
      </w:r>
      <w:r w:rsidR="00C1731F">
        <w:rPr>
          <w:rFonts w:asciiTheme="minorHAnsi" w:hAnsiTheme="minorHAnsi"/>
        </w:rPr>
        <w:t xml:space="preserve"> uveřejněním výzvy k podání nabídek</w:t>
      </w:r>
      <w:r w:rsidRPr="00760AF0">
        <w:rPr>
          <w:rFonts w:asciiTheme="minorHAnsi" w:hAnsiTheme="minorHAnsi"/>
        </w:rPr>
        <w:t xml:space="preserve"> dne</w:t>
      </w:r>
      <w:r w:rsidR="00E90C8B" w:rsidRPr="00760AF0">
        <w:rPr>
          <w:rFonts w:asciiTheme="minorHAnsi" w:hAnsiTheme="minorHAnsi"/>
        </w:rPr>
        <w:t xml:space="preserve"> </w:t>
      </w:r>
      <w:r w:rsidR="0052538F">
        <w:rPr>
          <w:rFonts w:asciiTheme="minorHAnsi" w:hAnsiTheme="minorHAnsi"/>
        </w:rPr>
        <w:t xml:space="preserve">11.2.2025 </w:t>
      </w:r>
      <w:r w:rsidRPr="00760AF0">
        <w:rPr>
          <w:rFonts w:asciiTheme="minorHAnsi" w:hAnsiTheme="minorHAnsi"/>
        </w:rPr>
        <w:t>(dále jen „</w:t>
      </w:r>
      <w:r w:rsidRPr="00760AF0">
        <w:rPr>
          <w:rFonts w:asciiTheme="minorHAnsi" w:hAnsiTheme="minorHAnsi"/>
          <w:b/>
        </w:rPr>
        <w:t>veřejná zakázka</w:t>
      </w:r>
      <w:r w:rsidRPr="00760AF0">
        <w:rPr>
          <w:rFonts w:asciiTheme="minorHAnsi" w:hAnsiTheme="minorHAnsi"/>
        </w:rPr>
        <w:t>“)</w:t>
      </w:r>
      <w:r w:rsidRPr="00760AF0">
        <w:rPr>
          <w:rFonts w:asciiTheme="minorHAnsi" w:hAnsiTheme="minorHAnsi"/>
          <w:b/>
        </w:rPr>
        <w:t xml:space="preserve">, </w:t>
      </w:r>
      <w:r w:rsidRPr="00760AF0">
        <w:rPr>
          <w:rFonts w:asciiTheme="minorHAnsi" w:hAnsiTheme="minorHAnsi"/>
        </w:rPr>
        <w:t>a za účelem plnění předmětu této veřejné zakázky.</w:t>
      </w:r>
    </w:p>
    <w:p w14:paraId="37A9E875" w14:textId="3C9F3E68" w:rsidR="00D35180" w:rsidRPr="002C688A" w:rsidRDefault="00D35180" w:rsidP="002C688A">
      <w:pPr>
        <w:keepLines/>
        <w:numPr>
          <w:ilvl w:val="0"/>
          <w:numId w:val="18"/>
        </w:numPr>
        <w:spacing w:before="57" w:line="276" w:lineRule="auto"/>
        <w:ind w:left="714" w:hanging="357"/>
        <w:jc w:val="both"/>
        <w:rPr>
          <w:rFonts w:asciiTheme="minorHAnsi" w:hAnsiTheme="minorHAnsi"/>
          <w:b/>
        </w:rPr>
      </w:pPr>
      <w:r w:rsidRPr="002C688A">
        <w:rPr>
          <w:rFonts w:asciiTheme="minorHAnsi" w:hAnsiTheme="minorHAnsi"/>
        </w:rPr>
        <w:t xml:space="preserve">Zadavatelem veřejné zakázky </w:t>
      </w:r>
      <w:r w:rsidR="00B37D1A" w:rsidRPr="002C688A">
        <w:rPr>
          <w:rFonts w:asciiTheme="minorHAnsi" w:hAnsiTheme="minorHAnsi"/>
        </w:rPr>
        <w:t>je</w:t>
      </w:r>
      <w:r w:rsidR="00E90C8B" w:rsidRPr="002C688A">
        <w:rPr>
          <w:rFonts w:asciiTheme="minorHAnsi" w:hAnsiTheme="minorHAnsi"/>
        </w:rPr>
        <w:t xml:space="preserve"> </w:t>
      </w:r>
      <w:r w:rsidR="00C8128F">
        <w:rPr>
          <w:rFonts w:asciiTheme="minorHAnsi" w:hAnsiTheme="minorHAnsi"/>
        </w:rPr>
        <w:t>statutární město Zlín</w:t>
      </w:r>
      <w:r w:rsidR="002C688A">
        <w:rPr>
          <w:rFonts w:asciiTheme="minorHAnsi" w:hAnsiTheme="minorHAnsi"/>
        </w:rPr>
        <w:t>, se sídlem</w:t>
      </w:r>
      <w:r w:rsidR="00C8128F">
        <w:rPr>
          <w:rFonts w:asciiTheme="minorHAnsi" w:hAnsiTheme="minorHAnsi"/>
        </w:rPr>
        <w:t xml:space="preserve"> náměstí míru 12, 760 Zlín</w:t>
      </w:r>
      <w:r w:rsidR="002C688A">
        <w:rPr>
          <w:rFonts w:asciiTheme="minorHAnsi" w:hAnsiTheme="minorHAnsi"/>
        </w:rPr>
        <w:t>, IČO:</w:t>
      </w:r>
      <w:r w:rsidR="00760AF0">
        <w:rPr>
          <w:rFonts w:asciiTheme="minorHAnsi" w:hAnsiTheme="minorHAnsi"/>
        </w:rPr>
        <w:t> </w:t>
      </w:r>
      <w:r w:rsidR="00C8128F">
        <w:rPr>
          <w:rFonts w:asciiTheme="minorHAnsi" w:hAnsiTheme="minorHAnsi"/>
        </w:rPr>
        <w:t>00283924</w:t>
      </w:r>
      <w:r w:rsidR="00111792" w:rsidRPr="002C688A">
        <w:rPr>
          <w:rFonts w:asciiTheme="minorHAnsi" w:hAnsiTheme="minorHAnsi"/>
        </w:rPr>
        <w:t xml:space="preserve"> (dále jen „</w:t>
      </w:r>
      <w:r w:rsidR="00111792" w:rsidRPr="002C688A">
        <w:rPr>
          <w:rFonts w:asciiTheme="minorHAnsi" w:hAnsiTheme="minorHAnsi"/>
          <w:b/>
        </w:rPr>
        <w:t>zadavatel</w:t>
      </w:r>
      <w:r w:rsidRPr="002C688A">
        <w:rPr>
          <w:rFonts w:asciiTheme="minorHAnsi" w:hAnsiTheme="minorHAnsi" w:cstheme="minorHAnsi"/>
          <w:szCs w:val="22"/>
        </w:rPr>
        <w:t>“).</w:t>
      </w:r>
    </w:p>
    <w:p w14:paraId="0C47984A" w14:textId="77777777" w:rsidR="00D35180" w:rsidRPr="002C688A" w:rsidRDefault="00D35180" w:rsidP="002C688A">
      <w:pPr>
        <w:numPr>
          <w:ilvl w:val="0"/>
          <w:numId w:val="18"/>
        </w:numPr>
        <w:spacing w:before="57" w:line="276" w:lineRule="auto"/>
        <w:jc w:val="both"/>
        <w:rPr>
          <w:rFonts w:asciiTheme="minorHAnsi" w:hAnsiTheme="minorHAnsi"/>
        </w:rPr>
      </w:pPr>
      <w:r w:rsidRPr="002C688A">
        <w:rPr>
          <w:rFonts w:asciiTheme="minorHAnsi" w:hAnsiTheme="minorHAnsi"/>
        </w:rPr>
        <w:t xml:space="preserve">Společnost byla založena na dobu určitou ode dne uzavření této smlouvy do dosažení </w:t>
      </w:r>
      <w:r w:rsidRPr="00C8128F">
        <w:rPr>
          <w:rFonts w:asciiTheme="minorHAnsi" w:hAnsiTheme="minorHAnsi"/>
        </w:rPr>
        <w:t>účelu</w:t>
      </w:r>
      <w:r w:rsidRPr="002C688A">
        <w:rPr>
          <w:rFonts w:asciiTheme="minorHAnsi" w:hAnsiTheme="minorHAnsi"/>
        </w:rPr>
        <w:t xml:space="preserve"> této smlouvy. </w:t>
      </w:r>
    </w:p>
    <w:p w14:paraId="31AA02CF" w14:textId="77777777" w:rsidR="00D35180" w:rsidRPr="002C688A" w:rsidRDefault="00D35180" w:rsidP="002C688A">
      <w:pPr>
        <w:numPr>
          <w:ilvl w:val="0"/>
          <w:numId w:val="18"/>
        </w:numPr>
        <w:spacing w:before="57" w:line="276" w:lineRule="auto"/>
        <w:jc w:val="both"/>
        <w:rPr>
          <w:rFonts w:asciiTheme="minorHAnsi" w:hAnsiTheme="minorHAnsi"/>
        </w:rPr>
      </w:pPr>
      <w:r w:rsidRPr="002C688A">
        <w:rPr>
          <w:rFonts w:asciiTheme="minorHAnsi" w:hAnsiTheme="minorHAnsi"/>
        </w:rPr>
        <w:t>Před dosažením účelu tato smlouva pozbývá účinnosti v případě (vedle jiných důvodů vymezených občanským zákoníkem), že:</w:t>
      </w:r>
    </w:p>
    <w:p w14:paraId="623A9451" w14:textId="20EA8F12" w:rsidR="00D35180" w:rsidRPr="002C688A" w:rsidRDefault="00D35180" w:rsidP="005A7E0F">
      <w:pPr>
        <w:numPr>
          <w:ilvl w:val="1"/>
          <w:numId w:val="22"/>
        </w:numPr>
        <w:spacing w:before="57" w:line="276" w:lineRule="auto"/>
        <w:jc w:val="both"/>
        <w:rPr>
          <w:rFonts w:asciiTheme="minorHAnsi" w:hAnsiTheme="minorHAnsi"/>
        </w:rPr>
      </w:pPr>
      <w:r w:rsidRPr="002C688A">
        <w:rPr>
          <w:rFonts w:asciiTheme="minorHAnsi" w:hAnsiTheme="minorHAnsi"/>
        </w:rPr>
        <w:t>zadavatel uzavře smlouvu na plnění veřejné zakázky s jinou osobou než se společníky,</w:t>
      </w:r>
    </w:p>
    <w:p w14:paraId="7C58CE73" w14:textId="617F5C63" w:rsidR="00D35180" w:rsidRPr="002C688A" w:rsidRDefault="00D35180" w:rsidP="005A7E0F">
      <w:pPr>
        <w:numPr>
          <w:ilvl w:val="1"/>
          <w:numId w:val="22"/>
        </w:numPr>
        <w:spacing w:before="57" w:line="276" w:lineRule="auto"/>
        <w:jc w:val="both"/>
        <w:rPr>
          <w:rFonts w:asciiTheme="minorHAnsi" w:hAnsiTheme="minorHAnsi"/>
        </w:rPr>
      </w:pPr>
      <w:r w:rsidRPr="002C688A">
        <w:rPr>
          <w:rFonts w:asciiTheme="minorHAnsi" w:hAnsiTheme="minorHAnsi"/>
        </w:rPr>
        <w:t xml:space="preserve">zadávací řízení veřejné zakázky bude </w:t>
      </w:r>
      <w:r w:rsidR="00C37F9C" w:rsidRPr="002C688A">
        <w:rPr>
          <w:rFonts w:asciiTheme="minorHAnsi" w:hAnsiTheme="minorHAnsi"/>
        </w:rPr>
        <w:t>s konečnou platností zrušeno,</w:t>
      </w:r>
    </w:p>
    <w:p w14:paraId="75F5089C" w14:textId="47E60218" w:rsidR="00D35180" w:rsidRPr="002C688A" w:rsidRDefault="00C37F9C" w:rsidP="005A7E0F">
      <w:pPr>
        <w:numPr>
          <w:ilvl w:val="1"/>
          <w:numId w:val="22"/>
        </w:numPr>
        <w:spacing w:before="57" w:line="276" w:lineRule="auto"/>
        <w:jc w:val="both"/>
        <w:rPr>
          <w:rFonts w:asciiTheme="minorHAnsi" w:hAnsiTheme="minorHAnsi"/>
        </w:rPr>
      </w:pPr>
      <w:r w:rsidRPr="002C688A">
        <w:rPr>
          <w:rFonts w:asciiTheme="minorHAnsi" w:hAnsiTheme="minorHAnsi"/>
        </w:rPr>
        <w:t>zadávací řízení veřejné zakázky bude ukončeno ve smyslu § 40 odst. 4 zákona č.</w:t>
      </w:r>
      <w:r w:rsidR="00B701FC">
        <w:rPr>
          <w:rFonts w:asciiTheme="minorHAnsi" w:hAnsiTheme="minorHAnsi" w:cstheme="minorHAnsi"/>
          <w:szCs w:val="22"/>
        </w:rPr>
        <w:t> </w:t>
      </w:r>
      <w:r w:rsidRPr="002C688A">
        <w:rPr>
          <w:rFonts w:asciiTheme="minorHAnsi" w:hAnsiTheme="minorHAnsi"/>
        </w:rPr>
        <w:t>134/2016 Sb., o zadávání veřejných zakázek, ve znění pozdějších předpisů.</w:t>
      </w:r>
    </w:p>
    <w:p w14:paraId="5A6F056E" w14:textId="77777777" w:rsidR="00AC4FD7" w:rsidRPr="001844C1" w:rsidRDefault="00AC4FD7" w:rsidP="005A7E0F">
      <w:pPr>
        <w:spacing w:before="57" w:line="276" w:lineRule="auto"/>
        <w:rPr>
          <w:rFonts w:asciiTheme="minorHAnsi" w:hAnsiTheme="minorHAnsi"/>
          <w:b/>
        </w:rPr>
      </w:pPr>
    </w:p>
    <w:p w14:paraId="703037CE" w14:textId="77777777" w:rsidR="00D35180" w:rsidRPr="001844C1" w:rsidRDefault="00D35180" w:rsidP="005A7E0F">
      <w:pPr>
        <w:spacing w:beforeLines="57" w:before="136" w:line="276" w:lineRule="auto"/>
        <w:jc w:val="center"/>
        <w:rPr>
          <w:rFonts w:asciiTheme="minorHAnsi" w:hAnsiTheme="minorHAnsi"/>
          <w:b/>
        </w:rPr>
      </w:pPr>
      <w:r w:rsidRPr="001844C1">
        <w:rPr>
          <w:rFonts w:asciiTheme="minorHAnsi" w:hAnsiTheme="minorHAnsi"/>
          <w:b/>
        </w:rPr>
        <w:t>Článek IV. Zmocnění</w:t>
      </w:r>
    </w:p>
    <w:p w14:paraId="34AB4216" w14:textId="452142AC" w:rsidR="00D35180" w:rsidRPr="00C8128F" w:rsidRDefault="00C8128F" w:rsidP="00C8128F">
      <w:pPr>
        <w:numPr>
          <w:ilvl w:val="0"/>
          <w:numId w:val="16"/>
        </w:numPr>
        <w:spacing w:before="57" w:line="276" w:lineRule="auto"/>
        <w:jc w:val="both"/>
        <w:rPr>
          <w:rFonts w:asciiTheme="minorHAnsi" w:hAnsiTheme="minorHAnsi" w:cstheme="minorHAnsi"/>
          <w:b/>
          <w:szCs w:val="22"/>
        </w:rPr>
      </w:pPr>
      <w:r w:rsidRPr="007516DD">
        <w:rPr>
          <w:rFonts w:asciiTheme="minorHAnsi" w:hAnsiTheme="minorHAnsi" w:cstheme="minorHAnsi"/>
          <w:b/>
          <w:szCs w:val="22"/>
        </w:rPr>
        <w:t>Centrum dopravního výzkumu, v. v. i.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="00111792" w:rsidRPr="00C8128F">
        <w:rPr>
          <w:rFonts w:asciiTheme="minorHAnsi" w:hAnsiTheme="minorHAnsi"/>
        </w:rPr>
        <w:t>jako společník č. 2,</w:t>
      </w:r>
      <w:r w:rsidR="00D35180" w:rsidRPr="00C8128F">
        <w:rPr>
          <w:rFonts w:asciiTheme="minorHAnsi" w:hAnsiTheme="minorHAnsi"/>
        </w:rPr>
        <w:t xml:space="preserve"> tímto zmocňuj</w:t>
      </w:r>
      <w:r w:rsidR="00111792" w:rsidRPr="00C8128F">
        <w:rPr>
          <w:rFonts w:asciiTheme="minorHAnsi" w:hAnsiTheme="minorHAnsi"/>
        </w:rPr>
        <w:t>e</w:t>
      </w:r>
      <w:r w:rsidR="00D35180" w:rsidRPr="00C8128F">
        <w:rPr>
          <w:rFonts w:asciiTheme="minorHAnsi" w:hAnsiTheme="minorHAnsi"/>
        </w:rPr>
        <w:t xml:space="preserve"> vedoucího společníka, obchodní společnost </w:t>
      </w:r>
      <w:r w:rsidR="00111792" w:rsidRPr="00C8128F">
        <w:rPr>
          <w:rFonts w:asciiTheme="minorHAnsi" w:hAnsiTheme="minorHAnsi"/>
        </w:rPr>
        <w:t>VARS BRNO a.s.</w:t>
      </w:r>
      <w:r w:rsidR="00D35180" w:rsidRPr="00C8128F">
        <w:rPr>
          <w:rFonts w:asciiTheme="minorHAnsi" w:hAnsiTheme="minorHAnsi"/>
        </w:rPr>
        <w:t>, k tomu, aby je</w:t>
      </w:r>
      <w:r w:rsidR="002C688A" w:rsidRPr="00C8128F">
        <w:rPr>
          <w:rFonts w:asciiTheme="minorHAnsi" w:hAnsiTheme="minorHAnsi"/>
        </w:rPr>
        <w:t>j</w:t>
      </w:r>
      <w:r w:rsidR="00D35180" w:rsidRPr="00C8128F">
        <w:rPr>
          <w:rFonts w:asciiTheme="minorHAnsi" w:hAnsiTheme="minorHAnsi"/>
        </w:rPr>
        <w:t xml:space="preserve"> zastupovala a činila veškerá právní jednání ve věci veřejné zakázky, a dále souhlasí s tím, aby vedoucí společník vykonával správu společnosti. Vedoucí společník zmocnění a ustanovení za správce společnosti bezvýhradně přijímá.</w:t>
      </w:r>
    </w:p>
    <w:p w14:paraId="76077DBF" w14:textId="723B2CE2" w:rsidR="00C31ECA" w:rsidRPr="001D4455" w:rsidRDefault="00C31ECA" w:rsidP="005A7E0F">
      <w:pPr>
        <w:pStyle w:val="Odstavecseseznamem"/>
        <w:numPr>
          <w:ilvl w:val="0"/>
          <w:numId w:val="16"/>
        </w:numPr>
        <w:spacing w:beforeLines="57" w:before="136" w:line="276" w:lineRule="auto"/>
        <w:ind w:left="714" w:hanging="357"/>
        <w:jc w:val="both"/>
        <w:rPr>
          <w:rFonts w:asciiTheme="minorHAnsi" w:hAnsiTheme="minorHAnsi" w:cstheme="minorHAnsi"/>
          <w:szCs w:val="22"/>
        </w:rPr>
      </w:pPr>
      <w:r w:rsidRPr="001D4455">
        <w:rPr>
          <w:rFonts w:asciiTheme="minorHAnsi" w:hAnsiTheme="minorHAnsi" w:cstheme="minorHAnsi"/>
          <w:szCs w:val="22"/>
        </w:rPr>
        <w:t>Na základě tohoto zmocnění je vedoucí společník společnosti pověřen:</w:t>
      </w:r>
    </w:p>
    <w:p w14:paraId="186FEF44" w14:textId="466576F9" w:rsidR="00C31ECA" w:rsidRPr="005A7E0F" w:rsidRDefault="00C31ECA" w:rsidP="005A7E0F">
      <w:pPr>
        <w:pStyle w:val="Odstavecseseznamem"/>
        <w:numPr>
          <w:ilvl w:val="0"/>
          <w:numId w:val="23"/>
        </w:numPr>
        <w:spacing w:beforeLines="57" w:before="136" w:line="276" w:lineRule="auto"/>
        <w:jc w:val="both"/>
        <w:rPr>
          <w:rFonts w:asciiTheme="minorHAnsi" w:hAnsiTheme="minorHAnsi"/>
        </w:rPr>
      </w:pPr>
      <w:r w:rsidRPr="005A7E0F">
        <w:rPr>
          <w:rFonts w:asciiTheme="minorHAnsi" w:hAnsiTheme="minorHAnsi"/>
        </w:rPr>
        <w:t>podat společnou nabídku společníků na předmět plnění veřejné zakázky, jakož i činit veškerá jiná právní jednání spojená s účastí společníků v zadávacím řízení veřejné zakázky (podávání námitek, návrhu na přezkoumání úkonů zadavatele, podpis prohlášení a jiných dokumentů vyžadovaných zadavatelem atd.);</w:t>
      </w:r>
    </w:p>
    <w:p w14:paraId="193AC651" w14:textId="240AB7AA" w:rsidR="00C31ECA" w:rsidRPr="005A7E0F" w:rsidRDefault="00C31ECA" w:rsidP="005A7E0F">
      <w:pPr>
        <w:pStyle w:val="Odstavecseseznamem"/>
        <w:numPr>
          <w:ilvl w:val="0"/>
          <w:numId w:val="23"/>
        </w:numPr>
        <w:spacing w:beforeLines="57" w:before="136" w:line="276" w:lineRule="auto"/>
        <w:jc w:val="both"/>
        <w:rPr>
          <w:rFonts w:asciiTheme="minorHAnsi" w:hAnsiTheme="minorHAnsi"/>
        </w:rPr>
      </w:pPr>
      <w:r w:rsidRPr="005A7E0F">
        <w:rPr>
          <w:rFonts w:asciiTheme="minorHAnsi" w:hAnsiTheme="minorHAnsi"/>
        </w:rPr>
        <w:t>v průběhu otevřeného řízení a jednání o uzavření smlouvy na plnění veřejné zakázky mezi zadavatelem a společníky zastupovat společníky ve všech věcech týkajících se společné nabídky;</w:t>
      </w:r>
    </w:p>
    <w:p w14:paraId="7ED6D741" w14:textId="5E94B80A" w:rsidR="00C31ECA" w:rsidRPr="005A7E0F" w:rsidRDefault="00C31ECA" w:rsidP="005A7E0F">
      <w:pPr>
        <w:pStyle w:val="Odstavecseseznamem"/>
        <w:numPr>
          <w:ilvl w:val="0"/>
          <w:numId w:val="23"/>
        </w:numPr>
        <w:spacing w:beforeLines="57" w:before="136" w:line="276" w:lineRule="auto"/>
        <w:jc w:val="both"/>
        <w:rPr>
          <w:rFonts w:asciiTheme="minorHAnsi" w:hAnsiTheme="minorHAnsi"/>
        </w:rPr>
      </w:pPr>
      <w:r w:rsidRPr="005A7E0F">
        <w:rPr>
          <w:rFonts w:asciiTheme="minorHAnsi" w:hAnsiTheme="minorHAnsi"/>
        </w:rPr>
        <w:t>uzavřít smlouvu na plnění veřejné zakázky se zadavatelem;</w:t>
      </w:r>
    </w:p>
    <w:p w14:paraId="130CE3E8" w14:textId="0A6539DE" w:rsidR="00C31ECA" w:rsidRPr="005A7E0F" w:rsidRDefault="00C31ECA" w:rsidP="005A7E0F">
      <w:pPr>
        <w:pStyle w:val="Odstavecseseznamem"/>
        <w:numPr>
          <w:ilvl w:val="0"/>
          <w:numId w:val="23"/>
        </w:numPr>
        <w:spacing w:beforeLines="57" w:before="136" w:line="276" w:lineRule="auto"/>
        <w:jc w:val="both"/>
        <w:rPr>
          <w:rFonts w:asciiTheme="minorHAnsi" w:hAnsiTheme="minorHAnsi"/>
        </w:rPr>
      </w:pPr>
      <w:r w:rsidRPr="005A7E0F">
        <w:rPr>
          <w:rFonts w:asciiTheme="minorHAnsi" w:hAnsiTheme="minorHAnsi"/>
        </w:rPr>
        <w:t>po uzavření smlouvy na plnění veřejné zakázky mezi zadavatelem a společníky zastupovat společníky ve všech věcech týkajících se plnění předmětu veřejné zakázky.</w:t>
      </w:r>
    </w:p>
    <w:p w14:paraId="04D77DFD" w14:textId="77777777" w:rsidR="00DA0048" w:rsidRPr="00C31ECA" w:rsidRDefault="00DA0048" w:rsidP="00D10CEA">
      <w:pPr>
        <w:spacing w:before="57" w:line="276" w:lineRule="auto"/>
        <w:rPr>
          <w:rFonts w:asciiTheme="minorHAnsi" w:hAnsiTheme="minorHAnsi"/>
        </w:rPr>
      </w:pPr>
    </w:p>
    <w:p w14:paraId="5A08FE5C" w14:textId="77777777" w:rsidR="00D35180" w:rsidRPr="001844C1" w:rsidRDefault="00D35180" w:rsidP="001844C1">
      <w:pPr>
        <w:spacing w:before="57" w:after="120" w:line="276" w:lineRule="auto"/>
        <w:jc w:val="center"/>
        <w:rPr>
          <w:rFonts w:asciiTheme="minorHAnsi" w:hAnsiTheme="minorHAnsi"/>
          <w:b/>
        </w:rPr>
      </w:pPr>
      <w:r w:rsidRPr="001844C1">
        <w:rPr>
          <w:rFonts w:asciiTheme="minorHAnsi" w:hAnsiTheme="minorHAnsi"/>
          <w:b/>
        </w:rPr>
        <w:t>Článek V. Odpovědnost</w:t>
      </w:r>
    </w:p>
    <w:p w14:paraId="3E479814" w14:textId="26604508" w:rsidR="00D35180" w:rsidRPr="002C688A" w:rsidRDefault="00D35180" w:rsidP="002C688A">
      <w:pPr>
        <w:numPr>
          <w:ilvl w:val="0"/>
          <w:numId w:val="17"/>
        </w:numPr>
        <w:spacing w:before="57" w:line="276" w:lineRule="auto"/>
        <w:jc w:val="both"/>
        <w:rPr>
          <w:rFonts w:asciiTheme="minorHAnsi" w:hAnsiTheme="minorHAnsi"/>
        </w:rPr>
      </w:pPr>
      <w:r w:rsidRPr="001844C1">
        <w:rPr>
          <w:rFonts w:asciiTheme="minorHAnsi" w:hAnsiTheme="minorHAnsi"/>
        </w:rPr>
        <w:t xml:space="preserve">Společníci konstatují, že dle § </w:t>
      </w:r>
      <w:smartTag w:uri="urn:schemas-microsoft-com:office:smarttags" w:element="metricconverter">
        <w:smartTagPr>
          <w:attr w:name="ProductID" w:val="2736 a"/>
        </w:smartTagPr>
        <w:r w:rsidRPr="001844C1">
          <w:rPr>
            <w:rFonts w:asciiTheme="minorHAnsi" w:hAnsiTheme="minorHAnsi"/>
          </w:rPr>
          <w:t>2736 a</w:t>
        </w:r>
      </w:smartTag>
      <w:r w:rsidRPr="001844C1">
        <w:rPr>
          <w:rFonts w:asciiTheme="minorHAnsi" w:hAnsiTheme="minorHAnsi"/>
        </w:rPr>
        <w:t xml:space="preserve"> následujících ustanovení občanského zákoníku vzniká u</w:t>
      </w:r>
      <w:r w:rsidR="00C51C2F">
        <w:rPr>
          <w:rFonts w:asciiTheme="minorHAnsi" w:hAnsiTheme="minorHAnsi" w:cstheme="minorHAnsi"/>
          <w:szCs w:val="22"/>
        </w:rPr>
        <w:t> </w:t>
      </w:r>
      <w:r w:rsidRPr="001844C1">
        <w:rPr>
          <w:rFonts w:asciiTheme="minorHAnsi" w:hAnsiTheme="minorHAnsi"/>
        </w:rPr>
        <w:t xml:space="preserve">nich touto smlouvou společná a nerozdílná odpovědnost ve vztahu vůči kterýmkoliv třetím osobám. Společníci se zavazují, že budou vůči zadavateli a třetím osobám z jakýchkoliv </w:t>
      </w:r>
      <w:r w:rsidRPr="001844C1">
        <w:rPr>
          <w:rFonts w:asciiTheme="minorHAnsi" w:hAnsiTheme="minorHAnsi"/>
        </w:rPr>
        <w:lastRenderedPageBreak/>
        <w:t>právních vztahů vzniklých v souvislosti s veřejnou zakázkou zavázáni společně a nerozdílně, a</w:t>
      </w:r>
      <w:r w:rsidR="00C51C2F">
        <w:rPr>
          <w:rFonts w:asciiTheme="minorHAnsi" w:hAnsiTheme="minorHAnsi" w:cstheme="minorHAnsi"/>
          <w:szCs w:val="22"/>
        </w:rPr>
        <w:t> </w:t>
      </w:r>
      <w:r w:rsidRPr="001844C1">
        <w:rPr>
          <w:rFonts w:asciiTheme="minorHAnsi" w:hAnsiTheme="minorHAnsi"/>
        </w:rPr>
        <w:t>to po celou dobu plnění veřejné zakázky i po dobu trvání jiných závazků vyplývajících z veřejné zakázky.</w:t>
      </w:r>
    </w:p>
    <w:p w14:paraId="37505D55" w14:textId="5184307C" w:rsidR="00D35180" w:rsidRPr="002C688A" w:rsidRDefault="00D35180" w:rsidP="002C688A">
      <w:pPr>
        <w:numPr>
          <w:ilvl w:val="0"/>
          <w:numId w:val="17"/>
        </w:numPr>
        <w:spacing w:before="57" w:line="276" w:lineRule="auto"/>
        <w:jc w:val="both"/>
        <w:rPr>
          <w:rFonts w:asciiTheme="minorHAnsi" w:hAnsiTheme="minorHAnsi"/>
        </w:rPr>
      </w:pPr>
      <w:r w:rsidRPr="002C688A">
        <w:rPr>
          <w:rFonts w:asciiTheme="minorHAnsi" w:hAnsiTheme="minorHAnsi"/>
        </w:rPr>
        <w:t>Každý společník musí splnit požadavky kladené na jeho způsobilost, jakož i se zavazuje zajistit, že tato způsobilost bude dána i u jeho</w:t>
      </w:r>
      <w:r w:rsidR="00A66A05">
        <w:rPr>
          <w:rFonts w:asciiTheme="minorHAnsi" w:hAnsiTheme="minorHAnsi"/>
        </w:rPr>
        <w:t xml:space="preserve"> případných</w:t>
      </w:r>
      <w:r w:rsidR="00111792" w:rsidRPr="002C688A">
        <w:rPr>
          <w:rFonts w:asciiTheme="minorHAnsi" w:hAnsiTheme="minorHAnsi"/>
        </w:rPr>
        <w:t xml:space="preserve"> </w:t>
      </w:r>
      <w:r w:rsidRPr="002C688A">
        <w:rPr>
          <w:rFonts w:asciiTheme="minorHAnsi" w:hAnsiTheme="minorHAnsi"/>
        </w:rPr>
        <w:t>poddodavatelů.</w:t>
      </w:r>
    </w:p>
    <w:p w14:paraId="21194A71" w14:textId="77777777" w:rsidR="00D35180" w:rsidRPr="002C688A" w:rsidRDefault="00D35180" w:rsidP="002C688A">
      <w:pPr>
        <w:numPr>
          <w:ilvl w:val="0"/>
          <w:numId w:val="17"/>
        </w:numPr>
        <w:spacing w:before="57" w:line="276" w:lineRule="auto"/>
        <w:jc w:val="both"/>
        <w:rPr>
          <w:rFonts w:asciiTheme="minorHAnsi" w:hAnsiTheme="minorHAnsi"/>
        </w:rPr>
      </w:pPr>
      <w:r w:rsidRPr="002C688A">
        <w:rPr>
          <w:rFonts w:asciiTheme="minorHAnsi" w:hAnsiTheme="minorHAnsi"/>
        </w:rPr>
        <w:t>Každý společník má právo kdykoliv kontrolovat ekonomický stav společnosti a vedoucí společník je povinen provedení kontroly umožnit.</w:t>
      </w:r>
    </w:p>
    <w:p w14:paraId="62498C3E" w14:textId="77777777" w:rsidR="00D35180" w:rsidRPr="001844C1" w:rsidRDefault="00D35180" w:rsidP="001844C1">
      <w:pPr>
        <w:spacing w:before="57" w:line="276" w:lineRule="auto"/>
        <w:rPr>
          <w:rFonts w:asciiTheme="minorHAnsi" w:hAnsiTheme="minorHAnsi"/>
          <w:b/>
        </w:rPr>
      </w:pPr>
    </w:p>
    <w:p w14:paraId="2A72E09C" w14:textId="77777777" w:rsidR="00D35180" w:rsidRPr="001844C1" w:rsidRDefault="00D35180" w:rsidP="001844C1">
      <w:pPr>
        <w:spacing w:before="57" w:after="120" w:line="276" w:lineRule="auto"/>
        <w:jc w:val="center"/>
        <w:rPr>
          <w:rFonts w:asciiTheme="minorHAnsi" w:hAnsiTheme="minorHAnsi"/>
          <w:b/>
        </w:rPr>
      </w:pPr>
      <w:r w:rsidRPr="001844C1">
        <w:rPr>
          <w:rFonts w:asciiTheme="minorHAnsi" w:hAnsiTheme="minorHAnsi"/>
          <w:b/>
        </w:rPr>
        <w:t>Článek VI. Dělba práce mezi společníky</w:t>
      </w:r>
    </w:p>
    <w:p w14:paraId="19C278EC" w14:textId="650840EC" w:rsidR="00D35180" w:rsidRPr="001844C1" w:rsidRDefault="00D35180" w:rsidP="001844C1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</w:rPr>
      </w:pPr>
      <w:r w:rsidRPr="001844C1">
        <w:rPr>
          <w:rFonts w:asciiTheme="minorHAnsi" w:hAnsiTheme="minorHAnsi"/>
        </w:rPr>
        <w:t xml:space="preserve">V případě získání veřejné zakázky se společníci zavazují provádět činnosti specifikované </w:t>
      </w:r>
      <w:r w:rsidR="00647C52" w:rsidRPr="00FE12F5">
        <w:rPr>
          <w:rFonts w:asciiTheme="minorHAnsi" w:hAnsiTheme="minorHAnsi" w:cstheme="minorHAnsi"/>
          <w:szCs w:val="22"/>
        </w:rPr>
        <w:br/>
      </w:r>
      <w:r w:rsidRPr="001844C1">
        <w:rPr>
          <w:rFonts w:asciiTheme="minorHAnsi" w:hAnsiTheme="minorHAnsi"/>
        </w:rPr>
        <w:t>v</w:t>
      </w:r>
      <w:r w:rsidRPr="00FE12F5">
        <w:rPr>
          <w:rFonts w:asciiTheme="minorHAnsi" w:hAnsiTheme="minorHAnsi" w:cstheme="minorHAnsi"/>
          <w:szCs w:val="22"/>
        </w:rPr>
        <w:t xml:space="preserve"> </w:t>
      </w:r>
      <w:r w:rsidR="00203539" w:rsidRPr="001844C1">
        <w:rPr>
          <w:rFonts w:asciiTheme="minorHAnsi" w:hAnsiTheme="minorHAnsi"/>
        </w:rPr>
        <w:t>samostatné dohodě.</w:t>
      </w:r>
    </w:p>
    <w:p w14:paraId="742AF956" w14:textId="08AF7ACD" w:rsidR="00D35180" w:rsidRPr="001844C1" w:rsidRDefault="00D35180" w:rsidP="001844C1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</w:rPr>
      </w:pPr>
      <w:r w:rsidRPr="001844C1">
        <w:rPr>
          <w:rFonts w:asciiTheme="minorHAnsi" w:hAnsiTheme="minorHAnsi"/>
        </w:rPr>
        <w:t>Participace společníků na plnění veřejné zakázky je předmětem samostatné dohody</w:t>
      </w:r>
      <w:r w:rsidR="00647C52" w:rsidRPr="00FE12F5">
        <w:rPr>
          <w:rFonts w:asciiTheme="minorHAnsi" w:hAnsiTheme="minorHAnsi" w:cstheme="minorHAnsi"/>
          <w:szCs w:val="22"/>
        </w:rPr>
        <w:t>, stejně jako způsob rozdělení odměny za plnění veřejné zakázky mezi společníky</w:t>
      </w:r>
      <w:r w:rsidRPr="001844C1">
        <w:rPr>
          <w:rFonts w:asciiTheme="minorHAnsi" w:hAnsiTheme="minorHAnsi"/>
        </w:rPr>
        <w:t>.</w:t>
      </w:r>
    </w:p>
    <w:p w14:paraId="7F687A93" w14:textId="189A9613" w:rsidR="00D35180" w:rsidRPr="00A66A05" w:rsidRDefault="00D35180" w:rsidP="001844C1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1844C1">
        <w:rPr>
          <w:rFonts w:asciiTheme="minorHAnsi" w:hAnsiTheme="minorHAnsi"/>
        </w:rPr>
        <w:t xml:space="preserve">Náklady na činnosti spojené s přípravou nabídky na veřejnou zakázku </w:t>
      </w:r>
      <w:r w:rsidR="00A66A05">
        <w:rPr>
          <w:rFonts w:asciiTheme="minorHAnsi" w:hAnsiTheme="minorHAnsi"/>
        </w:rPr>
        <w:t>a s dalšími úkony v </w:t>
      </w:r>
      <w:r w:rsidR="00A66A05" w:rsidRPr="00A66A05">
        <w:rPr>
          <w:rFonts w:asciiTheme="minorHAnsi" w:hAnsiTheme="minorHAnsi" w:cstheme="minorHAnsi"/>
          <w:szCs w:val="22"/>
        </w:rPr>
        <w:t xml:space="preserve">zadávacím řízení veřejné zakázky </w:t>
      </w:r>
      <w:r w:rsidRPr="00A66A05">
        <w:rPr>
          <w:rFonts w:asciiTheme="minorHAnsi" w:hAnsiTheme="minorHAnsi" w:cstheme="minorHAnsi"/>
          <w:szCs w:val="22"/>
        </w:rPr>
        <w:t>nese každý společník samostatně.</w:t>
      </w:r>
    </w:p>
    <w:p w14:paraId="344444BE" w14:textId="37F3ECA4" w:rsidR="00C95E5A" w:rsidRPr="00C95E5A" w:rsidRDefault="00D35180" w:rsidP="00F71332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</w:rPr>
      </w:pPr>
      <w:r w:rsidRPr="00A66A05">
        <w:rPr>
          <w:rFonts w:asciiTheme="minorHAnsi" w:hAnsiTheme="minorHAnsi" w:cstheme="minorHAnsi"/>
          <w:szCs w:val="22"/>
        </w:rPr>
        <w:t xml:space="preserve">Platby od zadavatele budou poukazovány na účet </w:t>
      </w:r>
      <w:r w:rsidR="00111792" w:rsidRPr="00A66A05">
        <w:rPr>
          <w:rFonts w:asciiTheme="minorHAnsi" w:hAnsiTheme="minorHAnsi" w:cstheme="minorHAnsi"/>
          <w:szCs w:val="22"/>
        </w:rPr>
        <w:t>vedoucího společníka</w:t>
      </w:r>
      <w:r w:rsidRPr="00A66A05">
        <w:rPr>
          <w:rFonts w:asciiTheme="minorHAnsi" w:hAnsiTheme="minorHAnsi" w:cstheme="minorHAnsi"/>
          <w:szCs w:val="22"/>
        </w:rPr>
        <w:t xml:space="preserve"> zřízený u</w:t>
      </w:r>
      <w:r w:rsidR="00760AF0" w:rsidRPr="00A66A05">
        <w:rPr>
          <w:rFonts w:asciiTheme="minorHAnsi" w:hAnsiTheme="minorHAnsi" w:cstheme="minorHAnsi"/>
          <w:szCs w:val="22"/>
        </w:rPr>
        <w:t> </w:t>
      </w:r>
      <w:r w:rsidR="00C1731F">
        <w:rPr>
          <w:rFonts w:asciiTheme="minorHAnsi" w:hAnsiTheme="minorHAnsi" w:cstheme="minorHAnsi"/>
          <w:szCs w:val="22"/>
        </w:rPr>
        <w:t>KB a.s.</w:t>
      </w:r>
      <w:r w:rsidR="00A66A05">
        <w:rPr>
          <w:rFonts w:asciiTheme="minorHAnsi" w:hAnsiTheme="minorHAnsi" w:cstheme="minorHAnsi"/>
          <w:szCs w:val="22"/>
        </w:rPr>
        <w:t>,</w:t>
      </w:r>
      <w:r w:rsidRPr="00A66A05">
        <w:rPr>
          <w:rFonts w:asciiTheme="minorHAnsi" w:hAnsiTheme="minorHAnsi" w:cstheme="minorHAnsi"/>
          <w:szCs w:val="22"/>
        </w:rPr>
        <w:t xml:space="preserve"> číslo účt</w:t>
      </w:r>
      <w:r w:rsidR="00C1731F">
        <w:rPr>
          <w:rFonts w:asciiTheme="minorHAnsi" w:hAnsiTheme="minorHAnsi" w:cstheme="minorHAnsi"/>
          <w:szCs w:val="22"/>
        </w:rPr>
        <w:t>u 107 – 8223910227/0100.</w:t>
      </w:r>
    </w:p>
    <w:p w14:paraId="0ED7D188" w14:textId="77777777" w:rsidR="00D35180" w:rsidRPr="001844C1" w:rsidRDefault="00D35180" w:rsidP="00D10CEA">
      <w:pPr>
        <w:spacing w:before="57" w:line="276" w:lineRule="auto"/>
        <w:rPr>
          <w:rFonts w:asciiTheme="minorHAnsi" w:hAnsiTheme="minorHAnsi"/>
        </w:rPr>
      </w:pPr>
    </w:p>
    <w:p w14:paraId="088E0DF3" w14:textId="77777777" w:rsidR="00D35180" w:rsidRPr="00753379" w:rsidRDefault="00D35180" w:rsidP="00753379">
      <w:pPr>
        <w:spacing w:before="57" w:after="120" w:line="276" w:lineRule="auto"/>
        <w:jc w:val="center"/>
        <w:rPr>
          <w:rFonts w:asciiTheme="minorHAnsi" w:hAnsiTheme="minorHAnsi"/>
          <w:b/>
        </w:rPr>
      </w:pPr>
      <w:r w:rsidRPr="00753379">
        <w:rPr>
          <w:rFonts w:asciiTheme="minorHAnsi" w:hAnsiTheme="minorHAnsi"/>
          <w:b/>
        </w:rPr>
        <w:t>Článek VII.  Povinnosti společníků</w:t>
      </w:r>
    </w:p>
    <w:p w14:paraId="109E79B8" w14:textId="459951E5" w:rsidR="00D35180" w:rsidRPr="00753379" w:rsidRDefault="00D35180" w:rsidP="00C95E5A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</w:rPr>
      </w:pPr>
      <w:r w:rsidRPr="00753379">
        <w:rPr>
          <w:rFonts w:asciiTheme="minorHAnsi" w:hAnsiTheme="minorHAnsi"/>
        </w:rPr>
        <w:t xml:space="preserve">Společníci jsou povinni jednat ve prospěch zájmů společnosti s náležitou odbornou péčí, chránit její dobré jméno, nesdělovat informace důvěrného charakteru dalším osobám </w:t>
      </w:r>
      <w:r w:rsidRPr="00C95E5A">
        <w:rPr>
          <w:rFonts w:asciiTheme="minorHAnsi" w:hAnsiTheme="minorHAnsi"/>
        </w:rPr>
        <w:t>a</w:t>
      </w:r>
      <w:r w:rsidR="00C51C2F">
        <w:rPr>
          <w:rFonts w:asciiTheme="minorHAnsi" w:hAnsiTheme="minorHAnsi" w:cstheme="minorHAnsi"/>
          <w:szCs w:val="22"/>
        </w:rPr>
        <w:t> </w:t>
      </w:r>
      <w:r w:rsidRPr="00C95E5A">
        <w:rPr>
          <w:rFonts w:asciiTheme="minorHAnsi" w:hAnsiTheme="minorHAnsi"/>
        </w:rPr>
        <w:t xml:space="preserve">usilovat </w:t>
      </w:r>
      <w:r w:rsidRPr="00753379">
        <w:rPr>
          <w:rFonts w:asciiTheme="minorHAnsi" w:hAnsiTheme="minorHAnsi"/>
        </w:rPr>
        <w:t>o dosažení účelu společnosti.</w:t>
      </w:r>
    </w:p>
    <w:p w14:paraId="476D389D" w14:textId="4FB623A7" w:rsidR="00D35180" w:rsidRPr="00753379" w:rsidRDefault="00D35180" w:rsidP="00C95E5A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</w:rPr>
      </w:pPr>
      <w:r w:rsidRPr="00753379">
        <w:rPr>
          <w:rFonts w:asciiTheme="minorHAnsi" w:hAnsiTheme="minorHAnsi"/>
        </w:rPr>
        <w:t xml:space="preserve">Společníci </w:t>
      </w:r>
      <w:r w:rsidR="00111792" w:rsidRPr="00753379">
        <w:rPr>
          <w:rFonts w:asciiTheme="minorHAnsi" w:hAnsiTheme="minorHAnsi"/>
        </w:rPr>
        <w:t xml:space="preserve">se zavazují, </w:t>
      </w:r>
      <w:r w:rsidRPr="00753379">
        <w:rPr>
          <w:rFonts w:asciiTheme="minorHAnsi" w:hAnsiTheme="minorHAnsi"/>
        </w:rPr>
        <w:t xml:space="preserve">že bez předchozí písemné akceptace </w:t>
      </w:r>
      <w:r w:rsidR="00111792" w:rsidRPr="00753379">
        <w:rPr>
          <w:rFonts w:asciiTheme="minorHAnsi" w:hAnsiTheme="minorHAnsi"/>
        </w:rPr>
        <w:t>druhého společníka neuzavřou</w:t>
      </w:r>
      <w:r w:rsidRPr="00753379">
        <w:rPr>
          <w:rFonts w:asciiTheme="minorHAnsi" w:hAnsiTheme="minorHAnsi"/>
        </w:rPr>
        <w:t>, písemně ani ústně, jakoukoliv dohodu, smlouvu, ujednání, pro</w:t>
      </w:r>
      <w:r w:rsidRPr="00C95E5A">
        <w:rPr>
          <w:rFonts w:asciiTheme="minorHAnsi" w:hAnsiTheme="minorHAnsi"/>
        </w:rPr>
        <w:t>hlášení apod</w:t>
      </w:r>
      <w:r w:rsidRPr="00753379">
        <w:rPr>
          <w:rFonts w:asciiTheme="minorHAnsi" w:hAnsiTheme="minorHAnsi"/>
        </w:rPr>
        <w:t>. k veřejné zakázce s žádnou třetí stranou, jejíž předmět by byl shodný nebo obdobný s předmětem této smlouvy. Tímto</w:t>
      </w:r>
      <w:r w:rsidRPr="00C95E5A">
        <w:rPr>
          <w:rFonts w:asciiTheme="minorHAnsi" w:hAnsiTheme="minorHAnsi"/>
        </w:rPr>
        <w:t xml:space="preserve"> ustanovením není dotčeno oprávnění vedoucího společníka uzavírat v souvislosti s</w:t>
      </w:r>
      <w:r w:rsidR="00C95E5A">
        <w:rPr>
          <w:rFonts w:asciiTheme="minorHAnsi" w:hAnsiTheme="minorHAnsi" w:cstheme="minorHAnsi"/>
          <w:szCs w:val="22"/>
        </w:rPr>
        <w:t> </w:t>
      </w:r>
      <w:r w:rsidRPr="00C95E5A">
        <w:rPr>
          <w:rFonts w:asciiTheme="minorHAnsi" w:hAnsiTheme="minorHAnsi"/>
        </w:rPr>
        <w:t xml:space="preserve">naplňováním </w:t>
      </w:r>
      <w:r w:rsidRPr="00753379">
        <w:rPr>
          <w:rFonts w:asciiTheme="minorHAnsi" w:hAnsiTheme="minorHAnsi"/>
        </w:rPr>
        <w:t xml:space="preserve">účelu této smlouvy závazkové </w:t>
      </w:r>
      <w:r w:rsidRPr="00C95E5A">
        <w:rPr>
          <w:rFonts w:asciiTheme="minorHAnsi" w:hAnsiTheme="minorHAnsi"/>
        </w:rPr>
        <w:t>vztahy s</w:t>
      </w:r>
      <w:r w:rsidR="00B701FC" w:rsidRPr="00B701FC">
        <w:rPr>
          <w:rFonts w:asciiTheme="minorHAnsi" w:hAnsiTheme="minorHAnsi" w:cstheme="minorHAnsi"/>
          <w:szCs w:val="22"/>
        </w:rPr>
        <w:t xml:space="preserve"> </w:t>
      </w:r>
      <w:r w:rsidRPr="00C95E5A">
        <w:rPr>
          <w:rFonts w:asciiTheme="minorHAnsi" w:hAnsiTheme="minorHAnsi"/>
        </w:rPr>
        <w:t xml:space="preserve">poddodavateli </w:t>
      </w:r>
      <w:r w:rsidRPr="00753379">
        <w:rPr>
          <w:rFonts w:asciiTheme="minorHAnsi" w:hAnsiTheme="minorHAnsi"/>
        </w:rPr>
        <w:t xml:space="preserve">i bez předchozí akceptace </w:t>
      </w:r>
      <w:r w:rsidR="00111792" w:rsidRPr="00753379">
        <w:rPr>
          <w:rFonts w:asciiTheme="minorHAnsi" w:hAnsiTheme="minorHAnsi"/>
        </w:rPr>
        <w:t>společníka č. 2</w:t>
      </w:r>
      <w:r w:rsidRPr="00753379">
        <w:rPr>
          <w:rFonts w:asciiTheme="minorHAnsi" w:hAnsiTheme="minorHAnsi"/>
        </w:rPr>
        <w:t>.</w:t>
      </w:r>
    </w:p>
    <w:p w14:paraId="5DAFB02F" w14:textId="77777777" w:rsidR="00D35180" w:rsidRPr="001844C1" w:rsidRDefault="00D35180" w:rsidP="00D10CEA">
      <w:pPr>
        <w:spacing w:before="57" w:line="276" w:lineRule="auto"/>
        <w:jc w:val="both"/>
        <w:rPr>
          <w:rFonts w:asciiTheme="minorHAnsi" w:hAnsiTheme="minorHAnsi"/>
        </w:rPr>
      </w:pPr>
    </w:p>
    <w:p w14:paraId="3806D391" w14:textId="77777777" w:rsidR="00D35180" w:rsidRPr="001844C1" w:rsidRDefault="00D35180" w:rsidP="001844C1">
      <w:pPr>
        <w:spacing w:before="57" w:after="120" w:line="276" w:lineRule="auto"/>
        <w:jc w:val="center"/>
        <w:rPr>
          <w:rFonts w:asciiTheme="minorHAnsi" w:hAnsiTheme="minorHAnsi"/>
          <w:b/>
        </w:rPr>
      </w:pPr>
      <w:r w:rsidRPr="001844C1">
        <w:rPr>
          <w:rFonts w:asciiTheme="minorHAnsi" w:hAnsiTheme="minorHAnsi"/>
          <w:b/>
        </w:rPr>
        <w:t>Článek VIII.  Závěrečná ustanovení</w:t>
      </w:r>
    </w:p>
    <w:p w14:paraId="288602F8" w14:textId="1197C055" w:rsidR="00D35180" w:rsidRPr="001844C1" w:rsidRDefault="00D35180" w:rsidP="001844C1">
      <w:pPr>
        <w:numPr>
          <w:ilvl w:val="0"/>
          <w:numId w:val="9"/>
        </w:numPr>
        <w:tabs>
          <w:tab w:val="left" w:pos="426"/>
        </w:tabs>
        <w:spacing w:before="57" w:line="276" w:lineRule="auto"/>
        <w:ind w:left="782" w:hanging="425"/>
        <w:jc w:val="both"/>
        <w:rPr>
          <w:rFonts w:asciiTheme="minorHAnsi" w:hAnsiTheme="minorHAnsi"/>
        </w:rPr>
      </w:pPr>
      <w:r w:rsidRPr="001844C1">
        <w:rPr>
          <w:rFonts w:asciiTheme="minorHAnsi" w:hAnsiTheme="minorHAnsi"/>
        </w:rPr>
        <w:t xml:space="preserve">Společníci výslovně ujednávají, že společnost, kterou založili touto smlouvou, není a nebude právnickou osobou a společníci do ní nebudou vkládat žádný majetek. </w:t>
      </w:r>
    </w:p>
    <w:p w14:paraId="22EA8043" w14:textId="77777777" w:rsidR="00D35180" w:rsidRPr="001844C1" w:rsidRDefault="00D35180" w:rsidP="001844C1">
      <w:pPr>
        <w:numPr>
          <w:ilvl w:val="0"/>
          <w:numId w:val="9"/>
        </w:numPr>
        <w:tabs>
          <w:tab w:val="left" w:pos="426"/>
        </w:tabs>
        <w:spacing w:before="57" w:line="276" w:lineRule="auto"/>
        <w:ind w:left="782" w:hanging="425"/>
        <w:jc w:val="both"/>
        <w:rPr>
          <w:rFonts w:asciiTheme="minorHAnsi" w:hAnsiTheme="minorHAnsi"/>
        </w:rPr>
      </w:pPr>
      <w:r w:rsidRPr="001844C1">
        <w:rPr>
          <w:rFonts w:asciiTheme="minorHAnsi" w:hAnsiTheme="minorHAnsi"/>
        </w:rPr>
        <w:t>Změny a doplňky této smlouvy mohou být učiněny pouze písemně formou dodatků.</w:t>
      </w:r>
    </w:p>
    <w:p w14:paraId="61CCD68A" w14:textId="4FC0DB19" w:rsidR="00D35180" w:rsidRPr="001844C1" w:rsidRDefault="00D35180" w:rsidP="001844C1">
      <w:pPr>
        <w:numPr>
          <w:ilvl w:val="0"/>
          <w:numId w:val="9"/>
        </w:numPr>
        <w:tabs>
          <w:tab w:val="left" w:pos="426"/>
        </w:tabs>
        <w:spacing w:before="57" w:line="276" w:lineRule="auto"/>
        <w:ind w:left="782" w:hanging="425"/>
        <w:jc w:val="both"/>
        <w:rPr>
          <w:rFonts w:asciiTheme="minorHAnsi" w:hAnsiTheme="minorHAnsi"/>
        </w:rPr>
      </w:pPr>
      <w:r w:rsidRPr="001844C1">
        <w:rPr>
          <w:rFonts w:asciiTheme="minorHAnsi" w:hAnsiTheme="minorHAnsi"/>
        </w:rPr>
        <w:t xml:space="preserve">Na tuto smlouvu se vztahují ustanovení občanského zákoníku. Vztahy vzešlé z této smlouvy </w:t>
      </w:r>
      <w:r w:rsidR="00647C52" w:rsidRPr="00FE12F5">
        <w:rPr>
          <w:rFonts w:asciiTheme="minorHAnsi" w:hAnsiTheme="minorHAnsi" w:cstheme="minorHAnsi"/>
          <w:szCs w:val="22"/>
        </w:rPr>
        <w:br/>
      </w:r>
      <w:r w:rsidRPr="001844C1">
        <w:rPr>
          <w:rFonts w:asciiTheme="minorHAnsi" w:hAnsiTheme="minorHAnsi"/>
        </w:rPr>
        <w:t>se řídí právním řádem České republiky.</w:t>
      </w:r>
    </w:p>
    <w:p w14:paraId="1EBAAD71" w14:textId="4B1FA4D6" w:rsidR="00D35180" w:rsidRPr="001844C1" w:rsidRDefault="00447CF7" w:rsidP="001844C1">
      <w:pPr>
        <w:numPr>
          <w:ilvl w:val="0"/>
          <w:numId w:val="9"/>
        </w:numPr>
        <w:tabs>
          <w:tab w:val="left" w:pos="426"/>
        </w:tabs>
        <w:spacing w:before="57" w:line="276" w:lineRule="auto"/>
        <w:ind w:left="782" w:hanging="425"/>
        <w:jc w:val="both"/>
        <w:rPr>
          <w:rFonts w:asciiTheme="minorHAnsi" w:hAnsiTheme="minorHAnsi"/>
        </w:rPr>
      </w:pPr>
      <w:r w:rsidRPr="001844C1">
        <w:rPr>
          <w:rFonts w:asciiTheme="minorHAnsi" w:hAnsiTheme="minorHAnsi"/>
        </w:rPr>
        <w:t xml:space="preserve">Tato smlouva je vyhotovena v elektronické podobě, přičemž </w:t>
      </w:r>
      <w:r w:rsidR="00B701FC" w:rsidRPr="00B701FC">
        <w:rPr>
          <w:rFonts w:asciiTheme="minorHAnsi" w:hAnsiTheme="minorHAnsi" w:cstheme="minorHAnsi"/>
          <w:szCs w:val="22"/>
        </w:rPr>
        <w:t>každý společník</w:t>
      </w:r>
      <w:r w:rsidRPr="001844C1">
        <w:rPr>
          <w:rFonts w:asciiTheme="minorHAnsi" w:hAnsiTheme="minorHAnsi"/>
        </w:rPr>
        <w:t xml:space="preserve"> obdrží její elektronický originál.</w:t>
      </w:r>
    </w:p>
    <w:p w14:paraId="61BCEA62" w14:textId="55CC4520" w:rsidR="00D35180" w:rsidRPr="001844C1" w:rsidRDefault="00D35180" w:rsidP="001844C1">
      <w:pPr>
        <w:numPr>
          <w:ilvl w:val="0"/>
          <w:numId w:val="9"/>
        </w:numPr>
        <w:tabs>
          <w:tab w:val="left" w:pos="426"/>
        </w:tabs>
        <w:spacing w:before="57" w:line="276" w:lineRule="auto"/>
        <w:ind w:left="782" w:hanging="425"/>
        <w:jc w:val="both"/>
        <w:rPr>
          <w:rFonts w:asciiTheme="minorHAnsi" w:hAnsiTheme="minorHAnsi"/>
        </w:rPr>
      </w:pPr>
      <w:r w:rsidRPr="001844C1">
        <w:rPr>
          <w:rFonts w:asciiTheme="minorHAnsi" w:hAnsiTheme="minorHAnsi"/>
        </w:rPr>
        <w:t xml:space="preserve">Smlouva nabývá účinnosti </w:t>
      </w:r>
      <w:r w:rsidR="00686E84">
        <w:rPr>
          <w:rFonts w:asciiTheme="minorHAnsi" w:hAnsiTheme="minorHAnsi"/>
        </w:rPr>
        <w:t>okamžikem vložení do registru smluv</w:t>
      </w:r>
      <w:r w:rsidRPr="001844C1">
        <w:rPr>
          <w:rFonts w:asciiTheme="minorHAnsi" w:hAnsiTheme="minorHAnsi"/>
        </w:rPr>
        <w:t>.</w:t>
      </w:r>
    </w:p>
    <w:p w14:paraId="2778A238" w14:textId="77777777" w:rsidR="00D35180" w:rsidRPr="001844C1" w:rsidRDefault="00D35180" w:rsidP="00203539">
      <w:pPr>
        <w:tabs>
          <w:tab w:val="left" w:pos="822"/>
        </w:tabs>
        <w:spacing w:before="57" w:line="276" w:lineRule="auto"/>
        <w:jc w:val="both"/>
        <w:rPr>
          <w:rFonts w:asciiTheme="minorHAnsi" w:hAnsiTheme="minorHAnsi"/>
        </w:rPr>
      </w:pPr>
    </w:p>
    <w:p w14:paraId="59F41868" w14:textId="77777777" w:rsidR="00D35180" w:rsidRPr="001844C1" w:rsidRDefault="00D35180" w:rsidP="00D10CEA">
      <w:pPr>
        <w:tabs>
          <w:tab w:val="left" w:pos="5205"/>
        </w:tabs>
        <w:spacing w:before="57" w:line="276" w:lineRule="auto"/>
        <w:jc w:val="both"/>
        <w:rPr>
          <w:rFonts w:asciiTheme="minorHAnsi" w:hAnsiTheme="minorHAnsi"/>
          <w:b/>
        </w:rPr>
      </w:pPr>
    </w:p>
    <w:p w14:paraId="0DC61B28" w14:textId="3B44F2D1" w:rsidR="00D35180" w:rsidRPr="00FE12F5" w:rsidRDefault="00D35180" w:rsidP="00D10CEA">
      <w:pPr>
        <w:tabs>
          <w:tab w:val="left" w:pos="822"/>
        </w:tabs>
        <w:spacing w:before="57" w:line="276" w:lineRule="auto"/>
        <w:ind w:left="411" w:hanging="420"/>
        <w:jc w:val="both"/>
        <w:rPr>
          <w:rFonts w:asciiTheme="minorHAnsi" w:hAnsiTheme="minorHAnsi" w:cstheme="minorHAnsi"/>
          <w:szCs w:val="22"/>
        </w:rPr>
      </w:pPr>
      <w:r w:rsidRPr="00FE12F5">
        <w:rPr>
          <w:rFonts w:asciiTheme="minorHAnsi" w:hAnsiTheme="minorHAnsi" w:cstheme="minorHAnsi"/>
          <w:szCs w:val="22"/>
        </w:rPr>
        <w:t>V</w:t>
      </w:r>
      <w:r w:rsidR="006711FF" w:rsidRPr="00FE12F5">
        <w:rPr>
          <w:rFonts w:asciiTheme="minorHAnsi" w:hAnsiTheme="minorHAnsi" w:cstheme="minorHAnsi"/>
          <w:szCs w:val="22"/>
        </w:rPr>
        <w:t> Brně</w:t>
      </w:r>
      <w:r w:rsidRPr="00FE12F5">
        <w:rPr>
          <w:rFonts w:asciiTheme="minorHAnsi" w:hAnsiTheme="minorHAnsi" w:cstheme="minorHAnsi"/>
          <w:szCs w:val="22"/>
        </w:rPr>
        <w:t xml:space="preserve"> dne</w:t>
      </w:r>
      <w:r w:rsidR="002C688A">
        <w:rPr>
          <w:rFonts w:asciiTheme="minorHAnsi" w:hAnsiTheme="minorHAnsi" w:cstheme="minorHAnsi"/>
          <w:szCs w:val="22"/>
        </w:rPr>
        <w:t xml:space="preserve"> dle elektronického podpisu</w:t>
      </w:r>
      <w:r w:rsidRPr="00FE12F5">
        <w:rPr>
          <w:rFonts w:asciiTheme="minorHAnsi" w:hAnsiTheme="minorHAnsi" w:cstheme="minorHAnsi"/>
          <w:szCs w:val="22"/>
        </w:rPr>
        <w:tab/>
      </w:r>
      <w:r w:rsidRPr="00FE12F5">
        <w:rPr>
          <w:rFonts w:asciiTheme="minorHAnsi" w:hAnsiTheme="minorHAnsi" w:cstheme="minorHAnsi"/>
          <w:szCs w:val="22"/>
        </w:rPr>
        <w:tab/>
      </w:r>
      <w:r w:rsidRPr="00FE12F5">
        <w:rPr>
          <w:rFonts w:asciiTheme="minorHAnsi" w:hAnsiTheme="minorHAnsi" w:cstheme="minorHAnsi"/>
          <w:szCs w:val="22"/>
        </w:rPr>
        <w:tab/>
        <w:t>V </w:t>
      </w:r>
      <w:r w:rsidR="006711FF" w:rsidRPr="00FE12F5">
        <w:rPr>
          <w:rFonts w:asciiTheme="minorHAnsi" w:hAnsiTheme="minorHAnsi" w:cstheme="minorHAnsi"/>
          <w:szCs w:val="22"/>
        </w:rPr>
        <w:t>Brně</w:t>
      </w:r>
      <w:r w:rsidRPr="00FE12F5">
        <w:rPr>
          <w:rFonts w:asciiTheme="minorHAnsi" w:hAnsiTheme="minorHAnsi" w:cstheme="minorHAnsi"/>
          <w:szCs w:val="22"/>
        </w:rPr>
        <w:t xml:space="preserve"> dne </w:t>
      </w:r>
      <w:r w:rsidR="00760AF0">
        <w:rPr>
          <w:rFonts w:asciiTheme="minorHAnsi" w:hAnsiTheme="minorHAnsi" w:cstheme="minorHAnsi"/>
          <w:szCs w:val="22"/>
        </w:rPr>
        <w:t>dle elektronického podpisu</w:t>
      </w:r>
    </w:p>
    <w:p w14:paraId="040C9611" w14:textId="77777777" w:rsidR="00D35180" w:rsidRPr="00FE12F5" w:rsidRDefault="00D35180" w:rsidP="00D10CEA">
      <w:pPr>
        <w:tabs>
          <w:tab w:val="left" w:pos="822"/>
        </w:tabs>
        <w:spacing w:before="57" w:line="276" w:lineRule="auto"/>
        <w:ind w:left="411" w:hanging="420"/>
        <w:jc w:val="both"/>
        <w:rPr>
          <w:rFonts w:asciiTheme="minorHAnsi" w:hAnsiTheme="minorHAnsi" w:cstheme="minorHAnsi"/>
          <w:szCs w:val="22"/>
        </w:rPr>
      </w:pPr>
    </w:p>
    <w:p w14:paraId="71E5B70E" w14:textId="77777777" w:rsidR="00D35180" w:rsidRPr="00FE12F5" w:rsidRDefault="00D35180" w:rsidP="00B559E5">
      <w:pPr>
        <w:tabs>
          <w:tab w:val="left" w:pos="822"/>
        </w:tabs>
        <w:spacing w:before="57" w:line="276" w:lineRule="auto"/>
        <w:jc w:val="both"/>
        <w:rPr>
          <w:rFonts w:asciiTheme="minorHAnsi" w:hAnsiTheme="minorHAnsi" w:cstheme="minorHAnsi"/>
          <w:szCs w:val="22"/>
        </w:rPr>
      </w:pPr>
    </w:p>
    <w:p w14:paraId="14AC8CB9" w14:textId="77777777" w:rsidR="00D35180" w:rsidRPr="00FE12F5" w:rsidRDefault="00D35180" w:rsidP="00D10CEA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6D3A7A72" w14:textId="063A9BAB" w:rsidR="00D35180" w:rsidRPr="0052538F" w:rsidRDefault="0052538F" w:rsidP="0052538F">
      <w:pPr>
        <w:spacing w:before="57" w:line="276" w:lineRule="auto"/>
        <w:jc w:val="both"/>
        <w:rPr>
          <w:rFonts w:asciiTheme="minorHAnsi" w:hAnsiTheme="minorHAnsi" w:cstheme="minorHAnsi"/>
          <w:b/>
          <w:szCs w:val="22"/>
        </w:rPr>
      </w:pPr>
      <w:r w:rsidRPr="007516DD">
        <w:rPr>
          <w:rFonts w:asciiTheme="minorHAnsi" w:hAnsiTheme="minorHAnsi" w:cstheme="minorHAnsi"/>
          <w:b/>
          <w:szCs w:val="22"/>
        </w:rPr>
        <w:t>Centrum dopravního výzkumu, v. v. i.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  <w:r w:rsidR="00D35180" w:rsidRPr="00760AF0">
        <w:rPr>
          <w:rFonts w:asciiTheme="minorHAnsi" w:hAnsiTheme="minorHAnsi"/>
          <w:b/>
        </w:rPr>
        <w:t>VARS BRNO a.s.</w:t>
      </w:r>
      <w:r w:rsidR="00D35180" w:rsidRPr="00760AF0">
        <w:rPr>
          <w:rFonts w:asciiTheme="minorHAnsi" w:hAnsiTheme="minorHAnsi"/>
          <w:b/>
          <w:color w:val="000000"/>
        </w:rPr>
        <w:tab/>
      </w:r>
    </w:p>
    <w:p w14:paraId="371E0713" w14:textId="77777777" w:rsidR="005A7E0F" w:rsidRPr="00FE12F5" w:rsidRDefault="005A7E0F" w:rsidP="005A7E0F">
      <w:pPr>
        <w:spacing w:line="276" w:lineRule="auto"/>
        <w:rPr>
          <w:rFonts w:asciiTheme="minorHAnsi" w:hAnsiTheme="minorHAnsi" w:cstheme="minorHAnsi"/>
          <w:szCs w:val="22"/>
        </w:rPr>
      </w:pPr>
    </w:p>
    <w:p w14:paraId="160245C3" w14:textId="77777777" w:rsidR="005A7E0F" w:rsidRPr="00FE12F5" w:rsidRDefault="005A7E0F" w:rsidP="005A7E0F">
      <w:pPr>
        <w:spacing w:line="276" w:lineRule="auto"/>
        <w:rPr>
          <w:rFonts w:asciiTheme="minorHAnsi" w:hAnsiTheme="minorHAnsi" w:cstheme="minorHAnsi"/>
          <w:szCs w:val="22"/>
        </w:rPr>
      </w:pPr>
    </w:p>
    <w:p w14:paraId="703B05DB" w14:textId="77777777" w:rsidR="005A7E0F" w:rsidRPr="00FE12F5" w:rsidRDefault="005A7E0F" w:rsidP="005A7E0F">
      <w:pPr>
        <w:spacing w:line="276" w:lineRule="auto"/>
        <w:rPr>
          <w:rFonts w:asciiTheme="minorHAnsi" w:hAnsiTheme="minorHAnsi" w:cstheme="minorHAnsi"/>
          <w:szCs w:val="22"/>
        </w:rPr>
      </w:pPr>
    </w:p>
    <w:p w14:paraId="235C8F5B" w14:textId="77777777" w:rsidR="005A7E0F" w:rsidRPr="00FE12F5" w:rsidRDefault="005A7E0F" w:rsidP="005A7E0F">
      <w:pPr>
        <w:spacing w:line="276" w:lineRule="auto"/>
        <w:rPr>
          <w:rFonts w:asciiTheme="minorHAnsi" w:hAnsiTheme="minorHAnsi" w:cstheme="minorHAnsi"/>
          <w:szCs w:val="22"/>
        </w:rPr>
      </w:pPr>
    </w:p>
    <w:p w14:paraId="5AA89CE4" w14:textId="77777777" w:rsidR="005A7E0F" w:rsidRDefault="005A7E0F" w:rsidP="00D10CEA">
      <w:pPr>
        <w:spacing w:line="276" w:lineRule="auto"/>
        <w:rPr>
          <w:rFonts w:asciiTheme="minorHAnsi" w:hAnsiTheme="minorHAnsi" w:cstheme="minorHAnsi"/>
          <w:szCs w:val="22"/>
        </w:rPr>
      </w:pPr>
    </w:p>
    <w:p w14:paraId="51D52059" w14:textId="6DD57739" w:rsidR="00D35180" w:rsidRPr="00FE12F5" w:rsidRDefault="00D35180" w:rsidP="00D10CEA">
      <w:pPr>
        <w:spacing w:line="276" w:lineRule="auto"/>
        <w:rPr>
          <w:rFonts w:asciiTheme="minorHAnsi" w:hAnsiTheme="minorHAnsi" w:cstheme="minorHAnsi"/>
          <w:szCs w:val="22"/>
        </w:rPr>
      </w:pPr>
      <w:r w:rsidRPr="00FE12F5">
        <w:rPr>
          <w:rFonts w:asciiTheme="minorHAnsi" w:hAnsiTheme="minorHAnsi" w:cstheme="minorHAnsi"/>
          <w:szCs w:val="22"/>
        </w:rPr>
        <w:t>____________________</w:t>
      </w:r>
      <w:r w:rsidR="0052538F">
        <w:rPr>
          <w:rFonts w:asciiTheme="minorHAnsi" w:hAnsiTheme="minorHAnsi" w:cstheme="minorHAnsi"/>
          <w:szCs w:val="22"/>
        </w:rPr>
        <w:t>__________</w:t>
      </w:r>
      <w:r w:rsidRPr="00FE12F5">
        <w:rPr>
          <w:rFonts w:asciiTheme="minorHAnsi" w:hAnsiTheme="minorHAnsi" w:cstheme="minorHAnsi"/>
          <w:szCs w:val="22"/>
        </w:rPr>
        <w:tab/>
      </w:r>
      <w:r w:rsidRPr="00FE12F5">
        <w:rPr>
          <w:rFonts w:asciiTheme="minorHAnsi" w:hAnsiTheme="minorHAnsi" w:cstheme="minorHAnsi"/>
          <w:szCs w:val="22"/>
        </w:rPr>
        <w:tab/>
      </w:r>
      <w:r w:rsidRPr="00FE12F5">
        <w:rPr>
          <w:rFonts w:asciiTheme="minorHAnsi" w:hAnsiTheme="minorHAnsi" w:cstheme="minorHAnsi"/>
          <w:szCs w:val="22"/>
        </w:rPr>
        <w:tab/>
        <w:t>__________________</w:t>
      </w:r>
      <w:r w:rsidR="0052538F">
        <w:rPr>
          <w:rFonts w:asciiTheme="minorHAnsi" w:hAnsiTheme="minorHAnsi" w:cstheme="minorHAnsi"/>
          <w:szCs w:val="22"/>
        </w:rPr>
        <w:t>__________</w:t>
      </w:r>
      <w:r w:rsidRPr="00FE12F5">
        <w:rPr>
          <w:rFonts w:asciiTheme="minorHAnsi" w:hAnsiTheme="minorHAnsi" w:cstheme="minorHAnsi"/>
          <w:szCs w:val="22"/>
        </w:rPr>
        <w:t>_</w:t>
      </w:r>
    </w:p>
    <w:p w14:paraId="6D3859C2" w14:textId="16471B35" w:rsidR="00D35180" w:rsidRPr="00FE12F5" w:rsidRDefault="00BE498F" w:rsidP="00D10CEA">
      <w:pPr>
        <w:tabs>
          <w:tab w:val="left" w:pos="822"/>
        </w:tabs>
        <w:spacing w:before="57" w:line="276" w:lineRule="auto"/>
        <w:ind w:left="411" w:hanging="420"/>
        <w:rPr>
          <w:rFonts w:asciiTheme="minorHAnsi" w:hAnsiTheme="minorHAnsi" w:cstheme="minorHAnsi"/>
          <w:szCs w:val="22"/>
        </w:rPr>
      </w:pPr>
      <w:r w:rsidRPr="00FE12F5">
        <w:rPr>
          <w:rFonts w:asciiTheme="minorHAnsi" w:hAnsiTheme="minorHAnsi" w:cstheme="minorHAnsi"/>
          <w:color w:val="000000"/>
          <w:szCs w:val="22"/>
        </w:rPr>
        <w:tab/>
      </w:r>
      <w:r w:rsidR="0052538F">
        <w:rPr>
          <w:rFonts w:asciiTheme="minorHAnsi" w:hAnsiTheme="minorHAnsi" w:cstheme="minorHAnsi"/>
          <w:color w:val="000000"/>
          <w:szCs w:val="22"/>
        </w:rPr>
        <w:t xml:space="preserve">         dle el. podpisu</w:t>
      </w:r>
      <w:r w:rsidRPr="00FE12F5">
        <w:rPr>
          <w:rFonts w:asciiTheme="minorHAnsi" w:hAnsiTheme="minorHAnsi" w:cstheme="minorHAnsi"/>
          <w:color w:val="000000"/>
          <w:szCs w:val="22"/>
        </w:rPr>
        <w:tab/>
      </w:r>
      <w:r w:rsidR="005C2A04" w:rsidRPr="00FE12F5">
        <w:rPr>
          <w:rFonts w:asciiTheme="minorHAnsi" w:hAnsiTheme="minorHAnsi" w:cstheme="minorHAnsi"/>
          <w:i/>
          <w:szCs w:val="22"/>
        </w:rPr>
        <w:tab/>
      </w:r>
      <w:r w:rsidR="005C2A04" w:rsidRPr="00FE12F5">
        <w:rPr>
          <w:rFonts w:asciiTheme="minorHAnsi" w:hAnsiTheme="minorHAnsi" w:cstheme="minorHAnsi"/>
          <w:i/>
          <w:szCs w:val="22"/>
        </w:rPr>
        <w:tab/>
      </w:r>
      <w:r w:rsidR="005C2A04" w:rsidRPr="00FE12F5">
        <w:rPr>
          <w:rFonts w:asciiTheme="minorHAnsi" w:hAnsiTheme="minorHAnsi" w:cstheme="minorHAnsi"/>
          <w:i/>
          <w:szCs w:val="22"/>
        </w:rPr>
        <w:tab/>
      </w:r>
      <w:r w:rsidR="0052538F">
        <w:rPr>
          <w:rFonts w:asciiTheme="minorHAnsi" w:hAnsiTheme="minorHAnsi" w:cstheme="minorHAnsi"/>
          <w:i/>
          <w:szCs w:val="22"/>
        </w:rPr>
        <w:tab/>
        <w:t xml:space="preserve">           </w:t>
      </w:r>
      <w:r w:rsidR="0052538F">
        <w:rPr>
          <w:rFonts w:asciiTheme="minorHAnsi" w:hAnsiTheme="minorHAnsi"/>
        </w:rPr>
        <w:t>dle el. podpisu</w:t>
      </w:r>
    </w:p>
    <w:p w14:paraId="25D8546D" w14:textId="77777777" w:rsidR="00D35180" w:rsidRPr="00FE12F5" w:rsidRDefault="00D35180" w:rsidP="00D10CEA">
      <w:pPr>
        <w:spacing w:line="276" w:lineRule="auto"/>
        <w:rPr>
          <w:rFonts w:asciiTheme="minorHAnsi" w:hAnsiTheme="minorHAnsi" w:cstheme="minorHAnsi"/>
          <w:szCs w:val="22"/>
        </w:rPr>
      </w:pPr>
    </w:p>
    <w:p w14:paraId="772B9144" w14:textId="77777777" w:rsidR="00D35180" w:rsidRPr="00FE12F5" w:rsidRDefault="00D35180" w:rsidP="00D10CEA">
      <w:pPr>
        <w:spacing w:line="276" w:lineRule="auto"/>
        <w:rPr>
          <w:rFonts w:asciiTheme="minorHAnsi" w:hAnsiTheme="minorHAnsi" w:cstheme="minorHAnsi"/>
          <w:szCs w:val="22"/>
        </w:rPr>
      </w:pPr>
    </w:p>
    <w:p w14:paraId="5D70DC55" w14:textId="77777777" w:rsidR="00D35180" w:rsidRPr="00FE12F5" w:rsidRDefault="00D35180" w:rsidP="00D10CEA">
      <w:pPr>
        <w:spacing w:line="276" w:lineRule="auto"/>
        <w:rPr>
          <w:rFonts w:asciiTheme="minorHAnsi" w:hAnsiTheme="minorHAnsi" w:cstheme="minorHAnsi"/>
          <w:szCs w:val="22"/>
        </w:rPr>
      </w:pPr>
    </w:p>
    <w:p w14:paraId="4DC181D1" w14:textId="77777777" w:rsidR="00D35180" w:rsidRPr="00FE12F5" w:rsidRDefault="00D35180" w:rsidP="00D10CEA">
      <w:pPr>
        <w:spacing w:line="276" w:lineRule="auto"/>
        <w:rPr>
          <w:rFonts w:asciiTheme="minorHAnsi" w:hAnsiTheme="minorHAnsi" w:cstheme="minorHAnsi"/>
          <w:szCs w:val="22"/>
        </w:rPr>
      </w:pPr>
    </w:p>
    <w:p w14:paraId="139E2012" w14:textId="241CB6BB" w:rsidR="00D35180" w:rsidRPr="00FE12F5" w:rsidRDefault="00D35180" w:rsidP="00D10CEA">
      <w:pPr>
        <w:spacing w:line="276" w:lineRule="auto"/>
        <w:rPr>
          <w:rFonts w:asciiTheme="minorHAnsi" w:hAnsiTheme="minorHAnsi" w:cstheme="minorHAnsi"/>
          <w:szCs w:val="22"/>
        </w:rPr>
      </w:pPr>
      <w:r w:rsidRPr="00FE12F5">
        <w:rPr>
          <w:rFonts w:asciiTheme="minorHAnsi" w:hAnsiTheme="minorHAnsi" w:cstheme="minorHAnsi"/>
          <w:szCs w:val="22"/>
        </w:rPr>
        <w:tab/>
      </w:r>
      <w:r w:rsidRPr="00FE12F5">
        <w:rPr>
          <w:rFonts w:asciiTheme="minorHAnsi" w:hAnsiTheme="minorHAnsi" w:cstheme="minorHAnsi"/>
          <w:szCs w:val="22"/>
        </w:rPr>
        <w:tab/>
      </w:r>
      <w:r w:rsidRPr="00FE12F5">
        <w:rPr>
          <w:rFonts w:asciiTheme="minorHAnsi" w:hAnsiTheme="minorHAnsi" w:cstheme="minorHAnsi"/>
          <w:szCs w:val="22"/>
        </w:rPr>
        <w:tab/>
      </w:r>
      <w:r w:rsidRPr="00FE12F5">
        <w:rPr>
          <w:rFonts w:asciiTheme="minorHAnsi" w:hAnsiTheme="minorHAnsi" w:cstheme="minorHAnsi"/>
          <w:szCs w:val="22"/>
        </w:rPr>
        <w:tab/>
      </w:r>
      <w:r w:rsidRPr="00FE12F5">
        <w:rPr>
          <w:rFonts w:asciiTheme="minorHAnsi" w:hAnsiTheme="minorHAnsi" w:cstheme="minorHAnsi"/>
          <w:szCs w:val="22"/>
        </w:rPr>
        <w:tab/>
      </w:r>
      <w:r w:rsidRPr="00FE12F5">
        <w:rPr>
          <w:rFonts w:asciiTheme="minorHAnsi" w:hAnsiTheme="minorHAnsi" w:cstheme="minorHAnsi"/>
          <w:szCs w:val="22"/>
        </w:rPr>
        <w:tab/>
      </w:r>
      <w:r w:rsidRPr="00FE12F5">
        <w:rPr>
          <w:rFonts w:asciiTheme="minorHAnsi" w:hAnsiTheme="minorHAnsi" w:cstheme="minorHAnsi"/>
          <w:szCs w:val="22"/>
        </w:rPr>
        <w:tab/>
        <w:t>____________________</w:t>
      </w:r>
      <w:r w:rsidR="0052538F">
        <w:rPr>
          <w:rFonts w:asciiTheme="minorHAnsi" w:hAnsiTheme="minorHAnsi" w:cstheme="minorHAnsi"/>
          <w:szCs w:val="22"/>
        </w:rPr>
        <w:t>________</w:t>
      </w:r>
      <w:r w:rsidRPr="00FE12F5">
        <w:rPr>
          <w:rFonts w:asciiTheme="minorHAnsi" w:hAnsiTheme="minorHAnsi" w:cstheme="minorHAnsi"/>
          <w:szCs w:val="22"/>
        </w:rPr>
        <w:t>_</w:t>
      </w:r>
    </w:p>
    <w:p w14:paraId="3F28C6C3" w14:textId="2E31DC4D" w:rsidR="0052538F" w:rsidRPr="00760AF0" w:rsidRDefault="00D35180" w:rsidP="0052538F">
      <w:pPr>
        <w:spacing w:line="276" w:lineRule="auto"/>
        <w:rPr>
          <w:rFonts w:asciiTheme="minorHAnsi" w:hAnsiTheme="minorHAnsi"/>
        </w:rPr>
      </w:pPr>
      <w:r w:rsidRPr="00FE12F5">
        <w:rPr>
          <w:rFonts w:asciiTheme="minorHAnsi" w:hAnsiTheme="minorHAnsi" w:cstheme="minorHAnsi"/>
          <w:szCs w:val="22"/>
        </w:rPr>
        <w:tab/>
      </w:r>
      <w:r w:rsidRPr="00FE12F5">
        <w:rPr>
          <w:rFonts w:asciiTheme="minorHAnsi" w:hAnsiTheme="minorHAnsi" w:cstheme="minorHAnsi"/>
          <w:szCs w:val="22"/>
        </w:rPr>
        <w:tab/>
      </w:r>
      <w:r w:rsidRPr="00FE12F5">
        <w:rPr>
          <w:rFonts w:asciiTheme="minorHAnsi" w:hAnsiTheme="minorHAnsi" w:cstheme="minorHAnsi"/>
          <w:szCs w:val="22"/>
        </w:rPr>
        <w:tab/>
      </w:r>
      <w:r w:rsidRPr="00FE12F5">
        <w:rPr>
          <w:rFonts w:asciiTheme="minorHAnsi" w:hAnsiTheme="minorHAnsi" w:cstheme="minorHAnsi"/>
          <w:szCs w:val="22"/>
        </w:rPr>
        <w:tab/>
      </w:r>
      <w:r w:rsidRPr="00FE12F5">
        <w:rPr>
          <w:rFonts w:asciiTheme="minorHAnsi" w:hAnsiTheme="minorHAnsi" w:cstheme="minorHAnsi"/>
          <w:szCs w:val="22"/>
        </w:rPr>
        <w:tab/>
      </w:r>
      <w:r w:rsidRPr="00FE12F5">
        <w:rPr>
          <w:rFonts w:asciiTheme="minorHAnsi" w:hAnsiTheme="minorHAnsi" w:cstheme="minorHAnsi"/>
          <w:szCs w:val="22"/>
        </w:rPr>
        <w:tab/>
      </w:r>
      <w:r w:rsidRPr="00FE12F5">
        <w:rPr>
          <w:rFonts w:asciiTheme="minorHAnsi" w:hAnsiTheme="minorHAnsi" w:cstheme="minorHAnsi"/>
          <w:szCs w:val="22"/>
        </w:rPr>
        <w:tab/>
      </w:r>
      <w:r w:rsidR="0052538F">
        <w:rPr>
          <w:rFonts w:asciiTheme="minorHAnsi" w:hAnsiTheme="minorHAnsi" w:cstheme="minorHAnsi"/>
          <w:szCs w:val="22"/>
        </w:rPr>
        <w:t xml:space="preserve">                         dle el. podpisu</w:t>
      </w:r>
    </w:p>
    <w:p w14:paraId="11E57B74" w14:textId="7662AF37" w:rsidR="00874C72" w:rsidRPr="00760AF0" w:rsidRDefault="00874C72" w:rsidP="00760AF0">
      <w:pPr>
        <w:spacing w:line="276" w:lineRule="auto"/>
        <w:rPr>
          <w:rFonts w:asciiTheme="minorHAnsi" w:hAnsiTheme="minorHAnsi"/>
        </w:rPr>
      </w:pPr>
    </w:p>
    <w:sectPr w:rsidR="00874C72" w:rsidRPr="00760AF0" w:rsidSect="00D72902">
      <w:footerReference w:type="default" r:id="rId10"/>
      <w:endnotePr>
        <w:numFmt w:val="decimal"/>
        <w:numStart w:val="0"/>
      </w:endnotePr>
      <w:pgSz w:w="11906" w:h="16838"/>
      <w:pgMar w:top="1134" w:right="1417" w:bottom="1135" w:left="1417" w:header="1798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3B090" w14:textId="77777777" w:rsidR="002C71A2" w:rsidRDefault="002C71A2" w:rsidP="005F5543">
      <w:r>
        <w:separator/>
      </w:r>
    </w:p>
  </w:endnote>
  <w:endnote w:type="continuationSeparator" w:id="0">
    <w:p w14:paraId="386F44FA" w14:textId="77777777" w:rsidR="002C71A2" w:rsidRDefault="002C71A2" w:rsidP="005F5543">
      <w:r>
        <w:continuationSeparator/>
      </w:r>
    </w:p>
  </w:endnote>
  <w:endnote w:type="continuationNotice" w:id="1">
    <w:p w14:paraId="24A9DB65" w14:textId="77777777" w:rsidR="002C71A2" w:rsidRDefault="002C71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961899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910B9A4" w14:textId="65532C86" w:rsidR="005F5543" w:rsidRPr="005F5543" w:rsidRDefault="005F5543">
        <w:pPr>
          <w:pStyle w:val="Zpat"/>
          <w:jc w:val="center"/>
          <w:rPr>
            <w:sz w:val="18"/>
            <w:szCs w:val="18"/>
          </w:rPr>
        </w:pPr>
        <w:r w:rsidRPr="005F5543">
          <w:rPr>
            <w:sz w:val="18"/>
            <w:szCs w:val="18"/>
          </w:rPr>
          <w:fldChar w:fldCharType="begin"/>
        </w:r>
        <w:r w:rsidRPr="005F5543">
          <w:rPr>
            <w:sz w:val="18"/>
            <w:szCs w:val="18"/>
          </w:rPr>
          <w:instrText>PAGE   \* MERGEFORMAT</w:instrText>
        </w:r>
        <w:r w:rsidRPr="005F5543">
          <w:rPr>
            <w:sz w:val="18"/>
            <w:szCs w:val="18"/>
          </w:rPr>
          <w:fldChar w:fldCharType="separate"/>
        </w:r>
        <w:r w:rsidR="00555FAF">
          <w:rPr>
            <w:noProof/>
            <w:sz w:val="18"/>
            <w:szCs w:val="18"/>
          </w:rPr>
          <w:t>4</w:t>
        </w:r>
        <w:r w:rsidRPr="005F5543">
          <w:rPr>
            <w:sz w:val="18"/>
            <w:szCs w:val="18"/>
          </w:rPr>
          <w:fldChar w:fldCharType="end"/>
        </w:r>
      </w:p>
    </w:sdtContent>
  </w:sdt>
  <w:p w14:paraId="21AE9575" w14:textId="77777777" w:rsidR="005F5543" w:rsidRDefault="005F55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AE9E" w14:textId="77777777" w:rsidR="002C71A2" w:rsidRDefault="002C71A2" w:rsidP="005F5543">
      <w:r>
        <w:separator/>
      </w:r>
    </w:p>
  </w:footnote>
  <w:footnote w:type="continuationSeparator" w:id="0">
    <w:p w14:paraId="411FC837" w14:textId="77777777" w:rsidR="002C71A2" w:rsidRDefault="002C71A2" w:rsidP="005F5543">
      <w:r>
        <w:continuationSeparator/>
      </w:r>
    </w:p>
  </w:footnote>
  <w:footnote w:type="continuationNotice" w:id="1">
    <w:p w14:paraId="65F814A5" w14:textId="77777777" w:rsidR="002C71A2" w:rsidRDefault="002C71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EC6"/>
    <w:multiLevelType w:val="hybridMultilevel"/>
    <w:tmpl w:val="3BE29792"/>
    <w:lvl w:ilvl="0" w:tplc="5FC216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507816"/>
    <w:multiLevelType w:val="hybridMultilevel"/>
    <w:tmpl w:val="4C224B4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194FDF"/>
    <w:multiLevelType w:val="hybridMultilevel"/>
    <w:tmpl w:val="3BE2979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0951E9"/>
    <w:multiLevelType w:val="hybridMultilevel"/>
    <w:tmpl w:val="BE3483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C973FA"/>
    <w:multiLevelType w:val="hybridMultilevel"/>
    <w:tmpl w:val="92765FB6"/>
    <w:lvl w:ilvl="0" w:tplc="04050017">
      <w:start w:val="1"/>
      <w:numFmt w:val="lowerLetter"/>
      <w:lvlText w:val="%1)"/>
      <w:lvlJc w:val="left"/>
      <w:pPr>
        <w:ind w:left="2125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ind w:left="3190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56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28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00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72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44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16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885" w:hanging="180"/>
      </w:pPr>
      <w:rPr>
        <w:rFonts w:cs="Times New Roman"/>
      </w:rPr>
    </w:lvl>
  </w:abstractNum>
  <w:abstractNum w:abstractNumId="5" w15:restartNumberingAfterBreak="0">
    <w:nsid w:val="31105E3F"/>
    <w:multiLevelType w:val="hybridMultilevel"/>
    <w:tmpl w:val="E7CC05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243B81"/>
    <w:multiLevelType w:val="hybridMultilevel"/>
    <w:tmpl w:val="2AE05B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8A1CC5"/>
    <w:multiLevelType w:val="hybridMultilevel"/>
    <w:tmpl w:val="F622FCF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BA2006A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745ECE"/>
    <w:multiLevelType w:val="hybridMultilevel"/>
    <w:tmpl w:val="2AE05B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D268C3"/>
    <w:multiLevelType w:val="hybridMultilevel"/>
    <w:tmpl w:val="013E1D16"/>
    <w:lvl w:ilvl="0" w:tplc="32F40A28">
      <w:start w:val="1"/>
      <w:numFmt w:val="decimal"/>
      <w:lvlText w:val="%1."/>
      <w:lvlJc w:val="left"/>
      <w:pPr>
        <w:ind w:left="351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7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79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1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3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5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7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39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11" w:hanging="180"/>
      </w:pPr>
      <w:rPr>
        <w:rFonts w:cs="Times New Roman"/>
      </w:rPr>
    </w:lvl>
  </w:abstractNum>
  <w:abstractNum w:abstractNumId="10" w15:restartNumberingAfterBreak="0">
    <w:nsid w:val="40B23CDE"/>
    <w:multiLevelType w:val="hybridMultilevel"/>
    <w:tmpl w:val="7C926F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C74621"/>
    <w:multiLevelType w:val="hybridMultilevel"/>
    <w:tmpl w:val="0B003C94"/>
    <w:lvl w:ilvl="0" w:tplc="7E4CBFB4">
      <w:start w:val="2"/>
      <w:numFmt w:val="decimal"/>
      <w:lvlText w:val="%1."/>
      <w:lvlJc w:val="left"/>
      <w:pPr>
        <w:ind w:left="351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7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79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1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3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5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7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39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11" w:hanging="180"/>
      </w:pPr>
      <w:rPr>
        <w:rFonts w:cs="Times New Roman"/>
      </w:rPr>
    </w:lvl>
  </w:abstractNum>
  <w:abstractNum w:abstractNumId="12" w15:restartNumberingAfterBreak="0">
    <w:nsid w:val="4D8D4CFF"/>
    <w:multiLevelType w:val="hybridMultilevel"/>
    <w:tmpl w:val="2AE05B3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D07AF2"/>
    <w:multiLevelType w:val="hybridMultilevel"/>
    <w:tmpl w:val="B010E538"/>
    <w:lvl w:ilvl="0" w:tplc="A7609572">
      <w:start w:val="1"/>
      <w:numFmt w:val="decimal"/>
      <w:lvlText w:val="%1."/>
      <w:lvlJc w:val="left"/>
      <w:pPr>
        <w:ind w:left="35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7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79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1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3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5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7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39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11" w:hanging="180"/>
      </w:pPr>
      <w:rPr>
        <w:rFonts w:cs="Times New Roman"/>
      </w:rPr>
    </w:lvl>
  </w:abstractNum>
  <w:abstractNum w:abstractNumId="14" w15:restartNumberingAfterBreak="0">
    <w:nsid w:val="53565D1F"/>
    <w:multiLevelType w:val="hybridMultilevel"/>
    <w:tmpl w:val="3BE29792"/>
    <w:lvl w:ilvl="0" w:tplc="5FC216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034DDD"/>
    <w:multiLevelType w:val="hybridMultilevel"/>
    <w:tmpl w:val="C53E8BB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9B7E26"/>
    <w:multiLevelType w:val="hybridMultilevel"/>
    <w:tmpl w:val="3BE29792"/>
    <w:lvl w:ilvl="0" w:tplc="5FC216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85315B2"/>
    <w:multiLevelType w:val="hybridMultilevel"/>
    <w:tmpl w:val="3F305F30"/>
    <w:lvl w:ilvl="0" w:tplc="37DA117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C745D4D"/>
    <w:multiLevelType w:val="multilevel"/>
    <w:tmpl w:val="27962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B663F4"/>
    <w:multiLevelType w:val="hybridMultilevel"/>
    <w:tmpl w:val="BF3E4272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6D890064"/>
    <w:multiLevelType w:val="hybridMultilevel"/>
    <w:tmpl w:val="BE3483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F154DF0"/>
    <w:multiLevelType w:val="hybridMultilevel"/>
    <w:tmpl w:val="7C926F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621C24"/>
    <w:multiLevelType w:val="hybridMultilevel"/>
    <w:tmpl w:val="0582C2C2"/>
    <w:lvl w:ilvl="0" w:tplc="CA56EDCA">
      <w:start w:val="1"/>
      <w:numFmt w:val="decimal"/>
      <w:lvlText w:val="%1."/>
      <w:lvlJc w:val="left"/>
      <w:pPr>
        <w:ind w:left="35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7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79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1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3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5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7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39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11" w:hanging="180"/>
      </w:pPr>
      <w:rPr>
        <w:rFonts w:cs="Times New Roman"/>
      </w:rPr>
    </w:lvl>
  </w:abstractNum>
  <w:abstractNum w:abstractNumId="23" w15:restartNumberingAfterBreak="0">
    <w:nsid w:val="7D766C61"/>
    <w:multiLevelType w:val="hybridMultilevel"/>
    <w:tmpl w:val="7C926FE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16449534">
    <w:abstractNumId w:val="13"/>
  </w:num>
  <w:num w:numId="2" w16cid:durableId="1762525695">
    <w:abstractNumId w:val="9"/>
  </w:num>
  <w:num w:numId="3" w16cid:durableId="1532958004">
    <w:abstractNumId w:val="11"/>
  </w:num>
  <w:num w:numId="4" w16cid:durableId="1019114546">
    <w:abstractNumId w:val="22"/>
  </w:num>
  <w:num w:numId="5" w16cid:durableId="1112749157">
    <w:abstractNumId w:val="8"/>
  </w:num>
  <w:num w:numId="6" w16cid:durableId="902523354">
    <w:abstractNumId w:val="20"/>
  </w:num>
  <w:num w:numId="7" w16cid:durableId="476069941">
    <w:abstractNumId w:val="3"/>
  </w:num>
  <w:num w:numId="8" w16cid:durableId="653459559">
    <w:abstractNumId w:val="6"/>
  </w:num>
  <w:num w:numId="9" w16cid:durableId="1173103894">
    <w:abstractNumId w:val="5"/>
  </w:num>
  <w:num w:numId="10" w16cid:durableId="126439700">
    <w:abstractNumId w:val="10"/>
  </w:num>
  <w:num w:numId="11" w16cid:durableId="361901680">
    <w:abstractNumId w:val="17"/>
  </w:num>
  <w:num w:numId="12" w16cid:durableId="536549442">
    <w:abstractNumId w:val="14"/>
  </w:num>
  <w:num w:numId="13" w16cid:durableId="1217742833">
    <w:abstractNumId w:val="16"/>
  </w:num>
  <w:num w:numId="14" w16cid:durableId="1838878836">
    <w:abstractNumId w:val="0"/>
  </w:num>
  <w:num w:numId="15" w16cid:durableId="1133522926">
    <w:abstractNumId w:val="18"/>
  </w:num>
  <w:num w:numId="16" w16cid:durableId="2099446275">
    <w:abstractNumId w:val="7"/>
  </w:num>
  <w:num w:numId="17" w16cid:durableId="1506476375">
    <w:abstractNumId w:val="21"/>
  </w:num>
  <w:num w:numId="18" w16cid:durableId="285814412">
    <w:abstractNumId w:val="2"/>
  </w:num>
  <w:num w:numId="19" w16cid:durableId="1530415074">
    <w:abstractNumId w:val="12"/>
  </w:num>
  <w:num w:numId="20" w16cid:durableId="933593066">
    <w:abstractNumId w:val="1"/>
  </w:num>
  <w:num w:numId="21" w16cid:durableId="31855908">
    <w:abstractNumId w:val="4"/>
  </w:num>
  <w:num w:numId="22" w16cid:durableId="1477452247">
    <w:abstractNumId w:val="15"/>
  </w:num>
  <w:num w:numId="23" w16cid:durableId="113640346">
    <w:abstractNumId w:val="19"/>
  </w:num>
  <w:num w:numId="24" w16cid:durableId="6339490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numStart w:val="0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3E"/>
    <w:rsid w:val="000151D3"/>
    <w:rsid w:val="00015844"/>
    <w:rsid w:val="00016681"/>
    <w:rsid w:val="0004407B"/>
    <w:rsid w:val="000478B1"/>
    <w:rsid w:val="00056AC9"/>
    <w:rsid w:val="00057292"/>
    <w:rsid w:val="00073942"/>
    <w:rsid w:val="00074C91"/>
    <w:rsid w:val="00094908"/>
    <w:rsid w:val="000B5C06"/>
    <w:rsid w:val="000D1ED0"/>
    <w:rsid w:val="0010483E"/>
    <w:rsid w:val="00104D77"/>
    <w:rsid w:val="00110F57"/>
    <w:rsid w:val="00111792"/>
    <w:rsid w:val="00141A30"/>
    <w:rsid w:val="00141C1B"/>
    <w:rsid w:val="00142C84"/>
    <w:rsid w:val="00144F07"/>
    <w:rsid w:val="001518CC"/>
    <w:rsid w:val="00177D2C"/>
    <w:rsid w:val="00184193"/>
    <w:rsid w:val="001844C1"/>
    <w:rsid w:val="001A419F"/>
    <w:rsid w:val="001A5EDC"/>
    <w:rsid w:val="001B66B9"/>
    <w:rsid w:val="001C425D"/>
    <w:rsid w:val="001D207F"/>
    <w:rsid w:val="001D4455"/>
    <w:rsid w:val="001E4ACE"/>
    <w:rsid w:val="001F2B7E"/>
    <w:rsid w:val="001F6C68"/>
    <w:rsid w:val="002022F6"/>
    <w:rsid w:val="00203539"/>
    <w:rsid w:val="00220E1E"/>
    <w:rsid w:val="00224A38"/>
    <w:rsid w:val="00230DBA"/>
    <w:rsid w:val="00244EC5"/>
    <w:rsid w:val="00245E01"/>
    <w:rsid w:val="00265DC3"/>
    <w:rsid w:val="0028065C"/>
    <w:rsid w:val="00284C30"/>
    <w:rsid w:val="002856C4"/>
    <w:rsid w:val="00290D21"/>
    <w:rsid w:val="002B1980"/>
    <w:rsid w:val="002B49F3"/>
    <w:rsid w:val="002B62E6"/>
    <w:rsid w:val="002C61BF"/>
    <w:rsid w:val="002C688A"/>
    <w:rsid w:val="002C71A2"/>
    <w:rsid w:val="002D11EA"/>
    <w:rsid w:val="002D4F35"/>
    <w:rsid w:val="002D699F"/>
    <w:rsid w:val="002D720D"/>
    <w:rsid w:val="002E2250"/>
    <w:rsid w:val="002E2856"/>
    <w:rsid w:val="0031682B"/>
    <w:rsid w:val="0032044B"/>
    <w:rsid w:val="00331472"/>
    <w:rsid w:val="00333D47"/>
    <w:rsid w:val="00340597"/>
    <w:rsid w:val="00346346"/>
    <w:rsid w:val="003526AD"/>
    <w:rsid w:val="00353337"/>
    <w:rsid w:val="00357961"/>
    <w:rsid w:val="00360EF6"/>
    <w:rsid w:val="00381989"/>
    <w:rsid w:val="003E2F3C"/>
    <w:rsid w:val="003F3458"/>
    <w:rsid w:val="00405770"/>
    <w:rsid w:val="00427F21"/>
    <w:rsid w:val="0044114E"/>
    <w:rsid w:val="004448C4"/>
    <w:rsid w:val="00446C45"/>
    <w:rsid w:val="00447CF7"/>
    <w:rsid w:val="004641B6"/>
    <w:rsid w:val="0047064E"/>
    <w:rsid w:val="0049266C"/>
    <w:rsid w:val="004A0BFE"/>
    <w:rsid w:val="004A3A80"/>
    <w:rsid w:val="004A47DC"/>
    <w:rsid w:val="004B3021"/>
    <w:rsid w:val="004C452E"/>
    <w:rsid w:val="004C5889"/>
    <w:rsid w:val="004C5FF5"/>
    <w:rsid w:val="004C7264"/>
    <w:rsid w:val="004E119B"/>
    <w:rsid w:val="004E2282"/>
    <w:rsid w:val="004E379F"/>
    <w:rsid w:val="004E4BA2"/>
    <w:rsid w:val="00520536"/>
    <w:rsid w:val="0052538F"/>
    <w:rsid w:val="00531DE7"/>
    <w:rsid w:val="00531EC6"/>
    <w:rsid w:val="00545E4A"/>
    <w:rsid w:val="005530D1"/>
    <w:rsid w:val="00555FAF"/>
    <w:rsid w:val="00557FF9"/>
    <w:rsid w:val="00587086"/>
    <w:rsid w:val="00594F75"/>
    <w:rsid w:val="005A71BB"/>
    <w:rsid w:val="005A7E0F"/>
    <w:rsid w:val="005B5E11"/>
    <w:rsid w:val="005C2A04"/>
    <w:rsid w:val="005E1BD0"/>
    <w:rsid w:val="005E32B1"/>
    <w:rsid w:val="005F2592"/>
    <w:rsid w:val="005F47CC"/>
    <w:rsid w:val="005F5543"/>
    <w:rsid w:val="006004E1"/>
    <w:rsid w:val="00611FE4"/>
    <w:rsid w:val="00636E48"/>
    <w:rsid w:val="00646C88"/>
    <w:rsid w:val="00647C52"/>
    <w:rsid w:val="00654456"/>
    <w:rsid w:val="006642C2"/>
    <w:rsid w:val="006654A0"/>
    <w:rsid w:val="006711FF"/>
    <w:rsid w:val="00685384"/>
    <w:rsid w:val="00686E84"/>
    <w:rsid w:val="006A079F"/>
    <w:rsid w:val="006A6298"/>
    <w:rsid w:val="006C26F1"/>
    <w:rsid w:val="006C607E"/>
    <w:rsid w:val="006D65A3"/>
    <w:rsid w:val="006E0156"/>
    <w:rsid w:val="006E2781"/>
    <w:rsid w:val="006E7D58"/>
    <w:rsid w:val="006F10B3"/>
    <w:rsid w:val="00707C49"/>
    <w:rsid w:val="007254F8"/>
    <w:rsid w:val="00730B9D"/>
    <w:rsid w:val="00743B8F"/>
    <w:rsid w:val="007516DD"/>
    <w:rsid w:val="00753379"/>
    <w:rsid w:val="00757EA6"/>
    <w:rsid w:val="00760AF0"/>
    <w:rsid w:val="007701A9"/>
    <w:rsid w:val="00770A82"/>
    <w:rsid w:val="0077746E"/>
    <w:rsid w:val="00781170"/>
    <w:rsid w:val="00797946"/>
    <w:rsid w:val="007A25CD"/>
    <w:rsid w:val="007D5494"/>
    <w:rsid w:val="007F01B0"/>
    <w:rsid w:val="007F2C26"/>
    <w:rsid w:val="0080179D"/>
    <w:rsid w:val="00856578"/>
    <w:rsid w:val="00866D4B"/>
    <w:rsid w:val="0087379A"/>
    <w:rsid w:val="00874357"/>
    <w:rsid w:val="00874C72"/>
    <w:rsid w:val="008810B2"/>
    <w:rsid w:val="008A3A6F"/>
    <w:rsid w:val="008C6A2D"/>
    <w:rsid w:val="008C7594"/>
    <w:rsid w:val="008D2DDA"/>
    <w:rsid w:val="008E67E9"/>
    <w:rsid w:val="008F1699"/>
    <w:rsid w:val="00900E82"/>
    <w:rsid w:val="00902DB0"/>
    <w:rsid w:val="009050C3"/>
    <w:rsid w:val="00913186"/>
    <w:rsid w:val="00934747"/>
    <w:rsid w:val="00936675"/>
    <w:rsid w:val="0094672B"/>
    <w:rsid w:val="00951CA8"/>
    <w:rsid w:val="009600F7"/>
    <w:rsid w:val="009711FC"/>
    <w:rsid w:val="009804A3"/>
    <w:rsid w:val="009A62AF"/>
    <w:rsid w:val="009E29F5"/>
    <w:rsid w:val="009E63EC"/>
    <w:rsid w:val="00A178BC"/>
    <w:rsid w:val="00A43F0D"/>
    <w:rsid w:val="00A66A05"/>
    <w:rsid w:val="00A9442F"/>
    <w:rsid w:val="00AA1581"/>
    <w:rsid w:val="00AB12A5"/>
    <w:rsid w:val="00AB318B"/>
    <w:rsid w:val="00AC4FD7"/>
    <w:rsid w:val="00AD21CF"/>
    <w:rsid w:val="00AD79BA"/>
    <w:rsid w:val="00AF4FD7"/>
    <w:rsid w:val="00AF6D57"/>
    <w:rsid w:val="00B37D1A"/>
    <w:rsid w:val="00B433AE"/>
    <w:rsid w:val="00B44D42"/>
    <w:rsid w:val="00B559E5"/>
    <w:rsid w:val="00B701FC"/>
    <w:rsid w:val="00B82CCD"/>
    <w:rsid w:val="00B85803"/>
    <w:rsid w:val="00B86EC2"/>
    <w:rsid w:val="00B93F65"/>
    <w:rsid w:val="00BC71A8"/>
    <w:rsid w:val="00BD2C66"/>
    <w:rsid w:val="00BD400F"/>
    <w:rsid w:val="00BD663F"/>
    <w:rsid w:val="00BE498F"/>
    <w:rsid w:val="00BF308B"/>
    <w:rsid w:val="00BF4C28"/>
    <w:rsid w:val="00C1731F"/>
    <w:rsid w:val="00C250AD"/>
    <w:rsid w:val="00C257CD"/>
    <w:rsid w:val="00C25FE8"/>
    <w:rsid w:val="00C31ECA"/>
    <w:rsid w:val="00C37F9C"/>
    <w:rsid w:val="00C4012B"/>
    <w:rsid w:val="00C51C2F"/>
    <w:rsid w:val="00C6177D"/>
    <w:rsid w:val="00C74AB3"/>
    <w:rsid w:val="00C8128F"/>
    <w:rsid w:val="00C957DA"/>
    <w:rsid w:val="00C95E5A"/>
    <w:rsid w:val="00CA2521"/>
    <w:rsid w:val="00CB6671"/>
    <w:rsid w:val="00D10CEA"/>
    <w:rsid w:val="00D2482C"/>
    <w:rsid w:val="00D32F98"/>
    <w:rsid w:val="00D35180"/>
    <w:rsid w:val="00D6028C"/>
    <w:rsid w:val="00D72902"/>
    <w:rsid w:val="00D820C8"/>
    <w:rsid w:val="00D92C3B"/>
    <w:rsid w:val="00D92EF7"/>
    <w:rsid w:val="00DA0048"/>
    <w:rsid w:val="00DB3B08"/>
    <w:rsid w:val="00DD3992"/>
    <w:rsid w:val="00DE6C64"/>
    <w:rsid w:val="00E2595E"/>
    <w:rsid w:val="00E3076D"/>
    <w:rsid w:val="00E44851"/>
    <w:rsid w:val="00E45E3E"/>
    <w:rsid w:val="00E6522E"/>
    <w:rsid w:val="00E72557"/>
    <w:rsid w:val="00E90C8B"/>
    <w:rsid w:val="00EB7ABA"/>
    <w:rsid w:val="00EC2F78"/>
    <w:rsid w:val="00EC533B"/>
    <w:rsid w:val="00EC71DC"/>
    <w:rsid w:val="00EC7247"/>
    <w:rsid w:val="00EE3A53"/>
    <w:rsid w:val="00EE6F80"/>
    <w:rsid w:val="00F06D90"/>
    <w:rsid w:val="00F251FB"/>
    <w:rsid w:val="00F2767B"/>
    <w:rsid w:val="00F4047C"/>
    <w:rsid w:val="00F500C4"/>
    <w:rsid w:val="00F50344"/>
    <w:rsid w:val="00F57E43"/>
    <w:rsid w:val="00F71332"/>
    <w:rsid w:val="00FA0705"/>
    <w:rsid w:val="00FE12F5"/>
    <w:rsid w:val="00FE6BF1"/>
    <w:rsid w:val="00FE7B73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E8571B7"/>
  <w15:docId w15:val="{C293B6A6-FFBF-4247-B325-93838FE7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1699"/>
    <w:pPr>
      <w:widowControl w:val="0"/>
    </w:pPr>
    <w:rPr>
      <w:rFonts w:ascii="Arial" w:hAnsi="Arial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8F1699"/>
    <w:pPr>
      <w:keepNext/>
      <w:tabs>
        <w:tab w:val="left" w:pos="402"/>
      </w:tabs>
      <w:spacing w:before="57" w:line="200" w:lineRule="atLeast"/>
      <w:ind w:left="402" w:hanging="411"/>
      <w:jc w:val="both"/>
      <w:outlineLvl w:val="0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632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rsid w:val="00B86EC2"/>
    <w:rPr>
      <w:rFonts w:cs="Times New Roman"/>
      <w:sz w:val="16"/>
    </w:rPr>
  </w:style>
  <w:style w:type="paragraph" w:styleId="Zkladntext">
    <w:name w:val="Body Text"/>
    <w:basedOn w:val="Normln"/>
    <w:link w:val="ZkladntextChar"/>
    <w:uiPriority w:val="99"/>
    <w:semiHidden/>
    <w:rsid w:val="008F16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A632F"/>
    <w:rPr>
      <w:rFonts w:ascii="Arial" w:hAnsi="Arial"/>
      <w:szCs w:val="20"/>
    </w:rPr>
  </w:style>
  <w:style w:type="paragraph" w:styleId="Seznam">
    <w:name w:val="List"/>
    <w:basedOn w:val="Zkladntext"/>
    <w:uiPriority w:val="99"/>
    <w:semiHidden/>
    <w:rsid w:val="008F1699"/>
  </w:style>
  <w:style w:type="paragraph" w:customStyle="1" w:styleId="Popisek">
    <w:name w:val="Popisek"/>
    <w:basedOn w:val="Normln"/>
    <w:uiPriority w:val="99"/>
    <w:rsid w:val="008F1699"/>
    <w:pPr>
      <w:spacing w:before="120" w:after="120"/>
    </w:pPr>
    <w:rPr>
      <w:i/>
      <w:sz w:val="20"/>
    </w:rPr>
  </w:style>
  <w:style w:type="paragraph" w:customStyle="1" w:styleId="Rejstk">
    <w:name w:val="Rejstřík"/>
    <w:basedOn w:val="Normln"/>
    <w:uiPriority w:val="99"/>
    <w:rsid w:val="008F1699"/>
  </w:style>
  <w:style w:type="paragraph" w:customStyle="1" w:styleId="WW-Popisek">
    <w:name w:val="WW-Popisek"/>
    <w:basedOn w:val="Normln"/>
    <w:uiPriority w:val="99"/>
    <w:rsid w:val="008F1699"/>
    <w:pPr>
      <w:spacing w:before="120" w:after="120"/>
    </w:pPr>
    <w:rPr>
      <w:i/>
      <w:sz w:val="20"/>
    </w:rPr>
  </w:style>
  <w:style w:type="paragraph" w:customStyle="1" w:styleId="WW-Rejstk">
    <w:name w:val="WW-Rejstřík"/>
    <w:basedOn w:val="Normln"/>
    <w:uiPriority w:val="99"/>
    <w:rsid w:val="008F1699"/>
  </w:style>
  <w:style w:type="paragraph" w:customStyle="1" w:styleId="WW-Popisek1">
    <w:name w:val="WW-Popisek1"/>
    <w:basedOn w:val="Normln"/>
    <w:uiPriority w:val="99"/>
    <w:rsid w:val="008F1699"/>
    <w:pPr>
      <w:spacing w:before="120" w:after="120"/>
    </w:pPr>
    <w:rPr>
      <w:i/>
      <w:sz w:val="20"/>
    </w:rPr>
  </w:style>
  <w:style w:type="paragraph" w:customStyle="1" w:styleId="WW-Rejstk1">
    <w:name w:val="WW-Rejstřík1"/>
    <w:basedOn w:val="Normln"/>
    <w:uiPriority w:val="99"/>
    <w:rsid w:val="008F1699"/>
  </w:style>
  <w:style w:type="paragraph" w:customStyle="1" w:styleId="WW-Popisek11">
    <w:name w:val="WW-Popisek11"/>
    <w:basedOn w:val="Normln"/>
    <w:uiPriority w:val="99"/>
    <w:rsid w:val="008F1699"/>
    <w:pPr>
      <w:spacing w:before="120" w:after="120"/>
    </w:pPr>
    <w:rPr>
      <w:i/>
      <w:sz w:val="20"/>
    </w:rPr>
  </w:style>
  <w:style w:type="paragraph" w:customStyle="1" w:styleId="WW-Rejstk11">
    <w:name w:val="WW-Rejstřík11"/>
    <w:basedOn w:val="Normln"/>
    <w:uiPriority w:val="99"/>
    <w:rsid w:val="008F1699"/>
  </w:style>
  <w:style w:type="paragraph" w:customStyle="1" w:styleId="Nadpis">
    <w:name w:val="Nadpis"/>
    <w:basedOn w:val="Normln"/>
    <w:next w:val="Zkladntext"/>
    <w:uiPriority w:val="99"/>
    <w:rsid w:val="008F1699"/>
    <w:pPr>
      <w:spacing w:before="240" w:after="120"/>
    </w:pPr>
    <w:rPr>
      <w:sz w:val="28"/>
    </w:rPr>
  </w:style>
  <w:style w:type="paragraph" w:customStyle="1" w:styleId="WW-Nadpis">
    <w:name w:val="WW-Nadpis"/>
    <w:basedOn w:val="Normln"/>
    <w:next w:val="Zkladntext"/>
    <w:uiPriority w:val="99"/>
    <w:rsid w:val="008F1699"/>
    <w:pPr>
      <w:spacing w:before="240" w:after="120"/>
    </w:pPr>
    <w:rPr>
      <w:sz w:val="28"/>
    </w:rPr>
  </w:style>
  <w:style w:type="paragraph" w:customStyle="1" w:styleId="WW-Nadpis1">
    <w:name w:val="WW-Nadpis1"/>
    <w:basedOn w:val="Normln"/>
    <w:next w:val="Zkladntext"/>
    <w:uiPriority w:val="99"/>
    <w:rsid w:val="008F1699"/>
    <w:pPr>
      <w:spacing w:before="240" w:after="120"/>
    </w:pPr>
    <w:rPr>
      <w:sz w:val="28"/>
    </w:rPr>
  </w:style>
  <w:style w:type="paragraph" w:customStyle="1" w:styleId="WW-Nadpis11">
    <w:name w:val="WW-Nadpis11"/>
    <w:basedOn w:val="Normln"/>
    <w:next w:val="Zkladntext"/>
    <w:uiPriority w:val="99"/>
    <w:rsid w:val="008F1699"/>
    <w:pPr>
      <w:spacing w:before="240" w:after="120"/>
    </w:pPr>
    <w:rPr>
      <w:sz w:val="28"/>
    </w:rPr>
  </w:style>
  <w:style w:type="paragraph" w:styleId="Nzev">
    <w:name w:val="Title"/>
    <w:basedOn w:val="Normln"/>
    <w:next w:val="Podnadpis"/>
    <w:link w:val="NzevChar"/>
    <w:uiPriority w:val="99"/>
    <w:qFormat/>
    <w:rsid w:val="008F1699"/>
    <w:pPr>
      <w:spacing w:line="480" w:lineRule="auto"/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uiPriority w:val="10"/>
    <w:rsid w:val="000A63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dpis">
    <w:name w:val="Subtitle"/>
    <w:basedOn w:val="WW-Nadpis11"/>
    <w:next w:val="Zkladntext"/>
    <w:link w:val="PodnadpisChar"/>
    <w:uiPriority w:val="99"/>
    <w:qFormat/>
    <w:rsid w:val="008F1699"/>
    <w:pPr>
      <w:jc w:val="center"/>
    </w:pPr>
    <w:rPr>
      <w:i/>
    </w:rPr>
  </w:style>
  <w:style w:type="character" w:customStyle="1" w:styleId="PodnadpisChar">
    <w:name w:val="Podnadpis Char"/>
    <w:basedOn w:val="Standardnpsmoodstavce"/>
    <w:link w:val="Podnadpis"/>
    <w:uiPriority w:val="11"/>
    <w:rsid w:val="000A632F"/>
    <w:rPr>
      <w:rFonts w:asciiTheme="majorHAnsi" w:eastAsiaTheme="majorEastAsia" w:hAnsiTheme="majorHAnsi" w:cstheme="majorBidi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8F1699"/>
    <w:pPr>
      <w:tabs>
        <w:tab w:val="left" w:pos="720"/>
      </w:tabs>
      <w:ind w:left="72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A632F"/>
    <w:rPr>
      <w:rFonts w:ascii="Arial" w:hAnsi="Arial"/>
      <w:szCs w:val="20"/>
    </w:rPr>
  </w:style>
  <w:style w:type="paragraph" w:customStyle="1" w:styleId="WW-Textbubliny">
    <w:name w:val="WW-Text bubliny"/>
    <w:basedOn w:val="Normln"/>
    <w:uiPriority w:val="99"/>
    <w:rsid w:val="008F1699"/>
    <w:rPr>
      <w:rFonts w:ascii="Tahoma" w:hAnsi="Tahoma"/>
      <w:sz w:val="16"/>
    </w:rPr>
  </w:style>
  <w:style w:type="paragraph" w:customStyle="1" w:styleId="Normal0">
    <w:name w:val="Normal~0"/>
    <w:basedOn w:val="Normln"/>
    <w:uiPriority w:val="99"/>
    <w:rsid w:val="008F1699"/>
    <w:rPr>
      <w:sz w:val="20"/>
    </w:rPr>
  </w:style>
  <w:style w:type="paragraph" w:styleId="Textkomente">
    <w:name w:val="annotation text"/>
    <w:basedOn w:val="Normln"/>
    <w:link w:val="TextkomenteChar"/>
    <w:uiPriority w:val="99"/>
    <w:rsid w:val="00B86EC2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86EC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86E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86EC2"/>
    <w:rPr>
      <w:rFonts w:ascii="Arial" w:hAnsi="Arial"/>
      <w:b/>
    </w:rPr>
  </w:style>
  <w:style w:type="paragraph" w:styleId="Textbubliny">
    <w:name w:val="Balloon Text"/>
    <w:basedOn w:val="Normln"/>
    <w:link w:val="TextbublinyChar"/>
    <w:uiPriority w:val="99"/>
    <w:semiHidden/>
    <w:rsid w:val="00B86EC2"/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6EC2"/>
    <w:rPr>
      <w:rFonts w:ascii="Segoe UI" w:hAnsi="Segoe UI"/>
      <w:sz w:val="18"/>
    </w:rPr>
  </w:style>
  <w:style w:type="table" w:styleId="Mkatabulky">
    <w:name w:val="Table Grid"/>
    <w:basedOn w:val="Normlntabulka"/>
    <w:uiPriority w:val="99"/>
    <w:rsid w:val="00EB7AB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2856C4"/>
    <w:pPr>
      <w:ind w:left="708"/>
    </w:pPr>
  </w:style>
  <w:style w:type="paragraph" w:styleId="Revize">
    <w:name w:val="Revision"/>
    <w:hidden/>
    <w:uiPriority w:val="99"/>
    <w:semiHidden/>
    <w:rsid w:val="00220E1E"/>
    <w:rPr>
      <w:rFonts w:ascii="Arial" w:hAnsi="Arial"/>
      <w:szCs w:val="20"/>
    </w:rPr>
  </w:style>
  <w:style w:type="character" w:styleId="Hypertextovodkaz">
    <w:name w:val="Hyperlink"/>
    <w:basedOn w:val="Standardnpsmoodstavce"/>
    <w:uiPriority w:val="99"/>
    <w:rsid w:val="008C6A2D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F55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5543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unhideWhenUsed/>
    <w:rsid w:val="005F55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5543"/>
    <w:rPr>
      <w:rFonts w:ascii="Arial" w:hAnsi="Arial"/>
      <w:szCs w:val="20"/>
    </w:rPr>
  </w:style>
  <w:style w:type="paragraph" w:customStyle="1" w:styleId="Default">
    <w:name w:val="Default"/>
    <w:rsid w:val="00E90C8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locked/>
    <w:rsid w:val="00751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8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6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88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1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39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10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53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44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7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372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660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640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393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4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7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1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3CA493999B6E4783902A9C16583B5F" ma:contentTypeVersion="2" ma:contentTypeDescription="Vytvoří nový dokument" ma:contentTypeScope="" ma:versionID="f717cde147deb8e108bb73dc9e295a38">
  <xsd:schema xmlns:xsd="http://www.w3.org/2001/XMLSchema" xmlns:xs="http://www.w3.org/2001/XMLSchema" xmlns:p="http://schemas.microsoft.com/office/2006/metadata/properties" xmlns:ns2="feb79427-3a98-4624-a04c-86d683d43045" targetNamespace="http://schemas.microsoft.com/office/2006/metadata/properties" ma:root="true" ma:fieldsID="57125ae12754fe533d0beb0fec4f7fef" ns2:_="">
    <xsd:import namespace="feb79427-3a98-4624-a04c-86d683d43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9427-3a98-4624-a04c-86d683d4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F36485-0DDA-4B2E-826A-F3F6FA44FC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2862B-63FF-4DE3-B6BE-FCCCB633D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79427-3a98-4624-a04c-86d683d43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1DAB8A-CFAC-431D-B94F-7E06A42ACD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900</Words>
  <Characters>5481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Prosecká</dc:creator>
  <cp:lastModifiedBy>Klára Ibrmajerová</cp:lastModifiedBy>
  <cp:revision>2</cp:revision>
  <dcterms:created xsi:type="dcterms:W3CDTF">2025-03-17T11:43:00Z</dcterms:created>
  <dcterms:modified xsi:type="dcterms:W3CDTF">2025-03-17T11:43:00Z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0x010100853CA493999B6E4783902A9C16583B5F</vt:lpwstr>
  </property>
</Properties>
</file>