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6"/>
        <w:gridCol w:w="384"/>
        <w:gridCol w:w="385"/>
        <w:gridCol w:w="100"/>
        <w:gridCol w:w="1059"/>
        <w:gridCol w:w="867"/>
        <w:gridCol w:w="97"/>
        <w:gridCol w:w="290"/>
        <w:gridCol w:w="288"/>
        <w:gridCol w:w="290"/>
        <w:gridCol w:w="1446"/>
      </w:tblGrid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375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4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C15E16" w:rsidRDefault="00C15E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C15E16" w:rsidRDefault="00A30FAD" w:rsidP="00A30FA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Ing. Jiří Štěrba, Ph.D.</w:t>
            </w:r>
          </w:p>
        </w:tc>
      </w:tr>
      <w:tr w:rsidR="00C15E16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C15E16" w:rsidRDefault="00C15E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Plzeňská 1489/45</w:t>
            </w:r>
          </w:p>
        </w:tc>
      </w:tr>
      <w:tr w:rsidR="00C15E16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C15E16" w:rsidRDefault="00C15E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C15E16" w:rsidRDefault="00A30FA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360 </w:t>
            </w:r>
            <w:r w:rsidR="00D7078A">
              <w:rPr>
                <w:rFonts w:ascii="Arial" w:hAnsi="Arial"/>
                <w:sz w:val="21"/>
              </w:rPr>
              <w:t>01  Karlovy Vary</w:t>
            </w:r>
          </w:p>
        </w:tc>
      </w:tr>
      <w:tr w:rsidR="00C15E16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C15E16" w:rsidRDefault="00C15E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10050906</w:t>
            </w:r>
          </w:p>
        </w:tc>
      </w:tr>
      <w:tr w:rsidR="00C15E16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4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2217" w:type="dxa"/>
            <w:gridSpan w:val="5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11.03.2025</w:t>
            </w:r>
            <w:proofErr w:type="gramEnd"/>
          </w:p>
        </w:tc>
        <w:tc>
          <w:tcPr>
            <w:tcW w:w="6265" w:type="dxa"/>
            <w:gridSpan w:val="12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2216" w:type="dxa"/>
            <w:gridSpan w:val="5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7" w:type="dxa"/>
            <w:gridSpan w:val="3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OBJ35-46167/2025</w:t>
            </w:r>
          </w:p>
        </w:tc>
        <w:tc>
          <w:tcPr>
            <w:tcW w:w="867" w:type="dxa"/>
            <w:gridSpan w:val="3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Richtr Ilja Ing. arch.</w:t>
            </w:r>
          </w:p>
        </w:tc>
        <w:tc>
          <w:tcPr>
            <w:tcW w:w="578" w:type="dxa"/>
            <w:gridSpan w:val="2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353151278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C15E16">
        <w:trPr>
          <w:cantSplit/>
        </w:trPr>
        <w:tc>
          <w:tcPr>
            <w:tcW w:w="6360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C15E16" w:rsidTr="00A85ADE">
        <w:trPr>
          <w:cantSplit/>
          <w:trHeight w:val="2309"/>
        </w:trPr>
        <w:tc>
          <w:tcPr>
            <w:tcW w:w="6360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5E16" w:rsidRDefault="00D7078A" w:rsidP="00A85ADE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Inženýrsko-geologický a hydrogeologický průzkum pro účely projektu rekonstrukce Chebského mostu v Karlových Varech. Inženýrsko-geologický průzkum bude proveden podle cenové nabídky zhotovitele ze dne 3. 3. 2025, jehož součástí je podrobný položkový výkaz prací. Jedná se o  </w:t>
            </w:r>
            <w:r w:rsidR="00A85ADE">
              <w:rPr>
                <w:rFonts w:ascii="Arial" w:hAnsi="Arial"/>
                <w:b/>
                <w:sz w:val="18"/>
              </w:rPr>
              <w:t xml:space="preserve">odkryvné práce a </w:t>
            </w:r>
            <w:r>
              <w:rPr>
                <w:rFonts w:ascii="Arial" w:hAnsi="Arial"/>
                <w:b/>
                <w:sz w:val="18"/>
              </w:rPr>
              <w:t xml:space="preserve">vrtání </w:t>
            </w:r>
            <w:r w:rsidR="00A85ADE"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z w:val="18"/>
              </w:rPr>
              <w:t xml:space="preserve"> jádrové vrty vrtané speciální </w:t>
            </w:r>
            <w:r w:rsidR="00A85ADE">
              <w:rPr>
                <w:rFonts w:ascii="Arial" w:hAnsi="Arial"/>
                <w:b/>
                <w:sz w:val="18"/>
              </w:rPr>
              <w:t xml:space="preserve">vrtnou </w:t>
            </w:r>
            <w:r>
              <w:rPr>
                <w:rFonts w:ascii="Arial" w:hAnsi="Arial"/>
                <w:b/>
                <w:sz w:val="18"/>
              </w:rPr>
              <w:t xml:space="preserve">soupravou do obtížně přístupných míst, v hloubce do 10 m a přes 10 m, v celkovém počtu 196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m.j</w:t>
            </w:r>
            <w:proofErr w:type="spellEnd"/>
            <w:r>
              <w:rPr>
                <w:rFonts w:ascii="Arial" w:hAnsi="Arial"/>
                <w:b/>
                <w:sz w:val="18"/>
              </w:rPr>
              <w:t>. (vrtané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metry), odběr vzorků hornin, příslušné geodetické práce a hydrogeologické práce. Zpracování vrtných protokolů a evidence odebraných vzorků. Bez laboratorních zkoušek.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600</w:t>
            </w:r>
            <w:r w:rsidR="00A30FAD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523</w:t>
            </w:r>
            <w:r w:rsidR="00A30FAD">
              <w:rPr>
                <w:rFonts w:ascii="Arial" w:hAnsi="Arial"/>
                <w:b/>
                <w:sz w:val="18"/>
              </w:rPr>
              <w:t>,- Kč včetně DPH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15E16">
        <w:trPr>
          <w:cantSplit/>
        </w:trPr>
        <w:tc>
          <w:tcPr>
            <w:tcW w:w="1927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C15E16" w:rsidRDefault="00A85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Sídlo objednatele</w:t>
            </w: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30.06.2025</w:t>
            </w:r>
            <w:proofErr w:type="gramEnd"/>
          </w:p>
        </w:tc>
      </w:tr>
      <w:tr w:rsidR="00C15E16" w:rsidTr="00A85ADE">
        <w:trPr>
          <w:cantSplit/>
          <w:trHeight w:val="564"/>
        </w:trPr>
        <w:tc>
          <w:tcPr>
            <w:tcW w:w="1927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5E16" w:rsidRDefault="00A85A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15E16">
        <w:trPr>
          <w:cantSplit/>
        </w:trPr>
        <w:tc>
          <w:tcPr>
            <w:tcW w:w="481" w:type="dxa"/>
            <w:gridSpan w:val="2"/>
          </w:tcPr>
          <w:p w:rsidR="00C15E16" w:rsidRDefault="00C15E1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4" w:type="dxa"/>
            <w:gridSpan w:val="15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C15E16">
        <w:trPr>
          <w:cantSplit/>
        </w:trPr>
        <w:tc>
          <w:tcPr>
            <w:tcW w:w="963" w:type="dxa"/>
            <w:gridSpan w:val="3"/>
          </w:tcPr>
          <w:p w:rsidR="00C15E16" w:rsidRDefault="00C15E1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4" w:type="dxa"/>
            <w:gridSpan w:val="15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15E16">
        <w:trPr>
          <w:cantSplit/>
        </w:trPr>
        <w:tc>
          <w:tcPr>
            <w:tcW w:w="1927" w:type="dxa"/>
            <w:gridSpan w:val="4"/>
          </w:tcPr>
          <w:p w:rsidR="00C15E16" w:rsidRDefault="00C15E1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0" w:type="dxa"/>
            <w:gridSpan w:val="14"/>
          </w:tcPr>
          <w:p w:rsidR="00C15E16" w:rsidRDefault="00A30FAD" w:rsidP="00A30FAD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</w:t>
            </w:r>
            <w:r w:rsidR="00D7078A">
              <w:rPr>
                <w:rFonts w:ascii="Arial" w:hAnsi="Arial"/>
                <w:sz w:val="25"/>
              </w:rPr>
              <w:t>ředmět objednávky fakturujte s</w:t>
            </w:r>
            <w:r>
              <w:rPr>
                <w:rFonts w:ascii="Arial" w:hAnsi="Arial"/>
                <w:sz w:val="25"/>
              </w:rPr>
              <w:t> </w:t>
            </w:r>
            <w:r w:rsidR="00D7078A">
              <w:rPr>
                <w:rFonts w:ascii="Arial" w:hAnsi="Arial"/>
                <w:sz w:val="25"/>
              </w:rPr>
              <w:t>DPH</w:t>
            </w:r>
            <w:r>
              <w:rPr>
                <w:rFonts w:ascii="Arial" w:hAnsi="Arial"/>
                <w:sz w:val="25"/>
              </w:rPr>
              <w:t>.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D7078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C15E16">
        <w:trPr>
          <w:cantSplit/>
        </w:trPr>
        <w:tc>
          <w:tcPr>
            <w:tcW w:w="385" w:type="dxa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C15E16">
        <w:trPr>
          <w:cantSplit/>
        </w:trPr>
        <w:tc>
          <w:tcPr>
            <w:tcW w:w="385" w:type="dxa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C15E16">
        <w:trPr>
          <w:cantSplit/>
        </w:trPr>
        <w:tc>
          <w:tcPr>
            <w:tcW w:w="385" w:type="dxa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C15E16">
        <w:trPr>
          <w:cantSplit/>
        </w:trPr>
        <w:tc>
          <w:tcPr>
            <w:tcW w:w="385" w:type="dxa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C15E16">
        <w:trPr>
          <w:cantSplit/>
        </w:trPr>
        <w:tc>
          <w:tcPr>
            <w:tcW w:w="385" w:type="dxa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C15E16">
        <w:trPr>
          <w:cantSplit/>
        </w:trPr>
        <w:tc>
          <w:tcPr>
            <w:tcW w:w="385" w:type="dxa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C15E16">
        <w:trPr>
          <w:cantSplit/>
        </w:trPr>
        <w:tc>
          <w:tcPr>
            <w:tcW w:w="385" w:type="dxa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C15E16">
        <w:trPr>
          <w:cantSplit/>
        </w:trPr>
        <w:tc>
          <w:tcPr>
            <w:tcW w:w="385" w:type="dxa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C15E16">
        <w:trPr>
          <w:cantSplit/>
        </w:trPr>
        <w:tc>
          <w:tcPr>
            <w:tcW w:w="385" w:type="dxa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A30FAD" w:rsidRDefault="00A30FA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A30FAD" w:rsidRDefault="00A30FA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A30FAD" w:rsidRDefault="00A30FA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C15E16" w:rsidRDefault="00D7078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D7078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D7078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10050906, konstantní symbol 1148, specifický symbol 00254657 (§ 109a zákona o DPH).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D7078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30FAD" w:rsidRDefault="00A30F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30FAD" w:rsidRDefault="00F17AA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11. 3. 2025</w:t>
            </w:r>
            <w:bookmarkStart w:id="0" w:name="_GoBack"/>
            <w:bookmarkEnd w:id="0"/>
          </w:p>
          <w:p w:rsidR="00A30FAD" w:rsidRDefault="00A30F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5E16">
        <w:trPr>
          <w:cantSplit/>
        </w:trPr>
        <w:tc>
          <w:tcPr>
            <w:tcW w:w="9637" w:type="dxa"/>
            <w:gridSpan w:val="18"/>
          </w:tcPr>
          <w:p w:rsidR="00C15E16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30FAD" w:rsidRDefault="00A30F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30FAD" w:rsidRDefault="00A30F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30FAD" w:rsidRDefault="00A30FAD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A30FAD">
              <w:rPr>
                <w:rFonts w:ascii="Arial" w:hAnsi="Arial"/>
                <w:sz w:val="18"/>
              </w:rPr>
              <w:t>Ing. Jiří Štěrba, Ph.D.</w:t>
            </w:r>
          </w:p>
        </w:tc>
      </w:tr>
      <w:tr w:rsidR="00C15E16">
        <w:trPr>
          <w:cantSplit/>
        </w:trPr>
        <w:tc>
          <w:tcPr>
            <w:tcW w:w="4818" w:type="dxa"/>
            <w:gridSpan w:val="9"/>
            <w:vAlign w:val="bottom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9" w:type="dxa"/>
            <w:gridSpan w:val="9"/>
          </w:tcPr>
          <w:p w:rsidR="00C15E16" w:rsidRDefault="00D7078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Daniel Riedl </w:t>
            </w:r>
          </w:p>
        </w:tc>
      </w:tr>
      <w:tr w:rsidR="00C15E16">
        <w:trPr>
          <w:cantSplit/>
        </w:trPr>
        <w:tc>
          <w:tcPr>
            <w:tcW w:w="4818" w:type="dxa"/>
            <w:gridSpan w:val="9"/>
          </w:tcPr>
          <w:p w:rsidR="00C15E16" w:rsidRDefault="00D707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9" w:type="dxa"/>
            <w:gridSpan w:val="9"/>
          </w:tcPr>
          <w:p w:rsidR="00C15E16" w:rsidRDefault="00D7078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A30FAD">
              <w:rPr>
                <w:rFonts w:ascii="Arial" w:hAnsi="Arial"/>
                <w:sz w:val="18"/>
              </w:rPr>
              <w:t xml:space="preserve"> rozvoje a investic</w:t>
            </w:r>
          </w:p>
        </w:tc>
      </w:tr>
    </w:tbl>
    <w:p w:rsidR="007B3930" w:rsidRDefault="007B3930"/>
    <w:sectPr w:rsidR="007B3930">
      <w:pgSz w:w="11905" w:h="16837"/>
      <w:pgMar w:top="566" w:right="1135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16"/>
    <w:rsid w:val="007B3930"/>
    <w:rsid w:val="00A30FAD"/>
    <w:rsid w:val="00A85ADE"/>
    <w:rsid w:val="00C15E16"/>
    <w:rsid w:val="00D7078A"/>
    <w:rsid w:val="00F1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EF36"/>
  <w15:docId w15:val="{F8381721-79C2-4B40-A286-E75114AB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Richtr Ilja</dc:creator>
  <cp:lastModifiedBy>Richtr Ilja</cp:lastModifiedBy>
  <cp:revision>2</cp:revision>
  <dcterms:created xsi:type="dcterms:W3CDTF">2025-03-17T12:15:00Z</dcterms:created>
  <dcterms:modified xsi:type="dcterms:W3CDTF">2025-03-17T12:15:00Z</dcterms:modified>
</cp:coreProperties>
</file>