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AA8" w:rsidRDefault="00644242">
      <w:pPr>
        <w:shd w:val="clear" w:color="auto" w:fill="E4313D"/>
        <w:spacing w:after="0" w:line="259" w:lineRule="auto"/>
        <w:ind w:left="6213" w:right="699" w:firstLine="0"/>
      </w:pPr>
      <w:bookmarkStart w:id="0" w:name="_GoBack"/>
      <w:bookmarkEnd w:id="0"/>
      <w:r>
        <w:rPr>
          <w:b/>
          <w:color w:val="FFFEFD"/>
          <w:sz w:val="46"/>
        </w:rPr>
        <w:t xml:space="preserve">Sazebník KB  </w:t>
      </w:r>
    </w:p>
    <w:p w:rsidR="00EE6AA8" w:rsidRDefault="00644242">
      <w:pPr>
        <w:shd w:val="clear" w:color="auto" w:fill="E4313D"/>
        <w:spacing w:after="3277" w:line="228" w:lineRule="auto"/>
        <w:ind w:left="6213" w:right="699"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75382" name="Group 75382"/>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18061" name="Shape 118061"/>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8062" name="Shape 118062"/>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8063" name="Shape 118063"/>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8064" name="Shape 118064"/>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8065" name="Shape 118065"/>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8066" name="Shape 118066"/>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027A23EE" id="Group 75382"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">
                <v:shape id="Shape 118061"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nOMMA&#10;AADfAAAADwAAAGRycy9kb3ducmV2LnhtbERPW2vCMBR+H+w/hCPsbabdQLpqFDcY7tXLYHs7NMem&#10;tTkpSWbrv18EwceP775YjbYTZ/Khcawgn2YgiCunG64VHPafzwWIEJE1do5JwYUCrJaPDwsstRt4&#10;S+ddrEUK4VCiAhNjX0oZKkMWw9T1xIk7Om8xJuhrqT0OKdx28iXLZtJiw6nBYE8fhqrT7s8q2L8P&#10;Lfpic9y0+N2+mktsfn7flHqajOs5iEhjvItv7i+d5udFNsvh+icB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nOMMAAADfAAAADwAAAAAAAAAAAAAAAACYAgAAZHJzL2Rv&#10;d25yZXYueG1sUEsFBgAAAAAEAAQA9QAAAIgDAAAAAA==&#10;" path="m,l6731991,r,275857l,275857,,e" fillcolor="#fcc43c" stroked="f" strokeweight="0">
                  <v:stroke miterlimit="83231f" joinstyle="miter"/>
                  <v:path arrowok="t" textboxrect="0,0,6731991,275857"/>
                </v:shape>
                <v:shape id="Shape 118062"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9x8MA&#10;AADfAAAADwAAAGRycy9kb3ducmV2LnhtbERP3UrDMBS+F/YO4Qy8kS1pwdnVZWMUBiLIsPoAh+bY&#10;VJuT0mRdfXsjCF5+fP+7w+x6MdEYOs8asrUCQdx403Gr4f3ttCpAhIhssPdMGr4pwGG/uNlhafyV&#10;X2mqYytSCIcSNdgYh1LK0FhyGNZ+IE7chx8dxgTHVpoRrync9TJXaiMddpwaLA5UWWq+6ovTkAeb&#10;fU7n6ny/LU71nXquHuJLp/Xtcj4+gog0x3/xn/vJpPlZoTY5/P5JA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b9x8MAAADfAAAADwAAAAAAAAAAAAAAAACYAgAAZHJzL2Rv&#10;d25yZXYueG1sUEsFBgAAAAAEAAQA9QAAAIgDAAAAAA==&#10;" path="m,l6731991,r,275857l,275857,,e" fillcolor="#ed7639" stroked="f" strokeweight="0">
                  <v:stroke miterlimit="83231f" joinstyle="miter"/>
                  <v:path arrowok="t" textboxrect="0,0,6731991,275857"/>
                </v:shape>
                <v:shape id="Shape 118063"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BLcUA&#10;AADfAAAADwAAAGRycy9kb3ducmV2LnhtbERPy2oCMRTdF/oP4Rbc1YxVBjtOlFJa6KILta3g7jK5&#10;87CTmyGJzvj3RhBcHs47Xw2mFSdyvrGsYDJOQBAXVjdcKfj9+Xyeg/ABWWNrmRScycNq+fiQY6Zt&#10;zxs6bUMlYgj7DBXUIXSZlL6oyaAf2444cqV1BkOErpLaYR/DTStfkiSVBhuODTV29F5T8b89GgVu&#10;2P29HvZoy+LDddN0ve5n35VSo6fhbQEi0BDu4pv7S8f5k3mSTuH6JwK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kEtxQAAAN8AAAAPAAAAAAAAAAAAAAAAAJgCAABkcnMv&#10;ZG93bnJldi54bWxQSwUGAAAAAAQABAD1AAAAigMAAAAA&#10;" path="m,l6731991,r,275857l,275857,,e" fillcolor="#8cbd3a" stroked="f" strokeweight="0">
                  <v:stroke miterlimit="83231f" joinstyle="miter"/>
                  <v:path arrowok="t" textboxrect="0,0,6731991,275857"/>
                </v:shape>
                <v:shape id="Shape 118064"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Ih8IA&#10;AADfAAAADwAAAGRycy9kb3ducmV2LnhtbERPy4rCMBTdC/MP4Qqz01QZqnaayiA4uHDjA9zeaW4f&#10;2NyUJmPr3xtBcHk473Q9mEbcqHO1ZQWzaQSCOLe65lLB+bSdLEE4j6yxsUwK7uRgnX2MUky07flA&#10;t6MvRQhhl6CCyvs2kdLlFRl0U9sSB66wnUEfYFdK3WEfwk0j51EUS4M1h4YKW9pUlF+P/0ZBXJzj&#10;dl9IPlx2+ne7Wv315X2h1Od4+PkG4Wnwb/HLvdNh/mwZxV/w/BMA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YiHwgAAAN8AAAAPAAAAAAAAAAAAAAAAAJgCAABkcnMvZG93&#10;bnJldi54bWxQSwUGAAAAAAQABAD1AAAAhwMAAAAA&#10;" path="m,l6731991,r,275857l,275857,,e" fillcolor="#00aada" stroked="f" strokeweight="0">
                  <v:stroke miterlimit="83231f" joinstyle="miter"/>
                  <v:path arrowok="t" textboxrect="0,0,6731991,275857"/>
                </v:shape>
                <v:shape id="Shape 118065"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vksMA&#10;AADfAAAADwAAAGRycy9kb3ducmV2LnhtbERP3WrCMBS+H/gO4Qi7m2mFdbUapShuDnYz9QEOzbEp&#10;NielibZ7+0UY7PLj+19tRtuKO/W+cawgnSUgiCunG64VnE/7lxyED8gaW8ek4Ic8bNaTpxUW2g38&#10;TfdjqEUMYV+gAhNCV0jpK0MW/cx1xJG7uN5iiLCvpe5xiOG2lfMkyaTFhmODwY62hqrr8WYVlF/+&#10;fWc+9KlZ+PRtkV/LMvsclHqejuUSRKAx/Iv/3Acd56d5kr3C408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vksMAAADfAAAADwAAAAAAAAAAAAAAAACYAgAAZHJzL2Rv&#10;d25yZXYueG1sUEsFBgAAAAAEAAQA9QAAAIgDAAAAAA==&#10;" path="m,l6731991,r,275857l,275857,,e" fillcolor="#ed689e" stroked="f" strokeweight="0">
                  <v:stroke miterlimit="83231f" joinstyle="miter"/>
                  <v:path arrowok="t" textboxrect="0,0,6731991,275857"/>
                </v:shape>
                <v:shape id="Shape 118066"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XMQA&#10;AADfAAAADwAAAGRycy9kb3ducmV2LnhtbERPW2vCMBR+F/YfwhnszaaOUaQaRQTBbU9eQPt2aM7a&#10;zuakJFGrv34ZCD5+fPfpvDetuJDzjWUFoyQFQVxa3XClYL9bDccgfEDW2FomBTfyMJ+9DKaYa3vl&#10;DV22oRIxhH2OCuoQulxKX9Zk0Ce2I47cj3UGQ4SuktrhNYabVr6naSYNNhwbauxoWVN52p6Ngs+d&#10;KxZtcQ+H81ffFfxhf7/vR6XeXvvFBESgPjzFD/dax/mjcZpl8P8nA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7/1zEAAAA3wAAAA8AAAAAAAAAAAAAAAAAmAIAAGRycy9k&#10;b3ducmV2LnhtbFBLBQYAAAAABAAEAPUAAACJAw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podniky  a municipality  v obsluze  Korporátních  a Obchodních divizí</w:t>
      </w:r>
    </w:p>
    <w:p w:rsidR="00EE6AA8" w:rsidRDefault="00644242">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75383" name="Group 75383"/>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9" name="Shape 19"/>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067" name="Shape 118067"/>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8068" name="Shape 118068"/>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069" name="Shape 118069"/>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070" name="Shape 118070"/>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071" name="Shape 118071"/>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48216480" id="Group 75383"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">
                <v:shape id="Shape 19"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6ssIA&#10;AADbAAAADwAAAGRycy9kb3ducmV2LnhtbERPTWvCQBC9C/0PyxS86aaxiE2zkVIIVD2p7aG3ITtN&#10;QrOzS3ar6793C4K3ebzPKdfRDOJEo+8tK3iaZyCIG6t7bhV8HuvZCoQPyBoHy6TgQh7W1cOkxELb&#10;M+/pdAitSCHsC1TQheAKKX3TkUE/t444cT92NBgSHFupRzyncDPIPMuW0mDPqaFDR+8dNb+HP6Mg&#10;fj1v9rFe5Lsml65euO9t4I1S08f49goiUAx38c39odP8F/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Dqy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20"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xgcEA&#10;AADbAAAADwAAAGRycy9kb3ducmV2LnhtbERPzWrCQBC+C32HZQq9iNk0xaKpq5RCaQ+CNvoAY3by&#10;g9nZkJ1q+vbdg+Dx4/tfbUbXqQsNofVs4DlJQRGX3rZcGzgePmcLUEGQLXaeycAfBdisHyYrzK2/&#10;8g9dCqlVDOGQo4FGpM+1DmVDDkPie+LIVX5wKBEOtbYDXmO463SWpq/aYcuxocGePhoqz8WvM7Cv&#10;suPp/CLz7dfcTxe8WzpKxZinx/H9DZTQKHfxzf1tDWRxffwSf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cYHBAAAA2wAAAA8AAAAAAAAAAAAAAAAAmAIAAGRycy9kb3du&#10;cmV2LnhtbFBLBQYAAAAABAAEAPUAAACG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21"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Y8QA&#10;AADbAAAADwAAAGRycy9kb3ducmV2LnhtbESPQWvCQBSE70L/w/IKvemuOVQbXaUUpQURaRTPj+wz&#10;CWbfhuxq0v56VxA8DjPzDTNf9rYWV2p95VjDeKRAEOfOVFxoOOzXwykIH5AN1o5Jwx95WC5eBnNM&#10;jev4l65ZKESEsE9RQxlCk0rp85Is+pFriKN3cq3FEGVbSNNiF+G2lolS79JixXGhxIa+SsrP2cVq&#10;yL4n+61K/m126XbuuNusjh+J0vrttf+cgQjUh2f40f4xGpIx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e2PEAAAA2wAAAA8AAAAAAAAAAAAAAAAAmAIAAGRycy9k&#10;b3ducmV2LnhtbFBLBQYAAAAABAAEAPUAAACJAw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18067"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DGMIA&#10;AADfAAAADwAAAGRycy9kb3ducmV2LnhtbERPXWvCMBR9H+w/hDvwbaYq1lKNMgaiPq4bRd8uzbUp&#10;Njelibb798tgsMfD+d7sRtuKB/W+caxgNk1AEFdON1wr+Prcv2YgfEDW2DomBd/kYbd9ftpgrt3A&#10;H/QoQi1iCPscFZgQulxKXxmy6KeuI47c1fUWQ4R9LXWPQwy3rZwnSSotNhwbDHb0bqi6FXer4C5N&#10;US8O49mtCEt/apddebsoNXkZ39YgAo3hX/znPuo4f5Yl6Qp+/0QA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4MYwgAAAN8AAAAPAAAAAAAAAAAAAAAAAJgCAABkcnMvZG93&#10;bnJldi54bWxQSwUGAAAAAAQABAD1AAAAhwMAAAAA&#10;" path="m,l577748,r,293433l,293433,,e" fillcolor="#e4313d" stroked="f" strokeweight="0">
                  <v:stroke miterlimit="83231f" joinstyle="miter"/>
                  <v:path arrowok="t" textboxrect="0,0,577748,293433"/>
                </v:shape>
                <v:shape id="Shape 118068"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F0MEA&#10;AADfAAAADwAAAGRycy9kb3ducmV2LnhtbERPS0sDMRC+C/6HMII3m9RKKWvTIkVBj9YqHofNdLN0&#10;M1mS7MN/7xwEjx/fe7ufQ6dGSrmNbGG5MKCI6+habiycPl7uNqByQXbYRSYLP5Rhv7u+2mLl4sTv&#10;NB5LoySEc4UWfCl9pXWuPQXMi9gTC3eOKWARmBrtEk4SHjp9b8xaB2xZGjz2dPBUX45DsDCu0sPg&#10;vj+dD+b5rTl8DavTRNbe3sxPj6AKzeVf/Od+dTJ/uTFrGSx/BID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hdDBAAAA3wAAAA8AAAAAAAAAAAAAAAAAmAIAAGRycy9kb3du&#10;cmV2LnhtbFBLBQYAAAAABAAEAPUAAACGAwAAAAA=&#10;" path="m,l577736,r,288785l,288785,,e" fillcolor="#181717" stroked="f" strokeweight="0">
                  <v:stroke miterlimit="83231f" joinstyle="miter"/>
                  <v:path arrowok="t" textboxrect="0,0,577736,288785"/>
                </v:shape>
                <v:shape id="Shape 118069"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gnsAA&#10;AADfAAAADwAAAGRycy9kb3ducmV2LnhtbERPy4rCMBTdC/5DuMLsNG0R0Y5RBkHq0tcHXJrbptjc&#10;lCZqZ75+IgguD+e93g62FQ/qfeNYQTpLQBCXTjdcK7he9tMlCB+QNbaOScEvedhuxqM15to9+USP&#10;c6hFDGGfowITQpdL6UtDFv3MdcSRq1xvMUTY11L3+IzhtpVZkiykxYZjg8GOdobK2/luFeC1KoYu&#10;XeniLzvOd0Xmza0qlfqaDD/fIAIN4SN+uw86zk+XyWIFrz8R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KgnsAAAADfAAAADwAAAAAAAAAAAAAAAACYAgAAZHJzL2Rvd25y&#10;ZXYueG1sUEsFBgAAAAAEAAQA9QAAAIUDAAAAAA==&#10;" path="m,l330086,r,27597l,27597,,e" fillcolor="#fffefd" stroked="f" strokeweight="0">
                  <v:stroke miterlimit="83231f" joinstyle="miter"/>
                  <v:path arrowok="t" textboxrect="0,0,330086,27597"/>
                </v:shape>
                <v:shape id="Shape 25"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u5cYA&#10;AADbAAAADwAAAGRycy9kb3ducmV2LnhtbESPT2vCQBTE70K/w/IKvTUbhZY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Xu5c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6"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4lsEA&#10;AADbAAAADwAAAGRycy9kb3ducmV2LnhtbESPQYvCMBSE74L/ITzBm02VRaQaZREKCotgFerx0Tzb&#10;ss1LaaLWf28EweMwM98wq01vGnGnztWWFUyjGARxYXXNpYLzKZ0sQDiPrLGxTAqe5GCzHg5WmGj7&#10;4CPdM1+KAGGXoILK+zaR0hUVGXSRbYmDd7WdQR9kV0rd4SPATSNncTyXBmsOCxW2tK2o+M9uJlAO&#10;f4vc5cXl5+b3x9Q9s1OaZ0qNR/3vEoSn3n/Dn/ZOK5jN4f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eJbBAAAA2wAAAA8AAAAAAAAAAAAAAAAAmAIAAGRycy9kb3du&#10;cmV2LnhtbFBLBQYAAAAABAAEAPUAAACGAwAAAAA=&#10;" path="m,l13284,,46126,52971r204,l46330,,58306,r,71894l45021,71894,12281,19050r-305,l11976,71894,,71894,,xe" fillcolor="#181717" stroked="f" strokeweight="0">
                  <v:stroke miterlimit="83231f" joinstyle="miter"/>
                  <v:path arrowok="t" textboxrect="0,0,58306,71894"/>
                </v:shape>
                <v:shape id="Shape 27"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T8MA&#10;AADbAAAADwAAAGRycy9kb3ducmV2LnhtbESPQWvCQBSE74X+h+UJXopumoKV6CqlYPFWoqXQ2yP7&#10;TKLZt2H3VeO/7xYEj8PMfMMs14Pr1JlCbD0beJ5moIgrb1uuDXztN5M5qCjIFjvPZOBKEdarx4cl&#10;FtZfuKTzTmqVIBwLNNCI9IXWsWrIYZz6njh5Bx8cSpKh1jbgJcFdp/Msm2mHLaeFBnt6b6g67X6d&#10;gU7KDwmyPebfvvx52cwO+NR+GjMeDW8LUEKD3MO39tYayF/h/0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fT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8"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M7wA&#10;AADbAAAADwAAAGRycy9kb3ducmV2LnhtbERPSwrCMBDdC94hjOBOUwVFqlFEULoQ8XeAoRnbYDMp&#10;TdTq6c1CcPl4/8WqtZV4UuONYwWjYQKCOHfacKHgetkOZiB8QNZYOSYFb/KwWnY7C0y1e/GJnudQ&#10;iBjCPkUFZQh1KqXPS7Loh64mjtzNNRZDhE0hdYOvGG4rOU6SqbRoODaUWNOmpPx+flgF6+mbRpz5&#10;4y3Tp09rdmT2k4NS/V67noMI1Ia/+OfOtIJxHBu/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5ozvAAAANsAAAAPAAAAAAAAAAAAAAAAAJgCAABkcnMvZG93bnJldi54&#10;bWxQSwUGAAAAAAQABAD1AAAAgQMAAAAA&#10;" path="m,l6852,,34550,71894r-13500,l14306,52857,,52857,,43307r10979,l196,12395r-196,l,xe" fillcolor="#181717" stroked="f" strokeweight="0">
                  <v:stroke miterlimit="83231f" joinstyle="miter"/>
                  <v:path arrowok="t" textboxrect="0,0,34550,71894"/>
                </v:shape>
                <v:shape id="Shape 29"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YcUA&#10;AADbAAAADwAAAGRycy9kb3ducmV2LnhtbESPQWvCQBSE70L/w/IKvUiz0YPYmFXaghICIqb1/pp9&#10;TUKzb0N2m6T/visIHoeZ+YZJd5NpxUC9aywrWEQxCOLS6oYrBZ8f++c1COeRNbaWScEfOdhtH2Yp&#10;JtqOfKah8JUIEHYJKqi97xIpXVmTQRfZjjh437Y36IPsK6l7HAPctHIZxytpsOGwUGNH7zWVP8Wv&#10;UXDYn6fLV74Y8VC+rY7zXGen4ajU0+P0ugHhafL38K2daQXLF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Vh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30"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FU8AA&#10;AADbAAAADwAAAGRycy9kb3ducmV2LnhtbERPTYvCMBC9C/6HMII3TVUoUo0iBV1Z3MOq6HVoxrbY&#10;TEqSrd1/bw4Le3y87/W2N43oyPnasoLZNAFBXFhdc6ngetlPliB8QNbYWCYFv+RhuxkO1php++Jv&#10;6s6hFDGEfYYKqhDaTEpfVGTQT21LHLmHdQZDhK6U2uErhptGzpMklQZrjg0VtpRXVDzPP0ZBelnm&#10;ueuKe/JpDovT1+1OqflQajzqdysQgfrwL/5zH7WCRVwfv8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1FU8AAAADbAAAADwAAAAAAAAAAAAAAAACYAgAAZHJzL2Rvd25y&#10;ZXYueG1sUEsFBgAAAAAEAAQA9QAAAIUDA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31"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iRMQA&#10;AADbAAAADwAAAGRycy9kb3ducmV2LnhtbESPQWsCMRSE70L/Q3gFb5rVgpXVKCIUWr10VQRvz81z&#10;N7p5WTZR139vCgWPw8x8w0znra3EjRpvHCsY9BMQxLnThgsFu+1XbwzCB2SNlWNS8CAP89lbZ4qp&#10;dnfO6LYJhYgQ9ikqKEOoUyl9XpJF33c1cfROrrEYomwKqRu8R7it5DBJRtKi4bhQYk3LkvLL5moV&#10;ZNefzOWf+9+wXJ0P2m+PxqyPSnXf28UERKA2vML/7W+t4GMIf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okTEAAAA2wAAAA8AAAAAAAAAAAAAAAAAmAIAAGRycy9k&#10;b3ducmV2LnhtbFBLBQYAAAAABAAEAPUAAACJAwAAAAA=&#10;" path="m,l6845,,34531,71894r-13487,l14300,52857,,52857,,43307r10973,l203,12395r-203,l,xe" fillcolor="#181717" stroked="f" strokeweight="0">
                  <v:stroke miterlimit="83231f" joinstyle="miter"/>
                  <v:path arrowok="t" textboxrect="0,0,34531,71894"/>
                </v:shape>
                <v:shape id="Shape 33"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R8IA&#10;AADbAAAADwAAAGRycy9kb3ducmV2LnhtbESPwYrCQBBE78L+w9AL3nSyiiJZR3FFF/Fm9LDHJtMm&#10;wUx3yIwa/35HEDwW1fWqa77sXK1u1PpK2MDXMAFFnIutuDBwOm4HM1A+IFushcnAgzwsFx+9OaZW&#10;7nygWxYKFSHsUzRQhtCkWvu8JId+KA1x9M7SOgxRtoW2Ld4j3NV6lCRT7bDi2FBiQ+uS8kt2dfGN&#10;39nfhnbr7jC5rn6ammX/EDGm/9mtvkEF6sL7+JXeWQPjMTy3RAD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JH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4"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BNcYA&#10;AADbAAAADwAAAGRycy9kb3ducmV2LnhtbESPQWvCQBSE70L/w/IKvenGNNiSukpbKMlBD2qL10f2&#10;NUmTfRuyq4n/visIHoeZ+YZZrkfTijP1rrasYD6LQBAXVtdcKvg+fE1fQTiPrLG1TAou5GC9epgs&#10;MdV24B2d974UAcIuRQWV910qpSsqMuhmtiMO3q/tDfog+1LqHocAN62Mo2ghDdYcFirs6LOiotmf&#10;jIJjczk1hyT/y1422y7nbB5/HH+Uenoc399AeBr9PXxr51rBcwL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5BNcYAAADbAAAADwAAAAAAAAAAAAAAAACYAgAAZHJz&#10;L2Rvd25yZXYueG1sUEsFBgAAAAAEAAQA9QAAAIsDAAAAAA==&#10;" path="m,l51753,r,10884l12573,10884r,18834l48832,29718r,10249l12573,39967r,21081l52451,61048r,10846l,71894,,xe" fillcolor="#181717" stroked="f" strokeweight="0">
                  <v:stroke miterlimit="83231f" joinstyle="miter"/>
                  <v:path arrowok="t" textboxrect="0,0,52451,71894"/>
                </v:shape>
                <v:shape id="Shape 35"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p58UA&#10;AADbAAAADwAAAGRycy9kb3ducmV2LnhtbESPT2vCQBTE7wW/w/KE3nQTa0uMbkRKFQ+VUit6fWRf&#10;/rTZtyG7avz23YLQ4zAzv2EWy9404kKdqy0riMcRCOLc6ppLBYev9SgB4TyyxsYyKbiRg2U2eFhg&#10;qu2VP+my96UIEHYpKqi8b1MpXV6RQTe2LXHwCtsZ9EF2pdQdXgPcNHISRS/SYM1hocKWXivKf/Zn&#10;o2C2/eDduYjb7/iUHJO3Wb6Z+nelHof9ag7CU+//w/f2Vit4eoa/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6nnxQAAANsAAAAPAAAAAAAAAAAAAAAAAJgCAABkcnMv&#10;ZG93bnJldi54bWxQSwUGAAAAAAQABAD1AAAAigMAAAAA&#10;" path="m,l13284,,46114,52971r216,l46330,,58293,r,71894l45022,71894,12281,19050r-318,l11963,71894,,71894,,xe" fillcolor="#181717" stroked="f" strokeweight="0">
                  <v:stroke miterlimit="83231f" joinstyle="miter"/>
                  <v:path arrowok="t" textboxrect="0,0,58293,71894"/>
                </v:shape>
                <v:shape id="Shape 36"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tuMMA&#10;AADbAAAADwAAAGRycy9kb3ducmV2LnhtbESPQWsCMRSE7wX/Q3iCt5rUxaXdGkUKgjepFnp93bxu&#10;gpuXdZOu6783hUKPw8x8w6w2o2/FQH10gTU8zRUI4joYx42Gj9Pu8RlETMgG28Ck4UYRNuvJwwor&#10;E678TsMxNSJDOFaowabUVVLG2pLHOA8dcfa+Q+8xZdk30vR4zXDfyoVSpfToOC9Y7OjNUn0+/ngN&#10;qTwfpFq4L2WW+9OheLGXz+Wo9Ww6bl9BJBrTf/ivvTcaihJ+v+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tuMMAAADbAAAADwAAAAAAAAAAAAAAAACYAgAAZHJzL2Rv&#10;d25yZXYueG1sUEsFBgAAAAAEAAQA9QAAAIgDAAAAAA==&#10;" path="m,l58192,r,10884l35332,10884r,61010l22746,71894r,-61010l,10884,,xe" fillcolor="#181717" stroked="f" strokeweight="0">
                  <v:stroke miterlimit="83231f" joinstyle="miter"/>
                  <v:path arrowok="t" textboxrect="0,0,58192,71894"/>
                </v:shape>
                <v:shape id="Shape 37"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r9sQA&#10;AADbAAAADwAAAGRycy9kb3ducmV2LnhtbESPT4vCMBTE78J+h/AW9qapCu5SjaJCcVnw4B/W67N5&#10;tsXmpSSxdr+9ERY8DjPzG2a26EwtWnK+sqxgOEhAEOdWV1woOB6y/hcIH5A11pZJwR95WMzfejNM&#10;tb3zjtp9KESEsE9RQRlCk0rp85IM+oFtiKN3sc5giNIVUju8R7ip5ShJJtJgxXGhxIbWJeXX/c0o&#10;2Jx22aGrZF4ff1eXs862P63TSn28d8spiEBdeIX/299awfgT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3K/b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8"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NMIA&#10;AADbAAAADwAAAGRycy9kb3ducmV2LnhtbERPyWrDMBC9B/oPYgq5xXLqEFonimmzQCH0ULeHHAdr&#10;ahtbI2MpXv6+OhR6fLx9n02mFQP1rrasYB3FIIgLq2suFXx/XVbPIJxH1thaJgUzOcgOD4s9ptqO&#10;/ElD7ksRQtilqKDyvkuldEVFBl1kO+LA/djeoA+wL6XucQzhppVPcbyVBmsODRV2dKyoaPK7UdC8&#10;DJuObpczv53v148TzXKdzEotH6fXHQhPk/8X/7nftYIkjA1fw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ug0wgAAANsAAAAPAAAAAAAAAAAAAAAAAJgCAABkcnMvZG93&#10;bnJldi54bWxQSwUGAAAAAAQABAD1AAAAhwMAAAAA&#10;" path="m27610,r6534,l34144,12395r-95,l23164,43307r10980,l34144,52857r-14396,l13005,71894,,71894,27610,xe" fillcolor="#181717" stroked="f" strokeweight="0">
                  <v:stroke miterlimit="83231f" joinstyle="miter"/>
                  <v:path arrowok="t" textboxrect="0,0,34144,71894"/>
                </v:shape>
                <v:shape id="Shape 39"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Y4MEA&#10;AADbAAAADwAAAGRycy9kb3ducmV2LnhtbESP0YrCMBRE3wX/IVzBN03VZdFqKrKw4IOwWP2AS3NN&#10;S5ubkkStf28WFvZxmJkzzG4/2E48yIfGsYLFPANBXDndsFFwvXzP1iBCRNbYOSYFLwqwL8ajHeba&#10;PflMjzIakSAcclRQx9jnUoaqJoth7nri5N2ctxiT9EZqj88Et51cZtmntNhwWqixp6+aqra8WwXZ&#10;xzJ0A5l7tS7t+cf468nGVqnpZDhsQUQa4n/4r33UClYb+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mGOD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18070"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NsUA&#10;AADfAAAADwAAAGRycy9kb3ducmV2LnhtbERPS0sDMRC+C/6HMEJvNmnpi7VpqZWCIkXt4z7djLtL&#10;N5Nlk7brv3cOgseP7z1fdr5WV2pjFdjCoG9AEefBVVxYOOw3jzNQMSE7rAOThR+KsFzc380xc+HG&#10;X3TdpUJJCMcMLZQpNZnWMS/JY+yHhli479B6TALbQrsWbxLuaz00ZqI9ViwNJTa0Lik/7y7ewvZy&#10;PI0/nj8nZr15n77Q8O04Oo2t7T10qydQibr0L/5zvzqZP5iZqTyQPwJ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42xQAAAN8AAAAPAAAAAAAAAAAAAAAAAJgCAABkcnMv&#10;ZG93bnJldi54bWxQSwUGAAAAAAQABAD1AAAAigMAAAAA&#10;" path="m,l12573,r,71894l,71894,,e" fillcolor="#181717" stroked="f" strokeweight="0">
                  <v:stroke miterlimit="83231f" joinstyle="miter"/>
                  <v:path arrowok="t" textboxrect="0,0,12573,71894"/>
                </v:shape>
                <v:shape id="Shape 41"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4g78A&#10;AADbAAAADwAAAGRycy9kb3ducmV2LnhtbESPwQrCMBBE74L/EFbwIpoqIlKNIorgQRCrH7A2a1ts&#10;NqWJtv69EQSPw8y8YZbr1pTiRbUrLCsYjyIQxKnVBWcKrpf9cA7CeWSNpWVS8CYH61W3s8RY24bP&#10;9Ep8JgKEXYwKcu+rWEqX5mTQjWxFHLy7rQ36IOtM6hqbADelnETRTBosOCzkWNE2p/SRPI2CMrkm&#10;dDsMjp7S3f1Eu+aymTVK9XvtZgHCU+v/4V/7oBVMx/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niDvwAAANsAAAAPAAAAAAAAAAAAAAAAAJgCAABkcnMvZG93bnJl&#10;di54bWxQSwUGAAAAAAQABAD1AAAAhAMAAAAA&#10;" path="m,l13094,,31128,56896r203,l49746,,62561,,37973,71894r-14008,l,xe" fillcolor="#181717" stroked="f" strokeweight="0">
                  <v:stroke miterlimit="83231f" joinstyle="miter"/>
                  <v:path arrowok="t" textboxrect="0,0,62561,71894"/>
                </v:shape>
                <v:shape id="Shape 42"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5A8UA&#10;AADbAAAADwAAAGRycy9kb3ducmV2LnhtbESPT2vCQBTE74LfYXmCt7pRSy2pm6AVaaF6qH/uj+xr&#10;Nph9m2ZXjf303ULB4zAzv2HmeWdrcaHWV44VjEcJCOLC6YpLBYf9+uEZhA/IGmvHpOBGHvKs35tj&#10;qt2VP+myC6WIEPYpKjAhNKmUvjBk0Y9cQxy9L9daDFG2pdQtXiPc1nKSJE/SYsVxwWBDr4aK0+5s&#10;FawWb7e9XCXfs5/xho8f26lZIis1HHSLFxCBunAP/7fftYLHC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DkDxQAAANsAAAAPAAAAAAAAAAAAAAAAAJgCAABkcnMv&#10;ZG93bnJldi54bWxQSwUGAAAAAAQABAD1AAAAigMAAAAA&#10;" path="m,l58191,r,10884l35319,10884r,61010l22746,71894r,-61010l,10884,,xe" fillcolor="#181717" stroked="f" strokeweight="0">
                  <v:stroke miterlimit="83231f" joinstyle="miter"/>
                  <v:path arrowok="t" textboxrect="0,0,58191,71894"/>
                </v:shape>
                <v:shape id="Shape 43"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S8sUA&#10;AADbAAAADwAAAGRycy9kb3ducmV2LnhtbESPQUvDQBSE7wX/w/IEL6XdqKVI2m0RtSD2ZGwPvT2y&#10;r0lq3tuQ3W7jv3eFgsdhZr5hluuBWxWp940TA/fTDBRJ6WwjlYHd12byBMoHFIutEzLwQx7Wq5vR&#10;EnPrLvJJsQiVShDxORqoQ+hyrX1ZE6Ofuo4keUfXM4Yk+0rbHi8Jzq1+yLK5ZmwkLdTY0UtN5Xdx&#10;ZgNdPJz257iNBb+Ow3iz4/nHGxtzdzs8L0AFGsJ/+Np+twZmj/D3Jf0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FLy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4"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ocQA&#10;AADbAAAADwAAAGRycy9kb3ducmV2LnhtbESPQWvCQBSE7wX/w/KE3upGSaWmriJCqQcP1rb31+xr&#10;kpp9m2afSfrv3YLgcZiZb5jlenC16qgNlWcD00kCijj3tuLCwMf7y8MTqCDIFmvPZOCPAqxXo7sl&#10;Ztb3/EbdUQoVIRwyNFCKNJnWIS/JYZj4hjh63751KFG2hbYt9hHuaj1Lkrl2WHFcKLGhbUn56Xh2&#10;Bhb1vnr96R9PeUfp52H3u7DyJcbcj4fNMyihQW7ha3tnDaQp/H+JP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f6H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5"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qwcMA&#10;AADbAAAADwAAAGRycy9kb3ducmV2LnhtbESPQWvCQBSE70L/w/IKvUjdRIyU1FWkIPSqFfH42H3J&#10;hmbfhuwaU3+9Kwg9DjPzDbPajK4VA/Wh8awgn2UgiLU3DdcKjj+79w8QISIbbD2Tgj8KsFm/TFZY&#10;Gn/lPQ2HWIsE4VCiAhtjV0oZtCWHYeY74uRVvncYk+xraXq8Jrhr5TzLltJhw2nBYkdflvTv4eIU&#10;nPJdPrX7XFcjz2+Fni6KYTgr9fY6bj9BRBrjf/jZ/jYKFgU8vq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qwcMAAADbAAAADwAAAAAAAAAAAAAAAACYAgAAZHJzL2Rv&#10;d25yZXYueG1sUEsFBgAAAAAEAAQA9QAAAIgDAAAAAA==&#10;" path="m6534,r,7751l,7751,6534,xe" fillcolor="#181717" stroked="f" strokeweight="0">
                  <v:stroke miterlimit="83231f" joinstyle="miter"/>
                  <v:path arrowok="t" textboxrect="0,0,6534,7751"/>
                </v:shape>
                <v:shape id="Shape 46"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U3sUA&#10;AADbAAAADwAAAGRycy9kb3ducmV2LnhtbESPzW7CMBCE75V4B2uReitOoUQQMAiBSukF8fcAq3hJ&#10;osbrYLuQ8vQ1UqUeRzPzjWY6b00truR8ZVnBay8BQZxbXXGh4HR8fxmB8AFZY22ZFPyQh/ms8zTF&#10;TNsb7+l6CIWIEPYZKihDaDIpfV6SQd+zDXH0ztYZDFG6QmqHtwg3tewnSSoNVhwXSmxoWVL+dfg2&#10;Cga7zfYyxM+FO6Xj9brx94/VcKXUc7ddTEAEasN/+K+90QreUnh8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xTexQAAANsAAAAPAAAAAAAAAAAAAAAAAJgCAABkcnMv&#10;ZG93bnJldi54bWxQSwUGAAAAAAQABAD1AAAAigMAAAAA&#10;" path="m9055,l23254,,8954,10757,,10757,9055,xe" fillcolor="#181717" stroked="f" strokeweight="0">
                  <v:stroke miterlimit="83231f" joinstyle="miter"/>
                  <v:path arrowok="t" textboxrect="0,0,23254,10757"/>
                </v:shape>
                <v:shape id="Shape 118071"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brcQA&#10;AADfAAAADwAAAGRycy9kb3ducmV2LnhtbERPW2vCMBR+H/gfwhH2NpPKvFCNog5hQ8bm7f3YHNti&#10;c1KaqN2/XwbCHj+++3Te2krcqPGlYw1JT4EgzpwpOddw2K9fxiB8QDZYOSYNP+RhPus8TTE17s5b&#10;uu1CLmII+xQ1FCHUqZQ+K8ii77maOHJn11gMETa5NA3eY7itZF+pobRYcmwosKZVQdlld7UaPq/H&#10;0+Br+T1Uq/Vm9Eb9j+PraaD1c7ddTEAEasO/+OF+N3F+MlajBP7+R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W63EAAAA3wAAAA8AAAAAAAAAAAAAAAAAmAIAAGRycy9k&#10;b3ducmV2LnhtbFBLBQYAAAAABAAEAPUAAACJAwAAAAA=&#10;" path="m,l12573,r,71894l,71894,,e" fillcolor="#181717" stroked="f" strokeweight="0">
                  <v:stroke miterlimit="83231f" joinstyle="miter"/>
                  <v:path arrowok="t" textboxrect="0,0,12573,71894"/>
                </v:shape>
                <v:shape id="Shape 48"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e8MAA&#10;AADbAAAADwAAAGRycy9kb3ducmV2LnhtbERPyWrDMBC9B/oPYgK9JbJbExIniimFQklJIMsHDNJ4&#10;IdbItVTb+fvqUOjx8fZdMdlWDNT7xrGCdJmAINbONFwpuF0/FmsQPiAbbB2Tggd5KPZPsx3mxo18&#10;puESKhFD2OeooA6hy6X0uiaLfuk64siVrrcYIuwraXocY7ht5UuSrKTFhmNDjR2916Tvlx+rYENf&#10;4UDX9Jh9vzapPurypNtSqef59LYFEWgK/+I/96dR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Oe8MAAAADbAAAADwAAAAAAAAAAAAAAAACYAgAAZHJzL2Rvd25y&#10;ZXYueG1sUEsFBgAAAAAEAAQA9QAAAIUDAAAAAA==&#10;" path="m3239,l57912,r,9575l16015,61048r42900,l58915,71894,,71894,,61646,41910,10884r-38671,l3239,xe" fillcolor="#181717" stroked="f" strokeweight="0">
                  <v:stroke miterlimit="83231f" joinstyle="miter"/>
                  <v:path arrowok="t" textboxrect="0,0,58915,71894"/>
                </v:shape>
                <v:shape id="Shape 49"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kNMQA&#10;AADbAAAADwAAAGRycy9kb3ducmV2LnhtbESPUWvCQBCE3wv+h2MLfasXpTSa5hRRtPYpGv0BS26b&#10;hOb2Qu5M4r/vFQo+DrPzzU66Hk0jeupcbVnBbBqBIC6srrlUcL3sXxcgnEfW2FgmBXdysF5NnlJM&#10;tB34TH3uSxEg7BJUUHnfJlK6oiKDbmpb4uB9286gD7Irpe5wCHDTyHkUvUuDNYeGClvaVlT85DcT&#10;3jjV8VcWHWbmtiuO+/lnnGUUK/XyPG4+QHga/eP4P33UCt6W8LclA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5DTEAAAA2wAAAA8AAAAAAAAAAAAAAAAAmAIAAGRycy9k&#10;b3ducmV2LnhtbFBLBQYAAAAABAAEAPUAAACJAwAAAAA=&#10;" path="m,l51753,r,10884l12573,10884r,18834l48819,29718r,10249l12573,39967r,21081l52476,61048r,10846l,71894,,xe" fillcolor="#181717" stroked="f" strokeweight="0">
                  <v:stroke miterlimit="83231f" joinstyle="miter"/>
                  <v:path arrowok="t" textboxrect="0,0,52476,71894"/>
                </v:shape>
                <v:shape id="Shape 50"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DkMEA&#10;AADbAAAADwAAAGRycy9kb3ducmV2LnhtbERPTYvCMBC9L/gfwgje1lRBcauxqCCIux62evE2NGNb&#10;2kxqE2v335vDgsfH+14lvalFR60rLSuYjCMQxJnVJecKLuf95wKE88gaa8uk4I8cJOvBxwpjbZ/8&#10;S13qcxFC2MWooPC+iaV0WUEG3dg2xIG72dagD7DNpW7xGcJNLadRNJcGSw4NBTa0Kyir0odR8HU8&#10;dvez3KbT0/dPXjWzfbm41kqNhv1mCcJT79/if/dBK5iF9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wA5DBAAAA2wAAAA8AAAAAAAAAAAAAAAAAmAIAAGRycy9kb3du&#10;cmV2LnhtbFBLBQYAAAAABAAEAPUAAACGAwAAAAA=&#10;" path="m,l12598,r,61048l49149,61048r,10846l,71894,,xe" fillcolor="#181717" stroked="f" strokeweight="0">
                  <v:stroke miterlimit="83231f" joinstyle="miter"/>
                  <v:path arrowok="t" textboxrect="0,0,49149,71894"/>
                </v:shape>
                <v:shape id="Shape 51"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jL8A&#10;AADbAAAADwAAAGRycy9kb3ducmV2LnhtbESPywrCMBBF94L/EEZwI5pWUKQaRXzhwo0PXA/N2Bab&#10;SWmi1r83guDych+HO1s0phRPql1hWUE8iEAQp1YXnCm4nLf9CQjnkTWWlknBmxws5u3WDBNtX3yk&#10;58lnIoywS1BB7n2VSOnSnAy6ga2Ig3eztUEfZJ1JXeMrjJtSDqNoLA0WHAg5VrTKKb2fHiZApH3Y&#10;3X50LeJrb9esaXPw64tS3U6znILw1Ph/+NfeawWj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kK6MvwAAANsAAAAPAAAAAAAAAAAAAAAAAJgCAABkcnMvZG93bnJl&#10;di54bWxQSwUGAAAAAAQABAD1AAAAhAMAAAAA&#10;" path="m,l6865,,34538,71894r-13488,l14307,52857,,52857,,43307r10979,l210,12395r-210,l,xe" fillcolor="#181717" stroked="f" strokeweight="0">
                  <v:stroke miterlimit="83231f" joinstyle="miter"/>
                  <v:path arrowok="t" textboxrect="0,0,34538,71894"/>
                </v:shape>
                <v:shape id="Shape 52"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EAMUA&#10;AADbAAAADwAAAGRycy9kb3ducmV2LnhtbESP0WrCQBRE3wv+w3KFvulGS8Sm2YgotfpSqvUDLtnb&#10;JJi9G3e3mvbru4LQx2FmzjD5ojetuJDzjWUFk3ECgri0uuFKwfHzdTQH4QOyxtYyKfghD4ti8JBj&#10;pu2V93Q5hEpECPsMFdQhdJmUvqzJoB/bjjh6X9YZDFG6SmqH1wg3rZwmyUwabDgu1NjRqqbydPg2&#10;Cp4+tu/nFHdLd5w9bzad/31bp2ulHof98gVEoD78h+/trVaQTuH2Jf4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YQAxQAAANsAAAAPAAAAAAAAAAAAAAAAAJgCAABkcnMv&#10;ZG93bnJldi54bWxQSwUGAAAAAAQABAD1AAAAigMAAAAA&#10;" path="m9068,l23254,,8966,10757,,10757,9068,xe" fillcolor="#181717" stroked="f" strokeweight="0">
                  <v:stroke miterlimit="83231f" joinstyle="miter"/>
                  <v:path arrowok="t" textboxrect="0,0,23254,10757"/>
                </v:shape>
                <v:shape id="Shape 53"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CLsUA&#10;AADbAAAADwAAAGRycy9kb3ducmV2LnhtbESPQWsCMRSE74L/ITyhN81qaamrUaxFkYKFrhZ6fG6e&#10;u4ublyWJuvXXm0Khx2FmvmGm89bU4kLOV5YVDAcJCOLc6ooLBfvdqv8CwgdkjbVlUvBDHuazbmeK&#10;qbZX/qRLFgoRIexTVFCG0KRS+rwkg35gG+LoHa0zGKJ0hdQOrxFuajlKkmdpsOK4UGJDy5LyU3Y2&#10;Cja0v21Hr/r29v5VuPGaqo/vw1Kph167mIAI1Ib/8F97oxU8PcLv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YIuxQAAANsAAAAPAAAAAAAAAAAAAAAAAJgCAABkcnMv&#10;ZG93bnJldi54bWxQSwUGAAAAAAQABAD1AAAAigMAAAAA&#10;" path="m2534,l16720,,2432,10757,,10757,,3006,2534,xe" fillcolor="#181717" stroked="f" strokeweight="0">
                  <v:stroke miterlimit="83231f" joinstyle="miter"/>
                  <v:path arrowok="t" textboxrect="0,0,16720,10757"/>
                </v:shape>
                <v:shape id="Shape 54"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pwsYA&#10;AADbAAAADwAAAGRycy9kb3ducmV2LnhtbESPT2vCQBTE7wW/w/KE3upGsVWiq4igNJQe6h9ob4/s&#10;Mwlm38bdbZL203cLhR6HmfkNs1z3phYtOV9ZVjAeJSCIc6srLhScjruHOQgfkDXWlknBF3lYrwZ3&#10;S0y17fiN2kMoRISwT1FBGUKTSunzkgz6kW2Io3exzmCI0hVSO+wi3NRykiRP0mDFcaHEhrYl5dfD&#10;p1Egs2P20iU6s/72vv9+Pc/aj61T6n7YbxYgAvXhP/zXftYKHqfw+yX+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hpwsYAAADbAAAADwAAAAAAAAAAAAAAAACYAgAAZHJz&#10;L2Rvd25yZXYueG1sUEsFBgAAAAAEAAQA9QAAAIsDAAAAAA==&#10;" path="m,l9881,r7048,6032l24067,r9881,l23064,10769r-12269,l,xe" fillcolor="#181717" stroked="f" strokeweight="0">
                  <v:stroke miterlimit="83231f" joinstyle="miter"/>
                  <v:path arrowok="t" textboxrect="0,0,33948,10769"/>
                </v:shape>
                <w10:anchorlock/>
              </v:group>
            </w:pict>
          </mc:Fallback>
        </mc:AlternateContent>
      </w:r>
    </w:p>
    <w:p w:rsidR="00EE6AA8" w:rsidRDefault="00644242">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ayout w:type="fixed"/>
        <w:tblCellMar>
          <w:top w:w="0" w:type="dxa"/>
          <w:left w:w="0" w:type="dxa"/>
          <w:bottom w:w="0" w:type="dxa"/>
          <w:right w:w="0" w:type="dxa"/>
        </w:tblCellMar>
        <w:tblLook w:val="04A0" w:firstRow="1" w:lastRow="0" w:firstColumn="1" w:lastColumn="0" w:noHBand="0" w:noVBand="1"/>
      </w:tblPr>
      <w:tblGrid>
        <w:gridCol w:w="480"/>
        <w:gridCol w:w="8214"/>
      </w:tblGrid>
      <w:tr w:rsidR="00EE6AA8" w:rsidTr="00644242">
        <w:trPr>
          <w:trHeight w:val="467"/>
        </w:trPr>
        <w:tc>
          <w:tcPr>
            <w:tcW w:w="480" w:type="dxa"/>
            <w:vMerge w:val="restart"/>
            <w:tcBorders>
              <w:top w:val="nil"/>
              <w:left w:val="nil"/>
              <w:bottom w:val="nil"/>
              <w:right w:val="nil"/>
            </w:tcBorders>
          </w:tcPr>
          <w:p w:rsidR="00EE6AA8" w:rsidRDefault="00644242">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76072" name="Group 76072"/>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18072" name="Shape 118072"/>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8073" name="Shape 118073"/>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8074" name="Shape 118074"/>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8075" name="Shape 118075"/>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8076" name="Shape 118076"/>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8077" name="Shape 118077"/>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27D3F56C" id="Group 76072"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">
                      <v:shape id="Shape 118072"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1PMMA&#10;AADfAAAADwAAAGRycy9kb3ducmV2LnhtbERPz2vCMBS+D/Y/hDfYbaZ6mNIZpYjKYCBYPXh8a55N&#10;sXmpSdT63xthsOPH93s6720rruRD41jBcJCBIK6cbrhWsN+tPiYgQkTW2DomBXcKMJ+9vkwx1+7G&#10;W7qWsRYphEOOCkyMXS5lqAxZDAPXESfu6LzFmKCvpfZ4S+G2laMs+5QWG04NBjtaGKpO5cUq2BTF&#10;ua3WoVzWZ7NufoI/LE+/Sr2/9cUXiEh9/Bf/ub91mj+cZOMRPP8k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51PMMAAADfAAAADwAAAAAAAAAAAAAAAACYAgAAZHJzL2Rv&#10;d25yZXYueG1sUEsFBgAAAAAEAAQA9QAAAIgDAAAAAA==&#10;" path="m,l279844,r,275857l,275857,,e" fillcolor="#fcc43c" stroked="f" strokeweight="0">
                        <v:stroke miterlimit="83231f" joinstyle="miter"/>
                        <v:path arrowok="t" textboxrect="0,0,279844,275857"/>
                      </v:shape>
                      <v:shape id="Shape 118073"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n78QA&#10;AADfAAAADwAAAGRycy9kb3ducmV2LnhtbERPy2rCQBTdC/7DcAV3OmNLa4iOIqWCVbrwsXF3yVyT&#10;aOZOyIwx/fuOUOjycN7zZWcr0VLjS8caJmMFgjhzpuRcw+m4HiUgfEA2WDkmDT/kYbno9+aYGvfg&#10;PbWHkIsYwj5FDUUIdSqlzwqy6MeuJo7cxTUWQ4RNLk2DjxhuK/mi1Lu0WHJsKLCmj4Ky2+FuNVzs&#10;5+bkj7vttuVr8r3+Opd79ab1cNCtZiACdeFf/OfemDh/kqjpKzz/R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5+/EAAAA3wAAAA8AAAAAAAAAAAAAAAAAmAIAAGRycy9k&#10;b3ducmV2LnhtbFBLBQYAAAAABAAEAPUAAACJAwAAAAA=&#10;" path="m,l279844,r,275857l,275857,,e" fillcolor="#ed7639" stroked="f" strokeweight="0">
                        <v:stroke miterlimit="83231f" joinstyle="miter"/>
                        <v:path arrowok="t" textboxrect="0,0,279844,275857"/>
                      </v:shape>
                      <v:shape id="Shape 118074"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rYccA&#10;AADfAAAADwAAAGRycy9kb3ducmV2LnhtbERPTWvCQBC9C/0PyxR6043FRk1dpRgKQj20pojexuw0&#10;iWZnQ3arsb++WxB6fLzv2aIztThT6yrLCoaDCARxbnXFhYLP7LU/AeE8ssbaMim4koPF/K43w0Tb&#10;C3/QeeMLEULYJaig9L5JpHR5SQbdwDbEgfuyrUEfYFtI3eIlhJtaPkZRLA1WHBpKbGhZUn7afBsF&#10;6dM02x+O2/U23mVvGL+n6ar7Uerhvnt5BuGp8//im3ulw/zhJBqP4O9PA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qa2HHAAAA3wAAAA8AAAAAAAAAAAAAAAAAmAIAAGRy&#10;cy9kb3ducmV2LnhtbFBLBQYAAAAABAAEAPUAAACMAwAAAAA=&#10;" path="m,l279844,r,275857l,275857,,e" fillcolor="#8cbd3a" stroked="f" strokeweight="0">
                        <v:stroke miterlimit="83231f" joinstyle="miter"/>
                        <v:path arrowok="t" textboxrect="0,0,279844,275857"/>
                      </v:shape>
                      <v:shape id="Shape 118075"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BT8QA&#10;AADfAAAADwAAAGRycy9kb3ducmV2LnhtbERPXUvDMBR9F/Yfwh345tKp01KXDZmIsj1I5/Z+aa5N&#10;t+amNGkX/70RBB8P53u5jrYVI/W+caxgPstAEFdON1wrOHy+3uQgfEDW2DomBd/kYb2aXC2x0O7C&#10;JY37UIsUwr5ABSaErpDSV4Ys+pnriBP35XqLIcG+lrrHSwq3rbzNsgdpseHUYLCjjaHqvB+sgmZR&#10;fgzbt9NxF7djmb/cmeF+E5W6nsbnJxCBYvgX/7nfdZo/z7PHBfz+SQ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OwU/EAAAA3wAAAA8AAAAAAAAAAAAAAAAAmAIAAGRycy9k&#10;b3ducmV2LnhtbFBLBQYAAAAABAAEAPUAAACJAwAAAAA=&#10;" path="m,l279844,r,275857l,275857,,e" fillcolor="#00aada" stroked="f" strokeweight="0">
                        <v:stroke miterlimit="83231f" joinstyle="miter"/>
                        <v:path arrowok="t" textboxrect="0,0,279844,275857"/>
                      </v:shape>
                      <v:shape id="Shape 118076"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lVsIA&#10;AADfAAAADwAAAGRycy9kb3ducmV2LnhtbERPTYvCMBC9C/sfwizsRda0IlWqUVZBVo9qWa9DM9sW&#10;m0lpoq3/3giCx8f7Xqx6U4sbta6yrCAeRSCIc6srLhRkp+33DITzyBpry6TgTg5Wy4/BAlNtOz7Q&#10;7egLEULYpaig9L5JpXR5SQbdyDbEgfu3rUEfYFtI3WIXwk0tx1GUSIMVh4YSG9qUlF+OVxNK4m78&#10;Ozxnifbmb1/bbLKuLjulvj77nzkIT71/i1/unQ7z41k0Te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VWwgAAAN8AAAAPAAAAAAAAAAAAAAAAAJgCAABkcnMvZG93&#10;bnJldi54bWxQSwUGAAAAAAQABAD1AAAAhwMAAAAA&#10;" path="m,l279844,r,275857l,275857,,e" fillcolor="#ed689e" stroked="f" strokeweight="0">
                        <v:stroke miterlimit="83231f" joinstyle="miter"/>
                        <v:path arrowok="t" textboxrect="0,0,279844,275857"/>
                      </v:shape>
                      <v:shape id="Shape 118077"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zNMYA&#10;AADfAAAADwAAAGRycy9kb3ducmV2LnhtbERPy2oCMRTdC/5DuIXuNKMLtVOjFKV0kC7UVujydnI7&#10;Dyc3Q5Lq1K83gtDl4bzny8404kTOV5YVjIYJCOLc6ooLBZ8fr4MZCB+QNTaWScEfeVgu+r05ptqe&#10;eUenfShEDGGfooIyhDaV0uclGfRD2xJH7sc6gyFCV0jt8BzDTSPHSTKRBiuODSW2tCopP+5/jYJ6&#10;U79vtkX9PX5bH3aXQzb5enKo1OND9/IMIlAX/sV3d6bj/NEsmU7h9icC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zN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EE6AA8" w:rsidRDefault="00EE6AA8">
            <w:pPr>
              <w:spacing w:after="0" w:line="259" w:lineRule="auto"/>
              <w:ind w:left="-2387" w:right="10602" w:firstLine="0"/>
            </w:pPr>
          </w:p>
          <w:tbl>
            <w:tblPr>
              <w:tblStyle w:val="TableGrid"/>
              <w:tblW w:w="8175" w:type="dxa"/>
              <w:tblInd w:w="39" w:type="dxa"/>
              <w:tblLayout w:type="fixed"/>
              <w:tblCellMar>
                <w:top w:w="64" w:type="dxa"/>
                <w:left w:w="141" w:type="dxa"/>
                <w:bottom w:w="0" w:type="dxa"/>
                <w:right w:w="115" w:type="dxa"/>
              </w:tblCellMar>
              <w:tblLook w:val="04A0" w:firstRow="1" w:lastRow="0" w:firstColumn="1" w:lastColumn="0" w:noHBand="0" w:noVBand="1"/>
            </w:tblPr>
            <w:tblGrid>
              <w:gridCol w:w="8175"/>
            </w:tblGrid>
            <w:tr w:rsidR="00EE6AA8" w:rsidTr="00644242">
              <w:trPr>
                <w:trHeight w:val="434"/>
              </w:trPr>
              <w:tc>
                <w:tcPr>
                  <w:tcW w:w="8175" w:type="dxa"/>
                  <w:tcBorders>
                    <w:top w:val="nil"/>
                    <w:left w:val="nil"/>
                    <w:bottom w:val="nil"/>
                    <w:right w:val="nil"/>
                  </w:tcBorders>
                  <w:shd w:val="clear" w:color="auto" w:fill="E4313D"/>
                </w:tcPr>
                <w:p w:rsidR="00EE6AA8" w:rsidRDefault="00644242">
                  <w:pPr>
                    <w:framePr w:wrap="around" w:vAnchor="text" w:hAnchor="text" w:x="859" w:y="-115"/>
                    <w:spacing w:after="0" w:line="259" w:lineRule="auto"/>
                    <w:ind w:left="0" w:firstLine="0"/>
                    <w:suppressOverlap/>
                  </w:pPr>
                  <w:r>
                    <w:rPr>
                      <w:b/>
                      <w:color w:val="FFFEFD"/>
                      <w:sz w:val="20"/>
                    </w:rPr>
                    <w:t>Každodenní bankovnictví</w:t>
                  </w:r>
                </w:p>
              </w:tc>
            </w:tr>
          </w:tbl>
          <w:p w:rsidR="00EE6AA8" w:rsidRDefault="00EE6AA8">
            <w:pPr>
              <w:spacing w:after="160" w:line="259" w:lineRule="auto"/>
              <w:ind w:left="0" w:firstLine="0"/>
            </w:pPr>
          </w:p>
        </w:tc>
      </w:tr>
      <w:tr w:rsidR="00EE6AA8" w:rsidTr="00644242">
        <w:trPr>
          <w:trHeight w:val="500"/>
        </w:trPr>
        <w:tc>
          <w:tcPr>
            <w:tcW w:w="379" w:type="dxa"/>
            <w:vMerge/>
            <w:tcBorders>
              <w:top w:val="nil"/>
              <w:left w:val="nil"/>
              <w:bottom w:val="nil"/>
              <w:right w:val="nil"/>
            </w:tcBorders>
          </w:tcPr>
          <w:p w:rsidR="00EE6AA8" w:rsidRDefault="00EE6AA8">
            <w:pPr>
              <w:spacing w:after="160" w:line="259" w:lineRule="auto"/>
              <w:ind w:left="0" w:firstLine="0"/>
            </w:pPr>
          </w:p>
        </w:tc>
        <w:tc>
          <w:tcPr>
            <w:tcW w:w="8214" w:type="dxa"/>
            <w:tcBorders>
              <w:top w:val="nil"/>
              <w:left w:val="nil"/>
              <w:bottom w:val="nil"/>
              <w:right w:val="nil"/>
            </w:tcBorders>
          </w:tcPr>
          <w:p w:rsidR="00EE6AA8" w:rsidRDefault="00EE6AA8">
            <w:pPr>
              <w:spacing w:after="0" w:line="259" w:lineRule="auto"/>
              <w:ind w:left="-2387" w:right="10602" w:firstLine="0"/>
            </w:pPr>
          </w:p>
          <w:tbl>
            <w:tblPr>
              <w:tblStyle w:val="TableGrid"/>
              <w:tblW w:w="8175" w:type="dxa"/>
              <w:tblInd w:w="39" w:type="dxa"/>
              <w:tblLayout w:type="fixed"/>
              <w:tblCellMar>
                <w:top w:w="63" w:type="dxa"/>
                <w:left w:w="141" w:type="dxa"/>
                <w:bottom w:w="0" w:type="dxa"/>
                <w:right w:w="115" w:type="dxa"/>
              </w:tblCellMar>
              <w:tblLook w:val="04A0" w:firstRow="1" w:lastRow="0" w:firstColumn="1" w:lastColumn="0" w:noHBand="0" w:noVBand="1"/>
            </w:tblPr>
            <w:tblGrid>
              <w:gridCol w:w="8175"/>
            </w:tblGrid>
            <w:tr w:rsidR="00EE6AA8" w:rsidTr="00644242">
              <w:trPr>
                <w:trHeight w:val="434"/>
              </w:trPr>
              <w:tc>
                <w:tcPr>
                  <w:tcW w:w="8175" w:type="dxa"/>
                  <w:tcBorders>
                    <w:top w:val="nil"/>
                    <w:left w:val="nil"/>
                    <w:bottom w:val="nil"/>
                    <w:right w:val="nil"/>
                  </w:tcBorders>
                  <w:shd w:val="clear" w:color="auto" w:fill="ED689E"/>
                </w:tcPr>
                <w:p w:rsidR="00EE6AA8" w:rsidRDefault="00644242">
                  <w:pPr>
                    <w:framePr w:wrap="around" w:vAnchor="text" w:hAnchor="text" w:x="859" w:y="-115"/>
                    <w:spacing w:after="0" w:line="259" w:lineRule="auto"/>
                    <w:ind w:left="0" w:firstLine="0"/>
                    <w:suppressOverlap/>
                  </w:pPr>
                  <w:r>
                    <w:rPr>
                      <w:b/>
                      <w:color w:val="FFFEFD"/>
                      <w:sz w:val="20"/>
                    </w:rPr>
                    <w:t>Financování</w:t>
                  </w:r>
                </w:p>
              </w:tc>
            </w:tr>
          </w:tbl>
          <w:p w:rsidR="00EE6AA8" w:rsidRDefault="00EE6AA8">
            <w:pPr>
              <w:spacing w:after="160" w:line="259" w:lineRule="auto"/>
              <w:ind w:left="0" w:firstLine="0"/>
            </w:pPr>
          </w:p>
        </w:tc>
      </w:tr>
      <w:tr w:rsidR="00EE6AA8" w:rsidTr="00644242">
        <w:trPr>
          <w:trHeight w:val="500"/>
        </w:trPr>
        <w:tc>
          <w:tcPr>
            <w:tcW w:w="379" w:type="dxa"/>
            <w:vMerge/>
            <w:tcBorders>
              <w:top w:val="nil"/>
              <w:left w:val="nil"/>
              <w:bottom w:val="nil"/>
              <w:right w:val="nil"/>
            </w:tcBorders>
          </w:tcPr>
          <w:p w:rsidR="00EE6AA8" w:rsidRDefault="00EE6AA8">
            <w:pPr>
              <w:spacing w:after="160" w:line="259" w:lineRule="auto"/>
              <w:ind w:left="0" w:firstLine="0"/>
            </w:pPr>
          </w:p>
        </w:tc>
        <w:tc>
          <w:tcPr>
            <w:tcW w:w="8214" w:type="dxa"/>
            <w:tcBorders>
              <w:top w:val="nil"/>
              <w:left w:val="nil"/>
              <w:bottom w:val="nil"/>
              <w:right w:val="nil"/>
            </w:tcBorders>
          </w:tcPr>
          <w:p w:rsidR="00EE6AA8" w:rsidRDefault="00EE6AA8">
            <w:pPr>
              <w:spacing w:after="0" w:line="259" w:lineRule="auto"/>
              <w:ind w:left="-2387" w:right="10602" w:firstLine="0"/>
            </w:pPr>
          </w:p>
          <w:tbl>
            <w:tblPr>
              <w:tblStyle w:val="TableGrid"/>
              <w:tblW w:w="8175" w:type="dxa"/>
              <w:tblInd w:w="39" w:type="dxa"/>
              <w:tblLayout w:type="fixed"/>
              <w:tblCellMar>
                <w:top w:w="75" w:type="dxa"/>
                <w:left w:w="141" w:type="dxa"/>
                <w:bottom w:w="0" w:type="dxa"/>
                <w:right w:w="115" w:type="dxa"/>
              </w:tblCellMar>
              <w:tblLook w:val="04A0" w:firstRow="1" w:lastRow="0" w:firstColumn="1" w:lastColumn="0" w:noHBand="0" w:noVBand="1"/>
            </w:tblPr>
            <w:tblGrid>
              <w:gridCol w:w="8175"/>
            </w:tblGrid>
            <w:tr w:rsidR="00EE6AA8" w:rsidTr="00644242">
              <w:trPr>
                <w:trHeight w:val="434"/>
              </w:trPr>
              <w:tc>
                <w:tcPr>
                  <w:tcW w:w="8175" w:type="dxa"/>
                  <w:tcBorders>
                    <w:top w:val="nil"/>
                    <w:left w:val="nil"/>
                    <w:bottom w:val="nil"/>
                    <w:right w:val="nil"/>
                  </w:tcBorders>
                  <w:shd w:val="clear" w:color="auto" w:fill="00AADA"/>
                </w:tcPr>
                <w:p w:rsidR="00EE6AA8" w:rsidRDefault="00644242">
                  <w:pPr>
                    <w:framePr w:wrap="around" w:vAnchor="text" w:hAnchor="text" w:x="859" w:y="-115"/>
                    <w:spacing w:after="0" w:line="259" w:lineRule="auto"/>
                    <w:ind w:left="0" w:firstLine="0"/>
                    <w:suppressOverlap/>
                  </w:pPr>
                  <w:r>
                    <w:rPr>
                      <w:b/>
                      <w:color w:val="FFFEFD"/>
                      <w:sz w:val="20"/>
                    </w:rPr>
                    <w:t>Investiční bankovnictví</w:t>
                  </w:r>
                </w:p>
              </w:tc>
            </w:tr>
          </w:tbl>
          <w:p w:rsidR="00EE6AA8" w:rsidRDefault="00EE6AA8">
            <w:pPr>
              <w:spacing w:after="160" w:line="259" w:lineRule="auto"/>
              <w:ind w:left="0" w:firstLine="0"/>
            </w:pPr>
          </w:p>
        </w:tc>
      </w:tr>
      <w:tr w:rsidR="00EE6AA8" w:rsidTr="00644242">
        <w:trPr>
          <w:trHeight w:val="500"/>
        </w:trPr>
        <w:tc>
          <w:tcPr>
            <w:tcW w:w="379" w:type="dxa"/>
            <w:vMerge/>
            <w:tcBorders>
              <w:top w:val="nil"/>
              <w:left w:val="nil"/>
              <w:bottom w:val="nil"/>
              <w:right w:val="nil"/>
            </w:tcBorders>
          </w:tcPr>
          <w:p w:rsidR="00EE6AA8" w:rsidRDefault="00EE6AA8">
            <w:pPr>
              <w:spacing w:after="160" w:line="259" w:lineRule="auto"/>
              <w:ind w:left="0" w:firstLine="0"/>
            </w:pPr>
          </w:p>
        </w:tc>
        <w:tc>
          <w:tcPr>
            <w:tcW w:w="8214" w:type="dxa"/>
            <w:tcBorders>
              <w:top w:val="nil"/>
              <w:left w:val="nil"/>
              <w:bottom w:val="nil"/>
              <w:right w:val="nil"/>
            </w:tcBorders>
          </w:tcPr>
          <w:p w:rsidR="00EE6AA8" w:rsidRDefault="00EE6AA8">
            <w:pPr>
              <w:spacing w:after="0" w:line="259" w:lineRule="auto"/>
              <w:ind w:left="-2387" w:right="10602" w:firstLine="0"/>
            </w:pPr>
          </w:p>
          <w:tbl>
            <w:tblPr>
              <w:tblStyle w:val="TableGrid"/>
              <w:tblW w:w="8175" w:type="dxa"/>
              <w:tblInd w:w="39" w:type="dxa"/>
              <w:tblLayout w:type="fixed"/>
              <w:tblCellMar>
                <w:top w:w="75" w:type="dxa"/>
                <w:left w:w="141" w:type="dxa"/>
                <w:bottom w:w="0" w:type="dxa"/>
                <w:right w:w="115" w:type="dxa"/>
              </w:tblCellMar>
              <w:tblLook w:val="04A0" w:firstRow="1" w:lastRow="0" w:firstColumn="1" w:lastColumn="0" w:noHBand="0" w:noVBand="1"/>
            </w:tblPr>
            <w:tblGrid>
              <w:gridCol w:w="8175"/>
            </w:tblGrid>
            <w:tr w:rsidR="00EE6AA8" w:rsidTr="00644242">
              <w:trPr>
                <w:trHeight w:val="434"/>
              </w:trPr>
              <w:tc>
                <w:tcPr>
                  <w:tcW w:w="8175" w:type="dxa"/>
                  <w:tcBorders>
                    <w:top w:val="nil"/>
                    <w:left w:val="nil"/>
                    <w:bottom w:val="nil"/>
                    <w:right w:val="nil"/>
                  </w:tcBorders>
                  <w:shd w:val="clear" w:color="auto" w:fill="8CBD3A"/>
                </w:tcPr>
                <w:p w:rsidR="00EE6AA8" w:rsidRDefault="00644242">
                  <w:pPr>
                    <w:framePr w:wrap="around" w:vAnchor="text" w:hAnchor="text" w:x="859" w:y="-115"/>
                    <w:spacing w:after="0" w:line="259" w:lineRule="auto"/>
                    <w:ind w:left="0" w:firstLine="0"/>
                    <w:suppressOverlap/>
                  </w:pPr>
                  <w:r>
                    <w:rPr>
                      <w:b/>
                      <w:color w:val="FFFEFD"/>
                      <w:sz w:val="20"/>
                    </w:rPr>
                    <w:t>Pojištění</w:t>
                  </w:r>
                </w:p>
              </w:tc>
            </w:tr>
          </w:tbl>
          <w:p w:rsidR="00EE6AA8" w:rsidRDefault="00EE6AA8">
            <w:pPr>
              <w:spacing w:after="160" w:line="259" w:lineRule="auto"/>
              <w:ind w:left="0" w:firstLine="0"/>
            </w:pPr>
          </w:p>
        </w:tc>
      </w:tr>
      <w:tr w:rsidR="00EE6AA8" w:rsidTr="00644242">
        <w:trPr>
          <w:trHeight w:val="500"/>
        </w:trPr>
        <w:tc>
          <w:tcPr>
            <w:tcW w:w="379" w:type="dxa"/>
            <w:vMerge/>
            <w:tcBorders>
              <w:top w:val="nil"/>
              <w:left w:val="nil"/>
              <w:bottom w:val="nil"/>
              <w:right w:val="nil"/>
            </w:tcBorders>
          </w:tcPr>
          <w:p w:rsidR="00EE6AA8" w:rsidRDefault="00EE6AA8">
            <w:pPr>
              <w:spacing w:after="160" w:line="259" w:lineRule="auto"/>
              <w:ind w:left="0" w:firstLine="0"/>
            </w:pPr>
          </w:p>
        </w:tc>
        <w:tc>
          <w:tcPr>
            <w:tcW w:w="8214" w:type="dxa"/>
            <w:tcBorders>
              <w:top w:val="nil"/>
              <w:left w:val="nil"/>
              <w:bottom w:val="nil"/>
              <w:right w:val="nil"/>
            </w:tcBorders>
          </w:tcPr>
          <w:p w:rsidR="00EE6AA8" w:rsidRDefault="00EE6AA8">
            <w:pPr>
              <w:spacing w:after="0" w:line="259" w:lineRule="auto"/>
              <w:ind w:left="-2387" w:right="10602" w:firstLine="0"/>
            </w:pPr>
          </w:p>
          <w:tbl>
            <w:tblPr>
              <w:tblStyle w:val="TableGrid"/>
              <w:tblW w:w="8175" w:type="dxa"/>
              <w:tblInd w:w="39" w:type="dxa"/>
              <w:tblLayout w:type="fixed"/>
              <w:tblCellMar>
                <w:top w:w="68" w:type="dxa"/>
                <w:left w:w="141" w:type="dxa"/>
                <w:bottom w:w="0" w:type="dxa"/>
                <w:right w:w="115" w:type="dxa"/>
              </w:tblCellMar>
              <w:tblLook w:val="04A0" w:firstRow="1" w:lastRow="0" w:firstColumn="1" w:lastColumn="0" w:noHBand="0" w:noVBand="1"/>
            </w:tblPr>
            <w:tblGrid>
              <w:gridCol w:w="8175"/>
            </w:tblGrid>
            <w:tr w:rsidR="00EE6AA8" w:rsidTr="00644242">
              <w:trPr>
                <w:trHeight w:val="434"/>
              </w:trPr>
              <w:tc>
                <w:tcPr>
                  <w:tcW w:w="8175" w:type="dxa"/>
                  <w:tcBorders>
                    <w:top w:val="nil"/>
                    <w:left w:val="nil"/>
                    <w:bottom w:val="nil"/>
                    <w:right w:val="nil"/>
                  </w:tcBorders>
                  <w:shd w:val="clear" w:color="auto" w:fill="ED7639"/>
                </w:tcPr>
                <w:p w:rsidR="00EE6AA8" w:rsidRDefault="00644242">
                  <w:pPr>
                    <w:framePr w:wrap="around" w:vAnchor="text" w:hAnchor="text" w:x="859" w:y="-115"/>
                    <w:spacing w:after="0" w:line="259" w:lineRule="auto"/>
                    <w:ind w:left="0" w:firstLine="0"/>
                    <w:suppressOverlap/>
                  </w:pPr>
                  <w:r>
                    <w:rPr>
                      <w:b/>
                      <w:color w:val="FFFEFD"/>
                      <w:sz w:val="20"/>
                    </w:rPr>
                    <w:t>Ostatní služby</w:t>
                  </w:r>
                </w:p>
              </w:tc>
            </w:tr>
          </w:tbl>
          <w:p w:rsidR="00EE6AA8" w:rsidRDefault="00EE6AA8">
            <w:pPr>
              <w:spacing w:after="160" w:line="259" w:lineRule="auto"/>
              <w:ind w:left="0" w:firstLine="0"/>
            </w:pPr>
          </w:p>
        </w:tc>
      </w:tr>
      <w:tr w:rsidR="00EE6AA8" w:rsidTr="00644242">
        <w:trPr>
          <w:trHeight w:val="468"/>
        </w:trPr>
        <w:tc>
          <w:tcPr>
            <w:tcW w:w="379" w:type="dxa"/>
            <w:vMerge/>
            <w:tcBorders>
              <w:top w:val="nil"/>
              <w:left w:val="nil"/>
              <w:bottom w:val="nil"/>
              <w:right w:val="nil"/>
            </w:tcBorders>
          </w:tcPr>
          <w:p w:rsidR="00EE6AA8" w:rsidRDefault="00EE6AA8">
            <w:pPr>
              <w:spacing w:after="160" w:line="259" w:lineRule="auto"/>
              <w:ind w:left="0" w:firstLine="0"/>
            </w:pPr>
          </w:p>
        </w:tc>
        <w:tc>
          <w:tcPr>
            <w:tcW w:w="8214" w:type="dxa"/>
            <w:tcBorders>
              <w:top w:val="nil"/>
              <w:left w:val="nil"/>
              <w:bottom w:val="nil"/>
              <w:right w:val="nil"/>
            </w:tcBorders>
          </w:tcPr>
          <w:p w:rsidR="00EE6AA8" w:rsidRDefault="00EE6AA8">
            <w:pPr>
              <w:spacing w:after="0" w:line="259" w:lineRule="auto"/>
              <w:ind w:left="-2387" w:right="10602" w:firstLine="0"/>
            </w:pPr>
          </w:p>
          <w:tbl>
            <w:tblPr>
              <w:tblStyle w:val="TableGrid"/>
              <w:tblW w:w="8175" w:type="dxa"/>
              <w:tblInd w:w="39" w:type="dxa"/>
              <w:tblLayout w:type="fixed"/>
              <w:tblCellMar>
                <w:top w:w="67" w:type="dxa"/>
                <w:left w:w="141" w:type="dxa"/>
                <w:bottom w:w="0" w:type="dxa"/>
                <w:right w:w="115" w:type="dxa"/>
              </w:tblCellMar>
              <w:tblLook w:val="04A0" w:firstRow="1" w:lastRow="0" w:firstColumn="1" w:lastColumn="0" w:noHBand="0" w:noVBand="1"/>
            </w:tblPr>
            <w:tblGrid>
              <w:gridCol w:w="8175"/>
            </w:tblGrid>
            <w:tr w:rsidR="00EE6AA8" w:rsidTr="00644242">
              <w:trPr>
                <w:trHeight w:val="434"/>
              </w:trPr>
              <w:tc>
                <w:tcPr>
                  <w:tcW w:w="8175" w:type="dxa"/>
                  <w:tcBorders>
                    <w:top w:val="nil"/>
                    <w:left w:val="nil"/>
                    <w:bottom w:val="nil"/>
                    <w:right w:val="nil"/>
                  </w:tcBorders>
                  <w:shd w:val="clear" w:color="auto" w:fill="FCC43C"/>
                </w:tcPr>
                <w:p w:rsidR="00EE6AA8" w:rsidRDefault="00644242">
                  <w:pPr>
                    <w:framePr w:wrap="around" w:vAnchor="text" w:hAnchor="text" w:x="859" w:y="-115"/>
                    <w:spacing w:after="0" w:line="259" w:lineRule="auto"/>
                    <w:ind w:left="0" w:firstLine="0"/>
                    <w:suppressOverlap/>
                  </w:pPr>
                  <w:r>
                    <w:rPr>
                      <w:b/>
                      <w:color w:val="FFFEFD"/>
                      <w:sz w:val="20"/>
                    </w:rPr>
                    <w:t>Zkratky a všeobecná ustanovení</w:t>
                  </w:r>
                </w:p>
              </w:tc>
            </w:tr>
          </w:tbl>
          <w:p w:rsidR="00EE6AA8" w:rsidRDefault="00EE6AA8">
            <w:pPr>
              <w:spacing w:after="160" w:line="259" w:lineRule="auto"/>
              <w:ind w:left="0" w:firstLine="0"/>
            </w:pPr>
          </w:p>
        </w:tc>
      </w:tr>
    </w:tbl>
    <w:p w:rsidR="00EE6AA8" w:rsidRDefault="00644242">
      <w:pPr>
        <w:spacing w:after="185" w:line="265" w:lineRule="auto"/>
        <w:ind w:left="368" w:right="-4800"/>
      </w:pPr>
      <w:r>
        <w:rPr>
          <w:rFonts w:ascii="Times New Roman" w:eastAsia="Times New Roman" w:hAnsi="Times New Roman" w:cs="Times New Roman"/>
          <w:color w:val="E4313D"/>
          <w:sz w:val="24"/>
        </w:rPr>
        <w:t>&gt;&gt;</w:t>
      </w:r>
    </w:p>
    <w:p w:rsidR="00EE6AA8" w:rsidRDefault="00644242">
      <w:pPr>
        <w:spacing w:after="180" w:line="265" w:lineRule="auto"/>
        <w:ind w:left="368" w:right="-4800"/>
      </w:pPr>
      <w:r>
        <w:rPr>
          <w:rFonts w:ascii="Times New Roman" w:eastAsia="Times New Roman" w:hAnsi="Times New Roman" w:cs="Times New Roman"/>
          <w:color w:val="E4313D"/>
          <w:sz w:val="24"/>
        </w:rPr>
        <w:t>&gt;&gt;</w:t>
      </w:r>
    </w:p>
    <w:p w:rsidR="00EE6AA8" w:rsidRDefault="00644242">
      <w:pPr>
        <w:spacing w:after="200" w:line="265" w:lineRule="auto"/>
        <w:ind w:left="368" w:right="-4800"/>
      </w:pPr>
      <w:r>
        <w:rPr>
          <w:rFonts w:ascii="Times New Roman" w:eastAsia="Times New Roman" w:hAnsi="Times New Roman" w:cs="Times New Roman"/>
          <w:color w:val="E4313D"/>
          <w:sz w:val="24"/>
        </w:rPr>
        <w:t>&gt;&gt;</w:t>
      </w:r>
    </w:p>
    <w:p w:rsidR="00EE6AA8" w:rsidRDefault="00644242">
      <w:pPr>
        <w:spacing w:after="200" w:line="265" w:lineRule="auto"/>
        <w:ind w:left="368" w:right="-4800"/>
      </w:pPr>
      <w:r>
        <w:rPr>
          <w:rFonts w:ascii="Times New Roman" w:eastAsia="Times New Roman" w:hAnsi="Times New Roman" w:cs="Times New Roman"/>
          <w:color w:val="E4313D"/>
          <w:sz w:val="24"/>
        </w:rPr>
        <w:t>&gt;&gt;</w:t>
      </w:r>
    </w:p>
    <w:p w:rsidR="00EE6AA8" w:rsidRDefault="00644242">
      <w:pPr>
        <w:spacing w:after="194" w:line="265" w:lineRule="auto"/>
        <w:ind w:left="368" w:right="-4800"/>
      </w:pPr>
      <w:r>
        <w:rPr>
          <w:rFonts w:ascii="Times New Roman" w:eastAsia="Times New Roman" w:hAnsi="Times New Roman" w:cs="Times New Roman"/>
          <w:color w:val="E4313D"/>
          <w:sz w:val="24"/>
        </w:rPr>
        <w:t>&gt;&gt;</w:t>
      </w:r>
    </w:p>
    <w:p w:rsidR="00EE6AA8" w:rsidRDefault="00644242">
      <w:pPr>
        <w:spacing w:after="5710" w:line="265" w:lineRule="auto"/>
        <w:ind w:left="368" w:right="-4800"/>
      </w:pPr>
      <w:r>
        <w:rPr>
          <w:rFonts w:ascii="Times New Roman" w:eastAsia="Times New Roman" w:hAnsi="Times New Roman" w:cs="Times New Roman"/>
          <w:color w:val="E4313D"/>
          <w:sz w:val="24"/>
        </w:rPr>
        <w:t>&gt;&gt;</w:t>
      </w:r>
    </w:p>
    <w:p w:rsidR="00EE6AA8" w:rsidRDefault="00644242">
      <w:pPr>
        <w:spacing w:after="0" w:line="259" w:lineRule="auto"/>
        <w:ind w:left="0" w:firstLine="0"/>
        <w:jc w:val="right"/>
      </w:pPr>
      <w:r>
        <w:rPr>
          <w:b/>
          <w:color w:val="737473"/>
          <w:sz w:val="20"/>
        </w:rPr>
        <w:t>Platnost Sazebníku od 15. 5. 2017</w:t>
      </w:r>
    </w:p>
    <w:p w:rsidR="00EE6AA8" w:rsidRDefault="00644242">
      <w:pPr>
        <w:pStyle w:val="Nadpis1"/>
      </w:pPr>
      <w:r>
        <w:t>Záleží nám na Vaší spokojenosti</w:t>
      </w:r>
    </w:p>
    <w:p w:rsidR="00EE6AA8" w:rsidRDefault="00644242">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w:t>
      </w:r>
      <w:r>
        <w:rPr>
          <w:b/>
          <w:color w:val="737473"/>
          <w:sz w:val="18"/>
        </w:rPr>
        <w:t>t na Vaši pobočku. Jestliže nejste spokojeni s řešením ze strany pobočky, obraťte se prosím na útvar Kvalita a zákaznická zkušenost. V případě, že nesouhlasíte ani s tímto řešením, je možné se písemně obrátit v duchu principů Charty ombudsmana, na nezávisl</w:t>
      </w:r>
      <w:r>
        <w:rPr>
          <w:b/>
          <w:color w:val="737473"/>
          <w:sz w:val="18"/>
        </w:rPr>
        <w:t>ého ombudsmana skupiny Komerční banky.</w:t>
      </w:r>
    </w:p>
    <w:tbl>
      <w:tblPr>
        <w:tblStyle w:val="TableGrid"/>
        <w:tblW w:w="7204" w:type="dxa"/>
        <w:tblInd w:w="-305" w:type="dxa"/>
        <w:tblLayout w:type="fixed"/>
        <w:tblCellMar>
          <w:top w:w="0" w:type="dxa"/>
          <w:left w:w="0" w:type="dxa"/>
          <w:bottom w:w="0" w:type="dxa"/>
          <w:right w:w="0" w:type="dxa"/>
        </w:tblCellMar>
        <w:tblLook w:val="04A0" w:firstRow="1" w:lastRow="0" w:firstColumn="1" w:lastColumn="0" w:noHBand="0" w:noVBand="1"/>
      </w:tblPr>
      <w:tblGrid>
        <w:gridCol w:w="3789"/>
        <w:gridCol w:w="3415"/>
      </w:tblGrid>
      <w:tr w:rsidR="00EE6AA8" w:rsidTr="00644242">
        <w:trPr>
          <w:trHeight w:val="363"/>
        </w:trPr>
        <w:tc>
          <w:tcPr>
            <w:tcW w:w="3789" w:type="dxa"/>
            <w:tcBorders>
              <w:top w:val="nil"/>
              <w:left w:val="nil"/>
              <w:bottom w:val="nil"/>
              <w:right w:val="nil"/>
            </w:tcBorders>
          </w:tcPr>
          <w:p w:rsidR="00EE6AA8" w:rsidRDefault="00644242">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EE6AA8" w:rsidRDefault="00644242">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EE6AA8" w:rsidTr="00644242">
        <w:trPr>
          <w:trHeight w:val="1275"/>
        </w:trPr>
        <w:tc>
          <w:tcPr>
            <w:tcW w:w="3789" w:type="dxa"/>
            <w:tcBorders>
              <w:top w:val="nil"/>
              <w:left w:val="nil"/>
              <w:bottom w:val="nil"/>
              <w:right w:val="nil"/>
            </w:tcBorders>
            <w:vAlign w:val="bottom"/>
          </w:tcPr>
          <w:p w:rsidR="00EE6AA8" w:rsidRDefault="00644242">
            <w:pPr>
              <w:spacing w:after="63" w:line="259" w:lineRule="auto"/>
              <w:ind w:left="315" w:firstLine="0"/>
            </w:pPr>
            <w:r>
              <w:rPr>
                <w:b/>
                <w:color w:val="737473"/>
                <w:sz w:val="18"/>
              </w:rPr>
              <w:t>Komerční banka, a. s.</w:t>
            </w:r>
          </w:p>
          <w:p w:rsidR="00EE6AA8" w:rsidRDefault="00644242">
            <w:pPr>
              <w:spacing w:after="63" w:line="259" w:lineRule="auto"/>
              <w:ind w:left="315" w:firstLine="0"/>
            </w:pPr>
            <w:r>
              <w:rPr>
                <w:b/>
                <w:color w:val="737473"/>
                <w:sz w:val="18"/>
              </w:rPr>
              <w:t>Kvalita a zákaznická zkušenost</w:t>
            </w:r>
          </w:p>
          <w:p w:rsidR="00EE6AA8" w:rsidRDefault="00644242">
            <w:pPr>
              <w:spacing w:after="63" w:line="259" w:lineRule="auto"/>
              <w:ind w:left="315" w:firstLine="0"/>
            </w:pPr>
            <w:r>
              <w:rPr>
                <w:b/>
                <w:color w:val="737473"/>
                <w:sz w:val="18"/>
              </w:rPr>
              <w:t>Na Příkopě 969/33</w:t>
            </w:r>
          </w:p>
          <w:p w:rsidR="00EE6AA8" w:rsidRDefault="00644242">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EE6AA8" w:rsidRDefault="00644242">
            <w:pPr>
              <w:spacing w:after="63" w:line="259" w:lineRule="auto"/>
              <w:ind w:left="0" w:firstLine="0"/>
              <w:jc w:val="right"/>
            </w:pPr>
            <w:r>
              <w:rPr>
                <w:b/>
                <w:color w:val="737473"/>
                <w:sz w:val="18"/>
              </w:rPr>
              <w:t>Ombudsman skupiny Komerční banky</w:t>
            </w:r>
          </w:p>
          <w:p w:rsidR="00EE6AA8" w:rsidRDefault="00644242">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EE6AA8" w:rsidRDefault="00644242">
      <w:pPr>
        <w:spacing w:after="1549" w:line="259" w:lineRule="auto"/>
        <w:ind w:left="9" w:firstLine="0"/>
      </w:pPr>
      <w:r>
        <w:rPr>
          <w:b/>
          <w:color w:val="EC6F62"/>
          <w:sz w:val="18"/>
          <w:u w:val="single" w:color="EC6F62"/>
        </w:rPr>
        <w:t>stiznostiareklamace@kb.cz</w:t>
      </w:r>
    </w:p>
    <w:p w:rsidR="00EE6AA8" w:rsidRDefault="00644242">
      <w:pPr>
        <w:pStyle w:val="Nadpis2"/>
        <w:ind w:right="94"/>
      </w:pPr>
      <w:r>
        <w:lastRenderedPageBreak/>
        <w:t>Neuplatňujeme skryté poplatky</w:t>
      </w:r>
    </w:p>
    <w:p w:rsidR="00EE6AA8" w:rsidRDefault="00644242">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w:t>
      </w:r>
      <w:r>
        <w:rPr>
          <w:b/>
          <w:color w:val="FFFEFD"/>
          <w:sz w:val="18"/>
        </w:rPr>
        <w:t>nou verzi Sazebníku dostupnou na obchodních místech KB i na internetu.</w:t>
      </w:r>
    </w:p>
    <w:p w:rsidR="00EE6AA8" w:rsidRDefault="00EE6AA8">
      <w:pPr>
        <w:sectPr w:rsidR="00EE6AA8">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282" w:h="16838"/>
          <w:pgMar w:top="1741" w:right="680" w:bottom="633" w:left="1049" w:header="708" w:footer="708" w:gutter="0"/>
          <w:cols w:space="708"/>
          <w:titlePg/>
        </w:sectPr>
      </w:pPr>
    </w:p>
    <w:p w:rsidR="00EE6AA8" w:rsidRDefault="00644242">
      <w:pPr>
        <w:spacing w:after="0" w:line="259" w:lineRule="auto"/>
        <w:ind w:left="-256" w:right="10582"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5385" name="Group 7538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078" name="Shape 118078"/>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8079" name="Shape 118079"/>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Rectangle 145"/>
                        <wps:cNvSpPr/>
                        <wps:spPr>
                          <a:xfrm>
                            <a:off x="5202000" y="1547792"/>
                            <a:ext cx="1388187" cy="323800"/>
                          </a:xfrm>
                          <a:prstGeom prst="rect">
                            <a:avLst/>
                          </a:prstGeom>
                          <a:ln>
                            <a:noFill/>
                          </a:ln>
                        </wps:spPr>
                        <wps:txbx>
                          <w:txbxContent>
                            <w:p w:rsidR="00EE6AA8" w:rsidRDefault="00644242">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6" name="Rectangle 146"/>
                        <wps:cNvSpPr/>
                        <wps:spPr>
                          <a:xfrm>
                            <a:off x="5202000" y="1763629"/>
                            <a:ext cx="1414790" cy="323800"/>
                          </a:xfrm>
                          <a:prstGeom prst="rect">
                            <a:avLst/>
                          </a:prstGeom>
                          <a:ln>
                            <a:noFill/>
                          </a:ln>
                        </wps:spPr>
                        <wps:txbx>
                          <w:txbxContent>
                            <w:p w:rsidR="00EE6AA8" w:rsidRDefault="00644242">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18085" name="Shape 118085"/>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Rectangle 148"/>
                        <wps:cNvSpPr/>
                        <wps:spPr>
                          <a:xfrm>
                            <a:off x="1610270" y="4718732"/>
                            <a:ext cx="1868635" cy="215867"/>
                          </a:xfrm>
                          <a:prstGeom prst="rect">
                            <a:avLst/>
                          </a:prstGeom>
                          <a:ln>
                            <a:noFill/>
                          </a:ln>
                        </wps:spPr>
                        <wps:txbx>
                          <w:txbxContent>
                            <w:p w:rsidR="00EE6AA8" w:rsidRDefault="00644242">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18090" name="Shape 118090"/>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91" name="Shape 118091"/>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92" name="Shape 118092"/>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93" name="Shape 118093"/>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94" name="Shape 118094"/>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Rectangle 154"/>
                        <wps:cNvSpPr/>
                        <wps:spPr>
                          <a:xfrm>
                            <a:off x="1564370" y="50718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276334" y="4762658"/>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53766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57195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564370" y="6032150"/>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9" name="Rectangle 159"/>
                        <wps:cNvSpPr/>
                        <wps:spPr>
                          <a:xfrm>
                            <a:off x="1564370" y="6348075"/>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60" name="Rectangle 160"/>
                        <wps:cNvSpPr/>
                        <wps:spPr>
                          <a:xfrm>
                            <a:off x="1935000" y="5034632"/>
                            <a:ext cx="1547216" cy="215867"/>
                          </a:xfrm>
                          <a:prstGeom prst="rect">
                            <a:avLst/>
                          </a:prstGeom>
                          <a:ln>
                            <a:noFill/>
                          </a:ln>
                        </wps:spPr>
                        <wps:txbx>
                          <w:txbxContent>
                            <w:p w:rsidR="00EE6AA8" w:rsidRDefault="00644242">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61" name="Rectangle 161"/>
                        <wps:cNvSpPr/>
                        <wps:spPr>
                          <a:xfrm>
                            <a:off x="1935000" y="5350481"/>
                            <a:ext cx="1370536" cy="215867"/>
                          </a:xfrm>
                          <a:prstGeom prst="rect">
                            <a:avLst/>
                          </a:prstGeom>
                          <a:ln>
                            <a:noFill/>
                          </a:ln>
                        </wps:spPr>
                        <wps:txbx>
                          <w:txbxContent>
                            <w:p w:rsidR="00EE6AA8" w:rsidRDefault="00644242">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2" name="Rectangle 162"/>
                        <wps:cNvSpPr/>
                        <wps:spPr>
                          <a:xfrm>
                            <a:off x="1935000" y="5666330"/>
                            <a:ext cx="411634" cy="215867"/>
                          </a:xfrm>
                          <a:prstGeom prst="rect">
                            <a:avLst/>
                          </a:prstGeom>
                          <a:ln>
                            <a:noFill/>
                          </a:ln>
                        </wps:spPr>
                        <wps:txbx>
                          <w:txbxContent>
                            <w:p w:rsidR="00EE6AA8" w:rsidRDefault="00644242">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3" name="Rectangle 163"/>
                        <wps:cNvSpPr/>
                        <wps:spPr>
                          <a:xfrm>
                            <a:off x="1935000" y="5982179"/>
                            <a:ext cx="1447880" cy="215867"/>
                          </a:xfrm>
                          <a:prstGeom prst="rect">
                            <a:avLst/>
                          </a:prstGeom>
                          <a:ln>
                            <a:noFill/>
                          </a:ln>
                        </wps:spPr>
                        <wps:txbx>
                          <w:txbxContent>
                            <w:p w:rsidR="00EE6AA8" w:rsidRDefault="00644242">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4" name="Rectangle 164"/>
                        <wps:cNvSpPr/>
                        <wps:spPr>
                          <a:xfrm>
                            <a:off x="1935000" y="6298028"/>
                            <a:ext cx="983039" cy="215867"/>
                          </a:xfrm>
                          <a:prstGeom prst="rect">
                            <a:avLst/>
                          </a:prstGeom>
                          <a:ln>
                            <a:noFill/>
                          </a:ln>
                        </wps:spPr>
                        <wps:txbx>
                          <w:txbxContent>
                            <w:p w:rsidR="00EE6AA8" w:rsidRDefault="00644242">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75385"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">
                <v:shape id="Shape 118078"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b+MUA&#10;AADfAAAADwAAAGRycy9kb3ducmV2LnhtbERPTWsCMRC9F/wPYYTeamIpKqtRilLaUhBqReht3Iyb&#10;pZvJsom6/vvOodDj430vVn1o1IW6VEe2MB4ZUMRldDVXFvZfLw8zUCkjO2wik4UbJVgtB3cLLFy8&#10;8idddrlSEsKpQAs+57bQOpWeAqZRbImFO8UuYBbYVdp1eJXw0OhHYyY6YM3S4LGltafyZ3cOFs7T&#10;/db44/erOUzS4fa0ed9+HFtr74f98xxUpj7/i//cb07mj2dmKoPljw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Fv4xQAAAN8AAAAPAAAAAAAAAAAAAAAAAJgCAABkcnMv&#10;ZG93bnJldi54bWxQSwUGAAAAAAQABAD1AAAAigMAAAAA&#10;" path="m,l7163994,r,10692003l,10692003,,e" fillcolor="#e4313d" stroked="f" strokeweight="0">
                  <v:stroke miterlimit="83231f" joinstyle="miter"/>
                  <v:path arrowok="t" textboxrect="0,0,7163994,10692003"/>
                </v:shape>
                <v:shape id="Shape 118079"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nr8IA&#10;AADfAAAADwAAAGRycy9kb3ducmV2LnhtbERPW2vCMBR+F/wP4Qz2NtO6i7U2FRnIBuLDqr4fmmMb&#10;1pyUJmr375fBwMeP716sR9uJKw3eOFaQzhIQxLXThhsFx8P2KQPhA7LGzjEp+CEP63I6KTDX7sZf&#10;dK1CI2II+xwVtCH0uZS+bsmin7meOHJnN1gMEQ6N1APeYrjt5DxJ3qRFw7GhxZ7eW6q/q4uNM0z9&#10;khl+Nh/bnV3uX6kzu1Oq1OPDuFmBCDSGu/jf/amjL82SxRL+/kQA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aevwgAAAN8AAAAPAAAAAAAAAAAAAAAAAJgCAABkcnMvZG93&#10;bnJldi54bWxQSwUGAAAAAAQABAD1AAAAhwMAAAAA&#10;" path="m,l1656004,r,1656004l,1656004,,e" fillcolor="#fffefd" stroked="f" strokeweight="0">
                  <v:stroke miterlimit="83231f" joinstyle="miter"/>
                  <v:path arrowok="t" textboxrect="0,0,1656004,1656004"/>
                </v:shape>
                <v:rect id="Rectangle 145"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EE6AA8" w:rsidRDefault="00644242">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6"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EE6AA8" w:rsidRDefault="00644242">
                        <w:pPr>
                          <w:spacing w:after="160" w:line="259" w:lineRule="auto"/>
                          <w:ind w:left="0" w:firstLine="0"/>
                        </w:pPr>
                        <w:r>
                          <w:rPr>
                            <w:b/>
                            <w:color w:val="E4313D"/>
                            <w:w w:val="110"/>
                            <w:sz w:val="30"/>
                          </w:rPr>
                          <w:t>bankovnictví</w:t>
                        </w:r>
                      </w:p>
                    </w:txbxContent>
                  </v:textbox>
                </v:rect>
                <v:shape id="Shape 118085"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aH8QA&#10;AADfAAAADwAAAGRycy9kb3ducmV2LnhtbERPXWvCMBR9H+w/hDvYmyYKk1qNIoPpUKasU3y9NNe2&#10;2NyUJtP6781A2OPhfE/nna3FhVpfOdYw6CsQxLkzFRca9j8fvQSED8gGa8ek4UYe5rPnpymmxl35&#10;my5ZKEQMYZ+ihjKEJpXS5yVZ9H3XEEfu5FqLIcK2kKbFawy3tRwqNZIWK44NJTb0XlJ+zn6thp3K&#10;1tWyW23DcXwefW3UYZGvDlq/vnSLCYhAXfgXP9yfJs4fJCp5g78/EY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Gh/EAAAA3wAAAA8AAAAAAAAAAAAAAAAAmAIAAGRycy9k&#10;b3ducmV2LnhtbFBLBQYAAAAABAAEAPUAAACJAwAAAAA=&#10;" path="m,l5191379,r,275857l,275857,,e" fillcolor="#fffefd" stroked="f" strokeweight="0">
                  <v:stroke miterlimit="83231f" joinstyle="miter"/>
                  <v:path arrowok="t" textboxrect="0,0,5191379,275857"/>
                </v:shape>
                <v:rect id="Rectangle 148"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EE6AA8" w:rsidRDefault="00644242">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18090"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hksQA&#10;AADfAAAADwAAAGRycy9kb3ducmV2LnhtbERPTWvCQBC9F/oflhG81Y1FRKOrSGmgh1xqPdjbNDtm&#10;Q7KzIbs16b/vHAo9Pt73/jj5Tt1piE1gA8tFBoq4Crbh2sDlo3jagIoJ2WIXmAz8UITj4fFhj7kN&#10;I7/T/ZxqJSEcczTgUupzrWPlyGNchJ5YuFsYPCaBQ63tgKOE+04/Z9lae2xYGhz29OKoas/f3kBZ&#10;FuvCFXSaRv/5tWpvr+XVtcbMZ9NpByrRlP7Ff+43K/OXm2wrD+SPAN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4ZLEAAAA3wAAAA8AAAAAAAAAAAAAAAAAmAIAAGRycy9k&#10;b3ducmV2LnhtbFBLBQYAAAAABAAEAPUAAACJAwAAAAA=&#10;" path="m,l4906798,r,275857l,275857,,e" fillcolor="#fffefd" stroked="f" strokeweight="0">
                  <v:stroke miterlimit="83231f" joinstyle="miter"/>
                  <v:path arrowok="t" textboxrect="0,0,4906798,275857"/>
                </v:shape>
                <v:shape id="Shape 118091" o:spid="_x0000_s103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ECcMA&#10;AADfAAAADwAAAGRycy9kb3ducmV2LnhtbERPz2vCMBS+C/4P4Qm7adoh4qpRRCx46GXOg7s9m2dT&#10;2ryUJrPdf78MBjt+fL+3+9G24km9rx0rSBcJCOLS6ZorBdePfL4G4QOyxtYxKfgmD/vddLLFTLuB&#10;3+l5CZWIIewzVGBC6DIpfWnIol+4jjhyD9dbDBH2ldQ9DjHctvI1SVbSYs2xwWBHR0Nlc/myCooi&#10;X+Ump8M42M/7snmciptplHqZjYcNiEBj+Bf/uc86zk/XyVsKv38i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1ECcMAAADfAAAADwAAAAAAAAAAAAAAAACYAgAAZHJzL2Rv&#10;d25yZXYueG1sUEsFBgAAAAAEAAQA9QAAAIgDAAAAAA==&#10;" path="m,l4906798,r,275857l,275857,,e" fillcolor="#fffefd" stroked="f" strokeweight="0">
                  <v:stroke miterlimit="83231f" joinstyle="miter"/>
                  <v:path arrowok="t" textboxrect="0,0,4906798,275857"/>
                </v:shape>
                <v:shape id="Shape 118092" o:spid="_x0000_s1035"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fsMA&#10;AADfAAAADwAAAGRycy9kb3ducmV2LnhtbERPz2vCMBS+D/wfwhN2m6kiotUoIit46GXqQW/P5tmU&#10;Ni+lyWz33y+DgceP7/dmN9hGPKnzlWMF00kCgrhwuuJSweWcfSxB+ICssXFMCn7Iw247ettgql3P&#10;X/Q8hVLEEPYpKjAhtKmUvjBk0U9cSxy5h+sshgi7UuoO+xhuGzlLkoW0WHFsMNjSwVBRn76tgjzP&#10;FpnJaD/09naf14/P/Gpqpd7Hw34NItAQXuJ/91HH+dNlsprB358I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afsMAAADfAAAADwAAAAAAAAAAAAAAAACYAgAAZHJzL2Rv&#10;d25yZXYueG1sUEsFBgAAAAAEAAQA9QAAAIgDAAAAAA==&#10;" path="m,l4906798,r,275857l,275857,,e" fillcolor="#fffefd" stroked="f" strokeweight="0">
                  <v:stroke miterlimit="83231f" joinstyle="miter"/>
                  <v:path arrowok="t" textboxrect="0,0,4906798,275857"/>
                </v:shape>
                <v:shape id="Shape 118093" o:spid="_x0000_s1036"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XCcQA&#10;AADfAAAADwAAAGRycy9kb3ducmV2LnhtbERPXWvCMBR9F/wP4Qp707QTRKtpGRtD9yTq2POluTad&#10;zU3XZNr11y+DgY+H870petuIK3W+dqwgnSUgiEuna64UvJ9ep0sQPiBrbByTgh/yUOTj0QYz7W58&#10;oOsxVCKGsM9QgQmhzaT0pSGLfuZa4sidXWcxRNhVUnd4i+G2kY9JspAWa44NBlt6NlRejt9WwYXN&#10;x6cvv4Z+2KZ7vzsMb/vFi1IPk/5pDSJQH+7if/dOx/npMlnN4e9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EVwnEAAAA3wAAAA8AAAAAAAAAAAAAAAAAmAIAAGRycy9k&#10;b3ducmV2LnhtbFBLBQYAAAAABAAEAPUAAACJAwAAAAA=&#10;" path="m,l4906798,r,275856l,275856,,e" fillcolor="#fffefd" stroked="f" strokeweight="0">
                  <v:stroke miterlimit="83231f" joinstyle="miter"/>
                  <v:path arrowok="t" textboxrect="0,0,4906798,275856"/>
                </v:shape>
                <v:shape id="Shape 118094" o:spid="_x0000_s103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kcMA&#10;AADfAAAADwAAAGRycy9kb3ducmV2LnhtbERPy4rCMBTdD/gP4Q64G1MHEe0YRWQKLrrxsXB2d5pr&#10;U9rclCba+vdmYMDl4bxXm8E24k6drxwrmE4SEMSF0xWXCs6n7GMBwgdkjY1jUvAgD5v16G2FqXY9&#10;H+h+DKWIIexTVGBCaFMpfWHIop+4ljhyV9dZDBF2pdQd9jHcNvIzSebSYsWxwWBLO0NFfbxZBXme&#10;zTOT0Xbo7c/vrL5+5xdTKzV+H7ZfIAIN4SX+d+91nD9dJMsZ/P2JA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nkcMAAADfAAAADwAAAAAAAAAAAAAAAACYAgAAZHJzL2Rv&#10;d25yZXYueG1sUEsFBgAAAAAEAAQA9QAAAIgDAAAAAA==&#10;" path="m,l4906798,r,275857l,275857,,e" fillcolor="#fffefd" stroked="f" strokeweight="0">
                  <v:stroke miterlimit="83231f" joinstyle="miter"/>
                  <v:path arrowok="t" textboxrect="0,0,4906798,275857"/>
                </v:shape>
                <v:rect id="Rectangle 154"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59"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60"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EE6AA8" w:rsidRDefault="00644242">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61"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EE6AA8" w:rsidRDefault="00644242">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2"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EE6AA8" w:rsidRDefault="00644242">
                        <w:pPr>
                          <w:spacing w:after="160" w:line="259" w:lineRule="auto"/>
                          <w:ind w:left="0" w:firstLine="0"/>
                        </w:pPr>
                        <w:r>
                          <w:rPr>
                            <w:b/>
                            <w:color w:val="E4313D"/>
                            <w:w w:val="116"/>
                            <w:sz w:val="20"/>
                          </w:rPr>
                          <w:t>Karty</w:t>
                        </w:r>
                      </w:p>
                    </w:txbxContent>
                  </v:textbox>
                </v:rect>
                <v:rect id="Rectangle 163"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EE6AA8" w:rsidRDefault="00644242">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4"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EE6AA8" w:rsidRDefault="00644242">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top w:w="0" w:type="dxa"/>
          <w:left w:w="198" w:type="dxa"/>
          <w:bottom w:w="137" w:type="dxa"/>
          <w:right w:w="247" w:type="dxa"/>
        </w:tblCellMar>
        <w:tblLook w:val="04A0" w:firstRow="1" w:lastRow="0" w:firstColumn="1" w:lastColumn="0" w:noHBand="0" w:noVBand="1"/>
      </w:tblPr>
      <w:tblGrid>
        <w:gridCol w:w="1928"/>
        <w:gridCol w:w="7994"/>
      </w:tblGrid>
      <w:tr w:rsidR="00EE6AA8" w:rsidTr="00644242">
        <w:trPr>
          <w:trHeight w:val="1871"/>
        </w:trPr>
        <w:tc>
          <w:tcPr>
            <w:tcW w:w="1928" w:type="dxa"/>
            <w:tcBorders>
              <w:top w:val="nil"/>
              <w:left w:val="nil"/>
              <w:bottom w:val="nil"/>
              <w:right w:val="nil"/>
            </w:tcBorders>
            <w:shd w:val="clear" w:color="auto" w:fill="E4313D"/>
            <w:vAlign w:val="bottom"/>
          </w:tcPr>
          <w:p w:rsidR="00EE6AA8" w:rsidRDefault="00644242">
            <w:pPr>
              <w:spacing w:after="0" w:line="259" w:lineRule="auto"/>
              <w:ind w:left="0" w:firstLine="0"/>
            </w:pPr>
            <w:r>
              <w:rPr>
                <w:b/>
                <w:color w:val="FFFEFD"/>
                <w:sz w:val="26"/>
              </w:rPr>
              <w:t>Balíčky a Běžné účty</w:t>
            </w:r>
          </w:p>
        </w:tc>
        <w:tc>
          <w:tcPr>
            <w:tcW w:w="7994" w:type="dxa"/>
            <w:tcBorders>
              <w:top w:val="nil"/>
              <w:left w:val="nil"/>
              <w:bottom w:val="nil"/>
              <w:right w:val="nil"/>
            </w:tcBorders>
            <w:shd w:val="clear" w:color="auto" w:fill="D3D2D2"/>
            <w:vAlign w:val="bottom"/>
          </w:tcPr>
          <w:p w:rsidR="00EE6AA8" w:rsidRDefault="00644242">
            <w:pPr>
              <w:spacing w:after="19" w:line="259" w:lineRule="auto"/>
              <w:ind w:left="0" w:right="947" w:firstLine="0"/>
              <w:jc w:val="right"/>
            </w:pPr>
            <w:r>
              <w:rPr>
                <w:b/>
                <w:sz w:val="14"/>
              </w:rPr>
              <w:t>Legenda:</w:t>
            </w:r>
          </w:p>
          <w:p w:rsidR="00EE6AA8" w:rsidRDefault="00644242">
            <w:pPr>
              <w:tabs>
                <w:tab w:val="center" w:pos="6069"/>
                <w:tab w:val="right" w:pos="7549"/>
              </w:tabs>
              <w:spacing w:after="0" w:line="259" w:lineRule="auto"/>
              <w:ind w:left="0" w:firstLine="0"/>
            </w:pPr>
            <w:r>
              <w:rPr>
                <w:color w:val="000000"/>
                <w:sz w:val="22"/>
              </w:rPr>
              <w:tab/>
            </w:r>
            <w:r>
              <w:rPr>
                <w:rFonts w:ascii="Wingdings" w:eastAsia="Wingdings" w:hAnsi="Wingdings" w:cs="Wingdings"/>
                <w:sz w:val="14"/>
              </w:rPr>
              <w:t></w:t>
            </w:r>
            <w:r>
              <w:rPr>
                <w:sz w:val="14"/>
              </w:rPr>
              <w:t xml:space="preserve"> </w:t>
            </w:r>
            <w:r>
              <w:rPr>
                <w:sz w:val="14"/>
              </w:rPr>
              <w:tab/>
              <w:t>je součástí balíčku</w:t>
            </w:r>
          </w:p>
        </w:tc>
      </w:tr>
    </w:tbl>
    <w:tbl>
      <w:tblPr>
        <w:tblStyle w:val="TableGrid"/>
        <w:tblpPr w:vertAnchor="text" w:tblpX="462" w:tblpY="-142"/>
        <w:tblOverlap w:val="never"/>
        <w:tblW w:w="9846" w:type="dxa"/>
        <w:tblInd w:w="0" w:type="dxa"/>
        <w:tblLayout w:type="fixed"/>
        <w:tblCellMar>
          <w:top w:w="94" w:type="dxa"/>
          <w:left w:w="149" w:type="dxa"/>
          <w:bottom w:w="0" w:type="dxa"/>
          <w:right w:w="115" w:type="dxa"/>
        </w:tblCellMar>
        <w:tblLook w:val="04A0" w:firstRow="1" w:lastRow="0" w:firstColumn="1" w:lastColumn="0" w:noHBand="0" w:noVBand="1"/>
      </w:tblPr>
      <w:tblGrid>
        <w:gridCol w:w="6714"/>
        <w:gridCol w:w="3132"/>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 xml:space="preserve">Komplet </w:t>
            </w:r>
            <w:r>
              <w:rPr>
                <w:b/>
                <w:color w:val="FFFEFD"/>
                <w:sz w:val="16"/>
                <w:vertAlign w:val="superscript"/>
              </w:rPr>
              <w:t>1)</w:t>
            </w:r>
          </w:p>
        </w:tc>
        <w:tc>
          <w:tcPr>
            <w:tcW w:w="3132"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2"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77"/>
        </w:trPr>
        <w:tc>
          <w:tcPr>
            <w:tcW w:w="6714" w:type="dxa"/>
            <w:tcBorders>
              <w:top w:val="single" w:sz="40" w:space="0" w:color="D3D2D2"/>
              <w:left w:val="single" w:sz="40" w:space="0" w:color="D3D2D2"/>
              <w:bottom w:val="single" w:sz="6" w:space="0" w:color="E4313D"/>
              <w:right w:val="nil"/>
            </w:tcBorders>
            <w:shd w:val="clear" w:color="auto" w:fill="DADADA"/>
            <w:vAlign w:val="center"/>
          </w:tcPr>
          <w:p w:rsidR="00EE6AA8" w:rsidRDefault="00644242">
            <w:pPr>
              <w:spacing w:after="0" w:line="259" w:lineRule="auto"/>
              <w:ind w:left="0" w:firstLine="0"/>
            </w:pPr>
            <w:r>
              <w:rPr>
                <w:b/>
                <w:sz w:val="14"/>
              </w:rPr>
              <w:t>Měsíční poplatek</w:t>
            </w:r>
          </w:p>
        </w:tc>
        <w:tc>
          <w:tcPr>
            <w:tcW w:w="3132" w:type="dxa"/>
            <w:tcBorders>
              <w:top w:val="single" w:sz="40" w:space="0" w:color="D3D2D2"/>
              <w:left w:val="nil"/>
              <w:bottom w:val="single" w:sz="40" w:space="0" w:color="D3D2D2"/>
              <w:right w:val="single" w:sz="40" w:space="0" w:color="D3D2D2"/>
            </w:tcBorders>
            <w:shd w:val="clear" w:color="auto" w:fill="962E3A"/>
            <w:vAlign w:val="center"/>
          </w:tcPr>
          <w:p w:rsidR="00EE6AA8" w:rsidRDefault="00644242">
            <w:pPr>
              <w:spacing w:after="0" w:line="259" w:lineRule="auto"/>
              <w:ind w:left="0" w:right="46" w:firstLine="0"/>
              <w:jc w:val="center"/>
            </w:pPr>
            <w:r>
              <w:rPr>
                <w:b/>
                <w:color w:val="FFFEFD"/>
                <w:sz w:val="14"/>
              </w:rPr>
              <w:t>569,-</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Vedení Běžného účtu v Kč</w:t>
            </w:r>
          </w:p>
        </w:tc>
        <w:tc>
          <w:tcPr>
            <w:tcW w:w="3132" w:type="dxa"/>
            <w:tcBorders>
              <w:top w:val="single" w:sz="40" w:space="0" w:color="D3D2D2"/>
              <w:left w:val="nil"/>
              <w:bottom w:val="single" w:sz="40" w:space="0" w:color="D3D2D2"/>
              <w:right w:val="single" w:sz="40" w:space="0" w:color="D3D2D2"/>
            </w:tcBorders>
            <w:shd w:val="clear" w:color="auto" w:fill="E4313D"/>
          </w:tcPr>
          <w:p w:rsidR="00EE6AA8" w:rsidRDefault="00644242">
            <w:pPr>
              <w:spacing w:after="0" w:line="259" w:lineRule="auto"/>
              <w:ind w:left="0" w:right="46" w:firstLine="0"/>
              <w:jc w:val="center"/>
            </w:pPr>
            <w:r>
              <w:rPr>
                <w:rFonts w:ascii="Wingdings" w:eastAsia="Wingdings" w:hAnsi="Wingdings" w:cs="Wingdings"/>
                <w:color w:val="FFFEFD"/>
                <w:sz w:val="24"/>
              </w:rPr>
              <w:t></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Vedení druhého Běžného účtu v Kč nebo v cizí měně</w:t>
            </w:r>
          </w:p>
        </w:tc>
        <w:tc>
          <w:tcPr>
            <w:tcW w:w="3132" w:type="dxa"/>
            <w:tcBorders>
              <w:top w:val="single" w:sz="40" w:space="0" w:color="D3D2D2"/>
              <w:left w:val="nil"/>
              <w:bottom w:val="single" w:sz="40" w:space="0" w:color="D3D2D2"/>
              <w:right w:val="single" w:sz="40" w:space="0" w:color="D3D2D2"/>
            </w:tcBorders>
            <w:shd w:val="clear" w:color="auto" w:fill="E4313D"/>
          </w:tcPr>
          <w:p w:rsidR="00EE6AA8" w:rsidRDefault="00644242">
            <w:pPr>
              <w:spacing w:after="0" w:line="259" w:lineRule="auto"/>
              <w:ind w:left="0" w:right="46" w:firstLine="0"/>
              <w:jc w:val="center"/>
            </w:pPr>
            <w:r>
              <w:rPr>
                <w:rFonts w:ascii="Wingdings" w:eastAsia="Wingdings" w:hAnsi="Wingdings" w:cs="Wingdings"/>
                <w:color w:val="FFFEFD"/>
                <w:sz w:val="24"/>
              </w:rPr>
              <w:t></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Měsíční výpis z účtu elektronicky ke každému Běžnému účtu vedenému v rámci balíčku</w:t>
            </w:r>
          </w:p>
        </w:tc>
        <w:tc>
          <w:tcPr>
            <w:tcW w:w="3132" w:type="dxa"/>
            <w:tcBorders>
              <w:top w:val="single" w:sz="40" w:space="0" w:color="D3D2D2"/>
              <w:left w:val="nil"/>
              <w:bottom w:val="single" w:sz="40" w:space="0" w:color="D3D2D2"/>
              <w:right w:val="single" w:sz="40" w:space="0" w:color="D3D2D2"/>
            </w:tcBorders>
            <w:shd w:val="clear" w:color="auto" w:fill="E4313D"/>
          </w:tcPr>
          <w:p w:rsidR="00EE6AA8" w:rsidRDefault="00644242">
            <w:pPr>
              <w:spacing w:after="0" w:line="259" w:lineRule="auto"/>
              <w:ind w:left="0" w:right="46" w:firstLine="0"/>
              <w:jc w:val="center"/>
            </w:pPr>
            <w:r>
              <w:rPr>
                <w:rFonts w:ascii="Wingdings" w:eastAsia="Wingdings" w:hAnsi="Wingdings" w:cs="Wingdings"/>
                <w:color w:val="FFFEFD"/>
                <w:sz w:val="24"/>
              </w:rPr>
              <w:t></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Stříbrná firemní karta</w:t>
            </w:r>
          </w:p>
        </w:tc>
        <w:tc>
          <w:tcPr>
            <w:tcW w:w="3132" w:type="dxa"/>
            <w:tcBorders>
              <w:top w:val="single" w:sz="40" w:space="0" w:color="D3D2D2"/>
              <w:left w:val="nil"/>
              <w:bottom w:val="single" w:sz="40" w:space="0" w:color="D3D2D2"/>
              <w:right w:val="single" w:sz="40" w:space="0" w:color="D3D2D2"/>
            </w:tcBorders>
            <w:shd w:val="clear" w:color="auto" w:fill="E4313D"/>
          </w:tcPr>
          <w:p w:rsidR="00EE6AA8" w:rsidRDefault="00644242">
            <w:pPr>
              <w:spacing w:after="0" w:line="259" w:lineRule="auto"/>
              <w:ind w:left="0" w:right="46" w:firstLine="0"/>
              <w:jc w:val="center"/>
            </w:pPr>
            <w:r>
              <w:rPr>
                <w:rFonts w:ascii="Wingdings" w:eastAsia="Wingdings" w:hAnsi="Wingdings" w:cs="Wingdings"/>
                <w:color w:val="FFFEFD"/>
                <w:sz w:val="24"/>
              </w:rPr>
              <w:t></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 xml:space="preserve">Služba Profibanka a/nebo MojeBanka Business </w:t>
            </w:r>
            <w:r>
              <w:rPr>
                <w:b/>
                <w:sz w:val="12"/>
                <w:vertAlign w:val="superscript"/>
              </w:rPr>
              <w:t>1)</w:t>
            </w:r>
            <w:r>
              <w:rPr>
                <w:b/>
                <w:sz w:val="14"/>
              </w:rPr>
              <w:t xml:space="preserve"> včetně služby Přímý kanál a Mobilní banka</w:t>
            </w:r>
          </w:p>
        </w:tc>
        <w:tc>
          <w:tcPr>
            <w:tcW w:w="3132" w:type="dxa"/>
            <w:tcBorders>
              <w:top w:val="single" w:sz="40" w:space="0" w:color="D3D2D2"/>
              <w:left w:val="nil"/>
              <w:bottom w:val="single" w:sz="40" w:space="0" w:color="D3D2D2"/>
              <w:right w:val="single" w:sz="40" w:space="0" w:color="D3D2D2"/>
            </w:tcBorders>
            <w:shd w:val="clear" w:color="auto" w:fill="E4313D"/>
          </w:tcPr>
          <w:p w:rsidR="00EE6AA8" w:rsidRDefault="00644242">
            <w:pPr>
              <w:spacing w:after="0" w:line="259" w:lineRule="auto"/>
              <w:ind w:left="0" w:right="46" w:firstLine="0"/>
              <w:jc w:val="center"/>
            </w:pPr>
            <w:r>
              <w:rPr>
                <w:rFonts w:ascii="Wingdings" w:eastAsia="Wingdings" w:hAnsi="Wingdings" w:cs="Wingdings"/>
                <w:color w:val="FFFEFD"/>
                <w:sz w:val="24"/>
              </w:rPr>
              <w:t></w:t>
            </w:r>
          </w:p>
        </w:tc>
      </w:tr>
      <w:tr w:rsidR="00EE6AA8" w:rsidTr="00644242">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EE6AA8" w:rsidRDefault="00644242">
            <w:pPr>
              <w:spacing w:after="0" w:line="259" w:lineRule="auto"/>
              <w:ind w:left="0" w:firstLine="0"/>
            </w:pPr>
            <w:r>
              <w:rPr>
                <w:b/>
                <w:sz w:val="14"/>
              </w:rPr>
              <w:t>Další produkty</w:t>
            </w:r>
          </w:p>
        </w:tc>
        <w:tc>
          <w:tcPr>
            <w:tcW w:w="3132" w:type="dxa"/>
            <w:tcBorders>
              <w:top w:val="single" w:sz="40" w:space="0" w:color="D3D2D2"/>
              <w:left w:val="nil"/>
              <w:bottom w:val="single" w:sz="40" w:space="0" w:color="D3D2D2"/>
              <w:right w:val="single" w:sz="40" w:space="0" w:color="D3D2D2"/>
            </w:tcBorders>
            <w:shd w:val="clear" w:color="auto" w:fill="ACACAC"/>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 xml:space="preserve">Balíček 100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240,-/měs.</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 xml:space="preserve">Balíček 200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460,-/měs.</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 xml:space="preserve">Balíček 500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930,-/měs.</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 xml:space="preserve">Balíček 800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1 390,-/měs.</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 xml:space="preserve">Balíček 1000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1 690,-/měs.</w:t>
            </w:r>
          </w:p>
        </w:tc>
      </w:tr>
    </w:tbl>
    <w:p w:rsidR="00EE6AA8" w:rsidRDefault="00644242">
      <w:pPr>
        <w:spacing w:after="5771" w:line="265" w:lineRule="auto"/>
        <w:ind w:left="-5" w:right="-4800"/>
      </w:pPr>
      <w:r>
        <w:rPr>
          <w:rFonts w:ascii="Times New Roman" w:eastAsia="Times New Roman" w:hAnsi="Times New Roman" w:cs="Times New Roman"/>
          <w:color w:val="E4313D"/>
          <w:sz w:val="24"/>
        </w:rPr>
        <w:t>&gt;&gt;</w:t>
      </w:r>
    </w:p>
    <w:p w:rsidR="00EE6AA8" w:rsidRDefault="00644242">
      <w:pPr>
        <w:numPr>
          <w:ilvl w:val="0"/>
          <w:numId w:val="1"/>
        </w:numPr>
        <w:spacing w:after="13"/>
        <w:ind w:right="9" w:hanging="113"/>
      </w:pPr>
      <w:r>
        <w:t>Oprávnění pro zmocněné osoby jsou v rámci služby Profibanka a MojeBanka Business obsažené v balíčku Komplet zdarma. V případě dokoupení/využívání dalších zpoplatněných služeb přímého bankovnictví nad rámec balíčku jsou zpoplatněna i oprávnění pro všechny z</w:t>
      </w:r>
      <w:r>
        <w:t>mocněné osoby, která byla v rámci balíčku zdarma.</w:t>
      </w:r>
    </w:p>
    <w:p w:rsidR="00EE6AA8" w:rsidRDefault="00644242">
      <w:pPr>
        <w:numPr>
          <w:ilvl w:val="0"/>
          <w:numId w:val="1"/>
        </w:numPr>
        <w:spacing w:after="420"/>
        <w:ind w:right="9" w:hanging="113"/>
      </w:pPr>
      <w:r>
        <w:t>Balíček transakcí obsahuje položky za transakce pořízené prostřednictvím služeb Profibanka/MojeBanka/MojeBanka Business/Přímý kanál/Mobilní banka/MultiCash KB, jsou-li sjednány. Ostatní položky jsou zpoplat</w:t>
      </w:r>
      <w:r>
        <w:t xml:space="preserve">něny - viz oddíl </w:t>
      </w:r>
      <w:r>
        <w:rPr>
          <w:u w:val="single" w:color="181717"/>
        </w:rPr>
        <w:t>Platební styk</w:t>
      </w:r>
      <w:r>
        <w:t>.</w:t>
      </w:r>
    </w:p>
    <w:tbl>
      <w:tblPr>
        <w:tblStyle w:val="TableGrid"/>
        <w:tblpPr w:vertAnchor="text" w:tblpX="462" w:tblpY="-142"/>
        <w:tblOverlap w:val="never"/>
        <w:tblW w:w="9846" w:type="dxa"/>
        <w:tblInd w:w="0" w:type="dxa"/>
        <w:tblLayout w:type="fixed"/>
        <w:tblCellMar>
          <w:top w:w="92" w:type="dxa"/>
          <w:left w:w="0" w:type="dxa"/>
          <w:bottom w:w="0" w:type="dxa"/>
          <w:right w:w="23" w:type="dxa"/>
        </w:tblCellMar>
        <w:tblLook w:val="04A0" w:firstRow="1" w:lastRow="0" w:firstColumn="1" w:lastColumn="0" w:noHBand="0" w:noVBand="1"/>
      </w:tblPr>
      <w:tblGrid>
        <w:gridCol w:w="6714"/>
        <w:gridCol w:w="3132"/>
      </w:tblGrid>
      <w:tr w:rsidR="00EE6AA8" w:rsidTr="00644242">
        <w:trPr>
          <w:trHeight w:val="530"/>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61" w:firstLine="0"/>
            </w:pPr>
            <w:r>
              <w:rPr>
                <w:b/>
                <w:color w:val="FFFEFD"/>
                <w:sz w:val="18"/>
              </w:rPr>
              <w:t>Běžný účet v Kč a v cizí měně pro klienty v obsluze Korporátních a Obchodních div</w:t>
            </w:r>
          </w:p>
        </w:tc>
        <w:tc>
          <w:tcPr>
            <w:tcW w:w="3132" w:type="dxa"/>
            <w:tcBorders>
              <w:top w:val="nil"/>
              <w:left w:val="nil"/>
              <w:bottom w:val="single" w:sz="40" w:space="0" w:color="D3D2D2"/>
              <w:right w:val="nil"/>
            </w:tcBorders>
            <w:shd w:val="clear" w:color="auto" w:fill="E4313D"/>
          </w:tcPr>
          <w:p w:rsidR="00EE6AA8" w:rsidRDefault="00644242">
            <w:pPr>
              <w:spacing w:after="0" w:line="259" w:lineRule="auto"/>
              <w:ind w:left="-23" w:firstLine="0"/>
            </w:pPr>
            <w:r>
              <w:rPr>
                <w:b/>
                <w:color w:val="FFFEFD"/>
                <w:sz w:val="18"/>
              </w:rPr>
              <w:t>izí</w:t>
            </w: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2"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149" w:firstLine="0"/>
            </w:pPr>
            <w:r>
              <w:rPr>
                <w:b/>
                <w:sz w:val="14"/>
              </w:rPr>
              <w:t>Vedení samostatného Běžného účtu v Kč nebo cizí měně, pokud klient nevlastní balíčkový Běžný účet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11" w:firstLine="0"/>
              <w:jc w:val="center"/>
            </w:pPr>
            <w:r>
              <w:rPr>
                <w:b/>
                <w:color w:val="FFFEFD"/>
                <w:sz w:val="14"/>
              </w:rPr>
              <w:t>195,– měsíčně</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149" w:firstLine="0"/>
            </w:pPr>
            <w:r>
              <w:rPr>
                <w:b/>
                <w:sz w:val="14"/>
              </w:rPr>
              <w:t>Vedení Běžných účtů v Kč v rámci balíčku Municipality</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11" w:firstLine="0"/>
              <w:jc w:val="center"/>
            </w:pPr>
            <w:r>
              <w:rPr>
                <w:b/>
                <w:color w:val="FFFEFD"/>
                <w:sz w:val="14"/>
              </w:rPr>
              <w:t xml:space="preserve">zdarma </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149" w:firstLine="0"/>
            </w:pPr>
            <w:r>
              <w:rPr>
                <w:b/>
                <w:sz w:val="14"/>
              </w:rPr>
              <w:t xml:space="preserve">Vedení neúročených Běžných účtů v Kč, USD, EUR </w:t>
            </w:r>
            <w:r>
              <w:rPr>
                <w:b/>
                <w:sz w:val="12"/>
                <w:vertAlign w:val="superscript"/>
              </w:rPr>
              <w:footnoteReference w:id="1"/>
            </w:r>
            <w:r>
              <w:rPr>
                <w:b/>
                <w:sz w:val="12"/>
                <w:vertAlign w:val="superscript"/>
              </w:rPr>
              <w: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11" w:firstLine="0"/>
              <w:jc w:val="center"/>
            </w:pPr>
            <w:r>
              <w:rPr>
                <w:b/>
                <w:color w:val="FFFEFD"/>
                <w:sz w:val="14"/>
              </w:rPr>
              <w:t>zdarma</w:t>
            </w:r>
          </w:p>
        </w:tc>
      </w:tr>
    </w:tbl>
    <w:p w:rsidR="00EE6AA8" w:rsidRDefault="00644242">
      <w:pPr>
        <w:spacing w:after="3561"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EE6AA8" w:rsidRDefault="00644242">
            <w:pPr>
              <w:spacing w:after="0" w:line="259" w:lineRule="auto"/>
              <w:ind w:left="0" w:right="115" w:firstLine="0"/>
            </w:pPr>
            <w:r>
              <w:rPr>
                <w:b/>
                <w:sz w:val="14"/>
              </w:rP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Běžný účet Fondu rozvoje bydlení</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EE6AA8" w:rsidRDefault="00644242">
            <w:pPr>
              <w:spacing w:after="0" w:line="259" w:lineRule="auto"/>
              <w:ind w:left="0" w:right="475" w:firstLine="0"/>
            </w:pPr>
            <w:r>
              <w:rPr>
                <w:b/>
                <w:sz w:val="14"/>
              </w:rPr>
              <w:t>Vedení účtu v Kč viz položka Běžný účet v Kč a v cizí měně pro klienty v obsluze Korporátních  a Obchodních divizí (platí i pro pobočky)</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EE6AA8" w:rsidRDefault="00644242">
            <w:pPr>
              <w:spacing w:after="0" w:line="259" w:lineRule="auto"/>
              <w:ind w:left="0" w:right="517" w:firstLine="0"/>
            </w:pPr>
            <w:r>
              <w:rPr>
                <w:b/>
                <w:sz w:val="14"/>
              </w:rPr>
              <w:t xml:space="preserve">Vedení každého navázaného účelového účtu půjčky včetně předávání či zasílání výpisu z účtu (je zúčtováváno z Běžného </w:t>
            </w:r>
            <w:r>
              <w:rPr>
                <w:b/>
                <w:sz w:val="14"/>
              </w:rPr>
              <w:t>účtu Fondu rozvoje bydlení)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35,– měsíčně</w:t>
            </w:r>
          </w:p>
        </w:tc>
      </w:tr>
    </w:tbl>
    <w:p w:rsidR="00EE6AA8" w:rsidRDefault="00644242">
      <w:pPr>
        <w:spacing w:after="1466"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33" w:type="dxa"/>
          <w:left w:w="149" w:type="dxa"/>
          <w:bottom w:w="0" w:type="dxa"/>
          <w:right w:w="115" w:type="dxa"/>
        </w:tblCellMar>
        <w:tblLook w:val="04A0" w:firstRow="1" w:lastRow="0" w:firstColumn="1" w:lastColumn="0" w:noHBand="0" w:noVBand="1"/>
      </w:tblPr>
      <w:tblGrid>
        <w:gridCol w:w="9846"/>
      </w:tblGrid>
      <w:tr w:rsidR="00EE6AA8" w:rsidTr="00644242">
        <w:trPr>
          <w:trHeight w:val="491"/>
        </w:trPr>
        <w:tc>
          <w:tcPr>
            <w:tcW w:w="9846"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Běžný účet v Kč pro financování developerského projektu</w:t>
            </w:r>
          </w:p>
        </w:tc>
      </w:tr>
      <w:tr w:rsidR="00EE6AA8" w:rsidTr="00644242">
        <w:trPr>
          <w:trHeight w:val="144"/>
        </w:trPr>
        <w:tc>
          <w:tcPr>
            <w:tcW w:w="9846"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tcPr>
          <w:p w:rsidR="00EE6AA8" w:rsidRDefault="00644242">
            <w:pPr>
              <w:spacing w:after="0" w:line="259" w:lineRule="auto"/>
              <w:ind w:left="0" w:right="2883" w:firstLine="0"/>
            </w:pPr>
            <w:r>
              <w:rPr>
                <w:b/>
                <w:sz w:val="14"/>
              </w:rPr>
              <w:t>Vedení účtu v Kč viz položka Běžný účet v Kč a v cizí měně pro klienty v obsluze Korporátních a Obchodních divizí (platí i pro pobočky)</w:t>
            </w:r>
          </w:p>
        </w:tc>
      </w:tr>
    </w:tbl>
    <w:p w:rsidR="00EE6AA8" w:rsidRDefault="00644242">
      <w:pPr>
        <w:spacing w:after="1012"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9846"/>
      </w:tblGrid>
      <w:tr w:rsidR="00EE6AA8" w:rsidTr="00644242">
        <w:trPr>
          <w:trHeight w:val="491"/>
        </w:trPr>
        <w:tc>
          <w:tcPr>
            <w:tcW w:w="9846"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 xml:space="preserve">Vázaný Běžný účet v Kč </w:t>
            </w:r>
          </w:p>
        </w:tc>
      </w:tr>
      <w:tr w:rsidR="00EE6AA8" w:rsidTr="00644242">
        <w:trPr>
          <w:trHeight w:val="144"/>
        </w:trPr>
        <w:tc>
          <w:tcPr>
            <w:tcW w:w="9846"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EE6AA8" w:rsidRDefault="00644242">
            <w:pPr>
              <w:spacing w:after="0" w:line="259" w:lineRule="auto"/>
              <w:ind w:left="0" w:firstLine="0"/>
            </w:pPr>
            <w:r>
              <w:rPr>
                <w:b/>
                <w:sz w:val="14"/>
              </w:rPr>
              <w:t>Vedení vázaného Běžného účtu dle položky Běžný účet v Kč a v cizí měně</w:t>
            </w:r>
          </w:p>
        </w:tc>
      </w:tr>
    </w:tbl>
    <w:p w:rsidR="00EE6AA8" w:rsidRDefault="00644242">
      <w:pPr>
        <w:spacing w:after="1012"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Cash pooling</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Cash pooling (platí i pro pobočky)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individuálně</w:t>
            </w:r>
          </w:p>
        </w:tc>
      </w:tr>
    </w:tbl>
    <w:p w:rsidR="00EE6AA8" w:rsidRDefault="00644242">
      <w:pPr>
        <w:spacing w:after="1155" w:line="265" w:lineRule="auto"/>
        <w:ind w:left="-5" w:right="-4800"/>
      </w:pPr>
      <w:r>
        <w:rPr>
          <w:rFonts w:ascii="Times New Roman" w:eastAsia="Times New Roman" w:hAnsi="Times New Roman" w:cs="Times New Roman"/>
          <w:color w:val="E4313D"/>
          <w:sz w:val="24"/>
        </w:rPr>
        <w:t>&gt;&gt;</w:t>
      </w:r>
    </w:p>
    <w:tbl>
      <w:tblPr>
        <w:tblStyle w:val="TableGrid"/>
        <w:tblpPr w:vertAnchor="page" w:horzAnchor="page" w:tblpX="718" w:tblpY="680"/>
        <w:tblOverlap w:val="never"/>
        <w:tblW w:w="9846" w:type="dxa"/>
        <w:tblInd w:w="0" w:type="dxa"/>
        <w:tblLayout w:type="fixed"/>
        <w:tblCellMar>
          <w:top w:w="0" w:type="dxa"/>
          <w:left w:w="149" w:type="dxa"/>
          <w:bottom w:w="0" w:type="dxa"/>
          <w:right w:w="63" w:type="dxa"/>
        </w:tblCellMar>
        <w:tblLook w:val="04A0" w:firstRow="1" w:lastRow="0" w:firstColumn="1" w:lastColumn="0" w:noHBand="0" w:noVBand="1"/>
      </w:tblPr>
      <w:tblGrid>
        <w:gridCol w:w="6714"/>
        <w:gridCol w:w="3133"/>
      </w:tblGrid>
      <w:tr w:rsidR="00EE6AA8" w:rsidTr="00644242">
        <w:trPr>
          <w:trHeight w:val="730"/>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EE6AA8" w:rsidRDefault="00644242">
            <w:pPr>
              <w:spacing w:after="0" w:line="259" w:lineRule="auto"/>
              <w:ind w:left="0" w:right="99" w:firstLine="0"/>
              <w:jc w:val="center"/>
            </w:pPr>
            <w:r>
              <w:rPr>
                <w:b/>
                <w:sz w:val="14"/>
              </w:rPr>
              <w:t>jednorázově</w:t>
            </w:r>
          </w:p>
        </w:tc>
      </w:tr>
      <w:tr w:rsidR="00EE6AA8" w:rsidTr="00644242">
        <w:trPr>
          <w:trHeight w:val="571"/>
        </w:trPr>
        <w:tc>
          <w:tcPr>
            <w:tcW w:w="6714" w:type="dxa"/>
            <w:tcBorders>
              <w:top w:val="single" w:sz="40" w:space="0" w:color="D3D2D2"/>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w:t>
            </w:r>
            <w:r>
              <w:rPr>
                <w:b/>
                <w:sz w:val="14"/>
              </w:rPr>
              <w:t xml:space="preserve">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99"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Ostatní služby</w:t>
            </w:r>
          </w:p>
        </w:tc>
      </w:tr>
    </w:tbl>
    <w:p w:rsidR="00EE6AA8" w:rsidRDefault="00644242">
      <w:pPr>
        <w:spacing w:after="459"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Cena za zasílání výpisu poštou</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EE6AA8" w:rsidRDefault="00644242">
            <w:pPr>
              <w:spacing w:after="0" w:line="259" w:lineRule="auto"/>
              <w:ind w:left="0" w:right="47" w:firstLine="0"/>
              <w:jc w:val="center"/>
            </w:pPr>
            <w:r>
              <w:rPr>
                <w:b/>
                <w:sz w:val="14"/>
              </w:rPr>
              <w:t>měsíční poplatek</w:t>
            </w: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85,–</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zdarma</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Měsíčně k balíčku Komplet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85,–</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160,–</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350,–</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650,–</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35,–</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200,–</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Zasílání výpisů na dvě různé adresy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8"/>
              </w:rPr>
              <w:t>2)</w:t>
            </w:r>
          </w:p>
        </w:tc>
      </w:tr>
    </w:tbl>
    <w:p w:rsidR="00EE6AA8" w:rsidRDefault="00644242">
      <w:pPr>
        <w:spacing w:after="4857" w:line="265" w:lineRule="auto"/>
        <w:ind w:left="-5" w:right="-4800"/>
      </w:pPr>
      <w:r>
        <w:rPr>
          <w:rFonts w:ascii="Times New Roman" w:eastAsia="Times New Roman" w:hAnsi="Times New Roman" w:cs="Times New Roman"/>
          <w:color w:val="E4313D"/>
          <w:sz w:val="24"/>
        </w:rPr>
        <w:t>&gt;&gt;</w:t>
      </w:r>
    </w:p>
    <w:p w:rsidR="00EE6AA8" w:rsidRDefault="00644242">
      <w:pPr>
        <w:ind w:left="523" w:right="9" w:hanging="113"/>
      </w:pPr>
      <w:r>
        <w:rPr>
          <w:sz w:val="12"/>
          <w:vertAlign w:val="superscript"/>
        </w:rPr>
        <w:t>2)</w:t>
      </w:r>
      <w:r>
        <w:t xml:space="preserve"> Za vyhotovení druhého výpisu bude účtována cena dle zvolené četnosti vyhotovování v souladu s platným Sazebníkem KB; službu nelze poskytnout u výpisů denních a měsíčních obratů, ani u výpisů denních při pohybu na účtu; lze ji sjednat jen u periodických vý</w:t>
      </w:r>
      <w:r>
        <w:t>pisů (týdenních až měsíčních), a to pouze za předpokladu stejné frekvence obou vyhotovení výpisu.</w:t>
      </w:r>
    </w:p>
    <w:p w:rsidR="00EE6AA8" w:rsidRDefault="00EE6AA8">
      <w:pPr>
        <w:sectPr w:rsidR="00EE6AA8">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282" w:h="16838"/>
          <w:pgMar w:top="680" w:right="699" w:bottom="1467" w:left="256" w:header="708" w:footer="241" w:gutter="0"/>
          <w:cols w:space="708"/>
          <w:formProt w:val="0"/>
          <w:titlePg/>
        </w:sectPr>
      </w:pP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76"/>
        </w:trPr>
        <w:tc>
          <w:tcPr>
            <w:tcW w:w="6714" w:type="dxa"/>
            <w:tcBorders>
              <w:top w:val="nil"/>
              <w:left w:val="nil"/>
              <w:bottom w:val="double" w:sz="40" w:space="0" w:color="D3D2D2"/>
              <w:right w:val="nil"/>
            </w:tcBorders>
            <w:shd w:val="clear" w:color="auto" w:fill="E4313D"/>
          </w:tcPr>
          <w:p w:rsidR="00EE6AA8" w:rsidRDefault="00644242">
            <w:pPr>
              <w:spacing w:after="0" w:line="259" w:lineRule="auto"/>
              <w:ind w:left="12" w:firstLine="0"/>
            </w:pPr>
            <w:r>
              <w:rPr>
                <w:b/>
                <w:color w:val="FFFEFD"/>
                <w:sz w:val="18"/>
              </w:rPr>
              <w:t>Předávání výpisů osobním odběrem</w:t>
            </w:r>
          </w:p>
        </w:tc>
        <w:tc>
          <w:tcPr>
            <w:tcW w:w="3133" w:type="dxa"/>
            <w:tcBorders>
              <w:top w:val="nil"/>
              <w:left w:val="nil"/>
              <w:bottom w:val="doub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551"/>
        </w:trPr>
        <w:tc>
          <w:tcPr>
            <w:tcW w:w="6714" w:type="dxa"/>
            <w:tcBorders>
              <w:top w:val="doub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double" w:sz="40" w:space="0" w:color="D3D2D2"/>
              <w:left w:val="nil"/>
              <w:bottom w:val="single" w:sz="40" w:space="0" w:color="D3D2D2"/>
              <w:right w:val="single" w:sz="40" w:space="0" w:color="D3D2D2"/>
            </w:tcBorders>
            <w:shd w:val="clear" w:color="auto" w:fill="D3D2D2"/>
            <w:vAlign w:val="center"/>
          </w:tcPr>
          <w:p w:rsidR="00EE6AA8" w:rsidRDefault="00644242">
            <w:pPr>
              <w:spacing w:after="0" w:line="259" w:lineRule="auto"/>
              <w:ind w:left="0" w:right="47" w:firstLine="0"/>
              <w:jc w:val="center"/>
            </w:pPr>
            <w:r>
              <w:rPr>
                <w:b/>
                <w:sz w:val="14"/>
              </w:rPr>
              <w:t>měsíční poplatek</w:t>
            </w:r>
          </w:p>
        </w:tc>
      </w:tr>
      <w:tr w:rsidR="00EE6AA8" w:rsidTr="00644242">
        <w:trPr>
          <w:trHeight w:val="439"/>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190,–</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360,–</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650,–</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1 450,–</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60,–</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90,–</w:t>
            </w:r>
          </w:p>
        </w:tc>
      </w:tr>
    </w:tbl>
    <w:tbl>
      <w:tblPr>
        <w:tblStyle w:val="TableGrid"/>
        <w:tblpPr w:vertAnchor="text" w:tblpX="462" w:tblpY="-142"/>
        <w:tblOverlap w:val="never"/>
        <w:tblW w:w="9846" w:type="dxa"/>
        <w:tblInd w:w="0" w:type="dxa"/>
        <w:tblLayout w:type="fixed"/>
        <w:tblCellMar>
          <w:top w:w="21" w:type="dxa"/>
          <w:left w:w="149" w:type="dxa"/>
          <w:bottom w:w="0" w:type="dxa"/>
          <w:right w:w="448" w:type="dxa"/>
        </w:tblCellMar>
        <w:tblLook w:val="04A0" w:firstRow="1" w:lastRow="0" w:firstColumn="1" w:lastColumn="0" w:noHBand="0" w:noVBand="1"/>
      </w:tblPr>
      <w:tblGrid>
        <w:gridCol w:w="6714"/>
        <w:gridCol w:w="3133"/>
      </w:tblGrid>
      <w:tr w:rsidR="00EE6AA8" w:rsidTr="00644242">
        <w:trPr>
          <w:trHeight w:val="491"/>
        </w:trPr>
        <w:tc>
          <w:tcPr>
            <w:tcW w:w="9846" w:type="dxa"/>
            <w:gridSpan w:val="2"/>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Cena za elektronické výpisy</w:t>
            </w:r>
          </w:p>
        </w:tc>
      </w:tr>
      <w:tr w:rsidR="00EE6AA8" w:rsidTr="00644242">
        <w:trPr>
          <w:trHeight w:val="144"/>
        </w:trPr>
        <w:tc>
          <w:tcPr>
            <w:tcW w:w="9846" w:type="dxa"/>
            <w:gridSpan w:val="2"/>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92"/>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EE6AA8" w:rsidRDefault="00644242">
            <w:pPr>
              <w:spacing w:after="0" w:line="259" w:lineRule="auto"/>
              <w:ind w:left="0" w:right="583" w:firstLine="0"/>
              <w:jc w:val="right"/>
            </w:pPr>
            <w:r>
              <w:rPr>
                <w:b/>
                <w:sz w:val="14"/>
              </w:rPr>
              <w:t>měsíční poplatek</w:t>
            </w: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287" w:firstLine="0"/>
              <w:jc w:val="center"/>
            </w:pPr>
            <w:r>
              <w:rPr>
                <w:b/>
                <w:color w:val="FFFEFD"/>
                <w:sz w:val="14"/>
              </w:rPr>
              <w:t>30,–</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287" w:firstLine="0"/>
              <w:jc w:val="center"/>
            </w:pPr>
            <w:r>
              <w:rPr>
                <w:b/>
                <w:color w:val="FFFEFD"/>
                <w:sz w:val="14"/>
              </w:rPr>
              <w:t>zdarma</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287" w:firstLine="0"/>
              <w:jc w:val="center"/>
            </w:pPr>
            <w:r>
              <w:rPr>
                <w:b/>
                <w:color w:val="FFFEFD"/>
                <w:sz w:val="14"/>
              </w:rPr>
              <w:t>95,–</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287" w:firstLine="0"/>
              <w:jc w:val="center"/>
            </w:pPr>
            <w:r>
              <w:rPr>
                <w:b/>
                <w:color w:val="FFFEFD"/>
                <w:sz w:val="14"/>
              </w:rPr>
              <w:t>395,–</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Výpisy měsíčních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287" w:firstLine="0"/>
              <w:jc w:val="center"/>
            </w:pPr>
            <w:r>
              <w:rPr>
                <w:b/>
                <w:color w:val="FFFEFD"/>
                <w:sz w:val="14"/>
              </w:rPr>
              <w:t>15,–</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Výpisy denních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287" w:firstLine="0"/>
              <w:jc w:val="center"/>
            </w:pPr>
            <w:r>
              <w:rPr>
                <w:b/>
                <w:color w:val="FFFEFD"/>
                <w:sz w:val="14"/>
              </w:rPr>
              <w:t>50,–</w:t>
            </w:r>
          </w:p>
        </w:tc>
      </w:tr>
      <w:tr w:rsidR="00EE6AA8" w:rsidTr="00644242">
        <w:trPr>
          <w:trHeight w:val="469"/>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EE6AA8" w:rsidRDefault="00644242">
            <w:pPr>
              <w:spacing w:after="0" w:line="259" w:lineRule="auto"/>
              <w:ind w:left="0" w:firstLine="0"/>
            </w:pPr>
            <w:r>
              <w:t>V případě využívání výpisu poštou a elektronicky současně jsou elektronické výpisy zdarma (pouze u Běžného účtu v Kč a v cizí měně pro klienty v obsluze Korporátních a Obchodních divizí).</w:t>
            </w:r>
          </w:p>
        </w:tc>
      </w:tr>
    </w:tbl>
    <w:p w:rsidR="00EE6AA8" w:rsidRDefault="00644242">
      <w:pPr>
        <w:spacing w:after="4187"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7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Zaslání výpisu z Běžného účtu do zahraničí z podnětu klienta</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Zaslání výpisu z Běžného účtu do zahraničí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69,-</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Výpis ve formátu SWIFT MT 940</w:t>
            </w:r>
          </w:p>
        </w:tc>
        <w:tc>
          <w:tcPr>
            <w:tcW w:w="3133" w:type="dxa"/>
            <w:tcBorders>
              <w:top w:val="single" w:sz="40" w:space="0" w:color="D3D2D2"/>
              <w:left w:val="nil"/>
              <w:bottom w:val="single" w:sz="40" w:space="0" w:color="D3D2D2"/>
              <w:right w:val="single" w:sz="40" w:space="0" w:color="D3D2D2"/>
            </w:tcBorders>
            <w:shd w:val="clear" w:color="auto" w:fill="E4313D"/>
          </w:tcPr>
          <w:p w:rsidR="00EE6AA8" w:rsidRDefault="00644242">
            <w:pPr>
              <w:spacing w:after="0" w:line="259" w:lineRule="auto"/>
              <w:ind w:left="58" w:right="71" w:firstLine="0"/>
              <w:jc w:val="center"/>
            </w:pPr>
            <w:r>
              <w:rPr>
                <w:b/>
                <w:color w:val="FFFEFD"/>
                <w:sz w:val="14"/>
              </w:rPr>
              <w:t>50,– za jednu stranu zaslaného výpisu, max. 3 000,– měsíčně</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Denní výpis ve formátu MT 942</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individuálně</w:t>
            </w:r>
          </w:p>
        </w:tc>
      </w:tr>
    </w:tbl>
    <w:p w:rsidR="00EE6AA8" w:rsidRDefault="00644242">
      <w:pPr>
        <w:spacing w:after="1920"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Výpis na vyžádání klienta (na pobočce KB)</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Tisk na papír</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100,– + 2,50 za každou vytištěnou stranu</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Zápis dat na CD</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100,– + 200,– za zápis na CD</w:t>
            </w:r>
          </w:p>
        </w:tc>
      </w:tr>
    </w:tbl>
    <w:p w:rsidR="00EE6AA8" w:rsidRDefault="00644242">
      <w:pPr>
        <w:spacing w:after="1466"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Výpis na vyžádání klienta přes službu přímého bankovnictví</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Objednání archivního výpisu prostřednictvím služeb MojeBanka, MojeBanka Business, Profibanka, MultiCash KB nebo EL+</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bl>
    <w:p w:rsidR="00EE6AA8" w:rsidRDefault="00644242">
      <w:pPr>
        <w:spacing w:after="1013"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Kartotéka neprovedených plateb</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Smluvně dohodnuté vedení kartotéky neprovedených plateb (měsíčně)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10 000,–</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Položkový výpis kartotéky plateb</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400,–</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p w:rsidR="00EE6AA8" w:rsidRDefault="00EE6AA8">
      <w:pPr>
        <w:spacing w:after="0" w:line="259" w:lineRule="auto"/>
        <w:ind w:left="-256" w:right="26" w:firstLine="0"/>
      </w:pPr>
    </w:p>
    <w:tbl>
      <w:tblPr>
        <w:tblStyle w:val="TableGrid"/>
        <w:tblW w:w="9846" w:type="dxa"/>
        <w:tblInd w:w="462" w:type="dxa"/>
        <w:tblLayout w:type="fixed"/>
        <w:tblCellMar>
          <w:top w:w="0" w:type="dxa"/>
          <w:left w:w="0" w:type="dxa"/>
          <w:bottom w:w="105" w:type="dxa"/>
          <w:right w:w="12" w:type="dxa"/>
        </w:tblCellMar>
        <w:tblLook w:val="04A0" w:firstRow="1" w:lastRow="0" w:firstColumn="1" w:lastColumn="0" w:noHBand="0" w:noVBand="1"/>
      </w:tblPr>
      <w:tblGrid>
        <w:gridCol w:w="6714"/>
        <w:gridCol w:w="3133"/>
      </w:tblGrid>
      <w:tr w:rsidR="00EE6AA8" w:rsidTr="00644242">
        <w:trPr>
          <w:trHeight w:val="576"/>
        </w:trPr>
        <w:tc>
          <w:tcPr>
            <w:tcW w:w="6714" w:type="dxa"/>
            <w:tcBorders>
              <w:top w:val="nil"/>
              <w:left w:val="nil"/>
              <w:bottom w:val="double" w:sz="40" w:space="0" w:color="D3D2D2"/>
              <w:right w:val="nil"/>
            </w:tcBorders>
            <w:shd w:val="clear" w:color="auto" w:fill="E4313D"/>
          </w:tcPr>
          <w:p w:rsidR="00EE6AA8" w:rsidRDefault="00644242">
            <w:pPr>
              <w:spacing w:after="0" w:line="259" w:lineRule="auto"/>
              <w:ind w:left="161" w:firstLine="0"/>
            </w:pPr>
            <w:r>
              <w:rPr>
                <w:b/>
                <w:color w:val="FFFEFD"/>
                <w:sz w:val="18"/>
              </w:rPr>
              <w:t>Další služby</w:t>
            </w:r>
          </w:p>
        </w:tc>
        <w:tc>
          <w:tcPr>
            <w:tcW w:w="3133" w:type="dxa"/>
            <w:tcBorders>
              <w:top w:val="nil"/>
              <w:left w:val="nil"/>
              <w:bottom w:val="doub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536"/>
        </w:trPr>
        <w:tc>
          <w:tcPr>
            <w:tcW w:w="6714" w:type="dxa"/>
            <w:tcBorders>
              <w:top w:val="double" w:sz="40" w:space="0" w:color="D3D2D2"/>
              <w:left w:val="single" w:sz="40" w:space="0" w:color="D3D2D2"/>
              <w:bottom w:val="single" w:sz="6" w:space="0" w:color="E4313D"/>
              <w:right w:val="nil"/>
            </w:tcBorders>
            <w:shd w:val="clear" w:color="auto" w:fill="D3D2D2"/>
            <w:vAlign w:val="bottom"/>
          </w:tcPr>
          <w:p w:rsidR="00EE6AA8" w:rsidRDefault="00644242">
            <w:pPr>
              <w:spacing w:after="0" w:line="259" w:lineRule="auto"/>
              <w:ind w:left="149" w:firstLine="0"/>
            </w:pPr>
            <w:r>
              <w:rPr>
                <w:b/>
                <w:sz w:val="14"/>
              </w:rPr>
              <w:t>Zřízení, změna a zrušení blokace a rezervace prostředků na účtech v Kč a v cizí měně</w:t>
            </w:r>
          </w:p>
        </w:tc>
        <w:tc>
          <w:tcPr>
            <w:tcW w:w="3133" w:type="dxa"/>
            <w:tcBorders>
              <w:top w:val="double" w:sz="40" w:space="0" w:color="D3D2D2"/>
              <w:left w:val="nil"/>
              <w:bottom w:val="single" w:sz="40" w:space="0" w:color="D3D2D2"/>
              <w:right w:val="single" w:sz="40" w:space="0" w:color="D3D2D2"/>
            </w:tcBorders>
            <w:shd w:val="clear" w:color="auto" w:fill="E4313D"/>
            <w:vAlign w:val="bottom"/>
          </w:tcPr>
          <w:p w:rsidR="00EE6AA8" w:rsidRDefault="00644242">
            <w:pPr>
              <w:spacing w:after="135" w:line="259" w:lineRule="auto"/>
              <w:ind w:left="0" w:firstLine="0"/>
            </w:pPr>
            <w:r>
              <w:rPr>
                <w:noProof/>
                <w:color w:val="000000"/>
                <w:sz w:val="22"/>
              </w:rPr>
              <mc:AlternateContent>
                <mc:Choice Requires="wpg">
                  <w:drawing>
                    <wp:inline distT="0" distB="0" distL="0" distR="0">
                      <wp:extent cx="1981301" cy="108001"/>
                      <wp:effectExtent l="0" t="0" r="0" b="0"/>
                      <wp:docPr id="87508" name="Group 87508"/>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18121" name="Shape 118121"/>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7538812A" id="Group 87508"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">
                      <v:shape id="Shape 118121"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GMsIA&#10;AADfAAAADwAAAGRycy9kb3ducmV2LnhtbERPy4rCMBTdD/gP4QruxrRFpFSjiOOACC58fMC1ubbF&#10;5qY2qda/NwMDLg/nPV/2phYPal1lWUE8jkAQ51ZXXCg4n36/UxDOI2usLZOCFzlYLgZfc8y0ffKB&#10;HkdfiBDCLkMFpfdNJqXLSzLoxrYhDtzVtgZ9gG0hdYvPEG5qmUTRVBqsODSU2NC6pPx27IyCAvfd&#10;5scn6/S8uXST7X73mjZ3pUbDfjUD4an3H/G/e6vD/DiNkxj+/gQA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YYywgAAAN8AAAAPAAAAAAAAAAAAAAAAAJgCAABkcnMvZG93&#10;bnJldi54bWxQSwUGAAAAAAQABAD1AAAAhwMAAAAA&#10;" path="m,l1981301,r,108001l,108001,,e" fillcolor="#d3d2d2" stroked="f" strokeweight="0">
                        <v:stroke miterlimit="83231f" joinstyle="miter"/>
                        <v:path arrowok="t" textboxrect="0,0,1981301,108001"/>
                      </v:shape>
                      <w10:anchorlock/>
                    </v:group>
                  </w:pict>
                </mc:Fallback>
              </mc:AlternateContent>
            </w:r>
          </w:p>
          <w:p w:rsidR="00EE6AA8" w:rsidRDefault="00644242">
            <w:pPr>
              <w:spacing w:after="0" w:line="259" w:lineRule="auto"/>
              <w:ind w:left="0" w:firstLine="0"/>
              <w:jc w:val="center"/>
            </w:pPr>
            <w:r>
              <w:rPr>
                <w:b/>
                <w:color w:val="FFFEFD"/>
                <w:sz w:val="14"/>
              </w:rPr>
              <w:t>100,–</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149" w:firstLine="0"/>
            </w:pPr>
            <w:r>
              <w:rPr>
                <w:b/>
                <w:sz w:val="14"/>
              </w:rPr>
              <w:t xml:space="preserve">Převod Běžného účtu mezi pobočkami KB z podnětu klienta při zachování čísla účtu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149" w:firstLine="0"/>
            </w:pPr>
            <w:r>
              <w:rPr>
                <w:b/>
                <w:sz w:val="14"/>
              </w:rPr>
              <w:t>Zrušení Běžného účtu nebo balíčku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149" w:firstLine="0"/>
            </w:pPr>
            <w:r>
              <w:rPr>
                <w:b/>
                <w:sz w:val="14"/>
              </w:rPr>
              <w:t xml:space="preserve">Poplatek za zprostředkování otevření Běžného účtu v zahraničí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2 500,–</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149" w:firstLine="0"/>
            </w:pPr>
            <w:r>
              <w:rPr>
                <w:b/>
                <w:sz w:val="14"/>
              </w:rPr>
              <w:t>Zaslání upomínky - oznámení o vzniku nepovoleného debetu / oznámení o prodlení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100,–</w:t>
            </w:r>
          </w:p>
        </w:tc>
      </w:tr>
      <w:tr w:rsidR="00EE6AA8" w:rsidTr="00644242">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149" w:right="555" w:firstLine="0"/>
            </w:pPr>
            <w:r>
              <w:rPr>
                <w:b/>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500,–</w:t>
            </w:r>
          </w:p>
        </w:tc>
      </w:tr>
    </w:tbl>
    <w:p w:rsidR="00EE6AA8" w:rsidRDefault="00644242">
      <w:r>
        <w:br w:type="page"/>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8"/>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Poplatek z depozit</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76"/>
        <w:gridCol w:w="3045"/>
      </w:tblGrid>
      <w:tr w:rsidR="00EE6AA8" w:rsidTr="00644242">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EE6AA8" w:rsidRDefault="00644242">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bez poplatku</w:t>
            </w:r>
          </w:p>
        </w:tc>
      </w:tr>
      <w:tr w:rsidR="00EE6AA8" w:rsidTr="00644242">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E6AA8" w:rsidRDefault="00644242">
            <w:pPr>
              <w:spacing w:after="0" w:line="259" w:lineRule="auto"/>
              <w:ind w:left="0" w:firstLine="0"/>
            </w:pPr>
            <w:r>
              <w:rPr>
                <w:b/>
                <w:sz w:val="14"/>
              </w:rPr>
              <w:t>Poplatek z depozit klienta uložených v měně Kč za objem nad 1 mld. Kč</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1" w:firstLine="0"/>
              <w:jc w:val="center"/>
            </w:pPr>
            <w:r>
              <w:rPr>
                <w:b/>
                <w:color w:val="FFFEFD"/>
                <w:sz w:val="14"/>
              </w:rPr>
              <w:t xml:space="preserve">0,2 % p.a. </w:t>
            </w:r>
            <w:r>
              <w:rPr>
                <w:b/>
                <w:color w:val="FFFEFD"/>
                <w:sz w:val="12"/>
                <w:vertAlign w:val="superscript"/>
              </w:rPr>
              <w:t>1)</w:t>
            </w:r>
          </w:p>
        </w:tc>
      </w:tr>
      <w:tr w:rsidR="00EE6AA8" w:rsidTr="0064424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E6AA8" w:rsidRDefault="00644242">
            <w:pPr>
              <w:spacing w:after="0" w:line="259" w:lineRule="auto"/>
              <w:ind w:left="0" w:firstLine="0"/>
            </w:pPr>
            <w:r>
              <w:rPr>
                <w:b/>
                <w:sz w:val="14"/>
              </w:rPr>
              <w:t>Poplatek z depozit klienta v měně EUR za objem nad 40 mil. EUR</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1" w:firstLine="0"/>
              <w:jc w:val="center"/>
            </w:pPr>
            <w:r>
              <w:rPr>
                <w:b/>
                <w:color w:val="FFFEFD"/>
                <w:sz w:val="14"/>
              </w:rPr>
              <w:t xml:space="preserve">0,5 % p.a. </w:t>
            </w:r>
            <w:r>
              <w:rPr>
                <w:b/>
                <w:color w:val="FFFEFD"/>
                <w:sz w:val="12"/>
                <w:vertAlign w:val="superscript"/>
              </w:rPr>
              <w:t>1)</w:t>
            </w:r>
          </w:p>
        </w:tc>
      </w:tr>
      <w:tr w:rsidR="00EE6AA8" w:rsidTr="0064424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E6AA8" w:rsidRDefault="00644242">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 xml:space="preserve">1 % p.a. </w:t>
            </w:r>
            <w:r>
              <w:rPr>
                <w:b/>
                <w:color w:val="FFFEFD"/>
                <w:sz w:val="12"/>
                <w:vertAlign w:val="superscript"/>
              </w:rPr>
              <w:t>1)</w:t>
            </w:r>
          </w:p>
        </w:tc>
      </w:tr>
      <w:tr w:rsidR="00EE6AA8" w:rsidTr="0064424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E6AA8" w:rsidRDefault="00644242">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 xml:space="preserve">1 % p.a. </w:t>
            </w:r>
            <w:r>
              <w:rPr>
                <w:b/>
                <w:color w:val="FFFEFD"/>
                <w:sz w:val="12"/>
                <w:vertAlign w:val="superscript"/>
              </w:rPr>
              <w:t>1)</w:t>
            </w:r>
          </w:p>
        </w:tc>
      </w:tr>
      <w:tr w:rsidR="00EE6AA8" w:rsidTr="0064424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E6AA8" w:rsidRDefault="00644242">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 xml:space="preserve">1 % p.a. </w:t>
            </w:r>
            <w:r>
              <w:rPr>
                <w:b/>
                <w:color w:val="FFFEFD"/>
                <w:sz w:val="12"/>
                <w:vertAlign w:val="superscript"/>
              </w:rPr>
              <w:t>1)</w:t>
            </w:r>
          </w:p>
        </w:tc>
      </w:tr>
      <w:tr w:rsidR="00EE6AA8" w:rsidTr="0064424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EE6AA8" w:rsidRDefault="00644242">
            <w:pPr>
              <w:spacing w:after="0" w:line="259" w:lineRule="auto"/>
              <w:ind w:left="0" w:firstLine="0"/>
            </w:pPr>
            <w:r>
              <w:rPr>
                <w:b/>
                <w:sz w:val="14"/>
              </w:rPr>
              <w:t>Poplatek z depozit klienta</w:t>
            </w:r>
            <w:r>
              <w:rPr>
                <w:b/>
                <w:sz w:val="14"/>
              </w:rPr>
              <w:t xml:space="preserve">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EE6AA8" w:rsidRDefault="00644242">
      <w:pPr>
        <w:ind w:left="523" w:right="9" w:hanging="113"/>
      </w:pPr>
      <w:r>
        <w:rPr>
          <w:sz w:val="12"/>
          <w:vertAlign w:val="superscript"/>
        </w:rPr>
        <w:t>1)</w:t>
      </w:r>
      <w:r>
        <w:t xml:space="preserve"> Poplatek je vypočítáván denně (konvence skutečnost/skutečnost), pokud v daný den objem běžných zůstatků přesáhne výše uvedený limit v součtu na všech běžných, spořicích, termínovaných a vkladových účtech a depozitních směnkách klienta v KB v příslušné měn</w:t>
      </w:r>
      <w:r>
        <w:t>ě. Do základu depozit podléhajícímu zpoplatnění nejsou zahrnovány termínované vklady s individuální úrokovou sazbou a depozitní směnky Tradingu.</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928"/>
        <w:gridCol w:w="7994"/>
      </w:tblGrid>
      <w:tr w:rsidR="00EE6AA8" w:rsidTr="00644242">
        <w:trPr>
          <w:trHeight w:val="1871"/>
        </w:trPr>
        <w:tc>
          <w:tcPr>
            <w:tcW w:w="1928" w:type="dxa"/>
            <w:tcBorders>
              <w:top w:val="nil"/>
              <w:left w:val="nil"/>
              <w:bottom w:val="nil"/>
              <w:right w:val="nil"/>
            </w:tcBorders>
            <w:shd w:val="clear" w:color="auto" w:fill="E4313D"/>
            <w:vAlign w:val="bottom"/>
          </w:tcPr>
          <w:p w:rsidR="00EE6AA8" w:rsidRDefault="00644242">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EE6AA8" w:rsidRDefault="00EE6AA8">
            <w:pPr>
              <w:spacing w:after="160" w:line="259" w:lineRule="auto"/>
              <w:ind w:left="0" w:firstLine="0"/>
            </w:pPr>
          </w:p>
        </w:tc>
      </w:tr>
    </w:tbl>
    <w:p w:rsidR="00EE6AA8" w:rsidRDefault="00644242">
      <w:pPr>
        <w:spacing w:after="424"/>
        <w:ind w:left="523" w:right="9" w:hanging="113"/>
      </w:pPr>
      <w:r>
        <w:t xml:space="preserve"> </w:t>
      </w:r>
      <w:r>
        <w:t>KB je oprávněna účtovat poplatek měsíčně v měně příslušného účtu se splatností 5. Obchodní den následujícího měsíce, přičemž je oprávněna odepsat ho z účtu klienta nejpozději poslední den téhož měsíce. Pokud klient nemá zvolený poplatkový účet, Banka odepí</w:t>
      </w:r>
      <w:r>
        <w:t>še poplatek z jakéhokoli jeho účtu, který vede, dle svého určení.</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8"/>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Poplatek z přírůstku depozit</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76"/>
        <w:gridCol w:w="3045"/>
      </w:tblGrid>
      <w:tr w:rsidR="00EE6AA8" w:rsidTr="00644242">
        <w:trPr>
          <w:trHeight w:val="454"/>
        </w:trPr>
        <w:tc>
          <w:tcPr>
            <w:tcW w:w="6776" w:type="dxa"/>
            <w:tcBorders>
              <w:top w:val="sing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3045" w:type="dxa"/>
            <w:tcBorders>
              <w:top w:val="single" w:sz="40" w:space="0" w:color="D3D2D2"/>
              <w:left w:val="nil"/>
              <w:bottom w:val="single" w:sz="40" w:space="0" w:color="D3D2D2"/>
              <w:right w:val="single" w:sz="40" w:space="0" w:color="D3D2D2"/>
            </w:tcBorders>
            <w:shd w:val="clear" w:color="auto" w:fill="D3D2D2"/>
          </w:tcPr>
          <w:p w:rsidR="00EE6AA8" w:rsidRDefault="00644242">
            <w:pPr>
              <w:spacing w:after="0" w:line="259" w:lineRule="auto"/>
              <w:ind w:left="0" w:right="21" w:firstLine="0"/>
              <w:jc w:val="center"/>
            </w:pPr>
            <w:r>
              <w:rPr>
                <w:b/>
                <w:sz w:val="14"/>
              </w:rPr>
              <w:t xml:space="preserve">ročně </w:t>
            </w:r>
            <w:r>
              <w:rPr>
                <w:b/>
                <w:sz w:val="12"/>
                <w:vertAlign w:val="superscript"/>
              </w:rPr>
              <w:t>1)</w:t>
            </w:r>
            <w:r>
              <w:rPr>
                <w:b/>
                <w:sz w:val="14"/>
              </w:rPr>
              <w:t xml:space="preserve"> </w:t>
            </w:r>
          </w:p>
          <w:p w:rsidR="00EE6AA8" w:rsidRDefault="00644242">
            <w:pPr>
              <w:spacing w:after="0" w:line="259" w:lineRule="auto"/>
              <w:ind w:left="0" w:right="22" w:firstLine="0"/>
              <w:jc w:val="center"/>
            </w:pPr>
            <w:r>
              <w:rPr>
                <w:b/>
                <w:sz w:val="14"/>
              </w:rPr>
              <w:t>ke dni 31. prosince</w:t>
            </w:r>
          </w:p>
        </w:tc>
      </w:tr>
      <w:tr w:rsidR="00EE6AA8" w:rsidTr="00644242">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tcPr>
          <w:p w:rsidR="00EE6AA8" w:rsidRDefault="00644242">
            <w:pPr>
              <w:spacing w:after="0" w:line="259" w:lineRule="auto"/>
              <w:ind w:left="0" w:right="293" w:firstLine="0"/>
            </w:pPr>
            <w:r>
              <w:rPr>
                <w:b/>
                <w:sz w:val="14"/>
              </w:rPr>
              <w:t>Poplatek z přírůstku depozit klienta, pokud  celkový objem uložených prostředků za všechny měny k 31. 12. činí 100 mil. Kč a méně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bez poplatku</w:t>
            </w:r>
          </w:p>
        </w:tc>
      </w:tr>
      <w:tr w:rsidR="00EE6AA8" w:rsidTr="00644242">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tcPr>
          <w:p w:rsidR="00EE6AA8" w:rsidRDefault="00644242">
            <w:pPr>
              <w:spacing w:after="0" w:line="259" w:lineRule="auto"/>
              <w:ind w:left="0" w:right="293" w:firstLine="0"/>
            </w:pPr>
            <w:r>
              <w:rPr>
                <w:b/>
                <w:sz w:val="14"/>
              </w:rPr>
              <w:t>Poplatek z přírůstku depozit klienta, pokud  celkový objem uložených prostředků za všechny měny k 31. 12. je vyšší než 100 mil. Kč</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EE6AA8" w:rsidRDefault="00644242">
      <w:pPr>
        <w:ind w:left="523" w:right="408" w:hanging="113"/>
      </w:pPr>
      <w:r>
        <w:rPr>
          <w:sz w:val="12"/>
          <w:vertAlign w:val="superscript"/>
        </w:rPr>
        <w:t>1)</w:t>
      </w:r>
      <w:r>
        <w:t xml:space="preserve"> Poplatek z přírůstku depozit je roven násobku poplatku a základu. Základ je roven rozdílu mezi celkovým objemem depozit klienta ke dni 31. 12. rozhodného roku a vyšší z následujících dvou hodnot:</w:t>
      </w:r>
    </w:p>
    <w:p w:rsidR="00EE6AA8" w:rsidRDefault="00644242">
      <w:pPr>
        <w:spacing w:after="0" w:line="313" w:lineRule="auto"/>
        <w:ind w:left="420" w:right="3157"/>
      </w:pPr>
      <w:r>
        <w:t xml:space="preserve"> a) průměrný denní běžný zůstatek depozit klienta za období</w:t>
      </w:r>
      <w:r>
        <w:t xml:space="preserve"> od 1. 10. předchozího roku do 30. 9. rozhodného roku nebo  b) 100 mil Kč.</w:t>
      </w:r>
    </w:p>
    <w:p w:rsidR="00EE6AA8" w:rsidRDefault="00644242">
      <w:pPr>
        <w:ind w:left="523" w:right="9" w:hanging="113"/>
      </w:pPr>
      <w:r>
        <w:t xml:space="preserve"> Do celkového objemu depozit klienta ke dni 31. 12. rozhodného roku  se započítávají i všechny odchozí platby do jiné banky uskutečněné v tomto dni nebo v posledním Obchodním dni ro</w:t>
      </w:r>
      <w:r>
        <w:t>zhodného roku, není-li 31. 12. Obchodním dnem, a to s výjimkou plateb realizovaných a současně připsaných na účet příjemce v jiné bance poslední Obchodní den rozhodného roku.</w:t>
      </w:r>
    </w:p>
    <w:p w:rsidR="00EE6AA8" w:rsidRDefault="00644242">
      <w:pPr>
        <w:ind w:left="420" w:right="9"/>
      </w:pPr>
      <w:r>
        <w:t xml:space="preserve"> Pokud je základ záporný, rovná se poplatek nule.</w:t>
      </w:r>
    </w:p>
    <w:p w:rsidR="00EE6AA8" w:rsidRDefault="00644242">
      <w:pPr>
        <w:ind w:left="523" w:right="348" w:hanging="113"/>
      </w:pPr>
      <w:r>
        <w:t xml:space="preserve"> Základ tvoří prostředky klient</w:t>
      </w:r>
      <w:r>
        <w:t>a uložené na běžných, spořicích, termínovaných a vkladových účtech a depozitních směnkách ve všech měnách vyjma termínovaných vkladů s individuální úrokovou sazbou a depozitních směnek Tradingu.</w:t>
      </w:r>
    </w:p>
    <w:p w:rsidR="00EE6AA8" w:rsidRDefault="00644242">
      <w:pPr>
        <w:ind w:left="420" w:right="431"/>
      </w:pPr>
      <w:r>
        <w:t xml:space="preserve"> KB je oprávněna účtovat poplatek jednou ročně se splatností </w:t>
      </w:r>
      <w:r>
        <w:t>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w:t>
      </w:r>
      <w:r>
        <w:t>o určení.  Při přepočtu cizích měn do Kč a naopak se používá kurz KB střed platný v den výpočtu poplatku.</w:t>
      </w:r>
    </w:p>
    <w:p w:rsidR="00EE6AA8" w:rsidRDefault="00EE6AA8">
      <w:pPr>
        <w:sectPr w:rsidR="00EE6AA8">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282" w:h="16838"/>
          <w:pgMar w:top="680" w:right="692" w:bottom="741" w:left="256" w:header="708" w:footer="241" w:gutter="0"/>
          <w:cols w:space="708"/>
          <w:formProt w:val="0"/>
          <w:titlePg/>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E4313D"/>
            <w:vAlign w:val="bottom"/>
          </w:tcPr>
          <w:p w:rsidR="00EE6AA8" w:rsidRDefault="00644242">
            <w:pPr>
              <w:spacing w:after="0" w:line="259" w:lineRule="auto"/>
              <w:ind w:left="0" w:firstLine="0"/>
            </w:pPr>
            <w:r>
              <w:rPr>
                <w:b/>
                <w:color w:val="FFFEFD"/>
                <w:sz w:val="26"/>
              </w:rPr>
              <w:t>Karty</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8"/>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Debetní karty</w:t>
            </w:r>
          </w:p>
        </w:tc>
      </w:tr>
    </w:tbl>
    <w:p w:rsidR="00EE6AA8" w:rsidRDefault="00644242">
      <w:pPr>
        <w:spacing w:after="393" w:line="265" w:lineRule="auto"/>
        <w:ind w:left="-5" w:right="-480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Layout w:type="fixed"/>
        <w:tblCellMar>
          <w:top w:w="0" w:type="dxa"/>
          <w:left w:w="137" w:type="dxa"/>
          <w:bottom w:w="0" w:type="dxa"/>
          <w:right w:w="87" w:type="dxa"/>
        </w:tblCellMar>
        <w:tblLook w:val="04A0" w:firstRow="1" w:lastRow="0" w:firstColumn="1" w:lastColumn="0" w:noHBand="0" w:noVBand="1"/>
      </w:tblPr>
      <w:tblGrid>
        <w:gridCol w:w="2835"/>
        <w:gridCol w:w="2329"/>
        <w:gridCol w:w="2329"/>
        <w:gridCol w:w="2329"/>
      </w:tblGrid>
      <w:tr w:rsidR="00EE6AA8" w:rsidTr="00644242">
        <w:trPr>
          <w:trHeight w:val="454"/>
        </w:trPr>
        <w:tc>
          <w:tcPr>
            <w:tcW w:w="2835" w:type="dxa"/>
            <w:tcBorders>
              <w:top w:val="sing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2329" w:type="dxa"/>
            <w:tcBorders>
              <w:top w:val="single" w:sz="40" w:space="0" w:color="D3D2D2"/>
              <w:left w:val="nil"/>
              <w:bottom w:val="single" w:sz="40" w:space="0" w:color="D3D2D2"/>
              <w:right w:val="single" w:sz="6" w:space="0" w:color="FFFEFD"/>
            </w:tcBorders>
            <w:shd w:val="clear" w:color="auto" w:fill="D3D2D2"/>
            <w:vAlign w:val="center"/>
          </w:tcPr>
          <w:p w:rsidR="00EE6AA8" w:rsidRDefault="00644242">
            <w:pPr>
              <w:spacing w:after="0" w:line="259" w:lineRule="auto"/>
              <w:ind w:left="0" w:right="50" w:firstLine="0"/>
              <w:jc w:val="center"/>
            </w:pPr>
            <w:r>
              <w:rPr>
                <w:b/>
                <w:sz w:val="14"/>
              </w:rPr>
              <w:t>Profi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E6AA8" w:rsidRDefault="00644242">
            <w:pPr>
              <w:spacing w:after="0" w:line="259" w:lineRule="auto"/>
              <w:ind w:left="0" w:right="50" w:firstLine="0"/>
              <w:jc w:val="center"/>
            </w:pPr>
            <w:r>
              <w:rPr>
                <w:b/>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E6AA8" w:rsidRDefault="00644242">
            <w:pPr>
              <w:spacing w:after="0" w:line="259" w:lineRule="auto"/>
              <w:ind w:left="0" w:right="50" w:firstLine="0"/>
              <w:jc w:val="center"/>
            </w:pPr>
            <w:r>
              <w:rPr>
                <w:b/>
                <w:sz w:val="14"/>
              </w:rPr>
              <w:t>Stříbrná firemní karta</w:t>
            </w:r>
          </w:p>
        </w:tc>
      </w:tr>
      <w:tr w:rsidR="00EE6AA8" w:rsidTr="00644242">
        <w:trPr>
          <w:trHeight w:val="440"/>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Typ karty</w:t>
            </w:r>
          </w:p>
        </w:tc>
        <w:tc>
          <w:tcPr>
            <w:tcW w:w="2329" w:type="dxa"/>
            <w:tcBorders>
              <w:top w:val="single" w:sz="40" w:space="0" w:color="D3D2D2"/>
              <w:left w:val="nil"/>
              <w:bottom w:val="single" w:sz="40" w:space="0" w:color="D3D2D2"/>
              <w:right w:val="nil"/>
            </w:tcBorders>
            <w:shd w:val="clear" w:color="auto" w:fill="E4313D"/>
          </w:tcPr>
          <w:p w:rsidR="00EE6AA8" w:rsidRDefault="00EE6AA8">
            <w:pPr>
              <w:spacing w:after="160" w:line="259" w:lineRule="auto"/>
              <w:ind w:left="0" w:firstLine="0"/>
            </w:pPr>
          </w:p>
        </w:tc>
        <w:tc>
          <w:tcPr>
            <w:tcW w:w="2329" w:type="dxa"/>
            <w:tcBorders>
              <w:top w:val="single" w:sz="40" w:space="0" w:color="D3D2D2"/>
              <w:left w:val="nil"/>
              <w:bottom w:val="single" w:sz="40" w:space="0" w:color="D3D2D2"/>
              <w:right w:val="nil"/>
            </w:tcBorders>
            <w:shd w:val="clear" w:color="auto" w:fill="E4313D"/>
            <w:vAlign w:val="center"/>
          </w:tcPr>
          <w:p w:rsidR="00EE6AA8" w:rsidRDefault="00644242">
            <w:pPr>
              <w:spacing w:after="0" w:line="259" w:lineRule="auto"/>
              <w:ind w:left="0" w:right="50" w:firstLine="0"/>
              <w:jc w:val="center"/>
            </w:pPr>
            <w:r>
              <w:rPr>
                <w:b/>
                <w:color w:val="FFFEFD"/>
                <w:sz w:val="14"/>
              </w:rPr>
              <w:t>Embosovaná</w:t>
            </w:r>
          </w:p>
        </w:tc>
        <w:tc>
          <w:tcPr>
            <w:tcW w:w="2329" w:type="dxa"/>
            <w:tcBorders>
              <w:top w:val="single" w:sz="40" w:space="0" w:color="D3D2D2"/>
              <w:left w:val="nil"/>
              <w:bottom w:val="single" w:sz="40" w:space="0" w:color="D3D2D2"/>
              <w:right w:val="single" w:sz="40" w:space="0" w:color="D3D2D2"/>
            </w:tcBorders>
            <w:shd w:val="clear" w:color="auto" w:fill="E4313D"/>
          </w:tcPr>
          <w:p w:rsidR="00EE6AA8" w:rsidRDefault="00EE6AA8">
            <w:pPr>
              <w:spacing w:after="160" w:line="259" w:lineRule="auto"/>
              <w:ind w:left="0" w:firstLine="0"/>
            </w:pP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390,–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990,–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990,–</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694" w:firstLine="0"/>
            </w:pPr>
            <w:r>
              <w:rPr>
                <w:b/>
                <w:sz w:val="14"/>
              </w:rPr>
              <w:t>Roční poplatek za MojeKarta  - karta s vlastním designem</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Platby kartou u obchodníků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Povolení/zablokování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Expresní povolení/zablokování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19,–</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right="461" w:firstLine="0"/>
            </w:pPr>
            <w:r>
              <w:rPr>
                <w:b/>
                <w:sz w:val="14"/>
              </w:rPr>
              <w:t>Výběr hotovosti z bankomatu KB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 xml:space="preserve">9,– / zdarma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 xml:space="preserve">9,– / zdarma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 xml:space="preserve">9,– / zdarma </w:t>
            </w:r>
            <w:r>
              <w:rPr>
                <w:b/>
                <w:color w:val="FFFEFD"/>
                <w:sz w:val="12"/>
                <w:vertAlign w:val="superscript"/>
              </w:rPr>
              <w:t>2)</w:t>
            </w:r>
          </w:p>
        </w:tc>
      </w:tr>
      <w:tr w:rsidR="00EE6AA8" w:rsidTr="00644242">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Výběr hotovosti z bankomatu jiných bank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39,–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39,–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39,–</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Výběr hotovosti z bankomatu v zahraničí</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99,–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99,–</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Výběr hotovosti na přepážce v tuzemsku nebo v zahraničí - Cash Advance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149,–</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Výběr hotovosti na pokladně u obchodníka v tuzemsku - Cash back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Dotaz na zůstatek v bankomatu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1" w:firstLine="0"/>
            </w:pPr>
            <w:r>
              <w:rPr>
                <w:b/>
                <w:sz w:val="14"/>
              </w:rPr>
              <w:t>Dotaz na zůstatek v bankomatu jiných bank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25,–</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1" w:firstLine="0"/>
            </w:pPr>
            <w:r>
              <w:rPr>
                <w:b/>
                <w:sz w:val="14"/>
              </w:rPr>
              <w:t>Zasílání jednoho výpisu z platební karty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5,–</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1" w:firstLine="0"/>
            </w:pPr>
            <w:r>
              <w:rPr>
                <w:b/>
                <w:sz w:val="14"/>
              </w:rPr>
              <w:t>Předání jednoho výpisu z platební karty na pobočce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5,–</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1" w:firstLine="0"/>
            </w:pPr>
            <w:r>
              <w:rPr>
                <w:b/>
                <w:sz w:val="14"/>
              </w:rPr>
              <w:t>Zasílání jednoho výpisu z platební karty elektronicky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1" w:firstLine="0"/>
            </w:pPr>
            <w:r>
              <w:rPr>
                <w:b/>
                <w:sz w:val="14"/>
              </w:rPr>
              <w:t>Změna PIN v bankomatech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1" w:firstLine="0"/>
              <w:jc w:val="center"/>
            </w:pPr>
            <w:r>
              <w:rPr>
                <w:b/>
                <w:sz w:val="14"/>
              </w:rPr>
              <w:t>Předání PIN prostřednictvím zásilky a SMS</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8"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1" w:firstLine="0"/>
            </w:pPr>
            <w:r>
              <w:rPr>
                <w:b/>
                <w:sz w:val="14"/>
              </w:rPr>
              <w:t>Předání PIN ke kartě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8" w:firstLine="0"/>
              <w:jc w:val="center"/>
            </w:pPr>
            <w:r>
              <w:rPr>
                <w:b/>
                <w:color w:val="FFFEFD"/>
                <w:sz w:val="14"/>
              </w:rPr>
              <w:t>zdarma</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1" w:firstLine="0"/>
            </w:pPr>
            <w:r>
              <w:rPr>
                <w:b/>
                <w:sz w:val="14"/>
              </w:rPr>
              <w:t>Předání PIN ke kartě na pobočku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100,–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8" w:firstLine="0"/>
              <w:jc w:val="center"/>
            </w:pPr>
            <w:r>
              <w:rPr>
                <w:b/>
                <w:color w:val="FFFEFD"/>
                <w:sz w:val="14"/>
              </w:rPr>
              <w:t>zdarma</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1" w:firstLine="0"/>
            </w:pPr>
            <w:r>
              <w:rPr>
                <w:b/>
                <w:sz w:val="14"/>
              </w:rPr>
              <w:t>Opětovné předání PIN ke kartě</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 xml:space="preserve">50,–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 xml:space="preserve">50,–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r>
      <w:tr w:rsidR="00EE6AA8" w:rsidTr="00644242">
        <w:trPr>
          <w:trHeight w:val="470"/>
        </w:trPr>
        <w:tc>
          <w:tcPr>
            <w:tcW w:w="2835" w:type="dxa"/>
            <w:tcBorders>
              <w:top w:val="single" w:sz="6" w:space="0" w:color="E4313D"/>
              <w:left w:val="single" w:sz="40" w:space="0" w:color="D3D2D2"/>
              <w:bottom w:val="single" w:sz="40" w:space="0" w:color="D3D2D2"/>
              <w:right w:val="single" w:sz="8" w:space="0" w:color="D3D2D2"/>
            </w:tcBorders>
            <w:shd w:val="clear" w:color="auto" w:fill="D3D2D2"/>
          </w:tcPr>
          <w:p w:rsidR="00EE6AA8" w:rsidRDefault="00644242">
            <w:pPr>
              <w:spacing w:after="0" w:line="259" w:lineRule="auto"/>
              <w:ind w:left="0" w:right="66" w:firstLine="0"/>
            </w:pPr>
            <w:r>
              <w:rPr>
                <w:b/>
                <w:sz w:val="14"/>
              </w:rPr>
              <w:t>Nestandardní předání karty a/nebo PIN - osobní převzetí na centrále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2 000,–</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r>
        <w:br w:type="page"/>
      </w:r>
    </w:p>
    <w:tbl>
      <w:tblPr>
        <w:tblStyle w:val="TableGrid"/>
        <w:tblW w:w="9821" w:type="dxa"/>
        <w:tblInd w:w="475" w:type="dxa"/>
        <w:tblLayout w:type="fixed"/>
        <w:tblCellMar>
          <w:top w:w="0" w:type="dxa"/>
          <w:left w:w="137" w:type="dxa"/>
          <w:bottom w:w="0" w:type="dxa"/>
          <w:right w:w="89" w:type="dxa"/>
        </w:tblCellMar>
        <w:tblLook w:val="04A0" w:firstRow="1" w:lastRow="0" w:firstColumn="1" w:lastColumn="0" w:noHBand="0" w:noVBand="1"/>
      </w:tblPr>
      <w:tblGrid>
        <w:gridCol w:w="2835"/>
        <w:gridCol w:w="2329"/>
        <w:gridCol w:w="2329"/>
        <w:gridCol w:w="2329"/>
      </w:tblGrid>
      <w:tr w:rsidR="00EE6AA8" w:rsidTr="00644242">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EE6AA8" w:rsidRDefault="00644242">
            <w:pPr>
              <w:spacing w:after="0" w:line="259" w:lineRule="auto"/>
              <w:ind w:left="3522" w:firstLine="0"/>
            </w:pPr>
            <w:r>
              <w:rPr>
                <w:b/>
                <w:sz w:val="14"/>
              </w:rPr>
              <w:t>Profi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E6AA8" w:rsidRDefault="00644242">
            <w:pPr>
              <w:spacing w:after="0" w:line="259" w:lineRule="auto"/>
              <w:ind w:left="0" w:right="47" w:firstLine="0"/>
              <w:jc w:val="center"/>
            </w:pPr>
            <w:r>
              <w:rPr>
                <w:b/>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E6AA8" w:rsidRDefault="00644242">
            <w:pPr>
              <w:spacing w:after="0" w:line="259" w:lineRule="auto"/>
              <w:ind w:left="0" w:right="48" w:firstLine="0"/>
              <w:jc w:val="center"/>
            </w:pPr>
            <w:r>
              <w:rPr>
                <w:b/>
                <w:sz w:val="14"/>
              </w:rPr>
              <w:t>Stříbrná firemní karta</w:t>
            </w:r>
          </w:p>
        </w:tc>
      </w:tr>
      <w:tr w:rsidR="00EE6AA8" w:rsidTr="00644242">
        <w:trPr>
          <w:trHeight w:val="731"/>
        </w:trPr>
        <w:tc>
          <w:tcPr>
            <w:tcW w:w="2835" w:type="dxa"/>
            <w:tcBorders>
              <w:top w:val="single" w:sz="40" w:space="0" w:color="D3D2D2"/>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Nestandardní předání karty a/nebo PIN </w:t>
            </w:r>
          </w:p>
          <w:p w:rsidR="00EE6AA8" w:rsidRDefault="00644242">
            <w:pPr>
              <w:numPr>
                <w:ilvl w:val="0"/>
                <w:numId w:val="12"/>
              </w:numPr>
              <w:spacing w:after="0" w:line="259" w:lineRule="auto"/>
              <w:ind w:hanging="93"/>
            </w:pPr>
            <w:r>
              <w:rPr>
                <w:b/>
                <w:sz w:val="14"/>
              </w:rPr>
              <w:t xml:space="preserve">expresní zaslání v ČR  </w:t>
            </w:r>
          </w:p>
          <w:p w:rsidR="00EE6AA8" w:rsidRDefault="00644242">
            <w:pPr>
              <w:spacing w:after="0" w:line="259" w:lineRule="auto"/>
              <w:ind w:left="0" w:firstLine="0"/>
            </w:pPr>
            <w:r>
              <w:rPr>
                <w:b/>
                <w:sz w:val="14"/>
              </w:rPr>
              <w:t xml:space="preserve">(karta a PIN jsou zasílány odděleně  </w:t>
            </w:r>
          </w:p>
          <w:p w:rsidR="00EE6AA8" w:rsidRDefault="00644242">
            <w:pPr>
              <w:numPr>
                <w:ilvl w:val="0"/>
                <w:numId w:val="12"/>
              </w:numPr>
              <w:spacing w:after="0" w:line="259" w:lineRule="auto"/>
              <w:ind w:hanging="93"/>
            </w:pPr>
            <w:r>
              <w:rPr>
                <w:b/>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2 000,–</w:t>
            </w:r>
          </w:p>
        </w:tc>
      </w:tr>
      <w:tr w:rsidR="00EE6AA8" w:rsidTr="00644242">
        <w:trPr>
          <w:trHeight w:val="74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Nestandardní předání karty a/nebo PIN </w:t>
            </w:r>
          </w:p>
          <w:p w:rsidR="00EE6AA8" w:rsidRDefault="00644242">
            <w:pPr>
              <w:numPr>
                <w:ilvl w:val="0"/>
                <w:numId w:val="13"/>
              </w:numPr>
              <w:spacing w:after="0" w:line="259" w:lineRule="auto"/>
              <w:ind w:hanging="93"/>
            </w:pPr>
            <w:r>
              <w:rPr>
                <w:b/>
                <w:sz w:val="14"/>
              </w:rPr>
              <w:t xml:space="preserve">zaslání do zahraničí </w:t>
            </w:r>
            <w:r>
              <w:rPr>
                <w:b/>
                <w:sz w:val="12"/>
                <w:vertAlign w:val="superscript"/>
              </w:rPr>
              <w:t>5)</w:t>
            </w:r>
            <w:r>
              <w:rPr>
                <w:b/>
                <w:sz w:val="14"/>
              </w:rPr>
              <w:t xml:space="preserve"> </w:t>
            </w:r>
          </w:p>
          <w:p w:rsidR="00EE6AA8" w:rsidRDefault="00644242">
            <w:pPr>
              <w:spacing w:after="0" w:line="259" w:lineRule="auto"/>
              <w:ind w:left="0" w:firstLine="0"/>
            </w:pPr>
            <w:r>
              <w:rPr>
                <w:b/>
                <w:sz w:val="14"/>
              </w:rPr>
              <w:t xml:space="preserve">(karta a PIN jsou zasílány odděleně  </w:t>
            </w:r>
          </w:p>
          <w:p w:rsidR="00EE6AA8" w:rsidRDefault="00644242">
            <w:pPr>
              <w:numPr>
                <w:ilvl w:val="0"/>
                <w:numId w:val="13"/>
              </w:numPr>
              <w:spacing w:after="0" w:line="259" w:lineRule="auto"/>
              <w:ind w:hanging="93"/>
            </w:pPr>
            <w:r>
              <w:rPr>
                <w:b/>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1 000,–</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Odblokování karty po pěti chybně zadaných PIN</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Změna týdenních limitů prostřednictvím služby MojeBanka, MojeBanka Business, Profibanka</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Změna týdenních limitů prostřednictvím služby Expresní linka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19,–</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Expresní změna týdenních limitů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19,–</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Změna týdenních limitů přes přepážku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69,–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69,–</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 xml:space="preserve">1 000,–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 xml:space="preserve">1 000,–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 xml:space="preserve">1 000,– </w:t>
            </w:r>
            <w:r>
              <w:rPr>
                <w:b/>
                <w:color w:val="FFFEFD"/>
                <w:sz w:val="12"/>
                <w:vertAlign w:val="superscript"/>
              </w:rPr>
              <w:t>3)</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Vydání náhradní karty po stoplistaci </w:t>
            </w:r>
            <w:r>
              <w:rPr>
                <w:b/>
                <w:sz w:val="12"/>
                <w:vertAlign w:val="superscript"/>
              </w:rPr>
              <w:t>5)</w:t>
            </w:r>
            <w:r>
              <w:rPr>
                <w:b/>
                <w:sz w:val="14"/>
              </w:rPr>
              <w:t xml:space="preserve"> / </w:t>
            </w:r>
            <w:r>
              <w:rPr>
                <w:b/>
                <w:sz w:val="14"/>
              </w:rPr>
              <w:t xml:space="preserve">vydání duplikátu </w:t>
            </w:r>
            <w:r>
              <w:rPr>
                <w:b/>
                <w:sz w:val="12"/>
                <w:vertAlign w:val="superscript"/>
              </w:rPr>
              <w:t>4)</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200,–</w:t>
            </w:r>
          </w:p>
        </w:tc>
      </w:tr>
      <w:tr w:rsidR="00EE6AA8" w:rsidTr="00644242">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349,–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349,–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Vydání důkazního prostředku o provedení oznámení o ztrátě/krádeži/zneužití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Emergency Cash Advance (náhradní hotovost na přepážce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 xml:space="preserve">3 500,–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 xml:space="preserve">3 500,–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 xml:space="preserve">3 500,– </w:t>
            </w:r>
            <w:r>
              <w:rPr>
                <w:b/>
                <w:color w:val="FFFEFD"/>
                <w:sz w:val="12"/>
                <w:vertAlign w:val="superscript"/>
              </w:rPr>
              <w:t>4)</w:t>
            </w:r>
          </w:p>
        </w:tc>
      </w:tr>
      <w:tr w:rsidR="00EE6AA8" w:rsidTr="00644242">
        <w:trPr>
          <w:trHeight w:val="588"/>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Emergency Card Replacement (vydání náhradní karty bez PIN do zahraničí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4 000,–</w:t>
            </w:r>
          </w:p>
        </w:tc>
      </w:tr>
      <w:tr w:rsidR="00EE6AA8" w:rsidTr="00644242">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6)</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6)</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1 %, min. 29,-</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EE6AA8" w:rsidRDefault="00644242">
            <w:pPr>
              <w:spacing w:after="0" w:line="259" w:lineRule="auto"/>
              <w:ind w:left="0" w:right="47" w:firstLine="0"/>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tcPr>
          <w:p w:rsidR="00EE6AA8" w:rsidRDefault="00644242">
            <w:pPr>
              <w:spacing w:after="0" w:line="259" w:lineRule="auto"/>
              <w:ind w:left="0" w:right="47" w:firstLine="0"/>
              <w:jc w:val="center"/>
            </w:pPr>
            <w:r>
              <w:rPr>
                <w:rFonts w:ascii="Wingdings" w:eastAsia="Wingdings" w:hAnsi="Wingdings" w:cs="Wingdings"/>
                <w:color w:val="FFFEFD"/>
                <w:sz w:val="2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Asistenční služba pro motoristy</w:t>
            </w:r>
          </w:p>
        </w:tc>
      </w:tr>
    </w:tbl>
    <w:p w:rsidR="00EE6AA8" w:rsidRDefault="00644242">
      <w:pPr>
        <w:numPr>
          <w:ilvl w:val="0"/>
          <w:numId w:val="2"/>
        </w:numPr>
        <w:ind w:right="9" w:hanging="113"/>
      </w:pPr>
      <w:r>
        <w:t>Poplatek je účtován společně s ročním poplatkem za kartu. V případě karty vydávané/sjednané v rámci balíčku se tento poplatek účtuje samostatně.</w:t>
      </w:r>
    </w:p>
    <w:p w:rsidR="00EE6AA8" w:rsidRDefault="00644242">
      <w:pPr>
        <w:numPr>
          <w:ilvl w:val="0"/>
          <w:numId w:val="2"/>
        </w:numPr>
        <w:spacing w:after="9"/>
        <w:ind w:right="9" w:hanging="113"/>
      </w:pPr>
      <w:r>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w:t>
      </w:r>
      <w:r>
        <w:t xml:space="preserve">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w:t>
      </w:r>
      <w:r>
        <w:t>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w:t>
      </w:r>
      <w:r>
        <w:t>deného pravidla rozhodné datum zaúčtování příslušné transakce (její odepsání z účtu) Komerční bankou.</w:t>
      </w:r>
    </w:p>
    <w:p w:rsidR="00EE6AA8" w:rsidRDefault="00644242">
      <w:pPr>
        <w:numPr>
          <w:ilvl w:val="0"/>
          <w:numId w:val="2"/>
        </w:numPr>
        <w:ind w:right="9" w:hanging="113"/>
      </w:pPr>
      <w:r>
        <w:t>Pro klienty se statutem mikropodnikatele je stoplistace zdarma.</w:t>
      </w:r>
    </w:p>
    <w:p w:rsidR="00EE6AA8" w:rsidRDefault="00644242">
      <w:pPr>
        <w:numPr>
          <w:ilvl w:val="0"/>
          <w:numId w:val="2"/>
        </w:numPr>
        <w:ind w:right="9" w:hanging="113"/>
      </w:pPr>
      <w:r>
        <w:t>V případě existence pojištění Profi Merlin bude poplatek vrácen.</w:t>
      </w:r>
    </w:p>
    <w:p w:rsidR="00EE6AA8" w:rsidRDefault="00644242">
      <w:pPr>
        <w:numPr>
          <w:ilvl w:val="0"/>
          <w:numId w:val="2"/>
        </w:numPr>
        <w:spacing w:after="6"/>
        <w:ind w:right="9" w:hanging="113"/>
      </w:pPr>
      <w:r>
        <w:t>Poplatek za vydání náhrad</w:t>
      </w:r>
      <w:r>
        <w:t>ní karty po stoplistaci platí pouze pro klienty se statutem mikropodnikatele. V případě existence pojištění Profi Merlin bude poplatek za vydání náhradní karty po stoplistaci vrácen.</w:t>
      </w:r>
    </w:p>
    <w:p w:rsidR="00EE6AA8" w:rsidRDefault="00644242">
      <w:pPr>
        <w:numPr>
          <w:ilvl w:val="0"/>
          <w:numId w:val="2"/>
        </w:numPr>
        <w:spacing w:after="64"/>
        <w:ind w:right="9" w:hanging="113"/>
      </w:pPr>
      <w:r>
        <w:t>Jedná se o příchozí platby typu VISA Direct nebo MasterCard MoneySend.</w:t>
      </w:r>
    </w:p>
    <w:p w:rsidR="00EE6AA8" w:rsidRDefault="00644242">
      <w:pPr>
        <w:ind w:left="420" w:right="9"/>
      </w:pPr>
      <w:r>
        <w:t xml:space="preserve"> P</w:t>
      </w:r>
      <w:r>
        <w:t>rocentní část poplatku za příchozí Expresní Platbu na kartu („Příchozí částka“) je kalkulována z Příchozí částky v den jejího účetního zpracování u karetní společnosti.</w:t>
      </w:r>
    </w:p>
    <w:p w:rsidR="00EE6AA8" w:rsidRDefault="00644242">
      <w:pPr>
        <w:pStyle w:val="Nadpis3"/>
        <w:spacing w:after="138"/>
        <w:ind w:left="618"/>
      </w:pPr>
      <w:r>
        <w:t>Debetní karty</w:t>
      </w:r>
    </w:p>
    <w:tbl>
      <w:tblPr>
        <w:tblStyle w:val="TableGrid"/>
        <w:tblW w:w="9821" w:type="dxa"/>
        <w:tblInd w:w="475" w:type="dxa"/>
        <w:tblLayout w:type="fixed"/>
        <w:tblCellMar>
          <w:top w:w="0" w:type="dxa"/>
          <w:left w:w="137" w:type="dxa"/>
          <w:bottom w:w="0" w:type="dxa"/>
          <w:right w:w="87" w:type="dxa"/>
        </w:tblCellMar>
        <w:tblLook w:val="04A0" w:firstRow="1" w:lastRow="0" w:firstColumn="1" w:lastColumn="0" w:noHBand="0" w:noVBand="1"/>
      </w:tblPr>
      <w:tblGrid>
        <w:gridCol w:w="2835"/>
        <w:gridCol w:w="2329"/>
        <w:gridCol w:w="2329"/>
        <w:gridCol w:w="2329"/>
      </w:tblGrid>
      <w:tr w:rsidR="00EE6AA8" w:rsidTr="00644242">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EE6AA8" w:rsidRDefault="00644242">
            <w:pPr>
              <w:spacing w:after="0" w:line="259" w:lineRule="auto"/>
              <w:ind w:left="0" w:right="483" w:firstLine="0"/>
              <w:jc w:val="right"/>
            </w:pPr>
            <w:r>
              <w:rPr>
                <w:b/>
                <w:sz w:val="14"/>
              </w:rPr>
              <w:t>Zlatá firemní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E6AA8" w:rsidRDefault="00644242">
            <w:pPr>
              <w:spacing w:after="0" w:line="259" w:lineRule="auto"/>
              <w:ind w:left="0" w:right="49" w:firstLine="0"/>
              <w:jc w:val="center"/>
            </w:pPr>
            <w:r>
              <w:rPr>
                <w:b/>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E6AA8" w:rsidRDefault="00644242">
            <w:pPr>
              <w:spacing w:after="0" w:line="259" w:lineRule="auto"/>
              <w:ind w:left="0" w:right="49" w:firstLine="0"/>
              <w:jc w:val="center"/>
            </w:pPr>
            <w:r>
              <w:rPr>
                <w:b/>
                <w:sz w:val="14"/>
              </w:rPr>
              <w:t>e-Card</w:t>
            </w:r>
          </w:p>
        </w:tc>
      </w:tr>
      <w:tr w:rsidR="00EE6AA8" w:rsidTr="00644242">
        <w:trPr>
          <w:trHeight w:val="438"/>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Typ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Embosovaná</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EE6AA8" w:rsidRDefault="00EE6AA8">
            <w:pPr>
              <w:spacing w:after="160" w:line="259" w:lineRule="auto"/>
              <w:ind w:left="0" w:firstLine="0"/>
            </w:pP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Virtuální</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1 990,–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65,–</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right="694" w:firstLine="0"/>
            </w:pPr>
            <w:r>
              <w:rPr>
                <w:b/>
                <w:sz w:val="14"/>
              </w:rPr>
              <w:t>Roční poplatek za MojeKarta  - karta s vlastním designem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Platby kartou u obchodníků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Povolení/zablokování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Expresní povolení/zablokování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right="460" w:firstLine="0"/>
            </w:pPr>
            <w:r>
              <w:rPr>
                <w:b/>
                <w:sz w:val="14"/>
              </w:rPr>
              <w:t>Výběr hotovosti z bankomatu KB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746"/>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Výběr hotovosti z bankomatu jiných bank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Výběr hotovosti z bankomatu v zahraničí</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Výběr hotovosti na přepážce v tuzemsku nebo v zahraničí - Cash Advance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Výběr hotovosti na pokladně u obchodníka v tuzemsku - Cash back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Dotaz na zůstatek v bankomatu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Dotaz na zůstatek v bankomatu jiných bank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Zasílání jednoho výpisu z platební karty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5,–</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Předání jednoho výpisu z platební karty na pobočce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0" w:firstLine="0"/>
              <w:jc w:val="center"/>
            </w:pPr>
            <w:r>
              <w:rPr>
                <w:b/>
                <w:color w:val="FFFEFD"/>
                <w:sz w:val="14"/>
              </w:rPr>
              <w:t>5,–</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Zasílání jednoho výpisu z platební karty elektronicky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Změna PIN v bankomatech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jc w:val="center"/>
            </w:pPr>
            <w:r>
              <w:rPr>
                <w:b/>
                <w:sz w:val="14"/>
              </w:rPr>
              <w:t>Předání PIN prostřednictvím zásilky a SMS</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Předání PIN ke kartě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2"/>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Předání PIN ke kartě na pobočku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100,–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Opětovné předání PIN ke kartě</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 xml:space="preserve">50,–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right="65" w:firstLine="0"/>
            </w:pPr>
            <w:r>
              <w:rPr>
                <w:b/>
                <w:sz w:val="14"/>
              </w:rPr>
              <w:t>Nestandardní předání karty a/nebo PIN - osobní převzetí na centrále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2 000,–</w:t>
            </w:r>
          </w:p>
        </w:tc>
      </w:tr>
      <w:tr w:rsidR="00EE6AA8" w:rsidTr="00644242">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25" w:lineRule="auto"/>
              <w:ind w:left="0" w:right="65" w:firstLine="0"/>
            </w:pPr>
            <w:r>
              <w:rPr>
                <w:b/>
                <w:sz w:val="14"/>
              </w:rPr>
              <w:t xml:space="preserve">Nestandardní předání karty a/nebo PIN - expresní zaslání v ČR  </w:t>
            </w:r>
          </w:p>
          <w:p w:rsidR="00EE6AA8" w:rsidRDefault="00644242">
            <w:pPr>
              <w:spacing w:after="0" w:line="259" w:lineRule="auto"/>
              <w:ind w:left="0" w:firstLine="0"/>
            </w:pPr>
            <w:r>
              <w:rPr>
                <w:b/>
                <w:sz w:val="14"/>
              </w:rPr>
              <w:t xml:space="preserve">(karta a PIN jsou zasílány odděleně  </w:t>
            </w:r>
          </w:p>
          <w:p w:rsidR="00EE6AA8" w:rsidRDefault="00644242">
            <w:pPr>
              <w:spacing w:after="0" w:line="259" w:lineRule="auto"/>
              <w:ind w:left="0" w:firstLine="0"/>
            </w:pPr>
            <w:r>
              <w:rPr>
                <w:b/>
                <w:sz w:val="14"/>
              </w:rPr>
              <w:t>- 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2 000,–</w:t>
            </w:r>
          </w:p>
        </w:tc>
      </w:tr>
      <w:tr w:rsidR="00EE6AA8" w:rsidTr="00644242">
        <w:trPr>
          <w:trHeight w:val="748"/>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 xml:space="preserve">Nestandardní předání karty a/nebo PIN </w:t>
            </w:r>
          </w:p>
          <w:p w:rsidR="00EE6AA8" w:rsidRDefault="00644242">
            <w:pPr>
              <w:numPr>
                <w:ilvl w:val="0"/>
                <w:numId w:val="14"/>
              </w:numPr>
              <w:spacing w:after="0" w:line="259" w:lineRule="auto"/>
              <w:ind w:hanging="93"/>
            </w:pPr>
            <w:r>
              <w:rPr>
                <w:b/>
                <w:sz w:val="14"/>
              </w:rPr>
              <w:t xml:space="preserve">zaslání do zahraničí </w:t>
            </w:r>
            <w:r>
              <w:rPr>
                <w:b/>
                <w:sz w:val="12"/>
                <w:vertAlign w:val="superscript"/>
              </w:rPr>
              <w:t>5)</w:t>
            </w:r>
            <w:r>
              <w:rPr>
                <w:b/>
                <w:sz w:val="14"/>
              </w:rPr>
              <w:t xml:space="preserve"> </w:t>
            </w:r>
          </w:p>
          <w:p w:rsidR="00EE6AA8" w:rsidRDefault="00644242">
            <w:pPr>
              <w:spacing w:after="0" w:line="259" w:lineRule="auto"/>
              <w:ind w:left="0" w:firstLine="0"/>
            </w:pPr>
            <w:r>
              <w:rPr>
                <w:b/>
                <w:sz w:val="14"/>
              </w:rPr>
              <w:t xml:space="preserve">(karta a PIN jsou zasílány odděleně  </w:t>
            </w:r>
          </w:p>
          <w:p w:rsidR="00EE6AA8" w:rsidRDefault="00644242">
            <w:pPr>
              <w:numPr>
                <w:ilvl w:val="0"/>
                <w:numId w:val="14"/>
              </w:numPr>
              <w:spacing w:after="0" w:line="259" w:lineRule="auto"/>
              <w:ind w:hanging="93"/>
            </w:pPr>
            <w:r>
              <w:rPr>
                <w:b/>
                <w:sz w:val="14"/>
              </w:rPr>
              <w:t>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1 000,–</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Odblokování karty po pěti chybně zadaných PIN</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w:t>
            </w:r>
          </w:p>
        </w:tc>
      </w:tr>
      <w:tr w:rsidR="00EE6AA8" w:rsidTr="00644242">
        <w:trPr>
          <w:trHeight w:val="602"/>
        </w:trPr>
        <w:tc>
          <w:tcPr>
            <w:tcW w:w="2835" w:type="dxa"/>
            <w:tcBorders>
              <w:top w:val="single" w:sz="6" w:space="0" w:color="E4313D"/>
              <w:left w:val="single" w:sz="40" w:space="0" w:color="D3D2D2"/>
              <w:bottom w:val="single" w:sz="40" w:space="0" w:color="D3D2D2"/>
              <w:right w:val="nil"/>
            </w:tcBorders>
            <w:shd w:val="clear" w:color="auto" w:fill="D3D2D2"/>
          </w:tcPr>
          <w:p w:rsidR="00EE6AA8" w:rsidRDefault="00644242">
            <w:pPr>
              <w:spacing w:after="0" w:line="259" w:lineRule="auto"/>
              <w:ind w:left="0" w:firstLine="0"/>
            </w:pPr>
            <w:r>
              <w:rPr>
                <w:b/>
                <w:sz w:val="14"/>
              </w:rPr>
              <w:t>Změna týdenních limitů prostřednictvím služby MojeBanka, MojeBanka Business, Profibanka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9"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9" w:firstLine="0"/>
              <w:jc w:val="center"/>
            </w:pPr>
            <w:r>
              <w:rPr>
                <w:b/>
                <w:color w:val="FFFEFD"/>
                <w:sz w:val="14"/>
              </w:rPr>
              <w:t>zdarma</w:t>
            </w:r>
          </w:p>
        </w:tc>
      </w:tr>
      <w:tr w:rsidR="00EE6AA8" w:rsidTr="00644242">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EE6AA8" w:rsidRDefault="00644242">
            <w:pPr>
              <w:spacing w:after="0" w:line="259" w:lineRule="auto"/>
              <w:ind w:left="0" w:right="481" w:firstLine="0"/>
              <w:jc w:val="right"/>
            </w:pPr>
            <w:r>
              <w:rPr>
                <w:b/>
                <w:sz w:val="14"/>
              </w:rPr>
              <w:t>Zlatá firemní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E6AA8" w:rsidRDefault="00644242">
            <w:pPr>
              <w:spacing w:after="0" w:line="259" w:lineRule="auto"/>
              <w:ind w:left="0" w:right="47" w:firstLine="0"/>
              <w:jc w:val="center"/>
            </w:pPr>
            <w:r>
              <w:rPr>
                <w:b/>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E6AA8" w:rsidRDefault="00644242">
            <w:pPr>
              <w:spacing w:after="0" w:line="259" w:lineRule="auto"/>
              <w:ind w:left="0" w:right="47" w:firstLine="0"/>
              <w:jc w:val="center"/>
            </w:pPr>
            <w:r>
              <w:rPr>
                <w:b/>
                <w:sz w:val="14"/>
              </w:rPr>
              <w:t>e-Card</w:t>
            </w:r>
          </w:p>
        </w:tc>
      </w:tr>
      <w:tr w:rsidR="00EE6AA8" w:rsidTr="00644242">
        <w:trPr>
          <w:trHeight w:val="439"/>
        </w:trPr>
        <w:tc>
          <w:tcPr>
            <w:tcW w:w="2835" w:type="dxa"/>
            <w:tcBorders>
              <w:top w:val="single" w:sz="40" w:space="0" w:color="D3D2D2"/>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Změna týdenních limitů prostřednictvím služby Expresní linka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19,–</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Expresní změna týdenních limitů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19,–</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Změna týdenních limitů přes přepážku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8"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69,–</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 xml:space="preserve">1 000,–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 xml:space="preserve">200,–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 xml:space="preserve">200,– </w:t>
            </w:r>
            <w:r>
              <w:rPr>
                <w:b/>
                <w:color w:val="FFFEFD"/>
                <w:sz w:val="12"/>
                <w:vertAlign w:val="superscript"/>
              </w:rPr>
              <w:t>3)</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 xml:space="preserve">Vydání náhradní karty po stoplistaci </w:t>
            </w:r>
            <w:r>
              <w:rPr>
                <w:b/>
                <w:sz w:val="12"/>
                <w:vertAlign w:val="superscript"/>
              </w:rPr>
              <w:t>5)</w:t>
            </w:r>
            <w:r>
              <w:rPr>
                <w:b/>
                <w:sz w:val="14"/>
              </w:rPr>
              <w:t xml:space="preserve"> / vydání duplikátu </w:t>
            </w:r>
            <w:r>
              <w:rPr>
                <w:b/>
                <w:sz w:val="12"/>
                <w:vertAlign w:val="superscript"/>
              </w:rPr>
              <w:t>4)</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Vydání důkazního prostředku o provedení oznámení o ztrátě/krádeži/zneužití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Emergency Cash Advance (náhradní hotovost na přepážce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 xml:space="preserve">3 500,–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Emergency Card Replacement (vydání náhradní karty bez PIN do zahraničí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588"/>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6)</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6)</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0" w:firstLine="0"/>
            </w:pPr>
            <w:r>
              <w:rPr>
                <w:b/>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tcPr>
          <w:p w:rsidR="00EE6AA8" w:rsidRDefault="00644242">
            <w:pPr>
              <w:spacing w:after="0" w:line="259" w:lineRule="auto"/>
              <w:ind w:left="0" w:right="47" w:firstLine="0"/>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r w:rsidR="00EE6AA8" w:rsidTr="00644242">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Asistenční služba pro motoristy</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w:t>
            </w:r>
          </w:p>
        </w:tc>
      </w:tr>
    </w:tbl>
    <w:p w:rsidR="00EE6AA8" w:rsidRDefault="00644242">
      <w:pPr>
        <w:numPr>
          <w:ilvl w:val="0"/>
          <w:numId w:val="3"/>
        </w:numPr>
        <w:ind w:right="9" w:hanging="113"/>
      </w:pPr>
      <w:r>
        <w:t>Poplatek je účtován společně s ročním poplatkem za kartu. V případě karty vydávané/sjednané v rámci balíčku se tento poplatek účtuje samostatně.</w:t>
      </w:r>
    </w:p>
    <w:p w:rsidR="00EE6AA8" w:rsidRDefault="00644242">
      <w:pPr>
        <w:numPr>
          <w:ilvl w:val="0"/>
          <w:numId w:val="3"/>
        </w:numPr>
        <w:spacing w:after="9"/>
        <w:ind w:right="9" w:hanging="113"/>
      </w:pPr>
      <w:r>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w:t>
      </w:r>
      <w:r>
        <w:t xml:space="preserve">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w:t>
      </w:r>
      <w:r>
        <w:t>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w:t>
      </w:r>
      <w:r>
        <w:t>deného pravidla rozhodné datum zaúčtování příslušné transakce (její odepsání z účtu) Komerční bankou.</w:t>
      </w:r>
    </w:p>
    <w:p w:rsidR="00EE6AA8" w:rsidRDefault="00644242">
      <w:pPr>
        <w:numPr>
          <w:ilvl w:val="0"/>
          <w:numId w:val="3"/>
        </w:numPr>
        <w:ind w:right="9" w:hanging="113"/>
      </w:pPr>
      <w:r>
        <w:t>Pro klienty se statutem mikropodnikatele je stoplistace zdarma.</w:t>
      </w:r>
    </w:p>
    <w:p w:rsidR="00EE6AA8" w:rsidRDefault="00644242">
      <w:pPr>
        <w:numPr>
          <w:ilvl w:val="0"/>
          <w:numId w:val="3"/>
        </w:numPr>
        <w:ind w:right="9" w:hanging="113"/>
      </w:pPr>
      <w:r>
        <w:t>V případě existence pojištění Profi Merlin bude poplatek vrácen.</w:t>
      </w:r>
    </w:p>
    <w:p w:rsidR="00EE6AA8" w:rsidRDefault="00644242">
      <w:pPr>
        <w:numPr>
          <w:ilvl w:val="0"/>
          <w:numId w:val="3"/>
        </w:numPr>
        <w:spacing w:after="6"/>
        <w:ind w:right="9" w:hanging="113"/>
      </w:pPr>
      <w:r>
        <w:t>Poplatek za vydání náhrad</w:t>
      </w:r>
      <w:r>
        <w:t>ní karty po stoplistaci platí pouze pro klienty se statutem mikropodnikatele. V případě existence pojištění Profi Merlin bude poplatek za vydání náhradní karty po stoplistaci vrácen.</w:t>
      </w:r>
    </w:p>
    <w:p w:rsidR="00EE6AA8" w:rsidRDefault="00644242">
      <w:pPr>
        <w:numPr>
          <w:ilvl w:val="0"/>
          <w:numId w:val="3"/>
        </w:numPr>
        <w:spacing w:after="64"/>
        <w:ind w:right="9" w:hanging="113"/>
      </w:pPr>
      <w:r>
        <w:t>Jedná se o příchozí platby typu VISA Direct nebo MasterCard MoneySend.</w:t>
      </w:r>
    </w:p>
    <w:p w:rsidR="00EE6AA8" w:rsidRDefault="00644242">
      <w:pPr>
        <w:ind w:left="420" w:right="9"/>
      </w:pPr>
      <w:r>
        <w:t xml:space="preserve"> P</w:t>
      </w:r>
      <w:r>
        <w:t>rocentní část poplatku za příchozí Expresní Platbu na kartu („Příchozí částka“) je kalkulována z Příchozí částky v den jejího účetního zpracování u karetní společnosti.</w:t>
      </w:r>
    </w:p>
    <w:p w:rsidR="00EE6AA8" w:rsidRDefault="00644242">
      <w:pPr>
        <w:pStyle w:val="Nadpis3"/>
        <w:ind w:left="618"/>
      </w:pPr>
      <w:r>
        <w:t>Kreditní karty</w:t>
      </w:r>
    </w:p>
    <w:tbl>
      <w:tblPr>
        <w:tblStyle w:val="TableGrid"/>
        <w:tblW w:w="9821" w:type="dxa"/>
        <w:tblInd w:w="475" w:type="dxa"/>
        <w:tblLayout w:type="fixed"/>
        <w:tblCellMar>
          <w:top w:w="0" w:type="dxa"/>
          <w:left w:w="85" w:type="dxa"/>
          <w:bottom w:w="0" w:type="dxa"/>
          <w:right w:w="77" w:type="dxa"/>
        </w:tblCellMar>
        <w:tblLook w:val="04A0" w:firstRow="1" w:lastRow="0" w:firstColumn="1" w:lastColumn="0" w:noHBand="0" w:noVBand="1"/>
      </w:tblPr>
      <w:tblGrid>
        <w:gridCol w:w="5390"/>
        <w:gridCol w:w="2211"/>
        <w:gridCol w:w="2221"/>
      </w:tblGrid>
      <w:tr w:rsidR="00EE6AA8" w:rsidTr="00644242">
        <w:trPr>
          <w:trHeight w:val="737"/>
        </w:trPr>
        <w:tc>
          <w:tcPr>
            <w:tcW w:w="7601" w:type="dxa"/>
            <w:gridSpan w:val="2"/>
            <w:tcBorders>
              <w:top w:val="nil"/>
              <w:left w:val="single" w:sz="40" w:space="0" w:color="D3D2D2"/>
              <w:bottom w:val="single" w:sz="40" w:space="0" w:color="D3D2D2"/>
              <w:right w:val="single" w:sz="6" w:space="0" w:color="FFFEFD"/>
            </w:tcBorders>
            <w:shd w:val="clear" w:color="auto" w:fill="D3D2D2"/>
            <w:vAlign w:val="center"/>
          </w:tcPr>
          <w:p w:rsidR="00EE6AA8" w:rsidRDefault="00644242">
            <w:pPr>
              <w:spacing w:after="0" w:line="259" w:lineRule="auto"/>
              <w:ind w:left="0" w:right="489" w:firstLine="0"/>
              <w:jc w:val="right"/>
            </w:pPr>
            <w:r>
              <w:rPr>
                <w:b/>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EE6AA8" w:rsidRDefault="00644242">
            <w:pPr>
              <w:spacing w:after="0" w:line="259" w:lineRule="auto"/>
              <w:ind w:left="0" w:firstLine="0"/>
              <w:jc w:val="center"/>
            </w:pPr>
            <w:r>
              <w:rPr>
                <w:b/>
                <w:sz w:val="14"/>
              </w:rPr>
              <w:t>Zlatá korporátní karta</w:t>
            </w:r>
          </w:p>
        </w:tc>
      </w:tr>
      <w:tr w:rsidR="00EE6AA8" w:rsidTr="00644242">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Typ karty</w:t>
            </w:r>
          </w:p>
        </w:tc>
        <w:tc>
          <w:tcPr>
            <w:tcW w:w="4432" w:type="dxa"/>
            <w:gridSpan w:val="2"/>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korporátní</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Roční poplatek za kartu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990,-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2 990,-</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Měsíční poplatek za automatickou splátku v rámci bezúročného období</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29,-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29,-</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3" w:firstLine="0"/>
            </w:pPr>
            <w:r>
              <w:rPr>
                <w:b/>
                <w:sz w:val="14"/>
              </w:rPr>
              <w:t>Úroková sazba pro výpočet úroků z úvěru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pPr>
            <w:r>
              <w:rPr>
                <w:b/>
                <w:color w:val="FFFEFD"/>
                <w:sz w:val="14"/>
              </w:rPr>
              <w:t>viz oznámení KB o úrok. sazbách</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5" w:firstLine="0"/>
            </w:pPr>
            <w:r>
              <w:rPr>
                <w:b/>
                <w:color w:val="FFFEFD"/>
                <w:sz w:val="14"/>
              </w:rPr>
              <w:t>viz oznámení KB o úrok. sazbách</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Platby kartou u obchodníků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Výběr hotovosti z bankomatu KB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1 %, min. 30,–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1 %, min. 30,–</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Výběr hotovosti z bankomatu jiných bank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1 %, min. 100,–</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Výběr hotovosti z bankomatu v zahraničí</w:t>
            </w:r>
          </w:p>
        </w:tc>
        <w:tc>
          <w:tcPr>
            <w:tcW w:w="2211" w:type="dxa"/>
            <w:tcBorders>
              <w:top w:val="single" w:sz="40" w:space="0" w:color="D3D2D2"/>
              <w:left w:val="nil"/>
              <w:bottom w:val="single" w:sz="40" w:space="0" w:color="D3D2D2"/>
              <w:right w:val="single" w:sz="6" w:space="0" w:color="FFFEFD"/>
            </w:tcBorders>
            <w:shd w:val="clear" w:color="auto" w:fill="E4313D"/>
          </w:tcPr>
          <w:p w:rsidR="00EE6AA8" w:rsidRDefault="00644242">
            <w:pPr>
              <w:spacing w:after="0" w:line="259" w:lineRule="auto"/>
              <w:ind w:left="0" w:firstLine="0"/>
              <w:jc w:val="center"/>
            </w:pPr>
            <w:r>
              <w:rPr>
                <w:b/>
                <w:color w:val="FFFEFD"/>
                <w:sz w:val="14"/>
              </w:rPr>
              <w:t xml:space="preserve">1 %, min. 100,– </w:t>
            </w:r>
          </w:p>
          <w:p w:rsidR="00EE6AA8" w:rsidRDefault="00644242">
            <w:pPr>
              <w:spacing w:after="0" w:line="259" w:lineRule="auto"/>
              <w:ind w:left="0" w:firstLine="0"/>
              <w:jc w:val="center"/>
            </w:pPr>
            <w:r>
              <w:rPr>
                <w:b/>
                <w:color w:val="FFFEFD"/>
                <w:sz w:val="14"/>
              </w:rPr>
              <w:t>1 výběr měsíčně 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EE6AA8" w:rsidRDefault="00644242">
            <w:pPr>
              <w:spacing w:after="0" w:line="259" w:lineRule="auto"/>
              <w:ind w:left="0" w:firstLine="0"/>
              <w:jc w:val="center"/>
            </w:pPr>
            <w:r>
              <w:rPr>
                <w:b/>
                <w:color w:val="FFFEFD"/>
                <w:sz w:val="14"/>
              </w:rPr>
              <w:t xml:space="preserve">1 %, min. 100,– </w:t>
            </w:r>
          </w:p>
          <w:p w:rsidR="00EE6AA8" w:rsidRDefault="00644242">
            <w:pPr>
              <w:spacing w:after="0" w:line="259" w:lineRule="auto"/>
              <w:ind w:left="0" w:firstLine="0"/>
              <w:jc w:val="center"/>
            </w:pPr>
            <w:r>
              <w:rPr>
                <w:b/>
                <w:color w:val="FFFEFD"/>
                <w:sz w:val="14"/>
              </w:rPr>
              <w:t>1 výběr měsíčně zdarma</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Výběr hotovosti na přepážce v tuzemsku nebo v zahraničí – Cash Advance</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1 %, min. 100,–</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Výběr hotovosti na pokladně u obchodníka v tuzemsku – Cash back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Dotaz na zůstatek v bankomatu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Dotaz na zůstatek v bankomatu jiných bank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25,–</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25,–</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Zasílání jednoho výpisu z kreditní karty elektronicky a/nebo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Bezhotovostní převod z úvěrového účtu ke kreditní kartě na jiný účet v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1 %</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1 %</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Změna PIN v bankomatech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19,–</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Předání PIN prostřednictvím zásilky a SMS</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Předání PIN ke kartě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Předání PIN ke kartě na pobočku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Opětovné předání PIN ke kartě</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zdarma</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Nestandardní předání karty a/nebo PIN - osobní převzetí na centrále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2 000,–</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52" w:right="846" w:firstLine="0"/>
            </w:pPr>
            <w:r>
              <w:rPr>
                <w:b/>
                <w:sz w:val="14"/>
              </w:rPr>
              <w:t>Nestandardní předaní karty a/nebo PIN - expresní zaslání v ČR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firstLine="0"/>
              <w:jc w:val="center"/>
            </w:pPr>
            <w:r>
              <w:rPr>
                <w:b/>
                <w:color w:val="FFFEFD"/>
                <w:sz w:val="14"/>
              </w:rPr>
              <w:t>2 000,–</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52" w:right="836" w:firstLine="0"/>
            </w:pPr>
            <w:r>
              <w:rPr>
                <w:b/>
                <w:sz w:val="14"/>
              </w:rPr>
              <w:t xml:space="preserve">Nestandardní předaní karty a/nebo PIN - zaslání do zahraničí </w:t>
            </w:r>
            <w:r>
              <w:rPr>
                <w:b/>
                <w:sz w:val="12"/>
                <w:vertAlign w:val="superscript"/>
              </w:rPr>
              <w:t>1)</w:t>
            </w:r>
            <w:r>
              <w:rPr>
                <w:b/>
                <w:sz w:val="14"/>
              </w:rPr>
              <w:t xml:space="preserve">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1" w:firstLine="0"/>
              <w:jc w:val="center"/>
            </w:pPr>
            <w:r>
              <w:rPr>
                <w:b/>
                <w:color w:val="FFFEFD"/>
                <w:sz w:val="14"/>
              </w:rPr>
              <w:t>1 000,–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1" w:firstLine="0"/>
              <w:jc w:val="center"/>
            </w:pPr>
            <w:r>
              <w:rPr>
                <w:b/>
                <w:color w:val="FFFEFD"/>
                <w:sz w:val="14"/>
              </w:rPr>
              <w:t>1 000,–</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Odblokování karty po pěti chybně zadaných PIN</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1" w:firstLine="0"/>
              <w:jc w:val="center"/>
            </w:pPr>
            <w:r>
              <w:rPr>
                <w:b/>
                <w:color w:val="FFFEFD"/>
                <w:sz w:val="14"/>
              </w:rPr>
              <w:t>zdarma</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Snížení nebo zvýšení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1" w:firstLine="0"/>
              <w:jc w:val="center"/>
            </w:pPr>
            <w:r>
              <w:rPr>
                <w:b/>
                <w:color w:val="FFFEFD"/>
                <w:sz w:val="14"/>
              </w:rPr>
              <w:t>zdarma</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52" w:firstLine="0"/>
            </w:pPr>
            <w:r>
              <w:rPr>
                <w:b/>
                <w:sz w:val="14"/>
              </w:rPr>
              <w:t>Změna údajů ke kartě (týdenního limitu, povolení/zablokování karty pro platby na internetu, jména apod.) prostřednictvím služby EL KB nebo na pobočce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1" w:firstLine="0"/>
              <w:jc w:val="center"/>
            </w:pPr>
            <w:r>
              <w:rPr>
                <w:b/>
                <w:color w:val="FFFEFD"/>
                <w:sz w:val="14"/>
              </w:rPr>
              <w:t>zdarma</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Expresní změna týdenních limitů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1" w:firstLine="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1" w:firstLine="0"/>
              <w:jc w:val="center"/>
            </w:pPr>
            <w:r>
              <w:rPr>
                <w:b/>
                <w:color w:val="FFFEFD"/>
                <w:sz w:val="14"/>
              </w:rPr>
              <w:t>19,–</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Expresní povolení/zablokování karty pro platby na internetu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1" w:firstLine="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1" w:firstLine="0"/>
              <w:jc w:val="center"/>
            </w:pPr>
            <w:r>
              <w:rPr>
                <w:b/>
                <w:color w:val="FFFEFD"/>
                <w:sz w:val="14"/>
              </w:rPr>
              <w:t>19,–</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Další změny ve smlouvě z podnětu klienta</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1" w:firstLine="0"/>
              <w:jc w:val="center"/>
            </w:pPr>
            <w:r>
              <w:rPr>
                <w:b/>
                <w:color w:val="FFFEFD"/>
                <w:sz w:val="14"/>
              </w:rPr>
              <w:t>zdarma</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2" w:firstLine="0"/>
            </w:pPr>
            <w:r>
              <w:rPr>
                <w:b/>
                <w:sz w:val="14"/>
              </w:rPr>
              <w:t>Zaslání oznámení o přečerpání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1" w:firstLine="0"/>
              <w:jc w:val="center"/>
            </w:pPr>
            <w:r>
              <w:rPr>
                <w:b/>
                <w:color w:val="FFFEFD"/>
                <w:sz w:val="14"/>
              </w:rPr>
              <w:t>20,–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1" w:firstLine="0"/>
              <w:jc w:val="center"/>
            </w:pPr>
            <w:r>
              <w:rPr>
                <w:b/>
                <w:color w:val="FFFEFD"/>
                <w:sz w:val="14"/>
              </w:rPr>
              <w:t>20,–</w:t>
            </w:r>
          </w:p>
        </w:tc>
      </w:tr>
      <w:tr w:rsidR="00EE6AA8" w:rsidTr="00644242">
        <w:trPr>
          <w:trHeight w:val="603"/>
        </w:trPr>
        <w:tc>
          <w:tcPr>
            <w:tcW w:w="5390" w:type="dxa"/>
            <w:tcBorders>
              <w:top w:val="single" w:sz="6" w:space="0" w:color="E4313D"/>
              <w:left w:val="single" w:sz="40" w:space="0" w:color="D3D2D2"/>
              <w:bottom w:val="single" w:sz="40" w:space="0" w:color="D3D2D2"/>
              <w:right w:val="nil"/>
            </w:tcBorders>
            <w:shd w:val="clear" w:color="auto" w:fill="D3D2D2"/>
          </w:tcPr>
          <w:p w:rsidR="00EE6AA8" w:rsidRDefault="00644242">
            <w:pPr>
              <w:spacing w:after="0" w:line="259" w:lineRule="auto"/>
              <w:ind w:left="52"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firstLine="0"/>
              <w:jc w:val="center"/>
            </w:pPr>
            <w:r>
              <w:rPr>
                <w:b/>
                <w:color w:val="FFFEFD"/>
                <w:sz w:val="14"/>
              </w:rPr>
              <w:t>500,–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1" w:firstLine="0"/>
              <w:jc w:val="center"/>
            </w:pPr>
            <w:r>
              <w:rPr>
                <w:b/>
                <w:color w:val="FFFEFD"/>
                <w:sz w:val="14"/>
              </w:rPr>
              <w:t>500,–</w:t>
            </w:r>
          </w:p>
        </w:tc>
      </w:tr>
      <w:tr w:rsidR="00EE6AA8" w:rsidTr="00644242">
        <w:trPr>
          <w:trHeight w:val="737"/>
        </w:trPr>
        <w:tc>
          <w:tcPr>
            <w:tcW w:w="5390" w:type="dxa"/>
            <w:tcBorders>
              <w:top w:val="nil"/>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2211" w:type="dxa"/>
            <w:tcBorders>
              <w:top w:val="nil"/>
              <w:left w:val="nil"/>
              <w:bottom w:val="single" w:sz="40" w:space="0" w:color="D3D2D2"/>
              <w:right w:val="single" w:sz="6" w:space="0" w:color="FFFEFD"/>
            </w:tcBorders>
            <w:shd w:val="clear" w:color="auto" w:fill="D3D2D2"/>
            <w:vAlign w:val="center"/>
          </w:tcPr>
          <w:p w:rsidR="00EE6AA8" w:rsidRDefault="00644242">
            <w:pPr>
              <w:spacing w:after="0" w:line="259" w:lineRule="auto"/>
              <w:ind w:left="0" w:right="34" w:firstLine="0"/>
              <w:jc w:val="center"/>
            </w:pPr>
            <w:r>
              <w:rPr>
                <w:b/>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EE6AA8" w:rsidRDefault="00644242">
            <w:pPr>
              <w:spacing w:after="0" w:line="259" w:lineRule="auto"/>
              <w:ind w:left="0" w:right="33" w:firstLine="0"/>
              <w:jc w:val="center"/>
            </w:pPr>
            <w:r>
              <w:rPr>
                <w:b/>
                <w:sz w:val="14"/>
              </w:rPr>
              <w:t>Zlatá korporátní karta</w:t>
            </w:r>
          </w:p>
        </w:tc>
      </w:tr>
      <w:tr w:rsidR="00EE6AA8" w:rsidTr="00644242">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26" w:firstLine="0"/>
            </w:pPr>
            <w:r>
              <w:rPr>
                <w:b/>
                <w:sz w:val="14"/>
              </w:rPr>
              <w:t>Stoplistace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 xml:space="preserve">1 000,– </w:t>
            </w:r>
            <w:r>
              <w:rPr>
                <w:b/>
                <w:color w:val="FFFEFD"/>
                <w:sz w:val="12"/>
                <w:vertAlign w:val="superscript"/>
              </w:rPr>
              <w:t>2)</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4" w:firstLine="0"/>
              <w:jc w:val="center"/>
            </w:pPr>
            <w:r>
              <w:rPr>
                <w:b/>
                <w:color w:val="FFFEFD"/>
                <w:sz w:val="14"/>
              </w:rPr>
              <w:t xml:space="preserve">1 000,– </w:t>
            </w:r>
            <w:r>
              <w:rPr>
                <w:b/>
                <w:color w:val="FFFEFD"/>
                <w:sz w:val="12"/>
                <w:vertAlign w:val="superscript"/>
              </w:rPr>
              <w:t>2)</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26" w:firstLine="0"/>
            </w:pPr>
            <w:r>
              <w:rPr>
                <w:b/>
                <w:sz w:val="14"/>
              </w:rPr>
              <w:t>Stoplistace karty z podnětu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4"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4" w:firstLine="0"/>
              <w:jc w:val="center"/>
            </w:pPr>
            <w:r>
              <w:rPr>
                <w:b/>
                <w:color w:val="FFFEFD"/>
                <w:sz w:val="14"/>
              </w:rPr>
              <w:t>zdarma</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26" w:firstLine="0"/>
            </w:pPr>
            <w:r>
              <w:rPr>
                <w:b/>
                <w:sz w:val="14"/>
              </w:rPr>
              <w:t xml:space="preserve">Vydání náhradní kreditní karty po stoplistaci </w:t>
            </w:r>
            <w:r>
              <w:rPr>
                <w:b/>
                <w:sz w:val="12"/>
                <w:vertAlign w:val="superscript"/>
              </w:rPr>
              <w:t>3)</w:t>
            </w:r>
            <w:r>
              <w:rPr>
                <w:b/>
                <w:sz w:val="14"/>
              </w:rPr>
              <w:t xml:space="preserve"> / vydání duplikátu kreditní karty </w:t>
            </w:r>
            <w:r>
              <w:rPr>
                <w:b/>
                <w:sz w:val="12"/>
                <w:vertAlign w:val="superscript"/>
              </w:rPr>
              <w:t>1)</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4" w:firstLine="0"/>
              <w:jc w:val="center"/>
            </w:pPr>
            <w:r>
              <w:rPr>
                <w:b/>
                <w:color w:val="FFFEFD"/>
                <w:sz w:val="14"/>
              </w:rPr>
              <w:t>200,-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4" w:firstLine="0"/>
              <w:jc w:val="center"/>
            </w:pPr>
            <w:r>
              <w:rPr>
                <w:b/>
                <w:color w:val="FFFEFD"/>
                <w:sz w:val="14"/>
              </w:rPr>
              <w:t>200,-</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1" w:firstLine="0"/>
              <w:jc w:val="center"/>
            </w:pPr>
            <w:r>
              <w:rPr>
                <w:b/>
                <w:sz w:val="14"/>
              </w:rPr>
              <w:t>Vydání důkazního prostředku o provedení oznámení o ztrátě/krádeži/zneužití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26" w:firstLine="0"/>
              <w:jc w:val="both"/>
            </w:pPr>
            <w:r>
              <w:rPr>
                <w:b/>
                <w:sz w:val="14"/>
              </w:rPr>
              <w:t>Emergency Cash Advance (náhradní hotovost na přepážce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4" w:firstLine="0"/>
              <w:jc w:val="center"/>
            </w:pPr>
            <w:r>
              <w:rPr>
                <w:b/>
                <w:color w:val="FFFEFD"/>
                <w:sz w:val="14"/>
              </w:rPr>
              <w:t xml:space="preserve">3 500,– </w:t>
            </w:r>
            <w:r>
              <w:rPr>
                <w:b/>
                <w:color w:val="FFFEFD"/>
                <w:sz w:val="12"/>
                <w:vertAlign w:val="superscript"/>
              </w:rPr>
              <w:t>1)</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4" w:firstLine="0"/>
              <w:jc w:val="center"/>
            </w:pPr>
            <w:r>
              <w:rPr>
                <w:b/>
                <w:color w:val="FFFEFD"/>
                <w:sz w:val="14"/>
              </w:rPr>
              <w:t xml:space="preserve">3 500,– </w:t>
            </w:r>
            <w:r>
              <w:rPr>
                <w:b/>
                <w:color w:val="FFFEFD"/>
                <w:sz w:val="12"/>
                <w:vertAlign w:val="superscript"/>
              </w:rPr>
              <w:t>1)</w:t>
            </w:r>
          </w:p>
        </w:tc>
      </w:tr>
      <w:tr w:rsidR="00EE6AA8" w:rsidTr="00644242">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26" w:firstLine="0"/>
            </w:pPr>
            <w:r>
              <w:rPr>
                <w:b/>
                <w:sz w:val="14"/>
              </w:rPr>
              <w:t>Emergency Card Replacement (vydání náhradní karty bez PIN do zahraničí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4" w:firstLine="0"/>
              <w:jc w:val="center"/>
            </w:pPr>
            <w:r>
              <w:rPr>
                <w:b/>
                <w:color w:val="FFFEFD"/>
                <w:sz w:val="14"/>
              </w:rPr>
              <w:t>4 000,–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4" w:firstLine="0"/>
              <w:jc w:val="center"/>
            </w:pPr>
            <w:r>
              <w:rPr>
                <w:b/>
                <w:color w:val="FFFEFD"/>
                <w:sz w:val="14"/>
              </w:rPr>
              <w:t>4 000,–</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26" w:firstLine="0"/>
            </w:pPr>
            <w:r>
              <w:rPr>
                <w:b/>
                <w:sz w:val="14"/>
              </w:rPr>
              <w:t>Cestovní pojištění ke korporátním kartám</w:t>
            </w:r>
          </w:p>
        </w:tc>
        <w:tc>
          <w:tcPr>
            <w:tcW w:w="2211" w:type="dxa"/>
            <w:tcBorders>
              <w:top w:val="single" w:sz="40" w:space="0" w:color="D3D2D2"/>
              <w:left w:val="nil"/>
              <w:bottom w:val="single" w:sz="40" w:space="0" w:color="D3D2D2"/>
              <w:right w:val="single" w:sz="6" w:space="0" w:color="FFFEFD"/>
            </w:tcBorders>
            <w:shd w:val="clear" w:color="auto" w:fill="E4313D"/>
          </w:tcPr>
          <w:p w:rsidR="00EE6AA8" w:rsidRDefault="00644242">
            <w:pPr>
              <w:spacing w:after="0" w:line="259" w:lineRule="auto"/>
              <w:ind w:left="0" w:right="34" w:firstLine="0"/>
              <w:jc w:val="center"/>
            </w:pPr>
            <w:r>
              <w:rPr>
                <w:rFonts w:ascii="Wingdings" w:eastAsia="Wingdings" w:hAnsi="Wingdings" w:cs="Wingdings"/>
                <w:color w:val="FFFEFD"/>
                <w:sz w:val="2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4" w:firstLine="0"/>
              <w:jc w:val="center"/>
            </w:pPr>
            <w:r>
              <w:rPr>
                <w:b/>
                <w:color w:val="FFFEFD"/>
                <w:sz w:val="14"/>
              </w:rPr>
              <w:t>-</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26" w:firstLine="0"/>
            </w:pPr>
            <w:r>
              <w:rPr>
                <w:b/>
                <w:sz w:val="14"/>
              </w:rPr>
              <w:t>Cestovní pojištění ke zlatým korporátním kartám</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4" w:firstLine="0"/>
              <w:jc w:val="center"/>
            </w:pPr>
            <w:r>
              <w:rPr>
                <w:b/>
                <w:color w:val="FFFEFD"/>
                <w:sz w:val="1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EE6AA8" w:rsidRDefault="00644242">
            <w:pPr>
              <w:spacing w:after="0" w:line="259" w:lineRule="auto"/>
              <w:ind w:left="0" w:right="34" w:firstLine="0"/>
              <w:jc w:val="center"/>
            </w:pPr>
            <w:r>
              <w:rPr>
                <w:rFonts w:ascii="Wingdings" w:eastAsia="Wingdings" w:hAnsi="Wingdings" w:cs="Wingdings"/>
                <w:color w:val="FFFEFD"/>
                <w:sz w:val="24"/>
              </w:rPr>
              <w:t></w:t>
            </w:r>
          </w:p>
        </w:tc>
      </w:tr>
      <w:tr w:rsidR="00EE6AA8" w:rsidTr="00644242">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26" w:firstLine="0"/>
            </w:pPr>
            <w:r>
              <w:rPr>
                <w:b/>
                <w:sz w:val="14"/>
              </w:rPr>
              <w:t>Doplňkové služby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4" w:firstLine="0"/>
              <w:jc w:val="center"/>
            </w:pPr>
            <w:r>
              <w:rPr>
                <w:b/>
                <w:color w:val="FFFEFD"/>
                <w:sz w:val="14"/>
              </w:rPr>
              <w:t>Pojištění zneužití platební karty</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EE6AA8" w:rsidRDefault="00644242">
            <w:pPr>
              <w:spacing w:after="0" w:line="259" w:lineRule="auto"/>
              <w:ind w:left="0" w:firstLine="0"/>
              <w:jc w:val="center"/>
            </w:pPr>
            <w:r>
              <w:rPr>
                <w:b/>
                <w:color w:val="FFFEFD"/>
                <w:sz w:val="14"/>
              </w:rPr>
              <w:t xml:space="preserve">Pojištění zneužití platební karty, Priority pass </w:t>
            </w:r>
            <w:r>
              <w:rPr>
                <w:b/>
                <w:color w:val="FFFEFD"/>
                <w:sz w:val="12"/>
                <w:vertAlign w:val="superscript"/>
              </w:rPr>
              <w:t>4)</w:t>
            </w:r>
          </w:p>
        </w:tc>
      </w:tr>
    </w:tbl>
    <w:p w:rsidR="00EE6AA8" w:rsidRDefault="00644242">
      <w:pPr>
        <w:numPr>
          <w:ilvl w:val="0"/>
          <w:numId w:val="4"/>
        </w:numPr>
        <w:ind w:right="9" w:hanging="113"/>
      </w:pPr>
      <w:r>
        <w:t>V případě existence pojištění Profi Merlin bude poplatek vrácen.</w:t>
      </w:r>
    </w:p>
    <w:p w:rsidR="00EE6AA8" w:rsidRDefault="00644242">
      <w:pPr>
        <w:numPr>
          <w:ilvl w:val="0"/>
          <w:numId w:val="4"/>
        </w:numPr>
        <w:ind w:right="9" w:hanging="113"/>
      </w:pPr>
      <w:r>
        <w:t>Pro klienty se statutem mikropodnikatele je stoplistace zdarma.</w:t>
      </w:r>
    </w:p>
    <w:p w:rsidR="00EE6AA8" w:rsidRDefault="00644242">
      <w:pPr>
        <w:numPr>
          <w:ilvl w:val="0"/>
          <w:numId w:val="4"/>
        </w:numPr>
        <w:ind w:right="9" w:hanging="113"/>
      </w:pPr>
      <w:r>
        <w:t>Poplatek za vydání náhradní karty po stoplistaci platí pouze pro klienty se statutem mikropodnikatele. V případě existence pojištění Profi Merlin bude poplatek za vydání náhradní karty po stoplistaci vrácen.</w:t>
      </w:r>
    </w:p>
    <w:p w:rsidR="00EE6AA8" w:rsidRDefault="00644242">
      <w:pPr>
        <w:numPr>
          <w:ilvl w:val="0"/>
          <w:numId w:val="4"/>
        </w:numPr>
        <w:ind w:right="9" w:hanging="113"/>
      </w:pPr>
      <w:r>
        <w:t>Jedná se o Standard Membership Priority Pass, kd</w:t>
      </w:r>
      <w:r>
        <w:t>e za každý vstup bude účtován poplatek dle podmínek programu dostupných na</w:t>
      </w:r>
      <w:hyperlink r:id="rId26">
        <w:r>
          <w:t xml:space="preserve"> </w:t>
        </w:r>
      </w:hyperlink>
      <w:hyperlink r:id="rId27">
        <w:r>
          <w:rPr>
            <w:u w:val="single" w:color="181717"/>
          </w:rPr>
          <w:t>www.prioritypass.com</w:t>
        </w:r>
      </w:hyperlink>
      <w:r>
        <w:br w:type="page"/>
      </w:r>
    </w:p>
    <w:p w:rsidR="00EE6AA8" w:rsidRDefault="00644242">
      <w:pPr>
        <w:pStyle w:val="Nadpis3"/>
        <w:spacing w:after="155"/>
        <w:ind w:left="618"/>
      </w:pPr>
      <w:r>
        <w:t>Akceptace platebních karet</w:t>
      </w:r>
    </w:p>
    <w:tbl>
      <w:tblPr>
        <w:tblStyle w:val="TableGrid"/>
        <w:tblW w:w="9846" w:type="dxa"/>
        <w:tblInd w:w="462" w:type="dxa"/>
        <w:tblLayout w:type="fixed"/>
        <w:tblCellMar>
          <w:top w:w="0" w:type="dxa"/>
          <w:left w:w="161" w:type="dxa"/>
          <w:bottom w:w="0" w:type="dxa"/>
          <w:right w:w="115" w:type="dxa"/>
        </w:tblCellMar>
        <w:tblLook w:val="04A0" w:firstRow="1" w:lastRow="0" w:firstColumn="1" w:lastColumn="0" w:noHBand="0" w:noVBand="1"/>
      </w:tblPr>
      <w:tblGrid>
        <w:gridCol w:w="4831"/>
        <w:gridCol w:w="5015"/>
      </w:tblGrid>
      <w:tr w:rsidR="00EE6AA8" w:rsidTr="00644242">
        <w:trPr>
          <w:trHeight w:val="491"/>
        </w:trPr>
        <w:tc>
          <w:tcPr>
            <w:tcW w:w="9846" w:type="dxa"/>
            <w:gridSpan w:val="2"/>
            <w:tcBorders>
              <w:top w:val="nil"/>
              <w:left w:val="nil"/>
              <w:bottom w:val="single" w:sz="40" w:space="0" w:color="D3D2D2"/>
              <w:right w:val="nil"/>
            </w:tcBorders>
            <w:shd w:val="clear" w:color="auto" w:fill="E4313D"/>
          </w:tcPr>
          <w:p w:rsidR="00EE6AA8" w:rsidRDefault="00644242">
            <w:pPr>
              <w:spacing w:after="0" w:line="259" w:lineRule="auto"/>
              <w:ind w:left="0" w:firstLine="0"/>
            </w:pPr>
            <w:r>
              <w:rPr>
                <w:b/>
                <w:color w:val="FFFEFD"/>
                <w:sz w:val="18"/>
              </w:rPr>
              <w:t xml:space="preserve">Profi platební terminál (měsíční cena) </w:t>
            </w:r>
            <w:r>
              <w:rPr>
                <w:b/>
                <w:color w:val="FFFEFD"/>
                <w:sz w:val="16"/>
                <w:vertAlign w:val="superscript"/>
              </w:rPr>
              <w:t>1)</w:t>
            </w:r>
          </w:p>
        </w:tc>
      </w:tr>
      <w:tr w:rsidR="00EE6AA8" w:rsidTr="00644242">
        <w:trPr>
          <w:trHeight w:val="48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50" w:firstLine="0"/>
            </w:pPr>
            <w:r>
              <w:rPr>
                <w:b/>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58" w:firstLine="0"/>
              <w:jc w:val="center"/>
            </w:pPr>
            <w:r>
              <w:rPr>
                <w:b/>
                <w:color w:val="FFFEFD"/>
                <w:sz w:val="14"/>
              </w:rPr>
              <w:t>399,– měsíčně</w:t>
            </w:r>
          </w:p>
        </w:tc>
      </w:tr>
      <w:tr w:rsidR="00EE6AA8" w:rsidTr="00644242">
        <w:trPr>
          <w:trHeight w:val="474"/>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0" w:firstLine="0"/>
            </w:pPr>
            <w:r>
              <w:rPr>
                <w:b/>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58" w:firstLine="0"/>
              <w:jc w:val="center"/>
            </w:pPr>
            <w:r>
              <w:rPr>
                <w:b/>
                <w:color w:val="FFFEFD"/>
                <w:sz w:val="14"/>
              </w:rPr>
              <w:t>zdarma</w:t>
            </w:r>
          </w:p>
        </w:tc>
      </w:tr>
      <w:tr w:rsidR="00EE6AA8" w:rsidTr="00644242">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0" w:firstLine="0"/>
            </w:pPr>
            <w:r>
              <w:rPr>
                <w:b/>
                <w:sz w:val="14"/>
              </w:rPr>
              <w:t>Odinstalace každého platebního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58" w:firstLine="0"/>
              <w:jc w:val="center"/>
            </w:pPr>
            <w:r>
              <w:rPr>
                <w:b/>
                <w:color w:val="FFFEFD"/>
                <w:sz w:val="14"/>
              </w:rPr>
              <w:t>1 500,– +21 % DPH</w:t>
            </w:r>
          </w:p>
        </w:tc>
      </w:tr>
      <w:tr w:rsidR="00EE6AA8" w:rsidTr="00644242">
        <w:trPr>
          <w:trHeight w:val="589"/>
        </w:trPr>
        <w:tc>
          <w:tcPr>
            <w:tcW w:w="4831"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50" w:right="40" w:firstLine="0"/>
            </w:pPr>
            <w:r>
              <w:rPr>
                <w:b/>
                <w:sz w:val="14"/>
              </w:rPr>
              <w:t>Odinstalace každého platebního terminálu v období do 6 měsíců od jeho instalace (tento poplatek se přičítá k ceně za odinstalaci každého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58" w:firstLine="0"/>
              <w:jc w:val="center"/>
            </w:pPr>
            <w:r>
              <w:rPr>
                <w:b/>
                <w:color w:val="FFFEFD"/>
                <w:sz w:val="14"/>
              </w:rPr>
              <w:t>1 500,– +21 % DPH</w:t>
            </w:r>
          </w:p>
        </w:tc>
      </w:tr>
      <w:tr w:rsidR="00EE6AA8" w:rsidTr="00644242">
        <w:trPr>
          <w:trHeight w:val="498"/>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EE6AA8" w:rsidRDefault="00644242">
            <w:pPr>
              <w:spacing w:after="0" w:line="259" w:lineRule="auto"/>
              <w:ind w:left="50" w:firstLine="0"/>
            </w:pPr>
            <w:r>
              <w:t>Obchodník není povinen hradit měsíční cenu ode dne instalace příslušného platebního terminálu do konce následujícího druhého kalendářního měsíce.</w:t>
            </w:r>
          </w:p>
        </w:tc>
      </w:tr>
    </w:tbl>
    <w:p w:rsidR="00EE6AA8" w:rsidRDefault="00644242">
      <w:pPr>
        <w:ind w:left="523" w:right="9" w:hanging="113"/>
      </w:pPr>
      <w:r>
        <w:rPr>
          <w:sz w:val="12"/>
          <w:vertAlign w:val="superscript"/>
        </w:rPr>
        <w:t>1)</w:t>
      </w:r>
      <w:r>
        <w:t xml:space="preserve"> Výše měsíční ceny je stanovena podle výše obratu dosažené prostřednictvím platebních karet na příslušném p</w:t>
      </w:r>
      <w:r>
        <w:t>latebním terminálu, nebo internetové platební bráně. Do tohoto obratu jsou zahrnuty všechny Bankou zúčtované transakce od prvního do posledního dne příslušného kalendářního měsíce.</w:t>
      </w:r>
    </w:p>
    <w:p w:rsidR="00EE6AA8" w:rsidRDefault="00644242">
      <w:pPr>
        <w:ind w:left="420" w:right="9"/>
      </w:pPr>
      <w:r>
        <w:t xml:space="preserve"> Pro stanovení této ceny se používá buď</w:t>
      </w:r>
    </w:p>
    <w:p w:rsidR="00EE6AA8" w:rsidRDefault="00644242">
      <w:pPr>
        <w:numPr>
          <w:ilvl w:val="0"/>
          <w:numId w:val="5"/>
        </w:numPr>
        <w:ind w:left="494" w:right="3039" w:hanging="84"/>
      </w:pPr>
      <w:r>
        <w:t>výše obratu dosaženého prostřednictvím platebních karet v daném měsíci nebo</w:t>
      </w:r>
    </w:p>
    <w:p w:rsidR="00EE6AA8" w:rsidRDefault="00644242">
      <w:pPr>
        <w:numPr>
          <w:ilvl w:val="0"/>
          <w:numId w:val="5"/>
        </w:numPr>
        <w:spacing w:after="385" w:line="313" w:lineRule="auto"/>
        <w:ind w:left="494" w:right="3039" w:hanging="84"/>
      </w:pP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Layout w:type="fixed"/>
        <w:tblCellMar>
          <w:top w:w="92" w:type="dxa"/>
          <w:left w:w="161" w:type="dxa"/>
          <w:bottom w:w="0" w:type="dxa"/>
          <w:right w:w="108" w:type="dxa"/>
        </w:tblCellMar>
        <w:tblLook w:val="04A0" w:firstRow="1" w:lastRow="0" w:firstColumn="1" w:lastColumn="0" w:noHBand="0" w:noVBand="1"/>
      </w:tblPr>
      <w:tblGrid>
        <w:gridCol w:w="4831"/>
        <w:gridCol w:w="5015"/>
      </w:tblGrid>
      <w:tr w:rsidR="00EE6AA8" w:rsidTr="00644242">
        <w:trPr>
          <w:trHeight w:val="490"/>
        </w:trPr>
        <w:tc>
          <w:tcPr>
            <w:tcW w:w="4831" w:type="dxa"/>
            <w:tcBorders>
              <w:top w:val="nil"/>
              <w:left w:val="nil"/>
              <w:bottom w:val="single" w:sz="40" w:space="0" w:color="D3D2D2"/>
              <w:right w:val="nil"/>
            </w:tcBorders>
            <w:shd w:val="clear" w:color="auto" w:fill="E4313D"/>
          </w:tcPr>
          <w:p w:rsidR="00EE6AA8" w:rsidRDefault="00644242">
            <w:pPr>
              <w:spacing w:after="0" w:line="259" w:lineRule="auto"/>
              <w:ind w:left="0" w:firstLine="0"/>
              <w:jc w:val="center"/>
            </w:pPr>
            <w:r>
              <w:rPr>
                <w:b/>
                <w:color w:val="FFFEFD"/>
                <w:sz w:val="18"/>
              </w:rPr>
              <w:t>Akceptace platebních karet na i</w:t>
            </w:r>
            <w:r>
              <w:rPr>
                <w:b/>
                <w:color w:val="FFFEFD"/>
                <w:sz w:val="18"/>
              </w:rPr>
              <w:t xml:space="preserve">nternetu (měsíční cena) </w:t>
            </w:r>
            <w:r>
              <w:rPr>
                <w:b/>
                <w:color w:val="FFFEFD"/>
                <w:sz w:val="16"/>
                <w:vertAlign w:val="superscript"/>
              </w:rPr>
              <w:t>2)</w:t>
            </w:r>
          </w:p>
        </w:tc>
        <w:tc>
          <w:tcPr>
            <w:tcW w:w="5015"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50" w:firstLine="0"/>
            </w:pPr>
            <w:r>
              <w:rPr>
                <w:b/>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65" w:firstLine="0"/>
              <w:jc w:val="center"/>
            </w:pPr>
            <w:r>
              <w:rPr>
                <w:b/>
                <w:color w:val="FFFEFD"/>
                <w:sz w:val="14"/>
              </w:rPr>
              <w:t>199,– měsíčně</w:t>
            </w:r>
          </w:p>
        </w:tc>
      </w:tr>
      <w:tr w:rsidR="00EE6AA8" w:rsidTr="00644242">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0" w:firstLine="0"/>
            </w:pPr>
            <w:r>
              <w:rPr>
                <w:b/>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0" w:line="259" w:lineRule="auto"/>
              <w:ind w:left="0" w:right="65" w:firstLine="0"/>
              <w:jc w:val="center"/>
            </w:pPr>
            <w:r>
              <w:rPr>
                <w:b/>
                <w:color w:val="FFFEFD"/>
                <w:sz w:val="14"/>
              </w:rPr>
              <w:t>zdarma</w:t>
            </w:r>
          </w:p>
        </w:tc>
      </w:tr>
    </w:tbl>
    <w:p w:rsidR="00EE6AA8" w:rsidRDefault="00644242">
      <w:pPr>
        <w:spacing w:after="1121" w:line="265" w:lineRule="auto"/>
        <w:ind w:left="-5" w:right="-4800"/>
      </w:pPr>
      <w:r>
        <w:rPr>
          <w:rFonts w:ascii="Times New Roman" w:eastAsia="Times New Roman" w:hAnsi="Times New Roman" w:cs="Times New Roman"/>
          <w:color w:val="E4313D"/>
          <w:sz w:val="24"/>
        </w:rPr>
        <w:t>&gt;&gt;</w:t>
      </w:r>
    </w:p>
    <w:p w:rsidR="00EE6AA8" w:rsidRDefault="00644242">
      <w:pPr>
        <w:spacing w:after="379"/>
        <w:ind w:left="420" w:right="9"/>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w:t>
      </w:r>
      <w:r>
        <w:t>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61" w:type="dxa"/>
          <w:bottom w:w="0" w:type="dxa"/>
          <w:right w:w="115" w:type="dxa"/>
        </w:tblCellMar>
        <w:tblLook w:val="04A0" w:firstRow="1" w:lastRow="0" w:firstColumn="1" w:lastColumn="0" w:noHBand="0" w:noVBand="1"/>
      </w:tblPr>
      <w:tblGrid>
        <w:gridCol w:w="4831"/>
        <w:gridCol w:w="2521"/>
        <w:gridCol w:w="2494"/>
      </w:tblGrid>
      <w:tr w:rsidR="00EE6AA8" w:rsidTr="00644242">
        <w:trPr>
          <w:trHeight w:val="491"/>
        </w:trPr>
        <w:tc>
          <w:tcPr>
            <w:tcW w:w="4831" w:type="dxa"/>
            <w:tcBorders>
              <w:top w:val="nil"/>
              <w:left w:val="nil"/>
              <w:bottom w:val="single" w:sz="40" w:space="0" w:color="D3D2D2"/>
              <w:right w:val="nil"/>
            </w:tcBorders>
            <w:shd w:val="clear" w:color="auto" w:fill="E4313D"/>
          </w:tcPr>
          <w:p w:rsidR="00EE6AA8" w:rsidRDefault="00644242">
            <w:pPr>
              <w:spacing w:after="0" w:line="259" w:lineRule="auto"/>
              <w:ind w:left="0" w:firstLine="0"/>
            </w:pPr>
            <w:r>
              <w:rPr>
                <w:b/>
                <w:color w:val="FFFEFD"/>
                <w:sz w:val="18"/>
              </w:rPr>
              <w:t xml:space="preserve">Cena za zaslání výpisu </w:t>
            </w:r>
            <w:r>
              <w:rPr>
                <w:b/>
                <w:color w:val="FFFEFD"/>
                <w:sz w:val="16"/>
                <w:vertAlign w:val="superscript"/>
              </w:rPr>
              <w:footnoteReference w:id="2"/>
            </w:r>
            <w:r>
              <w:rPr>
                <w:b/>
                <w:color w:val="FFFEFD"/>
                <w:sz w:val="16"/>
                <w:vertAlign w:val="superscript"/>
              </w:rPr>
              <w:t>)</w:t>
            </w:r>
          </w:p>
        </w:tc>
        <w:tc>
          <w:tcPr>
            <w:tcW w:w="2521"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c>
          <w:tcPr>
            <w:tcW w:w="2494"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94"/>
        </w:trPr>
        <w:tc>
          <w:tcPr>
            <w:tcW w:w="4831" w:type="dxa"/>
            <w:tcBorders>
              <w:top w:val="sing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2521" w:type="dxa"/>
            <w:tcBorders>
              <w:top w:val="single" w:sz="40" w:space="0" w:color="D3D2D2"/>
              <w:left w:val="nil"/>
              <w:bottom w:val="single" w:sz="40" w:space="0" w:color="D3D2D2"/>
              <w:right w:val="single" w:sz="6" w:space="0" w:color="FFFEFD"/>
            </w:tcBorders>
            <w:shd w:val="clear" w:color="auto" w:fill="D3D2D2"/>
            <w:vAlign w:val="center"/>
          </w:tcPr>
          <w:p w:rsidR="00EE6AA8" w:rsidRDefault="00644242">
            <w:pPr>
              <w:spacing w:after="0" w:line="259" w:lineRule="auto"/>
              <w:ind w:left="0" w:right="46" w:firstLine="0"/>
              <w:jc w:val="center"/>
            </w:pPr>
            <w:r>
              <w:rPr>
                <w:b/>
                <w:sz w:val="14"/>
              </w:rPr>
              <w:t>Elektronicky</w:t>
            </w:r>
          </w:p>
        </w:tc>
        <w:tc>
          <w:tcPr>
            <w:tcW w:w="249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E6AA8" w:rsidRDefault="00644242">
            <w:pPr>
              <w:spacing w:after="0" w:line="259" w:lineRule="auto"/>
              <w:ind w:left="0" w:right="58" w:firstLine="0"/>
              <w:jc w:val="center"/>
            </w:pPr>
            <w:r>
              <w:rPr>
                <w:b/>
                <w:sz w:val="14"/>
              </w:rPr>
              <w:t>Poštou</w:t>
            </w:r>
          </w:p>
        </w:tc>
      </w:tr>
      <w:tr w:rsidR="00EE6AA8" w:rsidTr="00644242">
        <w:trPr>
          <w:trHeight w:val="46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50" w:firstLine="0"/>
            </w:pPr>
            <w:r>
              <w:rPr>
                <w:b/>
                <w:sz w:val="14"/>
              </w:rPr>
              <w:t>Měsíčně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6"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8" w:firstLine="0"/>
              <w:jc w:val="center"/>
            </w:pPr>
            <w:r>
              <w:rPr>
                <w:b/>
                <w:color w:val="FFFEFD"/>
                <w:sz w:val="14"/>
              </w:rPr>
              <w:t>zdarma</w:t>
            </w:r>
          </w:p>
        </w:tc>
      </w:tr>
      <w:tr w:rsidR="00EE6AA8" w:rsidTr="00644242">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0" w:firstLine="0"/>
            </w:pPr>
            <w:r>
              <w:rPr>
                <w:b/>
                <w:sz w:val="14"/>
              </w:rPr>
              <w:t>Čtrnáctidenně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5"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8" w:firstLine="0"/>
              <w:jc w:val="center"/>
            </w:pPr>
            <w:r>
              <w:rPr>
                <w:b/>
                <w:color w:val="FFFEFD"/>
                <w:sz w:val="14"/>
              </w:rPr>
              <w:t>50,-</w:t>
            </w:r>
          </w:p>
        </w:tc>
      </w:tr>
      <w:tr w:rsidR="00EE6AA8" w:rsidTr="00644242">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0" w:firstLine="0"/>
            </w:pPr>
            <w:r>
              <w:rPr>
                <w:b/>
                <w:sz w:val="14"/>
              </w:rPr>
              <w:t>Týdně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5"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8" w:firstLine="0"/>
              <w:jc w:val="center"/>
            </w:pPr>
            <w:r>
              <w:rPr>
                <w:b/>
                <w:color w:val="FFFEFD"/>
                <w:sz w:val="14"/>
              </w:rPr>
              <w:t>150,-</w:t>
            </w:r>
          </w:p>
        </w:tc>
      </w:tr>
      <w:tr w:rsidR="00EE6AA8" w:rsidTr="00644242">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50" w:firstLine="0"/>
            </w:pPr>
            <w:r>
              <w:rPr>
                <w:b/>
                <w:sz w:val="14"/>
              </w:rPr>
              <w:t>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45"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58" w:firstLine="0"/>
              <w:jc w:val="center"/>
            </w:pPr>
            <w:r>
              <w:rPr>
                <w:b/>
                <w:color w:val="FFFEFD"/>
                <w:sz w:val="14"/>
              </w:rPr>
              <w:t>500,-</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p w:rsidR="00EE6AA8" w:rsidRDefault="00EE6AA8">
      <w:pPr>
        <w:sectPr w:rsidR="00EE6AA8">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282" w:h="16838"/>
          <w:pgMar w:top="680" w:right="697" w:bottom="789" w:left="256" w:header="708" w:footer="241" w:gutter="0"/>
          <w:cols w:space="708"/>
          <w:formProt w:val="0"/>
          <w:titlePg/>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E4313D"/>
            <w:vAlign w:val="bottom"/>
          </w:tcPr>
          <w:p w:rsidR="00EE6AA8" w:rsidRDefault="00644242">
            <w:pPr>
              <w:spacing w:after="0" w:line="259" w:lineRule="auto"/>
              <w:ind w:left="0" w:firstLine="0"/>
            </w:pPr>
            <w:r>
              <w:rPr>
                <w:b/>
                <w:color w:val="FFFEFD"/>
                <w:sz w:val="26"/>
              </w:rPr>
              <w:t>Přímé  bankovnictví</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99"/>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Služby přímého bankovnictví</w:t>
            </w:r>
          </w:p>
        </w:tc>
      </w:tr>
    </w:tbl>
    <w:p w:rsidR="00EE6AA8" w:rsidRDefault="00644242">
      <w:pPr>
        <w:spacing w:after="431" w:line="265" w:lineRule="auto"/>
        <w:ind w:left="-5" w:right="-480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Layout w:type="fixed"/>
        <w:tblCellMar>
          <w:top w:w="10" w:type="dxa"/>
          <w:left w:w="111" w:type="dxa"/>
          <w:bottom w:w="0" w:type="dxa"/>
          <w:right w:w="79" w:type="dxa"/>
        </w:tblCellMar>
        <w:tblLook w:val="04A0" w:firstRow="1" w:lastRow="0" w:firstColumn="1" w:lastColumn="0" w:noHBand="0" w:noVBand="1"/>
      </w:tblPr>
      <w:tblGrid>
        <w:gridCol w:w="2909"/>
        <w:gridCol w:w="1134"/>
        <w:gridCol w:w="1134"/>
        <w:gridCol w:w="1134"/>
        <w:gridCol w:w="1134"/>
        <w:gridCol w:w="1134"/>
        <w:gridCol w:w="1243"/>
      </w:tblGrid>
      <w:tr w:rsidR="00EE6AA8" w:rsidTr="00644242">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1134" w:type="dxa"/>
            <w:tcBorders>
              <w:top w:val="single" w:sz="40" w:space="0" w:color="D3D2D2"/>
              <w:left w:val="nil"/>
              <w:bottom w:val="single" w:sz="40" w:space="0" w:color="D3D2D2"/>
              <w:right w:val="single" w:sz="6" w:space="0" w:color="FFFEFD"/>
            </w:tcBorders>
            <w:shd w:val="clear" w:color="auto" w:fill="D3D2D2"/>
            <w:vAlign w:val="center"/>
          </w:tcPr>
          <w:p w:rsidR="00EE6AA8" w:rsidRDefault="00644242">
            <w:pPr>
              <w:spacing w:after="0" w:line="259" w:lineRule="auto"/>
              <w:ind w:left="0" w:firstLine="0"/>
            </w:pPr>
            <w:r>
              <w:rPr>
                <w:b/>
                <w:sz w:val="14"/>
              </w:rPr>
              <w:t xml:space="preserve">Expresní linka </w:t>
            </w:r>
          </w:p>
          <w:p w:rsidR="00EE6AA8" w:rsidRDefault="00644242">
            <w:pPr>
              <w:spacing w:after="0" w:line="259" w:lineRule="auto"/>
              <w:ind w:left="0" w:right="32" w:firstLine="0"/>
              <w:jc w:val="center"/>
            </w:pPr>
            <w:r>
              <w:rPr>
                <w:b/>
                <w:sz w:val="14"/>
              </w:rPr>
              <w:t>KB</w:t>
            </w:r>
          </w:p>
        </w:tc>
        <w:tc>
          <w:tcPr>
            <w:tcW w:w="1134"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E6AA8" w:rsidRDefault="00644242">
            <w:pPr>
              <w:spacing w:after="0" w:line="259" w:lineRule="auto"/>
              <w:ind w:left="0" w:firstLine="0"/>
              <w:jc w:val="center"/>
            </w:pPr>
            <w:r>
              <w:rPr>
                <w:b/>
                <w:sz w:val="14"/>
              </w:rPr>
              <w:t>Expresní linka Plus</w:t>
            </w:r>
          </w:p>
        </w:tc>
        <w:tc>
          <w:tcPr>
            <w:tcW w:w="1134"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E6AA8" w:rsidRDefault="00644242">
            <w:pPr>
              <w:spacing w:after="0" w:line="259" w:lineRule="auto"/>
              <w:ind w:left="0" w:right="32" w:firstLine="0"/>
              <w:jc w:val="center"/>
            </w:pPr>
            <w:r>
              <w:rPr>
                <w:b/>
                <w:sz w:val="14"/>
              </w:rPr>
              <w:t>MojeBanka/</w:t>
            </w:r>
          </w:p>
          <w:p w:rsidR="00EE6AA8" w:rsidRDefault="00644242">
            <w:pPr>
              <w:spacing w:after="0" w:line="259" w:lineRule="auto"/>
              <w:ind w:left="0" w:right="32" w:firstLine="0"/>
              <w:jc w:val="center"/>
            </w:pPr>
            <w:r>
              <w:rPr>
                <w:b/>
                <w:sz w:val="14"/>
              </w:rPr>
              <w:t xml:space="preserve">MojeBanka </w:t>
            </w:r>
          </w:p>
          <w:p w:rsidR="00EE6AA8" w:rsidRDefault="00644242">
            <w:pPr>
              <w:spacing w:after="0" w:line="259" w:lineRule="auto"/>
              <w:ind w:left="0" w:right="32" w:firstLine="0"/>
              <w:jc w:val="center"/>
            </w:pPr>
            <w:r>
              <w:rPr>
                <w:b/>
                <w:sz w:val="14"/>
              </w:rPr>
              <w:t xml:space="preserve">Business </w:t>
            </w:r>
            <w:r>
              <w:rPr>
                <w:b/>
                <w:sz w:val="12"/>
                <w:vertAlign w:val="superscript"/>
              </w:rPr>
              <w:footnoteReference w:id="3"/>
            </w:r>
            <w:r>
              <w:rPr>
                <w:b/>
                <w:sz w:val="12"/>
                <w:vertAlign w:val="superscript"/>
              </w:rPr>
              <w:t>)</w:t>
            </w:r>
          </w:p>
        </w:tc>
        <w:tc>
          <w:tcPr>
            <w:tcW w:w="1134" w:type="dxa"/>
            <w:tcBorders>
              <w:top w:val="single" w:sz="40" w:space="0" w:color="D3D2D2"/>
              <w:left w:val="single" w:sz="6" w:space="0" w:color="FFFEFD"/>
              <w:bottom w:val="single" w:sz="40" w:space="0" w:color="D3D2D2"/>
              <w:right w:val="single" w:sz="6" w:space="0" w:color="FFFEFD"/>
            </w:tcBorders>
            <w:shd w:val="clear" w:color="auto" w:fill="D3D2D2"/>
          </w:tcPr>
          <w:p w:rsidR="00EE6AA8" w:rsidRDefault="00644242">
            <w:pPr>
              <w:spacing w:after="0" w:line="259" w:lineRule="auto"/>
              <w:ind w:left="0" w:right="32" w:firstLine="0"/>
              <w:jc w:val="center"/>
            </w:pPr>
            <w:r>
              <w:rPr>
                <w:b/>
                <w:sz w:val="14"/>
              </w:rPr>
              <w:t>MojeBanka/</w:t>
            </w:r>
          </w:p>
          <w:p w:rsidR="00EE6AA8" w:rsidRDefault="00644242">
            <w:pPr>
              <w:spacing w:after="0" w:line="259" w:lineRule="auto"/>
              <w:ind w:left="0" w:right="32" w:firstLine="0"/>
              <w:jc w:val="center"/>
            </w:pPr>
            <w:r>
              <w:rPr>
                <w:b/>
                <w:sz w:val="14"/>
              </w:rPr>
              <w:t xml:space="preserve">MojeBanka </w:t>
            </w:r>
          </w:p>
          <w:p w:rsidR="00EE6AA8" w:rsidRDefault="00644242">
            <w:pPr>
              <w:spacing w:after="0" w:line="259" w:lineRule="auto"/>
              <w:ind w:left="0" w:right="32" w:firstLine="0"/>
              <w:jc w:val="center"/>
            </w:pPr>
            <w:r>
              <w:rPr>
                <w:b/>
                <w:sz w:val="14"/>
              </w:rPr>
              <w:t xml:space="preserve">Business </w:t>
            </w:r>
          </w:p>
          <w:p w:rsidR="00EE6AA8" w:rsidRDefault="00644242">
            <w:pPr>
              <w:spacing w:after="0" w:line="259" w:lineRule="auto"/>
              <w:ind w:left="18" w:firstLine="0"/>
            </w:pPr>
            <w:r>
              <w:rPr>
                <w:b/>
                <w:sz w:val="14"/>
              </w:rPr>
              <w:t xml:space="preserve">+ Přímý kanál </w:t>
            </w:r>
          </w:p>
        </w:tc>
        <w:tc>
          <w:tcPr>
            <w:tcW w:w="1134"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E6AA8" w:rsidRDefault="00644242">
            <w:pPr>
              <w:spacing w:after="0" w:line="259" w:lineRule="auto"/>
              <w:ind w:left="0" w:right="32" w:firstLine="0"/>
              <w:jc w:val="center"/>
            </w:pPr>
            <w:r>
              <w:rPr>
                <w:b/>
                <w:sz w:val="14"/>
              </w:rPr>
              <w:t>Profibanka</w:t>
            </w:r>
          </w:p>
        </w:tc>
        <w:tc>
          <w:tcPr>
            <w:tcW w:w="1243"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E6AA8" w:rsidRDefault="00644242">
            <w:pPr>
              <w:spacing w:after="0" w:line="259" w:lineRule="auto"/>
              <w:ind w:left="0" w:right="32" w:firstLine="0"/>
              <w:jc w:val="center"/>
            </w:pPr>
            <w:r>
              <w:rPr>
                <w:b/>
                <w:sz w:val="14"/>
              </w:rPr>
              <w:t>Mobilní banka</w:t>
            </w:r>
          </w:p>
        </w:tc>
      </w:tr>
      <w:tr w:rsidR="00EE6AA8" w:rsidTr="00644242">
        <w:trPr>
          <w:trHeight w:val="438"/>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26" w:firstLine="0"/>
            </w:pPr>
            <w:r>
              <w:rPr>
                <w:b/>
                <w:sz w:val="14"/>
              </w:rPr>
              <w:t>Měsíční vedení</w:t>
            </w:r>
          </w:p>
        </w:tc>
        <w:tc>
          <w:tcPr>
            <w:tcW w:w="1134"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2" w:firstLine="0"/>
              <w:jc w:val="center"/>
            </w:pPr>
            <w:r>
              <w:rPr>
                <w:b/>
                <w:color w:val="FFFEFD"/>
                <w:sz w:val="14"/>
              </w:rPr>
              <w:t>170,–</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2"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2" w:firstLine="0"/>
              <w:jc w:val="center"/>
            </w:pPr>
            <w:r>
              <w:rPr>
                <w:b/>
                <w:color w:val="FFFEFD"/>
                <w:sz w:val="14"/>
              </w:rPr>
              <w:t>170,–</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2" w:firstLine="0"/>
              <w:jc w:val="center"/>
            </w:pPr>
            <w:r>
              <w:rPr>
                <w:b/>
                <w:color w:val="FFFEFD"/>
                <w:sz w:val="14"/>
              </w:rPr>
              <w:t>290,–</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2" w:firstLine="0"/>
              <w:jc w:val="center"/>
            </w:pPr>
            <w:r>
              <w:rPr>
                <w:b/>
                <w:color w:val="FFFEFD"/>
                <w:sz w:val="14"/>
              </w:rPr>
              <w:t>290,–</w:t>
            </w:r>
          </w:p>
        </w:tc>
        <w:tc>
          <w:tcPr>
            <w:tcW w:w="1243"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r>
      <w:tr w:rsidR="00EE6AA8" w:rsidTr="00644242">
        <w:trPr>
          <w:trHeight w:val="454"/>
        </w:trPr>
        <w:tc>
          <w:tcPr>
            <w:tcW w:w="2909"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25" w:firstLine="0"/>
            </w:pPr>
            <w:r>
              <w:rPr>
                <w:b/>
                <w:sz w:val="14"/>
              </w:rPr>
              <w:t>Oprávnění pro první zmocněnou osobu</w:t>
            </w:r>
          </w:p>
        </w:tc>
        <w:tc>
          <w:tcPr>
            <w:tcW w:w="1134"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c>
          <w:tcPr>
            <w:tcW w:w="1243"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r>
      <w:tr w:rsidR="00EE6AA8" w:rsidTr="00644242">
        <w:trPr>
          <w:trHeight w:val="454"/>
        </w:trPr>
        <w:tc>
          <w:tcPr>
            <w:tcW w:w="2909" w:type="dxa"/>
            <w:tcBorders>
              <w:top w:val="single" w:sz="6" w:space="0" w:color="E4313D"/>
              <w:left w:val="single" w:sz="40" w:space="0" w:color="D3D2D2"/>
              <w:bottom w:val="single" w:sz="6" w:space="0" w:color="E4313D"/>
              <w:right w:val="nil"/>
            </w:tcBorders>
            <w:shd w:val="clear" w:color="auto" w:fill="D3D2D2"/>
          </w:tcPr>
          <w:p w:rsidR="00EE6AA8" w:rsidRDefault="00644242">
            <w:pPr>
              <w:spacing w:after="0" w:line="259" w:lineRule="auto"/>
              <w:ind w:left="25" w:firstLine="0"/>
            </w:pPr>
            <w:r>
              <w:rPr>
                <w:b/>
                <w:sz w:val="14"/>
              </w:rPr>
              <w:t>Oprávnění pro druhou a každou další zmocněnou osobu</w:t>
            </w:r>
          </w:p>
        </w:tc>
        <w:tc>
          <w:tcPr>
            <w:tcW w:w="1134"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75,–</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75,–</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75,–</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33" w:firstLine="0"/>
              <w:jc w:val="center"/>
            </w:pPr>
            <w:r>
              <w:rPr>
                <w:b/>
                <w:color w:val="FFFEFD"/>
                <w:sz w:val="14"/>
              </w:rPr>
              <w:t>75,–</w:t>
            </w:r>
          </w:p>
        </w:tc>
        <w:tc>
          <w:tcPr>
            <w:tcW w:w="1243"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33" w:firstLine="0"/>
              <w:jc w:val="center"/>
            </w:pPr>
            <w:r>
              <w:rPr>
                <w:b/>
                <w:color w:val="FFFEFD"/>
                <w:sz w:val="14"/>
              </w:rPr>
              <w:t>zdarma</w:t>
            </w:r>
          </w:p>
        </w:tc>
      </w:tr>
    </w:tbl>
    <w:p w:rsidR="00EE6AA8" w:rsidRDefault="00644242">
      <w:pPr>
        <w:spacing w:after="2142" w:line="265" w:lineRule="auto"/>
        <w:ind w:left="-5" w:right="-4800"/>
      </w:pPr>
      <w:r>
        <w:rPr>
          <w:rFonts w:ascii="Times New Roman" w:eastAsia="Times New Roman" w:hAnsi="Times New Roman" w:cs="Times New Roman"/>
          <w:color w:val="E4313D"/>
          <w:sz w:val="24"/>
        </w:rPr>
        <w:t>&gt;&gt;</w:t>
      </w:r>
    </w:p>
    <w:tbl>
      <w:tblPr>
        <w:tblStyle w:val="TableGrid"/>
        <w:tblpPr w:vertAnchor="text" w:tblpX="425" w:tblpY="-99"/>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Odeslání vyžádaných Oznámení</w:t>
            </w:r>
          </w:p>
        </w:tc>
      </w:tr>
    </w:tbl>
    <w:p w:rsidR="00EE6AA8" w:rsidRDefault="00644242">
      <w:pPr>
        <w:spacing w:after="378" w:line="265" w:lineRule="auto"/>
        <w:ind w:left="-5" w:right="-4800"/>
      </w:pPr>
      <w:r>
        <w:rPr>
          <w:rFonts w:ascii="Times New Roman" w:eastAsia="Times New Roman" w:hAnsi="Times New Roman" w:cs="Times New Roman"/>
          <w:color w:val="E4313D"/>
          <w:sz w:val="24"/>
        </w:rPr>
        <w:t>&gt;&gt;</w:t>
      </w:r>
    </w:p>
    <w:tbl>
      <w:tblPr>
        <w:tblStyle w:val="TableGrid"/>
        <w:tblpPr w:vertAnchor="text" w:tblpX="475" w:tblpY="-39"/>
        <w:tblOverlap w:val="never"/>
        <w:tblW w:w="9821" w:type="dxa"/>
        <w:tblInd w:w="0" w:type="dxa"/>
        <w:tblLayout w:type="fixed"/>
        <w:tblCellMar>
          <w:top w:w="41" w:type="dxa"/>
          <w:left w:w="136" w:type="dxa"/>
          <w:bottom w:w="0" w:type="dxa"/>
          <w:right w:w="115" w:type="dxa"/>
        </w:tblCellMar>
        <w:tblLook w:val="04A0" w:firstRow="1" w:lastRow="0" w:firstColumn="1" w:lastColumn="0" w:noHBand="0" w:noVBand="1"/>
      </w:tblPr>
      <w:tblGrid>
        <w:gridCol w:w="2909"/>
        <w:gridCol w:w="1729"/>
        <w:gridCol w:w="1729"/>
        <w:gridCol w:w="1729"/>
        <w:gridCol w:w="1724"/>
      </w:tblGrid>
      <w:tr w:rsidR="00EE6AA8" w:rsidTr="00644242">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EE6AA8" w:rsidRDefault="00644242">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EE6AA8" w:rsidRDefault="00644242">
            <w:pPr>
              <w:spacing w:after="0" w:line="259" w:lineRule="auto"/>
              <w:ind w:left="78" w:right="67"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EE6AA8" w:rsidRDefault="00644242">
            <w:pPr>
              <w:spacing w:after="0" w:line="225" w:lineRule="auto"/>
              <w:ind w:left="0" w:firstLine="0"/>
              <w:jc w:val="center"/>
            </w:pPr>
            <w:r>
              <w:rPr>
                <w:b/>
                <w:sz w:val="14"/>
              </w:rPr>
              <w:t xml:space="preserve">SMS zprávy vyžádané prostřednictvím </w:t>
            </w:r>
          </w:p>
          <w:p w:rsidR="00EE6AA8" w:rsidRDefault="00644242">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EE6AA8" w:rsidRDefault="00644242">
            <w:pPr>
              <w:spacing w:after="0" w:line="259" w:lineRule="auto"/>
              <w:ind w:left="10" w:firstLine="0"/>
              <w:jc w:val="center"/>
            </w:pPr>
            <w:r>
              <w:rPr>
                <w:b/>
                <w:sz w:val="14"/>
              </w:rPr>
              <w:t>Prostřednictvím faxové zprávy</w:t>
            </w:r>
          </w:p>
        </w:tc>
      </w:tr>
      <w:tr w:rsidR="00EE6AA8" w:rsidTr="00644242">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EE6AA8" w:rsidRDefault="00644242">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EE6AA8" w:rsidRDefault="00644242">
            <w:pPr>
              <w:spacing w:after="0" w:line="259" w:lineRule="auto"/>
              <w:ind w:left="0" w:right="22" w:firstLine="0"/>
              <w:jc w:val="center"/>
            </w:pPr>
            <w:r>
              <w:rPr>
                <w:b/>
                <w:color w:val="FFFEFD"/>
                <w:sz w:val="14"/>
              </w:rPr>
              <w:t xml:space="preserve">2,50 </w:t>
            </w:r>
            <w:r>
              <w:rPr>
                <w:b/>
                <w:color w:val="FFFEFD"/>
                <w:sz w:val="12"/>
                <w:vertAlign w:val="superscript"/>
              </w:rPr>
              <w:t>2)</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EE6AA8" w:rsidRDefault="00644242">
            <w:pPr>
              <w:spacing w:after="0" w:line="259" w:lineRule="auto"/>
              <w:ind w:left="0" w:right="21" w:firstLine="0"/>
              <w:jc w:val="center"/>
            </w:pPr>
            <w:r>
              <w:rPr>
                <w:b/>
                <w:color w:val="FFFEFD"/>
                <w:sz w:val="14"/>
              </w:rPr>
              <w:t>5,–</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r>
        <w:br w:type="page"/>
      </w:r>
    </w:p>
    <w:p w:rsidR="00EE6AA8" w:rsidRDefault="00644242">
      <w:pPr>
        <w:pStyle w:val="Nadpis3"/>
        <w:spacing w:after="488"/>
        <w:ind w:left="10"/>
      </w:pPr>
      <w:r>
        <w:rPr>
          <w:rFonts w:ascii="Times New Roman" w:eastAsia="Times New Roman" w:hAnsi="Times New Roman" w:cs="Times New Roman"/>
          <w:b w:val="0"/>
          <w:color w:val="E4313D"/>
          <w:sz w:val="24"/>
        </w:rPr>
        <w:t xml:space="preserve">&gt;&gt; </w:t>
      </w:r>
      <w:r>
        <w:t>Další služby k přímému bankovnictví</w:t>
      </w:r>
    </w:p>
    <w:tbl>
      <w:tblPr>
        <w:tblStyle w:val="TableGrid"/>
        <w:tblpPr w:vertAnchor="text" w:tblpX="462" w:tblpY="-142"/>
        <w:tblOverlap w:val="never"/>
        <w:tblW w:w="9846" w:type="dxa"/>
        <w:tblInd w:w="0" w:type="dxa"/>
        <w:tblLayout w:type="fixed"/>
        <w:tblCellMar>
          <w:top w:w="67"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E6AA8" w:rsidRDefault="00644242">
            <w:pPr>
              <w:spacing w:after="0" w:line="259" w:lineRule="auto"/>
              <w:ind w:left="203" w:right="249" w:firstLine="0"/>
              <w:jc w:val="center"/>
            </w:pPr>
            <w:r>
              <w:rPr>
                <w:b/>
                <w:color w:val="FFFEFD"/>
                <w:sz w:val="14"/>
              </w:rPr>
              <w:t>1. rok zdarma vč. zmocněných osob a jednorázového poplatku za zmocnění</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rPr>
                <w:b/>
                <w:sz w:val="14"/>
              </w:rPr>
              <w:t>Zaslání minivýpisu a ostatní korespondence na vyžádání klienta EL KB z Telefonního centra KB</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35,–</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160,–</w:t>
            </w:r>
          </w:p>
        </w:tc>
      </w:tr>
    </w:tbl>
    <w:p w:rsidR="00EE6AA8" w:rsidRDefault="00644242">
      <w:pPr>
        <w:spacing w:after="3564"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7"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16"/>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MojeBanka Business / MojeBanka / Mobilní banka</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Služba MojeBanka Business / MojeBanka v rámci balíčku MUNICIPALITY </w:t>
            </w:r>
          </w:p>
          <w:p w:rsidR="00EE6AA8" w:rsidRDefault="00644242">
            <w:pPr>
              <w:spacing w:after="0" w:line="259" w:lineRule="auto"/>
              <w:ind w:left="0" w:firstLine="0"/>
            </w:pPr>
            <w:r>
              <w:rPr>
                <w:b/>
                <w:sz w:val="14"/>
              </w:rPr>
              <w:t>Služba MojeBanka Business / MojeBanka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 rok zdarma, včetně zmocněných osob</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100,–</w:t>
            </w:r>
          </w:p>
        </w:tc>
      </w:tr>
      <w:tr w:rsidR="00EE6AA8" w:rsidTr="00644242">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0" w:line="259" w:lineRule="auto"/>
              <w:ind w:left="0" w:firstLine="0"/>
            </w:pPr>
            <w:r>
              <w:rPr>
                <w:b/>
                <w:sz w:val="14"/>
              </w:rP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bl>
    <w:p w:rsidR="00EE6AA8" w:rsidRDefault="00644242">
      <w:pPr>
        <w:spacing w:after="2228"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16"/>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 xml:space="preserve"> 3 000,–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Zřízení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služby Profibanka pro více subjektů se společným statutárním zástupcem či majitelem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5 000,–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Vedení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 rok zdarma včetně zmocněných osob</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bl>
    <w:p w:rsidR="00EE6AA8" w:rsidRDefault="00644242">
      <w:pPr>
        <w:spacing w:after="2682"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E6AA8" w:rsidRDefault="00644242">
            <w:pPr>
              <w:spacing w:after="0" w:line="259" w:lineRule="auto"/>
              <w:ind w:left="0" w:right="46" w:firstLine="0"/>
              <w:jc w:val="center"/>
            </w:pPr>
            <w:r>
              <w:rPr>
                <w:b/>
                <w:color w:val="FFFEFD"/>
                <w:sz w:val="14"/>
              </w:rPr>
              <w:t xml:space="preserve">10 000,- </w:t>
            </w:r>
          </w:p>
          <w:p w:rsidR="00EE6AA8" w:rsidRDefault="00644242">
            <w:pPr>
              <w:spacing w:after="0" w:line="259" w:lineRule="auto"/>
              <w:ind w:left="0" w:right="46" w:firstLine="0"/>
              <w:jc w:val="center"/>
            </w:pPr>
            <w:r>
              <w:rPr>
                <w:b/>
                <w:color w:val="FFFEFD"/>
                <w:sz w:val="14"/>
              </w:rPr>
              <w:t>(mimo území ČR: individuálně)</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služby MultiCash KB (pro klienty, kteří využívají tuto službu u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2 500,-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500,- měsíčně</w:t>
            </w:r>
          </w:p>
        </w:tc>
      </w:tr>
      <w:tr w:rsidR="00EE6AA8" w:rsidTr="00644242">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E6AA8" w:rsidRDefault="00644242">
            <w:pPr>
              <w:spacing w:after="0" w:line="259" w:lineRule="auto"/>
              <w:ind w:left="203" w:right="216" w:firstLine="0"/>
              <w:jc w:val="center"/>
            </w:pPr>
            <w:r>
              <w:rPr>
                <w:b/>
                <w:color w:val="FFFEFD"/>
                <w:sz w:val="14"/>
              </w:rPr>
              <w:t>1 000,- za zřízení každé služby, měsíční poplatky individuálně</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E6AA8" w:rsidRDefault="00644242">
            <w:pPr>
              <w:spacing w:after="0" w:line="259" w:lineRule="auto"/>
              <w:ind w:left="203" w:right="216" w:firstLine="0"/>
              <w:jc w:val="center"/>
            </w:pPr>
            <w:r>
              <w:rPr>
                <w:b/>
                <w:color w:val="FFFEFD"/>
                <w:sz w:val="14"/>
              </w:rPr>
              <w:t>1 000,- za zřízení každé služby, měsíční poplatky individuálně</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Funkce Vzdálený podpis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500,- za zřízení služby</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individuálně</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16"/>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Zabezpečení služeb přímého bankovnictví</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Vydání nebo opětovné vystavení Osobního certifikátu pro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zdarma</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zdarma</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390,–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250,– + 21 % DPH</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640,–</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250,– + 21 % DPH</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640,–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1 000,–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zdarma</w:t>
            </w:r>
          </w:p>
        </w:tc>
      </w:tr>
    </w:tbl>
    <w:p w:rsidR="00EE6AA8" w:rsidRDefault="00644242">
      <w:pPr>
        <w:spacing w:after="443" w:line="265" w:lineRule="auto"/>
        <w:ind w:left="10" w:right="236"/>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16"/>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bl>
    <w:p w:rsidR="00EE6AA8" w:rsidRDefault="00644242">
      <w:pPr>
        <w:spacing w:after="1321" w:line="265" w:lineRule="auto"/>
        <w:ind w:left="-5" w:right="-4800"/>
      </w:pPr>
      <w:r>
        <w:rPr>
          <w:rFonts w:ascii="Times New Roman" w:eastAsia="Times New Roman" w:hAnsi="Times New Roman" w:cs="Times New Roman"/>
          <w:color w:val="E4313D"/>
          <w:sz w:val="24"/>
        </w:rPr>
        <w:t>&gt;&gt;</w:t>
      </w:r>
    </w:p>
    <w:tbl>
      <w:tblPr>
        <w:tblStyle w:val="TableGrid"/>
        <w:tblpPr w:vertAnchor="page" w:horzAnchor="page" w:tblpX="730" w:tblpY="14682"/>
        <w:tblOverlap w:val="never"/>
        <w:tblW w:w="9821" w:type="dxa"/>
        <w:tblInd w:w="0"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zdarma</w:t>
            </w:r>
          </w:p>
        </w:tc>
      </w:tr>
      <w:tr w:rsidR="00EE6AA8" w:rsidTr="00644242">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top w:w="0" w:type="dxa"/>
          <w:left w:w="149" w:type="dxa"/>
          <w:bottom w:w="0" w:type="dxa"/>
          <w:right w:w="61" w:type="dxa"/>
        </w:tblCellMar>
        <w:tblLook w:val="04A0" w:firstRow="1" w:lastRow="0" w:firstColumn="1" w:lastColumn="0" w:noHBand="0" w:noVBand="1"/>
      </w:tblPr>
      <w:tblGrid>
        <w:gridCol w:w="6714"/>
        <w:gridCol w:w="3133"/>
      </w:tblGrid>
      <w:tr w:rsidR="00EE6AA8" w:rsidTr="00644242">
        <w:trPr>
          <w:trHeight w:val="516"/>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Servisní služby pro přímé bankovnictví</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7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101" w:firstLine="0"/>
              <w:jc w:val="center"/>
            </w:pPr>
            <w:r>
              <w:rPr>
                <w:b/>
                <w:color w:val="FFFEFD"/>
                <w:sz w:val="14"/>
              </w:rPr>
              <w:t>2 400,– + 21 % DPH</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7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101" w:firstLine="0"/>
              <w:jc w:val="center"/>
            </w:pPr>
            <w:r>
              <w:rPr>
                <w:b/>
                <w:color w:val="FFFEFD"/>
                <w:sz w:val="14"/>
              </w:rPr>
              <w:t>1 900,– + 21 % DPH</w:t>
            </w:r>
          </w:p>
        </w:tc>
      </w:tr>
      <w:tr w:rsidR="00EE6AA8" w:rsidTr="00644242">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148"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101" w:firstLine="0"/>
              <w:jc w:val="center"/>
            </w:pPr>
            <w:r>
              <w:rPr>
                <w:b/>
                <w:color w:val="FFFEFD"/>
                <w:sz w:val="14"/>
              </w:rPr>
              <w:t>2 700,– + 21 % DPH</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101" w:firstLine="0"/>
              <w:jc w:val="center"/>
            </w:pPr>
            <w:r>
              <w:rPr>
                <w:b/>
                <w:color w:val="FFFEFD"/>
                <w:sz w:val="14"/>
              </w:rPr>
              <w:t xml:space="preserve"> 2 200,– + 21 % DPH</w:t>
            </w:r>
          </w:p>
        </w:tc>
      </w:tr>
      <w:tr w:rsidR="00EE6AA8" w:rsidTr="00644242">
        <w:trPr>
          <w:trHeight w:val="1495"/>
        </w:trPr>
        <w:tc>
          <w:tcPr>
            <w:tcW w:w="6714" w:type="dxa"/>
            <w:tcBorders>
              <w:top w:val="single" w:sz="6" w:space="0" w:color="E4313D"/>
              <w:left w:val="single" w:sz="40" w:space="0" w:color="D3D2D2"/>
              <w:bottom w:val="single" w:sz="40" w:space="0" w:color="D3D2D2"/>
              <w:right w:val="nil"/>
            </w:tcBorders>
            <w:shd w:val="clear" w:color="auto" w:fill="D3D2D2"/>
          </w:tcPr>
          <w:p w:rsidR="00EE6AA8" w:rsidRDefault="00644242">
            <w:pPr>
              <w:spacing w:after="57" w:line="227" w:lineRule="auto"/>
              <w:ind w:left="0" w:firstLine="0"/>
            </w:pPr>
            <w:r>
              <w:t>Ceny jsou platné pro případy, kdy uvedené servisní služby zajišťuje externí subdodavatel, se kterým má KB pro takové výkony uzavřen smluvní vztah.</w:t>
            </w:r>
          </w:p>
          <w:p w:rsidR="00EE6AA8" w:rsidRDefault="00644242">
            <w:pPr>
              <w:spacing w:after="57" w:line="227" w:lineRule="auto"/>
              <w:ind w:left="0" w:right="137" w:firstLine="0"/>
            </w:pPr>
            <w:r>
              <w:t>V ceně instalace libovolné aplikace nebo kombinace aplikací přímého bankovnictví jsou zahrnuty cestovní nákla</w:t>
            </w:r>
            <w:r>
              <w:t>dy a částka za instalaci a zprovoznění aplikace nebo kombinace aplikací přímého bankovnictví na jedné stanici klienta.</w:t>
            </w:r>
          </w:p>
          <w:p w:rsidR="00EE6AA8" w:rsidRDefault="00644242">
            <w:pPr>
              <w:spacing w:after="57" w:line="227" w:lineRule="auto"/>
              <w:ind w:left="0" w:firstLine="0"/>
            </w:pPr>
            <w:r>
              <w:t>Ceny za instalace aplikací přímého bankovnictví zahrnují rovněž případnou instalaci čtecího zařízení pro čipové karty, ale pouze v případ</w:t>
            </w:r>
            <w:r>
              <w:t>ě, pokud byla objednána současně s instalací této aplikace.</w:t>
            </w:r>
          </w:p>
          <w:p w:rsidR="00EE6AA8" w:rsidRDefault="00644242">
            <w:pPr>
              <w:spacing w:after="0" w:line="259" w:lineRule="auto"/>
              <w:ind w:left="0" w:firstLine="0"/>
            </w:pPr>
            <w:r>
              <w:t>V případě výjezdu do zahraničí za účelem instalace, odstranění závady, reinstalace a poradenství je cena stanovena individuálně dle skutečných prokazatelných nákladů.</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bl>
    <w:p w:rsidR="00EE6AA8" w:rsidRDefault="00644242">
      <w:pPr>
        <w:spacing w:after="3983" w:line="265" w:lineRule="auto"/>
        <w:ind w:left="-5" w:right="-480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479"/>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MojePlatba</w:t>
            </w:r>
          </w:p>
        </w:tc>
      </w:tr>
    </w:tbl>
    <w:p w:rsidR="00EE6AA8" w:rsidRDefault="00644242">
      <w:pPr>
        <w:spacing w:after="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trHeight w:val="453"/>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479"/>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TF Online</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p w:rsidR="00EE6AA8" w:rsidRDefault="00EE6AA8">
      <w:pPr>
        <w:sectPr w:rsidR="00EE6AA8">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282" w:h="16838"/>
          <w:pgMar w:top="680" w:right="5956" w:bottom="1264" w:left="256" w:header="708" w:footer="241" w:gutter="0"/>
          <w:cols w:space="708"/>
          <w:formProt w:val="0"/>
          <w:titlePg/>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E4313D"/>
            <w:vAlign w:val="bottom"/>
          </w:tcPr>
          <w:p w:rsidR="00EE6AA8" w:rsidRDefault="00644242">
            <w:pPr>
              <w:spacing w:after="0" w:line="259" w:lineRule="auto"/>
              <w:ind w:left="0" w:right="18" w:firstLine="0"/>
            </w:pPr>
            <w:r>
              <w:rPr>
                <w:b/>
                <w:color w:val="FFFEFD"/>
                <w:sz w:val="26"/>
              </w:rPr>
              <w:t>Platební styk</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Bezhotovostní platební styk</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44"/>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Připsání úroku, převod úroku z účtu na účet / vklad, odvod srážkové daně a zúčtování cen za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zdarma</w:t>
            </w:r>
          </w:p>
        </w:tc>
      </w:tr>
      <w:tr w:rsidR="00EE6AA8" w:rsidTr="00644242">
        <w:trPr>
          <w:trHeight w:val="458"/>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Položka vzniklá použitím platební karty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zdarma</w:t>
            </w:r>
          </w:p>
        </w:tc>
      </w:tr>
      <w:tr w:rsidR="00EE6AA8" w:rsidTr="00644242">
        <w:trPr>
          <w:trHeight w:val="461"/>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Položka vzniklá z provedení exekuce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39,-</w:t>
            </w:r>
          </w:p>
        </w:tc>
      </w:tr>
      <w:tr w:rsidR="00EE6AA8" w:rsidTr="00644242">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Položka vzniklá z automatického převodu splátek úvěru (včetně příslušenství)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2" w:firstLine="0"/>
              <w:jc w:val="center"/>
            </w:pPr>
            <w:r>
              <w:rPr>
                <w:b/>
                <w:color w:val="FFFEFD"/>
                <w:sz w:val="14"/>
              </w:rPr>
              <w:t>zdarma</w:t>
            </w:r>
          </w:p>
        </w:tc>
      </w:tr>
      <w:tr w:rsidR="00EE6AA8" w:rsidTr="00644242">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Položka na vrub a ve prospěch účtu klienta KB z a do jiné banky (připočítává se k ceně položky)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21" w:firstLine="0"/>
              <w:jc w:val="center"/>
            </w:pPr>
            <w:r>
              <w:rPr>
                <w:b/>
                <w:color w:val="FFFEFD"/>
                <w:sz w:val="14"/>
              </w:rPr>
              <w:t>2,-</w:t>
            </w:r>
          </w:p>
        </w:tc>
      </w:tr>
    </w:tbl>
    <w:tbl>
      <w:tblPr>
        <w:tblStyle w:val="TableGrid"/>
        <w:tblpPr w:vertAnchor="text" w:tblpX="462" w:tblpY="-156"/>
        <w:tblOverlap w:val="never"/>
        <w:tblW w:w="9846" w:type="dxa"/>
        <w:tblInd w:w="0" w:type="dxa"/>
        <w:tblLayout w:type="fixed"/>
        <w:tblCellMar>
          <w:top w:w="11"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0"/>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Odchozí platby</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Inkaso připsané z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Trvalý příkaz k úhradě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2,50</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Položka vzniklá z trvalého příkazu k automatickému převodu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10,-</w:t>
            </w:r>
          </w:p>
        </w:tc>
      </w:tr>
      <w:tr w:rsidR="00EE6AA8" w:rsidTr="00644242">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Položka vzniklá zpracováním papírového příkazu k úhradě v Kč - zpracovaná pobočkou v den předání </w:t>
            </w:r>
            <w:r>
              <w:rPr>
                <w:b/>
                <w:sz w:val="12"/>
                <w:vertAlign w:val="superscript"/>
              </w:rPr>
              <w:footnoteReference w:id="4"/>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69,-</w:t>
            </w:r>
          </w:p>
        </w:tc>
      </w:tr>
      <w:tr w:rsidR="00EE6AA8" w:rsidTr="00644242">
        <w:trPr>
          <w:trHeight w:val="456"/>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 xml:space="preserve">Položka vzniklá zpracováním ostatních papírových příkazů (např. samoobslužný box, příkaz k inkasu mezi účty vedenými v KB) - mimo případů uvedených v poznámce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39,-</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19,-</w:t>
            </w:r>
          </w:p>
        </w:tc>
      </w:tr>
      <w:tr w:rsidR="00EE6AA8" w:rsidTr="00644242">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MojeBanka Business/MojeBanka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2,90</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Mobilní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2,90</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Profibanka a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2,90</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MojePlatba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2,90</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2,90</w:t>
            </w:r>
          </w:p>
        </w:tc>
      </w:tr>
    </w:tbl>
    <w:p w:rsidR="00EE6AA8" w:rsidRDefault="00644242">
      <w:pPr>
        <w:spacing w:after="664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1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9846" w:type="dxa"/>
            <w:gridSpan w:val="2"/>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Příchozí platby a odepsaná inkasa (tzn. platby z účtu klienta, k nimž nedal pokyn, kromě všech hotovostních operací)</w:t>
            </w:r>
          </w:p>
        </w:tc>
      </w:tr>
      <w:tr w:rsidR="00EE6AA8" w:rsidTr="00644242">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Příchozí platba (mimo připsaných inkas)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5,-</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Odepsané inkaso</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5,-</w:t>
            </w:r>
          </w:p>
        </w:tc>
      </w:tr>
      <w:tr w:rsidR="00EE6AA8" w:rsidTr="00644242">
        <w:trPr>
          <w:trHeight w:val="490"/>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Poštou zaslané oznámení o neprovedeném příkazu nebo o důvodu neprovedení platby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20,-</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bl>
    <w:tbl>
      <w:tblPr>
        <w:tblStyle w:val="TableGrid"/>
        <w:tblpPr w:vertAnchor="text" w:tblpX="462" w:tblpY="-140"/>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Příkaz k povolení inkasa</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změna, zrušení prostřednictvím služeb MojeBanka Business / 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29,–</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39,–</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69,–</w:t>
            </w:r>
          </w:p>
        </w:tc>
      </w:tr>
      <w:tr w:rsidR="00EE6AA8" w:rsidTr="00644242">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Zrušení prostřednictvím služby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bl>
    <w:p w:rsidR="00EE6AA8" w:rsidRDefault="00644242">
      <w:pPr>
        <w:spacing w:after="2685"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0"/>
        <w:tblOverlap w:val="never"/>
        <w:tblW w:w="9846" w:type="dxa"/>
        <w:tblInd w:w="0" w:type="dxa"/>
        <w:tblLayout w:type="fixed"/>
        <w:tblCellMar>
          <w:top w:w="15" w:type="dxa"/>
          <w:left w:w="149" w:type="dxa"/>
          <w:bottom w:w="0" w:type="dxa"/>
          <w:right w:w="192"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Trvalé příkazy k úhradě a k automatickému převodu</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změna, zrušení prostřednictvím služeb MojeBanka Business / MojeBanka nebo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30" w:firstLine="0"/>
              <w:jc w:val="center"/>
            </w:pPr>
            <w:r>
              <w:rPr>
                <w:b/>
                <w:color w:val="FFFEFD"/>
                <w:sz w:val="14"/>
              </w:rPr>
              <w:t>zdarma</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30" w:firstLine="0"/>
              <w:jc w:val="center"/>
            </w:pPr>
            <w:r>
              <w:rPr>
                <w:b/>
                <w:color w:val="FFFEFD"/>
                <w:sz w:val="14"/>
              </w:rPr>
              <w:t>29,–</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30" w:firstLine="0"/>
              <w:jc w:val="center"/>
            </w:pPr>
            <w:r>
              <w:rPr>
                <w:b/>
                <w:color w:val="FFFEFD"/>
                <w:sz w:val="14"/>
              </w:rPr>
              <w:t>39,–</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30" w:firstLine="0"/>
              <w:jc w:val="center"/>
            </w:pPr>
            <w:r>
              <w:rPr>
                <w:b/>
                <w:color w:val="FFFEFD"/>
                <w:sz w:val="14"/>
              </w:rPr>
              <w:t>69,–</w:t>
            </w:r>
          </w:p>
        </w:tc>
      </w:tr>
      <w:tr w:rsidR="00EE6AA8" w:rsidTr="00644242">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jc w:val="both"/>
            </w:pPr>
            <w:r>
              <w:rPr>
                <w:b/>
                <w:sz w:val="14"/>
              </w:rPr>
              <w:t>Zrušení prostřednictvím služeb MojeBanka Business, MojeBanka, Profibanka,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30" w:firstLine="0"/>
              <w:jc w:val="center"/>
            </w:pPr>
            <w:r>
              <w:rPr>
                <w:b/>
                <w:color w:val="FFFEFD"/>
                <w:sz w:val="14"/>
              </w:rPr>
              <w:t>zdarma</w:t>
            </w:r>
          </w:p>
        </w:tc>
      </w:tr>
      <w:tr w:rsidR="00EE6AA8" w:rsidTr="00644242">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Trvalé příkazy k úhradě prostřednictvím papírového příkazu nebo služby EL KB na účty dceřiných, přidružených a partnerských společností Komerční banky - MPSS, KB PS, KP a IKS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30" w:firstLine="0"/>
              <w:jc w:val="center"/>
            </w:pPr>
            <w:r>
              <w:rPr>
                <w:b/>
                <w:color w:val="FFFEFD"/>
                <w:sz w:val="14"/>
              </w:rPr>
              <w:t>zdarma</w:t>
            </w:r>
          </w:p>
        </w:tc>
      </w:tr>
    </w:tbl>
    <w:p w:rsidR="00EE6AA8" w:rsidRDefault="00644242">
      <w:pPr>
        <w:spacing w:after="3288" w:line="265" w:lineRule="auto"/>
        <w:ind w:left="-5" w:right="-480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Úhrady v tuzemsku, ze a do zahraničí</w:t>
            </w:r>
          </w:p>
        </w:tc>
      </w:tr>
    </w:tbl>
    <w:p w:rsidR="00EE6AA8" w:rsidRDefault="00644242">
      <w:pPr>
        <w:spacing w:after="459"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13"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50,–</w:t>
            </w:r>
          </w:p>
        </w:tc>
      </w:tr>
      <w:tr w:rsidR="00EE6AA8" w:rsidTr="00644242">
        <w:trPr>
          <w:trHeight w:val="475"/>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90,–</w:t>
            </w:r>
          </w:p>
        </w:tc>
      </w:tr>
      <w:tr w:rsidR="00EE6AA8" w:rsidTr="00644242">
        <w:trPr>
          <w:trHeight w:val="475"/>
        </w:trPr>
        <w:tc>
          <w:tcPr>
            <w:tcW w:w="6714" w:type="dxa"/>
            <w:tcBorders>
              <w:top w:val="single" w:sz="6" w:space="0" w:color="E4313D"/>
              <w:left w:val="single" w:sz="40" w:space="0" w:color="D3D2D2"/>
              <w:bottom w:val="single" w:sz="40" w:space="0" w:color="D3D2D2"/>
              <w:right w:val="nil"/>
            </w:tcBorders>
            <w:shd w:val="clear" w:color="auto" w:fill="D3D2D2"/>
          </w:tcPr>
          <w:p w:rsidR="00EE6AA8" w:rsidRDefault="00644242">
            <w:pPr>
              <w:spacing w:after="0" w:line="259" w:lineRule="auto"/>
              <w:ind w:left="0"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90,–</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0" w:type="dxa"/>
          <w:left w:w="149" w:type="dxa"/>
          <w:bottom w:w="0" w:type="dxa"/>
          <w:right w:w="93"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69" w:firstLine="0"/>
              <w:jc w:val="center"/>
            </w:pPr>
            <w:r>
              <w:rPr>
                <w:b/>
                <w:color w:val="FFFEFD"/>
                <w:sz w:val="14"/>
              </w:rPr>
              <w:t>145,–</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69" w:firstLine="0"/>
              <w:jc w:val="center"/>
            </w:pPr>
            <w:r>
              <w:rPr>
                <w:b/>
                <w:color w:val="FFFEFD"/>
                <w:sz w:val="14"/>
              </w:rPr>
              <w:t>1 095,–</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69" w:firstLine="0"/>
              <w:jc w:val="center"/>
            </w:pPr>
            <w:r>
              <w:rPr>
                <w:b/>
                <w:color w:val="FFFEFD"/>
                <w:sz w:val="14"/>
              </w:rPr>
              <w:t>zdarma</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1094" w:firstLine="1"/>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E6AA8" w:rsidRDefault="00644242">
            <w:pPr>
              <w:spacing w:after="0" w:line="259" w:lineRule="auto"/>
              <w:ind w:left="728" w:right="764" w:firstLine="0"/>
              <w:jc w:val="center"/>
            </w:pPr>
            <w:r>
              <w:rPr>
                <w:b/>
                <w:color w:val="FFFEFD"/>
                <w:sz w:val="14"/>
              </w:rPr>
              <w:t>0,9 %, min. 225,– max. 1 095,–</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69" w:firstLine="0"/>
              <w:jc w:val="center"/>
            </w:pPr>
            <w:r>
              <w:rPr>
                <w:b/>
                <w:color w:val="FFFEFD"/>
                <w:sz w:val="14"/>
              </w:rPr>
              <w:t>7,–</w:t>
            </w:r>
          </w:p>
        </w:tc>
      </w:tr>
      <w:tr w:rsidR="00EE6AA8" w:rsidTr="00644242">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EE6AA8" w:rsidRDefault="00644242">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w:t>
            </w:r>
            <w:r>
              <w:rPr>
                <w:b/>
                <w:sz w:val="14"/>
              </w:rPr>
              <w:t>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69" w:firstLine="0"/>
              <w:jc w:val="center"/>
            </w:pPr>
            <w:r>
              <w:rPr>
                <w:b/>
                <w:color w:val="FFFEFD"/>
                <w:sz w:val="14"/>
              </w:rPr>
              <w:t>5,–</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69" w:firstLine="0"/>
              <w:jc w:val="center"/>
            </w:pPr>
            <w:r>
              <w:rPr>
                <w:b/>
                <w:color w:val="FFFEFD"/>
                <w:sz w:val="14"/>
              </w:rPr>
              <w:t>500,–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69" w:firstLine="0"/>
              <w:jc w:val="center"/>
            </w:pPr>
            <w:r>
              <w:rPr>
                <w:b/>
                <w:color w:val="FFFEFD"/>
                <w:sz w:val="14"/>
              </w:rPr>
              <w:t>200,–</w:t>
            </w:r>
          </w:p>
        </w:tc>
      </w:tr>
    </w:tbl>
    <w:p w:rsidR="00EE6AA8" w:rsidRDefault="00644242">
      <w:pPr>
        <w:spacing w:after="443" w:line="265" w:lineRule="auto"/>
        <w:ind w:left="10" w:right="4667"/>
        <w:jc w:val="right"/>
      </w:pPr>
      <w:r>
        <w:rPr>
          <w:sz w:val="12"/>
          <w:vertAlign w:val="superscript"/>
        </w:rPr>
        <w:t>1)</w:t>
      </w:r>
      <w:r>
        <w:t xml:space="preserve"> 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top w:w="0" w:type="dxa"/>
          <w:left w:w="149" w:type="dxa"/>
          <w:bottom w:w="0" w:type="dxa"/>
          <w:right w:w="109"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195,–</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1 500,–</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EE6AA8" w:rsidRDefault="00644242">
            <w:pPr>
              <w:spacing w:after="0" w:line="259" w:lineRule="auto"/>
              <w:ind w:left="755" w:right="775" w:firstLine="0"/>
              <w:jc w:val="center"/>
            </w:pPr>
            <w:r>
              <w:rPr>
                <w:b/>
                <w:color w:val="FFFEFD"/>
                <w:sz w:val="14"/>
              </w:rPr>
              <w:t>0,9 % min. 250,– max. 1 500,–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10,–</w:t>
            </w:r>
          </w:p>
        </w:tc>
      </w:tr>
      <w:tr w:rsidR="00EE6AA8" w:rsidTr="00644242">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1629" w:firstLine="0"/>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300,–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600,–</w:t>
            </w:r>
          </w:p>
        </w:tc>
      </w:tr>
      <w:tr w:rsidR="00EE6AA8" w:rsidTr="00644242">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196" w:firstLine="0"/>
            </w:pPr>
            <w:r>
              <w:rPr>
                <w:b/>
                <w:sz w:val="14"/>
              </w:rPr>
              <w:t>Urgentní zpracování platby zadané na papírovém příkazu pro úhradu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1 000,–</w:t>
            </w:r>
          </w:p>
        </w:tc>
      </w:tr>
      <w:tr w:rsidR="00EE6AA8" w:rsidTr="00644242">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zdarma</w:t>
            </w:r>
          </w:p>
        </w:tc>
      </w:tr>
      <w:tr w:rsidR="00EE6AA8" w:rsidTr="00644242">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600,–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800,–</w:t>
            </w: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Zpracování položky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53" w:firstLine="0"/>
              <w:jc w:val="center"/>
            </w:pPr>
            <w:r>
              <w:rPr>
                <w:b/>
                <w:color w:val="FFFEFD"/>
                <w:sz w:val="14"/>
              </w:rPr>
              <w:t>2,50</w:t>
            </w:r>
          </w:p>
        </w:tc>
      </w:tr>
    </w:tbl>
    <w:p w:rsidR="00EE6AA8" w:rsidRDefault="00644242">
      <w:pPr>
        <w:spacing w:after="6097"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6"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Zřízení/změna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300,–</w:t>
            </w:r>
          </w:p>
        </w:tc>
      </w:tr>
      <w:tr w:rsidR="00EE6AA8" w:rsidTr="00644242">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EE6AA8" w:rsidRDefault="00644242">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EE6AA8" w:rsidRDefault="00644242">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20,–</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13"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71"/>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EE6AA8" w:rsidRDefault="00644242">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EE6AA8" w:rsidRDefault="00EE6AA8">
            <w:pPr>
              <w:spacing w:after="160" w:line="259" w:lineRule="auto"/>
              <w:ind w:left="0" w:firstLine="0"/>
            </w:pPr>
          </w:p>
        </w:tc>
      </w:tr>
      <w:tr w:rsidR="00EE6AA8" w:rsidTr="00644242">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5,-</w:t>
            </w:r>
          </w:p>
        </w:tc>
      </w:tr>
      <w:tr w:rsidR="00EE6AA8" w:rsidTr="00644242">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7,-</w:t>
            </w:r>
          </w:p>
        </w:tc>
      </w:tr>
      <w:tr w:rsidR="00EE6AA8" w:rsidTr="00644242">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145,-</w:t>
            </w:r>
          </w:p>
        </w:tc>
      </w:tr>
      <w:tr w:rsidR="00EE6AA8" w:rsidTr="00644242">
        <w:trPr>
          <w:trHeight w:val="457"/>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Posouzení žádosti o vysílání SEPA inkasa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individuálně</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50,-</w:t>
            </w:r>
          </w:p>
        </w:tc>
      </w:tr>
      <w:tr w:rsidR="00EE6AA8" w:rsidTr="00644242">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50,-</w:t>
            </w:r>
          </w:p>
        </w:tc>
      </w:tr>
      <w:tr w:rsidR="00EE6AA8" w:rsidTr="00644242">
        <w:trPr>
          <w:trHeight w:val="474"/>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EE6AA8" w:rsidRDefault="00644242">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EE6AA8" w:rsidRDefault="00EE6AA8">
            <w:pPr>
              <w:spacing w:after="160" w:line="259" w:lineRule="auto"/>
              <w:ind w:left="0" w:firstLine="0"/>
            </w:pPr>
          </w:p>
        </w:tc>
      </w:tr>
      <w:tr w:rsidR="00EE6AA8" w:rsidTr="00644242">
        <w:trPr>
          <w:trHeight w:val="44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Odchozí platba na základě SEPA inkasa realizovaná v rámci KB </w:t>
            </w:r>
            <w:r>
              <w:rPr>
                <w:b/>
                <w:sz w:val="12"/>
                <w:vertAlign w:val="superscript"/>
              </w:rPr>
              <w:footnoteReference w:id="5"/>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6,-</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10,-</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195,-</w:t>
            </w:r>
          </w:p>
        </w:tc>
      </w:tr>
      <w:tr w:rsidR="00EE6AA8" w:rsidTr="00644242">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50,-</w:t>
            </w:r>
          </w:p>
        </w:tc>
      </w:tr>
      <w:tr w:rsidR="00EE6AA8" w:rsidTr="00644242">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50,-</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EE6AA8" w:rsidRDefault="00644242">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69,-</w:t>
            </w:r>
          </w:p>
        </w:tc>
      </w:tr>
      <w:tr w:rsidR="00EE6AA8" w:rsidTr="00644242">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4313D"/>
          </w:tcPr>
          <w:p w:rsidR="00EE6AA8" w:rsidRDefault="00644242">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rsidTr="00644242">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400,–</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7" w:firstLine="0"/>
              <w:jc w:val="center"/>
            </w:pPr>
            <w:r>
              <w:rPr>
                <w:b/>
                <w:color w:val="FFFEFD"/>
                <w:sz w:val="14"/>
              </w:rPr>
              <w:t>200,–</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individuálně</w:t>
            </w:r>
          </w:p>
        </w:tc>
      </w:tr>
      <w:tr w:rsidR="00EE6AA8" w:rsidTr="00644242">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EE6AA8" w:rsidRDefault="00644242">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0" w:line="259" w:lineRule="auto"/>
              <w:ind w:left="0" w:right="46" w:firstLine="0"/>
              <w:jc w:val="center"/>
            </w:pPr>
            <w:r>
              <w:rPr>
                <w:b/>
                <w:color w:val="FFFEFD"/>
                <w:sz w:val="14"/>
              </w:rPr>
              <w:t>individuálně</w:t>
            </w:r>
          </w:p>
        </w:tc>
      </w:tr>
    </w:tbl>
    <w:p w:rsidR="00EE6AA8" w:rsidRDefault="00644242">
      <w:pPr>
        <w:spacing w:after="80" w:line="265" w:lineRule="auto"/>
        <w:ind w:left="-5" w:right="-4800"/>
      </w:pPr>
      <w:r>
        <w:rPr>
          <w:rFonts w:ascii="Times New Roman" w:eastAsia="Times New Roman" w:hAnsi="Times New Roman" w:cs="Times New Roman"/>
          <w:color w:val="E4313D"/>
          <w:sz w:val="24"/>
        </w:rPr>
        <w:t>&gt;&gt;</w:t>
      </w:r>
    </w:p>
    <w:p w:rsidR="00EE6AA8" w:rsidRDefault="00644242">
      <w:pPr>
        <w:shd w:val="clear" w:color="auto" w:fill="999A9A"/>
        <w:spacing w:after="301" w:line="265" w:lineRule="auto"/>
        <w:ind w:left="618"/>
      </w:pPr>
      <w:r>
        <w:rPr>
          <w:b/>
          <w:color w:val="FFFEFD"/>
          <w:sz w:val="20"/>
        </w:rPr>
        <w:t>Hotovostní operace na účtech subjektů v obsluze Korporátních a Obchodních divizí</w:t>
      </w:r>
    </w:p>
    <w:p w:rsidR="00EE6AA8" w:rsidRDefault="00644242">
      <w:pPr>
        <w:spacing w:after="37" w:line="259" w:lineRule="auto"/>
        <w:ind w:left="420"/>
      </w:pPr>
      <w:r>
        <w:rPr>
          <w:b/>
        </w:rPr>
        <w:t>Poplatky za hotovostní služby a transakce uvedené v Sazebníku KB se vždy odvíjí od účtu, resp. od segmentu majitele účtu.</w:t>
      </w:r>
    </w:p>
    <w:p w:rsidR="00EE6AA8" w:rsidRDefault="00644242">
      <w:pPr>
        <w:spacing w:after="80" w:line="259" w:lineRule="auto"/>
        <w:ind w:left="420"/>
      </w:pPr>
      <w:r>
        <w:rPr>
          <w:b/>
        </w:rPr>
        <w:t>U hotovostních transakcí, které probíhají mimo účet klienta KB tzn. výměna, směnárna, vklady a výběry na účty vedené v ČNB, je poplate</w:t>
      </w:r>
      <w:r>
        <w:rPr>
          <w:b/>
        </w:rPr>
        <w:t>k vždy hrazen v hotovosti.</w:t>
      </w:r>
    </w:p>
    <w:p w:rsidR="00EE6AA8" w:rsidRDefault="00644242">
      <w:pPr>
        <w:spacing w:after="0" w:line="259" w:lineRule="auto"/>
        <w:ind w:left="-1" w:right="-46" w:firstLine="0"/>
      </w:pPr>
      <w:r>
        <w:rPr>
          <w:noProof/>
        </w:rPr>
        <w:drawing>
          <wp:inline distT="0" distB="0" distL="0" distR="0">
            <wp:extent cx="6571489" cy="7729728"/>
            <wp:effectExtent l="0" t="0" r="0" b="0"/>
            <wp:docPr id="111263" name="Picture 111263"/>
            <wp:cNvGraphicFramePr/>
            <a:graphic xmlns:a="http://schemas.openxmlformats.org/drawingml/2006/main">
              <a:graphicData uri="http://schemas.openxmlformats.org/drawingml/2006/picture">
                <pic:pic xmlns:pic="http://schemas.openxmlformats.org/drawingml/2006/picture">
                  <pic:nvPicPr>
                    <pic:cNvPr id="111263" name="Picture 111263"/>
                    <pic:cNvPicPr/>
                  </pic:nvPicPr>
                  <pic:blipFill>
                    <a:blip r:embed="rId40"/>
                    <a:stretch>
                      <a:fillRect/>
                    </a:stretch>
                  </pic:blipFill>
                  <pic:spPr>
                    <a:xfrm>
                      <a:off x="0" y="0"/>
                      <a:ext cx="6571489" cy="7729728"/>
                    </a:xfrm>
                    <a:prstGeom prst="rect">
                      <a:avLst/>
                    </a:prstGeom>
                  </pic:spPr>
                </pic:pic>
              </a:graphicData>
            </a:graphic>
          </wp:inline>
        </w:drawing>
      </w:r>
    </w:p>
    <w:p w:rsidR="00EE6AA8" w:rsidRDefault="00644242">
      <w:pPr>
        <w:spacing w:after="101" w:line="259" w:lineRule="auto"/>
        <w:ind w:left="-1" w:right="-46" w:firstLine="0"/>
      </w:pPr>
      <w:r>
        <w:rPr>
          <w:noProof/>
        </w:rPr>
        <w:drawing>
          <wp:inline distT="0" distB="0" distL="0" distR="0">
            <wp:extent cx="6571489" cy="6291072"/>
            <wp:effectExtent l="0" t="0" r="0" b="0"/>
            <wp:docPr id="111265" name="Picture 111265"/>
            <wp:cNvGraphicFramePr/>
            <a:graphic xmlns:a="http://schemas.openxmlformats.org/drawingml/2006/main">
              <a:graphicData uri="http://schemas.openxmlformats.org/drawingml/2006/picture">
                <pic:pic xmlns:pic="http://schemas.openxmlformats.org/drawingml/2006/picture">
                  <pic:nvPicPr>
                    <pic:cNvPr id="111265" name="Picture 111265"/>
                    <pic:cNvPicPr/>
                  </pic:nvPicPr>
                  <pic:blipFill>
                    <a:blip r:embed="rId41"/>
                    <a:stretch>
                      <a:fillRect/>
                    </a:stretch>
                  </pic:blipFill>
                  <pic:spPr>
                    <a:xfrm>
                      <a:off x="0" y="0"/>
                      <a:ext cx="6571489" cy="6291072"/>
                    </a:xfrm>
                    <a:prstGeom prst="rect">
                      <a:avLst/>
                    </a:prstGeom>
                  </pic:spPr>
                </pic:pic>
              </a:graphicData>
            </a:graphic>
          </wp:inline>
        </w:drawing>
      </w:r>
    </w:p>
    <w:p w:rsidR="00EE6AA8" w:rsidRDefault="00644242">
      <w:pPr>
        <w:numPr>
          <w:ilvl w:val="0"/>
          <w:numId w:val="6"/>
        </w:numPr>
        <w:spacing w:after="13"/>
        <w:ind w:right="9" w:hanging="113"/>
      </w:pPr>
      <w:r>
        <w:t xml:space="preserve">Třetí osoba je osoba, která není majitelem účtu, není uvedená v podpisovém vzoru k účtu, ve prospěch kterého je prováděn vklad hotovosti, ani nedisponuje pokladní složenkou s razítkem firmy majitele účtu, ve prospěch kterého </w:t>
      </w:r>
      <w:r>
        <w:t>je prováděn vklad hotovosti. Třetí osoba hradí poplatek v hotovosti.</w:t>
      </w:r>
    </w:p>
    <w:p w:rsidR="00EE6AA8" w:rsidRDefault="00644242">
      <w:pPr>
        <w:numPr>
          <w:ilvl w:val="0"/>
          <w:numId w:val="6"/>
        </w:numPr>
        <w:ind w:right="9" w:hanging="113"/>
      </w:pPr>
      <w:r>
        <w:t>V případě smíšeného vkladu bankovek a mincí EUR se tento vklad typuje ve dvou položkách (samostatně bankovky a mince) pokud smíšený vklad obsahuje více než 10 ks mincí. U vkladu přes přep</w:t>
      </w:r>
      <w:r>
        <w:t>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w:t>
      </w:r>
      <w:r>
        <w:t>očtem mincí je typován jako vklad bankovek, které se běžně nakupují.</w:t>
      </w:r>
    </w:p>
    <w:p w:rsidR="00EE6AA8" w:rsidRDefault="00EE6AA8">
      <w:pPr>
        <w:sectPr w:rsidR="00EE6AA8">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1282" w:h="16838"/>
          <w:pgMar w:top="672" w:right="725" w:bottom="1997" w:left="256" w:header="708" w:footer="241" w:gutter="0"/>
          <w:cols w:space="708"/>
          <w:formProt w:val="0"/>
          <w:titlePg/>
        </w:sectPr>
      </w:pPr>
    </w:p>
    <w:p w:rsidR="00EE6AA8" w:rsidRDefault="00644242">
      <w:pPr>
        <w:spacing w:after="0" w:line="259" w:lineRule="auto"/>
        <w:ind w:left="-256" w:right="10359"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7293" name="Group 7729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148" name="Shape 118148"/>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8149" name="Shape 118149"/>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16" name="Rectangle 7216"/>
                        <wps:cNvSpPr/>
                        <wps:spPr>
                          <a:xfrm>
                            <a:off x="5202000" y="1763692"/>
                            <a:ext cx="1350943" cy="323800"/>
                          </a:xfrm>
                          <a:prstGeom prst="rect">
                            <a:avLst/>
                          </a:prstGeom>
                          <a:ln>
                            <a:noFill/>
                          </a:ln>
                        </wps:spPr>
                        <wps:txbx>
                          <w:txbxContent>
                            <w:p w:rsidR="00EE6AA8" w:rsidRDefault="00644242">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18152" name="Shape 118152"/>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18" name="Rectangle 7218"/>
                        <wps:cNvSpPr/>
                        <wps:spPr>
                          <a:xfrm>
                            <a:off x="1610270" y="4709733"/>
                            <a:ext cx="900628" cy="215867"/>
                          </a:xfrm>
                          <a:prstGeom prst="rect">
                            <a:avLst/>
                          </a:prstGeom>
                          <a:ln>
                            <a:noFill/>
                          </a:ln>
                        </wps:spPr>
                        <wps:txbx>
                          <w:txbxContent>
                            <w:p w:rsidR="00EE6AA8" w:rsidRDefault="00644242">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219" name="Rectangle 7219"/>
                        <wps:cNvSpPr/>
                        <wps:spPr>
                          <a:xfrm>
                            <a:off x="1276370" y="4762711"/>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155" name="Shape 11815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56" name="Shape 11815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57" name="Shape 118157"/>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58" name="Shape 118158"/>
                        <wps:cNvSpPr/>
                        <wps:spPr>
                          <a:xfrm>
                            <a:off x="1825206" y="594271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24" name="Rectangle 7224"/>
                        <wps:cNvSpPr/>
                        <wps:spPr>
                          <a:xfrm>
                            <a:off x="1564370" y="50718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25" name="Rectangle 7225"/>
                        <wps:cNvSpPr/>
                        <wps:spPr>
                          <a:xfrm>
                            <a:off x="1564370" y="53766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26" name="Rectangle 7226"/>
                        <wps:cNvSpPr/>
                        <wps:spPr>
                          <a:xfrm>
                            <a:off x="1564370" y="569351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27" name="Rectangle 7227"/>
                        <wps:cNvSpPr/>
                        <wps:spPr>
                          <a:xfrm>
                            <a:off x="1564370" y="6007613"/>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28" name="Rectangle 7228"/>
                        <wps:cNvSpPr/>
                        <wps:spPr>
                          <a:xfrm>
                            <a:off x="1935000" y="5033732"/>
                            <a:ext cx="436126" cy="215867"/>
                          </a:xfrm>
                          <a:prstGeom prst="rect">
                            <a:avLst/>
                          </a:prstGeom>
                          <a:ln>
                            <a:noFill/>
                          </a:ln>
                        </wps:spPr>
                        <wps:txbx>
                          <w:txbxContent>
                            <w:p w:rsidR="00EE6AA8" w:rsidRDefault="00644242">
                              <w:pPr>
                                <w:spacing w:after="160" w:line="259" w:lineRule="auto"/>
                                <w:ind w:left="0" w:firstLine="0"/>
                              </w:pPr>
                              <w:r>
                                <w:rPr>
                                  <w:b/>
                                  <w:color w:val="ED689E"/>
                                  <w:w w:val="109"/>
                                  <w:sz w:val="20"/>
                                </w:rPr>
                                <w:t>Úvěry</w:t>
                              </w:r>
                            </w:p>
                          </w:txbxContent>
                        </wps:txbx>
                        <wps:bodyPr horzOverflow="overflow" vert="horz" lIns="0" tIns="0" rIns="0" bIns="0" rtlCol="0">
                          <a:noAutofit/>
                        </wps:bodyPr>
                      </wps:wsp>
                      <wps:wsp>
                        <wps:cNvPr id="7229" name="Rectangle 7229"/>
                        <wps:cNvSpPr/>
                        <wps:spPr>
                          <a:xfrm>
                            <a:off x="1935000" y="5350470"/>
                            <a:ext cx="524466" cy="215867"/>
                          </a:xfrm>
                          <a:prstGeom prst="rect">
                            <a:avLst/>
                          </a:prstGeom>
                          <a:ln>
                            <a:noFill/>
                          </a:ln>
                        </wps:spPr>
                        <wps:txbx>
                          <w:txbxContent>
                            <w:p w:rsidR="00EE6AA8" w:rsidRDefault="00644242">
                              <w:pPr>
                                <w:spacing w:after="160" w:line="259" w:lineRule="auto"/>
                                <w:ind w:left="0" w:firstLine="0"/>
                              </w:pPr>
                              <w:r>
                                <w:rPr>
                                  <w:b/>
                                  <w:color w:val="ED689E"/>
                                  <w:w w:val="115"/>
                                  <w:sz w:val="20"/>
                                </w:rPr>
                                <w:t>Záruky</w:t>
                              </w:r>
                            </w:p>
                          </w:txbxContent>
                        </wps:txbx>
                        <wps:bodyPr horzOverflow="overflow" vert="horz" lIns="0" tIns="0" rIns="0" bIns="0" rtlCol="0">
                          <a:noAutofit/>
                        </wps:bodyPr>
                      </wps:wsp>
                      <wps:wsp>
                        <wps:cNvPr id="7230" name="Rectangle 7230"/>
                        <wps:cNvSpPr/>
                        <wps:spPr>
                          <a:xfrm>
                            <a:off x="1935000" y="5667208"/>
                            <a:ext cx="606387" cy="215867"/>
                          </a:xfrm>
                          <a:prstGeom prst="rect">
                            <a:avLst/>
                          </a:prstGeom>
                          <a:ln>
                            <a:noFill/>
                          </a:ln>
                        </wps:spPr>
                        <wps:txbx>
                          <w:txbxContent>
                            <w:p w:rsidR="00EE6AA8" w:rsidRDefault="00644242">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231" name="Rectangle 7231"/>
                        <wps:cNvSpPr/>
                        <wps:spPr>
                          <a:xfrm>
                            <a:off x="1935000" y="5981279"/>
                            <a:ext cx="1594494" cy="215867"/>
                          </a:xfrm>
                          <a:prstGeom prst="rect">
                            <a:avLst/>
                          </a:prstGeom>
                          <a:ln>
                            <a:noFill/>
                          </a:ln>
                        </wps:spPr>
                        <wps:txbx>
                          <w:txbxContent>
                            <w:p w:rsidR="00EE6AA8" w:rsidRDefault="00644242">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77293"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">
                <v:shape id="Shape 118148"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ifsQA&#10;AADfAAAADwAAAGRycy9kb3ducmV2LnhtbERPTUvDQBC9C/6HZQRvdhOxEmK3pbQVBEUwLe11yE6T&#10;2Oxs2N228d87B8Hj433PFqPr1YVC7DwbyCcZKOLa244bA7vt60MBKiZki71nMvBDERbz25sZltZf&#10;+YsuVWqUhHAs0UCb0lBqHeuWHMaJH4iFO/rgMAkMjbYBrxLuev2YZc/aYcfS0OJAq5bqU3V2BtZh&#10;+lE0m/3n4YzV9LQ5vufL72DM/d24fAGVaEz/4j/3m5X5eZE/yWD5IwD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In7EAAAA3wAAAA8AAAAAAAAAAAAAAAAAmAIAAGRycy9k&#10;b3ducmV2LnhtbFBLBQYAAAAABAAEAPUAAACJAwAAAAA=&#10;" path="m,l7163994,r,10692003l,10692003,,e" fillcolor="#ed689e" stroked="f" strokeweight="0">
                  <v:stroke miterlimit="83231f" joinstyle="miter"/>
                  <v:path arrowok="t" textboxrect="0,0,7163994,10692003"/>
                </v:shape>
                <v:shape id="Shape 118149"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ij8EA&#10;AADfAAAADwAAAGRycy9kb3ducmV2LnhtbERPTYvCMBC9C/6HMAt707SuLrUaRQRZQTzo6n1oxjZs&#10;MylNVuu/N4Lg8fG+58vO1uJKrTeOFaTDBARx4bThUsHpdzPIQPiArLF2TAru5GG56PfmmGt34wNd&#10;j6EUMYR9jgqqEJpcSl9UZNEPXUMcuYtrLYYI21LqFm8x3NZylCTf0qLh2FBhQ+uKir/jv40zTDHO&#10;DH+Zn83OTvcTqs3unCr1+dGtZiACdeEtfrm3OvrSLB1P4fknA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UYo/BAAAA3wAAAA8AAAAAAAAAAAAAAAAAmAIAAGRycy9kb3du&#10;cmV2LnhtbFBLBQYAAAAABAAEAPUAAACGAwAAAAA=&#10;" path="m,l1656004,r,1656004l,1656004,,e" fillcolor="#fffefd" stroked="f" strokeweight="0">
                  <v:stroke miterlimit="83231f" joinstyle="miter"/>
                  <v:path arrowok="t" textboxrect="0,0,1656004,1656004"/>
                </v:shape>
                <v:rect id="Rectangle 7216"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VeMcA&#10;AADdAAAADwAAAGRycy9kb3ducmV2LnhtbESPQWvCQBSE7wX/w/IKvTWbeLAaXSXYFj1WI6S9PbLP&#10;JDT7NmS3Ju2v7wqCx2FmvmFWm9G04kK9aywrSKIYBHFpdcOVglP+/jwH4TyyxtYyKfglB5v15GGF&#10;qbYDH+hy9JUIEHYpKqi971IpXVmTQRfZjjh4Z9sb9EH2ldQ9DgFuWjmN45k02HBYqLGjbU3l9/HH&#10;KNjNu+xzb/+Gqn372hUfxeI1X3ilnh7HbAnC0+jv4Vt7rxW8TJ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HlXjHAAAA3QAAAA8AAAAAAAAAAAAAAAAAmAIAAGRy&#10;cy9kb3ducmV2LnhtbFBLBQYAAAAABAAEAPUAAACMAwAAAAA=&#10;" filled="f" stroked="f">
                  <v:textbox inset="0,0,0,0">
                    <w:txbxContent>
                      <w:p w:rsidR="00EE6AA8" w:rsidRDefault="00644242">
                        <w:pPr>
                          <w:spacing w:after="160" w:line="259" w:lineRule="auto"/>
                          <w:ind w:left="0" w:firstLine="0"/>
                        </w:pPr>
                        <w:r>
                          <w:rPr>
                            <w:b/>
                            <w:color w:val="ED689E"/>
                            <w:w w:val="111"/>
                            <w:sz w:val="30"/>
                          </w:rPr>
                          <w:t>Financování</w:t>
                        </w:r>
                      </w:p>
                    </w:txbxContent>
                  </v:textbox>
                </v:rect>
                <v:shape id="Shape 118152"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hscQA&#10;AADfAAAADwAAAGRycy9kb3ducmV2LnhtbERPXWvCMBR9F/wP4Q72NpMKE61GEWFTJlPsJr5emru2&#10;2NyUJmr3781g4OPhfM8Wna3FlVpfOdaQDBQI4tyZigsN319vL2MQPiAbrB2Thl/ysJj3ezNMjbvx&#10;ga5ZKEQMYZ+ihjKEJpXS5yVZ9APXEEfux7UWQ4RtIU2LtxhuazlUaiQtVhwbSmxoVVJ+zi5Ww15l&#10;H9V7t96F0+Q8+tyq4zJfH7V+fuqWUxCBuvAQ/7s3Js5PxsnrEP7+R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obHEAAAA3wAAAA8AAAAAAAAAAAAAAAAAmAIAAGRycy9k&#10;b3ducmV2LnhtbFBLBQYAAAAABAAEAPUAAACJAwAAAAA=&#10;" path="m,l5191379,r,275857l,275857,,e" fillcolor="#fffefd" stroked="f" strokeweight="0">
                  <v:stroke miterlimit="83231f" joinstyle="miter"/>
                  <v:path arrowok="t" textboxrect="0,0,5191379,275857"/>
                </v:shape>
                <v:rect id="Rectangle 7218"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kkcEA&#10;AADdAAAADwAAAGRycy9kb3ducmV2LnhtbERPy4rCMBTdC/5DuMLsNNWFj2oU0RFd+gJ1d2mubbG5&#10;KU3Gdvx6sxBcHs57tmhMIZ5Uudyygn4vAkGcWJ1zquB82nTHIJxH1lhYJgX/5GAxb7dmGGtb84Ge&#10;R5+KEMIuRgWZ92UspUsyMuh6tiQO3N1WBn2AVSp1hXUIN4UcRNFQGsw5NGRY0iqj5HH8Mwq243J5&#10;3dlXnRa/t+1lf5msTxOv1E+nWU5BeGr8V/xx77SC0aAf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UpJHBAAAA3QAAAA8AAAAAAAAAAAAAAAAAmAIAAGRycy9kb3du&#10;cmV2LnhtbFBLBQYAAAAABAAEAPUAAACGAwAAAAA=&#10;" filled="f" stroked="f">
                  <v:textbox inset="0,0,0,0">
                    <w:txbxContent>
                      <w:p w:rsidR="00EE6AA8" w:rsidRDefault="00644242">
                        <w:pPr>
                          <w:spacing w:after="160" w:line="259" w:lineRule="auto"/>
                          <w:ind w:left="0" w:firstLine="0"/>
                        </w:pPr>
                        <w:r>
                          <w:rPr>
                            <w:b/>
                            <w:color w:val="ED689E"/>
                            <w:w w:val="111"/>
                            <w:sz w:val="20"/>
                          </w:rPr>
                          <w:t>Financování</w:t>
                        </w:r>
                      </w:p>
                    </w:txbxContent>
                  </v:textbox>
                </v:rect>
                <v:rect id="Rectangle 7219"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BCscA&#10;AADdAAAADwAAAGRycy9kb3ducmV2LnhtbESPQWvCQBSE7wX/w/KE3upGD62JriFoix5bI0Rvj+wz&#10;CWbfhuzWpP313UKhx2FmvmHW6WhacafeNZYVzGcRCOLS6oYrBaf87WkJwnlkja1lUvBFDtLN5GGN&#10;ibYDf9D96CsRIOwSVFB73yVSurImg25mO+LgXW1v0AfZV1L3OAS4aeUiip6lwYbDQo0dbWsqb8dP&#10;o2C/7LLzwX4PVft62RfvRbzLY6/U43TMViA8jf4//Nc+aAUvi3k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AQrHAAAA3QAAAA8AAAAAAAAAAAAAAAAAmAIAAGRy&#10;cy9kb3ducmV2LnhtbFBLBQYAAAAABAAEAPUAAACM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shape id="Shape 118155"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3DcMA&#10;AADfAAAADwAAAGRycy9kb3ducmV2LnhtbERPz2vCMBS+D/wfwhO8zbQyRapRZKywQy86D9vt2Tyb&#10;0ualNNHW/94MBjt+fL+3+9G24k69rx0rSOcJCOLS6ZorBeev/HUNwgdkja1jUvAgD/vd5GWLmXYD&#10;H+l+CpWIIewzVGBC6DIpfWnIop+7jjhyV9dbDBH2ldQ9DjHctnKRJCtpsebYYLCjd0Nlc7pZBUWR&#10;r3KT02Ec7M/lrbl+FN+mUWo2HQ8bEIHG8C/+c3/qOD9dp8sl/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73DcMAAADfAAAADwAAAAAAAAAAAAAAAACYAgAAZHJzL2Rv&#10;d25yZXYueG1sUEsFBgAAAAAEAAQA9QAAAIgDAAAAAA==&#10;" path="m,l4906798,r,275857l,275857,,e" fillcolor="#fffefd" stroked="f" strokeweight="0">
                  <v:stroke miterlimit="83231f" joinstyle="miter"/>
                  <v:path arrowok="t" textboxrect="0,0,4906798,275857"/>
                </v:shape>
                <v:shape id="Shape 118156"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pesQA&#10;AADfAAAADwAAAGRycy9kb3ducmV2LnhtbERPz2vCMBS+D/Y/hCfsNtOOrUg1iowVduhl6sHd3ppn&#10;U9q8lCaz9b83guDx4/u92ky2E2cafONYQTpPQBBXTjdcKzjsi9cFCB+QNXaOScGFPGzWz08rzLUb&#10;+YfOu1CLGMI+RwUmhD6X0leGLPq564kjd3KDxRDhUEs94BjDbSffkiSTFhuODQZ7+jRUtbt/q6As&#10;i6wwBW2n0f7+vbenr/JoWqVeZtN2CSLQFB7iu/tbx/npIv3I4PYnA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8aXrEAAAA3wAAAA8AAAAAAAAAAAAAAAAAmAIAAGRycy9k&#10;b3ducmV2LnhtbFBLBQYAAAAABAAEAPUAAACJAwAAAAA=&#10;" path="m,l4906798,r,275857l,275857,,e" fillcolor="#fffefd" stroked="f" strokeweight="0">
                  <v:stroke miterlimit="83231f" joinstyle="miter"/>
                  <v:path arrowok="t" textboxrect="0,0,4906798,275857"/>
                </v:shape>
                <v:shape id="Shape 118157"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M4cQA&#10;AADfAAAADwAAAGRycy9kb3ducmV2LnhtbERPz2vCMBS+D/Y/hDfwNtMO56QaRYYFD72oO2y3Z/Ns&#10;SpuX0kRb//tFGOz48f1ebUbbihv1vnasIJ0mIIhLp2uuFHyd8tcFCB+QNbaOScGdPGzWz08rzLQb&#10;+EC3Y6hEDGGfoQITQpdJ6UtDFv3UdcSRu7jeYoiwr6TucYjhtpVvSTKXFmuODQY7+jRUNserVVAU&#10;+Tw3OW3Hwf6cZ81lV3ybRqnJy7hdggg0hn/xn3uv4/x0kb5/wON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zOHEAAAA3wAAAA8AAAAAAAAAAAAAAAAAmAIAAGRycy9k&#10;b3ducmV2LnhtbFBLBQYAAAAABAAEAPUAAACJAwAAAAA=&#10;" path="m,l4906798,r,275857l,275857,,e" fillcolor="#fffefd" stroked="f" strokeweight="0">
                  <v:stroke miterlimit="83231f" joinstyle="miter"/>
                  <v:path arrowok="t" textboxrect="0,0,4906798,275857"/>
                </v:shape>
                <v:shape id="Shape 118158" o:spid="_x0000_s1059" style="position:absolute;left:18252;top:5942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k8QA&#10;AADfAAAADwAAAGRycy9kb3ducmV2LnhtbERPTUvDQBC9C/6HZQRvdhPRUmK3pZQGPORi7aG9jdlp&#10;NiQ7G7JrE/+9cxA8Pt73ejv7Xt1ojG1gA/kiA0VcB9tyY+D0WT6tQMWEbLEPTAZ+KMJ2c3+3xsKG&#10;iT/odkyNkhCOBRpwKQ2F1rF25DEuwkAs3DWMHpPAsdF2xEnCfa+fs2ypPbYsDQ4H2juqu+O3N1BV&#10;5bJ0Je3myV++XrrroTq7zpjHh3n3BirRnP7Ff+53K/PzVf4qg+W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WJPEAAAA3wAAAA8AAAAAAAAAAAAAAAAAmAIAAGRycy9k&#10;b3ducmV2LnhtbFBLBQYAAAAABAAEAPUAAACJAwAAAAA=&#10;" path="m,l4906798,r,275857l,275857,,e" fillcolor="#fffefd" stroked="f" strokeweight="0">
                  <v:stroke miterlimit="83231f" joinstyle="miter"/>
                  <v:path arrowok="t" textboxrect="0,0,4906798,275857"/>
                </v:shape>
                <v:rect id="Rectangle 7224" o:spid="_x0000_s106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kKccA&#10;AADdAAAADwAAAGRycy9kb3ducmV2LnhtbESPQWvCQBSE74X+h+UVems2DUV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1ZCnHAAAA3QAAAA8AAAAAAAAAAAAAAAAAmAIAAGRy&#10;cy9kb3ducmV2LnhtbFBLBQYAAAAABAAEAPUAAACM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7225" o:spid="_x0000_s1061"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BsscA&#10;AADdAAAADwAAAGRycy9kb3ducmV2LnhtbESPQWvCQBSE74X+h+UVems2DVR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5wbLHAAAA3QAAAA8AAAAAAAAAAAAAAAAAmAIAAGRy&#10;cy9kb3ducmV2LnhtbFBLBQYAAAAABAAEAPUAAACM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7226" o:spid="_x0000_s1062"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fxccA&#10;AADdAAAADwAAAGRycy9kb3ducmV2LnhtbESPT2vCQBTE74V+h+UVvNVNc4gaXUPoH+KxasF6e2Rf&#10;k9Ds25Ddmuin7wqCx2FmfsOsstG04kS9aywreJlGIIhLqxuuFHztP57nIJxH1thaJgVncpCtHx9W&#10;mGo78JZOO1+JAGGXooLa+y6V0pU1GXRT2xEH78f2Bn2QfSV1j0OAm1bGUZRIgw2HhRo7eq2p/N39&#10;GQXFvMu/N/YyVO37sTh8HhZv+4VXavI05ksQnkZ/D9/aG61gFs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rX8XHAAAA3QAAAA8AAAAAAAAAAAAAAAAAmAIAAGRy&#10;cy9kb3ducmV2LnhtbFBLBQYAAAAABAAEAPUAAACM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7227" o:spid="_x0000_s1063" style="position:absolute;left:15643;top:60076;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6XscA&#10;AADdAAAADwAAAGRycy9kb3ducmV2LnhtbESPQWvCQBSE74L/YXlCb7oxh6rRNQRbSY6tFqy3R/Y1&#10;Cc2+DdnVpP313UKhx2FmvmF26WhacafeNZYVLBcRCOLS6oYrBW/n43wNwnlkja1lUvBFDtL9dLLD&#10;RNuBX+l+8pUIEHYJKqi97xIpXVmTQbewHXHwPmxv0AfZV1L3OAS4aWUcRY/SYMNhocaODjWVn6eb&#10;UZCvu+y9sN9D1T5f88vLZfN03nilHmZjtgXhafT/4b92oRWs4n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n+l7HAAAA3QAAAA8AAAAAAAAAAAAAAAAAmAIAAGRy&#10;cy9kb3ducmV2LnhtbFBLBQYAAAAABAAEAPUAAACM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7228" o:spid="_x0000_s1064" style="position:absolute;left:19350;top:50337;width:436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uLMMA&#10;AADdAAAADwAAAGRycy9kb3ducmV2LnhtbERPy4rCMBTdD/gP4QruxnS6UNsxivhAl+MD1N2ludOW&#10;aW5KE2316ycLweXhvKfzzlTiTo0rLSv4GkYgiDOrS84VnI6bzwkI55E1VpZJwYMczGe9jymm2ra8&#10;p/vB5yKEsEtRQeF9nUrpsoIMuqGtiQP3axuDPsAml7rBNoSbSsZRNJIGSw4NBda0LCj7O9yMgu2k&#10;Xlx29tnm1fq6Pf+ck9Ux8UoN+t3iG4Snzr/FL/dOKxjH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huLMMAAADdAAAADwAAAAAAAAAAAAAAAACYAgAAZHJzL2Rv&#10;d25yZXYueG1sUEsFBgAAAAAEAAQA9QAAAIgDAAAAAA==&#10;" filled="f" stroked="f">
                  <v:textbox inset="0,0,0,0">
                    <w:txbxContent>
                      <w:p w:rsidR="00EE6AA8" w:rsidRDefault="00644242">
                        <w:pPr>
                          <w:spacing w:after="160" w:line="259" w:lineRule="auto"/>
                          <w:ind w:left="0" w:firstLine="0"/>
                        </w:pPr>
                        <w:r>
                          <w:rPr>
                            <w:b/>
                            <w:color w:val="ED689E"/>
                            <w:w w:val="109"/>
                            <w:sz w:val="20"/>
                          </w:rPr>
                          <w:t>Úvěry</w:t>
                        </w:r>
                      </w:p>
                    </w:txbxContent>
                  </v:textbox>
                </v:rect>
                <v:rect id="Rectangle 7229" o:spid="_x0000_s1065" style="position:absolute;left:19350;top:53504;width:52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t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4ie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y7fHAAAA3QAAAA8AAAAAAAAAAAAAAAAAmAIAAGRy&#10;cy9kb3ducmV2LnhtbFBLBQYAAAAABAAEAPUAAACMAwAAAAA=&#10;" filled="f" stroked="f">
                  <v:textbox inset="0,0,0,0">
                    <w:txbxContent>
                      <w:p w:rsidR="00EE6AA8" w:rsidRDefault="00644242">
                        <w:pPr>
                          <w:spacing w:after="160" w:line="259" w:lineRule="auto"/>
                          <w:ind w:left="0" w:firstLine="0"/>
                        </w:pPr>
                        <w:r>
                          <w:rPr>
                            <w:b/>
                            <w:color w:val="ED689E"/>
                            <w:w w:val="115"/>
                            <w:sz w:val="20"/>
                          </w:rPr>
                          <w:t>Záruky</w:t>
                        </w:r>
                      </w:p>
                    </w:txbxContent>
                  </v:textbox>
                </v:rect>
                <v:rect id="Rectangle 7230" o:spid="_x0000_s1066" style="position:absolute;left:19350;top:56672;width:606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098MA&#10;AADdAAAADwAAAGRycy9kb3ducmV2LnhtbERPy4rCMBTdC/MP4Q6403Qc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098MAAADdAAAADwAAAAAAAAAAAAAAAACYAgAAZHJzL2Rv&#10;d25yZXYueG1sUEsFBgAAAAAEAAQA9QAAAIgDAAAAAA==&#10;" filled="f" stroked="f">
                  <v:textbox inset="0,0,0,0">
                    <w:txbxContent>
                      <w:p w:rsidR="00EE6AA8" w:rsidRDefault="00644242">
                        <w:pPr>
                          <w:spacing w:after="160" w:line="259" w:lineRule="auto"/>
                          <w:ind w:left="0" w:firstLine="0"/>
                        </w:pPr>
                        <w:r>
                          <w:rPr>
                            <w:b/>
                            <w:color w:val="ED689E"/>
                            <w:w w:val="114"/>
                            <w:sz w:val="20"/>
                          </w:rPr>
                          <w:t>Směnky</w:t>
                        </w:r>
                      </w:p>
                    </w:txbxContent>
                  </v:textbox>
                </v:rect>
                <v:rect id="Rectangle 7231" o:spid="_x0000_s1067" style="position:absolute;left:19350;top:59812;width:159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RbMYA&#10;AADdAAAADwAAAGRycy9kb3ducmV2LnhtbESPS4vCQBCE78L+h6EXvOlEBR/RUWRV9Ohjwd1bk2mT&#10;sJmekBlN9Nc7grDHoqq+omaLxhTiRpXLLSvodSMQxInVOacKvk+bzhiE88gaC8uk4E4OFvOP1gxj&#10;bWs+0O3oUxEg7GJUkHlfxlK6JCODrmtL4uBdbGXQB1mlUldYB7gpZD+KhtJgzmEhw5K+Mkr+jlej&#10;YDsulz87+6jTYv27Pe/Pk9Vp4pVqfzbLKQhPjf8Pv9s7rWDU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tRbMYAAADdAAAADwAAAAAAAAAAAAAAAACYAgAAZHJz&#10;L2Rvd25yZXYueG1sUEsFBgAAAAAEAAQA9QAAAIsDAAAAAA==&#10;" filled="f" stroked="f">
                  <v:textbox inset="0,0,0,0">
                    <w:txbxContent>
                      <w:p w:rsidR="00EE6AA8" w:rsidRDefault="00644242">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pPr w:vertAnchor="text" w:tblpX="425" w:tblpY="-99"/>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Úvěry uzavírané s tuzemskými podnikatelskými subjekty a územními samosprávnými celky</w:t>
            </w:r>
          </w:p>
        </w:tc>
      </w:tr>
    </w:tbl>
    <w:p w:rsidR="00EE6AA8" w:rsidRDefault="00644242">
      <w:pPr>
        <w:spacing w:after="293" w:line="265" w:lineRule="auto"/>
        <w:ind w:left="-5" w:right="-6178"/>
      </w:pPr>
      <w:r>
        <w:rPr>
          <w:rFonts w:ascii="Times New Roman" w:eastAsia="Times New Roman" w:hAnsi="Times New Roman" w:cs="Times New Roman"/>
          <w:color w:val="ED689E"/>
          <w:sz w:val="24"/>
        </w:rPr>
        <w:t>&gt;&gt;</w:t>
      </w:r>
    </w:p>
    <w:p w:rsidR="00EE6AA8" w:rsidRDefault="00644242">
      <w:pPr>
        <w:spacing w:after="37" w:line="259" w:lineRule="auto"/>
        <w:ind w:left="420"/>
      </w:pPr>
      <w:r>
        <w:rPr>
          <w:b/>
        </w:rPr>
        <w:t>Pravidla pro stanovení a výběr cen uvedená v kapitole „Podnikatelské úvěry obecně“ platí pro všechny podnikatelské úvěry, pokud není stanoveno jinak.</w:t>
      </w:r>
    </w:p>
    <w:p w:rsidR="00EE6AA8" w:rsidRDefault="00644242">
      <w:pPr>
        <w:spacing w:after="37" w:line="259" w:lineRule="auto"/>
        <w:ind w:left="420"/>
      </w:pPr>
      <w:r>
        <w:rPr>
          <w:b/>
        </w:rPr>
        <w:t xml:space="preserve">U obchodních případů v cizí měně klient cenu, vypočtenou v cizí měně, hradí v korunách (Kč). Pro přepočet </w:t>
      </w:r>
      <w:r>
        <w:rPr>
          <w:b/>
        </w:rPr>
        <w:t>částky ceny na Kč bude použit kurz „deviza prodej“ dle Kurzovního lístku KB, platného v den úhrady z účtu klienta.</w:t>
      </w:r>
    </w:p>
    <w:p w:rsidR="00EE6AA8" w:rsidRDefault="00644242">
      <w:pPr>
        <w:spacing w:after="383" w:line="259" w:lineRule="auto"/>
        <w:ind w:left="420"/>
      </w:pPr>
      <w:r>
        <w:rPr>
          <w:b/>
        </w:rPr>
        <w:t>Výjimkou je cena za zpracování a vyhodnocení žádosti, cena za realizaci úvěru a cena za rezervaci zdrojů, kde lze cenu hradit v měně úvěru (v</w:t>
      </w:r>
      <w:r>
        <w:rPr>
          <w:b/>
        </w:rPr>
        <w:t>ypočtená fixní cena v Kč bude přepočítána kurzem „deviza prodej“ a cena v % z objemu úvěru bude vypočtena v měně úvěru).</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ED689E"/>
            <w:vAlign w:val="bottom"/>
          </w:tcPr>
          <w:p w:rsidR="00EE6AA8" w:rsidRDefault="00644242">
            <w:pPr>
              <w:spacing w:after="0" w:line="259" w:lineRule="auto"/>
              <w:ind w:left="0" w:firstLine="0"/>
            </w:pPr>
            <w:r>
              <w:rPr>
                <w:b/>
                <w:color w:val="FFFEFD"/>
                <w:sz w:val="26"/>
              </w:rPr>
              <w:t>Úvěry</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62" w:tblpY="-101"/>
        <w:tblOverlap w:val="never"/>
        <w:tblW w:w="9846" w:type="dxa"/>
        <w:tblInd w:w="0" w:type="dxa"/>
        <w:tblLayout w:type="fixed"/>
        <w:tblCellMar>
          <w:top w:w="0" w:type="dxa"/>
          <w:left w:w="149" w:type="dxa"/>
          <w:bottom w:w="0" w:type="dxa"/>
          <w:right w:w="94"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Podnikatelské úvěry obecně</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540"/>
        </w:trPr>
        <w:tc>
          <w:tcPr>
            <w:tcW w:w="6714" w:type="dxa"/>
            <w:tcBorders>
              <w:top w:val="single" w:sz="40" w:space="0" w:color="D3D2D2"/>
              <w:left w:val="single" w:sz="40" w:space="0" w:color="D3D2D2"/>
              <w:bottom w:val="single" w:sz="6" w:space="0" w:color="ED689E"/>
              <w:right w:val="single" w:sz="8" w:space="0" w:color="D3D2D2"/>
            </w:tcBorders>
            <w:shd w:val="clear" w:color="auto" w:fill="D3D2D2"/>
          </w:tcPr>
          <w:p w:rsidR="00EE6AA8" w:rsidRDefault="00644242">
            <w:pPr>
              <w:spacing w:after="0" w:line="259" w:lineRule="auto"/>
              <w:ind w:left="0" w:right="306" w:firstLine="0"/>
            </w:pPr>
            <w:r>
              <w:rPr>
                <w:b/>
                <w:sz w:val="14"/>
              </w:rPr>
              <w:t>Za komplexní zpracování a vyhodnocení žádosti o úvěr (příslib úvěru)/za prvotní analýzu projektu  a zpracování indikativní nabídky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8" w:firstLine="0"/>
              <w:jc w:val="center"/>
            </w:pPr>
            <w:r>
              <w:rPr>
                <w:b/>
                <w:color w:val="FFFEFD"/>
                <w:sz w:val="14"/>
              </w:rPr>
              <w:t>individuálně</w:t>
            </w:r>
          </w:p>
        </w:tc>
      </w:tr>
      <w:tr w:rsidR="00EE6AA8" w:rsidTr="00644242">
        <w:trPr>
          <w:trHeight w:val="475"/>
        </w:trPr>
        <w:tc>
          <w:tcPr>
            <w:tcW w:w="6714" w:type="dxa"/>
            <w:tcBorders>
              <w:top w:val="single" w:sz="6" w:space="0" w:color="ED689E"/>
              <w:left w:val="single" w:sz="40" w:space="0" w:color="D3D2D2"/>
              <w:bottom w:val="single" w:sz="40" w:space="0" w:color="D3D2D2"/>
              <w:right w:val="nil"/>
            </w:tcBorders>
            <w:shd w:val="clear" w:color="auto" w:fill="D3D2D2"/>
          </w:tcPr>
          <w:p w:rsidR="00EE6AA8" w:rsidRDefault="00644242">
            <w:pPr>
              <w:spacing w:after="0" w:line="259" w:lineRule="auto"/>
              <w:ind w:left="0" w:firstLine="0"/>
            </w:pPr>
            <w:r>
              <w:t>Cena je jednorázová a nevratná, předložení dokladu o úhradě je podmínkou pro projednání žádosti o úvěr, příslibu úvěru nebo posouzení podnikatelského záměru.</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Akční cena: Úvěr Medicum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8" w:firstLine="0"/>
              <w:jc w:val="center"/>
            </w:pPr>
            <w:r>
              <w:rPr>
                <w:b/>
                <w:color w:val="FFFEFD"/>
                <w:sz w:val="14"/>
              </w:rPr>
              <w:t>sleva 50 %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8" w:firstLine="0"/>
              <w:jc w:val="center"/>
            </w:pPr>
            <w:r>
              <w:rPr>
                <w:b/>
                <w:color w:val="FFFEFD"/>
                <w:sz w:val="14"/>
              </w:rPr>
              <w:t>individuálně</w:t>
            </w:r>
          </w:p>
        </w:tc>
      </w:tr>
      <w:tr w:rsidR="00EE6AA8" w:rsidTr="00644242">
        <w:trPr>
          <w:trHeight w:val="1288"/>
        </w:trPr>
        <w:tc>
          <w:tcPr>
            <w:tcW w:w="6714" w:type="dxa"/>
            <w:tcBorders>
              <w:top w:val="single" w:sz="6" w:space="0" w:color="ED689E"/>
              <w:left w:val="single" w:sz="40" w:space="0" w:color="D3D2D2"/>
              <w:bottom w:val="single" w:sz="40" w:space="0" w:color="D3D2D2"/>
              <w:right w:val="nil"/>
            </w:tcBorders>
            <w:shd w:val="clear" w:color="auto" w:fill="D3D2D2"/>
          </w:tcPr>
          <w:p w:rsidR="00EE6AA8" w:rsidRDefault="00644242">
            <w:pPr>
              <w:spacing w:after="57" w:line="227" w:lineRule="auto"/>
              <w:ind w:left="0" w:firstLine="0"/>
            </w:pPr>
            <w:r>
              <w:t>Cena se stanoví z objemu schváleného úvěru (příslibu úvěru) v Kč a v cizí měně a je jednorázová u úvěrů na dobu určitou, v případě revolvingových a kontokorentních úvěrů na dobu neurčitou se hradí pravidelně za sjednané období, např. ročně.</w:t>
            </w:r>
          </w:p>
          <w:p w:rsidR="00EE6AA8" w:rsidRDefault="00644242">
            <w:pPr>
              <w:numPr>
                <w:ilvl w:val="0"/>
                <w:numId w:val="15"/>
              </w:numPr>
              <w:spacing w:after="35" w:line="259" w:lineRule="auto"/>
              <w:ind w:firstLine="0"/>
            </w:pPr>
            <w:r>
              <w:t xml:space="preserve">příslibu úvěru </w:t>
            </w:r>
            <w:r>
              <w:t>je cena inkasována okamžikem vystavení příslibu úvěru.</w:t>
            </w:r>
          </w:p>
          <w:p w:rsidR="00EE6AA8" w:rsidRDefault="00644242">
            <w:pPr>
              <w:numPr>
                <w:ilvl w:val="0"/>
                <w:numId w:val="15"/>
              </w:numPr>
              <w:spacing w:after="0" w:line="259" w:lineRule="auto"/>
              <w:ind w:firstLine="0"/>
            </w:pPr>
            <w:r>
              <w:t>případě příslibu úvěru na projekty, kde bude následně klientem podávána žádost o dotaci ze státního rozpočtu ČR nebo fondů EU, může být cena rozdělena na dvě platby; první část je inkasována v okamžiku</w:t>
            </w:r>
            <w:r>
              <w:t xml:space="preserve"> vystavení příslibu, druhá v okamžiku podání žádosti.</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Akční cena: Úvěr Medicum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8" w:firstLine="0"/>
              <w:jc w:val="center"/>
            </w:pPr>
            <w:r>
              <w:rPr>
                <w:b/>
                <w:color w:val="FFFEFD"/>
                <w:sz w:val="14"/>
              </w:rPr>
              <w:t>sleva 50 %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8" w:firstLine="0"/>
              <w:jc w:val="center"/>
            </w:pPr>
            <w:r>
              <w:rPr>
                <w:b/>
                <w:color w:val="FFFEFD"/>
                <w:sz w:val="14"/>
              </w:rPr>
              <w:t>individuálně</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EE6AA8" w:rsidRDefault="00644242">
            <w:pPr>
              <w:spacing w:after="0" w:line="259" w:lineRule="auto"/>
              <w:ind w:left="0" w:firstLine="0"/>
            </w:pPr>
            <w:r>
              <w:rPr>
                <w:b/>
                <w:sz w:val="14"/>
              </w:rPr>
              <w:t>Pro smlouvy uzavřené v obchodních centrech KB do 31. 12. 2006 (v případě, že ve smlouvě není sjednána cena individuální)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8" w:firstLine="0"/>
              <w:jc w:val="center"/>
            </w:pPr>
            <w:r>
              <w:rPr>
                <w:b/>
                <w:color w:val="FFFEFD"/>
                <w:sz w:val="14"/>
              </w:rPr>
              <w:t>700,– měsíčně</w:t>
            </w:r>
          </w:p>
        </w:tc>
      </w:tr>
    </w:tbl>
    <w:p w:rsidR="00EE6AA8" w:rsidRDefault="00644242">
      <w:pPr>
        <w:spacing w:after="5144"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Profi úvěr, Profi úvěr revolvingový, M-Profi úvěr, Profi úvěr MEDICUM</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zdarma</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 xml:space="preserve"> 1 000,– +0,6 %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 v případě smluvně sjednané výše úvěru do 100 tis. Kč </w:t>
            </w:r>
            <w:r>
              <w:rPr>
                <w:b/>
                <w:sz w:val="12"/>
                <w:vertAlign w:val="superscript"/>
              </w:rPr>
              <w:footnoteReference w:id="6"/>
            </w:r>
            <w:r>
              <w:rPr>
                <w:b/>
                <w:sz w:val="12"/>
                <w:vertAlign w:val="superscript"/>
              </w:rPr>
              <w:t>)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200,– měsíčně</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 xml:space="preserve">300,– měsíčně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 v případě smluvně sjednané výše úvěru do 1 mil. Kč </w:t>
            </w:r>
            <w:r>
              <w:rPr>
                <w:b/>
                <w:sz w:val="12"/>
                <w:vertAlign w:val="superscript"/>
              </w:rPr>
              <w:footnoteReference w:id="7"/>
            </w:r>
            <w:r>
              <w:rPr>
                <w:b/>
                <w:sz w:val="12"/>
                <w:vertAlign w:val="superscript"/>
              </w:rPr>
              <w:t>)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300,– měsíčně</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 v případě smluvně sjednané výše úvěru nad 1 mil.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 xml:space="preserve">600,– měsíčně </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Profi úvěr FIX</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zdarma</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zdarma</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 v případě smluvně sjednané výše úvěru do 100 tis. Kč </w:t>
            </w:r>
            <w:r>
              <w:rPr>
                <w:b/>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200,– měsíčně</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 v případě smluvně sjednané výše úvěru nad 100 tis. Kč </w:t>
            </w:r>
            <w:r>
              <w:rPr>
                <w:b/>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 xml:space="preserve">300,– měsíčně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w:t>
            </w:r>
            <w:r>
              <w:rPr>
                <w:b/>
                <w:sz w:val="12"/>
                <w:vertAlign w:val="superscript"/>
              </w:rPr>
              <w:t>2)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300,– měsíčně</w:t>
            </w:r>
          </w:p>
        </w:tc>
      </w:tr>
    </w:tbl>
    <w:p w:rsidR="00EE6AA8" w:rsidRDefault="00644242">
      <w:pPr>
        <w:numPr>
          <w:ilvl w:val="1"/>
          <w:numId w:val="7"/>
        </w:numPr>
        <w:spacing w:line="265" w:lineRule="auto"/>
        <w:ind w:right="7441" w:hanging="113"/>
        <w:jc w:val="right"/>
      </w:pPr>
      <w:r>
        <w:t>Platí pro úvěry sjednané od 1. 7. 2010</w:t>
      </w:r>
    </w:p>
    <w:p w:rsidR="00EE6AA8" w:rsidRDefault="00644242">
      <w:pPr>
        <w:numPr>
          <w:ilvl w:val="1"/>
          <w:numId w:val="7"/>
        </w:numPr>
        <w:spacing w:after="443" w:line="265" w:lineRule="auto"/>
        <w:ind w:right="7441" w:hanging="113"/>
        <w:jc w:val="right"/>
      </w:pPr>
      <w:r>
        <w:t>Platí pro úvěry sjednané do 30. 6. 2010</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Úvěry pro municipality (mimo hypotečních)</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 xml:space="preserve">individuálně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 xml:space="preserve">individuálně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300,– měsíčně</w:t>
            </w:r>
          </w:p>
        </w:tc>
      </w:tr>
    </w:tbl>
    <w:p w:rsidR="00EE6AA8" w:rsidRDefault="00644242">
      <w:pPr>
        <w:spacing w:after="193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0" w:type="dxa"/>
          <w:bottom w:w="0" w:type="dxa"/>
          <w:right w:w="22"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61" w:firstLine="0"/>
            </w:pPr>
            <w:r>
              <w:rPr>
                <w:b/>
                <w:color w:val="FFFEFD"/>
                <w:sz w:val="18"/>
              </w:rPr>
              <w:t>Program Bytový dům – úvěry pro bytová družstva a společenství vlastníků jednote</w:t>
            </w:r>
          </w:p>
        </w:tc>
        <w:tc>
          <w:tcPr>
            <w:tcW w:w="3133" w:type="dxa"/>
            <w:tcBorders>
              <w:top w:val="nil"/>
              <w:left w:val="nil"/>
              <w:bottom w:val="single" w:sz="40" w:space="0" w:color="D3D2D2"/>
              <w:right w:val="nil"/>
            </w:tcBorders>
            <w:shd w:val="clear" w:color="auto" w:fill="ED689E"/>
          </w:tcPr>
          <w:p w:rsidR="00EE6AA8" w:rsidRDefault="00644242">
            <w:pPr>
              <w:spacing w:after="0" w:line="259" w:lineRule="auto"/>
              <w:ind w:left="-22" w:firstLine="0"/>
            </w:pPr>
            <w:r>
              <w:rPr>
                <w:b/>
                <w:color w:val="FFFEFD"/>
                <w:sz w:val="18"/>
              </w:rPr>
              <w:t>k</w:t>
            </w: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149" w:firstLine="0"/>
            </w:pPr>
            <w:r>
              <w:rPr>
                <w:b/>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9" w:firstLine="0"/>
              <w:jc w:val="center"/>
            </w:pPr>
            <w:r>
              <w:rPr>
                <w:b/>
                <w:color w:val="FFFEFD"/>
                <w:sz w:val="14"/>
              </w:rPr>
              <w:t>zdarma</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149" w:firstLine="0"/>
            </w:pPr>
            <w:r>
              <w:rPr>
                <w:b/>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9" w:firstLine="0"/>
              <w:jc w:val="center"/>
            </w:pPr>
            <w:r>
              <w:rPr>
                <w:b/>
                <w:color w:val="FFFEFD"/>
                <w:sz w:val="14"/>
              </w:rPr>
              <w:t>zdarma</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149"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9" w:firstLine="0"/>
              <w:jc w:val="center"/>
            </w:pPr>
            <w:r>
              <w:rPr>
                <w:b/>
                <w:color w:val="FFFEFD"/>
                <w:sz w:val="14"/>
              </w:rPr>
              <w:t>200,– měsíčně</w:t>
            </w:r>
          </w:p>
        </w:tc>
      </w:tr>
    </w:tbl>
    <w:p w:rsidR="00EE6AA8" w:rsidRDefault="00644242">
      <w:pPr>
        <w:spacing w:after="193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 xml:space="preserve">RAS / KB FlexiRámec </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sjednání možnosti čerpání pod RAS / KB FlexiRámcem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individuálně</w:t>
            </w:r>
          </w:p>
        </w:tc>
      </w:tr>
      <w:tr w:rsidR="00EE6AA8" w:rsidTr="00644242">
        <w:trPr>
          <w:trHeight w:val="476"/>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t>Cena je účtována z celkové výše limitu GUL a nahrazuje jednotlivé ceny za zpracování a vyhodnocení žádosti o úvěr.</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bl>
    <w:p w:rsidR="00EE6AA8" w:rsidRDefault="00644242">
      <w:pPr>
        <w:spacing w:after="147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9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 xml:space="preserve">Hypoteční úvěry </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zpracování a vyhodnocení žádosti o úvěr (příslibu úvěru) v Kč a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7" w:firstLine="0"/>
              <w:jc w:val="center"/>
            </w:pPr>
            <w:r>
              <w:rPr>
                <w:b/>
                <w:color w:val="FFFEFD"/>
                <w:sz w:val="14"/>
              </w:rPr>
              <w:t>1 %, min. 10 000,–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zpracování a vyhodnocení žádosti o úvěr (příslibu úvěru) v Kč a v cizí měně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7" w:firstLine="0"/>
              <w:jc w:val="center"/>
            </w:pPr>
            <w:r>
              <w:rPr>
                <w:b/>
                <w:color w:val="FFFEFD"/>
                <w:sz w:val="14"/>
              </w:rPr>
              <w:t>0,8 %, min. 10 000,–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7" w:firstLine="0"/>
              <w:jc w:val="center"/>
            </w:pPr>
            <w:r>
              <w:rPr>
                <w:b/>
                <w:color w:val="FFFEFD"/>
                <w:sz w:val="14"/>
              </w:rPr>
              <w:t>600,– měsíčně</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EE6AA8" w:rsidRDefault="00644242">
            <w:pPr>
              <w:spacing w:after="0" w:line="259" w:lineRule="auto"/>
              <w:ind w:left="0" w:right="882" w:firstLine="0"/>
            </w:pPr>
            <w:r>
              <w:rPr>
                <w:b/>
                <w:sz w:val="14"/>
              </w:rPr>
              <w:t>Spravování úvěru se státní finanční podporou (podpora dle nařízení vlády 244/1995 Sb., ve znění pozdějších předpisů)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67" w:firstLine="0"/>
              <w:jc w:val="center"/>
            </w:pPr>
            <w:r>
              <w:rPr>
                <w:b/>
                <w:color w:val="FFFEFD"/>
                <w:sz w:val="14"/>
              </w:rPr>
              <w:t>900,– měsíčně</w:t>
            </w:r>
          </w:p>
        </w:tc>
      </w:tr>
      <w:tr w:rsidR="00EE6AA8" w:rsidTr="00644242">
        <w:trPr>
          <w:trHeight w:val="782"/>
        </w:trPr>
        <w:tc>
          <w:tcPr>
            <w:tcW w:w="6714" w:type="dxa"/>
            <w:tcBorders>
              <w:top w:val="single" w:sz="6" w:space="0" w:color="ED689E"/>
              <w:left w:val="single" w:sz="40" w:space="0" w:color="D3D2D2"/>
              <w:bottom w:val="single" w:sz="40" w:space="0" w:color="D3D2D2"/>
              <w:right w:val="nil"/>
            </w:tcBorders>
            <w:shd w:val="clear" w:color="auto" w:fill="D3D2D2"/>
          </w:tcPr>
          <w:p w:rsidR="00EE6AA8" w:rsidRDefault="00644242">
            <w:pPr>
              <w:spacing w:after="57" w:line="227" w:lineRule="auto"/>
              <w:ind w:left="0" w:firstLine="0"/>
            </w:pPr>
            <w:r>
              <w:t>Cena je inkasována měsíčně – počínaje měsícem, ve kterém byla uzavřena smlouva o státní finanční podpoře, do měsíce, ve kterém byla smlouva o státní finanční podpoře ukončena.</w:t>
            </w:r>
          </w:p>
          <w:p w:rsidR="00EE6AA8" w:rsidRDefault="00644242">
            <w:pPr>
              <w:spacing w:after="0" w:line="259" w:lineRule="auto"/>
              <w:ind w:left="0" w:firstLine="0"/>
            </w:pPr>
            <w:r>
              <w:t>V případě výše 0 % úrokové sazby státní finanční podpory je poplatek za spravová</w:t>
            </w:r>
            <w:r>
              <w:t>ní úvěru se státní finanční podporou stejný jako poplatek za spravování úvěru bez podpory.</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p w:rsidR="00EE6AA8" w:rsidRDefault="00EE6AA8">
      <w:pPr>
        <w:sectPr w:rsidR="00EE6AA8">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282" w:h="16838"/>
          <w:pgMar w:top="680" w:right="923" w:bottom="2776" w:left="256" w:header="708" w:footer="241" w:gutter="0"/>
          <w:cols w:space="708"/>
          <w:formProt w:val="0"/>
          <w:titlePg/>
        </w:sectPr>
      </w:pP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Profi hypotéka</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zdarma</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1 000,– + 0,6 %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 v případě smluvně sjednané výše úvěru do 100 tis.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200,– měsíčně</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300,– měsíčně</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Spravování úvěru - v případě smluvně sjednané výše úvěru nad 1 mil.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600,– měsíčně</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Čerpání úvěru na návrh na vklad</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1 500,–</w:t>
            </w:r>
          </w:p>
        </w:tc>
      </w:tr>
    </w:tbl>
    <w:p w:rsidR="00EE6AA8" w:rsidRDefault="00644242">
      <w:pPr>
        <w:numPr>
          <w:ilvl w:val="1"/>
          <w:numId w:val="7"/>
        </w:numPr>
        <w:spacing w:after="442"/>
        <w:ind w:right="7441" w:hanging="113"/>
        <w:jc w:val="right"/>
      </w:pPr>
      <w:r>
        <w:t>Cena je inkasována od data účinnosti smlouvy o úvěru za každý i započatý měsíc po celou dobu trvání úvěrového obchodu a vztahuje se i na kontokorentní úvěry.</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Služby k úvěrům</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Změna ve smlouvě vymezených podmínek úvěru v Kč a v cizí měně z podnětu klienta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individuálně</w:t>
            </w:r>
          </w:p>
        </w:tc>
      </w:tr>
      <w:tr w:rsidR="00EE6AA8" w:rsidTr="00644242">
        <w:trPr>
          <w:trHeight w:val="467"/>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t xml:space="preserve">Cena je jednorázová a nevratná. </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Změna v RAS vymezených podmínek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individuálně</w:t>
            </w:r>
          </w:p>
        </w:tc>
      </w:tr>
      <w:tr w:rsidR="00EE6AA8" w:rsidTr="00644242">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Změna formy výpisů z úvěrového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Rezervace zdrojů (mimo povolených debetů)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individuálně</w:t>
            </w:r>
          </w:p>
        </w:tc>
      </w:tr>
      <w:tr w:rsidR="00EE6AA8" w:rsidTr="00644242">
        <w:trPr>
          <w:trHeight w:val="575"/>
        </w:trPr>
        <w:tc>
          <w:tcPr>
            <w:tcW w:w="6714" w:type="dxa"/>
            <w:tcBorders>
              <w:top w:val="single" w:sz="6" w:space="0" w:color="ED689E"/>
              <w:left w:val="single" w:sz="40" w:space="0" w:color="D3D2D2"/>
              <w:bottom w:val="single" w:sz="40" w:space="0" w:color="D3D2D2"/>
              <w:right w:val="nil"/>
            </w:tcBorders>
            <w:shd w:val="clear" w:color="auto" w:fill="D3D2D2"/>
          </w:tcPr>
          <w:p w:rsidR="00EE6AA8" w:rsidRDefault="00644242">
            <w:pPr>
              <w:spacing w:after="0" w:line="259" w:lineRule="auto"/>
              <w:ind w:left="0" w:right="91" w:firstLine="0"/>
            </w:pPr>
            <w:r>
              <w:t xml:space="preserve">Cena se u všech úvěrových obchodů stanoví z nečerpané částky úvěru a zúčtovává se, přesáhne-li výši 30 Kč, u vkontokorentních úvěrů se zúčtovává cena bez omezení. Cena je inkasována od data účinnosti smlouvy o úvěru za každý i započatý měsíc po celou dobu </w:t>
            </w:r>
            <w:r>
              <w:t>trvání úvěrového obchodu.</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Změna smlouvy o úvěru z podnětu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1" w:firstLine="0"/>
            </w:pPr>
            <w:r>
              <w:rPr>
                <w:b/>
                <w:sz w:val="14"/>
              </w:rPr>
              <w:t>Účetní položka zúčtovaná na úvěrovém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Výpis z úvěrového účtu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Služba zasílání výpisů z úvěrového účtu poštou </w:t>
            </w:r>
            <w:r>
              <w:rPr>
                <w:b/>
                <w:sz w:val="12"/>
                <w:vertAlign w:val="superscript"/>
              </w:rPr>
              <w:footnoteReference w:id="8"/>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20,– měsíčně</w:t>
            </w:r>
          </w:p>
        </w:tc>
      </w:tr>
      <w:tr w:rsidR="00EE6AA8" w:rsidTr="00644242">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Služba zasílání výpisů z úvěrového účtu poštou k Profi úvěrům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20,– měsíčně</w:t>
            </w:r>
          </w:p>
        </w:tc>
      </w:tr>
      <w:tr w:rsidR="00EE6AA8" w:rsidTr="00644242">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Zaslání 1. upomínky - oznámení o neprovedení splátky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100,–</w:t>
            </w:r>
          </w:p>
        </w:tc>
      </w:tr>
      <w:tr w:rsidR="00EE6AA8" w:rsidTr="00644242">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EE6AA8" w:rsidRDefault="00644242">
            <w:pPr>
              <w:spacing w:after="0" w:line="259" w:lineRule="auto"/>
              <w:ind w:left="0" w:firstLine="0"/>
            </w:pPr>
            <w:r>
              <w:rPr>
                <w:b/>
                <w:sz w:val="14"/>
              </w:rPr>
              <w:t>Zaslání 2. a každé další upomínky při neprovedení splátky, inkasuje se přesáhne-li celkový závazek po splatnosti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500,–</w:t>
            </w:r>
          </w:p>
        </w:tc>
      </w:tr>
      <w:tr w:rsidR="00EE6AA8" w:rsidTr="00644242">
        <w:trPr>
          <w:trHeight w:val="469"/>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t>Cena se hradí po zaslání upomínky, je jednorázová a nevratná.</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Nabídka úrokových sazeb z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Ceny za služby související s poskytováním úvěrů zahraničním subjektům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individuálně</w:t>
            </w:r>
          </w:p>
        </w:tc>
      </w:tr>
    </w:tbl>
    <w:p w:rsidR="00EE6AA8" w:rsidRDefault="00644242">
      <w:pPr>
        <w:spacing w:after="7922"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13"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Povolené debety</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Rezervace zdrojů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0,6 % p. a.</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Rezervace zdrojů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individuálně</w:t>
            </w:r>
          </w:p>
        </w:tc>
      </w:tr>
      <w:tr w:rsidR="00EE6AA8" w:rsidTr="00644242">
        <w:trPr>
          <w:trHeight w:val="299"/>
        </w:trPr>
        <w:tc>
          <w:tcPr>
            <w:tcW w:w="6714" w:type="dxa"/>
            <w:tcBorders>
              <w:top w:val="single" w:sz="6" w:space="0" w:color="ED689E"/>
              <w:left w:val="single" w:sz="40" w:space="0" w:color="D3D2D2"/>
              <w:bottom w:val="single" w:sz="40" w:space="0" w:color="D3D2D2"/>
              <w:right w:val="nil"/>
            </w:tcBorders>
            <w:shd w:val="clear" w:color="auto" w:fill="D3D2D2"/>
          </w:tcPr>
          <w:p w:rsidR="00EE6AA8" w:rsidRDefault="00644242">
            <w:pPr>
              <w:spacing w:after="0" w:line="259" w:lineRule="auto"/>
              <w:ind w:left="0" w:firstLine="0"/>
            </w:pPr>
            <w:r>
              <w:t>Cena se stanoví z nečerpané částky povoleného debetu.</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Zaslání upomínky - oznámení o vzniku nepovoleného debetu/oznámení o prodlení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100,–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EE6AA8" w:rsidRDefault="00644242">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500,–</w:t>
            </w:r>
          </w:p>
        </w:tc>
      </w:tr>
    </w:tbl>
    <w:p w:rsidR="00EE6AA8" w:rsidRDefault="00644242">
      <w:pPr>
        <w:spacing w:after="78" w:line="265" w:lineRule="auto"/>
        <w:ind w:left="-5" w:right="-6178"/>
      </w:pPr>
      <w:r>
        <w:rPr>
          <w:rFonts w:ascii="Times New Roman" w:eastAsia="Times New Roman" w:hAnsi="Times New Roman" w:cs="Times New Roman"/>
          <w:color w:val="ED689E"/>
          <w:sz w:val="24"/>
        </w:rPr>
        <w:t>&gt;</w:t>
      </w:r>
      <w:r>
        <w:rPr>
          <w:rFonts w:ascii="Times New Roman" w:eastAsia="Times New Roman" w:hAnsi="Times New Roman" w:cs="Times New Roman"/>
          <w:color w:val="ED689E"/>
          <w:sz w:val="24"/>
        </w:rPr>
        <w:t>&gt;</w:t>
      </w:r>
    </w:p>
    <w:p w:rsidR="00EE6AA8" w:rsidRDefault="00644242">
      <w:pPr>
        <w:shd w:val="clear" w:color="auto" w:fill="999A9A"/>
        <w:spacing w:after="134" w:line="265" w:lineRule="auto"/>
        <w:ind w:left="10" w:right="6294"/>
        <w:jc w:val="right"/>
      </w:pPr>
      <w:r>
        <w:rPr>
          <w:b/>
          <w:color w:val="FFFEFD"/>
          <w:sz w:val="20"/>
        </w:rPr>
        <w:t>Exportní odběratelské úvěry</w:t>
      </w:r>
    </w:p>
    <w:tbl>
      <w:tblPr>
        <w:tblStyle w:val="TableGrid"/>
        <w:tblW w:w="9821" w:type="dxa"/>
        <w:tblInd w:w="475" w:type="dxa"/>
        <w:tblLayout w:type="fixed"/>
        <w:tblCellMar>
          <w:top w:w="59"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Poplatek za zpracování nabídky financování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57" w:right="45" w:firstLine="0"/>
              <w:jc w:val="center"/>
            </w:pPr>
            <w:r>
              <w:rPr>
                <w:b/>
                <w:color w:val="FFFEFD"/>
                <w:sz w:val="14"/>
              </w:rPr>
              <w:t>individuálně dle uskutečněných úkonů, max. 75 000,–</w:t>
            </w:r>
          </w:p>
        </w:tc>
      </w:tr>
      <w:tr w:rsidR="00EE6AA8" w:rsidTr="00644242">
        <w:trPr>
          <w:trHeight w:val="299"/>
        </w:trPr>
        <w:tc>
          <w:tcPr>
            <w:tcW w:w="6701" w:type="dxa"/>
            <w:tcBorders>
              <w:top w:val="single" w:sz="6" w:space="0" w:color="ED689E"/>
              <w:left w:val="single" w:sz="40" w:space="0" w:color="D3D2D2"/>
              <w:bottom w:val="single" w:sz="40" w:space="0" w:color="D3D2D2"/>
              <w:right w:val="nil"/>
            </w:tcBorders>
            <w:shd w:val="clear" w:color="auto" w:fill="D3D2D2"/>
          </w:tcPr>
          <w:p w:rsidR="00EE6AA8" w:rsidRDefault="00644242">
            <w:pPr>
              <w:spacing w:after="0" w:line="259" w:lineRule="auto"/>
              <w:ind w:left="0" w:firstLine="0"/>
            </w:pPr>
            <w:r>
              <w:t>Při realizaci úvěru bude klientovi poplatek vrácen formou snížení smluvní zpracovatelské provize.</w:t>
            </w:r>
          </w:p>
        </w:tc>
        <w:tc>
          <w:tcPr>
            <w:tcW w:w="3120" w:type="dxa"/>
            <w:tcBorders>
              <w:top w:val="single" w:sz="40" w:space="0" w:color="D3D2D2"/>
              <w:left w:val="nil"/>
              <w:bottom w:val="single" w:sz="40" w:space="0" w:color="D3D2D2"/>
              <w:right w:val="single" w:sz="40" w:space="0" w:color="D3D2D2"/>
            </w:tcBorders>
            <w:shd w:val="clear" w:color="auto" w:fill="D3D2D2"/>
          </w:tcPr>
          <w:p w:rsidR="00EE6AA8" w:rsidRDefault="00644242">
            <w:pPr>
              <w:spacing w:after="0" w:line="259" w:lineRule="auto"/>
              <w:ind w:left="0" w:right="55" w:firstLine="0"/>
              <w:jc w:val="center"/>
            </w:pPr>
            <w:r>
              <w:rPr>
                <w:b/>
                <w:color w:val="FFFEFD"/>
                <w:sz w:val="14"/>
              </w:rPr>
              <w:t xml:space="preserve"> </w:t>
            </w:r>
          </w:p>
        </w:tc>
      </w:tr>
      <w:tr w:rsidR="00EE6AA8" w:rsidTr="0064424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Forfaiting a odkupy pohledávek</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Ostatní služby</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4" w:type="dxa"/>
        </w:tblCellMar>
        <w:tblLook w:val="04A0" w:firstRow="1" w:lastRow="0" w:firstColumn="1" w:lastColumn="0" w:noHBand="0" w:noVBand="1"/>
      </w:tblPr>
      <w:tblGrid>
        <w:gridCol w:w="6701"/>
        <w:gridCol w:w="3120"/>
      </w:tblGrid>
      <w:tr w:rsidR="00EE6AA8" w:rsidTr="0064424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Vyhodnocení rizik spojených se zástavou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2" w:firstLine="0"/>
              <w:jc w:val="center"/>
            </w:pPr>
            <w:r>
              <w:rPr>
                <w:b/>
                <w:color w:val="FFFEFD"/>
                <w:sz w:val="14"/>
              </w:rPr>
              <w:t>individuálně</w:t>
            </w:r>
          </w:p>
        </w:tc>
      </w:tr>
      <w:tr w:rsidR="00EE6AA8" w:rsidTr="00644242">
        <w:trPr>
          <w:trHeight w:val="575"/>
        </w:trPr>
        <w:tc>
          <w:tcPr>
            <w:tcW w:w="6701" w:type="dxa"/>
            <w:tcBorders>
              <w:top w:val="single" w:sz="6" w:space="0" w:color="ED689E"/>
              <w:left w:val="single" w:sz="40" w:space="0" w:color="D3D2D2"/>
              <w:bottom w:val="single" w:sz="40" w:space="0" w:color="D3D2D2"/>
              <w:right w:val="nil"/>
            </w:tcBorders>
            <w:shd w:val="clear" w:color="auto" w:fill="D3D2D2"/>
          </w:tcPr>
          <w:p w:rsidR="00EE6AA8" w:rsidRDefault="00644242">
            <w:pPr>
              <w:spacing w:after="0" w:line="259" w:lineRule="auto"/>
              <w:ind w:left="0" w:right="383" w:firstLine="0"/>
            </w:pPr>
            <w:r>
              <w:t>Cena zahrnuje stanovení obvyklé ceny nemovitosti (dle typu a velikosti), ceny věci movité navrhované klientem k zajištění pohledávky KB včetně vyhodnocení rizika banky spojeného s přijetím zástavy; cena</w:t>
            </w:r>
            <w:r>
              <w:t xml:space="preserve">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Vyhodnocování rizik spojených s čerpáním úvěru zajištěného rozestavěnou nemovitostí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2" w:firstLine="0"/>
              <w:jc w:val="center"/>
            </w:pPr>
            <w:r>
              <w:rPr>
                <w:b/>
                <w:color w:val="FFFEFD"/>
                <w:sz w:val="14"/>
              </w:rPr>
              <w:t>individuálně</w:t>
            </w:r>
          </w:p>
        </w:tc>
      </w:tr>
      <w:tr w:rsidR="00EE6AA8" w:rsidTr="00644242">
        <w:trPr>
          <w:trHeight w:val="474"/>
        </w:trPr>
        <w:tc>
          <w:tcPr>
            <w:tcW w:w="6701" w:type="dxa"/>
            <w:tcBorders>
              <w:top w:val="single" w:sz="6" w:space="0" w:color="ED689E"/>
              <w:left w:val="single" w:sz="40" w:space="0" w:color="D3D2D2"/>
              <w:bottom w:val="single" w:sz="40" w:space="0" w:color="D3D2D2"/>
              <w:right w:val="nil"/>
            </w:tcBorders>
            <w:shd w:val="clear" w:color="auto" w:fill="D3D2D2"/>
          </w:tcPr>
          <w:p w:rsidR="00EE6AA8" w:rsidRDefault="00644242">
            <w:pPr>
              <w:spacing w:after="0" w:line="259" w:lineRule="auto"/>
              <w:ind w:left="0" w:firstLine="0"/>
            </w:pPr>
            <w:r>
              <w:t>Cena zahrnuje vyhotovení Zprávy o stavu výstavby/rekonstrukce,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 xml:space="preserve">Zpracování žádosti o dotaci </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100"/>
        <w:gridCol w:w="1771"/>
        <w:gridCol w:w="4930"/>
        <w:gridCol w:w="3120"/>
      </w:tblGrid>
      <w:tr w:rsidR="00EE6AA8" w:rsidTr="00644242">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r w:rsidR="00EE6AA8" w:rsidTr="00644242">
        <w:tblPrEx>
          <w:tblCellMar>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EE6AA8" w:rsidRDefault="00644242">
            <w:pPr>
              <w:spacing w:after="0" w:line="259" w:lineRule="auto"/>
              <w:ind w:left="0" w:firstLine="0"/>
            </w:pPr>
            <w:r>
              <w:rPr>
                <w:b/>
                <w:color w:val="FFFEFD"/>
                <w:sz w:val="26"/>
              </w:rPr>
              <w:t>Záruky</w:t>
            </w:r>
          </w:p>
        </w:tc>
        <w:tc>
          <w:tcPr>
            <w:tcW w:w="8050" w:type="dxa"/>
            <w:gridSpan w:val="2"/>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Poskytnuté záruky</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Za zpracování a vyhodnocení žádosti o bankovní záruku </w:t>
            </w:r>
            <w:r>
              <w:rPr>
                <w:b/>
                <w:sz w:val="12"/>
                <w:vertAlign w:val="superscript"/>
              </w:rPr>
              <w:t>1)</w:t>
            </w:r>
            <w:r>
              <w:rPr>
                <w:b/>
                <w:sz w:val="14"/>
              </w:rPr>
              <w:t xml:space="preserve"> </w:t>
            </w:r>
            <w:r>
              <w:rPr>
                <w:b/>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Za zpracování a vyhodnocení žádosti o bankovní záruku pod RAS pro klienty Obchodních divizí </w:t>
            </w:r>
            <w:r>
              <w:rPr>
                <w:b/>
                <w:sz w:val="12"/>
                <w:vertAlign w:val="superscript"/>
              </w:rPr>
              <w:t>1)</w:t>
            </w:r>
            <w:r>
              <w:rPr>
                <w:b/>
                <w:sz w:val="14"/>
              </w:rPr>
              <w:t xml:space="preserve"> </w:t>
            </w:r>
            <w:r>
              <w:rPr>
                <w:b/>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Za vyhotovení dokumentace spojené s poskytnutím bankovní záruky </w:t>
            </w:r>
            <w:r>
              <w:rPr>
                <w:b/>
                <w:sz w:val="12"/>
                <w:vertAlign w:val="superscript"/>
              </w:rPr>
              <w:t>1)</w:t>
            </w:r>
            <w:r>
              <w:rPr>
                <w:b/>
                <w:sz w:val="14"/>
              </w:rPr>
              <w:t xml:space="preserve"> </w:t>
            </w:r>
            <w:r>
              <w:rPr>
                <w:b/>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Změna smlouvy o poskytnutí bankovní záruky/změna bankovní záruky (protizáruky) </w:t>
            </w:r>
            <w:r>
              <w:rPr>
                <w:b/>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 min. 2 000,–</w:t>
            </w:r>
          </w:p>
        </w:tc>
      </w:tr>
      <w:tr w:rsidR="00EE6AA8" w:rsidTr="00644242">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Za poskytování bankovní záruky (protizáruky) </w:t>
            </w:r>
            <w:r>
              <w:rPr>
                <w:b/>
                <w:sz w:val="12"/>
                <w:vertAlign w:val="superscript"/>
              </w:rPr>
              <w:t>5)</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 xml:space="preserve">individuálně </w:t>
            </w:r>
            <w:r>
              <w:rPr>
                <w:b/>
                <w:color w:val="FFFEFD"/>
                <w:sz w:val="12"/>
                <w:vertAlign w:val="superscript"/>
              </w:rPr>
              <w:t>6)</w:t>
            </w:r>
          </w:p>
        </w:tc>
      </w:tr>
      <w:tr w:rsidR="00EE6AA8" w:rsidTr="00644242">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uplatnění poskytnuté záruky (protizáruky)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3 000,–</w:t>
            </w:r>
          </w:p>
        </w:tc>
      </w:tr>
    </w:tbl>
    <w:p w:rsidR="00EE6AA8" w:rsidRDefault="00644242">
      <w:pPr>
        <w:numPr>
          <w:ilvl w:val="1"/>
          <w:numId w:val="8"/>
        </w:numPr>
        <w:ind w:right="9" w:hanging="113"/>
      </w:pPr>
      <w:r>
        <w:t>Použije se i v případě protizáruky, příslibu bankovní záruky.</w:t>
      </w:r>
    </w:p>
    <w:p w:rsidR="00EE6AA8" w:rsidRDefault="00644242">
      <w:pPr>
        <w:numPr>
          <w:ilvl w:val="1"/>
          <w:numId w:val="8"/>
        </w:numPr>
        <w:ind w:right="9" w:hanging="113"/>
      </w:pPr>
      <w:r>
        <w:t>Stanoví se z požadované částky bankovní záruky.</w:t>
      </w:r>
    </w:p>
    <w:p w:rsidR="00EE6AA8" w:rsidRDefault="00644242">
      <w:pPr>
        <w:numPr>
          <w:ilvl w:val="1"/>
          <w:numId w:val="8"/>
        </w:numPr>
        <w:ind w:right="9" w:hanging="113"/>
      </w:pPr>
      <w:r>
        <w:t>Cena se stanoví z částky bankovní záruky uvedené v příslušné dokumentaci.</w:t>
      </w:r>
    </w:p>
    <w:p w:rsidR="00EE6AA8" w:rsidRDefault="00644242">
      <w:pPr>
        <w:numPr>
          <w:ilvl w:val="1"/>
          <w:numId w:val="8"/>
        </w:numPr>
        <w:ind w:right="9" w:hanging="113"/>
      </w:pPr>
      <w:r>
        <w:t>Cena se stanoví z aktuální zaručené částky.</w:t>
      </w:r>
    </w:p>
    <w:p w:rsidR="00EE6AA8" w:rsidRDefault="00644242">
      <w:pPr>
        <w:numPr>
          <w:ilvl w:val="1"/>
          <w:numId w:val="8"/>
        </w:numPr>
        <w:ind w:right="9" w:hanging="113"/>
      </w:pPr>
      <w:r>
        <w:t>Lze použít i v případě příslibu bankovní záruky.</w:t>
      </w:r>
    </w:p>
    <w:p w:rsidR="00EE6AA8" w:rsidRDefault="00644242">
      <w:pPr>
        <w:numPr>
          <w:ilvl w:val="1"/>
          <w:numId w:val="8"/>
        </w:numPr>
        <w:spacing w:after="442"/>
        <w:ind w:right="9" w:hanging="113"/>
      </w:pPr>
      <w:r>
        <w:t>Cena v % p. a. se stanoví podle míry kreditního rizika.</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Přijaté záruky</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97" w:type="dxa"/>
        </w:tblCellMar>
        <w:tblLook w:val="04A0" w:firstRow="1" w:lastRow="0" w:firstColumn="1" w:lastColumn="0" w:noHBand="0" w:noVBand="1"/>
      </w:tblPr>
      <w:tblGrid>
        <w:gridCol w:w="6701"/>
        <w:gridCol w:w="3120"/>
      </w:tblGrid>
      <w:tr w:rsidR="00EE6AA8" w:rsidTr="00644242">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0" w:firstLine="0"/>
              <w:jc w:val="center"/>
            </w:pPr>
            <w:r>
              <w:rPr>
                <w:b/>
                <w:color w:val="FFFEFD"/>
                <w:sz w:val="14"/>
              </w:rPr>
              <w:t>2 000,–</w:t>
            </w:r>
          </w:p>
        </w:tc>
      </w:tr>
      <w:tr w:rsidR="00EE6AA8" w:rsidTr="0064424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EE6AA8" w:rsidRDefault="00644242">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0" w:firstLine="0"/>
              <w:jc w:val="center"/>
            </w:pPr>
            <w:r>
              <w:rPr>
                <w:b/>
                <w:color w:val="FFFEFD"/>
                <w:sz w:val="14"/>
              </w:rPr>
              <w:t>3 000,-</w:t>
            </w:r>
          </w:p>
        </w:tc>
      </w:tr>
      <w:tr w:rsidR="00EE6AA8" w:rsidTr="00644242">
        <w:trPr>
          <w:trHeight w:val="58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EE6AA8" w:rsidRDefault="00644242">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0" w:firstLine="0"/>
              <w:jc w:val="center"/>
            </w:pPr>
            <w:r>
              <w:rPr>
                <w:b/>
                <w:color w:val="FFFEFD"/>
                <w:sz w:val="14"/>
              </w:rPr>
              <w:t>1 500,-</w:t>
            </w:r>
          </w:p>
        </w:tc>
      </w:tr>
      <w:tr w:rsidR="00EE6AA8" w:rsidTr="0064424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Odeslání dokladů/dokumentů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0" w:firstLine="0"/>
              <w:jc w:val="center"/>
            </w:pPr>
            <w:r>
              <w:rPr>
                <w:b/>
                <w:color w:val="FFFEFD"/>
                <w:sz w:val="14"/>
              </w:rPr>
              <w:t>dle skutečných nákladů</w:t>
            </w:r>
          </w:p>
        </w:tc>
      </w:tr>
    </w:tbl>
    <w:p w:rsidR="00EE6AA8" w:rsidRDefault="00EE6AA8">
      <w:pPr>
        <w:sectPr w:rsidR="00EE6AA8">
          <w:headerReference w:type="even" r:id="rId54"/>
          <w:headerReference w:type="default" r:id="rId55"/>
          <w:footerReference w:type="even" r:id="rId56"/>
          <w:footerReference w:type="default" r:id="rId57"/>
          <w:headerReference w:type="first" r:id="rId58"/>
          <w:footerReference w:type="first" r:id="rId59"/>
          <w:footnotePr>
            <w:numRestart w:val="eachPage"/>
          </w:footnotePr>
          <w:pgSz w:w="11282" w:h="16838"/>
          <w:pgMar w:top="680" w:right="1560" w:bottom="811" w:left="256" w:header="708" w:footer="241" w:gutter="0"/>
          <w:cols w:space="708"/>
          <w:formProt w:val="0"/>
          <w:titlePg/>
        </w:sectPr>
      </w:pP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Profi záruky</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Za zpracování a vyhodnocení žádosti o bankovní záruku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Za vyhotovení dokumentace spojené s poskytnutím bankovní záruky </w:t>
            </w:r>
            <w:r>
              <w:rPr>
                <w:b/>
                <w:sz w:val="12"/>
                <w:vertAlign w:val="superscript"/>
              </w:rPr>
              <w:t>1)</w:t>
            </w:r>
            <w:r>
              <w:rPr>
                <w:b/>
                <w:sz w:val="14"/>
              </w:rPr>
              <w:t xml:space="preserve"> </w:t>
            </w:r>
            <w:r>
              <w:rPr>
                <w:b/>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1 000,- + 0,60 %</w:t>
            </w:r>
          </w:p>
        </w:tc>
      </w:tr>
      <w:tr w:rsidR="00EE6AA8" w:rsidTr="0064424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Změna smlouvy o poskytnutí bankovní záruky/změna bankovní záruky (protizáruky) </w:t>
            </w:r>
            <w:r>
              <w:rPr>
                <w:b/>
                <w:sz w:val="12"/>
                <w:vertAlign w:val="superscript"/>
              </w:rPr>
              <w:t>1)</w:t>
            </w:r>
            <w:r>
              <w:rPr>
                <w:b/>
                <w:sz w:val="14"/>
              </w:rPr>
              <w:t xml:space="preserve"> </w:t>
            </w:r>
            <w:r>
              <w:rPr>
                <w:b/>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 min. 2 000,–</w:t>
            </w:r>
          </w:p>
        </w:tc>
      </w:tr>
      <w:tr w:rsidR="00EE6AA8" w:rsidTr="00644242">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Za poskytování bankovní záruky (protizáruky) </w:t>
            </w:r>
            <w:r>
              <w:rPr>
                <w:b/>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2" w:firstLine="0"/>
              <w:jc w:val="center"/>
            </w:pPr>
            <w:r>
              <w:rPr>
                <w:b/>
                <w:color w:val="FFFEFD"/>
                <w:sz w:val="14"/>
              </w:rPr>
              <w:t>zdarma</w:t>
            </w:r>
          </w:p>
        </w:tc>
      </w:tr>
      <w:tr w:rsidR="00EE6AA8" w:rsidTr="00644242">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uplatnění poskytnuté Profi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3 000,–</w:t>
            </w:r>
          </w:p>
        </w:tc>
      </w:tr>
    </w:tbl>
    <w:p w:rsidR="00EE6AA8" w:rsidRDefault="00644242">
      <w:pPr>
        <w:numPr>
          <w:ilvl w:val="1"/>
          <w:numId w:val="9"/>
        </w:numPr>
        <w:ind w:right="9" w:hanging="113"/>
      </w:pPr>
      <w:r>
        <w:t>Použije se i v případě příslibu Profi záruky.</w:t>
      </w:r>
    </w:p>
    <w:p w:rsidR="00EE6AA8" w:rsidRDefault="00644242">
      <w:pPr>
        <w:numPr>
          <w:ilvl w:val="1"/>
          <w:numId w:val="9"/>
        </w:numPr>
        <w:ind w:right="9" w:hanging="113"/>
      </w:pPr>
      <w:r>
        <w:t>Cena se stanoví z částky bankovní záruky uvedené v příslušné dokumentaci.</w:t>
      </w:r>
    </w:p>
    <w:p w:rsidR="00EE6AA8" w:rsidRDefault="00644242">
      <w:pPr>
        <w:numPr>
          <w:ilvl w:val="1"/>
          <w:numId w:val="9"/>
        </w:numPr>
        <w:ind w:right="9" w:hanging="113"/>
      </w:pPr>
      <w:r>
        <w:t>Cena se stanoví z aktuální zaručené částky.</w:t>
      </w:r>
    </w:p>
    <w:p w:rsidR="00EE6AA8" w:rsidRDefault="00644242">
      <w:pPr>
        <w:numPr>
          <w:ilvl w:val="1"/>
          <w:numId w:val="9"/>
        </w:numPr>
        <w:spacing w:after="8"/>
        <w:ind w:right="9" w:hanging="113"/>
      </w:pPr>
      <w:r>
        <w:t xml:space="preserve">Cena v % p. a. se stanoví podle míry kreditního rizika. </w:t>
      </w:r>
    </w:p>
    <w:p w:rsidR="00EE6AA8" w:rsidRDefault="00644242">
      <w:pPr>
        <w:spacing w:after="0" w:line="259" w:lineRule="auto"/>
        <w:ind w:left="538" w:firstLine="0"/>
      </w:pPr>
      <w:r>
        <w:t xml:space="preserve"> </w:t>
      </w:r>
    </w:p>
    <w:p w:rsidR="00EE6AA8" w:rsidRDefault="00644242">
      <w:pPr>
        <w:spacing w:after="35" w:line="259" w:lineRule="auto"/>
        <w:ind w:left="0" w:right="774" w:firstLine="0"/>
        <w:jc w:val="center"/>
      </w:pPr>
      <w:r>
        <w:t>Ceny uhrazené dle všech výše uvedených položek týkajících se záruk jsou nevratné.</w:t>
      </w:r>
    </w:p>
    <w:p w:rsidR="00EE6AA8" w:rsidRDefault="00644242">
      <w:pPr>
        <w:ind w:left="420" w:right="9"/>
      </w:pPr>
      <w:r>
        <w:t xml:space="preserve"> </w:t>
      </w:r>
      <w:r>
        <w:t>U obchodních případů v cizí měně klient cenu vypočtenou v cizí měně hradí v korunách (Kč).</w:t>
      </w:r>
    </w:p>
    <w:p w:rsidR="00EE6AA8" w:rsidRDefault="00644242">
      <w:pPr>
        <w:ind w:left="420" w:right="9"/>
      </w:pPr>
      <w:r>
        <w:t xml:space="preserve"> Pro přepočet částky ceny na Kč bude použit kurz „deviza prodej“ dle Kurzovního lístku KB, a. s.</w: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ED689E"/>
            <w:vAlign w:val="bottom"/>
          </w:tcPr>
          <w:p w:rsidR="00EE6AA8" w:rsidRDefault="00644242">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Tuzemské a zahraniční směnky</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12"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individuálně</w:t>
            </w:r>
          </w:p>
        </w:tc>
      </w:tr>
      <w:tr w:rsidR="00EE6AA8" w:rsidTr="00644242">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0,5 % ze směnečné částky</w:t>
            </w:r>
          </w:p>
        </w:tc>
      </w:tr>
      <w:tr w:rsidR="00EE6AA8" w:rsidTr="0064424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Odkup směnek MF ČR (provize) </w:t>
            </w:r>
            <w:r>
              <w:rPr>
                <w:b/>
                <w:sz w:val="12"/>
                <w:vertAlign w:val="superscript"/>
              </w:rPr>
              <w:footnoteReference w:id="9"/>
            </w:r>
            <w:r>
              <w:rPr>
                <w:b/>
                <w:sz w:val="12"/>
                <w:vertAlign w:val="superscript"/>
              </w:rPr>
              <w: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10" w:firstLine="0"/>
              <w:jc w:val="center"/>
            </w:pPr>
            <w:r>
              <w:rPr>
                <w:b/>
                <w:color w:val="FFFEFD"/>
                <w:sz w:val="14"/>
              </w:rPr>
              <w:t>0,05 % ze směnečné částky, min. 1 000,– max. 10 000,–</w:t>
            </w:r>
          </w:p>
        </w:tc>
      </w:tr>
      <w:tr w:rsidR="00EE6AA8" w:rsidTr="00644242">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47" w:right="68" w:firstLine="0"/>
              <w:jc w:val="center"/>
            </w:pPr>
            <w:r>
              <w:rPr>
                <w:b/>
                <w:color w:val="FFFEFD"/>
                <w:sz w:val="14"/>
              </w:rPr>
              <w:t xml:space="preserve">0,3 % ze směnečné částky, min. 1 000,– max. 15 000,– </w:t>
            </w:r>
          </w:p>
        </w:tc>
      </w:tr>
      <w:tr w:rsidR="00EE6AA8" w:rsidTr="0064424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EE6AA8" w:rsidRDefault="00644242">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50,– + 21 % DPH</w:t>
            </w:r>
          </w:p>
        </w:tc>
      </w:tr>
    </w:tbl>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59" w:type="dxa"/>
          <w:left w:w="137" w:type="dxa"/>
          <w:bottom w:w="0" w:type="dxa"/>
          <w:right w:w="115" w:type="dxa"/>
        </w:tblCellMar>
        <w:tblLook w:val="04A0" w:firstRow="1" w:lastRow="0" w:firstColumn="1" w:lastColumn="0" w:noHBand="0" w:noVBand="1"/>
      </w:tblPr>
      <w:tblGrid>
        <w:gridCol w:w="100"/>
        <w:gridCol w:w="1771"/>
        <w:gridCol w:w="4930"/>
        <w:gridCol w:w="3120"/>
      </w:tblGrid>
      <w:tr w:rsidR="00EE6AA8" w:rsidTr="00644242">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198" w:right="219" w:firstLine="0"/>
              <w:jc w:val="center"/>
            </w:pPr>
            <w:r>
              <w:rPr>
                <w:b/>
                <w:color w:val="FFFEFD"/>
                <w:sz w:val="14"/>
              </w:rPr>
              <w:t>0,3 % z částky inkasa, min. 1 000,– max. 20 000,–</w:t>
            </w:r>
          </w:p>
        </w:tc>
      </w:tr>
      <w:tr w:rsidR="00EE6AA8" w:rsidTr="00644242">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2" w:firstLine="0"/>
              <w:jc w:val="center"/>
            </w:pPr>
            <w:r>
              <w:rPr>
                <w:b/>
                <w:color w:val="FFFEFD"/>
                <w:sz w:val="14"/>
              </w:rPr>
              <w:t>1 000,– + skutečné vzniklé náklady</w:t>
            </w:r>
          </w:p>
        </w:tc>
      </w:tr>
      <w:tr w:rsidR="00EE6AA8" w:rsidTr="00644242">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2" w:firstLine="0"/>
              <w:jc w:val="center"/>
            </w:pPr>
            <w:r>
              <w:rPr>
                <w:b/>
                <w:color w:val="FFFEFD"/>
                <w:sz w:val="14"/>
              </w:rPr>
              <w:t>500,– + skutečné náklady</w:t>
            </w:r>
          </w:p>
        </w:tc>
      </w:tr>
      <w:tr w:rsidR="00EE6AA8" w:rsidTr="00644242">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1 000,–</w:t>
            </w:r>
          </w:p>
        </w:tc>
      </w:tr>
      <w:tr w:rsidR="00EE6AA8" w:rsidTr="00644242">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Odeslání dokumentů/směnky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2" w:firstLine="0"/>
              <w:jc w:val="center"/>
            </w:pPr>
            <w:r>
              <w:rPr>
                <w:b/>
                <w:color w:val="FFFEFD"/>
                <w:sz w:val="14"/>
              </w:rPr>
              <w:t>dle sazebníku kurýrní služby</w:t>
            </w:r>
          </w:p>
        </w:tc>
      </w:tr>
      <w:tr w:rsidR="00EE6AA8" w:rsidTr="00644242">
        <w:tblPrEx>
          <w:tblCellMar>
            <w:top w:w="0" w:type="dxa"/>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EE6AA8" w:rsidRDefault="00644242">
            <w:pPr>
              <w:spacing w:after="0" w:line="259" w:lineRule="auto"/>
              <w:ind w:left="0" w:firstLine="0"/>
            </w:pPr>
            <w:r>
              <w:rPr>
                <w:b/>
                <w:color w:val="FFFEFD"/>
                <w:sz w:val="26"/>
              </w:rPr>
              <w:t>Dokumen-</w:t>
            </w:r>
          </w:p>
          <w:p w:rsidR="00EE6AA8" w:rsidRDefault="00644242">
            <w:pPr>
              <w:spacing w:after="0" w:line="259" w:lineRule="auto"/>
              <w:ind w:left="0" w:firstLine="0"/>
            </w:pPr>
            <w:r>
              <w:rPr>
                <w:b/>
                <w:color w:val="FFFEFD"/>
                <w:sz w:val="26"/>
              </w:rPr>
              <w:t>tární platby</w:t>
            </w:r>
          </w:p>
        </w:tc>
        <w:tc>
          <w:tcPr>
            <w:tcW w:w="8050" w:type="dxa"/>
            <w:gridSpan w:val="2"/>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Dokumentární akreditiv</w:t>
            </w:r>
          </w:p>
        </w:tc>
      </w:tr>
    </w:tbl>
    <w:p w:rsidR="00EE6AA8" w:rsidRDefault="00644242">
      <w:pPr>
        <w:spacing w:after="459"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57" w:type="dxa"/>
          <w:left w:w="149" w:type="dxa"/>
          <w:bottom w:w="0" w:type="dxa"/>
          <w:right w:w="115" w:type="dxa"/>
        </w:tblCellMar>
        <w:tblLook w:val="04A0" w:firstRow="1" w:lastRow="0" w:firstColumn="1" w:lastColumn="0" w:noHBand="0" w:noVBand="1"/>
      </w:tblPr>
      <w:tblGrid>
        <w:gridCol w:w="4963"/>
        <w:gridCol w:w="4883"/>
      </w:tblGrid>
      <w:tr w:rsidR="00EE6AA8" w:rsidTr="00644242">
        <w:trPr>
          <w:trHeight w:val="530"/>
        </w:trPr>
        <w:tc>
          <w:tcPr>
            <w:tcW w:w="4963"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Odběratelský – importní</w:t>
            </w:r>
          </w:p>
        </w:tc>
        <w:tc>
          <w:tcPr>
            <w:tcW w:w="488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496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488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948"/>
        </w:trPr>
        <w:tc>
          <w:tcPr>
            <w:tcW w:w="4963"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Otevření, navýšení hodnoty</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0" w:right="46" w:firstLine="0"/>
              <w:jc w:val="center"/>
            </w:pPr>
            <w:r>
              <w:rPr>
                <w:b/>
                <w:color w:val="FFFEFD"/>
                <w:sz w:val="14"/>
              </w:rPr>
              <w:t xml:space="preserve"> 0,3 %, min. 1 000,– za 1. čtvrtletí (90 dní),</w:t>
            </w:r>
          </w:p>
          <w:p w:rsidR="00EE6AA8" w:rsidRDefault="00644242">
            <w:pPr>
              <w:spacing w:after="0" w:line="219" w:lineRule="auto"/>
              <w:ind w:left="5" w:right="18" w:firstLine="0"/>
              <w:jc w:val="center"/>
            </w:pPr>
            <w:r>
              <w:rPr>
                <w:b/>
                <w:color w:val="FFFEFD"/>
                <w:sz w:val="14"/>
              </w:rPr>
              <w:t>(při částce nad 30 mil. 0,25 %, nad 150 mil. 0,2 %), + 0,1 %, min. 1 000,– za každý další započatý měsíc (30 dní),</w:t>
            </w:r>
          </w:p>
          <w:p w:rsidR="00EE6AA8" w:rsidRDefault="00644242">
            <w:pPr>
              <w:spacing w:after="0" w:line="259" w:lineRule="auto"/>
              <w:ind w:left="0" w:right="46" w:firstLine="0"/>
              <w:jc w:val="center"/>
            </w:pPr>
            <w:r>
              <w:rPr>
                <w:b/>
                <w:color w:val="FFFEFD"/>
                <w:sz w:val="14"/>
              </w:rPr>
              <w:t xml:space="preserve">(+ individuální riziková přirážka v závislosti na míře kreditního rizika). </w:t>
            </w:r>
          </w:p>
          <w:p w:rsidR="00EE6AA8" w:rsidRDefault="00644242">
            <w:pPr>
              <w:spacing w:after="0" w:line="259" w:lineRule="auto"/>
              <w:ind w:left="0" w:right="46" w:firstLine="0"/>
              <w:jc w:val="center"/>
            </w:pPr>
            <w:r>
              <w:rPr>
                <w:b/>
                <w:color w:val="FFFEFD"/>
                <w:sz w:val="14"/>
              </w:rPr>
              <w:t>Splatno v den otevření na celou dobu platnosti akreditivu</w:t>
            </w:r>
          </w:p>
        </w:tc>
      </w:tr>
      <w:tr w:rsidR="00EE6AA8" w:rsidTr="00644242">
        <w:trPr>
          <w:trHeight w:val="580"/>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Prodloužení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0" w:right="46" w:firstLine="0"/>
              <w:jc w:val="center"/>
            </w:pPr>
            <w:r>
              <w:rPr>
                <w:b/>
                <w:color w:val="FFFEFD"/>
                <w:sz w:val="14"/>
              </w:rPr>
              <w:t>0,1 %, min. 1 000,– za každý další započatý měsíc (30 dní),</w:t>
            </w:r>
          </w:p>
          <w:p w:rsidR="00EE6AA8" w:rsidRDefault="00644242">
            <w:pPr>
              <w:spacing w:after="0" w:line="259" w:lineRule="auto"/>
              <w:ind w:left="0" w:right="46" w:firstLine="0"/>
              <w:jc w:val="center"/>
            </w:pPr>
            <w:r>
              <w:rPr>
                <w:b/>
                <w:color w:val="FFFEFD"/>
                <w:sz w:val="14"/>
              </w:rPr>
              <w:t xml:space="preserve">(+ individuální riziková přirážka v závislosti na míře kreditního rizika). </w:t>
            </w:r>
          </w:p>
          <w:p w:rsidR="00EE6AA8" w:rsidRDefault="00644242">
            <w:pPr>
              <w:spacing w:after="0" w:line="259" w:lineRule="auto"/>
              <w:ind w:left="0" w:right="47" w:firstLine="0"/>
              <w:jc w:val="center"/>
            </w:pPr>
            <w:r>
              <w:rPr>
                <w:b/>
                <w:color w:val="FFFEFD"/>
                <w:sz w:val="14"/>
              </w:rPr>
              <w:t>Splatno v den změny na celou dobu platnosti akreditivu.</w:t>
            </w:r>
          </w:p>
        </w:tc>
      </w:tr>
      <w:tr w:rsidR="00EE6AA8" w:rsidTr="00644242">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Změna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750,–</w:t>
            </w:r>
          </w:p>
        </w:tc>
      </w:tr>
      <w:tr w:rsidR="00EE6AA8" w:rsidTr="00644242">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Kontrola dokladů, výplata (příp. vrácení dokladů bez proplacení)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252" w:right="298" w:firstLine="0"/>
              <w:jc w:val="center"/>
            </w:pPr>
            <w:r>
              <w:rPr>
                <w:b/>
                <w:color w:val="FFFEFD"/>
                <w:sz w:val="14"/>
              </w:rPr>
              <w:t>0,25 % z vyplacené částky (příp. z částky vrácených dokladů),  min. 1 000,–</w:t>
            </w:r>
          </w:p>
        </w:tc>
      </w:tr>
      <w:tr w:rsidR="00EE6AA8" w:rsidTr="00644242">
        <w:trPr>
          <w:trHeight w:val="735"/>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Odložená platba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19" w:lineRule="auto"/>
              <w:ind w:left="0" w:firstLine="0"/>
              <w:jc w:val="center"/>
            </w:pPr>
            <w:r>
              <w:rPr>
                <w:b/>
                <w:color w:val="FFFEFD"/>
                <w:sz w:val="14"/>
              </w:rPr>
              <w:t xml:space="preserve">0,25 %, min. 1 000,– za každé započaté čtvrtletí (90 dní), (+ individuální riziková přirážka v závislosti na míře kreditního rizika) + poplatky za </w:t>
            </w:r>
          </w:p>
          <w:p w:rsidR="00EE6AA8" w:rsidRDefault="00644242">
            <w:pPr>
              <w:spacing w:after="0" w:line="259" w:lineRule="auto"/>
              <w:ind w:left="0" w:right="47" w:firstLine="0"/>
              <w:jc w:val="center"/>
            </w:pPr>
            <w:r>
              <w:rPr>
                <w:b/>
                <w:color w:val="FFFEFD"/>
                <w:sz w:val="14"/>
              </w:rPr>
              <w:t>výplatu (0,25 % z vyplacené částky (příp. z částky vrácených dokladů),</w:t>
            </w:r>
          </w:p>
          <w:p w:rsidR="00EE6AA8" w:rsidRDefault="00644242">
            <w:pPr>
              <w:spacing w:after="0" w:line="259" w:lineRule="auto"/>
              <w:ind w:left="0" w:right="46" w:firstLine="0"/>
              <w:jc w:val="center"/>
            </w:pPr>
            <w:r>
              <w:rPr>
                <w:b/>
                <w:color w:val="FFFEFD"/>
                <w:sz w:val="14"/>
              </w:rPr>
              <w:t xml:space="preserve"> min. 1 000,–)</w:t>
            </w:r>
          </w:p>
        </w:tc>
      </w:tr>
      <w:tr w:rsidR="00EE6AA8" w:rsidTr="00644242">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Uvolnění zboží zaslaného k dispozici KB</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500,–</w:t>
            </w:r>
          </w:p>
        </w:tc>
      </w:tr>
    </w:tbl>
    <w:p w:rsidR="00EE6AA8" w:rsidRDefault="00644242">
      <w:pPr>
        <w:spacing w:after="4216"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19"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0,2 %, min. 1 000,–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 xml:space="preserve">0,1 %, min. 500,–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EE6AA8" w:rsidRDefault="00644242">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0" w:firstLine="0"/>
              <w:jc w:val="center"/>
            </w:pPr>
            <w:r>
              <w:rPr>
                <w:b/>
                <w:color w:val="FFFEFD"/>
                <w:sz w:val="14"/>
              </w:rPr>
              <w:t xml:space="preserve">individuálně, v závislosti na míře kreditního rizika, min. 1 500,– </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Změna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750,–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493" w:right="506" w:firstLine="0"/>
              <w:jc w:val="center"/>
            </w:pPr>
            <w:r>
              <w:rPr>
                <w:b/>
                <w:color w:val="FFFEFD"/>
                <w:sz w:val="14"/>
              </w:rPr>
              <w:t>0,3 % z vyplacené částky, min. 1 000,–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0,125 %, min. 1 000,–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548" w:right="561" w:firstLine="0"/>
              <w:jc w:val="center"/>
            </w:pPr>
            <w:r>
              <w:rPr>
                <w:b/>
                <w:color w:val="FFFEFD"/>
                <w:sz w:val="14"/>
              </w:rPr>
              <w:t>0,3 % z částky dokladů, min. 1 000,–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Závady v dokladech</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500,–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2 000,–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439" w:right="452" w:firstLine="0"/>
              <w:jc w:val="center"/>
            </w:pPr>
            <w:r>
              <w:rPr>
                <w:b/>
                <w:color w:val="FFFEFD"/>
                <w:sz w:val="14"/>
              </w:rPr>
              <w:t>0,15 % z převedené částky, min. 2 000,–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2 000,–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6" w:firstLine="0"/>
              <w:jc w:val="center"/>
            </w:pPr>
            <w:r>
              <w:rPr>
                <w:b/>
                <w:color w:val="FFFEFD"/>
                <w:sz w:val="14"/>
              </w:rPr>
              <w:t>3 000,–</w:t>
            </w:r>
          </w:p>
        </w:tc>
      </w:tr>
    </w:tbl>
    <w:p w:rsidR="00EE6AA8" w:rsidRDefault="00644242">
      <w:pPr>
        <w:spacing w:after="5861" w:line="265" w:lineRule="auto"/>
        <w:ind w:left="-5" w:right="-6178"/>
      </w:pPr>
      <w:r>
        <w:rPr>
          <w:rFonts w:ascii="Times New Roman" w:eastAsia="Times New Roman" w:hAnsi="Times New Roman" w:cs="Times New Roman"/>
          <w:color w:val="ED689E"/>
          <w:sz w:val="24"/>
        </w:rPr>
        <w:t>&gt;&gt;</w:t>
      </w:r>
    </w:p>
    <w:p w:rsidR="00EE6AA8" w:rsidRDefault="00644242">
      <w:pPr>
        <w:spacing w:line="313" w:lineRule="auto"/>
        <w:ind w:left="420" w:right="2197"/>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Dokumentární inkaso</w:t>
            </w:r>
          </w:p>
        </w:tc>
      </w:tr>
    </w:tbl>
    <w:p w:rsidR="00EE6AA8" w:rsidRDefault="00644242">
      <w:pPr>
        <w:spacing w:after="459"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185" w:right="198" w:firstLine="0"/>
              <w:jc w:val="center"/>
            </w:pPr>
            <w:r>
              <w:rPr>
                <w:b/>
                <w:color w:val="FFFEFD"/>
                <w:sz w:val="14"/>
              </w:rPr>
              <w:t>0,3 % z částky inkasa, min. 1 000,– max. 20 000,–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500,–</w:t>
            </w:r>
          </w:p>
        </w:tc>
      </w:tr>
    </w:tbl>
    <w:p w:rsidR="00EE6AA8" w:rsidRDefault="00644242">
      <w:pPr>
        <w:spacing w:after="147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24"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EE6AA8" w:rsidRDefault="00644242">
            <w:pPr>
              <w:spacing w:after="0" w:line="259" w:lineRule="auto"/>
              <w:ind w:left="185" w:right="198" w:firstLine="0"/>
              <w:jc w:val="center"/>
            </w:pPr>
            <w:r>
              <w:rPr>
                <w:b/>
                <w:color w:val="FFFEFD"/>
                <w:sz w:val="14"/>
              </w:rPr>
              <w:t>0,3 % z částky inkasa, min. 1 000,– max. 20 000,–</w:t>
            </w:r>
          </w:p>
        </w:tc>
      </w:tr>
      <w:tr w:rsidR="00EE6AA8" w:rsidTr="00644242">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200,–</w:t>
            </w:r>
          </w:p>
        </w:tc>
      </w:tr>
      <w:tr w:rsidR="00EE6AA8" w:rsidTr="00644242">
        <w:trPr>
          <w:trHeight w:val="474"/>
        </w:trPr>
        <w:tc>
          <w:tcPr>
            <w:tcW w:w="6714" w:type="dxa"/>
            <w:tcBorders>
              <w:top w:val="single" w:sz="6" w:space="0" w:color="ED689E"/>
              <w:left w:val="single" w:sz="40" w:space="0" w:color="D3D2D2"/>
              <w:bottom w:val="single" w:sz="40" w:space="0" w:color="D3D2D2"/>
              <w:right w:val="nil"/>
            </w:tcBorders>
            <w:shd w:val="clear" w:color="auto" w:fill="D3D2D2"/>
          </w:tcPr>
          <w:p w:rsidR="00EE6AA8" w:rsidRDefault="00644242">
            <w:pPr>
              <w:spacing w:after="0" w:line="259" w:lineRule="auto"/>
              <w:ind w:left="0" w:right="74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bl>
    <w:p w:rsidR="00EE6AA8" w:rsidRDefault="00644242">
      <w:pPr>
        <w:spacing w:after="193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9846" w:type="dxa"/>
            <w:gridSpan w:val="2"/>
            <w:tcBorders>
              <w:top w:val="nil"/>
              <w:left w:val="nil"/>
              <w:bottom w:val="single" w:sz="40" w:space="0" w:color="D3D2D2"/>
              <w:right w:val="nil"/>
            </w:tcBorders>
            <w:shd w:val="clear" w:color="auto" w:fill="ED689E"/>
          </w:tcPr>
          <w:p w:rsidR="00EE6AA8" w:rsidRDefault="00644242">
            <w:pPr>
              <w:spacing w:after="0" w:line="259" w:lineRule="auto"/>
              <w:ind w:left="12" w:firstLine="0"/>
            </w:pPr>
            <w:r>
              <w:rPr>
                <w:b/>
                <w:color w:val="FFFEFD"/>
                <w:sz w:val="18"/>
              </w:rPr>
              <w:t>Tuzemské dokumentární inkaso odběratelské, spojené s předáním technického průkazu k automobilu</w:t>
            </w:r>
          </w:p>
        </w:tc>
      </w:tr>
      <w:tr w:rsidR="00EE6AA8" w:rsidTr="00644242">
        <w:trPr>
          <w:trHeight w:val="144"/>
        </w:trPr>
        <w:tc>
          <w:tcPr>
            <w:tcW w:w="9846" w:type="dxa"/>
            <w:gridSpan w:val="2"/>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47" w:firstLine="0"/>
              <w:jc w:val="center"/>
            </w:pPr>
            <w:r>
              <w:rPr>
                <w:b/>
                <w:color w:val="FFFEFD"/>
                <w:sz w:val="14"/>
              </w:rPr>
              <w:t>420,–</w:t>
            </w:r>
          </w:p>
        </w:tc>
      </w:tr>
    </w:tbl>
    <w:p w:rsidR="00EE6AA8" w:rsidRDefault="00644242">
      <w:pPr>
        <w:spacing w:after="1089" w:line="265" w:lineRule="auto"/>
        <w:ind w:left="-5" w:right="-6178"/>
      </w:pPr>
      <w:r>
        <w:rPr>
          <w:rFonts w:ascii="Times New Roman" w:eastAsia="Times New Roman" w:hAnsi="Times New Roman" w:cs="Times New Roman"/>
          <w:color w:val="ED689E"/>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Ostatní položky v souvislosti s dokumentárními platbami</w:t>
            </w:r>
          </w:p>
        </w:tc>
      </w:tr>
    </w:tbl>
    <w:p w:rsidR="00EE6AA8" w:rsidRDefault="00644242">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2" w:firstLine="0"/>
              <w:jc w:val="center"/>
            </w:pPr>
            <w:r>
              <w:rPr>
                <w:b/>
                <w:color w:val="FFFEFD"/>
                <w:sz w:val="14"/>
              </w:rPr>
              <w:t>500,–</w:t>
            </w:r>
          </w:p>
        </w:tc>
      </w:tr>
      <w:tr w:rsidR="00EE6AA8" w:rsidTr="0064424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2" w:firstLine="0"/>
              <w:jc w:val="center"/>
            </w:pPr>
            <w:r>
              <w:rPr>
                <w:b/>
                <w:color w:val="FFFEFD"/>
                <w:sz w:val="14"/>
              </w:rPr>
              <w:t>dle sazebníku kurýrní služby</w:t>
            </w:r>
          </w:p>
        </w:tc>
      </w:tr>
      <w:tr w:rsidR="00EE6AA8" w:rsidTr="0064424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2" w:firstLine="0"/>
              <w:jc w:val="center"/>
            </w:pPr>
            <w:r>
              <w:rPr>
                <w:b/>
                <w:color w:val="FFFEFD"/>
                <w:sz w:val="14"/>
              </w:rPr>
              <w:t>150,–</w:t>
            </w:r>
          </w:p>
        </w:tc>
      </w:tr>
      <w:tr w:rsidR="00EE6AA8" w:rsidTr="00644242">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EE6AA8" w:rsidRDefault="00644242">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EE6AA8" w:rsidRDefault="00644242">
            <w:pPr>
              <w:spacing w:after="0" w:line="259" w:lineRule="auto"/>
              <w:ind w:left="0" w:right="21" w:firstLine="0"/>
              <w:jc w:val="center"/>
            </w:pPr>
            <w:r>
              <w:rPr>
                <w:b/>
                <w:color w:val="FFFEFD"/>
                <w:sz w:val="14"/>
              </w:rPr>
              <w:t>30,–</w:t>
            </w:r>
          </w:p>
        </w:tc>
      </w:tr>
    </w:tbl>
    <w:p w:rsidR="00EE6AA8" w:rsidRDefault="00644242">
      <w:pPr>
        <w:spacing w:after="0" w:line="259" w:lineRule="auto"/>
        <w:ind w:left="-256" w:right="6705"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7568" name="Group 77568"/>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184" name="Shape 11818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8185" name="Shape 11818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63" name="Rectangle 9063"/>
                        <wps:cNvSpPr/>
                        <wps:spPr>
                          <a:xfrm>
                            <a:off x="5202000" y="1547792"/>
                            <a:ext cx="1143690" cy="323800"/>
                          </a:xfrm>
                          <a:prstGeom prst="rect">
                            <a:avLst/>
                          </a:prstGeom>
                          <a:ln>
                            <a:noFill/>
                          </a:ln>
                        </wps:spPr>
                        <wps:txbx>
                          <w:txbxContent>
                            <w:p w:rsidR="00EE6AA8" w:rsidRDefault="00644242">
                              <w:pPr>
                                <w:spacing w:after="160" w:line="259" w:lineRule="auto"/>
                                <w:ind w:left="0" w:firstLine="0"/>
                              </w:pPr>
                              <w:r>
                                <w:rPr>
                                  <w:b/>
                                  <w:color w:val="00AADA"/>
                                  <w:w w:val="112"/>
                                  <w:sz w:val="30"/>
                                </w:rPr>
                                <w:t>Investiční</w:t>
                              </w:r>
                              <w:r>
                                <w:rPr>
                                  <w:b/>
                                  <w:color w:val="00AADA"/>
                                  <w:spacing w:val="4"/>
                                  <w:w w:val="112"/>
                                  <w:sz w:val="30"/>
                                </w:rPr>
                                <w:t xml:space="preserve"> </w:t>
                              </w:r>
                            </w:p>
                          </w:txbxContent>
                        </wps:txbx>
                        <wps:bodyPr horzOverflow="overflow" vert="horz" lIns="0" tIns="0" rIns="0" bIns="0" rtlCol="0">
                          <a:noAutofit/>
                        </wps:bodyPr>
                      </wps:wsp>
                      <wps:wsp>
                        <wps:cNvPr id="9064" name="Rectangle 9064"/>
                        <wps:cNvSpPr/>
                        <wps:spPr>
                          <a:xfrm>
                            <a:off x="5202000" y="1763629"/>
                            <a:ext cx="1414790" cy="323800"/>
                          </a:xfrm>
                          <a:prstGeom prst="rect">
                            <a:avLst/>
                          </a:prstGeom>
                          <a:ln>
                            <a:noFill/>
                          </a:ln>
                        </wps:spPr>
                        <wps:txbx>
                          <w:txbxContent>
                            <w:p w:rsidR="00EE6AA8" w:rsidRDefault="00644242">
                              <w:pPr>
                                <w:spacing w:after="160" w:line="259" w:lineRule="auto"/>
                                <w:ind w:left="0" w:firstLine="0"/>
                              </w:pPr>
                              <w:r>
                                <w:rPr>
                                  <w:b/>
                                  <w:color w:val="00AADA"/>
                                  <w:w w:val="110"/>
                                  <w:sz w:val="30"/>
                                </w:rPr>
                                <w:t>bankovnictví</w:t>
                              </w:r>
                            </w:p>
                          </w:txbxContent>
                        </wps:txbx>
                        <wps:bodyPr horzOverflow="overflow" vert="horz" lIns="0" tIns="0" rIns="0" bIns="0" rtlCol="0">
                          <a:noAutofit/>
                        </wps:bodyPr>
                      </wps:wsp>
                      <wps:wsp>
                        <wps:cNvPr id="118191" name="Shape 11819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66" name="Rectangle 9066"/>
                        <wps:cNvSpPr/>
                        <wps:spPr>
                          <a:xfrm>
                            <a:off x="1610270" y="4721873"/>
                            <a:ext cx="1705637" cy="215867"/>
                          </a:xfrm>
                          <a:prstGeom prst="rect">
                            <a:avLst/>
                          </a:prstGeom>
                          <a:ln>
                            <a:noFill/>
                          </a:ln>
                        </wps:spPr>
                        <wps:txbx>
                          <w:txbxContent>
                            <w:p w:rsidR="00EE6AA8" w:rsidRDefault="00644242">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9067" name="Rectangle 9067"/>
                        <wps:cNvSpPr/>
                        <wps:spPr>
                          <a:xfrm>
                            <a:off x="1276370" y="4762711"/>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196" name="Shape 11819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97" name="Shape 118197"/>
                        <wps:cNvSpPr/>
                        <wps:spPr>
                          <a:xfrm>
                            <a:off x="1825206" y="529784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98" name="Shape 118198"/>
                        <wps:cNvSpPr/>
                        <wps:spPr>
                          <a:xfrm>
                            <a:off x="1825206" y="559934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71" name="Rectangle 9071"/>
                        <wps:cNvSpPr/>
                        <wps:spPr>
                          <a:xfrm>
                            <a:off x="1564370" y="50718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72" name="Rectangle 9072"/>
                        <wps:cNvSpPr/>
                        <wps:spPr>
                          <a:xfrm>
                            <a:off x="1564370" y="5373782"/>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73" name="Rectangle 9073"/>
                        <wps:cNvSpPr/>
                        <wps:spPr>
                          <a:xfrm>
                            <a:off x="1564370" y="5675229"/>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74" name="Rectangle 9074"/>
                        <wps:cNvSpPr/>
                        <wps:spPr>
                          <a:xfrm>
                            <a:off x="1935000" y="5036874"/>
                            <a:ext cx="2020164" cy="215867"/>
                          </a:xfrm>
                          <a:prstGeom prst="rect">
                            <a:avLst/>
                          </a:prstGeom>
                          <a:ln>
                            <a:noFill/>
                          </a:ln>
                        </wps:spPr>
                        <wps:txbx>
                          <w:txbxContent>
                            <w:p w:rsidR="00EE6AA8" w:rsidRDefault="00644242">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075" name="Rectangle 9075"/>
                        <wps:cNvSpPr/>
                        <wps:spPr>
                          <a:xfrm>
                            <a:off x="1935000" y="5338753"/>
                            <a:ext cx="1705636" cy="215867"/>
                          </a:xfrm>
                          <a:prstGeom prst="rect">
                            <a:avLst/>
                          </a:prstGeom>
                          <a:ln>
                            <a:noFill/>
                          </a:ln>
                        </wps:spPr>
                        <wps:txbx>
                          <w:txbxContent>
                            <w:p w:rsidR="00EE6AA8" w:rsidRDefault="00644242">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9076" name="Rectangle 9076"/>
                        <wps:cNvSpPr/>
                        <wps:spPr>
                          <a:xfrm>
                            <a:off x="1935000" y="5640251"/>
                            <a:ext cx="1092662" cy="215867"/>
                          </a:xfrm>
                          <a:prstGeom prst="rect">
                            <a:avLst/>
                          </a:prstGeom>
                          <a:ln>
                            <a:noFill/>
                          </a:ln>
                        </wps:spPr>
                        <wps:txbx>
                          <w:txbxContent>
                            <w:p w:rsidR="00EE6AA8" w:rsidRDefault="00644242">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g:wgp>
                  </a:graphicData>
                </a:graphic>
              </wp:anchor>
            </w:drawing>
          </mc:Choice>
          <mc:Fallback>
            <w:pict>
              <v:group id="Group 77568" o:spid="_x0000_s1068"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">
                <v:shape id="Shape 118184" o:spid="_x0000_s1069"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UtsQA&#10;AADfAAAADwAAAGRycy9kb3ducmV2LnhtbERPy2rCQBTdC/2H4Ra600nU2hAdpRYKdSO+SraXzDUJ&#10;zdwJmdHEv3eEgsvDeS9WvanFlVpXWVYQjyIQxLnVFRcKTsfvYQLCeWSNtWVScCMHq+XLYIGpth3v&#10;6XrwhQgh7FJUUHrfpFK6vCSDbmQb4sCdbWvQB9gWUrfYhXBTy3EUzaTBikNDiQ19lZT/HS5GQSZ3&#10;+20X48f7bzaZJadNdlnnE6XeXvvPOQhPvX+K/90/OsyPkziZwuNPA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FLbEAAAA3wAAAA8AAAAAAAAAAAAAAAAAmAIAAGRycy9k&#10;b3ducmV2LnhtbFBLBQYAAAAABAAEAPUAAACJAwAAAAA=&#10;" path="m,l7163994,r,10692003l,10692003,,e" fillcolor="#00aada" stroked="f" strokeweight="0">
                  <v:stroke miterlimit="83231f" joinstyle="miter"/>
                  <v:path arrowok="t" textboxrect="0,0,7163994,10692003"/>
                </v:shape>
                <v:shape id="Shape 118185" o:spid="_x0000_s1070"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SEMIA&#10;AADfAAAADwAAAGRycy9kb3ducmV2LnhtbERPXWvCMBR9H+w/hCv4NtO6KV3XtAyhOBAfdNv7pblr&#10;g81NaTLt/v0iCD4ezndRTbYXZxq9cawgXSQgiBunDbcKvj7rpwyED8gae8ek4I88VOXjQ4G5dhc+&#10;0PkYWhFD2OeooAthyKX0TUcW/cINxJH7caPFEOHYSj3iJYbbXi6TZC0tGo4NHQ606ag5HX9tnGGa&#10;l8zws9nWO/u6X1Fvdt+pUvPZ9P4GItAU7uKb+0NHX5ql2QqufyIA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NIQwgAAAN8AAAAPAAAAAAAAAAAAAAAAAJgCAABkcnMvZG93&#10;bnJldi54bWxQSwUGAAAAAAQABAD1AAAAhwMAAAAA&#10;" path="m,l1656004,r,1656004l,1656004,,e" fillcolor="#fffefd" stroked="f" strokeweight="0">
                  <v:stroke miterlimit="83231f" joinstyle="miter"/>
                  <v:path arrowok="t" textboxrect="0,0,1656004,1656004"/>
                </v:shape>
                <v:rect id="Rectangle 9063" o:spid="_x0000_s1071" style="position:absolute;left:52020;top:15477;width:1143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YkcYA&#10;AADdAAAADwAAAGRycy9kb3ducmV2LnhtbESPQWvCQBSE7wX/w/KE3uqmLYiJrhK0khxbFWxvj+wz&#10;Cc2+Ddk1SfvruwXB4zAz3zCrzWga0VPnassKnmcRCOLC6ppLBafj/mkBwnlkjY1lUvBDDjbrycMK&#10;E20H/qD+4EsRIOwSVFB53yZSuqIig25mW+LgXWxn0AfZlVJ3OAS4aeRLFM2lwZrDQoUtbSsqvg9X&#10;oyBbtOlnbn+Hsnn7ys7v53h3jL1Sj9MxXYLwNPp7+NbOtYI4mr/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YkcYAAADdAAAADwAAAAAAAAAAAAAAAACYAgAAZHJz&#10;L2Rvd25yZXYueG1sUEsFBgAAAAAEAAQA9QAAAIsDAAAAAA==&#10;" filled="f" stroked="f">
                  <v:textbox inset="0,0,0,0">
                    <w:txbxContent>
                      <w:p w:rsidR="00EE6AA8" w:rsidRDefault="00644242">
                        <w:pPr>
                          <w:spacing w:after="160" w:line="259" w:lineRule="auto"/>
                          <w:ind w:left="0" w:firstLine="0"/>
                        </w:pPr>
                        <w:r>
                          <w:rPr>
                            <w:b/>
                            <w:color w:val="00AADA"/>
                            <w:w w:val="112"/>
                            <w:sz w:val="30"/>
                          </w:rPr>
                          <w:t>Investiční</w:t>
                        </w:r>
                        <w:r>
                          <w:rPr>
                            <w:b/>
                            <w:color w:val="00AADA"/>
                            <w:spacing w:val="4"/>
                            <w:w w:val="112"/>
                            <w:sz w:val="30"/>
                          </w:rPr>
                          <w:t xml:space="preserve"> </w:t>
                        </w:r>
                      </w:p>
                    </w:txbxContent>
                  </v:textbox>
                </v:rect>
                <v:rect id="Rectangle 9064" o:spid="_x0000_s1072"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A5cYA&#10;AADdAAAADwAAAGRycy9kb3ducmV2LnhtbESPQWvCQBSE7wX/w/KE3uqmpYiJrhK0khxbFWxvj+wz&#10;Cc2+Ddk1SfvruwXB4zAz3zCrzWga0VPnassKnmcRCOLC6ppLBafj/mkBwnlkjY1lUvBDDjbrycMK&#10;E20H/qD+4EsRIOwSVFB53yZSuqIig25mW+LgXWxn0AfZlVJ3OAS4aeRLFM2lwZrDQoUtbSsqvg9X&#10;oyBbtOlnbn+Hsnn7ys7v53h3jL1Sj9MxXYLwNPp7+NbOtYI4mr/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PA5cYAAADdAAAADwAAAAAAAAAAAAAAAACYAgAAZHJz&#10;L2Rvd25yZXYueG1sUEsFBgAAAAAEAAQA9QAAAIsDAAAAAA==&#10;" filled="f" stroked="f">
                  <v:textbox inset="0,0,0,0">
                    <w:txbxContent>
                      <w:p w:rsidR="00EE6AA8" w:rsidRDefault="00644242">
                        <w:pPr>
                          <w:spacing w:after="160" w:line="259" w:lineRule="auto"/>
                          <w:ind w:left="0" w:firstLine="0"/>
                        </w:pPr>
                        <w:r>
                          <w:rPr>
                            <w:b/>
                            <w:color w:val="00AADA"/>
                            <w:w w:val="110"/>
                            <w:sz w:val="30"/>
                          </w:rPr>
                          <w:t>bankovnictví</w:t>
                        </w:r>
                      </w:p>
                    </w:txbxContent>
                  </v:textbox>
                </v:rect>
                <v:shape id="Shape 118191" o:spid="_x0000_s107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FXMQA&#10;AADfAAAADwAAAGRycy9kb3ducmV2LnhtbERPXWvCMBR9H/gfwhX2NpPuQbQaRQTncDixKr5emmtb&#10;bG5KE7X792Yw2OPhfE/nna3FnVpfOdaQDBQI4tyZigsNx8PqbQTCB2SDtWPS8EMe5rPeyxRT4x68&#10;p3sWChFD2KeooQyhSaX0eUkW/cA1xJG7uNZiiLAtpGnxEcNtLd+VGkqLFceGEhtalpRfs5vVsFPZ&#10;pvro1t/hPL4Ot1/qtMjXJ61f+91iAiJQF/7Ff+5PE+cno2ScwO+fC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hVzEAAAA3wAAAA8AAAAAAAAAAAAAAAAAmAIAAGRycy9k&#10;b3ducmV2LnhtbFBLBQYAAAAABAAEAPUAAACJAwAAAAA=&#10;" path="m,l5191379,r,275857l,275857,,e" fillcolor="#fffefd" stroked="f" strokeweight="0">
                  <v:stroke miterlimit="83231f" joinstyle="miter"/>
                  <v:path arrowok="t" textboxrect="0,0,5191379,275857"/>
                </v:shape>
                <v:rect id="Rectangle 9066" o:spid="_x0000_s1074" style="position:absolute;left:16102;top:47218;width:17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7CcYA&#10;AADdAAAADwAAAGRycy9kb3ducmV2LnhtbESPQWvCQBSE7wX/w/IEb83GHoJJXUVqRY9tUki9PbLP&#10;JDT7NmRXE/vru4VCj8PMfMOst5PpxI0G11pWsIxiEMSV1S3XCj6Kw+MKhPPIGjvLpOBODrab2cMa&#10;M21Hfqdb7msRIOwyVNB432dSuqohgy6yPXHwLnYw6IMcaqkHHAPcdPIpjhNpsOWw0GBPLw1VX/nV&#10;KDiu+t3nyX6Pdfd6PpZvZbovUq/UYj7tnkF4mvx/+K990grSOE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37CcYAAADdAAAADwAAAAAAAAAAAAAAAACYAgAAZHJz&#10;L2Rvd25yZXYueG1sUEsFBgAAAAAEAAQA9QAAAIsDAAAAAA==&#10;" filled="f" stroked="f">
                  <v:textbox inset="0,0,0,0">
                    <w:txbxContent>
                      <w:p w:rsidR="00EE6AA8" w:rsidRDefault="00644242">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9067" o:spid="_x0000_s107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eksUA&#10;AADdAAAADwAAAGRycy9kb3ducmV2LnhtbESPT4vCMBTE78J+h/AWvGmqB9dWo8iuokf/LKi3R/Ns&#10;i81LaaKt++mNIOxxmJnfMNN5a0pxp9oVlhUM+hEI4tTqgjMFv4dVbwzCeWSNpWVS8CAH89lHZ4qJ&#10;tg3v6L73mQgQdgkqyL2vEildmpNB17cVcfAutjbog6wzqWtsAtyUchhFI2mw4LCQY0XfOaXX/c0o&#10;WI+rxWlj/5qsXJ7Xx+0x/jnEXqnuZ7uYgPDU+v/wu73RCuJo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V6SxQAAAN0AAAAPAAAAAAAAAAAAAAAAAJgCAABkcnMv&#10;ZG93bnJldi54bWxQSwUGAAAAAAQABAD1AAAAigM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shape id="Shape 118196" o:spid="_x0000_s107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T4MQA&#10;AADfAAAADwAAAGRycy9kb3ducmV2LnhtbERPz2vCMBS+C/4P4Qm7adoxiqtGkbHCDr3odthuz+bZ&#10;lDYvpcls998bQdjx4/u93U+2E1cafONYQbpKQBBXTjdcK/j6LJZrED4ga+wck4I/8rDfzWdbzLUb&#10;+UjXU6hFDGGfowITQp9L6StDFv3K9cSRu7jBYohwqKUecIzhtpPPSZJJiw3HBoM9vRmq2tOvVVCW&#10;RVaYgg7TaH/OL+3lvfw2rVJPi+mwARFoCv/ih/tDx/npOn3N4P4nA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0+DEAAAA3wAAAA8AAAAAAAAAAAAAAAAAmAIAAGRycy9k&#10;b3ducmV2LnhtbFBLBQYAAAAABAAEAPUAAACJAwAAAAA=&#10;" path="m,l4906798,r,275857l,275857,,e" fillcolor="#fffefd" stroked="f" strokeweight="0">
                  <v:stroke miterlimit="83231f" joinstyle="miter"/>
                  <v:path arrowok="t" textboxrect="0,0,4906798,275857"/>
                </v:shape>
                <v:shape id="Shape 118197" o:spid="_x0000_s1077" style="position:absolute;left:18252;top:52978;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2e8QA&#10;AADfAAAADwAAAGRycy9kb3ducmV2LnhtbERPz2vCMBS+D/Y/hDfwNtMOca4aRYYFD72oO2y3Z/Ns&#10;SpuX0kRb//tlIOz48f1ebUbbihv1vnasIJ0mIIhLp2uuFHyd8tcFCB+QNbaOScGdPGzWz08rzLQb&#10;+EC3Y6hEDGGfoQITQpdJ6UtDFv3UdcSRu7jeYoiwr6TucYjhtpVvSTKXFmuODQY7+jRUNserVVAU&#10;+Tw3OW3Hwf6cZ81lV3ybRqnJy7hdggg0hn/xw73XcX66SD/e4e9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dnvEAAAA3wAAAA8AAAAAAAAAAAAAAAAAmAIAAGRycy9k&#10;b3ducmV2LnhtbFBLBQYAAAAABAAEAPUAAACJAwAAAAA=&#10;" path="m,l4906798,r,275857l,275857,,e" fillcolor="#fffefd" stroked="f" strokeweight="0">
                  <v:stroke miterlimit="83231f" joinstyle="miter"/>
                  <v:path arrowok="t" textboxrect="0,0,4906798,275857"/>
                </v:shape>
                <v:shape id="Shape 118198" o:spid="_x0000_s1078" style="position:absolute;left:18252;top:55993;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iCcQA&#10;AADfAAAADwAAAGRycy9kb3ducmV2LnhtbERPTUvDQBC9C/6HZYTe7CZSSo3dliIGesjF2oPexuw0&#10;G5KdDdltE/+9cxA8Pt73dj/7Xt1ojG1gA/kyA0VcB9tyY+D8UT5uQMWEbLEPTAZ+KMJ+d3+3xcKG&#10;id/pdkqNkhCOBRpwKQ2F1rF25DEuw0As3CWMHpPAsdF2xEnCfa+fsmytPbYsDQ4HenVUd6erN1BV&#10;5bp0JR3myX99r7rLW/XpOmMWD/PhBVSiOf2L/9xHK/PzTf4s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4gnEAAAA3wAAAA8AAAAAAAAAAAAAAAAAmAIAAGRycy9k&#10;b3ducmV2LnhtbFBLBQYAAAAABAAEAPUAAACJAwAAAAA=&#10;" path="m,l4906798,r,275857l,275857,,e" fillcolor="#fffefd" stroked="f" strokeweight="0">
                  <v:stroke miterlimit="83231f" joinstyle="miter"/>
                  <v:path arrowok="t" textboxrect="0,0,4906798,275857"/>
                </v:shape>
                <v:rect id="Rectangle 9071" o:spid="_x0000_s107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1oMcA&#10;AADdAAAADwAAAGRycy9kb3ducmV2LnhtbESPQWvCQBSE7wX/w/IKvTUbe7AmZhWxSjy2KtjeHtln&#10;Epp9G7JrkvbXdwuCx2FmvmGy1Wga0VPnassKplEMgriwuuZSwem4e56DcB5ZY2OZFPyQg9Vy8pBh&#10;qu3AH9QffCkChF2KCirv21RKV1Rk0EW2JQ7exXYGfZBdKXWHQ4CbRr7E8UwarDksVNjSpqLi+3A1&#10;CvJ5u/7c29+hbLZf+fn9nLwdE6/U0+O4XoDwNPp7+NbeawVJ/Dq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t9aDHAAAA3QAAAA8AAAAAAAAAAAAAAAAAmAIAAGRy&#10;cy9kb3ducmV2LnhtbFBLBQYAAAAABAAEAPUAAACM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9072" o:spid="_x0000_s1080" style="position:absolute;left:15643;top:53737;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r18UA&#10;AADdAAAADwAAAGRycy9kb3ducmV2LnhtbESPT4vCMBTE78J+h/AWvGmqh9VWo8iuix79s6DeHs2z&#10;LTYvpYm2+umNIOxxmJnfMNN5a0pxo9oVlhUM+hEI4tTqgjMFf/vf3hiE88gaS8uk4E4O5rOPzhQT&#10;bRve0m3nMxEg7BJUkHtfJVK6NCeDrm8r4uCdbW3QB1lnUtfYBLgp5TCKvqTBgsNCjhV955Redlej&#10;YDWuFse1fTRZuTytDptD/LOPvVLdz3YxAeGp9f/hd3utFcTRa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vXxQAAAN0AAAAPAAAAAAAAAAAAAAAAAJgCAABkcnMv&#10;ZG93bnJldi54bWxQSwUGAAAAAAQABAD1AAAAigM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9073" o:spid="_x0000_s1081" style="position:absolute;left:15643;top:5675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OTMYA&#10;AADdAAAADwAAAGRycy9kb3ducmV2LnhtbESPT2vCQBTE70K/w/IK3nTTCppEV5Gq6NE/BdvbI/tM&#10;QrNvQ3Y1sZ++Kwg9DjPzG2a26EwlbtS40rKCt2EEgjizuuRcwedpM4hBOI+ssbJMCu7kYDF/6c0w&#10;1bblA92OPhcBwi5FBYX3dSqlywoy6Ia2Jg7exTYGfZBNLnWDbYCbSr5H0VgaLDksFFjTR0HZz/Fq&#10;FGzjevm1s79tXq2/t+f9OVmdEq9U/7VbTkF46vx/+NneaQVJN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OTMYAAADdAAAADwAAAAAAAAAAAAAAAACYAgAAZHJz&#10;L2Rvd25yZXYueG1sUEsFBgAAAAAEAAQA9QAAAIsDA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9074" o:spid="_x0000_s1082" style="position:absolute;left:19350;top:50368;width:202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WOMYA&#10;AADdAAAADwAAAGRycy9kb3ducmV2LnhtbESPT2vCQBTE70K/w/IK3nTTIppEV5Gq6NE/BdvbI/tM&#10;QrNvQ3Y1sZ++Kwg9DjPzG2a26EwlbtS40rKCt2EEgjizuuRcwedpM4hBOI+ssbJMCu7kYDF/6c0w&#10;1bblA92OPhcBwi5FBYX3dSqlywoy6Ia2Jg7exTYGfZBNLnWDbYCbSr5H0VgaLDksFFjTR0HZz/Fq&#10;FGzjevm1s79tXq2/t+f9OVmdEq9U/7VbTkF46vx/+NneaQVJN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WOMYAAADdAAAADwAAAAAAAAAAAAAAAACYAgAAZHJz&#10;L2Rvd25yZXYueG1sUEsFBgAAAAAEAAQA9QAAAIsDAAAAAA==&#10;" filled="f" stroked="f">
                  <v:textbox inset="0,0,0,0">
                    <w:txbxContent>
                      <w:p w:rsidR="00EE6AA8" w:rsidRDefault="00644242">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075" o:spid="_x0000_s1083" style="position:absolute;left:19350;top:53387;width:1705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zo8YA&#10;AADdAAAADwAAAGRycy9kb3ducmV2LnhtbESPT2vCQBTE70K/w/IK3nTTgppEV5Gq6NE/BdvbI/tM&#10;QrNvQ3Y1sZ++Kwg9DjPzG2a26EwlbtS40rKCt2EEgjizuuRcwedpM4hBOI+ssbJMCu7kYDF/6c0w&#10;1bblA92OPhcBwi5FBYX3dSqlywoy6Ia2Jg7exTYGfZBNLnWDbYCbSr5H0VgaLDksFFjTR0HZz/Fq&#10;FGzjevm1s79tXq2/t+f9OVmdEq9U/7VbTkF46vx/+NneaQVJN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bzo8YAAADdAAAADwAAAAAAAAAAAAAAAACYAgAAZHJz&#10;L2Rvd25yZXYueG1sUEsFBgAAAAAEAAQA9QAAAIsDAAAAAA==&#10;" filled="f" stroked="f">
                  <v:textbox inset="0,0,0,0">
                    <w:txbxContent>
                      <w:p w:rsidR="00EE6AA8" w:rsidRDefault="00644242">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9076" o:spid="_x0000_s1084" style="position:absolute;left:19350;top:56402;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t1MUA&#10;AADdAAAADwAAAGRycy9kb3ducmV2LnhtbESPT4vCMBTE78J+h/AWvGmqB9dWo8iuokf/LKi3R/Ns&#10;i81LaaKt++mNIOxxmJnfMNN5a0pxp9oVlhUM+hEI4tTqgjMFv4dVbwzCeWSNpWVS8CAH89lHZ4qJ&#10;tg3v6L73mQgQdgkqyL2vEildmpNB17cVcfAutjbog6wzqWtsAtyUchhFI2mw4LCQY0XfOaXX/c0o&#10;WI+rxWlj/5qsXJ7Xx+0x/jnEXqnuZ7uYgPDU+v/wu73RCuLoaw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G3UxQAAAN0AAAAPAAAAAAAAAAAAAAAAAJgCAABkcnMv&#10;ZG93bnJldi54bWxQSwUGAAAAAAQABAD1AAAAigMAAAAA&#10;" filled="f" stroked="f">
                  <v:textbox inset="0,0,0,0">
                    <w:txbxContent>
                      <w:p w:rsidR="00EE6AA8" w:rsidRDefault="00644242">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w10:wrap type="topAndBottom" anchorx="page" anchory="page"/>
              </v:group>
            </w:pict>
          </mc:Fallback>
        </mc:AlternateConten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00AADA"/>
            <w:vAlign w:val="bottom"/>
          </w:tcPr>
          <w:p w:rsidR="00EE6AA8" w:rsidRDefault="00644242">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7"/>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Termínované a spořicí účty v Kč a v cizí měně</w:t>
            </w:r>
          </w:p>
        </w:tc>
      </w:tr>
    </w:tbl>
    <w:p w:rsidR="00EE6AA8" w:rsidRDefault="00644242">
      <w:pPr>
        <w:spacing w:after="389" w:line="265" w:lineRule="auto"/>
        <w:ind w:left="-5" w:right="-6178"/>
      </w:pPr>
      <w:r>
        <w:rPr>
          <w:rFonts w:ascii="Times New Roman" w:eastAsia="Times New Roman" w:hAnsi="Times New Roman" w:cs="Times New Roman"/>
          <w:color w:val="00AADA"/>
          <w:sz w:val="24"/>
        </w:rPr>
        <w:t>&gt;&gt;</w:t>
      </w:r>
    </w:p>
    <w:tbl>
      <w:tblPr>
        <w:tblStyle w:val="TableGrid"/>
        <w:tblpPr w:vertAnchor="text" w:tblpX="475" w:tblpY="-98"/>
        <w:tblOverlap w:val="never"/>
        <w:tblW w:w="9821" w:type="dxa"/>
        <w:tblInd w:w="0" w:type="dxa"/>
        <w:tblLayout w:type="fixed"/>
        <w:tblCellMar>
          <w:top w:w="55" w:type="dxa"/>
          <w:left w:w="0" w:type="dxa"/>
          <w:bottom w:w="0" w:type="dxa"/>
          <w:right w:w="92" w:type="dxa"/>
        </w:tblCellMar>
        <w:tblLook w:val="04A0" w:firstRow="1" w:lastRow="0" w:firstColumn="1" w:lastColumn="0" w:noHBand="0" w:noVBand="1"/>
      </w:tblPr>
      <w:tblGrid>
        <w:gridCol w:w="4252"/>
        <w:gridCol w:w="1854"/>
        <w:gridCol w:w="1854"/>
        <w:gridCol w:w="544"/>
        <w:gridCol w:w="1318"/>
      </w:tblGrid>
      <w:tr w:rsidR="00EE6AA8" w:rsidTr="00644242">
        <w:trPr>
          <w:trHeight w:val="454"/>
        </w:trPr>
        <w:tc>
          <w:tcPr>
            <w:tcW w:w="4252" w:type="dxa"/>
            <w:tcBorders>
              <w:top w:val="single" w:sz="40" w:space="0" w:color="D3D2D2"/>
              <w:left w:val="single" w:sz="40" w:space="0" w:color="D3D2D2"/>
              <w:bottom w:val="single" w:sz="40" w:space="0" w:color="D3D2D2"/>
              <w:right w:val="nil"/>
            </w:tcBorders>
            <w:shd w:val="clear" w:color="auto" w:fill="D3D2D2"/>
            <w:vAlign w:val="center"/>
          </w:tcPr>
          <w:p w:rsidR="00EE6AA8" w:rsidRDefault="00644242">
            <w:pPr>
              <w:spacing w:after="0" w:line="259" w:lineRule="auto"/>
              <w:ind w:left="137" w:firstLine="0"/>
            </w:pPr>
            <w:r>
              <w:rPr>
                <w:b/>
                <w:sz w:val="14"/>
              </w:rPr>
              <w:t>Služby zahrnuté v účtu</w:t>
            </w:r>
          </w:p>
        </w:tc>
        <w:tc>
          <w:tcPr>
            <w:tcW w:w="1854" w:type="dxa"/>
            <w:tcBorders>
              <w:top w:val="single" w:sz="40" w:space="0" w:color="D3D2D2"/>
              <w:left w:val="nil"/>
              <w:bottom w:val="single" w:sz="40" w:space="0" w:color="D3D2D2"/>
              <w:right w:val="single" w:sz="6" w:space="0" w:color="FFFEFD"/>
            </w:tcBorders>
            <w:shd w:val="clear" w:color="auto" w:fill="D3D2D2"/>
            <w:vAlign w:val="center"/>
          </w:tcPr>
          <w:p w:rsidR="00EE6AA8" w:rsidRDefault="00644242">
            <w:pPr>
              <w:spacing w:after="0" w:line="259" w:lineRule="auto"/>
              <w:ind w:left="92" w:firstLine="0"/>
              <w:jc w:val="center"/>
            </w:pPr>
            <w:r>
              <w:rPr>
                <w:b/>
                <w:sz w:val="14"/>
              </w:rPr>
              <w:t>Termínovaný účet</w:t>
            </w:r>
          </w:p>
        </w:tc>
        <w:tc>
          <w:tcPr>
            <w:tcW w:w="1854" w:type="dxa"/>
            <w:tcBorders>
              <w:top w:val="single" w:sz="40" w:space="0" w:color="D3D2D2"/>
              <w:left w:val="single" w:sz="6" w:space="0" w:color="FFFEFD"/>
              <w:bottom w:val="single" w:sz="40" w:space="0" w:color="D3D2D2"/>
              <w:right w:val="single" w:sz="6" w:space="0" w:color="FFFEFD"/>
            </w:tcBorders>
            <w:shd w:val="clear" w:color="auto" w:fill="D3D2D2"/>
          </w:tcPr>
          <w:p w:rsidR="00EE6AA8" w:rsidRDefault="00644242">
            <w:pPr>
              <w:spacing w:after="0" w:line="259" w:lineRule="auto"/>
              <w:ind w:left="92" w:firstLine="0"/>
              <w:jc w:val="center"/>
            </w:pPr>
            <w:r>
              <w:rPr>
                <w:b/>
                <w:sz w:val="14"/>
              </w:rPr>
              <w:t xml:space="preserve">KB </w:t>
            </w:r>
          </w:p>
          <w:p w:rsidR="00EE6AA8" w:rsidRDefault="00644242">
            <w:pPr>
              <w:spacing w:after="0" w:line="259" w:lineRule="auto"/>
              <w:ind w:left="92" w:firstLine="0"/>
            </w:pPr>
            <w:r>
              <w:rPr>
                <w:b/>
                <w:sz w:val="14"/>
              </w:rPr>
              <w:t>Garantovaný vklad Prémie</w:t>
            </w:r>
          </w:p>
        </w:tc>
        <w:tc>
          <w:tcPr>
            <w:tcW w:w="544" w:type="dxa"/>
            <w:tcBorders>
              <w:top w:val="single" w:sz="40" w:space="0" w:color="D3D2D2"/>
              <w:left w:val="single" w:sz="6" w:space="0" w:color="FFFEFD"/>
              <w:bottom w:val="single" w:sz="40" w:space="0" w:color="D3D2D2"/>
              <w:right w:val="nil"/>
            </w:tcBorders>
            <w:shd w:val="clear" w:color="auto" w:fill="D3D2D2"/>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D3D2D2"/>
            <w:vAlign w:val="center"/>
          </w:tcPr>
          <w:p w:rsidR="00EE6AA8" w:rsidRDefault="00644242">
            <w:pPr>
              <w:spacing w:after="0" w:line="259" w:lineRule="auto"/>
              <w:ind w:left="13" w:firstLine="0"/>
            </w:pPr>
            <w:r>
              <w:rPr>
                <w:b/>
                <w:sz w:val="14"/>
              </w:rPr>
              <w:t>Spořicí účet</w:t>
            </w:r>
          </w:p>
        </w:tc>
      </w:tr>
      <w:tr w:rsidR="00EE6AA8" w:rsidTr="00644242">
        <w:trPr>
          <w:trHeight w:val="438"/>
        </w:trPr>
        <w:tc>
          <w:tcPr>
            <w:tcW w:w="4252" w:type="dxa"/>
            <w:tcBorders>
              <w:top w:val="single" w:sz="40" w:space="0" w:color="D3D2D2"/>
              <w:left w:val="single" w:sz="40" w:space="0" w:color="D3D2D2"/>
              <w:bottom w:val="single" w:sz="6" w:space="0" w:color="00AADA"/>
              <w:right w:val="nil"/>
            </w:tcBorders>
            <w:shd w:val="clear" w:color="auto" w:fill="D3D2D2"/>
            <w:vAlign w:val="center"/>
          </w:tcPr>
          <w:p w:rsidR="00EE6AA8" w:rsidRDefault="00644242">
            <w:pPr>
              <w:spacing w:after="0" w:line="259" w:lineRule="auto"/>
              <w:ind w:left="137" w:firstLine="0"/>
            </w:pPr>
            <w:r>
              <w:rPr>
                <w:b/>
                <w:sz w:val="14"/>
              </w:rPr>
              <w:t>Vedení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149" w:firstLine="0"/>
            </w:pPr>
            <w:r>
              <w:rPr>
                <w:b/>
                <w:color w:val="FFFEFD"/>
                <w:sz w:val="14"/>
              </w:rPr>
              <w:t>zdarma</w:t>
            </w:r>
          </w:p>
        </w:tc>
      </w:tr>
      <w:tr w:rsidR="00EE6AA8" w:rsidTr="00644242">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137" w:firstLine="0"/>
            </w:pPr>
            <w:r>
              <w:rPr>
                <w:b/>
                <w:sz w:val="14"/>
              </w:rPr>
              <w:t>Zasílání jednoho výpisu z účtu</w:t>
            </w:r>
          </w:p>
        </w:tc>
        <w:tc>
          <w:tcPr>
            <w:tcW w:w="3708" w:type="dxa"/>
            <w:gridSpan w:val="2"/>
            <w:tcBorders>
              <w:top w:val="single" w:sz="40" w:space="0" w:color="D3D2D2"/>
              <w:left w:val="nil"/>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elektronicky a/nebo poštou</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0" w:firstLine="0"/>
            </w:pPr>
            <w:r>
              <w:rPr>
                <w:b/>
                <w:color w:val="FFFEFD"/>
                <w:sz w:val="14"/>
              </w:rPr>
              <w:t>elektronicky</w:t>
            </w:r>
          </w:p>
        </w:tc>
      </w:tr>
      <w:tr w:rsidR="00EE6AA8" w:rsidTr="00644242">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137" w:firstLine="0"/>
            </w:pPr>
            <w:r>
              <w:rPr>
                <w:b/>
                <w:sz w:val="14"/>
              </w:rPr>
              <w:t>Převod z účtu na účet v rámci KB ve stejné měně</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357" w:firstLine="0"/>
            </w:pPr>
            <w:r>
              <w:rPr>
                <w:b/>
                <w:color w:val="FFFEFD"/>
                <w:sz w:val="14"/>
              </w:rPr>
              <w:t>-</w:t>
            </w:r>
          </w:p>
        </w:tc>
      </w:tr>
      <w:tr w:rsidR="00EE6AA8" w:rsidTr="00644242">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137" w:firstLine="0"/>
            </w:pPr>
            <w:r>
              <w:rPr>
                <w:b/>
                <w:sz w:val="14"/>
              </w:rPr>
              <w:t>Příchozí platba v Kč z jiné tuzemské banky</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149" w:firstLine="0"/>
            </w:pPr>
            <w:r>
              <w:rPr>
                <w:b/>
                <w:color w:val="FFFEFD"/>
                <w:sz w:val="14"/>
              </w:rPr>
              <w:t>zdarma</w:t>
            </w:r>
          </w:p>
        </w:tc>
      </w:tr>
      <w:tr w:rsidR="00EE6AA8" w:rsidTr="00644242">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137" w:firstLine="0"/>
            </w:pPr>
            <w:r>
              <w:rPr>
                <w:b/>
                <w:sz w:val="14"/>
              </w:rPr>
              <w:t>Položka zúčtovaná na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149" w:firstLine="0"/>
            </w:pPr>
            <w:r>
              <w:rPr>
                <w:b/>
                <w:color w:val="FFFEFD"/>
                <w:sz w:val="14"/>
              </w:rPr>
              <w:t>zdarma</w:t>
            </w:r>
          </w:p>
        </w:tc>
      </w:tr>
      <w:tr w:rsidR="00EE6AA8" w:rsidTr="00644242">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137" w:firstLine="0"/>
            </w:pPr>
            <w:r>
              <w:rPr>
                <w:b/>
                <w:sz w:val="14"/>
              </w:rPr>
              <w:t>Předčasný výběr z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250,–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2 % z vybírané částky</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357" w:firstLine="0"/>
            </w:pPr>
            <w:r>
              <w:rPr>
                <w:b/>
                <w:color w:val="FFFEFD"/>
                <w:sz w:val="14"/>
              </w:rPr>
              <w:t>-</w:t>
            </w:r>
          </w:p>
        </w:tc>
      </w:tr>
      <w:tr w:rsidR="00EE6AA8" w:rsidTr="00644242">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137" w:firstLine="0"/>
            </w:pPr>
            <w:r>
              <w:rPr>
                <w:b/>
                <w:sz w:val="14"/>
              </w:rPr>
              <w:t>Výběr při splatnosti</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357" w:firstLine="0"/>
            </w:pPr>
            <w:r>
              <w:rPr>
                <w:b/>
                <w:color w:val="FFFEFD"/>
                <w:sz w:val="14"/>
              </w:rPr>
              <w:t>-</w:t>
            </w:r>
          </w:p>
        </w:tc>
      </w:tr>
      <w:tr w:rsidR="00EE6AA8" w:rsidTr="00644242">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137" w:firstLine="0"/>
            </w:pPr>
            <w:r>
              <w:rPr>
                <w:b/>
                <w:sz w:val="14"/>
              </w:rPr>
              <w:t>Vklad hotovosti v Kč na účet vedený v cizí měně</w:t>
            </w:r>
          </w:p>
        </w:tc>
        <w:tc>
          <w:tcPr>
            <w:tcW w:w="1854" w:type="dxa"/>
            <w:tcBorders>
              <w:top w:val="single" w:sz="40" w:space="0" w:color="D3D2D2"/>
              <w:left w:val="nil"/>
              <w:bottom w:val="single" w:sz="40" w:space="0" w:color="D3D2D2"/>
              <w:right w:val="single" w:sz="6" w:space="0" w:color="FFFEFD"/>
            </w:tcBorders>
            <w:shd w:val="clear" w:color="auto" w:fill="00AADA"/>
          </w:tcPr>
          <w:p w:rsidR="00EE6AA8" w:rsidRDefault="00644242">
            <w:pPr>
              <w:spacing w:after="0" w:line="259" w:lineRule="auto"/>
              <w:ind w:left="338" w:right="179" w:firstLine="0"/>
              <w:jc w:val="center"/>
            </w:pPr>
            <w:r>
              <w:rPr>
                <w:b/>
                <w:color w:val="FFFEFD"/>
                <w:sz w:val="14"/>
              </w:rPr>
              <w:t>1 %, min. 30,–  max. 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357" w:firstLine="0"/>
            </w:pPr>
            <w:r>
              <w:rPr>
                <w:b/>
                <w:color w:val="FFFEFD"/>
                <w:sz w:val="14"/>
              </w:rPr>
              <w:t>-</w:t>
            </w:r>
          </w:p>
        </w:tc>
      </w:tr>
      <w:tr w:rsidR="00EE6AA8" w:rsidTr="00644242">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55" w:firstLine="0"/>
              <w:jc w:val="center"/>
            </w:pPr>
            <w:r>
              <w:rPr>
                <w:b/>
                <w:sz w:val="14"/>
              </w:rPr>
              <w:t>Vklad v hotovosti platných cizoměnových bankovek na účet v Kč</w:t>
            </w:r>
          </w:p>
        </w:tc>
        <w:tc>
          <w:tcPr>
            <w:tcW w:w="1854" w:type="dxa"/>
            <w:tcBorders>
              <w:top w:val="single" w:sz="40" w:space="0" w:color="D3D2D2"/>
              <w:left w:val="nil"/>
              <w:bottom w:val="single" w:sz="40" w:space="0" w:color="D3D2D2"/>
              <w:right w:val="single" w:sz="6" w:space="0" w:color="FFFEFD"/>
            </w:tcBorders>
            <w:shd w:val="clear" w:color="auto" w:fill="00AADA"/>
          </w:tcPr>
          <w:p w:rsidR="00EE6AA8" w:rsidRDefault="00644242">
            <w:pPr>
              <w:spacing w:after="0" w:line="259" w:lineRule="auto"/>
              <w:ind w:left="338" w:right="179" w:firstLine="0"/>
              <w:jc w:val="center"/>
            </w:pPr>
            <w:r>
              <w:rPr>
                <w:b/>
                <w:color w:val="FFFEFD"/>
                <w:sz w:val="14"/>
              </w:rPr>
              <w:t>1 %, min. 50,–  max. 500,–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2 %, min. 50,-</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357" w:firstLine="0"/>
            </w:pPr>
            <w:r>
              <w:rPr>
                <w:b/>
                <w:color w:val="FFFEFD"/>
                <w:sz w:val="14"/>
              </w:rPr>
              <w:t>-</w:t>
            </w:r>
          </w:p>
        </w:tc>
      </w:tr>
      <w:tr w:rsidR="00EE6AA8" w:rsidTr="00644242">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136" w:firstLine="0"/>
            </w:pPr>
            <w:r>
              <w:rPr>
                <w:b/>
                <w:sz w:val="14"/>
              </w:rPr>
              <w:t>Ostatní hotovostní operace</w:t>
            </w:r>
          </w:p>
        </w:tc>
        <w:tc>
          <w:tcPr>
            <w:tcW w:w="4251" w:type="dxa"/>
            <w:gridSpan w:val="3"/>
            <w:tcBorders>
              <w:top w:val="single" w:sz="40" w:space="0" w:color="D3D2D2"/>
              <w:left w:val="nil"/>
              <w:bottom w:val="single" w:sz="40" w:space="0" w:color="D3D2D2"/>
              <w:right w:val="nil"/>
            </w:tcBorders>
            <w:shd w:val="clear" w:color="auto" w:fill="00AADA"/>
            <w:vAlign w:val="center"/>
          </w:tcPr>
          <w:p w:rsidR="00EE6AA8" w:rsidRDefault="00644242">
            <w:pPr>
              <w:spacing w:after="0" w:line="259" w:lineRule="auto"/>
              <w:ind w:left="1705" w:firstLine="0"/>
            </w:pPr>
            <w:r>
              <w:rPr>
                <w:b/>
                <w:color w:val="FFFEFD"/>
                <w:sz w:val="14"/>
                <w:u w:val="single" w:color="FFFEFD"/>
              </w:rPr>
              <w:t>viz tabulka v kapitole Platební styk</w:t>
            </w:r>
          </w:p>
        </w:tc>
        <w:tc>
          <w:tcPr>
            <w:tcW w:w="1318" w:type="dxa"/>
            <w:tcBorders>
              <w:top w:val="single" w:sz="40" w:space="0" w:color="D3D2D2"/>
              <w:left w:val="nil"/>
              <w:bottom w:val="single" w:sz="40" w:space="0" w:color="D3D2D2"/>
              <w:right w:val="single" w:sz="40" w:space="0" w:color="D3D2D2"/>
            </w:tcBorders>
            <w:shd w:val="clear" w:color="auto" w:fill="00AADA"/>
          </w:tcPr>
          <w:p w:rsidR="00EE6AA8" w:rsidRDefault="00EE6AA8">
            <w:pPr>
              <w:spacing w:after="160" w:line="259" w:lineRule="auto"/>
              <w:ind w:left="0" w:firstLine="0"/>
            </w:pPr>
          </w:p>
        </w:tc>
      </w:tr>
      <w:tr w:rsidR="00EE6AA8" w:rsidTr="00644242">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EE6AA8" w:rsidRDefault="00644242">
            <w:pPr>
              <w:spacing w:after="0" w:line="259" w:lineRule="auto"/>
              <w:ind w:left="137" w:firstLine="0"/>
            </w:pPr>
            <w:r>
              <w:rPr>
                <w:b/>
                <w:sz w:val="14"/>
              </w:rPr>
              <w:t>Zřízení vinkulace na vkladech/účtech klientů</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EE6AA8" w:rsidRDefault="00644242">
            <w:pPr>
              <w:spacing w:after="0" w:line="259" w:lineRule="auto"/>
              <w:ind w:left="92" w:firstLine="0"/>
              <w:jc w:val="center"/>
            </w:pPr>
            <w:r>
              <w:rPr>
                <w:b/>
                <w:color w:val="FFFEFD"/>
                <w:sz w:val="14"/>
              </w:rPr>
              <w:t>1 000,–</w:t>
            </w:r>
          </w:p>
        </w:tc>
        <w:tc>
          <w:tcPr>
            <w:tcW w:w="544" w:type="dxa"/>
            <w:tcBorders>
              <w:top w:val="single" w:sz="40" w:space="0" w:color="D3D2D2"/>
              <w:left w:val="single" w:sz="6" w:space="0" w:color="FFFEFD"/>
              <w:bottom w:val="single" w:sz="40" w:space="0" w:color="D3D2D2"/>
              <w:right w:val="nil"/>
            </w:tcBorders>
            <w:shd w:val="clear" w:color="auto" w:fill="00AADA"/>
          </w:tcPr>
          <w:p w:rsidR="00EE6AA8" w:rsidRDefault="00EE6AA8">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EE6AA8" w:rsidRDefault="00644242">
            <w:pPr>
              <w:spacing w:after="0" w:line="259" w:lineRule="auto"/>
              <w:ind w:left="357" w:firstLine="0"/>
            </w:pPr>
            <w:r>
              <w:rPr>
                <w:b/>
                <w:color w:val="FFFEFD"/>
                <w:sz w:val="14"/>
              </w:rPr>
              <w:t>-</w:t>
            </w:r>
          </w:p>
        </w:tc>
      </w:tr>
    </w:tbl>
    <w:p w:rsidR="00EE6AA8" w:rsidRDefault="00644242">
      <w:pPr>
        <w:spacing w:after="5513" w:line="265" w:lineRule="auto"/>
        <w:ind w:left="-5" w:right="-6178"/>
      </w:pPr>
      <w:r>
        <w:rPr>
          <w:rFonts w:ascii="Times New Roman" w:eastAsia="Times New Roman" w:hAnsi="Times New Roman" w:cs="Times New Roman"/>
          <w:color w:val="00AADA"/>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Depozitní směnka</w:t>
            </w:r>
          </w:p>
        </w:tc>
      </w:tr>
    </w:tbl>
    <w:p w:rsidR="00EE6AA8" w:rsidRDefault="00644242">
      <w:pPr>
        <w:spacing w:after="78" w:line="265" w:lineRule="auto"/>
        <w:ind w:left="-5" w:right="-6178"/>
      </w:pPr>
      <w:r>
        <w:rPr>
          <w:rFonts w:ascii="Times New Roman" w:eastAsia="Times New Roman" w:hAnsi="Times New Roman" w:cs="Times New Roman"/>
          <w:color w:val="00AADA"/>
          <w:sz w:val="24"/>
        </w:rPr>
        <w:t>&gt;&gt;</w:t>
      </w:r>
    </w:p>
    <w:p w:rsidR="00EE6AA8" w:rsidRDefault="00644242">
      <w:pPr>
        <w:spacing w:after="0" w:line="259" w:lineRule="auto"/>
        <w:ind w:left="425" w:right="-3897" w:firstLine="0"/>
      </w:pPr>
      <w:r>
        <w:rPr>
          <w:noProof/>
          <w:color w:val="000000"/>
          <w:sz w:val="22"/>
        </w:rPr>
        <mc:AlternateContent>
          <mc:Choice Requires="wpg">
            <w:drawing>
              <wp:inline distT="0" distB="0" distL="0" distR="0">
                <wp:extent cx="6299994" cy="396000"/>
                <wp:effectExtent l="0" t="0" r="0" b="0"/>
                <wp:docPr id="96188" name="Group 96188"/>
                <wp:cNvGraphicFramePr/>
                <a:graphic xmlns:a="http://schemas.openxmlformats.org/drawingml/2006/main">
                  <a:graphicData uri="http://schemas.microsoft.com/office/word/2010/wordprocessingGroup">
                    <wpg:wgp>
                      <wpg:cNvGrpSpPr/>
                      <wpg:grpSpPr>
                        <a:xfrm>
                          <a:off x="0" y="0"/>
                          <a:ext cx="6299994" cy="396000"/>
                          <a:chOff x="0" y="0"/>
                          <a:chExt cx="6299994" cy="396000"/>
                        </a:xfrm>
                      </wpg:grpSpPr>
                      <wps:wsp>
                        <wps:cNvPr id="9317" name="Shape 9317"/>
                        <wps:cNvSpPr/>
                        <wps:spPr>
                          <a:xfrm>
                            <a:off x="31754" y="1"/>
                            <a:ext cx="6236488" cy="395999"/>
                          </a:xfrm>
                          <a:custGeom>
                            <a:avLst/>
                            <a:gdLst/>
                            <a:ahLst/>
                            <a:cxnLst/>
                            <a:rect l="0" t="0" r="0" b="0"/>
                            <a:pathLst>
                              <a:path w="6236488" h="395999">
                                <a:moveTo>
                                  <a:pt x="0" y="0"/>
                                </a:moveTo>
                                <a:lnTo>
                                  <a:pt x="2699995" y="0"/>
                                </a:lnTo>
                                <a:lnTo>
                                  <a:pt x="2699995" y="0"/>
                                </a:lnTo>
                                <a:lnTo>
                                  <a:pt x="6236488" y="0"/>
                                </a:lnTo>
                                <a:lnTo>
                                  <a:pt x="6236488" y="108001"/>
                                </a:lnTo>
                                <a:lnTo>
                                  <a:pt x="2699995" y="108001"/>
                                </a:lnTo>
                                <a:lnTo>
                                  <a:pt x="2699995" y="395999"/>
                                </a:lnTo>
                                <a:lnTo>
                                  <a:pt x="0" y="395999"/>
                                </a:lnTo>
                                <a:lnTo>
                                  <a:pt x="0" y="108001"/>
                                </a:lnTo>
                                <a:lnTo>
                                  <a:pt x="0"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8215" name="Shape 118215"/>
                        <wps:cNvSpPr/>
                        <wps:spPr>
                          <a:xfrm>
                            <a:off x="2731748" y="108002"/>
                            <a:ext cx="3536493" cy="287998"/>
                          </a:xfrm>
                          <a:custGeom>
                            <a:avLst/>
                            <a:gdLst/>
                            <a:ahLst/>
                            <a:cxnLst/>
                            <a:rect l="0" t="0" r="0" b="0"/>
                            <a:pathLst>
                              <a:path w="3536493" h="287998">
                                <a:moveTo>
                                  <a:pt x="0" y="0"/>
                                </a:moveTo>
                                <a:lnTo>
                                  <a:pt x="3536493" y="0"/>
                                </a:lnTo>
                                <a:lnTo>
                                  <a:pt x="3536493" y="287998"/>
                                </a:lnTo>
                                <a:lnTo>
                                  <a:pt x="0" y="287998"/>
                                </a:lnTo>
                                <a:lnTo>
                                  <a:pt x="0" y="0"/>
                                </a:lnTo>
                              </a:path>
                            </a:pathLst>
                          </a:custGeom>
                          <a:ln w="0" cap="flat">
                            <a:miter lim="100000"/>
                          </a:ln>
                        </wps:spPr>
                        <wps:style>
                          <a:lnRef idx="0">
                            <a:srgbClr val="000000">
                              <a:alpha val="0"/>
                            </a:srgbClr>
                          </a:lnRef>
                          <a:fillRef idx="1">
                            <a:srgbClr val="00AADA"/>
                          </a:fillRef>
                          <a:effectRef idx="0">
                            <a:scrgbClr r="0" g="0" b="0"/>
                          </a:effectRef>
                          <a:fontRef idx="none"/>
                        </wps:style>
                        <wps:bodyPr/>
                      </wps:wsp>
                      <wps:wsp>
                        <wps:cNvPr id="9319" name="Shape 9319"/>
                        <wps:cNvSpPr/>
                        <wps:spPr>
                          <a:xfrm>
                            <a:off x="0" y="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0" name="Shape 9320"/>
                        <wps:cNvSpPr/>
                        <wps:spPr>
                          <a:xfrm>
                            <a:off x="31750"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1" name="Shape 9321"/>
                        <wps:cNvSpPr/>
                        <wps:spPr>
                          <a:xfrm>
                            <a:off x="2731751" y="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2" name="Shape 9322"/>
                        <wps:cNvSpPr/>
                        <wps:spPr>
                          <a:xfrm>
                            <a:off x="6268247"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3" name="Shape 9323"/>
                        <wps:cNvSpPr/>
                        <wps:spPr>
                          <a:xfrm>
                            <a:off x="0" y="108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4" name="Shape 9324"/>
                        <wps:cNvSpPr/>
                        <wps:spPr>
                          <a:xfrm>
                            <a:off x="31750"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5" name="Shape 9325"/>
                        <wps:cNvSpPr/>
                        <wps:spPr>
                          <a:xfrm>
                            <a:off x="2731751" y="108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6" name="Shape 9326"/>
                        <wps:cNvSpPr/>
                        <wps:spPr>
                          <a:xfrm>
                            <a:off x="6268247"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7" name="Shape 9327"/>
                        <wps:cNvSpPr/>
                        <wps:spPr>
                          <a:xfrm>
                            <a:off x="0" y="396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8" name="Shape 9328"/>
                        <wps:cNvSpPr/>
                        <wps:spPr>
                          <a:xfrm>
                            <a:off x="2731751" y="396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9" name="Rectangle 9329"/>
                        <wps:cNvSpPr/>
                        <wps:spPr>
                          <a:xfrm>
                            <a:off x="118547" y="193415"/>
                            <a:ext cx="2315187" cy="151106"/>
                          </a:xfrm>
                          <a:prstGeom prst="rect">
                            <a:avLst/>
                          </a:prstGeom>
                          <a:ln>
                            <a:noFill/>
                          </a:ln>
                        </wps:spPr>
                        <wps:txbx>
                          <w:txbxContent>
                            <w:p w:rsidR="00EE6AA8" w:rsidRDefault="00644242">
                              <w:pPr>
                                <w:spacing w:after="160" w:line="259" w:lineRule="auto"/>
                                <w:ind w:left="0" w:firstLine="0"/>
                              </w:pPr>
                              <w:r>
                                <w:rPr>
                                  <w:b/>
                                  <w:w w:val="111"/>
                                  <w:sz w:val="14"/>
                                </w:rPr>
                                <w:t>Vystavení</w:t>
                              </w:r>
                              <w:r>
                                <w:rPr>
                                  <w:b/>
                                  <w:spacing w:val="2"/>
                                  <w:w w:val="111"/>
                                  <w:sz w:val="14"/>
                                </w:rPr>
                                <w:t xml:space="preserve"> </w:t>
                              </w:r>
                              <w:r>
                                <w:rPr>
                                  <w:b/>
                                  <w:w w:val="111"/>
                                  <w:sz w:val="14"/>
                                </w:rPr>
                                <w:t>a</w:t>
                              </w:r>
                              <w:r>
                                <w:rPr>
                                  <w:b/>
                                  <w:spacing w:val="2"/>
                                  <w:w w:val="111"/>
                                  <w:sz w:val="14"/>
                                </w:rPr>
                                <w:t xml:space="preserve"> </w:t>
                              </w:r>
                              <w:r>
                                <w:rPr>
                                  <w:b/>
                                  <w:w w:val="111"/>
                                  <w:sz w:val="14"/>
                                </w:rPr>
                                <w:t>proplácení</w:t>
                              </w:r>
                              <w:r>
                                <w:rPr>
                                  <w:b/>
                                  <w:spacing w:val="2"/>
                                  <w:w w:val="111"/>
                                  <w:sz w:val="14"/>
                                </w:rPr>
                                <w:t xml:space="preserve"> </w:t>
                              </w:r>
                              <w:r>
                                <w:rPr>
                                  <w:b/>
                                  <w:w w:val="111"/>
                                  <w:sz w:val="14"/>
                                </w:rPr>
                                <w:t>depozitní</w:t>
                              </w:r>
                              <w:r>
                                <w:rPr>
                                  <w:b/>
                                  <w:spacing w:val="2"/>
                                  <w:w w:val="111"/>
                                  <w:sz w:val="14"/>
                                </w:rPr>
                                <w:t xml:space="preserve"> </w:t>
                              </w:r>
                              <w:r>
                                <w:rPr>
                                  <w:b/>
                                  <w:w w:val="111"/>
                                  <w:sz w:val="14"/>
                                </w:rPr>
                                <w:t>směnky</w:t>
                              </w:r>
                              <w:r>
                                <w:rPr>
                                  <w:b/>
                                  <w:spacing w:val="2"/>
                                  <w:w w:val="111"/>
                                  <w:sz w:val="14"/>
                                </w:rPr>
                                <w:t xml:space="preserve"> </w:t>
                              </w:r>
                              <w:r>
                                <w:rPr>
                                  <w:b/>
                                  <w:w w:val="111"/>
                                  <w:sz w:val="14"/>
                                </w:rPr>
                                <w:t>KB</w:t>
                              </w:r>
                            </w:p>
                          </w:txbxContent>
                        </wps:txbx>
                        <wps:bodyPr horzOverflow="overflow" vert="horz" lIns="0" tIns="0" rIns="0" bIns="0" rtlCol="0">
                          <a:noAutofit/>
                        </wps:bodyPr>
                      </wps:wsp>
                      <wps:wsp>
                        <wps:cNvPr id="9330" name="Rectangle 9330"/>
                        <wps:cNvSpPr/>
                        <wps:spPr>
                          <a:xfrm>
                            <a:off x="4348943" y="193415"/>
                            <a:ext cx="401770" cy="151106"/>
                          </a:xfrm>
                          <a:prstGeom prst="rect">
                            <a:avLst/>
                          </a:prstGeom>
                          <a:ln>
                            <a:noFill/>
                          </a:ln>
                        </wps:spPr>
                        <wps:txbx>
                          <w:txbxContent>
                            <w:p w:rsidR="00EE6AA8" w:rsidRDefault="00644242">
                              <w:pPr>
                                <w:spacing w:after="160" w:line="259" w:lineRule="auto"/>
                                <w:ind w:left="0" w:firstLine="0"/>
                              </w:pPr>
                              <w:r>
                                <w:rPr>
                                  <w:b/>
                                  <w:color w:val="FFFEFD"/>
                                  <w:w w:val="113"/>
                                  <w:sz w:val="14"/>
                                </w:rPr>
                                <w:t>zdarma</w:t>
                              </w:r>
                            </w:p>
                          </w:txbxContent>
                        </wps:txbx>
                        <wps:bodyPr horzOverflow="overflow" vert="horz" lIns="0" tIns="0" rIns="0" bIns="0" rtlCol="0">
                          <a:noAutofit/>
                        </wps:bodyPr>
                      </wps:wsp>
                      <wps:wsp>
                        <wps:cNvPr id="9331" name="Shape 9331"/>
                        <wps:cNvSpPr/>
                        <wps:spPr>
                          <a:xfrm>
                            <a:off x="0" y="358687"/>
                            <a:ext cx="2646998" cy="4445"/>
                          </a:xfrm>
                          <a:custGeom>
                            <a:avLst/>
                            <a:gdLst/>
                            <a:ahLst/>
                            <a:cxnLst/>
                            <a:rect l="0" t="0" r="0" b="0"/>
                            <a:pathLst>
                              <a:path w="2646998" h="4445">
                                <a:moveTo>
                                  <a:pt x="0" y="4445"/>
                                </a:moveTo>
                                <a:lnTo>
                                  <a:pt x="2646998" y="0"/>
                                </a:lnTo>
                              </a:path>
                            </a:pathLst>
                          </a:custGeom>
                          <a:ln w="8890" cap="flat">
                            <a:miter lim="100000"/>
                          </a:ln>
                        </wps:spPr>
                        <wps:style>
                          <a:lnRef idx="1">
                            <a:srgbClr val="00AADA"/>
                          </a:lnRef>
                          <a:fillRef idx="0">
                            <a:srgbClr val="000000">
                              <a:alpha val="0"/>
                            </a:srgbClr>
                          </a:fillRef>
                          <a:effectRef idx="0">
                            <a:scrgbClr r="0" g="0" b="0"/>
                          </a:effectRef>
                          <a:fontRef idx="none"/>
                        </wps:style>
                        <wps:bodyPr/>
                      </wps:wsp>
                      <wps:wsp>
                        <wps:cNvPr id="9332" name="Shape 9332"/>
                        <wps:cNvSpPr/>
                        <wps:spPr>
                          <a:xfrm>
                            <a:off x="0" y="380387"/>
                            <a:ext cx="127889" cy="0"/>
                          </a:xfrm>
                          <a:custGeom>
                            <a:avLst/>
                            <a:gdLst/>
                            <a:ahLst/>
                            <a:cxnLst/>
                            <a:rect l="0" t="0" r="0" b="0"/>
                            <a:pathLst>
                              <a:path w="127889">
                                <a:moveTo>
                                  <a:pt x="0" y="0"/>
                                </a:moveTo>
                                <a:lnTo>
                                  <a:pt x="127889" y="0"/>
                                </a:lnTo>
                              </a:path>
                            </a:pathLst>
                          </a:custGeom>
                          <a:ln w="31750" cap="flat">
                            <a:miter lim="100000"/>
                          </a:ln>
                        </wps:spPr>
                        <wps:style>
                          <a:lnRef idx="1">
                            <a:srgbClr val="00AADA"/>
                          </a:lnRef>
                          <a:fillRef idx="0">
                            <a:srgbClr val="000000">
                              <a:alpha val="0"/>
                            </a:srgbClr>
                          </a:fillRef>
                          <a:effectRef idx="0">
                            <a:scrgbClr r="0" g="0" b="0"/>
                          </a:effectRef>
                          <a:fontRef idx="none"/>
                        </wps:style>
                        <wps:bodyPr/>
                      </wps:wsp>
                    </wpg:wgp>
                  </a:graphicData>
                </a:graphic>
              </wp:inline>
            </w:drawing>
          </mc:Choice>
          <mc:Fallback>
            <w:pict>
              <v:group id="Group 96188" o:spid="_x0000_s1085" style="width:496.05pt;height:31.2pt;mso-position-horizontal-relative:char;mso-position-vertical-relative:line" coordsize="6299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">
                <v:shape id="Shape 9317" o:spid="_x0000_s1086" style="position:absolute;left:317;width:62365;height:3960;visibility:visible;mso-wrap-style:square;v-text-anchor:top" coordsize="6236488,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UOMYA&#10;AADdAAAADwAAAGRycy9kb3ducmV2LnhtbESPQWvCQBSE70L/w/IKvenGFG2NWaUIVi89mNZDbs/s&#10;M1mafRuyW03/fbcgeBxm5hsmXw+2FRfqvXGsYDpJQBBXThuuFXx9bsevIHxA1tg6JgW/5GG9ehjl&#10;mGl35QNdilCLCGGfoYImhC6T0lcNWfQT1xFH7+x6iyHKvpa6x2uE21amSTKXFg3HhQY72jRUfRc/&#10;VkE9TxdHaXanfenLj+DNe8GzVKmnx+FtCSLQEO7hW3uvFSyepy/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yUOMYAAADdAAAADwAAAAAAAAAAAAAAAACYAgAAZHJz&#10;L2Rvd25yZXYueG1sUEsFBgAAAAAEAAQA9QAAAIsDAAAAAA==&#10;" path="m,l2699995,r,l6236488,r,108001l2699995,108001r,287998l,395999,,108001,,xe" fillcolor="#d3d2d2" stroked="f" strokeweight="0">
                  <v:stroke miterlimit="1" joinstyle="miter"/>
                  <v:path arrowok="t" textboxrect="0,0,6236488,395999"/>
                </v:shape>
                <v:shape id="Shape 118215" o:spid="_x0000_s1087" style="position:absolute;left:27317;top:1080;width:35365;height:2880;visibility:visible;mso-wrap-style:square;v-text-anchor:top" coordsize="3536493,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z8UA&#10;AADfAAAADwAAAGRycy9kb3ducmV2LnhtbERPW2vCMBR+H/gfwhH2MmZaQXGdUWSyMUQfvICvh+bY&#10;1DUnpcls9dcvA8HHj+8+nXe2EhdqfOlYQTpIQBDnTpdcKDjsP18nIHxA1lg5JgVX8jCf9Z6mmGnX&#10;8pYuu1CIGMI+QwUmhDqT0ueGLPqBq4kjd3KNxRBhU0jdYBvDbSWHSTKWFkuODQZr+jCU/+x+rYLz&#10;bXkcm1XSbk5L+3XmRf72sl0r9dzvFu8gAnXhIb67v3Wcn06G6Qj+/0Q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P7PxQAAAN8AAAAPAAAAAAAAAAAAAAAAAJgCAABkcnMv&#10;ZG93bnJldi54bWxQSwUGAAAAAAQABAD1AAAAigMAAAAA&#10;" path="m,l3536493,r,287998l,287998,,e" fillcolor="#00aada" stroked="f" strokeweight="0">
                  <v:stroke miterlimit="1" joinstyle="miter"/>
                  <v:path arrowok="t" textboxrect="0,0,3536493,287998"/>
                </v:shape>
                <v:shape id="Shape 9319" o:spid="_x0000_s1088" style="position:absolute;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veMYA&#10;AADdAAAADwAAAGRycy9kb3ducmV2LnhtbESP3WoCMRSE7wu+QzhCb4pmbUF0NYoIwkILxR/w9rA5&#10;ZoObk3UT3fXtm0Khl8PMfMMs172rxYPaYD0rmIwzEMSl15aNgtNxN5qBCBFZY+2ZFDwpwHo1eFli&#10;rn3He3ocohEJwiFHBVWMTS5lKCtyGMa+IU7exbcOY5KtkbrFLsFdLd+zbCodWk4LFTa0rai8Hu5O&#10;wezcbHaf5u37ZmzR7Yuvm50+UanXYb9ZgIjUx//wX7vQCuYfk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veMYAAADdAAAADwAAAAAAAAAAAAAAAACYAgAAZHJz&#10;L2Rvd25yZXYueG1sUEsFBgAAAAAEAAQA9QAAAIsDAAAAAA==&#10;" path="m,l2731745,e" filled="f" strokecolor="#d3d2d2" strokeweight="5pt">
                  <v:stroke miterlimit="83231f" joinstyle="miter"/>
                  <v:path arrowok="t" textboxrect="0,0,2731745,0"/>
                </v:shape>
                <v:shape id="Shape 9320" o:spid="_x0000_s1089" style="position:absolute;left:317;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eP8QA&#10;AADdAAAADwAAAGRycy9kb3ducmV2LnhtbERPW2vCMBR+H+w/hCP4NlPdJlqNMgYTcSB4Aft4SI5t&#10;XXNSmmg7f/3yMPDx47vPl52txI0aXzpWMBwkIIi1MyXnCo6Hr5cJCB+QDVaOScEveVgunp/mmBrX&#10;8o5u+5CLGMI+RQVFCHUqpdcFWfQDVxNH7uwaiyHCJpemwTaG20qOkmQsLZYcGwqs6bMg/bO/WgWH&#10;1eU9+842oTX6tLVaZrv7+E2pfq/7mIEI1IWH+N+9Ngqmr6O4P76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3j/EAAAA3QAAAA8AAAAAAAAAAAAAAAAAmAIAAGRycy9k&#10;b3ducmV2LnhtbFBLBQYAAAAABAAEAPUAAACJAwAAAAA=&#10;" path="m,44501l,e" filled="f" strokecolor="#d3d2d2" strokeweight="5pt">
                  <v:stroke miterlimit="83231f" joinstyle="miter"/>
                  <v:path arrowok="t" textboxrect="0,0,0,44501"/>
                </v:shape>
                <v:shape id="Shape 9321" o:spid="_x0000_s1090" style="position:absolute;left:27317;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L+8QA&#10;AADdAAAADwAAAGRycy9kb3ducmV2LnhtbESPQWvCQBSE7wX/w/IEb3VjhBKjq4hU9FYbbc+P7DMJ&#10;Zt+G3a3G/vquUPA4zMw3zGLVm1ZcyfnGsoLJOAFBXFrdcKXgdNy+ZiB8QNbYWiYFd/KwWg5eFphr&#10;e+NPuhahEhHCPkcFdQhdLqUvazLox7Yjjt7ZOoMhSldJ7fAW4aaVaZK8SYMNx4UaO9rUVF6KH6Ng&#10;nW6L+2+y+/jKjt8Hclnpq3ev1GjYr+cgAvXhGf5v77WC2TSdwO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i/vEAAAA3QAAAA8AAAAAAAAAAAAAAAAAmAIAAGRycy9k&#10;b3ducmV2LnhtbFBLBQYAAAAABAAEAPUAAACJAwAAAAA=&#10;" path="m,l3568243,e" filled="f" strokecolor="#d3d2d2" strokeweight="5pt">
                  <v:stroke miterlimit="83231f" joinstyle="miter"/>
                  <v:path arrowok="t" textboxrect="0,0,3568243,0"/>
                </v:shape>
                <v:shape id="Shape 9322" o:spid="_x0000_s1091" style="position:absolute;left:62682;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l08cA&#10;AADdAAAADwAAAGRycy9kb3ducmV2LnhtbESPQWvCQBSE7wX/w/IK3uqmsUqNrlIKiigU1EJzfOy+&#10;JqnZtyG7mtRf3y0Uehxm5htmseptLa7U+sqxgsdRAoJYO1NxoeD9tH54BuEDssHaMSn4Jg+r5eBu&#10;gZlxHR/oegyFiBD2GSooQ2gyKb0uyaIfuYY4ep+utRiibAtpWuwi3NYyTZKptFhxXCixodeS9Pl4&#10;sQpOm69Jvs93oTP6481qmR9u0yelhvf9yxxEoD78h//aW6NgNk5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15dPHAAAA3QAAAA8AAAAAAAAAAAAAAAAAmAIAAGRy&#10;cy9kb3ducmV2LnhtbFBLBQYAAAAABAAEAPUAAACMAwAAAAA=&#10;" path="m,44501l,e" filled="f" strokecolor="#d3d2d2" strokeweight="5pt">
                  <v:stroke miterlimit="83231f" joinstyle="miter"/>
                  <v:path arrowok="t" textboxrect="0,0,0,44501"/>
                </v:shape>
                <v:shape id="Shape 9323" o:spid="_x0000_s1092" style="position:absolute;top:108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8UA&#10;AADdAAAADwAAAGRycy9kb3ducmV2LnhtbESPQWsCMRSE70L/Q3hCL6JZFUS3RpGCsFChqIVeH5vX&#10;bHDzsm6iu/57Uyj0OMzMN8x627ta3KkN1rOC6SQDQVx6bdko+Drvx0sQISJrrD2TggcF2G5eBmvM&#10;te/4SPdTNCJBOOSooIqxyaUMZUUOw8Q3xMn78a3DmGRrpG6xS3BXy1mWLaRDy2mhwobeKyovp5tT&#10;sPxudvsPM/q8Glt0x+JwtYsHKvU67HdvICL18T/81y60gtV8NoffN+k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IvxQAAAN0AAAAPAAAAAAAAAAAAAAAAAJgCAABkcnMv&#10;ZG93bnJldi54bWxQSwUGAAAAAAQABAD1AAAAigMAAAAA&#10;" path="m,l2731745,e" filled="f" strokecolor="#d3d2d2" strokeweight="5pt">
                  <v:stroke miterlimit="83231f" joinstyle="miter"/>
                  <v:path arrowok="t" textboxrect="0,0,2731745,0"/>
                </v:shape>
                <v:shape id="Shape 9324" o:spid="_x0000_s1093" style="position:absolute;left:317;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6XsYA&#10;AADdAAAADwAAAGRycy9kb3ducmV2LnhtbESPy2rDMBBF94X8g5hAd40cN5TEsRxMIJBFF82jdDux&#10;prKpNTKWnLj9+qhQ6PJyH4ebb0bbiiv1vnGsYD5LQBBXTjdsFJxPu6clCB+QNbaOScE3edgUk4cc&#10;M+1ufKDrMRgRR9hnqKAOocuk9FVNFv3MdcTR+3S9xRBlb6Tu8RbHbSvTJHmRFhuOhBo72tZUfR0H&#10;G7lm2M3ta/n2Ed4Te7j80MWZQanH6ViuQQQaw3/4r73XClbP6QJ+38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6XsYAAADdAAAADwAAAAAAAAAAAAAAAACYAgAAZHJz&#10;L2Rvd25yZXYueG1sUEsFBgAAAAAEAAQA9QAAAIsDAAAAAA==&#10;" path="m,224498l,e" filled="f" strokecolor="#d3d2d2" strokeweight="5pt">
                  <v:stroke miterlimit="83231f" joinstyle="miter"/>
                  <v:path arrowok="t" textboxrect="0,0,0,224498"/>
                </v:shape>
                <v:shape id="Shape 9325" o:spid="_x0000_s1094" style="position:absolute;left:27317;top:108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N+MUA&#10;AADdAAAADwAAAGRycy9kb3ducmV2LnhtbESPT2vCQBTE74V+h+UJ3urGiCVGV5FSaW+t8c/5kX0m&#10;wezbsLvV6KfvFgoeh5n5DbNY9aYVF3K+saxgPEpAEJdWN1wp2O82LxkIH5A1tpZJwY08rJbPTwvM&#10;tb3yli5FqESEsM9RQR1Cl0vpy5oM+pHtiKN3ss5giNJVUju8RrhpZZokr9Jgw3Ghxo7eairPxY9R&#10;sE43xe2efHwdst3xm1xW+urdKzUc9Os5iEB9eIT/259awWyS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434xQAAAN0AAAAPAAAAAAAAAAAAAAAAAJgCAABkcnMv&#10;ZG93bnJldi54bWxQSwUGAAAAAAQABAD1AAAAigMAAAAA&#10;" path="m,l3568243,e" filled="f" strokecolor="#d3d2d2" strokeweight="5pt">
                  <v:stroke miterlimit="83231f" joinstyle="miter"/>
                  <v:path arrowok="t" textboxrect="0,0,3568243,0"/>
                </v:shape>
                <v:shape id="Shape 9326" o:spid="_x0000_s1095" style="position:absolute;left:62682;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BssQA&#10;AADdAAAADwAAAGRycy9kb3ducmV2LnhtbESPS4vCMBSF98L8h3AH3NlUBXGqUWRAmIWL8TG4vTbX&#10;tNjclCbVOr/eCILLw3l8nPmys5W4UuNLxwqGSQqCOHe6ZKPgsF8PpiB8QNZYOSYFd/KwXHz05php&#10;d+MtXXfBiDjCPkMFRQh1JqXPC7LoE1cTR+/sGoshysZI3eAtjttKjtJ0Ii2WHAkF1vRdUH7ZtTZy&#10;Tbse2s3q9xj+Urs9/dPJmVap/me3moEI1IV3+NX+0Qq+xqMJ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QbLEAAAA3QAAAA8AAAAAAAAAAAAAAAAAmAIAAGRycy9k&#10;b3ducmV2LnhtbFBLBQYAAAAABAAEAPUAAACJAwAAAAA=&#10;" path="m,224498l,e" filled="f" strokecolor="#d3d2d2" strokeweight="5pt">
                  <v:stroke miterlimit="83231f" joinstyle="miter"/>
                  <v:path arrowok="t" textboxrect="0,0,0,224498"/>
                </v:shape>
                <v:shape id="Shape 9327" o:spid="_x0000_s1096" style="position:absolute;top:396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NULMcA&#10;AADdAAAADwAAAGRycy9kb3ducmV2LnhtbESPW2sCMRSE3wv+h3AKfSma1YKX1ShSEBZaKF7A18Pm&#10;mA3dnKyb1F3/fVMo+DjMzDfMatO7WtyoDdazgvEoA0Fcem3ZKDgdd8M5iBCRNdaeScGdAmzWg6cV&#10;5tp3vKfbIRqRIBxyVFDF2ORShrIih2HkG+LkXXzrMCbZGqlb7BLc1XKSZVPp0HJaqLCh94rK78OP&#10;UzA/N9vdh3n9uhpbdPvi82qnd1Tq5bnfLkFE6uMj/N8utILF22QG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VCzHAAAA3QAAAA8AAAAAAAAAAAAAAAAAmAIAAGRy&#10;cy9kb3ducmV2LnhtbFBLBQYAAAAABAAEAPUAAACMAwAAAAA=&#10;" path="m,l2731745,e" filled="f" strokecolor="#d3d2d2" strokeweight="5pt">
                  <v:stroke miterlimit="83231f" joinstyle="miter"/>
                  <v:path arrowok="t" textboxrect="0,0,2731745,0"/>
                </v:shape>
                <v:shape id="Shape 9328" o:spid="_x0000_s1097" style="position:absolute;left:27317;top:396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ZsIA&#10;AADdAAAADwAAAGRycy9kb3ducmV2LnhtbERPz2vCMBS+C/sfwht403QVpHZGkaHobbPVnR/NW1vW&#10;vJQkat1fbw4Djx/f7+V6MJ24kvOtZQVv0wQEcWV1y7WCU7mbZCB8QNbYWSYFd/KwXr2Mlphre+Mj&#10;XYtQixjCPkcFTQh9LqWvGjLop7YnjtyPdQZDhK6W2uEthptOpkkylwZbjg0N9vTRUPVbXIyCTbor&#10;7n/J/vOcld9f5LLK11uv1Ph12LyDCDSEp/jffdAKFrM0zo1v4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iJmwgAAAN0AAAAPAAAAAAAAAAAAAAAAAJgCAABkcnMvZG93&#10;bnJldi54bWxQSwUGAAAAAAQABAD1AAAAhwMAAAAA&#10;" path="m,l3568243,e" filled="f" strokecolor="#d3d2d2" strokeweight="5pt">
                  <v:stroke miterlimit="83231f" joinstyle="miter"/>
                  <v:path arrowok="t" textboxrect="0,0,3568243,0"/>
                </v:shape>
                <v:rect id="Rectangle 9329" o:spid="_x0000_s1098" style="position:absolute;left:1185;top:1934;width:2315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3x8YA&#10;AADdAAAADwAAAGRycy9kb3ducmV2LnhtbESPQWvCQBSE70L/w/IK3nTTFIqJriKtJTnWWLC9PbLP&#10;JDT7NmRXE/vru4LQ4zAz3zCrzWhacaHeNZYVPM0jEMSl1Q1XCj4P77MFCOeRNbaWScGVHGzWD5MV&#10;ptoOvKdL4SsRIOxSVFB736VSurImg25uO+LgnWxv0AfZV1L3OAS4aWUcRS/SYMNhocaOXmsqf4qz&#10;UZAtuu1Xbn+Hqt19Z8ePY/J2SLxS08dxuwThafT/4Xs71wqS5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23x8YAAADdAAAADwAAAAAAAAAAAAAAAACYAgAAZHJz&#10;L2Rvd25yZXYueG1sUEsFBgAAAAAEAAQA9QAAAIsDAAAAAA==&#10;" filled="f" stroked="f">
                  <v:textbox inset="0,0,0,0">
                    <w:txbxContent>
                      <w:p w:rsidR="00EE6AA8" w:rsidRDefault="00644242">
                        <w:pPr>
                          <w:spacing w:after="160" w:line="259" w:lineRule="auto"/>
                          <w:ind w:left="0" w:firstLine="0"/>
                        </w:pPr>
                        <w:r>
                          <w:rPr>
                            <w:b/>
                            <w:w w:val="111"/>
                            <w:sz w:val="14"/>
                          </w:rPr>
                          <w:t>Vystavení</w:t>
                        </w:r>
                        <w:r>
                          <w:rPr>
                            <w:b/>
                            <w:spacing w:val="2"/>
                            <w:w w:val="111"/>
                            <w:sz w:val="14"/>
                          </w:rPr>
                          <w:t xml:space="preserve"> </w:t>
                        </w:r>
                        <w:r>
                          <w:rPr>
                            <w:b/>
                            <w:w w:val="111"/>
                            <w:sz w:val="14"/>
                          </w:rPr>
                          <w:t>a</w:t>
                        </w:r>
                        <w:r>
                          <w:rPr>
                            <w:b/>
                            <w:spacing w:val="2"/>
                            <w:w w:val="111"/>
                            <w:sz w:val="14"/>
                          </w:rPr>
                          <w:t xml:space="preserve"> </w:t>
                        </w:r>
                        <w:r>
                          <w:rPr>
                            <w:b/>
                            <w:w w:val="111"/>
                            <w:sz w:val="14"/>
                          </w:rPr>
                          <w:t>proplácení</w:t>
                        </w:r>
                        <w:r>
                          <w:rPr>
                            <w:b/>
                            <w:spacing w:val="2"/>
                            <w:w w:val="111"/>
                            <w:sz w:val="14"/>
                          </w:rPr>
                          <w:t xml:space="preserve"> </w:t>
                        </w:r>
                        <w:r>
                          <w:rPr>
                            <w:b/>
                            <w:w w:val="111"/>
                            <w:sz w:val="14"/>
                          </w:rPr>
                          <w:t>depozitní</w:t>
                        </w:r>
                        <w:r>
                          <w:rPr>
                            <w:b/>
                            <w:spacing w:val="2"/>
                            <w:w w:val="111"/>
                            <w:sz w:val="14"/>
                          </w:rPr>
                          <w:t xml:space="preserve"> </w:t>
                        </w:r>
                        <w:r>
                          <w:rPr>
                            <w:b/>
                            <w:w w:val="111"/>
                            <w:sz w:val="14"/>
                          </w:rPr>
                          <w:t>směnky</w:t>
                        </w:r>
                        <w:r>
                          <w:rPr>
                            <w:b/>
                            <w:spacing w:val="2"/>
                            <w:w w:val="111"/>
                            <w:sz w:val="14"/>
                          </w:rPr>
                          <w:t xml:space="preserve"> </w:t>
                        </w:r>
                        <w:r>
                          <w:rPr>
                            <w:b/>
                            <w:w w:val="111"/>
                            <w:sz w:val="14"/>
                          </w:rPr>
                          <w:t>KB</w:t>
                        </w:r>
                      </w:p>
                    </w:txbxContent>
                  </v:textbox>
                </v:rect>
                <v:rect id="Rectangle 9330" o:spid="_x0000_s1099" style="position:absolute;left:43489;top:1934;width:401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Ih8QA&#10;AADdAAAADwAAAGRycy9kb3ducmV2LnhtbERPTWvCQBC9F/wPywjemk0riEmzCaIVPbZaUG9DdpqE&#10;ZmdDdjXRX989FHp8vO+sGE0rbtS7xrKClygGQVxa3XCl4Ou4fV6CcB5ZY2uZFNzJQZFPnjJMtR34&#10;k24HX4kQwi5FBbX3XSqlK2sy6CLbEQfu2/YGfYB9JXWPQwg3rXyN44U02HBoqLGjdU3lz+FqFOyW&#10;3eq8t4+hat8vu9PHKdkcE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iIfEAAAA3QAAAA8AAAAAAAAAAAAAAAAAmAIAAGRycy9k&#10;b3ducmV2LnhtbFBLBQYAAAAABAAEAPUAAACJAwAAAAA=&#10;" filled="f" stroked="f">
                  <v:textbox inset="0,0,0,0">
                    <w:txbxContent>
                      <w:p w:rsidR="00EE6AA8" w:rsidRDefault="00644242">
                        <w:pPr>
                          <w:spacing w:after="160" w:line="259" w:lineRule="auto"/>
                          <w:ind w:left="0" w:firstLine="0"/>
                        </w:pPr>
                        <w:r>
                          <w:rPr>
                            <w:b/>
                            <w:color w:val="FFFEFD"/>
                            <w:w w:val="113"/>
                            <w:sz w:val="14"/>
                          </w:rPr>
                          <w:t>zdarma</w:t>
                        </w:r>
                      </w:p>
                    </w:txbxContent>
                  </v:textbox>
                </v:rect>
                <v:shape id="Shape 9331" o:spid="_x0000_s1100" style="position:absolute;top:3586;width:26469;height:45;visibility:visible;mso-wrap-style:square;v-text-anchor:top" coordsize="2646998,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61cYA&#10;AADdAAAADwAAAGRycy9kb3ducmV2LnhtbESPzWrCQBSF9wXfYbiCGzGTVCo2dZRiI3RVMLrp7pK5&#10;TdJm7qSZMYlv3ykILg/n5+NsdqNpRE+dqy0rSKIYBHFhdc2lgvPpsFiDcB5ZY2OZFFzJwW47edhg&#10;qu3AR+pzX4owwi5FBZX3bSqlKyoy6CLbEgfvy3YGfZBdKXWHQxg3jXyM45U0WHMgVNjSvqLiJ7+Y&#10;AMnMsf58Kuff2Xy/Gj9+E/+GiVKz6fj6AsLT6O/hW/tdK3heLhP4f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61cYAAADdAAAADwAAAAAAAAAAAAAAAACYAgAAZHJz&#10;L2Rvd25yZXYueG1sUEsFBgAAAAAEAAQA9QAAAIsDAAAAAA==&#10;" path="m,4445l2646998,e" filled="f" strokecolor="#00aada" strokeweight=".7pt">
                  <v:stroke miterlimit="1" joinstyle="miter"/>
                  <v:path arrowok="t" textboxrect="0,0,2646998,4445"/>
                </v:shape>
                <v:shape id="Shape 9332" o:spid="_x0000_s1101" style="position:absolute;top:3803;width:1278;height:0;visibility:visible;mso-wrap-style:square;v-text-anchor:top" coordsize="127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7gscA&#10;AADdAAAADwAAAGRycy9kb3ducmV2LnhtbESPQWvCQBSE7wX/w/IKvdVNkyI2dRVRpD14qFrQ3h7Z&#10;1yQ0+zbsbjT6692C4HGYmW+Yyaw3jTiS87VlBS/DBARxYXXNpYLv3ep5DMIHZI2NZVJwJg+z6eBh&#10;grm2J97QcRtKESHsc1RQhdDmUvqiIoN+aFvi6P1aZzBE6UqpHZ4i3DQyTZKRNFhzXKiwpUVFxd+2&#10;Mwp2r18f/GPZLF3WX8Jh3aX7ZafU02M/fwcRqA/38K39qRW8ZVkK/2/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U+4LHAAAA3QAAAA8AAAAAAAAAAAAAAAAAmAIAAGRy&#10;cy9kb3ducmV2LnhtbFBLBQYAAAAABAAEAPUAAACMAwAAAAA=&#10;" path="m,l127889,e" filled="f" strokecolor="#00aada" strokeweight="2.5pt">
                  <v:stroke miterlimit="1" joinstyle="miter"/>
                  <v:path arrowok="t" textboxrect="0,0,127889,0"/>
                </v:shape>
                <w10:anchorlock/>
              </v:group>
            </w:pict>
          </mc:Fallback>
        </mc:AlternateConten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99"/>
        <w:gridCol w:w="8022"/>
      </w:tblGrid>
      <w:tr w:rsidR="00EE6AA8" w:rsidTr="00644242">
        <w:trPr>
          <w:trHeight w:val="1871"/>
        </w:trPr>
        <w:tc>
          <w:tcPr>
            <w:tcW w:w="1899" w:type="dxa"/>
            <w:tcBorders>
              <w:top w:val="nil"/>
              <w:left w:val="nil"/>
              <w:bottom w:val="nil"/>
              <w:right w:val="nil"/>
            </w:tcBorders>
            <w:shd w:val="clear" w:color="auto" w:fill="00AADA"/>
            <w:vAlign w:val="bottom"/>
          </w:tcPr>
          <w:p w:rsidR="00EE6AA8" w:rsidRDefault="00644242">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Obchody s Cennými papíry</w:t>
            </w:r>
          </w:p>
        </w:tc>
      </w:tr>
    </w:tbl>
    <w:p w:rsidR="00EE6AA8" w:rsidRDefault="00644242">
      <w:pPr>
        <w:spacing w:after="459"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00AADA"/>
          </w:tcPr>
          <w:p w:rsidR="00EE6AA8" w:rsidRDefault="00644242">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za každý započatý měsíc trvání smlouvy 30,–</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200,– + pojistné</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20,–</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20,–</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20,–</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50,–</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50,–</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7" w:firstLine="0"/>
              <w:jc w:val="center"/>
            </w:pPr>
            <w:r>
              <w:rPr>
                <w:color w:val="FFFEFD"/>
                <w:sz w:val="14"/>
              </w:rPr>
              <w:t>zdarma</w:t>
            </w:r>
          </w:p>
        </w:tc>
      </w:tr>
      <w:tr w:rsidR="00EE6AA8" w:rsidTr="00644242">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7" w:firstLine="0"/>
              <w:jc w:val="center"/>
            </w:pPr>
            <w:r>
              <w:rPr>
                <w:color w:val="FFFEFD"/>
                <w:sz w:val="14"/>
              </w:rPr>
              <w:t>zdarma</w:t>
            </w:r>
          </w:p>
        </w:tc>
      </w:tr>
    </w:tbl>
    <w:p w:rsidR="00EE6AA8" w:rsidRDefault="00644242">
      <w:pPr>
        <w:spacing w:after="5610"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00AADA"/>
          </w:tcPr>
          <w:p w:rsidR="00EE6AA8" w:rsidRDefault="00644242">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7" w:firstLine="0"/>
              <w:jc w:val="center"/>
            </w:pPr>
            <w:r>
              <w:rPr>
                <w:b/>
                <w:color w:val="FFFEFD"/>
                <w:sz w:val="14"/>
              </w:rPr>
              <w:t>0,90 %, min. 100,–</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7" w:firstLine="0"/>
              <w:jc w:val="center"/>
            </w:pPr>
            <w:r>
              <w:rPr>
                <w:b/>
                <w:color w:val="FFFEFD"/>
                <w:sz w:val="14"/>
              </w:rPr>
              <w:t>600,– + 0,30 %</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1 900,– + 0,17 %</w:t>
            </w:r>
          </w:p>
        </w:tc>
      </w:tr>
      <w:tr w:rsidR="00EE6AA8" w:rsidTr="00644242">
        <w:trPr>
          <w:trHeight w:val="46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2 100,– + 0,16 %</w:t>
            </w:r>
          </w:p>
        </w:tc>
      </w:tr>
      <w:tr w:rsidR="00EE6AA8" w:rsidTr="00644242">
        <w:trPr>
          <w:trHeight w:val="45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3 300,– + 0,14 %</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individuálně</w:t>
            </w:r>
          </w:p>
        </w:tc>
      </w:tr>
      <w:tr w:rsidR="00EE6AA8" w:rsidTr="00644242">
        <w:trPr>
          <w:trHeight w:val="302"/>
        </w:trPr>
        <w:tc>
          <w:tcPr>
            <w:tcW w:w="6714" w:type="dxa"/>
            <w:tcBorders>
              <w:top w:val="single" w:sz="6" w:space="0" w:color="00AADA"/>
              <w:left w:val="single" w:sz="40" w:space="0" w:color="D3D2D2"/>
              <w:bottom w:val="single" w:sz="40" w:space="0" w:color="D3D2D2"/>
              <w:right w:val="nil"/>
            </w:tcBorders>
            <w:shd w:val="clear" w:color="auto" w:fill="D3D2D2"/>
          </w:tcPr>
          <w:p w:rsidR="00EE6AA8" w:rsidRDefault="00644242">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bl>
    <w:p w:rsidR="00EE6AA8" w:rsidRDefault="00644242">
      <w:pPr>
        <w:spacing w:after="3598"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9846" w:type="dxa"/>
            <w:gridSpan w:val="2"/>
            <w:tcBorders>
              <w:top w:val="nil"/>
              <w:left w:val="nil"/>
              <w:bottom w:val="single" w:sz="40" w:space="0" w:color="D3D2D2"/>
              <w:right w:val="nil"/>
            </w:tcBorders>
            <w:shd w:val="clear" w:color="auto" w:fill="00AADA"/>
          </w:tcPr>
          <w:p w:rsidR="00EE6AA8" w:rsidRDefault="00644242">
            <w:pPr>
              <w:spacing w:after="0" w:line="259" w:lineRule="auto"/>
              <w:ind w:left="12" w:firstLine="0"/>
            </w:pPr>
            <w:r>
              <w:rPr>
                <w:b/>
                <w:color w:val="FFFEFD"/>
                <w:sz w:val="18"/>
              </w:rPr>
              <w:t>Mimoburzovní obchody s dluhopisy a primární emise - objem v nominální hodnotě (bez AÚV)</w:t>
            </w:r>
          </w:p>
        </w:tc>
      </w:tr>
      <w:tr w:rsidR="00EE6AA8" w:rsidTr="00644242">
        <w:trPr>
          <w:trHeight w:val="466"/>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3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1 700,– + 0,10 %, min. 2 700,–</w:t>
            </w:r>
          </w:p>
        </w:tc>
      </w:tr>
      <w:tr w:rsidR="00EE6AA8" w:rsidTr="00644242">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4 200,– + 0,05 %</w:t>
            </w:r>
          </w:p>
        </w:tc>
      </w:tr>
      <w:tr w:rsidR="00EE6AA8" w:rsidTr="00644242">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EE6AA8" w:rsidRDefault="00644242">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EE6AA8" w:rsidRDefault="00644242">
      <w:pPr>
        <w:spacing w:after="389"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9846"/>
      </w:tblGrid>
      <w:tr w:rsidR="00EE6AA8" w:rsidTr="00644242">
        <w:trPr>
          <w:trHeight w:val="491"/>
        </w:trPr>
        <w:tc>
          <w:tcPr>
            <w:tcW w:w="9846" w:type="dxa"/>
            <w:tcBorders>
              <w:top w:val="nil"/>
              <w:left w:val="nil"/>
              <w:bottom w:val="single" w:sz="40" w:space="0" w:color="D3D2D2"/>
              <w:right w:val="nil"/>
            </w:tcBorders>
            <w:shd w:val="clear" w:color="auto" w:fill="00AADA"/>
          </w:tcPr>
          <w:p w:rsidR="00EE6AA8" w:rsidRDefault="00644242">
            <w:pPr>
              <w:spacing w:after="0" w:line="259" w:lineRule="auto"/>
              <w:ind w:left="12" w:firstLine="0"/>
            </w:pPr>
            <w:r>
              <w:rPr>
                <w:b/>
                <w:color w:val="FFFEFD"/>
                <w:sz w:val="18"/>
              </w:rPr>
              <w:t>Primární úpis akcií</w:t>
            </w:r>
          </w:p>
        </w:tc>
      </w:tr>
      <w:tr w:rsidR="00EE6AA8" w:rsidTr="00644242">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EE6AA8" w:rsidRDefault="00644242">
            <w:pPr>
              <w:spacing w:after="0" w:line="259" w:lineRule="auto"/>
              <w:ind w:left="0" w:firstLine="0"/>
            </w:pPr>
            <w:r>
              <w:rPr>
                <w:b/>
                <w:sz w:val="14"/>
              </w:rPr>
              <w:t>Poplatky za primární úpis akcií Banka stanoví vždy na individuální bázi a oznámí před úpisem</w:t>
            </w:r>
          </w:p>
        </w:tc>
      </w:tr>
    </w:tbl>
    <w:p w:rsidR="00EE6AA8" w:rsidRDefault="00644242">
      <w:pPr>
        <w:spacing w:after="848"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00AADA"/>
          </w:tcPr>
          <w:p w:rsidR="00EE6AA8" w:rsidRDefault="00644242">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EE6AA8" w:rsidRDefault="00EE6AA8">
            <w:pPr>
              <w:spacing w:after="160" w:line="259" w:lineRule="auto"/>
              <w:ind w:left="0" w:firstLine="0"/>
            </w:pPr>
          </w:p>
        </w:tc>
      </w:tr>
      <w:tr w:rsidR="00EE6AA8" w:rsidTr="00644242">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7" w:firstLine="0"/>
              <w:jc w:val="center"/>
            </w:pPr>
            <w:r>
              <w:rPr>
                <w:b/>
                <w:color w:val="FFFEFD"/>
                <w:sz w:val="14"/>
              </w:rPr>
              <w:t>500,–</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7" w:firstLine="0"/>
              <w:jc w:val="center"/>
            </w:pPr>
            <w:r>
              <w:rPr>
                <w:b/>
                <w:color w:val="FFFEFD"/>
                <w:sz w:val="14"/>
              </w:rPr>
              <w:t>300,–</w:t>
            </w:r>
          </w:p>
        </w:tc>
      </w:tr>
      <w:tr w:rsidR="00EE6AA8" w:rsidTr="00644242">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300,-</w:t>
            </w:r>
          </w:p>
        </w:tc>
      </w:tr>
      <w:tr w:rsidR="00EE6AA8" w:rsidTr="00644242">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EE6AA8" w:rsidRDefault="00644242">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300,-</w:t>
            </w:r>
          </w:p>
        </w:tc>
      </w:tr>
      <w:tr w:rsidR="00EE6AA8" w:rsidTr="00644242">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300,-</w:t>
            </w:r>
          </w:p>
        </w:tc>
      </w:tr>
    </w:tbl>
    <w:p w:rsidR="00EE6AA8" w:rsidRDefault="00644242">
      <w:pPr>
        <w:spacing w:after="2685"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8"/>
        </w:trPr>
        <w:tc>
          <w:tcPr>
            <w:tcW w:w="6714" w:type="dxa"/>
            <w:tcBorders>
              <w:top w:val="nil"/>
              <w:left w:val="nil"/>
              <w:bottom w:val="single" w:sz="40" w:space="0" w:color="D3D2D2"/>
              <w:right w:val="nil"/>
            </w:tcBorders>
            <w:shd w:val="clear" w:color="auto" w:fill="00AADA"/>
          </w:tcPr>
          <w:p w:rsidR="00EE6AA8" w:rsidRDefault="00644242">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EE6AA8" w:rsidRDefault="00644242">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měsíčně dle denních stavů</w:t>
            </w:r>
          </w:p>
        </w:tc>
      </w:tr>
      <w:tr w:rsidR="00EE6AA8" w:rsidTr="00644242">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 xml:space="preserve">0,05 % p.a. </w:t>
            </w:r>
          </w:p>
        </w:tc>
      </w:tr>
      <w:tr w:rsidR="00EE6AA8" w:rsidTr="00644242">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 xml:space="preserve">0,04 % p.a. </w:t>
            </w:r>
          </w:p>
        </w:tc>
      </w:tr>
      <w:tr w:rsidR="00EE6AA8" w:rsidTr="00644242">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EE6AA8" w:rsidRDefault="00644242">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měsíčně dle denních stavů</w:t>
            </w:r>
          </w:p>
        </w:tc>
      </w:tr>
      <w:tr w:rsidR="00EE6AA8" w:rsidTr="00644242">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 xml:space="preserve">0,06 % p.a. </w:t>
            </w:r>
          </w:p>
        </w:tc>
      </w:tr>
      <w:tr w:rsidR="00EE6AA8" w:rsidTr="0064424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0,05 % p.a.</w:t>
            </w:r>
          </w:p>
        </w:tc>
      </w:tr>
      <w:tr w:rsidR="00EE6AA8" w:rsidTr="00644242">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 xml:space="preserve">0,04 % p.a. </w:t>
            </w:r>
          </w:p>
        </w:tc>
      </w:tr>
      <w:tr w:rsidR="00EE6AA8" w:rsidTr="00644242">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EE6AA8" w:rsidRDefault="00644242">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měsíčně dle denních stavů</w:t>
            </w:r>
          </w:p>
        </w:tc>
      </w:tr>
      <w:tr w:rsidR="00EE6AA8" w:rsidTr="00644242">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 xml:space="preserve">0,10 % p.a. </w:t>
            </w:r>
          </w:p>
        </w:tc>
      </w:tr>
      <w:tr w:rsidR="00EE6AA8" w:rsidTr="00644242">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EE6AA8" w:rsidRDefault="00644242">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bl>
    <w:p w:rsidR="00EE6AA8" w:rsidRDefault="00644242">
      <w:pPr>
        <w:spacing w:after="4983"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0" w:type="dxa"/>
          <w:bottom w:w="0" w:type="dxa"/>
          <w:right w:w="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00AADA"/>
          </w:tcPr>
          <w:p w:rsidR="00EE6AA8" w:rsidRDefault="00644242">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EE6AA8" w:rsidRDefault="00644242">
            <w:pPr>
              <w:spacing w:after="0" w:line="259" w:lineRule="auto"/>
              <w:ind w:left="-15" w:firstLine="0"/>
            </w:pPr>
            <w:r>
              <w:rPr>
                <w:b/>
                <w:color w:val="FFFEFD"/>
                <w:sz w:val="18"/>
              </w:rPr>
              <w:t>ím nástrojem</w:t>
            </w:r>
          </w:p>
        </w:tc>
      </w:tr>
      <w:tr w:rsidR="00EE6AA8" w:rsidTr="00644242">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149" w:firstLine="0"/>
            </w:pPr>
            <w:r>
              <w:rPr>
                <w:b/>
                <w:sz w:val="14"/>
              </w:rPr>
              <w:t>Zápis/změna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2" w:firstLine="0"/>
              <w:jc w:val="center"/>
            </w:pPr>
            <w:r>
              <w:rPr>
                <w:b/>
                <w:color w:val="FFFEFD"/>
                <w:sz w:val="14"/>
              </w:rPr>
              <w:t>zdarma</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149" w:firstLine="0"/>
            </w:pPr>
            <w:r>
              <w:rPr>
                <w:b/>
                <w:sz w:val="14"/>
              </w:rPr>
              <w:t xml:space="preserve">Zápis/změna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2" w:firstLine="0"/>
              <w:jc w:val="center"/>
            </w:pPr>
            <w:r>
              <w:rPr>
                <w:b/>
                <w:color w:val="FFFEFD"/>
                <w:sz w:val="14"/>
              </w:rPr>
              <w:t>500,-</w:t>
            </w:r>
          </w:p>
        </w:tc>
      </w:tr>
      <w:tr w:rsidR="00EE6AA8" w:rsidTr="00644242">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2" w:firstLine="0"/>
              <w:jc w:val="center"/>
            </w:pPr>
            <w:r>
              <w:rPr>
                <w:b/>
                <w:color w:val="FFFEFD"/>
                <w:sz w:val="14"/>
              </w:rPr>
              <w:t>zdarma</w:t>
            </w:r>
          </w:p>
        </w:tc>
      </w:tr>
      <w:tr w:rsidR="00EE6AA8" w:rsidTr="00644242">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2" w:firstLine="0"/>
              <w:jc w:val="center"/>
            </w:pPr>
            <w:r>
              <w:rPr>
                <w:b/>
                <w:color w:val="FFFEFD"/>
                <w:sz w:val="14"/>
              </w:rPr>
              <w:t>500,-</w:t>
            </w:r>
          </w:p>
        </w:tc>
      </w:tr>
    </w:tbl>
    <w:p w:rsidR="00EE6AA8" w:rsidRDefault="00644242">
      <w:pPr>
        <w:spacing w:after="2235"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00AADA"/>
          </w:tcPr>
          <w:p w:rsidR="00EE6AA8" w:rsidRDefault="00644242">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EE6AA8" w:rsidRDefault="00EE6AA8">
            <w:pPr>
              <w:spacing w:after="160" w:line="259" w:lineRule="auto"/>
              <w:ind w:left="0" w:firstLine="0"/>
            </w:pPr>
          </w:p>
        </w:tc>
      </w:tr>
      <w:tr w:rsidR="00EE6AA8" w:rsidTr="00644242">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zdarma</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50,-</w:t>
            </w:r>
          </w:p>
        </w:tc>
      </w:tr>
      <w:tr w:rsidR="00EE6AA8" w:rsidTr="00644242">
        <w:trPr>
          <w:trHeight w:val="475"/>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150,-</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00AADA"/>
          </w:tcPr>
          <w:p w:rsidR="00EE6AA8" w:rsidRDefault="00644242">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EE6AA8" w:rsidRDefault="00EE6AA8">
            <w:pPr>
              <w:spacing w:after="160" w:line="259" w:lineRule="auto"/>
              <w:ind w:left="0" w:firstLine="0"/>
            </w:pPr>
          </w:p>
        </w:tc>
      </w:tr>
      <w:tr w:rsidR="00EE6AA8" w:rsidTr="00644242">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 xml:space="preserve">cena sjednávaná individuálně </w:t>
            </w:r>
          </w:p>
        </w:tc>
      </w:tr>
      <w:tr w:rsidR="00EE6AA8" w:rsidTr="00644242">
        <w:trPr>
          <w:trHeight w:val="468"/>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7" w:firstLine="0"/>
              <w:jc w:val="center"/>
            </w:pPr>
            <w:r>
              <w:rPr>
                <w:b/>
                <w:color w:val="FFFEFD"/>
                <w:sz w:val="14"/>
              </w:rPr>
              <w:t>1 500 Kč + poplatky placené třetím stranám</w:t>
            </w:r>
          </w:p>
        </w:tc>
      </w:tr>
    </w:tbl>
    <w:p w:rsidR="00EE6AA8" w:rsidRDefault="00644242">
      <w:pPr>
        <w:spacing w:after="1326" w:line="265" w:lineRule="auto"/>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00AADA"/>
          </w:tcPr>
          <w:p w:rsidR="00EE6AA8" w:rsidRDefault="00644242">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EE6AA8" w:rsidRDefault="00EE6AA8">
            <w:pPr>
              <w:spacing w:after="160" w:line="259" w:lineRule="auto"/>
              <w:ind w:left="0" w:firstLine="0"/>
            </w:pPr>
          </w:p>
        </w:tc>
      </w:tr>
      <w:tr w:rsidR="00EE6AA8" w:rsidTr="00644242">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rPr>
                <w:b/>
                <w:sz w:val="14"/>
              </w:rPr>
              <w:t>Výpis z evidence emise</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r w:rsidR="00EE6AA8" w:rsidTr="00644242">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pro Klienta s účtem v Bance </w:t>
            </w:r>
            <w:r>
              <w:rPr>
                <w:b/>
                <w:sz w:val="12"/>
                <w:vertAlign w:val="superscript"/>
              </w:rPr>
              <w:footnoteReference w:id="10"/>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11"/>
            </w:r>
            <w:r>
              <w:rPr>
                <w:b/>
                <w:color w:val="FFFEFD"/>
                <w:sz w:val="12"/>
                <w:vertAlign w:val="superscript"/>
              </w:rPr>
              <w:t>)</w:t>
            </w:r>
          </w:p>
        </w:tc>
      </w:tr>
      <w:tr w:rsidR="00EE6AA8" w:rsidTr="00644242">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EE6AA8" w:rsidRDefault="00644242">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EE6AA8" w:rsidRDefault="00644242">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EE6AA8" w:rsidRDefault="00644242">
      <w:pPr>
        <w:spacing w:after="389" w:line="265" w:lineRule="auto"/>
        <w:ind w:left="-5" w:right="-6178"/>
      </w:pPr>
      <w:r>
        <w:rPr>
          <w:rFonts w:ascii="Times New Roman" w:eastAsia="Times New Roman" w:hAnsi="Times New Roman" w:cs="Times New Roman"/>
          <w:color w:val="00AADA"/>
          <w:sz w:val="24"/>
        </w:rPr>
        <w:t>&gt;&gt;</w:t>
      </w:r>
    </w:p>
    <w:p w:rsidR="00EE6AA8" w:rsidRDefault="00EE6AA8">
      <w:pPr>
        <w:sectPr w:rsidR="00EE6AA8">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1282" w:h="16838"/>
          <w:pgMar w:top="680" w:right="4577" w:bottom="994" w:left="256" w:header="708" w:footer="241" w:gutter="0"/>
          <w:cols w:space="708"/>
          <w:formProt w:val="0"/>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00AADA"/>
            <w:vAlign w:val="bottom"/>
          </w:tcPr>
          <w:p w:rsidR="00EE6AA8" w:rsidRDefault="00644242">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p w:rsidR="00EE6AA8" w:rsidRDefault="00644242">
      <w:pPr>
        <w:shd w:val="clear" w:color="auto" w:fill="999A9A"/>
        <w:spacing w:after="439" w:line="265" w:lineRule="auto"/>
        <w:ind w:left="618"/>
      </w:pPr>
      <w:r>
        <w:rPr>
          <w:b/>
          <w:color w:val="FFFEFD"/>
          <w:sz w:val="20"/>
        </w:rPr>
        <w:t>KB fondy</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Fondy IKS KB</w:t>
            </w:r>
          </w:p>
        </w:tc>
      </w:tr>
    </w:tbl>
    <w:p w:rsidR="00EE6AA8" w:rsidRDefault="00644242">
      <w:pPr>
        <w:spacing w:after="389" w:line="265" w:lineRule="auto"/>
        <w:ind w:left="-5" w:right="-6178"/>
      </w:pPr>
      <w:r>
        <w:rPr>
          <w:rFonts w:ascii="Times New Roman" w:eastAsia="Times New Roman" w:hAnsi="Times New Roman" w:cs="Times New Roman"/>
          <w:color w:val="00AADA"/>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Fondy AMUNDI</w:t>
            </w:r>
          </w:p>
        </w:tc>
      </w:tr>
    </w:tbl>
    <w:p w:rsidR="00EE6AA8" w:rsidRDefault="00644242">
      <w:pPr>
        <w:spacing w:after="250" w:line="265" w:lineRule="auto"/>
        <w:ind w:left="-5" w:right="-6178"/>
      </w:pPr>
      <w:r>
        <w:rPr>
          <w:rFonts w:ascii="Times New Roman" w:eastAsia="Times New Roman" w:hAnsi="Times New Roman" w:cs="Times New Roman"/>
          <w:color w:val="00AADA"/>
          <w:sz w:val="24"/>
        </w:rPr>
        <w:t>&gt;&gt;</w:t>
      </w:r>
    </w:p>
    <w:p w:rsidR="00EE6AA8" w:rsidRDefault="00644242">
      <w:pPr>
        <w:ind w:left="523" w:right="9" w:hanging="113"/>
      </w:pPr>
      <w:r>
        <w:t xml:space="preserve"> </w:t>
      </w:r>
      <w:r>
        <w:t>Poplatky na které se odkazuje tato část Sazebníku jsou účtované společností IKS KB, a.s., skupinou Amundi, případně jinou investiční společností u kterých KB zprostředkovává prodej. Cena za tyto služby se vybírá na základě dohody o ceně. Výše aktuálních sa</w:t>
      </w:r>
      <w:r>
        <w:t xml:space="preserve">zeb poplatků je dostupná v Ceníku pro daný typ fondu zveřejňovaném na internetové adrese </w:t>
      </w:r>
      <w:hyperlink r:id="rId66">
        <w:r>
          <w:rPr>
            <w:u w:val="single" w:color="181717"/>
          </w:rPr>
          <w:t>www.iks-kb.cz</w:t>
        </w:r>
      </w:hyperlink>
    </w:p>
    <w:p w:rsidR="00EE6AA8" w:rsidRDefault="00644242">
      <w:pPr>
        <w:ind w:left="523" w:right="9" w:hanging="113"/>
      </w:pPr>
      <w:r>
        <w:t xml:space="preserve"> Poplatek za obhospodařování podílových fondů a ostatní poplatky placené jednotlivým investičním společnostem se </w:t>
      </w:r>
      <w:r>
        <w:t>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w:t>
      </w:r>
      <w:r>
        <w:t>ků placených společnostem obhospodařujícím fondy naleznete ve statutu/prospektu příslušného fondu. Investor bere na vědomí, že KB může v souvislosti s koupí a obhospodařováním podílových listů získat od podílových fondů odměnu/provizi či jinou úplatu a pod</w:t>
      </w:r>
      <w:r>
        <w:t>áním příslušného pokynu investor potvrzuje, že byl o této skutečnosti KB řádně informován.</w:t>
      </w:r>
      <w:r>
        <w:br w:type="page"/>
      </w:r>
    </w:p>
    <w:p w:rsidR="00EE6AA8" w:rsidRDefault="00644242">
      <w:pPr>
        <w:spacing w:after="0" w:line="259" w:lineRule="auto"/>
        <w:ind w:left="-256" w:right="10480"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4547</wp:posOffset>
                </wp:positionH>
                <wp:positionV relativeFrom="page">
                  <wp:posOffset>0</wp:posOffset>
                </wp:positionV>
                <wp:extent cx="7159448" cy="10691152"/>
                <wp:effectExtent l="0" t="0" r="0" b="0"/>
                <wp:wrapTopAndBottom/>
                <wp:docPr id="77708" name="Group 77708"/>
                <wp:cNvGraphicFramePr/>
                <a:graphic xmlns:a="http://schemas.openxmlformats.org/drawingml/2006/main">
                  <a:graphicData uri="http://schemas.microsoft.com/office/word/2010/wordprocessingGroup">
                    <wpg:wgp>
                      <wpg:cNvGrpSpPr/>
                      <wpg:grpSpPr>
                        <a:xfrm>
                          <a:off x="0" y="0"/>
                          <a:ext cx="7159448" cy="10691152"/>
                          <a:chOff x="0" y="0"/>
                          <a:chExt cx="7159448" cy="10691152"/>
                        </a:xfrm>
                      </wpg:grpSpPr>
                      <wps:wsp>
                        <wps:cNvPr id="118230" name="Shape 118230"/>
                        <wps:cNvSpPr/>
                        <wps:spPr>
                          <a:xfrm>
                            <a:off x="0" y="0"/>
                            <a:ext cx="7159448" cy="10691152"/>
                          </a:xfrm>
                          <a:custGeom>
                            <a:avLst/>
                            <a:gdLst/>
                            <a:ahLst/>
                            <a:cxnLst/>
                            <a:rect l="0" t="0" r="0" b="0"/>
                            <a:pathLst>
                              <a:path w="7159448" h="10691152">
                                <a:moveTo>
                                  <a:pt x="0" y="0"/>
                                </a:moveTo>
                                <a:lnTo>
                                  <a:pt x="7159448" y="0"/>
                                </a:lnTo>
                                <a:lnTo>
                                  <a:pt x="7159448" y="10691152"/>
                                </a:lnTo>
                                <a:lnTo>
                                  <a:pt x="0" y="10691152"/>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0084" name="Shape 10084"/>
                        <wps:cNvSpPr/>
                        <wps:spPr>
                          <a:xfrm>
                            <a:off x="0" y="0"/>
                            <a:ext cx="7159448" cy="10691152"/>
                          </a:xfrm>
                          <a:custGeom>
                            <a:avLst/>
                            <a:gdLst/>
                            <a:ahLst/>
                            <a:cxnLst/>
                            <a:rect l="0" t="0" r="0" b="0"/>
                            <a:pathLst>
                              <a:path w="7159448" h="10691152">
                                <a:moveTo>
                                  <a:pt x="7159448" y="10691152"/>
                                </a:moveTo>
                                <a:lnTo>
                                  <a:pt x="0" y="10691152"/>
                                </a:lnTo>
                                <a:lnTo>
                                  <a:pt x="0" y="0"/>
                                </a:lnTo>
                              </a:path>
                            </a:pathLst>
                          </a:custGeom>
                          <a:ln w="12700" cap="flat">
                            <a:miter lim="100000"/>
                          </a:ln>
                        </wps:spPr>
                        <wps:style>
                          <a:lnRef idx="1">
                            <a:srgbClr val="8CBD3A"/>
                          </a:lnRef>
                          <a:fillRef idx="0">
                            <a:srgbClr val="000000">
                              <a:alpha val="0"/>
                            </a:srgbClr>
                          </a:fillRef>
                          <a:effectRef idx="0">
                            <a:scrgbClr r="0" g="0" b="0"/>
                          </a:effectRef>
                          <a:fontRef idx="none"/>
                        </wps:style>
                        <wps:bodyPr/>
                      </wps:wsp>
                      <wps:wsp>
                        <wps:cNvPr id="118231" name="Shape 118231"/>
                        <wps:cNvSpPr/>
                        <wps:spPr>
                          <a:xfrm>
                            <a:off x="5071453"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86" name="Rectangle 10086"/>
                        <wps:cNvSpPr/>
                        <wps:spPr>
                          <a:xfrm>
                            <a:off x="5197454" y="1763692"/>
                            <a:ext cx="983816" cy="323800"/>
                          </a:xfrm>
                          <a:prstGeom prst="rect">
                            <a:avLst/>
                          </a:prstGeom>
                          <a:ln>
                            <a:noFill/>
                          </a:ln>
                        </wps:spPr>
                        <wps:txbx>
                          <w:txbxContent>
                            <w:p w:rsidR="00EE6AA8" w:rsidRDefault="00644242">
                              <w:pPr>
                                <w:spacing w:after="160" w:line="259" w:lineRule="auto"/>
                                <w:ind w:left="0" w:firstLine="0"/>
                              </w:pPr>
                              <w:r>
                                <w:rPr>
                                  <w:b/>
                                  <w:color w:val="8CBD3A"/>
                                  <w:w w:val="113"/>
                                  <w:sz w:val="30"/>
                                </w:rPr>
                                <w:t>Pojištění</w:t>
                              </w:r>
                            </w:p>
                          </w:txbxContent>
                        </wps:txbx>
                        <wps:bodyPr horzOverflow="overflow" vert="horz" lIns="0" tIns="0" rIns="0" bIns="0" rtlCol="0">
                          <a:noAutofit/>
                        </wps:bodyPr>
                      </wps:wsp>
                      <wps:wsp>
                        <wps:cNvPr id="118234" name="Shape 118234"/>
                        <wps:cNvSpPr/>
                        <wps:spPr>
                          <a:xfrm>
                            <a:off x="1536078"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35" name="Shape 118235"/>
                        <wps:cNvSpPr/>
                        <wps:spPr>
                          <a:xfrm>
                            <a:off x="1820304"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36" name="Shape 118236"/>
                        <wps:cNvSpPr/>
                        <wps:spPr>
                          <a:xfrm>
                            <a:off x="1820304"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90" name="Rectangle 10090"/>
                        <wps:cNvSpPr/>
                        <wps:spPr>
                          <a:xfrm>
                            <a:off x="1605723" y="4718732"/>
                            <a:ext cx="655877" cy="215867"/>
                          </a:xfrm>
                          <a:prstGeom prst="rect">
                            <a:avLst/>
                          </a:prstGeom>
                          <a:ln>
                            <a:noFill/>
                          </a:ln>
                        </wps:spPr>
                        <wps:txbx>
                          <w:txbxContent>
                            <w:p w:rsidR="00EE6AA8" w:rsidRDefault="00644242">
                              <w:pPr>
                                <w:spacing w:after="160" w:line="259" w:lineRule="auto"/>
                                <w:ind w:left="0" w:firstLine="0"/>
                              </w:pPr>
                              <w:r>
                                <w:rPr>
                                  <w:b/>
                                  <w:color w:val="8CBD3A"/>
                                  <w:w w:val="113"/>
                                  <w:sz w:val="20"/>
                                </w:rPr>
                                <w:t>Pojištění</w:t>
                              </w:r>
                            </w:p>
                          </w:txbxContent>
                        </wps:txbx>
                        <wps:bodyPr horzOverflow="overflow" vert="horz" lIns="0" tIns="0" rIns="0" bIns="0" rtlCol="0">
                          <a:noAutofit/>
                        </wps:bodyPr>
                      </wps:wsp>
                      <wps:wsp>
                        <wps:cNvPr id="10091" name="Rectangle 10091"/>
                        <wps:cNvSpPr/>
                        <wps:spPr>
                          <a:xfrm>
                            <a:off x="1271824" y="4762711"/>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92" name="Rectangle 10092"/>
                        <wps:cNvSpPr/>
                        <wps:spPr>
                          <a:xfrm>
                            <a:off x="1556050" y="5077722"/>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93" name="Rectangle 10093"/>
                        <wps:cNvSpPr/>
                        <wps:spPr>
                          <a:xfrm>
                            <a:off x="1556050" y="5394561"/>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94" name="Rectangle 10094"/>
                        <wps:cNvSpPr/>
                        <wps:spPr>
                          <a:xfrm>
                            <a:off x="1930453" y="5033732"/>
                            <a:ext cx="1931976" cy="215867"/>
                          </a:xfrm>
                          <a:prstGeom prst="rect">
                            <a:avLst/>
                          </a:prstGeom>
                          <a:ln>
                            <a:noFill/>
                          </a:ln>
                        </wps:spPr>
                        <wps:txbx>
                          <w:txbxContent>
                            <w:p w:rsidR="00EE6AA8" w:rsidRDefault="00644242">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10095" name="Rectangle 10095"/>
                        <wps:cNvSpPr/>
                        <wps:spPr>
                          <a:xfrm>
                            <a:off x="1930453" y="5350470"/>
                            <a:ext cx="1173570" cy="215867"/>
                          </a:xfrm>
                          <a:prstGeom prst="rect">
                            <a:avLst/>
                          </a:prstGeom>
                          <a:ln>
                            <a:noFill/>
                          </a:ln>
                        </wps:spPr>
                        <wps:txbx>
                          <w:txbxContent>
                            <w:p w:rsidR="00EE6AA8" w:rsidRDefault="00644242">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w:pict>
              <v:group id="Group 77708" o:spid="_x0000_s1102" style="position:absolute;left:0;text-align:left;margin-left:.35pt;margin-top:0;width:563.75pt;height:841.8pt;z-index:251662336;mso-position-horizontal-relative:page;mso-position-vertical-relative:page" coordsize="71594,1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">
                <v:shape id="Shape 118230" o:spid="_x0000_s1103"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EYsMA&#10;AADfAAAADwAAAGRycy9kb3ducmV2LnhtbERPzUrDQBC+C77DMgUvwW4StZS021IKBVEvpj7AkJ1m&#10;Q7O7ITs28e2dg+Dx4/vf7mffqxuNqYvBQLHMQVFoou1Ca+DrfHpcg0qMwWIfAxn4oQT73f3dFisb&#10;p/BJt5pbJSEhVWjAMQ+V1qlx5DEt40BBuEscPbLAsdV2xEnCfa/LPF9pj12QBocDHR011/rbG8je&#10;3p/PObts0ofVx0uRtXXJkzEPi/mwAcU087/4z/1qZX6xLp/kgfwR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6EYsMAAADfAAAADwAAAAAAAAAAAAAAAACYAgAAZHJzL2Rv&#10;d25yZXYueG1sUEsFBgAAAAAEAAQA9QAAAIgDAAAAAA==&#10;" path="m,l7159448,r,10691152l,10691152,,e" fillcolor="#8cbd3a" stroked="f" strokeweight="0">
                  <v:stroke miterlimit="83231f" joinstyle="miter"/>
                  <v:path arrowok="t" textboxrect="0,0,7159448,10691152"/>
                </v:shape>
                <v:shape id="Shape 10084" o:spid="_x0000_s1104"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E88QA&#10;AADeAAAADwAAAGRycy9kb3ducmV2LnhtbERPTWsCMRC9C/0PYQq9aaIUWbZGEWmpvQjqXrxNN+Nm&#10;cTPZJqlu/30jFHqbx/ucxWpwnbhSiK1nDdOJAkFce9Nyo6E6vo0LEDEhG+w8k4YfirBaPowWWBp/&#10;4z1dD6kROYRjiRpsSn0pZawtOYwT3xNn7uyDw5RhaKQJeMvhrpMzpebSYcu5wWJPG0v15fDtNMy+&#10;cL0N7a7i6ft+bk+f/Wtx+dD66XFYv4BINKR/8Z97a/J8pYpnuL+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BPPEAAAA3gAAAA8AAAAAAAAAAAAAAAAAmAIAAGRycy9k&#10;b3ducmV2LnhtbFBLBQYAAAAABAAEAPUAAACJAwAAAAA=&#10;" path="m7159448,10691152l,10691152,,e" filled="f" strokecolor="#8cbd3a" strokeweight="1pt">
                  <v:stroke miterlimit="1" joinstyle="miter"/>
                  <v:path arrowok="t" textboxrect="0,0,7159448,10691152"/>
                </v:shape>
                <v:shape id="Shape 118231" o:spid="_x0000_s1105" style="position:absolute;left:50714;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8iMEA&#10;AADfAAAADwAAAGRycy9kb3ducmV2LnhtbERPy4rCMBTdC/MP4Q6407TqSK1GEUFGkFn42l+aaxts&#10;bkoTtfP3RhiY5eG8F6vO1uJBrTeOFaTDBARx4bThUsH5tB1kIHxA1lg7JgW/5GG1/OgtMNfuyQd6&#10;HEMpYgj7HBVUITS5lL6oyKIfuoY4clfXWgwRtqXULT5juK3lKEmm0qLh2FBhQ5uKitvxbuMMU0wy&#10;w2Pzvd3b2c8X1WZ/SZXqf3brOYhAXfgX/7l3OvrSbDRO4f0nA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fIjBAAAA3wAAAA8AAAAAAAAAAAAAAAAAmAIAAGRycy9kb3du&#10;cmV2LnhtbFBLBQYAAAAABAAEAPUAAACGAwAAAAA=&#10;" path="m,l1656004,r,1656004l,1656004,,e" fillcolor="#fffefd" stroked="f" strokeweight="0">
                  <v:stroke miterlimit="83231f" joinstyle="miter"/>
                  <v:path arrowok="t" textboxrect="0,0,1656004,1656004"/>
                </v:shape>
                <v:rect id="Rectangle 10086" o:spid="_x0000_s1106" style="position:absolute;left:51974;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mMUA&#10;AADeAAAADwAAAGRycy9kb3ducmV2LnhtbERPTWvCQBC9F/oflil4q7v1IDF1E6RV9NiqkPY2ZKdJ&#10;aHY2ZFcT++u7guBtHu9zlvloW3Gm3jeONbxMFQji0pmGKw3Hw+Y5AeEDssHWMWm4kIc8e3xYYmrc&#10;wJ903odKxBD2KWqoQ+hSKX1Zk0U/dR1x5H5cbzFE2FfS9DjEcNvKmVJzabHh2FBjR281lb/7k9Ww&#10;TbrV1879DVW7/t4WH8Xi/bAIWk+extUriEBjuItv7p2J85VK5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4aYxQAAAN4AAAAPAAAAAAAAAAAAAAAAAJgCAABkcnMv&#10;ZG93bnJldi54bWxQSwUGAAAAAAQABAD1AAAAigMAAAAA&#10;" filled="f" stroked="f">
                  <v:textbox inset="0,0,0,0">
                    <w:txbxContent>
                      <w:p w:rsidR="00EE6AA8" w:rsidRDefault="00644242">
                        <w:pPr>
                          <w:spacing w:after="160" w:line="259" w:lineRule="auto"/>
                          <w:ind w:left="0" w:firstLine="0"/>
                        </w:pPr>
                        <w:r>
                          <w:rPr>
                            <w:b/>
                            <w:color w:val="8CBD3A"/>
                            <w:w w:val="113"/>
                            <w:sz w:val="30"/>
                          </w:rPr>
                          <w:t>Pojištění</w:t>
                        </w:r>
                      </w:p>
                    </w:txbxContent>
                  </v:textbox>
                </v:rect>
                <v:shape id="Shape 118234" o:spid="_x0000_s1107" style="position:absolute;left:15360;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YgsQA&#10;AADfAAAADwAAAGRycy9kb3ducmV2LnhtbERPXWvCMBR9F/Yfwh3sTRN1iHZGEUEdDjdWJ75emmtb&#10;bG5Kk2n990YY7PFwvqfz1lbiQo0vHWvo9xQI4syZknMNP/tVdwzCB2SDlWPScCMP89lTZ4qJcVf+&#10;pksachFD2CeooQihTqT0WUEWfc/VxJE7ucZiiLDJpWnwGsNtJQdKjaTFkmNDgTUtC8rO6a/V8KXS&#10;bbluN5/hODmPdh/qsMg2B61fntvFG4hAbfgX/7nfTZzfHw+Gr/D4EwH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GILEAAAA3wAAAA8AAAAAAAAAAAAAAAAAmAIAAGRycy9k&#10;b3ducmV2LnhtbFBLBQYAAAAABAAEAPUAAACJAwAAAAA=&#10;" path="m,l5191379,r,275857l,275857,,e" fillcolor="#fffefd" stroked="f" strokeweight="0">
                  <v:stroke miterlimit="83231f" joinstyle="miter"/>
                  <v:path arrowok="t" textboxrect="0,0,5191379,275857"/>
                </v:shape>
                <v:shape id="Shape 118235" o:spid="_x0000_s1108" style="position:absolute;left:18203;top:49949;width:49071;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oJMUA&#10;AADfAAAADwAAAGRycy9kb3ducmV2LnhtbERPTWvCQBC9F/wPywi9SN1oqUh0EySglNaDxkKv0+yY&#10;BLOzIbtN4r/vFgo9Pt73Nh1NI3rqXG1ZwWIegSAurK65VPBx2T+tQTiPrLGxTAru5CBNJg9bjLUd&#10;+Ex97ksRQtjFqKDyvo2ldEVFBt3ctsSBu9rOoA+wK6XucAjhppHLKFpJgzWHhgpbyioqbvm3UTC7&#10;f3715QXfhtnRvbf6mJ0OQ6bU43TcbUB4Gv2/+M/9qsP8xXr5/AK/fwIA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GgkxQAAAN8AAAAPAAAAAAAAAAAAAAAAAJgCAABkcnMv&#10;ZG93bnJldi54bWxQSwUGAAAAAAQABAD1AAAAigMAAAAA&#10;" path="m,l4907153,r,275857l,275857,,e" fillcolor="#fffefd" stroked="f" strokeweight="0">
                  <v:stroke miterlimit="83231f" joinstyle="miter"/>
                  <v:path arrowok="t" textboxrect="0,0,4907153,275857"/>
                </v:shape>
                <v:shape id="Shape 118236" o:spid="_x0000_s1109" style="position:absolute;left:18203;top:53118;width:49071;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2U8UA&#10;AADfAAAADwAAAGRycy9kb3ducmV2LnhtbERPyWrDMBC9F/IPYgK9mEZOCsG4UUIwpJTWh2aBXqfW&#10;xDaxRsZSvfx9VSjk+Hj7ZjeaRvTUudqyguUiBkFcWF1zqeByPjwlIJxH1thYJgUTOdhtZw8bTLUd&#10;+Ej9yZcihLBLUUHlfZtK6YqKDLqFbYkDd7WdQR9gV0rd4RDCTSNXcbyWBmsODRW2lFVU3E4/RkE0&#10;fX335Rnfhyh3H63Os8/XIVPqcT7uX0B4Gv1d/O9+02H+Mlk9r+HvTwA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vZTxQAAAN8AAAAPAAAAAAAAAAAAAAAAAJgCAABkcnMv&#10;ZG93bnJldi54bWxQSwUGAAAAAAQABAD1AAAAigMAAAAA&#10;" path="m,l4907153,r,275857l,275857,,e" fillcolor="#fffefd" stroked="f" strokeweight="0">
                  <v:stroke miterlimit="83231f" joinstyle="miter"/>
                  <v:path arrowok="t" textboxrect="0,0,4907153,275857"/>
                </v:shape>
                <v:rect id="Rectangle 10090" o:spid="_x0000_s1110" style="position:absolute;left:16057;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tqscA&#10;AADeAAAADwAAAGRycy9kb3ducmV2LnhtbESPT2/CMAzF70j7DpEn7QbJdkC0IyC0P4LjBkiwm9WY&#10;tqJxqibQbp9+PiBxs+Xn995vvhx8o67UxTqwheeJAUVcBFdzaWG/+xzPQMWE7LAJTBZ+KcJy8TCa&#10;Y+5Cz9903aZSiQnHHC1UKbW51rGoyGOchJZYbqfQeUyydqV2HfZi7hv9YsxUe6xZEips6a2i4ry9&#10;eAvrWbs6bsJfXzYfP+vD1yF732XJ2qfHYfUKKtGQ7uLb98ZJfWMy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jLarHAAAA3gAAAA8AAAAAAAAAAAAAAAAAmAIAAGRy&#10;cy9kb3ducmV2LnhtbFBLBQYAAAAABAAEAPUAAACMAwAAAAA=&#10;" filled="f" stroked="f">
                  <v:textbox inset="0,0,0,0">
                    <w:txbxContent>
                      <w:p w:rsidR="00EE6AA8" w:rsidRDefault="00644242">
                        <w:pPr>
                          <w:spacing w:after="160" w:line="259" w:lineRule="auto"/>
                          <w:ind w:left="0" w:firstLine="0"/>
                        </w:pPr>
                        <w:r>
                          <w:rPr>
                            <w:b/>
                            <w:color w:val="8CBD3A"/>
                            <w:w w:val="113"/>
                            <w:sz w:val="20"/>
                          </w:rPr>
                          <w:t>Pojištění</w:t>
                        </w:r>
                      </w:p>
                    </w:txbxContent>
                  </v:textbox>
                </v:rect>
                <v:rect id="Rectangle 10091" o:spid="_x0000_s1111" style="position:absolute;left:12718;top:4762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McQA&#10;AADeAAAADwAAAGRycy9kb3ducmV2LnhtbERPS2vCQBC+C/0PyxR60109iEldRdqKHn1B2tuQnSah&#10;2dmQXU3qr3cFwdt8fM+ZL3tbiwu1vnKsYTxSIIhzZyouNJyO6+EMhA/IBmvHpOGfPCwXL4M5psZ1&#10;vKfLIRQihrBPUUMZQpNK6fOSLPqRa4gj9+taiyHCtpCmxS6G21pOlJpKixXHhhIb+igp/zucrYbN&#10;rFl9b921K+qvn022y5LPYxK0fnvtV+8gAvXhKX64tybOVyoZw/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iDHEAAAA3gAAAA8AAAAAAAAAAAAAAAAAmAIAAGRycy9k&#10;b3ducmV2LnhtbFBLBQYAAAAABAAEAPUAAACJ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0092" o:spid="_x0000_s1112" style="position:absolute;left:15560;top:50777;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0WRsQA&#10;AADeAAAADwAAAGRycy9kb3ducmV2LnhtbERPS2vCQBC+C/0PyxS86W49iEldRVpFjz4KqbchOyah&#10;2dmQXU3017uFQm/z8T1nvuxtLW7U+sqxhrexAkGcO1NxoeHrtBnNQPiAbLB2TBru5GG5eBnMMTWu&#10;4wPdjqEQMYR9ihrKEJpUSp+XZNGPXUMcuYtrLYYI20KaFrsYbms5UWoqLVYcG0ps6KOk/Od4tRq2&#10;s2b1vXOPrqjX5222z5LPUxK0Hr72q3cQgfrwL/5z70ycr1Qy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FkbEAAAA3gAAAA8AAAAAAAAAAAAAAAAAmAIAAGRycy9k&#10;b3ducmV2LnhtbFBLBQYAAAAABAAEAPUAAACJ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0093" o:spid="_x0000_s1113" style="position:absolute;left:15560;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z3cQA&#10;AADeAAAADwAAAGRycy9kb3ducmV2LnhtbERPTWvCQBC9C/0PyxS86W5bEB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s93EAAAA3gAAAA8AAAAAAAAAAAAAAAAAmAIAAGRycy9k&#10;b3ducmV2LnhtbFBLBQYAAAAABAAEAPUAAACJ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0094" o:spid="_x0000_s1114" style="position:absolute;left:19304;top:50337;width:1932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rqcQA&#10;AADeAAAADwAAAGRycy9kb3ducmV2LnhtbERPTWvCQBC9C/0PyxS86W5LER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K6nEAAAA3gAAAA8AAAAAAAAAAAAAAAAAmAIAAGRycy9k&#10;b3ducmV2LnhtbFBLBQYAAAAABAAEAPUAAACJAwAAAAA=&#10;" filled="f" stroked="f">
                  <v:textbox inset="0,0,0,0">
                    <w:txbxContent>
                      <w:p w:rsidR="00EE6AA8" w:rsidRDefault="00644242">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10095" o:spid="_x0000_s1115" style="position:absolute;left:19304;top:53504;width:117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OMsQA&#10;AADeAAAADwAAAGRycy9kb3ducmV2LnhtbERPTWvCQBC9C/0PyxS86W4LFR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jjLEAAAA3gAAAA8AAAAAAAAAAAAAAAAAmAIAAGRycy9k&#10;b3ducmV2LnhtbFBLBQYAAAAABAAEAPUAAACJAwAAAAA=&#10;" filled="f" stroked="f">
                  <v:textbox inset="0,0,0,0">
                    <w:txbxContent>
                      <w:p w:rsidR="00EE6AA8" w:rsidRDefault="00644242">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8CBD3A"/>
            <w:vAlign w:val="bottom"/>
          </w:tcPr>
          <w:p w:rsidR="00EE6AA8" w:rsidRDefault="00644242">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p w:rsidR="00EE6AA8" w:rsidRDefault="00644242">
      <w:pPr>
        <w:shd w:val="clear" w:color="auto" w:fill="999A9A"/>
        <w:spacing w:after="510" w:line="265" w:lineRule="auto"/>
        <w:ind w:left="10" w:right="7314"/>
        <w:jc w:val="right"/>
      </w:pPr>
      <w:r>
        <w:rPr>
          <w:b/>
          <w:color w:val="FFFEFD"/>
          <w:sz w:val="20"/>
        </w:rPr>
        <w:t>Pojištění platebních karet</w:t>
      </w:r>
    </w:p>
    <w:tbl>
      <w:tblPr>
        <w:tblStyle w:val="TableGrid"/>
        <w:tblpPr w:vertAnchor="text" w:tblpX="462" w:tblpY="-142"/>
        <w:tblOverlap w:val="never"/>
        <w:tblW w:w="9846" w:type="dxa"/>
        <w:tblInd w:w="0" w:type="dxa"/>
        <w:tblLayout w:type="fixed"/>
        <w:tblCellMar>
          <w:top w:w="4"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9846" w:type="dxa"/>
            <w:gridSpan w:val="2"/>
            <w:tcBorders>
              <w:top w:val="nil"/>
              <w:left w:val="nil"/>
              <w:bottom w:val="single" w:sz="40" w:space="0" w:color="D3D2D2"/>
              <w:right w:val="nil"/>
            </w:tcBorders>
            <w:shd w:val="clear" w:color="auto" w:fill="8CBD3A"/>
          </w:tcPr>
          <w:p w:rsidR="00EE6AA8" w:rsidRDefault="00644242">
            <w:pPr>
              <w:spacing w:after="0" w:line="259" w:lineRule="auto"/>
              <w:ind w:left="12" w:firstLine="0"/>
            </w:pPr>
            <w:r>
              <w:rPr>
                <w:b/>
                <w:color w:val="FFFEFD"/>
                <w:sz w:val="18"/>
              </w:rPr>
              <w:t>Profi Merlin (kolektivní)</w:t>
            </w:r>
          </w:p>
        </w:tc>
      </w:tr>
      <w:tr w:rsidR="00EE6AA8" w:rsidTr="00644242">
        <w:trPr>
          <w:trHeight w:val="144"/>
        </w:trPr>
        <w:tc>
          <w:tcPr>
            <w:tcW w:w="9846" w:type="dxa"/>
            <w:gridSpan w:val="2"/>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9"/>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EE6AA8" w:rsidRDefault="00644242">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EE6AA8" w:rsidRDefault="00644242">
            <w:pPr>
              <w:spacing w:after="0" w:line="259" w:lineRule="auto"/>
              <w:ind w:left="0" w:right="46" w:firstLine="0"/>
              <w:jc w:val="center"/>
            </w:pPr>
            <w:r>
              <w:rPr>
                <w:b/>
                <w:color w:val="FFFEFD"/>
                <w:sz w:val="14"/>
              </w:rPr>
              <w:t>ročně 468,–</w:t>
            </w:r>
          </w:p>
        </w:tc>
      </w:tr>
      <w:tr w:rsidR="00EE6AA8" w:rsidTr="00644242">
        <w:trPr>
          <w:trHeight w:val="72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EE6AA8" w:rsidRDefault="00644242">
            <w:pPr>
              <w:spacing w:after="0" w:line="227" w:lineRule="auto"/>
              <w:ind w:left="0" w:right="43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w:t>
            </w:r>
            <w:r>
              <w:t xml:space="preserve">činnost pojištění prodloužila, resp. zvýšením čerpané částky </w:t>
            </w:r>
          </w:p>
          <w:p w:rsidR="00EE6AA8" w:rsidRDefault="00644242">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w:t>
            </w:r>
            <w:r>
              <w:t>ivaci účtu počátečním vkladem.</w:t>
            </w:r>
          </w:p>
        </w:tc>
      </w:tr>
    </w:tbl>
    <w:p w:rsidR="00EE6AA8" w:rsidRDefault="00644242">
      <w:pPr>
        <w:spacing w:after="1869" w:line="265" w:lineRule="auto"/>
        <w:ind w:left="-5" w:right="-9954"/>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Pojištění plateb</w:t>
            </w:r>
          </w:p>
        </w:tc>
      </w:tr>
    </w:tbl>
    <w:p w:rsidR="00EE6AA8" w:rsidRDefault="00644242">
      <w:pPr>
        <w:spacing w:after="459" w:line="265" w:lineRule="auto"/>
        <w:ind w:left="-5" w:right="-9954"/>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9846" w:type="dxa"/>
            <w:gridSpan w:val="2"/>
            <w:tcBorders>
              <w:top w:val="nil"/>
              <w:left w:val="nil"/>
              <w:bottom w:val="single" w:sz="40" w:space="0" w:color="D3D2D2"/>
              <w:right w:val="nil"/>
            </w:tcBorders>
            <w:shd w:val="clear" w:color="auto" w:fill="8CBD3A"/>
          </w:tcPr>
          <w:p w:rsidR="00EE6AA8" w:rsidRDefault="00644242">
            <w:pPr>
              <w:spacing w:after="0" w:line="259" w:lineRule="auto"/>
              <w:ind w:left="12" w:firstLine="0"/>
            </w:pPr>
            <w:r>
              <w:rPr>
                <w:b/>
                <w:color w:val="FFFEFD"/>
                <w:sz w:val="18"/>
              </w:rPr>
              <w:t>Profi pojištění plateb (kolektivní) - pouze pro FOP</w:t>
            </w:r>
          </w:p>
        </w:tc>
      </w:tr>
      <w:tr w:rsidR="00EE6AA8" w:rsidTr="00644242">
        <w:trPr>
          <w:trHeight w:val="144"/>
        </w:trPr>
        <w:tc>
          <w:tcPr>
            <w:tcW w:w="9846" w:type="dxa"/>
            <w:gridSpan w:val="2"/>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EE6AA8" w:rsidRDefault="00644242">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EE6AA8" w:rsidRDefault="00644242">
            <w:pPr>
              <w:spacing w:after="0" w:line="259" w:lineRule="auto"/>
              <w:ind w:left="0" w:right="47" w:firstLine="0"/>
              <w:jc w:val="center"/>
            </w:pPr>
            <w:r>
              <w:rPr>
                <w:b/>
                <w:color w:val="FFFEFD"/>
                <w:sz w:val="14"/>
              </w:rPr>
              <w:t>ročně 990,-</w:t>
            </w:r>
          </w:p>
        </w:tc>
      </w:tr>
      <w:tr w:rsidR="00EE6AA8" w:rsidTr="00644242">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EE6AA8" w:rsidRDefault="00644242">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EE6AA8" w:rsidRDefault="00644242">
            <w:pPr>
              <w:spacing w:after="0" w:line="259" w:lineRule="auto"/>
              <w:ind w:left="0" w:right="46" w:firstLine="0"/>
              <w:jc w:val="center"/>
            </w:pPr>
            <w:r>
              <w:rPr>
                <w:b/>
                <w:color w:val="FFFEFD"/>
                <w:sz w:val="14"/>
              </w:rPr>
              <w:t>ročně 1 990,-</w:t>
            </w:r>
          </w:p>
        </w:tc>
      </w:tr>
      <w:tr w:rsidR="00EE6AA8" w:rsidTr="00644242">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EE6AA8" w:rsidRDefault="00644242">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w:t>
            </w:r>
            <w:r>
              <w:t>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EE6AA8" w:rsidRDefault="00644242">
      <w:pPr>
        <w:spacing w:after="459" w:line="265" w:lineRule="auto"/>
        <w:ind w:left="-5" w:right="-9954"/>
      </w:pPr>
      <w:r>
        <w:rPr>
          <w:rFonts w:ascii="Times New Roman" w:eastAsia="Times New Roman" w:hAnsi="Times New Roman" w:cs="Times New Roman"/>
          <w:color w:val="8CBD3A"/>
          <w:sz w:val="24"/>
        </w:rPr>
        <w:t>&gt;&gt;</w:t>
      </w:r>
      <w:r>
        <w:br w:type="page"/>
      </w:r>
    </w:p>
    <w:p w:rsidR="00EE6AA8" w:rsidRDefault="00644242">
      <w:pPr>
        <w:spacing w:after="0" w:line="259" w:lineRule="auto"/>
        <w:ind w:left="-256" w:right="10480"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8102" name="Group 7810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249" name="Shape 11824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8250" name="Shape 11825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99" name="Rectangle 10199"/>
                        <wps:cNvSpPr/>
                        <wps:spPr>
                          <a:xfrm>
                            <a:off x="5202000" y="1763692"/>
                            <a:ext cx="1592653" cy="323800"/>
                          </a:xfrm>
                          <a:prstGeom prst="rect">
                            <a:avLst/>
                          </a:prstGeom>
                          <a:ln>
                            <a:noFill/>
                          </a:ln>
                        </wps:spPr>
                        <wps:txbx>
                          <w:txbxContent>
                            <w:p w:rsidR="00EE6AA8" w:rsidRDefault="00644242">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18255" name="Shape 118255"/>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1" name="Rectangle 10201"/>
                        <wps:cNvSpPr/>
                        <wps:spPr>
                          <a:xfrm>
                            <a:off x="1610270" y="4718732"/>
                            <a:ext cx="1061768" cy="215867"/>
                          </a:xfrm>
                          <a:prstGeom prst="rect">
                            <a:avLst/>
                          </a:prstGeom>
                          <a:ln>
                            <a:noFill/>
                          </a:ln>
                        </wps:spPr>
                        <wps:txbx>
                          <w:txbxContent>
                            <w:p w:rsidR="00EE6AA8" w:rsidRDefault="00644242">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18260" name="Shape 118260"/>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61" name="Shape 118261"/>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62" name="Shape 118262"/>
                        <wps:cNvSpPr/>
                        <wps:spPr>
                          <a:xfrm>
                            <a:off x="1825206" y="563143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63" name="Shape 118263"/>
                        <wps:cNvSpPr/>
                        <wps:spPr>
                          <a:xfrm>
                            <a:off x="1825193" y="5947207"/>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6" name="Rectangle 10206"/>
                        <wps:cNvSpPr/>
                        <wps:spPr>
                          <a:xfrm>
                            <a:off x="1564370" y="50718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7" name="Rectangle 10207"/>
                        <wps:cNvSpPr/>
                        <wps:spPr>
                          <a:xfrm>
                            <a:off x="1276334" y="4762658"/>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8" name="Rectangle 10208"/>
                        <wps:cNvSpPr/>
                        <wps:spPr>
                          <a:xfrm>
                            <a:off x="1564370" y="53766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9" name="Rectangle 10209"/>
                        <wps:cNvSpPr/>
                        <wps:spPr>
                          <a:xfrm>
                            <a:off x="1564370" y="5696260"/>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10" name="Rectangle 10210"/>
                        <wps:cNvSpPr/>
                        <wps:spPr>
                          <a:xfrm>
                            <a:off x="1935000" y="5034632"/>
                            <a:ext cx="362312" cy="215867"/>
                          </a:xfrm>
                          <a:prstGeom prst="rect">
                            <a:avLst/>
                          </a:prstGeom>
                          <a:ln>
                            <a:noFill/>
                          </a:ln>
                        </wps:spPr>
                        <wps:txbx>
                          <w:txbxContent>
                            <w:p w:rsidR="00EE6AA8" w:rsidRDefault="00644242">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211" name="Rectangle 10211"/>
                        <wps:cNvSpPr/>
                        <wps:spPr>
                          <a:xfrm>
                            <a:off x="1935000" y="5670140"/>
                            <a:ext cx="1061768" cy="215867"/>
                          </a:xfrm>
                          <a:prstGeom prst="rect">
                            <a:avLst/>
                          </a:prstGeom>
                          <a:ln>
                            <a:noFill/>
                          </a:ln>
                        </wps:spPr>
                        <wps:txbx>
                          <w:txbxContent>
                            <w:p w:rsidR="00EE6AA8" w:rsidRDefault="00644242">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212" name="Rectangle 10212"/>
                        <wps:cNvSpPr/>
                        <wps:spPr>
                          <a:xfrm>
                            <a:off x="1935000" y="5350481"/>
                            <a:ext cx="1504127" cy="215867"/>
                          </a:xfrm>
                          <a:prstGeom prst="rect">
                            <a:avLst/>
                          </a:prstGeom>
                          <a:ln>
                            <a:noFill/>
                          </a:ln>
                        </wps:spPr>
                        <wps:txbx>
                          <w:txbxContent>
                            <w:p w:rsidR="00EE6AA8" w:rsidRDefault="00644242">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213" name="Rectangle 10213"/>
                        <wps:cNvSpPr/>
                        <wps:spPr>
                          <a:xfrm>
                            <a:off x="1564370" y="6011305"/>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14" name="Rectangle 10214"/>
                        <wps:cNvSpPr/>
                        <wps:spPr>
                          <a:xfrm>
                            <a:off x="1935000" y="5985161"/>
                            <a:ext cx="1642481" cy="215867"/>
                          </a:xfrm>
                          <a:prstGeom prst="rect">
                            <a:avLst/>
                          </a:prstGeom>
                          <a:ln>
                            <a:noFill/>
                          </a:ln>
                        </wps:spPr>
                        <wps:txbx>
                          <w:txbxContent>
                            <w:p w:rsidR="00EE6AA8" w:rsidRDefault="00644242">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78102" o:spid="_x0000_s1116"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">
                <v:shape id="Shape 118249" o:spid="_x0000_s111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V7MUA&#10;AADfAAAADwAAAGRycy9kb3ducmV2LnhtbERP3WrCMBS+F/YO4Qx2p2mriOuMsg2ETQTR7QHOmrOm&#10;W3NSkmg7n34ZCLv8+P6X68G24kw+NI4V5JMMBHHldMO1gve3zXgBIkRkja1jUvBDAdarm9ESS+16&#10;PtD5GGuRQjiUqMDE2JVShsqQxTBxHXHiPp23GBP0tdQe+xRuW1lk2VxabDg1GOzo2VD1fTxZBfvZ&#10;rnitLl+7ab71xYdtDqfePCl1dzs8PoCINMR/8dX9otP8fFHM7uHvTwI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ZXsxQAAAN8AAAAPAAAAAAAAAAAAAAAAAJgCAABkcnMv&#10;ZG93bnJldi54bWxQSwUGAAAAAAQABAD1AAAAigMAAAAA&#10;" path="m,l7163994,r,10692003l,10692003,,e" fillcolor="#ed7639" stroked="f" strokeweight="0">
                  <v:stroke miterlimit="83231f" joinstyle="miter"/>
                  <v:path arrowok="t" textboxrect="0,0,7163994,10692003"/>
                </v:shape>
                <v:shape id="Shape 118250" o:spid="_x0000_s111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8s8EA&#10;AADfAAAADwAAAGRycy9kb3ducmV2LnhtbERPTWvCQBC9F/wPywje6iZaJY2uIgVpQTxo2/uQHZPF&#10;7GzIbjX9951DwePjfa+3g2/VjfroAhvIpxko4ipYx7WBr8/9cwEqJmSLbWAy8EsRtpvR0xpLG+58&#10;ots51UpCOJZooEmpK7WOVUMe4zR0xMJdQu8xCexrbXu8S7hv9SzLltqjY2losKO3hqrr+cfLDFe9&#10;FI7n7n1/8K/HBbXu8J0bMxkPuxWoREN6iP/dH1Z8eTFbyAP5IwD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SPLPBAAAA3wAAAA8AAAAAAAAAAAAAAAAAmAIAAGRycy9kb3du&#10;cmV2LnhtbFBLBQYAAAAABAAEAPUAAACGAwAAAAA=&#10;" path="m,l1656004,r,1656004l,1656004,,e" fillcolor="#fffefd" stroked="f" strokeweight="0">
                  <v:stroke miterlimit="83231f" joinstyle="miter"/>
                  <v:path arrowok="t" textboxrect="0,0,1656004,1656004"/>
                </v:shape>
                <v:rect id="Rectangle 10199" o:spid="_x0000_s1119"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qsMA&#10;AADeAAAADwAAAGRycy9kb3ducmV2LnhtbERPS4vCMBC+L/gfwgh7W1M9iK1GER/o0Rfo3oZmti02&#10;k9JE2/XXG0HwNh/fcyaz1pTiTrUrLCvo9yIQxKnVBWcKTsf1zwiE88gaS8uk4J8czKadrwkm2ja8&#10;p/vBZyKEsEtQQe59lUjp0pwMup6tiAP3Z2uDPsA6k7rGJoSbUg6iaCgNFhwacqxokVN6PdyMgs2o&#10;ml+29tFk5ep3c96d4+Ux9kp9d9v5GISn1n/Eb/dWh/lRP47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qsMAAADeAAAADwAAAAAAAAAAAAAAAACYAgAAZHJzL2Rv&#10;d25yZXYueG1sUEsFBgAAAAAEAAQA9QAAAIgDAAAAAA==&#10;" filled="f" stroked="f">
                  <v:textbox inset="0,0,0,0">
                    <w:txbxContent>
                      <w:p w:rsidR="00EE6AA8" w:rsidRDefault="00644242">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18255" o:spid="_x0000_s112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YucUA&#10;AADfAAAADwAAAGRycy9kb3ducmV2LnhtbERPXWvCMBR9F/Yfwh34NhMFxVWjiKCVjTnWKXu9NHdt&#10;sbkpTazdv18GAx8P53u57m0tOmp95VjDeKRAEOfOVFxoOH3unuYgfEA2WDsmDT/kYb16GCwxMe7G&#10;H9RloRAxhH2CGsoQmkRKn5dk0Y9cQxy5b9daDBG2hTQt3mK4reVEqZm0WHFsKLGhbUn5JbtaDe8q&#10;e6n2fXoMX8+X2durOm/y9Kz18LHfLEAE6sNd/O8+mDh/PJ9Mp/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Vi5xQAAAN8AAAAPAAAAAAAAAAAAAAAAAJgCAABkcnMv&#10;ZG93bnJldi54bWxQSwUGAAAAAAQABAD1AAAAigMAAAAA&#10;" path="m,l5191379,r,275857l,275857,,e" fillcolor="#fffefd" stroked="f" strokeweight="0">
                  <v:stroke miterlimit="83231f" joinstyle="miter"/>
                  <v:path arrowok="t" textboxrect="0,0,5191379,275857"/>
                </v:shape>
                <v:rect id="Rectangle 10201" o:spid="_x0000_s1121"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zV8MA&#10;AADeAAAADwAAAGRycy9kb3ducmV2LnhtbERPS4vCMBC+C/sfwix400QPol2jyK6ix/UBurehGdti&#10;MylNtHV/vREEb/PxPWc6b20pblT7wrGGQV+BIE6dKTjTcNivemMQPiAbLB2Thjt5mM8+OlNMjGt4&#10;S7ddyEQMYZ+ghjyEKpHSpzlZ9H1XEUfu7GqLIcI6k6bGJobbUg6VGkmLBceGHCv6zim97K5Ww3pc&#10;LU4b999k5fJvffw9Tn72k6B197NdfIEI1Ia3+OXemDhfDdUA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FzV8MAAADeAAAADwAAAAAAAAAAAAAAAACYAgAAZHJzL2Rv&#10;d25yZXYueG1sUEsFBgAAAAAEAAQA9QAAAIgDAAAAAA==&#10;" filled="f" stroked="f">
                  <v:textbox inset="0,0,0,0">
                    <w:txbxContent>
                      <w:p w:rsidR="00EE6AA8" w:rsidRDefault="00644242">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18260" o:spid="_x0000_s112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VMMA&#10;AADfAAAADwAAAGRycy9kb3ducmV2LnhtbERPPWvDMBDdC/0P4grZGjmhmOBGCaHU0MFL0w7JdrEu&#10;lrF1MpYaO/++NxQ6Pt73dj/7Xt1ojG1gA6tlBoq4DrblxsD3V/m8ARUTssU+MBm4U4T97vFhi4UN&#10;E3/S7ZgaJSEcCzTgUhoKrWPtyGNchoFYuGsYPSaBY6PtiJOE+16vsyzXHluWBocDvTmqu+OPN1BV&#10;ZV66kg7z5M+Xl+76Xp1cZ8ziaT68gko0p3/xn/vDyvzVZp3LA/kjA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D/VMMAAADfAAAADwAAAAAAAAAAAAAAAACYAgAAZHJzL2Rv&#10;d25yZXYueG1sUEsFBgAAAAAEAAQA9QAAAIgDAAAAAA==&#10;" path="m,l4906798,r,275857l,275857,,e" fillcolor="#fffefd" stroked="f" strokeweight="0">
                  <v:stroke miterlimit="83231f" joinstyle="miter"/>
                  <v:path arrowok="t" textboxrect="0,0,4906798,275857"/>
                </v:shape>
                <v:shape id="Shape 118261" o:spid="_x0000_s112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az8MA&#10;AADfAAAADwAAAGRycy9kb3ducmV2LnhtbERPz2vCMBS+C/sfwhN207QyinRGEVnBQy9zO2y3t+bZ&#10;lDYvpYm2/vdmIHj8+H5vdpPtxJUG3zhWkC4TEMSV0w3XCr6/isUahA/IGjvHpOBGHnbbl9kGc+1G&#10;/qTrKdQihrDPUYEJoc+l9JUhi37peuLInd1gMUQ41FIPOMZw28lVkmTSYsOxwWBPB0NVe7pYBWVZ&#10;ZIUpaD+N9vfvrT1/lD+mVep1Pu3fQQSawlP8cB91nJ+uV1kK/38i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xaz8MAAADfAAAADwAAAAAAAAAAAAAAAACYAgAAZHJzL2Rv&#10;d25yZXYueG1sUEsFBgAAAAAEAAQA9QAAAIgDAAAAAA==&#10;" path="m,l4906798,r,275857l,275857,,e" fillcolor="#fffefd" stroked="f" strokeweight="0">
                  <v:stroke miterlimit="83231f" joinstyle="miter"/>
                  <v:path arrowok="t" textboxrect="0,0,4906798,275857"/>
                </v:shape>
                <v:shape id="Shape 118262" o:spid="_x0000_s1124" style="position:absolute;left:18252;top:56314;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EuMMA&#10;AADfAAAADwAAAGRycy9kb3ducmV2LnhtbERPz2vCMBS+C/sfwhN209QyinRGEVnBQy9zO2y3t+bZ&#10;lDYvpYm2/vdmIHj8+H5vdpPtxJUG3zhWsFomIIgrpxuuFXx/FYs1CB+QNXaOScGNPOy2L7MN5tqN&#10;/EnXU6hFDGGfowITQp9L6StDFv3S9cSRO7vBYohwqKUecIzhtpNpkmTSYsOxwWBPB0NVe7pYBWVZ&#10;ZIUpaD+N9vfvrT1/lD+mVep1Pu3fQQSawlP8cB91nL9ap1kK/38i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7EuMMAAADfAAAADwAAAAAAAAAAAAAAAACYAgAAZHJzL2Rv&#10;d25yZXYueG1sUEsFBgAAAAAEAAQA9QAAAIgDAAAAAA==&#10;" path="m,l4906798,r,275857l,275857,,e" fillcolor="#fffefd" stroked="f" strokeweight="0">
                  <v:stroke miterlimit="83231f" joinstyle="miter"/>
                  <v:path arrowok="t" textboxrect="0,0,4906798,275857"/>
                </v:shape>
                <v:shape id="Shape 118263" o:spid="_x0000_s1125" style="position:absolute;left:18251;top:59472;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hI8MA&#10;AADfAAAADwAAAGRycy9kb3ducmV2LnhtbERPz2vCMBS+D/wfwhO8zVQdRapRRCzs0MucB709m2dT&#10;2ryUJrPdf78MBjt+fL+3+9G24km9rx0rWMwTEMSl0zVXCi6f+esahA/IGlvHpOCbPOx3k5ctZtoN&#10;/EHPc6hEDGGfoQITQpdJ6UtDFv3cdcSRe7jeYoiwr6TucYjhtpXLJEmlxZpjg8GOjobK5vxlFRRF&#10;nuYmp8M42Nv9rXmciqtplJpNx8MGRKAx/Iv/3O86zl+sl+kKfv9E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hI8MAAADfAAAADwAAAAAAAAAAAAAAAACYAgAAZHJzL2Rv&#10;d25yZXYueG1sUEsFBgAAAAAEAAQA9QAAAIgDAAAAAA==&#10;" path="m,l4906798,r,275857l,275857,,e" fillcolor="#fffefd" stroked="f" strokeweight="0">
                  <v:stroke miterlimit="83231f" joinstyle="miter"/>
                  <v:path arrowok="t" textboxrect="0,0,4906798,275857"/>
                </v:shape>
                <v:rect id="Rectangle 10206" o:spid="_x0000_s1126"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rI8MA&#10;AADeAAAADwAAAGRycy9kb3ducmV2LnhtbERPS4vCMBC+L+x/CLPgbU30INo1ivhAjz4W3L0NzdgW&#10;m0lpoq3+eiMI3ubje8542tpSXKn2hWMNva4CQZw6U3Cm4few+h6C8AHZYOmYNNzIw3Ty+THGxLiG&#10;d3Tdh0zEEPYJashDqBIpfZqTRd91FXHkTq62GCKsM2lqbGK4LWVfqYG0WHBsyLGieU7peX+xGtbD&#10;ava3cfcmK5f/6+P2OFocRkHrzlc7+wERqA1v8cu9MXG+6qsB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rI8MAAADeAAAADwAAAAAAAAAAAAAAAACYAgAAZHJzL2Rv&#10;d25yZXYueG1sUEsFBgAAAAAEAAQA9QAAAIgDA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0207" o:spid="_x0000_s1127"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OuMQA&#10;AADeAAAADwAAAGRycy9kb3ducmV2LnhtbERPS2vCQBC+C/0PyxS86W49+EhdRVpFj2oKtrchO01C&#10;s7Mhu5ror3cFobf5+J4zX3a2EhdqfOlYw9tQgSDOnCk51/CVbgZTED4gG6wck4YreVguXnpzTIxr&#10;+UCXY8hFDGGfoIYihDqR0mcFWfRDVxNH7tc1FkOETS5Ng20Mt5UcKTWWFkuODQXW9FFQ9nc8Ww3b&#10;ab363rlbm1frn+1pf5p9prOgdf+1W72DCNSFf/HTvTNxvhqp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TrjEAAAA3gAAAA8AAAAAAAAAAAAAAAAAmAIAAGRycy9k&#10;b3ducmV2LnhtbFBLBQYAAAAABAAEAPUAAACJ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0208" o:spid="_x0000_s1128"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ayscA&#10;AADeAAAADwAAAGRycy9kb3ducmV2LnhtbESPT2/CMAzF70j7DpEn7QbJOExQCAixTXAcfyTgZjWm&#10;rWicqslot0+PD5N2s/We3/t5vux9re7UxiqwhdeRAUWcB1dxYeF4+BxOQMWE7LAOTBZ+KMJy8TSY&#10;Y+ZCxzu671OhJIRjhhbKlJpM65iX5DGOQkMs2jW0HpOsbaFdi52E+1qPjXnTHiuWhhIbWpeU3/bf&#10;3sJm0qzO2/DbFfXHZXP6Ok3fD9Nk7ctzv5qBStSnf/Pf9dYJvhkb4ZV3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b2srHAAAA3gAAAA8AAAAAAAAAAAAAAAAAmAIAAGRy&#10;cy9kb3ducmV2LnhtbFBLBQYAAAAABAAEAPUAAACM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0209" o:spid="_x0000_s1129" style="position:absolute;left:15643;top:5696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UcQA&#10;AADeAAAADwAAAGRycy9kb3ducmV2LnhtbERPS2vCQBC+C/0PyxS86W49iEldRVpFjz4KqbchOyah&#10;2dmQXU3017uFQm/z8T1nvuxtLW7U+sqxhrexAkGcO1NxoeHrtBnNQPiAbLB2TBru5GG5eBnMMTWu&#10;4wPdjqEQMYR9ihrKEJpUSp+XZNGPXUMcuYtrLYYI20KaFrsYbms5UWoqLVYcG0ps6KOk/Od4tRq2&#10;s2b1vXOPrqjX5222z5LPUxK0Hr72q3cQgfrwL/5z70ycryYq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f1HEAAAA3gAAAA8AAAAAAAAAAAAAAAAAmAIAAGRycy9k&#10;b3ducmV2LnhtbFBLBQYAAAAABAAEAPUAAACJ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0210" o:spid="_x0000_s113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AEcYA&#10;AADeAAAADwAAAGRycy9kb3ducmV2LnhtbESPQW/CMAyF75P4D5GRuI0UDggKASHYBMcNJjFuVmPa&#10;isapmkDLfv18QOJmy8/vvW+x6lyl7tSE0rOB0TABRZx5W3Ju4Of4+T4FFSKyxcozGXhQgNWy97bA&#10;1PqWv+l+iLkSEw4pGihirFOtQ1aQwzD0NbHcLr5xGGVtcm0bbMXcVXqcJBPtsGRJKLCmTUHZ9XBz&#10;BnbTev27939tXn2cd6ev02x7nEVjBv1uPQcVqYsv8fN7b6V+Mh4J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RAEcYAAADeAAAADwAAAAAAAAAAAAAAAACYAgAAZHJz&#10;L2Rvd25yZXYueG1sUEsFBgAAAAAEAAQA9QAAAIsDAAAAAA==&#10;" filled="f" stroked="f">
                  <v:textbox inset="0,0,0,0">
                    <w:txbxContent>
                      <w:p w:rsidR="00EE6AA8" w:rsidRDefault="00644242">
                        <w:pPr>
                          <w:spacing w:after="160" w:line="259" w:lineRule="auto"/>
                          <w:ind w:left="0" w:firstLine="0"/>
                        </w:pPr>
                        <w:r>
                          <w:rPr>
                            <w:b/>
                            <w:color w:val="ED7639"/>
                            <w:w w:val="117"/>
                            <w:sz w:val="20"/>
                          </w:rPr>
                          <w:t>Šeky</w:t>
                        </w:r>
                      </w:p>
                    </w:txbxContent>
                  </v:textbox>
                </v:rect>
                <v:rect id="Rectangle 10211" o:spid="_x0000_s1131" style="position:absolute;left:19350;top:56701;width:1061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lisMA&#10;AADeAAAADwAAAGRycy9kb3ducmV2LnhtbERPTYvCMBC9C/sfwix407QeRKtRZFfR46oLXW9DM7bF&#10;ZlKaaOv+eiMI3ubxPme+7EwlbtS40rKCeBiBIM6sLjlX8HvcDCYgnEfWWFkmBXdysFx89OaYaNvy&#10;nm4Hn4sQwi5BBYX3dSKlywoy6Ia2Jg7c2TYGfYBNLnWDbQg3lRxF0VgaLDk0FFjTV0HZ5XA1CraT&#10;evW3s/9tXq1P2/QnnX4fp16p/me3moHw1Pm3+OXe6TA/GsU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jlisMAAADeAAAADwAAAAAAAAAAAAAAAACYAgAAZHJzL2Rv&#10;d25yZXYueG1sUEsFBgAAAAAEAAQA9QAAAIgDAAAAAA==&#10;" filled="f" stroked="f">
                  <v:textbox inset="0,0,0,0">
                    <w:txbxContent>
                      <w:p w:rsidR="00EE6AA8" w:rsidRDefault="00644242">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212" o:spid="_x0000_s1132"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7/cQA&#10;AADeAAAADwAAAGRycy9kb3ducmV2LnhtbERPS4vCMBC+C/6HMAt709QeRLtGkVXR4/qAurehGdti&#10;MylNtN399UYQvM3H95zZojOVuFPjSssKRsMIBHFmdcm5gtNxM5iAcB5ZY2WZFPyRg8W835thom3L&#10;e7offC5CCLsEFRTe14mULivIoBvamjhwF9sY9AE2udQNtiHcVDKOorE0WHJoKLCm74Ky6+FmFGwn&#10;9fK8s/9tXq1/t+lPOl0dp16pz49u+QXCU+ff4pd7p8P8KB7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e/3EAAAA3gAAAA8AAAAAAAAAAAAAAAAAmAIAAGRycy9k&#10;b3ducmV2LnhtbFBLBQYAAAAABAAEAPUAAACJAwAAAAA=&#10;" filled="f" stroked="f">
                  <v:textbox inset="0,0,0,0">
                    <w:txbxContent>
                      <w:p w:rsidR="00EE6AA8" w:rsidRDefault="00644242">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213" o:spid="_x0000_s1133" style="position:absolute;left:15643;top:60113;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ZsUA&#10;AADeAAAADwAAAGRycy9kb3ducmV2LnhtbERPTWvCQBC9F/oflil4azZaKJq6iqjFHDUW0t6G7JgE&#10;s7Mhu5rYX+8Khd7m8T5nvhxMI67UudqygnEUgyAurK65VPB1/HydgnAeWWNjmRTcyMFy8fw0x0Tb&#10;ng90zXwpQgi7BBVU3reJlK6oyKCLbEscuJPtDPoAu1LqDvsQbho5ieN3abDm0FBhS+uKinN2MQp2&#10;03b1ndrfvmy2P7t8n882x5lXavQyrD5AeBr8v/jPneowP56M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t5mxQAAAN4AAAAPAAAAAAAAAAAAAAAAAJgCAABkcnMv&#10;ZG93bnJldi54bWxQSwUGAAAAAAQABAD1AAAAigM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0214" o:spid="_x0000_s1134" style="position:absolute;left:19350;top:59851;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GEsUA&#10;AADeAAAADwAAAGRycy9kb3ducmV2LnhtbERPTWvCQBC9F/oflil4azZKKZq6iqjFHDUW0t6G7JgE&#10;s7Mhu5rYX+8Khd7m8T5nvhxMI67UudqygnEUgyAurK65VPB1/HydgnAeWWNjmRTcyMFy8fw0x0Tb&#10;ng90zXwpQgi7BBVU3reJlK6oyKCLbEscuJPtDPoAu1LqDvsQbho5ieN3abDm0FBhS+uKinN2MQp2&#10;03b1ndrfvmy2P7t8n882x5lXavQyrD5AeBr8v/jPneowP56M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0YSxQAAAN4AAAAPAAAAAAAAAAAAAAAAAJgCAABkcnMv&#10;ZG93bnJldi54bWxQSwUGAAAAAAQABAD1AAAAigMAAAAA&#10;" filled="f" stroked="f">
                  <v:textbox inset="0,0,0,0">
                    <w:txbxContent>
                      <w:p w:rsidR="00EE6AA8" w:rsidRDefault="00644242">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ED7639"/>
            <w:vAlign w:val="bottom"/>
          </w:tcPr>
          <w:p w:rsidR="00EE6AA8" w:rsidRDefault="00644242">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p w:rsidR="00EE6AA8" w:rsidRDefault="00644242">
      <w:pPr>
        <w:shd w:val="clear" w:color="auto" w:fill="999A9A"/>
        <w:spacing w:after="510" w:line="265" w:lineRule="auto"/>
        <w:ind w:left="10" w:right="8378"/>
        <w:jc w:val="right"/>
      </w:pPr>
      <w:r>
        <w:rPr>
          <w:b/>
          <w:color w:val="FFFEFD"/>
          <w:sz w:val="20"/>
        </w:rPr>
        <w:t>Cestovní šeky</w:t>
      </w:r>
    </w:p>
    <w:tbl>
      <w:tblPr>
        <w:tblStyle w:val="TableGrid"/>
        <w:tblpPr w:vertAnchor="text" w:tblpX="462" w:tblpY="-142"/>
        <w:tblOverlap w:val="never"/>
        <w:tblW w:w="9846" w:type="dxa"/>
        <w:tblInd w:w="0" w:type="dxa"/>
        <w:tblLayout w:type="fixed"/>
        <w:tblCellMar>
          <w:top w:w="67"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Okamžité proplacení šeku</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Na účet vedený v Kč/ cizí měně u KB</w:t>
            </w:r>
          </w:p>
        </w:tc>
        <w:tc>
          <w:tcPr>
            <w:tcW w:w="3133" w:type="dxa"/>
            <w:tcBorders>
              <w:top w:val="single" w:sz="40" w:space="0" w:color="D3D2D2"/>
              <w:left w:val="nil"/>
              <w:bottom w:val="single" w:sz="40" w:space="0" w:color="D3D2D2"/>
              <w:right w:val="single" w:sz="40" w:space="0" w:color="D3D2D2"/>
            </w:tcBorders>
            <w:shd w:val="clear" w:color="auto" w:fill="ED7639"/>
          </w:tcPr>
          <w:p w:rsidR="00EE6AA8" w:rsidRDefault="00644242">
            <w:pPr>
              <w:spacing w:after="0" w:line="259" w:lineRule="auto"/>
              <w:ind w:left="506" w:right="519" w:firstLine="0"/>
              <w:jc w:val="center"/>
            </w:pPr>
            <w:r>
              <w:rPr>
                <w:b/>
                <w:color w:val="FFFEFD"/>
                <w:sz w:val="14"/>
              </w:rPr>
              <w:t>2 %, min. 200,- max. 5 000,- + výlohy zahraničních bank</w:t>
            </w:r>
          </w:p>
        </w:tc>
      </w:tr>
    </w:tbl>
    <w:p w:rsidR="00EE6AA8" w:rsidRDefault="00644242">
      <w:pPr>
        <w:spacing w:after="843"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67"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Proplacení hodnoty šeku po inkase</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Na účet vedený v Kč/ cizí měně u KB</w:t>
            </w:r>
          </w:p>
        </w:tc>
        <w:tc>
          <w:tcPr>
            <w:tcW w:w="3133" w:type="dxa"/>
            <w:tcBorders>
              <w:top w:val="single" w:sz="40" w:space="0" w:color="D3D2D2"/>
              <w:left w:val="nil"/>
              <w:bottom w:val="single" w:sz="40" w:space="0" w:color="D3D2D2"/>
              <w:right w:val="single" w:sz="40" w:space="0" w:color="D3D2D2"/>
            </w:tcBorders>
            <w:shd w:val="clear" w:color="auto" w:fill="ED7639"/>
          </w:tcPr>
          <w:p w:rsidR="00EE6AA8" w:rsidRDefault="00644242">
            <w:pPr>
              <w:spacing w:after="0" w:line="259" w:lineRule="auto"/>
              <w:ind w:left="506" w:right="519" w:firstLine="0"/>
              <w:jc w:val="center"/>
            </w:pPr>
            <w:r>
              <w:rPr>
                <w:b/>
                <w:color w:val="FFFEFD"/>
                <w:sz w:val="14"/>
              </w:rPr>
              <w:t>1 %, min. 200,- max. 5 000,- + výlohy zahraničních bank</w:t>
            </w:r>
          </w:p>
        </w:tc>
      </w:tr>
    </w:tbl>
    <w:p w:rsidR="00EE6AA8" w:rsidRDefault="00644242">
      <w:pPr>
        <w:spacing w:after="984" w:line="265" w:lineRule="auto"/>
        <w:ind w:left="-5" w:right="-9954"/>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Bankovní šeky KB</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Vystavení šeku</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Vystavení šeku v Kč za hotovost</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4 %, min. 400,- max. 10 000,-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Vystavení šeku v cizí měně za hotovost</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4 %, min. 400,- max. 10 000,-</w:t>
            </w:r>
          </w:p>
        </w:tc>
      </w:tr>
      <w:tr w:rsidR="00EE6AA8" w:rsidTr="00644242">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Vystavení šeku v Kč z účtu vedeného 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2 %, min. 200,- max. 5 000,-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Vystavení šeku v cizí měně z účtu vedeného 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2 %, min. 200,- max. 5 000,-</w:t>
            </w:r>
          </w:p>
        </w:tc>
      </w:tr>
    </w:tbl>
    <w:p w:rsidR="00EE6AA8" w:rsidRDefault="00644242">
      <w:pPr>
        <w:spacing w:after="2203"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7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Okamžité proplacení šeku</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Na účet vedený 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Vystaveného na Kč v hotovosti nebo na účet vedený v Kč u jiné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400,-</w:t>
            </w:r>
          </w:p>
        </w:tc>
      </w:tr>
      <w:tr w:rsidR="00EE6AA8" w:rsidTr="00644242">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Vystaveného na cizí měnu v hotovosti nebo na účet vedený v Kč u jiné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400,-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Blokace nebo odvolání bankovního šeku - vystaveného na Kč</w:t>
            </w:r>
          </w:p>
        </w:tc>
        <w:tc>
          <w:tcPr>
            <w:tcW w:w="3133" w:type="dxa"/>
            <w:tcBorders>
              <w:top w:val="single" w:sz="40" w:space="0" w:color="D3D2D2"/>
              <w:left w:val="nil"/>
              <w:bottom w:val="single" w:sz="40" w:space="0" w:color="D3D2D2"/>
              <w:right w:val="single" w:sz="40" w:space="0" w:color="D3D2D2"/>
            </w:tcBorders>
            <w:shd w:val="clear" w:color="auto" w:fill="ED7639"/>
          </w:tcPr>
          <w:p w:rsidR="00EE6AA8" w:rsidRDefault="00644242">
            <w:pPr>
              <w:spacing w:after="0" w:line="259" w:lineRule="auto"/>
              <w:ind w:left="893" w:right="940" w:firstLine="0"/>
              <w:jc w:val="center"/>
            </w:pPr>
            <w:r>
              <w:rPr>
                <w:b/>
                <w:color w:val="FFFEFD"/>
                <w:sz w:val="14"/>
              </w:rPr>
              <w:t>200,- za každé hlášení</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Blokace nebo odvolání bankovního šeku - vystaveného na cizí měnu</w:t>
            </w:r>
          </w:p>
        </w:tc>
        <w:tc>
          <w:tcPr>
            <w:tcW w:w="3133" w:type="dxa"/>
            <w:tcBorders>
              <w:top w:val="single" w:sz="40" w:space="0" w:color="D3D2D2"/>
              <w:left w:val="nil"/>
              <w:bottom w:val="single" w:sz="40" w:space="0" w:color="D3D2D2"/>
              <w:right w:val="single" w:sz="40" w:space="0" w:color="D3D2D2"/>
            </w:tcBorders>
            <w:shd w:val="clear" w:color="auto" w:fill="ED7639"/>
          </w:tcPr>
          <w:p w:rsidR="00EE6AA8" w:rsidRDefault="00644242">
            <w:pPr>
              <w:spacing w:after="0" w:line="259" w:lineRule="auto"/>
              <w:ind w:left="0" w:right="46" w:firstLine="0"/>
              <w:jc w:val="center"/>
            </w:pPr>
            <w:r>
              <w:rPr>
                <w:b/>
                <w:color w:val="FFFEFD"/>
                <w:sz w:val="14"/>
              </w:rPr>
              <w:t xml:space="preserve">200,- </w:t>
            </w:r>
          </w:p>
          <w:p w:rsidR="00EE6AA8" w:rsidRDefault="00644242">
            <w:pPr>
              <w:spacing w:after="0" w:line="259" w:lineRule="auto"/>
              <w:ind w:left="0" w:right="46" w:firstLine="0"/>
              <w:jc w:val="center"/>
            </w:pPr>
            <w:r>
              <w:rPr>
                <w:b/>
                <w:color w:val="FFFEFD"/>
                <w:sz w:val="14"/>
              </w:rPr>
              <w:t>+ výlohy zahraniční banky</w:t>
            </w:r>
          </w:p>
        </w:tc>
      </w:tr>
    </w:tbl>
    <w:p w:rsidR="00EE6AA8" w:rsidRDefault="00644242">
      <w:pPr>
        <w:spacing w:after="2657"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Vrácení bankovního šeku</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Vystaveného na Kč / cizí měnu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200,-</w:t>
            </w:r>
          </w:p>
        </w:tc>
      </w:tr>
    </w:tbl>
    <w:p w:rsidR="00EE6AA8" w:rsidRDefault="00644242">
      <w:pPr>
        <w:spacing w:after="842"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Zaslání bankovního šeku poštou nebo kurýrem do tuzemska nebo zahraničí</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Šek vystavený na Kč / cizí měnu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100,- + náklady spojů/ kurýrní služby</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Soukromé šeky KB</w:t>
            </w:r>
          </w:p>
        </w:tc>
      </w:tr>
    </w:tbl>
    <w:p w:rsidR="00EE6AA8" w:rsidRDefault="00644242">
      <w:pPr>
        <w:spacing w:after="78" w:line="265" w:lineRule="auto"/>
        <w:ind w:left="-5" w:right="-9954"/>
      </w:pPr>
      <w:r>
        <w:rPr>
          <w:rFonts w:ascii="Times New Roman" w:eastAsia="Times New Roman" w:hAnsi="Times New Roman" w:cs="Times New Roman"/>
          <w:color w:val="ED7639"/>
          <w:sz w:val="24"/>
        </w:rPr>
        <w:t>&gt;&gt;</w:t>
      </w:r>
    </w:p>
    <w:tbl>
      <w:tblPr>
        <w:tblStyle w:val="TableGrid"/>
        <w:tblW w:w="9821" w:type="dxa"/>
        <w:tblInd w:w="475" w:type="dxa"/>
        <w:tblLayout w:type="fixed"/>
        <w:tblCellMar>
          <w:top w:w="1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438"/>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Vydání tiskopisu Soukromého šeku KB</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5,-</w:t>
            </w:r>
          </w:p>
        </w:tc>
      </w:tr>
      <w:tr w:rsidR="00EE6AA8" w:rsidTr="00644242">
        <w:trPr>
          <w:trHeight w:val="454"/>
        </w:trPr>
        <w:tc>
          <w:tcPr>
            <w:tcW w:w="6701"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right="5190" w:firstLine="0"/>
            </w:pPr>
            <w:r>
              <w:rPr>
                <w:b/>
                <w:sz w:val="14"/>
              </w:rPr>
              <w:t>Proplacení šeku na účet vedený u KB</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zdarma</w:t>
            </w:r>
          </w:p>
        </w:tc>
      </w:tr>
      <w:tr w:rsidR="00EE6AA8" w:rsidTr="00644242">
        <w:trPr>
          <w:trHeight w:val="453"/>
        </w:trPr>
        <w:tc>
          <w:tcPr>
            <w:tcW w:w="6701"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Proplacení šeku</w:t>
            </w:r>
          </w:p>
          <w:p w:rsidR="00EE6AA8" w:rsidRDefault="00644242">
            <w:pPr>
              <w:spacing w:after="0" w:line="259" w:lineRule="auto"/>
              <w:ind w:left="0" w:firstLine="0"/>
            </w:pPr>
            <w:r>
              <w:rPr>
                <w:b/>
                <w:sz w:val="14"/>
              </w:rPr>
              <w:t>na účet vedený v Kč u jiné banky (cena je účtována příjemci šeku)</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400,-</w:t>
            </w:r>
          </w:p>
        </w:tc>
      </w:tr>
    </w:tbl>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Proplacení soukromého šeku v hotovosti v Kč</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soukromého šeku v hotovosti v Kč z Kč účtu do objemu protihodnoty 100 000 Kč vč.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75,-</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soukromého šeku v hotovosti v Kč z Kč účtu nad objem protihodnoty 100 000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150,-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soukromého šeku v hotovosti v Kč z účtu v cizí měně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2 %, min. 50,-</w:t>
            </w:r>
          </w:p>
        </w:tc>
      </w:tr>
    </w:tbl>
    <w:p w:rsidR="00EE6AA8" w:rsidRDefault="00644242">
      <w:pPr>
        <w:spacing w:after="1750"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7"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Proplacení soukromého šeku v hotovosti v cizí měně</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Proplacení soukromého šeku v hotovosti v cizí měně z účtu ve stejné cizí měně do objemu protihodnoty 100 000 Kč vč.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75,-</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right="52" w:firstLine="0"/>
              <w:jc w:val="center"/>
            </w:pPr>
            <w:r>
              <w:rPr>
                <w:b/>
                <w:sz w:val="14"/>
              </w:rPr>
              <w:t xml:space="preserve">Proplacení soukromého šeku v hotovosti v cizí měně z účtu ve stejné cizí měně nad objem protihodnoty </w:t>
            </w:r>
          </w:p>
          <w:p w:rsidR="00EE6AA8" w:rsidRDefault="00644242">
            <w:pPr>
              <w:spacing w:after="0" w:line="259" w:lineRule="auto"/>
              <w:ind w:left="0" w:firstLine="0"/>
            </w:pPr>
            <w:r>
              <w:rPr>
                <w:b/>
                <w:sz w:val="14"/>
              </w:rPr>
              <w:t>100 000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150,-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soukromého šeku v hotovosti v cizí měně z Kč účtu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2 %, min. 50,-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right="22" w:firstLine="0"/>
            </w:pPr>
            <w:r>
              <w:rPr>
                <w:b/>
                <w:sz w:val="14"/>
              </w:rPr>
              <w:t>Proplacení soukromého šeku v hotovosti v cizí měně z účtu v jiné cizí měně do objemu protihodnoty 100 000 Kč vč.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75,-</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 xml:space="preserve">Proplacení soukromého šeku v hotovosti v cizí měně z účtu v jiné cizí měně nad objem protihodnoty </w:t>
            </w:r>
          </w:p>
          <w:p w:rsidR="00EE6AA8" w:rsidRDefault="00644242">
            <w:pPr>
              <w:spacing w:after="0" w:line="259" w:lineRule="auto"/>
              <w:ind w:left="0" w:firstLine="0"/>
            </w:pPr>
            <w:r>
              <w:rPr>
                <w:b/>
                <w:sz w:val="14"/>
              </w:rPr>
              <w:t>100 000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150,-</w:t>
            </w:r>
          </w:p>
        </w:tc>
      </w:tr>
    </w:tbl>
    <w:p w:rsidR="00EE6AA8" w:rsidRDefault="00644242">
      <w:pPr>
        <w:spacing w:after="2657"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7"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Zpracování a technické úkony pro Soukromé šeky KB</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Autorizace šeku</w:t>
            </w:r>
          </w:p>
          <w:p w:rsidR="00EE6AA8" w:rsidRDefault="00644242">
            <w:pPr>
              <w:spacing w:after="0" w:line="259" w:lineRule="auto"/>
              <w:ind w:left="0" w:firstLine="0"/>
            </w:pPr>
            <w:r>
              <w:rPr>
                <w:b/>
                <w:sz w:val="14"/>
              </w:rPr>
              <w:t>(cena je účtována majiteli účtu, ke kterému byl šek vydán)</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25,-</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Blokace nebo odvolání šeku / zrušení blokace nebo odvolání šeku</w:t>
            </w:r>
          </w:p>
        </w:tc>
        <w:tc>
          <w:tcPr>
            <w:tcW w:w="3133" w:type="dxa"/>
            <w:tcBorders>
              <w:top w:val="single" w:sz="40" w:space="0" w:color="D3D2D2"/>
              <w:left w:val="nil"/>
              <w:bottom w:val="single" w:sz="40" w:space="0" w:color="D3D2D2"/>
              <w:right w:val="single" w:sz="40" w:space="0" w:color="D3D2D2"/>
            </w:tcBorders>
            <w:shd w:val="clear" w:color="auto" w:fill="ED7639"/>
          </w:tcPr>
          <w:p w:rsidR="00EE6AA8" w:rsidRDefault="00644242">
            <w:pPr>
              <w:spacing w:after="0" w:line="259" w:lineRule="auto"/>
              <w:ind w:left="893" w:right="940" w:firstLine="0"/>
              <w:jc w:val="center"/>
            </w:pPr>
            <w:r>
              <w:rPr>
                <w:b/>
                <w:color w:val="FFFEFD"/>
                <w:sz w:val="14"/>
              </w:rPr>
              <w:t>200,- za každé hlášení</w:t>
            </w:r>
          </w:p>
        </w:tc>
      </w:tr>
      <w:tr w:rsidR="00EE6AA8" w:rsidTr="00644242">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Zaslání tiskopisů šeků poštou nebo kurýrem do tuzemska nebo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100,- + náklady spojů/ kurýrní služby</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Uzavření dohody o čerpání hotovosti krátkou cestou z účtu vedeného KB - cena za jedno vyplácející obchodní místo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80,-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Inkaso soukromého šeku ze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1 %, min. 250,- max. 1 500,-</w:t>
            </w:r>
          </w:p>
        </w:tc>
      </w:tr>
    </w:tbl>
    <w:p w:rsidR="00EE6AA8" w:rsidRDefault="00644242">
      <w:pPr>
        <w:spacing w:after="2657"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Šeky vystavené k tíži účtu jiné banky u KB nebo k tíži účtu KB u jiné banky</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na účet v Kč/ cizí měně vedený 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zdarma</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šeku na Kč v hotovosti v Kč nebo na účet vedený v Kč u jiné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400,-</w:t>
            </w:r>
          </w:p>
        </w:tc>
      </w:tr>
      <w:tr w:rsidR="00EE6AA8" w:rsidTr="00644242">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šeku na Kč v hotovosti v cizí měně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400,-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šeku na cizí měnu na účet vedený v Kč u jiné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400,-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šeku na cizí měnu v hotovosti v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400,-</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Proplacení šeku na cizí měnu v hotovosti v cizí měně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400,-</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p w:rsidR="00EE6AA8" w:rsidRDefault="00EE6AA8">
      <w:pPr>
        <w:sectPr w:rsidR="00EE6AA8">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1282" w:h="16838"/>
          <w:pgMar w:top="680" w:right="802" w:bottom="2470" w:left="256" w:header="708" w:footer="241" w:gutter="0"/>
          <w:cols w:space="708"/>
          <w:formProt w:val="0"/>
        </w:sectPr>
      </w:pPr>
    </w:p>
    <w:tbl>
      <w:tblPr>
        <w:tblStyle w:val="TableGrid"/>
        <w:tblpPr w:vertAnchor="text" w:tblpX="425" w:tblpY="-128"/>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Šeky vystavené k tíži účtu u jiné banky</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7"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Okamžité proplacení šeku na účet vedený u KB</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 xml:space="preserve">Šek vystavený na Kč / cizí měnu </w:t>
            </w:r>
          </w:p>
          <w:p w:rsidR="00EE6AA8" w:rsidRDefault="00644242">
            <w:pPr>
              <w:spacing w:after="0" w:line="259" w:lineRule="auto"/>
              <w:ind w:left="0" w:firstLine="0"/>
            </w:pPr>
            <w:r>
              <w:rPr>
                <w:b/>
                <w:sz w:val="14"/>
              </w:rPr>
              <w:t>Na účet v Kč / cizí měně vedený u KB</w:t>
            </w:r>
          </w:p>
        </w:tc>
        <w:tc>
          <w:tcPr>
            <w:tcW w:w="3133" w:type="dxa"/>
            <w:tcBorders>
              <w:top w:val="single" w:sz="40" w:space="0" w:color="D3D2D2"/>
              <w:left w:val="nil"/>
              <w:bottom w:val="single" w:sz="40" w:space="0" w:color="D3D2D2"/>
              <w:right w:val="single" w:sz="40" w:space="0" w:color="D3D2D2"/>
            </w:tcBorders>
            <w:shd w:val="clear" w:color="auto" w:fill="ED7639"/>
          </w:tcPr>
          <w:p w:rsidR="00EE6AA8" w:rsidRDefault="00644242">
            <w:pPr>
              <w:spacing w:after="0" w:line="259" w:lineRule="auto"/>
              <w:ind w:left="506" w:right="553" w:firstLine="0"/>
              <w:jc w:val="center"/>
            </w:pPr>
            <w:r>
              <w:rPr>
                <w:b/>
                <w:color w:val="FFFEFD"/>
                <w:sz w:val="14"/>
              </w:rPr>
              <w:t>2 %, min. 200,- max. 5 000,+ výlohy zahraničních bank</w:t>
            </w:r>
          </w:p>
        </w:tc>
      </w:tr>
    </w:tbl>
    <w:p w:rsidR="00EE6AA8" w:rsidRDefault="00644242">
      <w:pPr>
        <w:spacing w:after="842"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67"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Proplacení hodnoty šeku po inkase</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Na účet vedený v Kč/ cizí měně u KB</w:t>
            </w:r>
          </w:p>
        </w:tc>
        <w:tc>
          <w:tcPr>
            <w:tcW w:w="3133" w:type="dxa"/>
            <w:tcBorders>
              <w:top w:val="single" w:sz="40" w:space="0" w:color="D3D2D2"/>
              <w:left w:val="nil"/>
              <w:bottom w:val="single" w:sz="40" w:space="0" w:color="D3D2D2"/>
              <w:right w:val="single" w:sz="40" w:space="0" w:color="D3D2D2"/>
            </w:tcBorders>
            <w:shd w:val="clear" w:color="auto" w:fill="ED7639"/>
          </w:tcPr>
          <w:p w:rsidR="00EE6AA8" w:rsidRDefault="00644242">
            <w:pPr>
              <w:spacing w:after="0" w:line="259" w:lineRule="auto"/>
              <w:ind w:left="506" w:right="553" w:firstLine="0"/>
              <w:jc w:val="center"/>
            </w:pPr>
            <w:r>
              <w:rPr>
                <w:b/>
                <w:color w:val="FFFEFD"/>
                <w:sz w:val="14"/>
              </w:rPr>
              <w:t>1 %, min. 200,- max. 5 000,+ výlohy zahraničních bank</w:t>
            </w:r>
          </w:p>
        </w:tc>
      </w:tr>
      <w:tr w:rsidR="00EE6AA8" w:rsidTr="00644242">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Ověření šeku u vystavující/proplácející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250,-</w:t>
            </w:r>
          </w:p>
        </w:tc>
      </w:tr>
      <w:tr w:rsidR="00EE6AA8" w:rsidTr="00644242">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Zpracování neproplaceného šeku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250,-</w:t>
            </w:r>
          </w:p>
        </w:tc>
      </w:tr>
    </w:tbl>
    <w:p w:rsidR="00EE6AA8" w:rsidRDefault="00644242">
      <w:pPr>
        <w:spacing w:after="1541" w:line="265" w:lineRule="auto"/>
        <w:ind w:left="-5" w:right="-9954"/>
      </w:pPr>
      <w:r>
        <w:rPr>
          <w:rFonts w:ascii="Times New Roman" w:eastAsia="Times New Roman" w:hAnsi="Times New Roman" w:cs="Times New Roman"/>
          <w:color w:val="ED7639"/>
          <w:sz w:val="24"/>
        </w:rPr>
        <w:t>&gt;&gt;</w:t>
      </w:r>
    </w:p>
    <w:p w:rsidR="00EE6AA8" w:rsidRDefault="00644242">
      <w:pPr>
        <w:ind w:left="420" w:right="9"/>
      </w:pPr>
      <w:r>
        <w:t>Cena je vybírána v měně účtu klienta nebo v měně skládané/vyplácené hotovosti.</w:t>
      </w:r>
    </w:p>
    <w:p w:rsidR="00EE6AA8" w:rsidRDefault="00644242">
      <w:pPr>
        <w:spacing w:after="443" w:line="265" w:lineRule="auto"/>
        <w:ind w:left="10" w:right="4569"/>
        <w:jc w:val="right"/>
      </w:pPr>
      <w:r>
        <w:t>Je stanovena v Kč, při přepočtu na cizí měnu se používá kurz KB střed z data prováděné operace.</w: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ED7639"/>
            <w:vAlign w:val="bottom"/>
          </w:tcPr>
          <w:p w:rsidR="00EE6AA8" w:rsidRDefault="00644242">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Bankovní informace</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500,– + 21 % DPH</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1 000,–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500,–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500,– + náklady banky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100,– + náklady agentury + 21 % DPH</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391"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250,– + 21 % DPH</w:t>
            </w:r>
          </w:p>
        </w:tc>
      </w:tr>
      <w:tr w:rsidR="00EE6AA8" w:rsidTr="00644242">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EE6AA8" w:rsidRDefault="00644242">
            <w:pPr>
              <w:spacing w:after="0" w:line="259" w:lineRule="auto"/>
              <w:ind w:left="0" w:right="355" w:firstLine="0"/>
            </w:pPr>
            <w:r>
              <w:t>V 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bl>
    <w:p w:rsidR="00EE6AA8" w:rsidRDefault="00644242">
      <w:pPr>
        <w:spacing w:after="3516" w:line="265" w:lineRule="auto"/>
        <w:ind w:left="-5" w:right="-9954"/>
      </w:pPr>
      <w:r>
        <w:rPr>
          <w:rFonts w:ascii="Times New Roman" w:eastAsia="Times New Roman" w:hAnsi="Times New Roman" w:cs="Times New Roman"/>
          <w:color w:val="ED7639"/>
          <w:sz w:val="24"/>
        </w:rPr>
        <w:t>&gt;&gt;</w:t>
      </w:r>
    </w:p>
    <w:p w:rsidR="00EE6AA8" w:rsidRDefault="00644242">
      <w:pPr>
        <w:spacing w:after="0" w:line="259" w:lineRule="auto"/>
        <w:ind w:left="0" w:right="-11" w:firstLine="0"/>
      </w:pPr>
      <w:r>
        <w:rPr>
          <w:noProof/>
          <w:color w:val="000000"/>
          <w:sz w:val="22"/>
        </w:rPr>
        <mc:AlternateContent>
          <mc:Choice Requires="wpg">
            <w:drawing>
              <wp:inline distT="0" distB="0" distL="0" distR="0">
                <wp:extent cx="6569603" cy="760747"/>
                <wp:effectExtent l="0" t="0" r="0" b="0"/>
                <wp:docPr id="98079" name="Group 98079"/>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18280" name="Shape 118280"/>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0863" name="Rectangle 10863"/>
                        <wps:cNvSpPr/>
                        <wps:spPr>
                          <a:xfrm>
                            <a:off x="395600" y="54817"/>
                            <a:ext cx="1759688" cy="215867"/>
                          </a:xfrm>
                          <a:prstGeom prst="rect">
                            <a:avLst/>
                          </a:prstGeom>
                          <a:ln>
                            <a:noFill/>
                          </a:ln>
                        </wps:spPr>
                        <wps:txbx>
                          <w:txbxContent>
                            <w:p w:rsidR="00EE6AA8" w:rsidRDefault="00644242">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0864" name="Rectangle 10864"/>
                        <wps:cNvSpPr/>
                        <wps:spPr>
                          <a:xfrm>
                            <a:off x="0" y="89996"/>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s:wsp>
                        <wps:cNvPr id="118289" name="Shape 118289"/>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8290" name="Shape 118290"/>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0874" name="Shape 10874"/>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0875" name="Shape 10875"/>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76" name="Shape 10876"/>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77" name="Shape 10877"/>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78" name="Shape 10878"/>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79" name="Shape 10879"/>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80" name="Shape 10880"/>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81" name="Rectangle 10881"/>
                        <wps:cNvSpPr/>
                        <wps:spPr>
                          <a:xfrm>
                            <a:off x="388150" y="520062"/>
                            <a:ext cx="1738900" cy="151107"/>
                          </a:xfrm>
                          <a:prstGeom prst="rect">
                            <a:avLst/>
                          </a:prstGeom>
                          <a:ln>
                            <a:noFill/>
                          </a:ln>
                        </wps:spPr>
                        <wps:txbx>
                          <w:txbxContent>
                            <w:p w:rsidR="00EE6AA8" w:rsidRDefault="00644242">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0882" name="Rectangle 10882"/>
                        <wps:cNvSpPr/>
                        <wps:spPr>
                          <a:xfrm>
                            <a:off x="4704067" y="507349"/>
                            <a:ext cx="2271085" cy="151107"/>
                          </a:xfrm>
                          <a:prstGeom prst="rect">
                            <a:avLst/>
                          </a:prstGeom>
                          <a:ln>
                            <a:noFill/>
                          </a:ln>
                        </wps:spPr>
                        <wps:txbx>
                          <w:txbxContent>
                            <w:p w:rsidR="00EE6AA8" w:rsidRDefault="00644242">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0883" name="Rectangle 10883"/>
                        <wps:cNvSpPr/>
                        <wps:spPr>
                          <a:xfrm>
                            <a:off x="4758119" y="608962"/>
                            <a:ext cx="2127178" cy="151107"/>
                          </a:xfrm>
                          <a:prstGeom prst="rect">
                            <a:avLst/>
                          </a:prstGeom>
                          <a:ln>
                            <a:noFill/>
                          </a:ln>
                        </wps:spPr>
                        <wps:txbx>
                          <w:txbxContent>
                            <w:p w:rsidR="00EE6AA8" w:rsidRDefault="00644242">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wps:txbx>
                        <wps:bodyPr horzOverflow="overflow" vert="horz" lIns="0" tIns="0" rIns="0" bIns="0" rtlCol="0">
                          <a:noAutofit/>
                        </wps:bodyPr>
                      </wps:wsp>
                      <wps:wsp>
                        <wps:cNvPr id="10884" name="Shape 10884"/>
                        <wps:cNvSpPr/>
                        <wps:spPr>
                          <a:xfrm>
                            <a:off x="269599" y="727769"/>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0885" name="Shape 10885"/>
                        <wps:cNvSpPr/>
                        <wps:spPr>
                          <a:xfrm>
                            <a:off x="269599" y="745022"/>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g:wgp>
                  </a:graphicData>
                </a:graphic>
              </wp:inline>
            </w:drawing>
          </mc:Choice>
          <mc:Fallback>
            <w:pict>
              <v:group id="Group 98079" o:spid="_x0000_s1135"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">
                <v:shape id="Shape 118280" o:spid="_x0000_s1136"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Rg8MA&#10;AADfAAAADwAAAGRycy9kb3ducmV2LnhtbERPS0sDMRC+C/0PYQq92WwLlXVtWkSweFLsetDbmIz7&#10;aDJZNrFd/71zEDx+fO/tfgpenWlMXWQDq2UBithG13Fj4K1+vC5BpYzs0EcmAz+UYL+bXW2xcvHC&#10;r3Q+5kZJCKcKDbQ5D5XWybYUMC3jQCzcVxwDZoFjo92IFwkPXq+L4kYH7FgaWhzooSV7On4HAx8b&#10;W9sXf+h939f29Bzz++fh1pjFfLq/A5Vpyv/iP/eTk/mrcl3KA/kjA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ARg8MAAADfAAAADwAAAAAAAAAAAAAAAACYAgAAZHJzL2Rv&#10;d25yZXYueG1sUEsFBgAAAAAEAAQA9QAAAIgDAAAAAA==&#10;" path="m,l6300000,r,395999l,395999,,e" fillcolor="#999a9a" stroked="f" strokeweight="0">
                  <v:stroke miterlimit="1" joinstyle="miter"/>
                  <v:path arrowok="t" textboxrect="0,0,6300000,395999"/>
                </v:shape>
                <v:rect id="Rectangle 10863" o:spid="_x0000_s1137"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EE6AA8" w:rsidRDefault="00644242">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rect id="Rectangle 10864" o:spid="_x0000_s113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vcQA&#10;AADeAAAADwAAAGRycy9kb3ducmV2LnhtbERPS4vCMBC+C/sfwix401QR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Ar3EAAAA3gAAAA8AAAAAAAAAAAAAAAAAmAIAAGRycy9k&#10;b3ducmV2LnhtbFBLBQYAAAAABAAEAPUAAACJ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ED7639"/>
                            <w:sz w:val="24"/>
                          </w:rPr>
                          <w:t>&gt;&gt;</w:t>
                        </w:r>
                      </w:p>
                    </w:txbxContent>
                  </v:textbox>
                </v:rect>
                <v:shape id="Shape 118289" o:spid="_x0000_s1139"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vMMQA&#10;AADfAAAADwAAAGRycy9kb3ducmV2LnhtbERPXWvCMBR9H/gfwhV8m6lFXNcZRQRRfJsO1LdLc9fW&#10;JTe1ibX798tgsMfD+Z4ve2tER62vHSuYjBMQxIXTNZcKPo6b5wyED8gajWNS8E0elovB0xxz7R78&#10;Tt0hlCKGsM9RQRVCk0vpi4os+rFriCP36VqLIcK2lLrFRwy3RqZJMpMWa44NFTa0rqj4Otytgm16&#10;ejle7M7c/KYz1+tlmqz2Z6VGw371BiJQH/7Ff+6djvMnWZq9wu+fC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zDEAAAA3wAAAA8AAAAAAAAAAAAAAAAAmAIAAGRycy9k&#10;b3ducmV2LnhtbFBLBQYAAAAABAAEAPUAAACJAwAAAAA=&#10;" path="m,l4255199,r,287998l,287998,,e" fillcolor="#d3d2d2" stroked="f" strokeweight="0">
                  <v:stroke miterlimit="1" joinstyle="miter"/>
                  <v:path arrowok="t" textboxrect="0,0,4255199,287998"/>
                </v:shape>
                <v:shape id="Shape 118290" o:spid="_x0000_s1140"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4dsMA&#10;AADfAAAADwAAAGRycy9kb3ducmV2LnhtbERPTU8CMRC9m/AfmiHxJl04CK4UQhATD5osi94n22G7&#10;YTvdtBXWf+8cTDy+vO/1dvS9ulJMXWAD81kBirgJtuPWwOfp9WEFKmVki31gMvBDCbabyd0aSxtu&#10;fKRrnVslIZxKNOByHkqtU+PIY5qFgVi4c4ges8DYahvxJuG+14uieNQeO5YGhwPtHTWX+tsbyIdT&#10;/PL1+4dPL1V16Ntl5ezSmPvpuHsGlWnM/+I/95uV+fPV4kkeyB8B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q4dsMAAADfAAAADwAAAAAAAAAAAAAAAACYAgAAZHJzL2Rv&#10;d25yZXYueG1sUEsFBgAAAAAEAAQA9QAAAIgDAAAAAA==&#10;" path="m,l1981301,r,287998l,287998,,e" fillcolor="#ed7639" stroked="f" strokeweight="0">
                  <v:stroke miterlimit="1" joinstyle="miter"/>
                  <v:path arrowok="t" textboxrect="0,0,1981301,287998"/>
                </v:shape>
                <v:shape id="Shape 10874" o:spid="_x0000_s1141"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bGMQA&#10;AADeAAAADwAAAGRycy9kb3ducmV2LnhtbERP3WrCMBS+H+wdwhl4N1NFZumMIkJBcCuoe4BDc2yK&#10;yUnXZFr39MtA8O58fL9nsRqcFRfqQ+tZwWScgSCuvW65UfB1LF9zECEia7SeScGNAqyWz08LLLS/&#10;8p4uh9iIFMKhQAUmxq6QMtSGHIax74gTd/K9w5hg30jd4zWFOyunWfYmHbacGgx2tDFUnw8/TsHH&#10;FPdbM/8NlW02n/muKsvvyio1ehnW7yAiDfEhvru3Os3P8vkM/t9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GxjEAAAA3gAAAA8AAAAAAAAAAAAAAAAAmAIAAGRycy9k&#10;b3ducmV2LnhtbFBLBQYAAAAABAAEAPUAAACJAwAAAAA=&#10;" path="m,224498l,e" filled="f" strokecolor="#d3d2d2" strokeweight="1pt">
                  <v:stroke miterlimit="83231f" joinstyle="miter"/>
                  <v:path arrowok="t" textboxrect="0,0,0,224498"/>
                </v:shape>
                <v:shape id="Shape 10875" o:spid="_x0000_s1142"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LpsIA&#10;AADeAAAADwAAAGRycy9kb3ducmV2LnhtbERPzU4CMRC+m/gOzZB4ky4mClkpBAlGOMr6AJN2aBe2&#10;001bYfXpqQmJt/ny/c58OfhOnCmmNrCCybgCQayDadkq+GreH2cgUkY22AUmBT+UYLm4v5tjbcKF&#10;P+m8z1aUEE41KnA597WUSTvymMahJy7cIUSPucBopYl4KeG+k09V9SI9tlwaHPa0dqRP+2+vIFKz&#10;CU5P1xur39h/+ObX7o5KPYyG1SuITEP+F9/cW1PmV7PpM/y9U2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EumwgAAAN4AAAAPAAAAAAAAAAAAAAAAAJgCAABkcnMvZG93&#10;bnJldi54bWxQSwUGAAAAAAQABAD1AAAAhwMAAAAA&#10;" path="m,l4286949,e" filled="f" strokecolor="#d3d2d2" strokeweight="5pt">
                  <v:stroke miterlimit="83231f" joinstyle="miter"/>
                  <v:path arrowok="t" textboxrect="0,0,4286949,0"/>
                </v:shape>
                <v:shape id="Shape 10876" o:spid="_x0000_s1143"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ehcUA&#10;AADeAAAADwAAAGRycy9kb3ducmV2LnhtbESPQYvCMBCF78L+hzAL3jRxDypdo4gg7MGDuorXsZlN&#10;i82kNKlWf70RFrzN8N68781s0blKXKkJpWcNo6ECQZx7U7LVcPhdD6YgQkQ2WHkmDXcKsJh/9GaY&#10;GX/jHV330YoUwiFDDUWMdSZlyAtyGIa+Jk7an28cxrQ2VpoGbyncVfJLqbF0WHIiFFjTqqD8sm9d&#10;4tp2PXKb5fYUj8rtzg86e9tq3f/slt8gInXxbf6//jGpvppOxvB6J80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h6FxQAAAN4AAAAPAAAAAAAAAAAAAAAAAJgCAABkcnMv&#10;ZG93bnJldi54bWxQSwUGAAAAAAQABAD1AAAAigMAAAAA&#10;" path="m,224498l,e" filled="f" strokecolor="#d3d2d2" strokeweight="5pt">
                  <v:stroke miterlimit="83231f" joinstyle="miter"/>
                  <v:path arrowok="t" textboxrect="0,0,0,224498"/>
                </v:shape>
                <v:shape id="Shape 10877" o:spid="_x0000_s1144"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2I8UA&#10;AADeAAAADwAAAGRycy9kb3ducmV2LnhtbERPzWrCQBC+C77DMkJvuoktjU2ziigtHpSqzQMM2WkS&#10;zM6G7GrSt3eFQm/z8f1OthpMI27UudqygngWgSAurK65VJB/f0wXIJxH1thYJgW/5GC1HI8yTLXt&#10;+US3sy9FCGGXooLK+zaV0hUVGXQz2xIH7sd2Bn2AXSl1h30IN42cR9GrNFhzaKiwpU1FxeV8NQo2&#10;b0k7v8b7eHtYf+bukBy/Xp57pZ4mw/odhKfB/4v/3Dsd5keLJIHH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TYjxQAAAN4AAAAPAAAAAAAAAAAAAAAAAJgCAABkcnMv&#10;ZG93bnJldi54bWxQSwUGAAAAAAQABAD1AAAAigMAAAAA&#10;" path="m,l2013051,e" filled="f" strokecolor="#d3d2d2" strokeweight="5pt">
                  <v:stroke miterlimit="83231f" joinstyle="miter"/>
                  <v:path arrowok="t" textboxrect="0,0,2013051,0"/>
                </v:shape>
                <v:shape id="Shape 10878" o:spid="_x0000_s1145"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vbMUA&#10;AADeAAAADwAAAGRycy9kb3ducmV2LnhtbESPTW/CMAyG75P2HyJP4jYSdmCoIyCEhLQDB76mXU3j&#10;pRWNUzUpdPv18wGJmy2/H4/nyyE06kpdqiNbmIwNKOIyupq9hdNx8zoDlTKywyYyWfilBMvF89Mc&#10;CxdvvKfrIXslIZwKtFDl3BZap7KigGkcW2K5/cQuYJa189p1eJPw0Og3Y6Y6YM3SUGFL64rKy6EP&#10;0uv7zSRsV7vv/GXC/vxH5+h7a0cvw+oDVKYhP8R396cTfDN7F155R2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S9sxQAAAN4AAAAPAAAAAAAAAAAAAAAAAJgCAABkcnMv&#10;ZG93bnJldi54bWxQSwUGAAAAAAQABAD1AAAAigMAAAAA&#10;" path="m,224498l,e" filled="f" strokecolor="#d3d2d2" strokeweight="5pt">
                  <v:stroke miterlimit="83231f" joinstyle="miter"/>
                  <v:path arrowok="t" textboxrect="0,0,0,224498"/>
                </v:shape>
                <v:shape id="Shape 10879" o:spid="_x0000_s1146"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Bo8IA&#10;AADeAAAADwAAAGRycy9kb3ducmV2LnhtbERPS07DMBDdI3EHa5DYUQcWtA11IqiKgCVJDzCyBztt&#10;PI5s0wZOj5GQ2M3T+86mnf0oThTTEFjB7aICQayDGdgq2PfPNysQKSMbHAOTgi9K0DaXFxusTTjz&#10;O526bEUJ4VSjApfzVEuZtCOPaREm4sJ9hOgxFxitNBHPJdyP8q6q7qXHgUuDw4m2jvSx+/QKIvW7&#10;4PRyu7P6if2L77/t20Gp66v58QFEpjn/i//cr6bMr1bLNfy+U26Q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UGjwgAAAN4AAAAPAAAAAAAAAAAAAAAAAJgCAABkcnMvZG93&#10;bnJldi54bWxQSwUGAAAAAAQABAD1AAAAhwMAAAAA&#10;" path="m,l4286949,e" filled="f" strokecolor="#d3d2d2" strokeweight="5pt">
                  <v:stroke miterlimit="83231f" joinstyle="miter"/>
                  <v:path arrowok="t" textboxrect="0,0,4286949,0"/>
                </v:shape>
                <v:shape id="Shape 10880" o:spid="_x0000_s1147"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ecMgA&#10;AADeAAAADwAAAGRycy9kb3ducmV2LnhtbESPzW7CQAyE75X6DitX6q1sQisIgQUhqlYcQC0/D2Bl&#10;3SRq1htlF5K+fX1A4mbL45n5FqvBNepKXag9G0hHCSjiwtuaSwPn08dLBipEZIuNZzLwRwFWy8eH&#10;BebW93yg6zGWSkw45GigirHNtQ5FRQ7DyLfEcvvxncMoa1dq22Ev5q7R4ySZaIc1S0KFLW0qKn6P&#10;F2dgM5u240u6S9/3689z2E+/v95ee2Oen4b1HFSkId7Ft++tlfpJlgmA4MgMe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d5wyAAAAN4AAAAPAAAAAAAAAAAAAAAAAJgCAABk&#10;cnMvZG93bnJldi54bWxQSwUGAAAAAAQABAD1AAAAjQMAAAAA&#10;" path="m,l2013051,e" filled="f" strokecolor="#d3d2d2" strokeweight="5pt">
                  <v:stroke miterlimit="83231f" joinstyle="miter"/>
                  <v:path arrowok="t" textboxrect="0,0,2013051,0"/>
                </v:shape>
                <v:rect id="Rectangle 10881" o:spid="_x0000_s1148" style="position:absolute;left:3881;top:5200;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H38QA&#10;AADeAAAADwAAAGRycy9kb3ducmV2LnhtbERPS4vCMBC+C/6HMII3TfWw1K5RZFX0uD6g621oxrZs&#10;MylN1tb99UYQvM3H95z5sjOVuFHjSssKJuMIBHFmdcm5gvNpO4pBOI+ssbJMCu7kYLno9+aYaNvy&#10;gW5Hn4sQwi5BBYX3dSKlywoy6Ma2Jg7c1TYGfYBNLnWDbQg3lZxG0Yc0WHJoKLCmr4Ky3+OfUbCL&#10;69XP3v63ebW57NLvdLY+zbxSw0G3+gThqfNv8cu912F+FMc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R9/EAAAA3gAAAA8AAAAAAAAAAAAAAAAAmAIAAGRycy9k&#10;b3ducmV2LnhtbFBLBQYAAAAABAAEAPUAAACJAwAAAAA=&#10;" filled="f" stroked="f">
                  <v:textbox inset="0,0,0,0">
                    <w:txbxContent>
                      <w:p w:rsidR="00EE6AA8" w:rsidRDefault="00644242">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0882" o:spid="_x0000_s1149" style="position:absolute;left:47040;top:5073;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ZqMMA&#10;AADeAAAADwAAAGRycy9kb3ducmV2LnhtbERPS4vCMBC+C/6HMMLeNNWD1GoU8YEefSzo3oZmti02&#10;k9JE2/XXG0HY23x8z5ktWlOKB9WusKxgOIhAEKdWF5wp+D5v+zEI55E1lpZJwR85WMy7nRkm2jZ8&#10;pMfJZyKEsEtQQe59lUjp0pwMuoGtiAP3a2uDPsA6k7rGJoSbUo6iaCwNFhwacqxolVN6O92Ngl1c&#10;La97+2yycvOzuxwuk/V54pX66rXLKQhPrf8Xf9x7HeZHcTyC9zvhB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rZqMMAAADeAAAADwAAAAAAAAAAAAAAAACYAgAAZHJzL2Rv&#10;d25yZXYueG1sUEsFBgAAAAAEAAQA9QAAAIgDAAAAAA==&#10;" filled="f" stroked="f">
                  <v:textbox inset="0,0,0,0">
                    <w:txbxContent>
                      <w:p w:rsidR="00EE6AA8" w:rsidRDefault="00644242">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0883" o:spid="_x0000_s1150" style="position:absolute;left:47581;top:6089;width:2127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M8MA&#10;AADeAAAADwAAAGRycy9kb3ducmV2LnhtbERPS4vCMBC+L+x/CCN4W1NdWGo1iqwuevQF6m1oxrbY&#10;TEoTbd1fbwTB23x8zxlPW1OKG9WusKyg34tAEKdWF5wp2O/+vmIQziNrLC2Tgjs5mE4+P8aYaNvw&#10;hm5bn4kQwi5BBbn3VSKlS3My6Hq2Ig7c2dYGfYB1JnWNTQg3pRxE0Y80WHBoyLGi35zSy/ZqFCzj&#10;anZc2f8mKxen5WF9GM53Q69Ut9PORiA8tf4tfrlXOsyP4v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8M8MAAADeAAAADwAAAAAAAAAAAAAAAACYAgAAZHJzL2Rv&#10;d25yZXYueG1sUEsFBgAAAAAEAAQA9QAAAIgDAAAAAA==&#10;" filled="f" stroked="f">
                  <v:textbox inset="0,0,0,0">
                    <w:txbxContent>
                      <w:p w:rsidR="00EE6AA8" w:rsidRDefault="00644242">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v:textbox>
                </v:rect>
                <v:shape id="Shape 10884" o:spid="_x0000_s1151" style="position:absolute;left:2695;top:7277;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awcYA&#10;AADeAAAADwAAAGRycy9kb3ducmV2LnhtbERPzWrCQBC+F/oOyxR6001FbUizEVuw6kFsbR9gyI6b&#10;YHY2ZLcafXpXEHqbj+938llvG3GkzteOFbwMExDEpdM1GwW/P4tBCsIHZI2NY1JwJg+z4vEhx0y7&#10;E3/TcReMiCHsM1RQhdBmUvqyIot+6FriyO1dZzFE2BmpOzzFcNvIUZJMpcWaY0OFLX1UVB52f1bB&#10;0pzNphxd3ieX5Xrefy3c5/Z1rNTzUz9/AxGoD//iu3ul4/wkTcdweyfe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GawcYAAADeAAAADwAAAAAAAAAAAAAAAACYAgAAZHJz&#10;L2Rvd25yZXYueG1sUEsFBgAAAAAEAAQA9QAAAIsDAAAAAA==&#10;" path="m,l4172395,e" filled="f" strokecolor="#ed7639" strokeweight=".7pt">
                  <v:stroke miterlimit="1" joinstyle="miter"/>
                  <v:path arrowok="t" textboxrect="0,0,4172395,0"/>
                </v:shape>
                <v:shape id="Shape 10885" o:spid="_x0000_s1152" style="position:absolute;left:2695;top:7450;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SC8UA&#10;AADeAAAADwAAAGRycy9kb3ducmV2LnhtbERP32vCMBB+H/g/hBP2NhMHG6Uziq44BrLB1BffjuZs&#10;is2lNNFW//plMPDtPr6fN1sMrhEX6kLtWcN0okAQl97UXGnY79ZPGYgQkQ02nknDlQIs5qOHGebG&#10;9/xDl22sRArhkKMGG2ObSxlKSw7DxLfEiTv6zmFMsKuk6bBP4a6Rz0q9Soc1pwaLLb1bKk/bs9NQ&#10;VMvDJvtq7PfmVqhVf9oN+49C68fxsHwDEWmId/G/+9Ok+SrLXuDv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NILxQAAAN4AAAAPAAAAAAAAAAAAAAAAAJgCAABkcnMv&#10;ZG93bnJldi54bWxQSwUGAAAAAAQABAD1AAAAigMAAAAA&#10;" path="m,l133198,e" filled="f" strokecolor="#ed7639" strokeweight="2.5pt">
                  <v:stroke miterlimit="1" joinstyle="miter"/>
                  <v:path arrowok="t" textboxrect="0,0,133198,0"/>
                </v:shape>
                <w10:anchorlock/>
              </v:group>
            </w:pict>
          </mc:Fallback>
        </mc:AlternateConten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ED7639"/>
            <w:vAlign w:val="bottom"/>
          </w:tcPr>
          <w:p w:rsidR="00EE6AA8" w:rsidRDefault="00644242">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Uložení, úschovy, pronájmy a používání nočního trezoru a bezpečnostní schránky</w:t>
            </w:r>
          </w:p>
        </w:tc>
      </w:tr>
    </w:tbl>
    <w:tbl>
      <w:tblPr>
        <w:tblStyle w:val="TableGrid"/>
        <w:tblpPr w:vertAnchor="text" w:tblpX="475" w:tblpY="688"/>
        <w:tblOverlap w:val="never"/>
        <w:tblW w:w="9821" w:type="dxa"/>
        <w:tblInd w:w="0" w:type="dxa"/>
        <w:tblLayout w:type="fixed"/>
        <w:tblCellMar>
          <w:top w:w="8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524"/>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zdarma</w:t>
            </w:r>
          </w:p>
        </w:tc>
      </w:tr>
      <w:tr w:rsidR="00EE6AA8" w:rsidTr="00644242">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Za jednotlivý odvedený vratný obal nebo předem poskytnutý nevratný obal</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zdarma</w:t>
            </w:r>
          </w:p>
        </w:tc>
      </w:tr>
    </w:tbl>
    <w:p w:rsidR="00EE6AA8" w:rsidRDefault="00644242">
      <w:pPr>
        <w:spacing w:after="1707" w:line="265" w:lineRule="auto"/>
        <w:ind w:left="-5" w:right="-9954"/>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382750</wp:posOffset>
                </wp:positionV>
                <wp:extent cx="1981303" cy="108001"/>
                <wp:effectExtent l="0" t="0" r="0" b="0"/>
                <wp:wrapSquare wrapText="bothSides"/>
                <wp:docPr id="110503" name="Group 110503"/>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18339" name="Shape 118339"/>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0923" name="Shape 10923"/>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514A4C5A" id="Group 110503" o:spid="_x0000_s1026" style="position:absolute;margin-left:358.8pt;margin-top:30.15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">
                <v:shape id="Shape 118339"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yCMUA&#10;AADfAAAADwAAAGRycy9kb3ducmV2LnhtbERP3WrCMBS+H+wdwhl4N1N/kNoZZWiFMvBi6gOcNWdt&#10;WXPSNalt334RhF1+fP+b3WBqcaPWVZYVzKYRCOLc6ooLBdfL8TUG4TyyxtoyKRjJwW77/LTBRNue&#10;P+l29oUIIewSVFB63yRSurwkg25qG+LAfdvWoA+wLaRusQ/hppbzKFpJgxWHhhIb2peU/5w7o6DA&#10;U5ce/HwfX9OvbpmdPsZV86vU5GV4fwPhafD/4oc702H+LF4s1nD/EwD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nIIxQAAAN8AAAAPAAAAAAAAAAAAAAAAAJgCAABkcnMv&#10;ZG93bnJldi54bWxQSwUGAAAAAAQABAD1AAAAigMAAAAA&#10;" path="m,l1981301,r,108001l,108001,,e" fillcolor="#d3d2d2" stroked="f" strokeweight="0">
                  <v:stroke miterlimit="83231f" joinstyle="miter"/>
                  <v:path arrowok="t" textboxrect="0,0,1981301,108001"/>
                </v:shape>
                <v:shape id="Shape 10923"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v28QA&#10;AADeAAAADwAAAGRycy9kb3ducmV2LnhtbERPTWvCQBC9F/oflin0VnerIpq6SikULPRiFNrjNDtN&#10;gtnZNDvG9N+7guBtHu9zluvBN6qnLtaBLTyPDCjiIriaSwv73fvTHFQUZIdNYLLwTxHWq/u7JWYu&#10;nHhLfS6lSiEcM7RQibSZ1rGoyGMchZY4cb+h8ygJdqV2HZ5SuG/02JiZ9lhzaqiwpbeKikN+9Bb+&#10;fqaT6e7ru9/m0ny4hXx6c5hb+/gwvL6AEhrkJr66Ny7NN4vxBC7vpBv0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r9v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1 020,– + 21 % DPH</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2 040,– + 21 % DPH</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3 060,–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4 080,– + 21 % DPH</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3 060,–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6 120,–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9 180,–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12 240,–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smluvní ceny + 21 % DPH</w:t>
            </w:r>
          </w:p>
        </w:tc>
      </w:tr>
    </w:tbl>
    <w:p w:rsidR="00EE6AA8" w:rsidRDefault="00644242">
      <w:pPr>
        <w:spacing w:after="4641"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9846" w:type="dxa"/>
            <w:gridSpan w:val="2"/>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Pronájem bezpečnostní schránky (ročně) - pro klienty, kteří nevyužívají žádnou další službu v rámci Skupiny KB</w:t>
            </w:r>
          </w:p>
        </w:tc>
      </w:tr>
      <w:tr w:rsidR="00EE6AA8" w:rsidTr="00644242">
        <w:trPr>
          <w:trHeight w:val="144"/>
        </w:trPr>
        <w:tc>
          <w:tcPr>
            <w:tcW w:w="9846" w:type="dxa"/>
            <w:gridSpan w:val="2"/>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1 400,– + 21 % DPH</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2 700,– + 21 % DPH</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4 000,–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5 400,– + 21 % DPH</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3 990,–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7 990,–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11 990,–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15 990,– + 21 % DPH</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smluvní ceny + 21 % DPH</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Telekomunikační služby v souvislosti s bankovními informacemi</w:t>
            </w:r>
          </w:p>
        </w:tc>
      </w:tr>
    </w:tbl>
    <w:p w:rsidR="00EE6AA8" w:rsidRDefault="00644242">
      <w:pPr>
        <w:spacing w:after="117" w:line="265" w:lineRule="auto"/>
        <w:ind w:left="-5" w:right="-9954"/>
      </w:pPr>
      <w:r>
        <w:rPr>
          <w:rFonts w:ascii="Times New Roman" w:eastAsia="Times New Roman" w:hAnsi="Times New Roman" w:cs="Times New Roman"/>
          <w:color w:val="ED7639"/>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EE6AA8" w:rsidTr="00644242">
        <w:trPr>
          <w:trHeight w:val="131"/>
        </w:trPr>
        <w:tc>
          <w:tcPr>
            <w:tcW w:w="6701"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150,– + 21 % DPH</w:t>
            </w:r>
          </w:p>
        </w:tc>
      </w:tr>
      <w:tr w:rsidR="00EE6AA8" w:rsidTr="00644242">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30,– + 21 % DPH</w:t>
            </w:r>
          </w:p>
        </w:tc>
      </w:tr>
      <w:tr w:rsidR="00EE6AA8" w:rsidTr="00644242">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30,– + 21 % DPH</w:t>
            </w:r>
          </w:p>
        </w:tc>
      </w:tr>
      <w:tr w:rsidR="00EE6AA8" w:rsidTr="00644242">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Ostatní služby</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9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 xml:space="preserve">Umoření ztracené, zničené nebo odcizené listiny </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66" w:firstLine="0"/>
              <w:jc w:val="center"/>
            </w:pPr>
            <w:r>
              <w:rPr>
                <w:b/>
                <w:color w:val="FFFEFD"/>
                <w:sz w:val="14"/>
              </w:rPr>
              <w:t>150,–</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66" w:firstLine="0"/>
              <w:jc w:val="center"/>
            </w:pPr>
            <w:r>
              <w:rPr>
                <w:b/>
                <w:color w:val="FFFEFD"/>
                <w:sz w:val="14"/>
              </w:rPr>
              <w:t>200,–</w:t>
            </w:r>
          </w:p>
        </w:tc>
      </w:tr>
      <w:tr w:rsidR="00EE6AA8" w:rsidTr="00644242">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66" w:firstLine="0"/>
              <w:jc w:val="center"/>
            </w:pPr>
            <w:r>
              <w:rPr>
                <w:b/>
                <w:color w:val="FFFEFD"/>
                <w:sz w:val="14"/>
              </w:rPr>
              <w:t>150,–</w:t>
            </w:r>
          </w:p>
        </w:tc>
      </w:tr>
      <w:tr w:rsidR="00EE6AA8" w:rsidTr="00644242">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EE6AA8" w:rsidRDefault="00644242">
            <w:pPr>
              <w:spacing w:after="0" w:line="259" w:lineRule="auto"/>
              <w:ind w:left="0"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66" w:firstLine="0"/>
              <w:jc w:val="center"/>
            </w:pPr>
            <w:r>
              <w:rPr>
                <w:b/>
                <w:color w:val="FFFEFD"/>
                <w:sz w:val="14"/>
              </w:rPr>
              <w:t>200,–</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Konzultace – za každou i zapo</w:t>
            </w:r>
            <w:r>
              <w:rPr>
                <w:b/>
                <w:sz w:val="14"/>
              </w:rPr>
              <w:t>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66" w:firstLine="0"/>
              <w:jc w:val="center"/>
            </w:pPr>
            <w:r>
              <w:rPr>
                <w:b/>
                <w:color w:val="FFFEFD"/>
                <w:sz w:val="14"/>
              </w:rPr>
              <w:t>500,– + 21 % DPH</w:t>
            </w:r>
          </w:p>
        </w:tc>
      </w:tr>
    </w:tbl>
    <w:p w:rsidR="00EE6AA8" w:rsidRDefault="00644242">
      <w:pPr>
        <w:spacing w:after="3094"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9846" w:type="dxa"/>
            <w:gridSpan w:val="2"/>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 xml:space="preserve">Ostatní služby v Sazebníku konkrétně neuvedené, paušální sazba za 15 min. práce (i započatých) </w:t>
            </w:r>
            <w:r>
              <w:rPr>
                <w:b/>
                <w:color w:val="FFFEFD"/>
                <w:sz w:val="16"/>
                <w:vertAlign w:val="superscript"/>
              </w:rPr>
              <w:t>1)</w:t>
            </w:r>
          </w:p>
        </w:tc>
      </w:tr>
      <w:tr w:rsidR="00EE6AA8" w:rsidTr="00644242">
        <w:trPr>
          <w:trHeight w:val="144"/>
        </w:trPr>
        <w:tc>
          <w:tcPr>
            <w:tcW w:w="9846" w:type="dxa"/>
            <w:gridSpan w:val="2"/>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75,–</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75,– + 21 % DPH</w:t>
            </w:r>
          </w:p>
        </w:tc>
      </w:tr>
    </w:tbl>
    <w:p w:rsidR="00EE6AA8" w:rsidRDefault="00644242">
      <w:pPr>
        <w:spacing w:after="1236" w:line="265" w:lineRule="auto"/>
        <w:ind w:left="-5" w:right="-9954"/>
      </w:pPr>
      <w:r>
        <w:rPr>
          <w:rFonts w:ascii="Times New Roman" w:eastAsia="Times New Roman" w:hAnsi="Times New Roman" w:cs="Times New Roman"/>
          <w:color w:val="ED7639"/>
          <w:sz w:val="24"/>
        </w:rPr>
        <w:t>&gt;&gt;</w:t>
      </w:r>
    </w:p>
    <w:p w:rsidR="00EE6AA8" w:rsidRDefault="00644242">
      <w:pPr>
        <w:spacing w:after="443" w:line="265" w:lineRule="auto"/>
        <w:ind w:left="10" w:right="903"/>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55" w:type="dxa"/>
          <w:left w:w="149" w:type="dxa"/>
          <w:bottom w:w="0" w:type="dxa"/>
          <w:right w:w="115" w:type="dxa"/>
        </w:tblCellMar>
        <w:tblLook w:val="04A0" w:firstRow="1" w:lastRow="0" w:firstColumn="1" w:lastColumn="0" w:noHBand="0" w:noVBand="1"/>
      </w:tblPr>
      <w:tblGrid>
        <w:gridCol w:w="6714"/>
        <w:gridCol w:w="3133"/>
      </w:tblGrid>
      <w:tr w:rsidR="00EE6AA8" w:rsidTr="00644242">
        <w:trPr>
          <w:trHeight w:val="530"/>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EE6AA8" w:rsidRDefault="00644242">
            <w:pPr>
              <w:spacing w:after="0" w:line="259" w:lineRule="auto"/>
              <w:ind w:left="393" w:right="439" w:firstLine="0"/>
              <w:jc w:val="center"/>
            </w:pPr>
            <w:r>
              <w:rPr>
                <w:b/>
                <w:color w:val="FFFEFD"/>
                <w:sz w:val="14"/>
              </w:rPr>
              <w:t xml:space="preserve"> 0,2 % ze spravované částky, min. 6 000,– max. 20 000,–</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individuálně</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1 500,–</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EE6AA8" w:rsidRDefault="00644242">
            <w:pPr>
              <w:spacing w:after="0" w:line="259" w:lineRule="auto"/>
              <w:ind w:left="393" w:right="439" w:firstLine="0"/>
              <w:jc w:val="center"/>
            </w:pPr>
            <w:r>
              <w:rPr>
                <w:b/>
                <w:color w:val="FFFEFD"/>
                <w:sz w:val="14"/>
              </w:rPr>
              <w:t xml:space="preserve"> 0,2 % ze spravované částky, min. 6 000,–</w:t>
            </w:r>
          </w:p>
        </w:tc>
      </w:tr>
      <w:tr w:rsidR="00EE6AA8" w:rsidTr="00644242">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zdarma</w:t>
            </w:r>
          </w:p>
        </w:tc>
      </w:tr>
    </w:tbl>
    <w:p w:rsidR="00EE6AA8" w:rsidRDefault="00644242">
      <w:pPr>
        <w:spacing w:after="2827"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3" w:type="dxa"/>
          <w:left w:w="150" w:type="dxa"/>
          <w:bottom w:w="0" w:type="dxa"/>
          <w:right w:w="115" w:type="dxa"/>
        </w:tblCellMar>
        <w:tblLook w:val="04A0" w:firstRow="1" w:lastRow="0" w:firstColumn="1" w:lastColumn="0" w:noHBand="0" w:noVBand="1"/>
      </w:tblPr>
      <w:tblGrid>
        <w:gridCol w:w="6714"/>
        <w:gridCol w:w="3133"/>
      </w:tblGrid>
      <w:tr w:rsidR="00EE6AA8" w:rsidTr="00644242">
        <w:trPr>
          <w:trHeight w:val="491"/>
        </w:trPr>
        <w:tc>
          <w:tcPr>
            <w:tcW w:w="6714"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 xml:space="preserve">Úschova zástavy – jedná se o </w:t>
            </w:r>
            <w:r>
              <w:rPr>
                <w:b/>
                <w:color w:val="FFFEFD"/>
                <w:sz w:val="16"/>
                <w:vertAlign w:val="superscript"/>
              </w:rPr>
              <w:footnoteReference w:id="12"/>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144"/>
        </w:trPr>
        <w:tc>
          <w:tcPr>
            <w:tcW w:w="6714"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rsidTr="00644242">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Úschovu věcí movitých zastavených ve prospěch KB (kromě nadměrně objemných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300,– ročně + 21 % DPH</w:t>
            </w:r>
          </w:p>
        </w:tc>
      </w:tr>
      <w:tr w:rsidR="00EE6AA8" w:rsidTr="00644242">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EE6AA8" w:rsidRDefault="00644242">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300,– ročně + 21 % DPH</w:t>
            </w:r>
          </w:p>
        </w:tc>
      </w:tr>
    </w:tbl>
    <w:p w:rsidR="00EE6AA8" w:rsidRDefault="00644242">
      <w:pPr>
        <w:spacing w:after="1257" w:line="265" w:lineRule="auto"/>
        <w:ind w:left="-5" w:right="-9954"/>
      </w:pPr>
      <w:r>
        <w:rPr>
          <w:rFonts w:ascii="Times New Roman" w:eastAsia="Times New Roman" w:hAnsi="Times New Roman" w:cs="Times New Roman"/>
          <w:color w:val="ED7639"/>
          <w:sz w:val="24"/>
        </w:rPr>
        <w:t>&gt;&gt;</w:t>
      </w:r>
    </w:p>
    <w:p w:rsidR="00EE6AA8" w:rsidRDefault="00644242">
      <w:pPr>
        <w:ind w:left="420" w:right="9"/>
      </w:pPr>
      <w:r>
        <w:t xml:space="preserve"> Cena zahrnuje uložení a vyjmutí předmětu z úschovy.</w: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ED7639"/>
            <w:vAlign w:val="bottom"/>
          </w:tcPr>
          <w:p w:rsidR="00EE6AA8" w:rsidRDefault="00644242">
            <w:pPr>
              <w:spacing w:after="0" w:line="259" w:lineRule="auto"/>
              <w:ind w:left="0" w:firstLine="0"/>
            </w:pPr>
            <w:r>
              <w:rPr>
                <w:b/>
                <w:color w:val="FFFEFD"/>
                <w:sz w:val="26"/>
              </w:rPr>
              <w:t xml:space="preserve">Již  </w:t>
            </w:r>
          </w:p>
          <w:p w:rsidR="00EE6AA8" w:rsidRDefault="00644242">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8"/>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Debetní karty</w:t>
            </w:r>
          </w:p>
        </w:tc>
      </w:tr>
    </w:tbl>
    <w:p w:rsidR="00EE6AA8" w:rsidRDefault="00644242">
      <w:pPr>
        <w:spacing w:after="393" w:line="265" w:lineRule="auto"/>
        <w:ind w:left="-5" w:right="-9954"/>
      </w:pPr>
      <w:r>
        <w:rPr>
          <w:rFonts w:ascii="Times New Roman" w:eastAsia="Times New Roman" w:hAnsi="Times New Roman" w:cs="Times New Roman"/>
          <w:color w:val="ED7639"/>
          <w:sz w:val="24"/>
        </w:rPr>
        <w:t>&gt;&gt;</w:t>
      </w:r>
    </w:p>
    <w:tbl>
      <w:tblPr>
        <w:tblStyle w:val="TableGrid"/>
        <w:tblpPr w:vertAnchor="text" w:tblpX="475" w:tblpY="-92"/>
        <w:tblOverlap w:val="never"/>
        <w:tblW w:w="9821" w:type="dxa"/>
        <w:tblInd w:w="0" w:type="dxa"/>
        <w:tblLayout w:type="fixed"/>
        <w:tblCellMar>
          <w:top w:w="10" w:type="dxa"/>
          <w:left w:w="137" w:type="dxa"/>
          <w:bottom w:w="0" w:type="dxa"/>
          <w:right w:w="115" w:type="dxa"/>
        </w:tblCellMar>
        <w:tblLook w:val="04A0" w:firstRow="1" w:lastRow="0" w:firstColumn="1" w:lastColumn="0" w:noHBand="0" w:noVBand="1"/>
      </w:tblPr>
      <w:tblGrid>
        <w:gridCol w:w="6688"/>
        <w:gridCol w:w="3133"/>
      </w:tblGrid>
      <w:tr w:rsidR="00EE6AA8" w:rsidTr="00644242">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EE6AA8" w:rsidRDefault="00644242">
            <w:pPr>
              <w:spacing w:after="0" w:line="259" w:lineRule="auto"/>
              <w:ind w:left="0" w:right="21" w:firstLine="0"/>
              <w:jc w:val="center"/>
            </w:pPr>
            <w:r>
              <w:rPr>
                <w:b/>
                <w:sz w:val="14"/>
              </w:rPr>
              <w:t>Karta Dynamic</w:t>
            </w:r>
          </w:p>
        </w:tc>
      </w:tr>
      <w:tr w:rsidR="00EE6AA8" w:rsidTr="00644242">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Typ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Elektronická</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Roční poplatek za kartu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270,–</w:t>
            </w:r>
          </w:p>
        </w:tc>
      </w:tr>
      <w:tr w:rsidR="00EE6AA8" w:rsidTr="00644242">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Platby kartou u obchodníků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Povolení/zablokování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Expresní povolení/zablokování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19,–</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Výběr hotovosti z bankomatu KB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 xml:space="preserve">9,– / zdarma </w:t>
            </w:r>
            <w:r>
              <w:rPr>
                <w:b/>
                <w:color w:val="FFFEFD"/>
                <w:sz w:val="12"/>
                <w:vertAlign w:val="superscript"/>
              </w:rPr>
              <w:t>1)</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Vklad hotovosti v Kč prostřednictvím Vkladového bankomatu KB ve prospěch účtu v Kč nebo v cizí měně, ke kterému je karta vedena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Výběr hotovosti z bankomatu jiných bank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39,–</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Výběr hotovosti z bankomatu v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99,–</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Výběr hotovosti na přepážce v tuzemsku nebo v zahraničí - Cash Advance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149,–</w:t>
            </w:r>
          </w:p>
        </w:tc>
      </w:tr>
      <w:tr w:rsidR="00EE6AA8" w:rsidTr="00644242">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Výběr hotovosti na pokladně u obchodníka v tuzemsku - Cash back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Dotaz na zůstatek v bankomatu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Dotaz na zůstatek v bankomatu jiných bank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25,–</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Zasílání jednoho výpisu z platební karty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5,–</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Předání jednoho výpisu z platební karty na pobočce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5,–</w:t>
            </w:r>
          </w:p>
        </w:tc>
      </w:tr>
      <w:tr w:rsidR="00EE6AA8" w:rsidTr="00644242">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Zasílání jednoho výpisu z platební karty elektronicky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Změna PIN v bankomatech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19,–</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Předání PIN prostřednictvím zásilky a SMS</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Předání PIN ke kartě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Předání PIN ke kartě na pobočku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100,–</w:t>
            </w:r>
          </w:p>
        </w:tc>
      </w:tr>
      <w:tr w:rsidR="00EE6AA8" w:rsidTr="00644242">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Opětovné předání PIN ke kartě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 xml:space="preserve">50,– </w:t>
            </w:r>
            <w:r>
              <w:rPr>
                <w:b/>
                <w:color w:val="FFFEFD"/>
                <w:sz w:val="12"/>
                <w:vertAlign w:val="superscript"/>
              </w:rPr>
              <w:t>2)</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Odblokování karty po pěti chybně zadaných PIN</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Změna týdenních limitů prostřednictvím služby MojeBanka, MojeBanka Business, Profibanka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Změna týdenních limitů prostřednictvím služby Expresní linka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19,–</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Expresní změna týdenních limitů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19,–</w:t>
            </w:r>
          </w:p>
        </w:tc>
      </w:tr>
      <w:tr w:rsidR="00EE6AA8" w:rsidTr="00644242">
        <w:trPr>
          <w:trHeight w:val="469"/>
        </w:trPr>
        <w:tc>
          <w:tcPr>
            <w:tcW w:w="6688" w:type="dxa"/>
            <w:tcBorders>
              <w:top w:val="single" w:sz="6" w:space="0" w:color="ED7639"/>
              <w:left w:val="single" w:sz="40" w:space="0" w:color="D3D2D2"/>
              <w:bottom w:val="single" w:sz="40" w:space="0" w:color="D3D2D2"/>
              <w:right w:val="nil"/>
            </w:tcBorders>
            <w:shd w:val="clear" w:color="auto" w:fill="D3D2D2"/>
            <w:vAlign w:val="center"/>
          </w:tcPr>
          <w:p w:rsidR="00EE6AA8" w:rsidRDefault="00644242">
            <w:pPr>
              <w:spacing w:after="0" w:line="259" w:lineRule="auto"/>
              <w:ind w:left="0" w:firstLine="0"/>
            </w:pPr>
            <w:r>
              <w:rPr>
                <w:b/>
                <w:sz w:val="14"/>
              </w:rPr>
              <w:t>Změna týdenních limitů přes přepážku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69,–</w:t>
            </w:r>
          </w:p>
        </w:tc>
      </w:tr>
    </w:tbl>
    <w:p w:rsidR="00EE6AA8" w:rsidRDefault="00644242">
      <w:pPr>
        <w:spacing w:after="0" w:line="265" w:lineRule="auto"/>
        <w:ind w:left="-5" w:right="-9954"/>
      </w:pPr>
      <w:r>
        <w:rPr>
          <w:rFonts w:ascii="Times New Roman" w:eastAsia="Times New Roman" w:hAnsi="Times New Roman" w:cs="Times New Roman"/>
          <w:color w:val="ED7639"/>
          <w:sz w:val="24"/>
        </w:rPr>
        <w:t>&gt;&gt;</w:t>
      </w:r>
      <w:r>
        <w:br w:type="page"/>
      </w:r>
    </w:p>
    <w:tbl>
      <w:tblPr>
        <w:tblStyle w:val="TableGrid"/>
        <w:tblpPr w:vertAnchor="text" w:tblpX="475" w:tblpY="-92"/>
        <w:tblOverlap w:val="never"/>
        <w:tblW w:w="9821" w:type="dxa"/>
        <w:tblInd w:w="0" w:type="dxa"/>
        <w:tblLayout w:type="fixed"/>
        <w:tblCellMar>
          <w:top w:w="10" w:type="dxa"/>
          <w:left w:w="137" w:type="dxa"/>
          <w:bottom w:w="0" w:type="dxa"/>
          <w:right w:w="115" w:type="dxa"/>
        </w:tblCellMar>
        <w:tblLook w:val="04A0" w:firstRow="1" w:lastRow="0" w:firstColumn="1" w:lastColumn="0" w:noHBand="0" w:noVBand="1"/>
      </w:tblPr>
      <w:tblGrid>
        <w:gridCol w:w="6688"/>
        <w:gridCol w:w="3133"/>
      </w:tblGrid>
      <w:tr w:rsidR="00EE6AA8" w:rsidTr="00644242">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EE6AA8" w:rsidRDefault="00EE6AA8">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EE6AA8" w:rsidRDefault="00644242">
            <w:pPr>
              <w:spacing w:after="0" w:line="259" w:lineRule="auto"/>
              <w:ind w:left="0" w:right="21" w:firstLine="0"/>
              <w:jc w:val="center"/>
            </w:pPr>
            <w:r>
              <w:rPr>
                <w:b/>
                <w:sz w:val="14"/>
              </w:rPr>
              <w:t>Karta Dynamic</w:t>
            </w:r>
          </w:p>
        </w:tc>
      </w:tr>
      <w:tr w:rsidR="00EE6AA8" w:rsidTr="00644242">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Stoplistace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 xml:space="preserve">200,– </w:t>
            </w:r>
            <w:r>
              <w:rPr>
                <w:b/>
                <w:color w:val="FFFEFD"/>
                <w:sz w:val="12"/>
                <w:vertAlign w:val="superscript"/>
              </w:rPr>
              <w:t>3)</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Stoplistace karty z podnětu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Vydání důkazního prostředku o provedení oznámení o ztrátě/krádeži/zneužití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Emergency Cash Advance (náhradní hotovost na přepážce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 xml:space="preserve">3 500,– </w:t>
            </w:r>
            <w:r>
              <w:rPr>
                <w:b/>
                <w:color w:val="FFFEFD"/>
                <w:sz w:val="12"/>
                <w:vertAlign w:val="superscript"/>
              </w:rPr>
              <w:t>2)</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Emergency Card Replacement (vydání náhradní karty bez PIN do zahrani</w:t>
            </w:r>
            <w:r>
              <w:rPr>
                <w:b/>
                <w:sz w:val="14"/>
              </w:rPr>
              <w:t>čí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2" w:firstLine="0"/>
              <w:jc w:val="center"/>
            </w:pPr>
            <w:r>
              <w:rPr>
                <w:b/>
                <w:color w:val="FFFEFD"/>
                <w:sz w:val="14"/>
              </w:rPr>
              <w:t>4 000,–</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4)</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zdarma</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EE6AA8" w:rsidRDefault="00644242">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4)</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1 %, min. 29,-</w:t>
            </w:r>
          </w:p>
        </w:tc>
      </w:tr>
    </w:tbl>
    <w:p w:rsidR="00EE6AA8" w:rsidRDefault="00644242">
      <w:pPr>
        <w:spacing w:after="3334" w:line="265" w:lineRule="auto"/>
        <w:ind w:left="-5" w:right="-9954"/>
      </w:pPr>
      <w:r>
        <w:rPr>
          <w:rFonts w:ascii="Times New Roman" w:eastAsia="Times New Roman" w:hAnsi="Times New Roman" w:cs="Times New Roman"/>
          <w:color w:val="ED7639"/>
          <w:sz w:val="24"/>
        </w:rPr>
        <w:t>&gt;&gt;</w:t>
      </w:r>
    </w:p>
    <w:p w:rsidR="00EE6AA8" w:rsidRDefault="00644242">
      <w:pPr>
        <w:numPr>
          <w:ilvl w:val="0"/>
          <w:numId w:val="10"/>
        </w:numPr>
        <w:ind w:right="9" w:hanging="113"/>
      </w:pPr>
      <w:r>
        <w:t>Za každou platbu u obchodníka provedenou během jednoho kalendářního měsíce bude klientovi na účet vedený v Kč vrácena částka o</w:t>
      </w:r>
      <w:r>
        <w:t>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w:t>
      </w:r>
      <w:r>
        <w:t>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w:t>
      </w:r>
      <w:r>
        <w:t>čet klienta v KB vedený v Kč. Pro stanovení data platby u obchodníka a data výběru z bankomatu KB bude za účelem aplikace výše uvedeného pravidla rozhodné datum zaúčtování příslušné transakce (její odepsání z účtu) Komerční bankou.</w:t>
      </w:r>
    </w:p>
    <w:p w:rsidR="00EE6AA8" w:rsidRDefault="00644242">
      <w:pPr>
        <w:numPr>
          <w:ilvl w:val="0"/>
          <w:numId w:val="10"/>
        </w:numPr>
        <w:ind w:right="9" w:hanging="113"/>
      </w:pPr>
      <w:r>
        <w:t>V případě existence poji</w:t>
      </w:r>
      <w:r>
        <w:t>štění Profi Merlin bude poplatek vrácen.</w:t>
      </w:r>
    </w:p>
    <w:p w:rsidR="00EE6AA8" w:rsidRDefault="00644242">
      <w:pPr>
        <w:numPr>
          <w:ilvl w:val="0"/>
          <w:numId w:val="10"/>
        </w:numPr>
        <w:ind w:right="9" w:hanging="113"/>
      </w:pPr>
      <w:r>
        <w:t>Pro klienty se statutem mikropodnikatele je stoplistace zdarma.</w:t>
      </w:r>
    </w:p>
    <w:p w:rsidR="00EE6AA8" w:rsidRDefault="00644242">
      <w:pPr>
        <w:numPr>
          <w:ilvl w:val="0"/>
          <w:numId w:val="10"/>
        </w:numPr>
        <w:spacing w:after="57"/>
        <w:ind w:right="9" w:hanging="113"/>
      </w:pPr>
      <w:r>
        <w:t>Jedná se o příchozí platby typu VISA Direct nebo MasterCard MoneySend.</w:t>
      </w:r>
    </w:p>
    <w:p w:rsidR="00EE6AA8" w:rsidRDefault="00644242">
      <w:pPr>
        <w:spacing w:after="420"/>
        <w:ind w:left="420" w:right="9"/>
      </w:pPr>
      <w:r>
        <w:t xml:space="preserve"> </w:t>
      </w:r>
      <w:r>
        <w:t>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EU Profi úvěry (Komerční banka tento úvěr nově nezřizuje)</w:t>
            </w:r>
          </w:p>
        </w:tc>
      </w:tr>
    </w:tbl>
    <w:p w:rsidR="00EE6AA8" w:rsidRDefault="00644242">
      <w:pPr>
        <w:spacing w:after="78" w:line="265" w:lineRule="auto"/>
        <w:ind w:left="-5" w:right="-9954"/>
      </w:pPr>
      <w:r>
        <w:rPr>
          <w:rFonts w:ascii="Times New Roman" w:eastAsia="Times New Roman" w:hAnsi="Times New Roman" w:cs="Times New Roman"/>
          <w:color w:val="ED7639"/>
          <w:sz w:val="24"/>
        </w:rPr>
        <w:t>&gt;&gt;</w:t>
      </w:r>
    </w:p>
    <w:tbl>
      <w:tblPr>
        <w:tblStyle w:val="TableGrid"/>
        <w:tblW w:w="9821" w:type="dxa"/>
        <w:tblInd w:w="475" w:type="dxa"/>
        <w:tblLayout w:type="fixed"/>
        <w:tblCellMar>
          <w:top w:w="21" w:type="dxa"/>
          <w:left w:w="137" w:type="dxa"/>
          <w:bottom w:w="0" w:type="dxa"/>
          <w:right w:w="115" w:type="dxa"/>
        </w:tblCellMar>
        <w:tblLook w:val="04A0" w:firstRow="1" w:lastRow="0" w:firstColumn="1" w:lastColumn="0" w:noHBand="0" w:noVBand="1"/>
      </w:tblPr>
      <w:tblGrid>
        <w:gridCol w:w="6688"/>
        <w:gridCol w:w="3133"/>
      </w:tblGrid>
      <w:tr w:rsidR="00EE6AA8" w:rsidTr="00644242">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Spravování úvěru - v pří</w:t>
            </w:r>
            <w:r>
              <w:rPr>
                <w:b/>
                <w:sz w:val="14"/>
              </w:rPr>
              <w:t>padě smluvně sjednané výše úvěru do 1 mil.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300,- měsíčně</w:t>
            </w:r>
          </w:p>
        </w:tc>
      </w:tr>
      <w:tr w:rsidR="00EE6AA8" w:rsidTr="00644242">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Spravování úvěru - v případě smluvně sjednané výše úvěru nad 1 mil.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21" w:firstLine="0"/>
              <w:jc w:val="center"/>
            </w:pPr>
            <w:r>
              <w:rPr>
                <w:b/>
                <w:color w:val="FFFEFD"/>
                <w:sz w:val="14"/>
              </w:rPr>
              <w:t>600,- měsíčně</w:t>
            </w:r>
          </w:p>
        </w:tc>
      </w:tr>
      <w:tr w:rsidR="00EE6AA8" w:rsidTr="00644242">
        <w:trPr>
          <w:trHeight w:val="469"/>
        </w:trPr>
        <w:tc>
          <w:tcPr>
            <w:tcW w:w="6688" w:type="dxa"/>
            <w:tcBorders>
              <w:top w:val="single" w:sz="6" w:space="0" w:color="ED7639"/>
              <w:left w:val="single" w:sz="40" w:space="0" w:color="D3D2D2"/>
              <w:bottom w:val="single" w:sz="40" w:space="0" w:color="D3D2D2"/>
              <w:right w:val="nil"/>
            </w:tcBorders>
            <w:shd w:val="clear" w:color="auto" w:fill="D3D2D2"/>
          </w:tcPr>
          <w:p w:rsidR="00EE6AA8" w:rsidRDefault="00644242">
            <w:pPr>
              <w:spacing w:after="0" w:line="259" w:lineRule="auto"/>
              <w:ind w:left="0" w:firstLine="0"/>
            </w:pPr>
            <w:r>
              <w:t>V případě, že je EU Profi úvěr poskytován zároveň s Profi úvěrem nebo s druhým EU Profi úvěrem, je spravování úvěru s kratší splatností zdarma.</w:t>
            </w:r>
          </w:p>
        </w:tc>
        <w:tc>
          <w:tcPr>
            <w:tcW w:w="3133" w:type="dxa"/>
            <w:tcBorders>
              <w:top w:val="single" w:sz="40" w:space="0" w:color="D3D2D2"/>
              <w:left w:val="nil"/>
              <w:bottom w:val="single" w:sz="40" w:space="0" w:color="D3D2D2"/>
              <w:right w:val="single" w:sz="40" w:space="0" w:color="D3D2D2"/>
            </w:tcBorders>
            <w:shd w:val="clear" w:color="auto" w:fill="D3D2D2"/>
          </w:tcPr>
          <w:p w:rsidR="00EE6AA8" w:rsidRDefault="00EE6AA8">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Pojištění platebních karet</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01"/>
        <w:gridCol w:w="3146"/>
      </w:tblGrid>
      <w:tr w:rsidR="00EE6AA8" w:rsidTr="00644242">
        <w:trPr>
          <w:trHeight w:val="491"/>
        </w:trPr>
        <w:tc>
          <w:tcPr>
            <w:tcW w:w="6701"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Profi Merlin - individuální</w:t>
            </w:r>
          </w:p>
        </w:tc>
        <w:tc>
          <w:tcPr>
            <w:tcW w:w="3146"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Pojistné - varianta 1</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ročně 348,–</w:t>
            </w:r>
          </w:p>
        </w:tc>
      </w:tr>
      <w:tr w:rsidR="00EE6AA8" w:rsidTr="00644242">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Pojistné - varianta 2</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ročně 588,–</w:t>
            </w:r>
          </w:p>
        </w:tc>
      </w:tr>
    </w:tbl>
    <w:p w:rsidR="00EE6AA8" w:rsidRDefault="00644242">
      <w:pPr>
        <w:spacing w:after="1438" w:line="265" w:lineRule="auto"/>
        <w:ind w:left="-5" w:right="-9954"/>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EE6AA8" w:rsidTr="00644242">
        <w:trPr>
          <w:trHeight w:val="624"/>
        </w:trPr>
        <w:tc>
          <w:tcPr>
            <w:tcW w:w="9921" w:type="dxa"/>
            <w:tcBorders>
              <w:top w:val="nil"/>
              <w:left w:val="nil"/>
              <w:bottom w:val="nil"/>
              <w:right w:val="nil"/>
            </w:tcBorders>
            <w:shd w:val="clear" w:color="auto" w:fill="999A9A"/>
          </w:tcPr>
          <w:p w:rsidR="00EE6AA8" w:rsidRDefault="00644242">
            <w:pPr>
              <w:spacing w:after="0" w:line="259" w:lineRule="auto"/>
              <w:ind w:left="0" w:firstLine="0"/>
            </w:pPr>
            <w:r>
              <w:rPr>
                <w:b/>
                <w:color w:val="FFFEFD"/>
                <w:sz w:val="20"/>
              </w:rPr>
              <w:t>Úrazové pojištění</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01"/>
        <w:gridCol w:w="3146"/>
      </w:tblGrid>
      <w:tr w:rsidR="00EE6AA8" w:rsidTr="00644242">
        <w:trPr>
          <w:trHeight w:val="491"/>
        </w:trPr>
        <w:tc>
          <w:tcPr>
            <w:tcW w:w="6701" w:type="dxa"/>
            <w:tcBorders>
              <w:top w:val="nil"/>
              <w:left w:val="nil"/>
              <w:bottom w:val="single" w:sz="40" w:space="0" w:color="D3D2D2"/>
              <w:right w:val="nil"/>
            </w:tcBorders>
            <w:shd w:val="clear" w:color="auto" w:fill="ED7639"/>
          </w:tcPr>
          <w:p w:rsidR="00EE6AA8" w:rsidRDefault="00644242">
            <w:pPr>
              <w:spacing w:after="0" w:line="259" w:lineRule="auto"/>
              <w:ind w:left="12" w:firstLine="0"/>
            </w:pPr>
            <w:r>
              <w:rPr>
                <w:b/>
                <w:color w:val="FFFEFD"/>
                <w:sz w:val="18"/>
              </w:rPr>
              <w:t>Profi Patron (kolektivní)</w:t>
            </w:r>
          </w:p>
        </w:tc>
        <w:tc>
          <w:tcPr>
            <w:tcW w:w="3146" w:type="dxa"/>
            <w:tcBorders>
              <w:top w:val="nil"/>
              <w:left w:val="nil"/>
              <w:bottom w:val="single" w:sz="40" w:space="0" w:color="D3D2D2"/>
              <w:right w:val="nil"/>
            </w:tcBorders>
            <w:shd w:val="clear" w:color="auto" w:fill="ED7639"/>
          </w:tcPr>
          <w:p w:rsidR="00EE6AA8" w:rsidRDefault="00EE6AA8">
            <w:pPr>
              <w:spacing w:after="160" w:line="259" w:lineRule="auto"/>
              <w:ind w:left="0" w:firstLine="0"/>
            </w:pPr>
          </w:p>
        </w:tc>
      </w:tr>
      <w:tr w:rsidR="00EE6AA8" w:rsidTr="00644242">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Poplatek za pojištění - varianta 1 (hlavní pojistné plnění až 240 000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6" w:firstLine="0"/>
              <w:jc w:val="center"/>
            </w:pPr>
            <w:r>
              <w:rPr>
                <w:b/>
                <w:color w:val="FFFEFD"/>
                <w:sz w:val="14"/>
              </w:rPr>
              <w:t>ročně 990,-</w:t>
            </w:r>
          </w:p>
        </w:tc>
      </w:tr>
      <w:tr w:rsidR="00EE6AA8" w:rsidTr="00644242">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EE6AA8" w:rsidRDefault="00644242">
            <w:pPr>
              <w:spacing w:after="0" w:line="259" w:lineRule="auto"/>
              <w:ind w:left="0" w:firstLine="0"/>
            </w:pPr>
            <w:r>
              <w:rPr>
                <w:b/>
                <w:sz w:val="14"/>
              </w:rPr>
              <w:t>Poplatek za pojištění - varianta 2 (hlavní pojistné plnění až 480 000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EE6AA8" w:rsidRDefault="00644242">
            <w:pPr>
              <w:spacing w:after="0" w:line="259" w:lineRule="auto"/>
              <w:ind w:left="0" w:right="47" w:firstLine="0"/>
              <w:jc w:val="center"/>
            </w:pPr>
            <w:r>
              <w:rPr>
                <w:b/>
                <w:color w:val="FFFEFD"/>
                <w:sz w:val="14"/>
              </w:rPr>
              <w:t>ročně 1 940,-</w:t>
            </w:r>
          </w:p>
        </w:tc>
      </w:tr>
    </w:tbl>
    <w:p w:rsidR="00EE6AA8" w:rsidRDefault="00644242">
      <w:pPr>
        <w:spacing w:after="459" w:line="265" w:lineRule="auto"/>
        <w:ind w:left="-5" w:right="-9954"/>
      </w:pPr>
      <w:r>
        <w:rPr>
          <w:rFonts w:ascii="Times New Roman" w:eastAsia="Times New Roman" w:hAnsi="Times New Roman" w:cs="Times New Roman"/>
          <w:color w:val="ED7639"/>
          <w:sz w:val="24"/>
        </w:rPr>
        <w:t>&gt;&gt;</w:t>
      </w:r>
    </w:p>
    <w:p w:rsidR="00EE6AA8" w:rsidRDefault="00644242">
      <w:pPr>
        <w:spacing w:after="0" w:line="259" w:lineRule="auto"/>
        <w:ind w:left="-256" w:right="1059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9940" name="Group 79940"/>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344" name="Shape 11834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8345" name="Shape 11834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90" name="Rectangle 11990"/>
                        <wps:cNvSpPr/>
                        <wps:spPr>
                          <a:xfrm>
                            <a:off x="5202000" y="1331892"/>
                            <a:ext cx="926556" cy="323800"/>
                          </a:xfrm>
                          <a:prstGeom prst="rect">
                            <a:avLst/>
                          </a:prstGeom>
                          <a:ln>
                            <a:noFill/>
                          </a:ln>
                        </wps:spPr>
                        <wps:txbx>
                          <w:txbxContent>
                            <w:p w:rsidR="00EE6AA8" w:rsidRDefault="00644242">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1991" name="Rectangle 11991"/>
                        <wps:cNvSpPr/>
                        <wps:spPr>
                          <a:xfrm>
                            <a:off x="5202000" y="1547729"/>
                            <a:ext cx="1449502" cy="323800"/>
                          </a:xfrm>
                          <a:prstGeom prst="rect">
                            <a:avLst/>
                          </a:prstGeom>
                          <a:ln>
                            <a:noFill/>
                          </a:ln>
                        </wps:spPr>
                        <wps:txbx>
                          <w:txbxContent>
                            <w:p w:rsidR="00EE6AA8" w:rsidRDefault="00644242">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1992" name="Rectangle 11992"/>
                        <wps:cNvSpPr/>
                        <wps:spPr>
                          <a:xfrm>
                            <a:off x="5202000" y="1763565"/>
                            <a:ext cx="1229581" cy="323800"/>
                          </a:xfrm>
                          <a:prstGeom prst="rect">
                            <a:avLst/>
                          </a:prstGeom>
                          <a:ln>
                            <a:noFill/>
                          </a:ln>
                        </wps:spPr>
                        <wps:txbx>
                          <w:txbxContent>
                            <w:p w:rsidR="00EE6AA8" w:rsidRDefault="00644242">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18356" name="Shape 118356"/>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94" name="Rectangle 11994"/>
                        <wps:cNvSpPr/>
                        <wps:spPr>
                          <a:xfrm>
                            <a:off x="1610270" y="4718732"/>
                            <a:ext cx="2403724" cy="215867"/>
                          </a:xfrm>
                          <a:prstGeom prst="rect">
                            <a:avLst/>
                          </a:prstGeom>
                          <a:ln>
                            <a:noFill/>
                          </a:ln>
                        </wps:spPr>
                        <wps:txbx>
                          <w:txbxContent>
                            <w:p w:rsidR="00EE6AA8" w:rsidRDefault="00644242">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18365" name="Shape 11836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366" name="Shape 11836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97" name="Rectangle 11997"/>
                        <wps:cNvSpPr/>
                        <wps:spPr>
                          <a:xfrm>
                            <a:off x="1564370" y="50718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998" name="Rectangle 11998"/>
                        <wps:cNvSpPr/>
                        <wps:spPr>
                          <a:xfrm>
                            <a:off x="1276334" y="4762658"/>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999" name="Rectangle 11999"/>
                        <wps:cNvSpPr/>
                        <wps:spPr>
                          <a:xfrm>
                            <a:off x="1564370" y="5376677"/>
                            <a:ext cx="228637" cy="184382"/>
                          </a:xfrm>
                          <a:prstGeom prst="rect">
                            <a:avLst/>
                          </a:prstGeom>
                          <a:ln>
                            <a:noFill/>
                          </a:ln>
                        </wps:spPr>
                        <wps:txbx>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2000" name="Rectangle 12000"/>
                        <wps:cNvSpPr/>
                        <wps:spPr>
                          <a:xfrm>
                            <a:off x="1935000" y="5034632"/>
                            <a:ext cx="577165" cy="215867"/>
                          </a:xfrm>
                          <a:prstGeom prst="rect">
                            <a:avLst/>
                          </a:prstGeom>
                          <a:ln>
                            <a:noFill/>
                          </a:ln>
                        </wps:spPr>
                        <wps:txbx>
                          <w:txbxContent>
                            <w:p w:rsidR="00EE6AA8" w:rsidRDefault="00644242">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2001" name="Rectangle 12001"/>
                        <wps:cNvSpPr/>
                        <wps:spPr>
                          <a:xfrm>
                            <a:off x="1935000" y="5350481"/>
                            <a:ext cx="1666618" cy="215867"/>
                          </a:xfrm>
                          <a:prstGeom prst="rect">
                            <a:avLst/>
                          </a:prstGeom>
                          <a:ln>
                            <a:noFill/>
                          </a:ln>
                        </wps:spPr>
                        <wps:txbx>
                          <w:txbxContent>
                            <w:p w:rsidR="00EE6AA8" w:rsidRDefault="00644242">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g:wgp>
                  </a:graphicData>
                </a:graphic>
              </wp:anchor>
            </w:drawing>
          </mc:Choice>
          <mc:Fallback>
            <w:pict>
              <v:group id="Group 79940" o:spid="_x0000_s1153"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">
                <v:shape id="Shape 118344" o:spid="_x0000_s1154"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UuMMA&#10;AADfAAAADwAAAGRycy9kb3ducmV2LnhtbERP3WrCMBS+F/YO4Qx2Z1M3cV01yjYm6JX48wDH5thW&#10;m5OSRO3e3giClx/f/2TWmUZcyPnasoJBkoIgLqyuuVSw2877GQgfkDU2lknBP3mYTV96E8y1vfKa&#10;LptQihjCPkcFVQhtLqUvKjLoE9sSR+5gncEQoSuldniN4aaR72k6kgZrjg0VtvRbUXHanI2C9ufY&#10;Za78Kui83K+axfzv+LndKfX22n2PQQTqwlP8cC90nD/IPoZDuP+JA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XUuMMAAADfAAAADwAAAAAAAAAAAAAAAACYAgAAZHJzL2Rv&#10;d25yZXYueG1sUEsFBgAAAAAEAAQA9QAAAIgDAAAAAA==&#10;" path="m,l7163994,r,10692003l,10692003,,e" fillcolor="#fcc43c" stroked="f" strokeweight="0">
                  <v:stroke miterlimit="83231f" joinstyle="miter"/>
                  <v:path arrowok="t" textboxrect="0,0,7163994,10692003"/>
                </v:shape>
                <v:shape id="Shape 118345" o:spid="_x0000_s1155"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Ga8EA&#10;AADfAAAADwAAAGRycy9kb3ducmV2LnhtbERPy4rCMBTdC/MP4QruNK0vascogyAjiAudcX9p7rTB&#10;5qY0UTt/bwTB5eG8l+vO1uJGrTeOFaSjBARx4bThUsHvz3aYgfABWWPtmBT8k4f16qO3xFy7Ox/p&#10;dgqliCHsc1RQhdDkUvqiIot+5BriyP251mKIsC2lbvEew20tx0kylxYNx4YKG9pUVFxOVxtnmGKa&#10;GZ6Y7+3eLg4zqs3+nCo16HdfnyACdeEtfrl3OvrSbDKdwfNPB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dBmvBAAAA3wAAAA8AAAAAAAAAAAAAAAAAmAIAAGRycy9kb3du&#10;cmV2LnhtbFBLBQYAAAAABAAEAPUAAACGAwAAAAA=&#10;" path="m,l1656004,r,1656004l,1656004,,e" fillcolor="#fffefd" stroked="f" strokeweight="0">
                  <v:stroke miterlimit="83231f" joinstyle="miter"/>
                  <v:path arrowok="t" textboxrect="0,0,1656004,1656004"/>
                </v:shape>
                <v:rect id="Rectangle 11990" o:spid="_x0000_s1156"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AvccA&#10;AADeAAAADwAAAGRycy9kb3ducmV2LnhtbESPQW/CMAyF75P4D5GRuI0UDhPtSCu0DcFxAyS2m9V4&#10;bbXGqZqMlv36+YDEzZaf33vfuhhdqy7Uh8azgcU8AUVcettwZeB03D6uQIWIbLH1TAauFKDIJw9r&#10;zKwf+IMuh1gpMeGQoYE6xi7TOpQ1OQxz3xHL7dv3DqOsfaVtj4OYu1Yvk+RJO2xYEmrs6KWm8ufw&#10;6wzsVt3mc+//hqp9+9qd38/p6zGNxsym4+YZVKQx3sW3772V+os0FQDBkRl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HgL3HAAAA3gAAAA8AAAAAAAAAAAAAAAAAmAIAAGRy&#10;cy9kb3ducmV2LnhtbFBLBQYAAAAABAAEAPUAAACMAwAAAAA=&#10;" filled="f" stroked="f">
                  <v:textbox inset="0,0,0,0">
                    <w:txbxContent>
                      <w:p w:rsidR="00EE6AA8" w:rsidRDefault="00644242">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1991" o:spid="_x0000_s1157"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lJsMA&#10;AADeAAAADwAAAGRycy9kb3ducmV2LnhtbERPTYvCMBC9L/gfwgje1rR7EFuNIuqiR1cX1NvQjG2x&#10;mZQm2uqv3wjC3ubxPmc670wl7tS40rKCeBiBIM6sLjlX8Hv4/hyDcB5ZY2WZFDzIwXzW+5hiqm3L&#10;P3Tf+1yEEHYpKii8r1MpXVaQQTe0NXHgLrYx6ANscqkbbEO4qeRXFI2kwZJDQ4E1LQvKrvubUbAZ&#10;14vT1j7bvFqfN8fdMVkdEq/UoN8tJiA8df5f/HZvdZgfJ0k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slJsMAAADeAAAADwAAAAAAAAAAAAAAAACYAgAAZHJzL2Rv&#10;d25yZXYueG1sUEsFBgAAAAAEAAQA9QAAAIgDAAAAAA==&#10;" filled="f" stroked="f">
                  <v:textbox inset="0,0,0,0">
                    <w:txbxContent>
                      <w:p w:rsidR="00EE6AA8" w:rsidRDefault="00644242">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1992" o:spid="_x0000_s1158"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7UcMA&#10;AADeAAAADwAAAGRycy9kb3ducmV2LnhtbERPS4vCMBC+C/sfwgjeNNWD2GoUcXfRo48F19vQjG2x&#10;mZQm2uqvN4LgbT6+58wWrSnFjWpXWFYwHEQgiFOrC84U/B1++xMQziNrLC2Tgjs5WMy/OjNMtG14&#10;R7e9z0QIYZeggtz7KpHSpTkZdANbEQfubGuDPsA6k7rGJoSbUo6iaCwNFhwacqxolVN62V+NgvWk&#10;Wv5v7KPJyp/T+rg9xt+H2CvV67bLKQhPrf+I3+6NDvOHcTyC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m7UcMAAADeAAAADwAAAAAAAAAAAAAAAACYAgAAZHJzL2Rv&#10;d25yZXYueG1sUEsFBgAAAAAEAAQA9QAAAIgDAAAAAA==&#10;" filled="f" stroked="f">
                  <v:textbox inset="0,0,0,0">
                    <w:txbxContent>
                      <w:p w:rsidR="00EE6AA8" w:rsidRDefault="00644242">
                        <w:pPr>
                          <w:spacing w:after="160" w:line="259" w:lineRule="auto"/>
                          <w:ind w:left="0" w:firstLine="0"/>
                        </w:pPr>
                        <w:r>
                          <w:rPr>
                            <w:b/>
                            <w:color w:val="FCC43C"/>
                            <w:w w:val="109"/>
                            <w:sz w:val="30"/>
                          </w:rPr>
                          <w:t>ustanovení</w:t>
                        </w:r>
                      </w:p>
                    </w:txbxContent>
                  </v:textbox>
                </v:rect>
                <v:shape id="Shape 118356" o:spid="_x0000_s115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JU8UA&#10;AADfAAAADwAAAGRycy9kb3ducmV2LnhtbERPXWvCMBR9H/gfwh34NhMnFtcZRYSpbLixquz10ty1&#10;xeamNFG7f2+EgY+H8z2dd7YWZ2p95VjDcKBAEOfOVFxo2O/eniYgfEA2WDsmDX/kYT7rPUwxNe7C&#10;33TOQiFiCPsUNZQhNKmUPi/Joh+4hjhyv661GCJsC2lavMRwW8tnpRJpseLYUGJDy5LyY3ayGr5U&#10;9l6tuvVn+Hk5JtsPdVjk64PW/cdu8QoiUBfu4n/3xsT5w8lonMDtTwQ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slTxQAAAN8AAAAPAAAAAAAAAAAAAAAAAJgCAABkcnMv&#10;ZG93bnJldi54bWxQSwUGAAAAAAQABAD1AAAAigMAAAAA&#10;" path="m,l5191379,r,275857l,275857,,e" fillcolor="#fffefd" stroked="f" strokeweight="0">
                  <v:stroke miterlimit="83231f" joinstyle="miter"/>
                  <v:path arrowok="t" textboxrect="0,0,5191379,275857"/>
                </v:shape>
                <v:rect id="Rectangle 11994" o:spid="_x0000_s1160"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GvsQA&#10;AADeAAAADwAAAGRycy9kb3ducmV2LnhtbERPS4vCMBC+C/sfwgjeNFUWsdUosu6iRx8L6m1oxrbY&#10;TEqTtdVfbwRhb/PxPWe2aE0pblS7wrKC4SACQZxaXXCm4Pfw05+AcB5ZY2mZFNzJwWL+0Zlhom3D&#10;O7rtfSZCCLsEFeTeV4mULs3JoBvYijhwF1sb9AHWmdQ1NiHclHIURWNpsODQkGNFXzml1/2fUbCe&#10;VMvTxj6arPw+r4/bY7w6xF6pXrddTkF4av2/+O3e6DB/GMe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8hr7EAAAA3gAAAA8AAAAAAAAAAAAAAAAAmAIAAGRycy9k&#10;b3ducmV2LnhtbFBLBQYAAAAABAAEAPUAAACJAwAAAAA=&#10;" filled="f" stroked="f">
                  <v:textbox inset="0,0,0,0">
                    <w:txbxContent>
                      <w:p w:rsidR="00EE6AA8" w:rsidRDefault="00644242">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18365" o:spid="_x0000_s1161"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TUcQA&#10;AADfAAAADwAAAGRycy9kb3ducmV2LnhtbERPz2vCMBS+D/Y/hCd4m6mbK1KNImMFD72oO2y3t+bZ&#10;lDYvpcls/e+NIOz48f1eb0fbigv1vnasYD5LQBCXTtdcKfg65S9LED4ga2wdk4Iredhunp/WmGk3&#10;8IEux1CJGMI+QwUmhC6T0peGLPqZ64gjd3a9xRBhX0nd4xDDbStfkySVFmuODQY7+jBUNsc/q6Ao&#10;8jQ3Oe3Gwf78LprzZ/FtGqWmk3G3AhFoDP/ih3uv4/z58i19h/ufC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GU1HEAAAA3wAAAA8AAAAAAAAAAAAAAAAAmAIAAGRycy9k&#10;b3ducmV2LnhtbFBLBQYAAAAABAAEAPUAAACJAwAAAAA=&#10;" path="m,l4906798,r,275857l,275857,,e" fillcolor="#fffefd" stroked="f" strokeweight="0">
                  <v:stroke miterlimit="83231f" joinstyle="miter"/>
                  <v:path arrowok="t" textboxrect="0,0,4906798,275857"/>
                </v:shape>
                <v:shape id="Shape 118366" o:spid="_x0000_s1162"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NJsMA&#10;AADfAAAADwAAAGRycy9kb3ducmV2LnhtbERPz2vCMBS+D/wfwhO8zdQ5ilSjiKywQy9zHvT2bJ5N&#10;afNSmsx2//0iCDt+fL83u9G24k69rx0rWMwTEMSl0zVXCk7f+esKhA/IGlvHpOCXPOy2k5cNZtoN&#10;/EX3Y6hEDGGfoQITQpdJ6UtDFv3cdcSRu7neYoiwr6TucYjhtpVvSZJKizXHBoMdHQyVzfHHKiiK&#10;PM1NTvtxsJfre3P7KM6mUWo2HfdrEIHG8C9+uj91nL9YLdMUHn8i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NJsMAAADfAAAADwAAAAAAAAAAAAAAAACYAgAAZHJzL2Rv&#10;d25yZXYueG1sUEsFBgAAAAAEAAQA9QAAAIgDAAAAAA==&#10;" path="m,l4906798,r,275857l,275857,,e" fillcolor="#fffefd" stroked="f" strokeweight="0">
                  <v:stroke miterlimit="83231f" joinstyle="miter"/>
                  <v:path arrowok="t" textboxrect="0,0,4906798,275857"/>
                </v:shape>
                <v:rect id="Rectangle 11997" o:spid="_x0000_s116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ycQA&#10;AADeAAAADwAAAGRycy9kb3ducmV2LnhtbERPS4vCMBC+C/sfwgjeNNXDaqtRZN1Fjz4W1NvQjG2x&#10;mZQma6u/3gjC3ubje85s0ZpS3Kh2hWUFw0EEgji1uuBMwe/hpz8B4TyyxtIyKbiTg8X8ozPDRNuG&#10;d3Tb+0yEEHYJKsi9rxIpXZqTQTewFXHgLrY26AOsM6lrbEK4KeUoij6lwYJDQ44VfeWUXvd/RsF6&#10;Ui1PG/tosvL7vD5uj/HqEHulet12OQXhqfX/4rd7o8P8YRy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GMnEAAAA3gAAAA8AAAAAAAAAAAAAAAAAmAIAAGRycy9k&#10;b3ducmV2LnhtbFBLBQYAAAAABAAEAPUAAACJ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1998" o:spid="_x0000_s116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Mu8cA&#10;AADeAAAADwAAAGRycy9kb3ducmV2LnhtbESPQW/CMAyF75P4D5GRuI0UDhPtSCu0DcFxAyS2m9V4&#10;bbXGqZqMlv36+YDEzdZ7fu/zuhhdqy7Uh8azgcU8AUVcettwZeB03D6uQIWIbLH1TAauFKDIJw9r&#10;zKwf+IMuh1gpCeGQoYE6xi7TOpQ1OQxz3xGL9u17h1HWvtK2x0HCXauXSfKkHTYsDTV29FJT+XP4&#10;dQZ2q27zufd/Q9W+fe3O7+f09ZhGY2bTcfMMKtIY7+bb9d4K/iJNhVfekRl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xjLvHAAAA3gAAAA8AAAAAAAAAAAAAAAAAmAIAAGRy&#10;cy9kb3ducmV2LnhtbFBLBQYAAAAABAAEAPUAAACMAw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1999" o:spid="_x0000_s116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pIMUA&#10;AADeAAAADwAAAGRycy9kb3ducmV2LnhtbERPS2vCQBC+F/wPywi91Y0eihtdRXwQj60WtLchO02C&#10;2dmQ3SZpf31XEHqbj+85y/Vga9FR6yvHGqaTBARx7kzFhYaP8+FlDsIHZIO1Y9LwQx7Wq9HTElPj&#10;en6n7hQKEUPYp6ihDKFJpfR5SRb9xDXEkftyrcUQYVtI02Ifw20tZ0nyKi1WHBtKbGhbUn47fVsN&#10;2bzZXI/uty/q/Wd2ebuo3VkFrZ/Hw2YBItAQ/sUP99HE+VOlFNz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SkgxQAAAN4AAAAPAAAAAAAAAAAAAAAAAJgCAABkcnMv&#10;ZG93bnJldi54bWxQSwUGAAAAAAQABAD1AAAAigMAAAAA&#10;" filled="f" stroked="f">
                  <v:textbox inset="0,0,0,0">
                    <w:txbxContent>
                      <w:p w:rsidR="00EE6AA8" w:rsidRDefault="00644242">
                        <w:pPr>
                          <w:spacing w:after="160" w:line="259" w:lineRule="auto"/>
                          <w:ind w:left="0" w:firstLine="0"/>
                        </w:pPr>
                        <w:r>
                          <w:rPr>
                            <w:rFonts w:ascii="Times New Roman" w:eastAsia="Times New Roman" w:hAnsi="Times New Roman" w:cs="Times New Roman"/>
                            <w:color w:val="FFFEFD"/>
                            <w:sz w:val="24"/>
                          </w:rPr>
                          <w:t>&gt;&gt;</w:t>
                        </w:r>
                      </w:p>
                    </w:txbxContent>
                  </v:textbox>
                </v:rect>
                <v:rect id="Rectangle 12000" o:spid="_x0000_s116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hcYA&#10;AADeAAAADwAAAGRycy9kb3ducmV2LnhtbESPQW/CMAyF70j7D5En7QYpOyAoTRFim+C40UmMm9WY&#10;tqJxqibQbr9+Pkza7Vnv+bNfthldq+7Uh8azgfksAUVcettwZeCzeJsuQYWIbLH1TAa+KcAmf5hk&#10;mFo/8Afdj7FSAuGQooE6xi7VOpQ1OQwz3xGLd/G9wyhjX2nb4yBw1+rnJFlohw3LhRo72tVUXo83&#10;Z2C/7LZfB/8zVO3reX96P61eilU05ulx3K5BRRrjf/hv+2DlfUFKAakjGn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hcYAAADeAAAADwAAAAAAAAAAAAAAAACYAgAAZHJz&#10;L2Rvd25yZXYueG1sUEsFBgAAAAAEAAQA9QAAAIsDAAAAAA==&#10;" filled="f" stroked="f">
                  <v:textbox inset="0,0,0,0">
                    <w:txbxContent>
                      <w:p w:rsidR="00EE6AA8" w:rsidRDefault="00644242">
                        <w:pPr>
                          <w:spacing w:after="160" w:line="259" w:lineRule="auto"/>
                          <w:ind w:left="0" w:firstLine="0"/>
                        </w:pPr>
                        <w:r>
                          <w:rPr>
                            <w:b/>
                            <w:color w:val="FCC43C"/>
                            <w:w w:val="116"/>
                            <w:sz w:val="20"/>
                          </w:rPr>
                          <w:t>Zkratky</w:t>
                        </w:r>
                      </w:p>
                    </w:txbxContent>
                  </v:textbox>
                </v:rect>
                <v:rect id="Rectangle 12001" o:spid="_x0000_s116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bHsQA&#10;AADeAAAADwAAAGRycy9kb3ducmV2LnhtbESPzarCMBCF9xd8hzCCu2vqXYhWo4h60aV/oO6GZmyL&#10;zaQ00Vaf3giCuxnOOd+cGU8bU4g7VS63rKDXjUAQJ1bnnCo47P9/ByCcR9ZYWCYFD3IwnbR+xhhr&#10;W/OW7jufigBhF6OCzPsyltIlGRl0XVsSB+1iK4M+rFUqdYV1gJtC/kVRXxrMOVzIsKR5Rsl1dzMK&#10;VoNydlrbZ50Wy/PquDkOF/uhV6rTbmYjEJ4a/zV/0msd6gdkD97vhBn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mx7EAAAA3gAAAA8AAAAAAAAAAAAAAAAAmAIAAGRycy9k&#10;b3ducmV2LnhtbFBLBQYAAAAABAAEAPUAAACJAwAAAAA=&#10;" filled="f" stroked="f">
                  <v:textbox inset="0,0,0,0">
                    <w:txbxContent>
                      <w:p w:rsidR="00EE6AA8" w:rsidRDefault="00644242">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w10:wrap type="topAndBottom" anchorx="page" anchory="page"/>
              </v:group>
            </w:pict>
          </mc:Fallback>
        </mc:AlternateConten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FCC43C"/>
            <w:vAlign w:val="bottom"/>
          </w:tcPr>
          <w:p w:rsidR="00EE6AA8" w:rsidRDefault="00644242">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p w:rsidR="00EE6AA8" w:rsidRDefault="00644242">
      <w:pPr>
        <w:spacing w:after="3" w:line="248" w:lineRule="auto"/>
        <w:ind w:left="2281" w:hanging="1871"/>
      </w:pPr>
      <w:r>
        <w:rPr>
          <w:sz w:val="14"/>
        </w:rPr>
        <w:t>Adjustace</w:t>
      </w:r>
      <w:r>
        <w:rPr>
          <w:sz w:val="14"/>
        </w:rPr>
        <w:tab/>
        <w:t>Třídění, balení a popis balíčků bankovek a mincí podle pravidel stanovených platnými právními předpisy (zejména vyhláškou ČNB č. 37/1994 Sb.).</w:t>
      </w:r>
    </w:p>
    <w:p w:rsidR="00EE6AA8" w:rsidRDefault="00644242">
      <w:pPr>
        <w:spacing w:after="0" w:line="259" w:lineRule="auto"/>
        <w:ind w:left="418" w:right="-14" w:firstLine="0"/>
      </w:pPr>
      <w:r>
        <w:rPr>
          <w:noProof/>
        </w:rPr>
        <w:drawing>
          <wp:inline distT="0" distB="0" distL="0" distR="0">
            <wp:extent cx="6306312" cy="8132064"/>
            <wp:effectExtent l="0" t="0" r="0" b="0"/>
            <wp:docPr id="111282" name="Picture 111282"/>
            <wp:cNvGraphicFramePr/>
            <a:graphic xmlns:a="http://schemas.openxmlformats.org/drawingml/2006/main">
              <a:graphicData uri="http://schemas.openxmlformats.org/drawingml/2006/picture">
                <pic:pic xmlns:pic="http://schemas.openxmlformats.org/drawingml/2006/picture">
                  <pic:nvPicPr>
                    <pic:cNvPr id="111282" name="Picture 111282"/>
                    <pic:cNvPicPr/>
                  </pic:nvPicPr>
                  <pic:blipFill>
                    <a:blip r:embed="rId73"/>
                    <a:stretch>
                      <a:fillRect/>
                    </a:stretch>
                  </pic:blipFill>
                  <pic:spPr>
                    <a:xfrm>
                      <a:off x="0" y="0"/>
                      <a:ext cx="6306312" cy="8132064"/>
                    </a:xfrm>
                    <a:prstGeom prst="rect">
                      <a:avLst/>
                    </a:prstGeom>
                  </pic:spPr>
                </pic:pic>
              </a:graphicData>
            </a:graphic>
          </wp:inline>
        </w:drawing>
      </w:r>
    </w:p>
    <w:tbl>
      <w:tblPr>
        <w:tblStyle w:val="TableGrid"/>
        <w:tblpPr w:vertAnchor="text" w:tblpX="425" w:tblpY="-1853"/>
        <w:tblOverlap w:val="never"/>
        <w:tblW w:w="9950" w:type="dxa"/>
        <w:tblInd w:w="0" w:type="dxa"/>
        <w:tblLayout w:type="fixed"/>
        <w:tblCellMar>
          <w:top w:w="0" w:type="dxa"/>
          <w:left w:w="0" w:type="dxa"/>
          <w:bottom w:w="0" w:type="dxa"/>
          <w:right w:w="0" w:type="dxa"/>
        </w:tblCellMar>
        <w:tblLook w:val="04A0" w:firstRow="1" w:lastRow="0" w:firstColumn="1" w:lastColumn="0" w:noHBand="0" w:noVBand="1"/>
      </w:tblPr>
      <w:tblGrid>
        <w:gridCol w:w="1871"/>
        <w:gridCol w:w="8079"/>
      </w:tblGrid>
      <w:tr w:rsidR="00EE6AA8" w:rsidTr="00644242">
        <w:trPr>
          <w:trHeight w:val="1157"/>
        </w:trPr>
        <w:tc>
          <w:tcPr>
            <w:tcW w:w="1871" w:type="dxa"/>
            <w:tcBorders>
              <w:top w:val="nil"/>
              <w:left w:val="nil"/>
              <w:bottom w:val="nil"/>
              <w:right w:val="nil"/>
            </w:tcBorders>
          </w:tcPr>
          <w:p w:rsidR="00EE6AA8" w:rsidRDefault="00644242">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EE6AA8" w:rsidRDefault="00644242">
            <w:pPr>
              <w:spacing w:after="0" w:line="259" w:lineRule="auto"/>
              <w:ind w:left="0" w:right="35" w:firstLine="0"/>
            </w:pPr>
            <w:r>
              <w:rPr>
                <w:sz w:val="14"/>
              </w:rPr>
              <w:t>Je součet všech částek připsaných za daný kalendářní měsíc na vš</w:t>
            </w:r>
            <w:r>
              <w:rPr>
                <w:sz w:val="14"/>
              </w:rPr>
              <w:t>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w:t>
            </w:r>
            <w:r>
              <w:rPr>
                <w:sz w:val="14"/>
              </w:rPr>
              <w: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w:t>
            </w:r>
            <w:r>
              <w:rPr>
                <w:sz w:val="14"/>
              </w:rPr>
              <w:t>dy z vnitřních účtů KB, které nelze považovat za ekonomický příjem na účtu klienta. Očištěný kreditní obrat se vypočítává od prvního do posledního dne kalendářního měsíce.</w:t>
            </w:r>
          </w:p>
        </w:tc>
      </w:tr>
      <w:tr w:rsidR="00EE6AA8" w:rsidTr="00644242">
        <w:trPr>
          <w:trHeight w:val="616"/>
        </w:trPr>
        <w:tc>
          <w:tcPr>
            <w:tcW w:w="1871" w:type="dxa"/>
            <w:tcBorders>
              <w:top w:val="nil"/>
              <w:left w:val="nil"/>
              <w:bottom w:val="nil"/>
              <w:right w:val="nil"/>
            </w:tcBorders>
          </w:tcPr>
          <w:p w:rsidR="00EE6AA8" w:rsidRDefault="00644242">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EE6AA8" w:rsidRDefault="00644242">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w:t>
            </w:r>
            <w:r>
              <w:rPr>
                <w:sz w:val="14"/>
              </w:rPr>
              <w:t>ěný kreditní obrat se vypočítává od prvního do posledního dne běžného měsíce.</w:t>
            </w:r>
          </w:p>
        </w:tc>
      </w:tr>
    </w:tbl>
    <w:tbl>
      <w:tblPr>
        <w:tblStyle w:val="TableGrid"/>
        <w:tblpPr w:vertAnchor="text" w:tblpX="425" w:tblpY="4338"/>
        <w:tblOverlap w:val="never"/>
        <w:tblW w:w="9911" w:type="dxa"/>
        <w:tblInd w:w="0" w:type="dxa"/>
        <w:tblLayout w:type="fixed"/>
        <w:tblCellMar>
          <w:top w:w="0" w:type="dxa"/>
          <w:left w:w="0" w:type="dxa"/>
          <w:bottom w:w="0" w:type="dxa"/>
          <w:right w:w="0" w:type="dxa"/>
        </w:tblCellMar>
        <w:tblLook w:val="04A0" w:firstRow="1" w:lastRow="0" w:firstColumn="1" w:lastColumn="0" w:noHBand="0" w:noVBand="1"/>
      </w:tblPr>
      <w:tblGrid>
        <w:gridCol w:w="1871"/>
        <w:gridCol w:w="8040"/>
      </w:tblGrid>
      <w:tr w:rsidR="00EE6AA8" w:rsidTr="00644242">
        <w:trPr>
          <w:trHeight w:val="796"/>
        </w:trPr>
        <w:tc>
          <w:tcPr>
            <w:tcW w:w="1871" w:type="dxa"/>
            <w:tcBorders>
              <w:top w:val="nil"/>
              <w:left w:val="nil"/>
              <w:bottom w:val="nil"/>
              <w:right w:val="nil"/>
            </w:tcBorders>
          </w:tcPr>
          <w:p w:rsidR="00EE6AA8" w:rsidRDefault="00644242">
            <w:pPr>
              <w:spacing w:after="0" w:line="259" w:lineRule="auto"/>
              <w:ind w:left="0" w:firstLine="0"/>
            </w:pPr>
            <w:r>
              <w:rPr>
                <w:sz w:val="14"/>
              </w:rPr>
              <w:t>Přímé bankovnictví</w:t>
            </w:r>
          </w:p>
        </w:tc>
        <w:tc>
          <w:tcPr>
            <w:tcW w:w="8040" w:type="dxa"/>
            <w:tcBorders>
              <w:top w:val="nil"/>
              <w:left w:val="nil"/>
              <w:bottom w:val="nil"/>
              <w:right w:val="nil"/>
            </w:tcBorders>
          </w:tcPr>
          <w:p w:rsidR="00EE6AA8" w:rsidRDefault="00644242">
            <w:pPr>
              <w:spacing w:after="0" w:line="253" w:lineRule="auto"/>
              <w:ind w:left="0" w:firstLine="0"/>
            </w:pPr>
            <w:r>
              <w:rPr>
                <w:sz w:val="14"/>
              </w:rPr>
              <w:t>Komunikace s KB na dálku prostřednictvím následujících služeb telefonního bankovnictví Expresní linka KB, internetového bankovnictví MojeBanka, MojeBanka Busi</w:t>
            </w:r>
            <w:r>
              <w:rPr>
                <w:sz w:val="14"/>
              </w:rPr>
              <w:t>ness, Expresní linka Plus, Profibanka, MultiCash KB, mobilního bankovnictví Mobilní banka a systému Přímý kanál.</w:t>
            </w:r>
          </w:p>
          <w:p w:rsidR="00EE6AA8" w:rsidRDefault="00644242">
            <w:pPr>
              <w:spacing w:after="0" w:line="259" w:lineRule="auto"/>
              <w:ind w:left="0" w:firstLine="0"/>
            </w:pPr>
            <w:r>
              <w:rPr>
                <w:sz w:val="14"/>
              </w:rPr>
              <w:t>Služba Mobilní banka zahrnuje aplikace Mobilní banka a Mobilní banka Business.</w:t>
            </w:r>
          </w:p>
        </w:tc>
      </w:tr>
      <w:tr w:rsidR="00EE6AA8" w:rsidTr="00644242">
        <w:trPr>
          <w:trHeight w:val="616"/>
        </w:trPr>
        <w:tc>
          <w:tcPr>
            <w:tcW w:w="1871" w:type="dxa"/>
            <w:tcBorders>
              <w:top w:val="nil"/>
              <w:left w:val="nil"/>
              <w:bottom w:val="nil"/>
              <w:right w:val="nil"/>
            </w:tcBorders>
          </w:tcPr>
          <w:p w:rsidR="00EE6AA8" w:rsidRDefault="00644242">
            <w:pPr>
              <w:spacing w:after="0" w:line="259" w:lineRule="auto"/>
              <w:ind w:left="0" w:firstLine="0"/>
            </w:pPr>
            <w:r>
              <w:rPr>
                <w:sz w:val="14"/>
              </w:rPr>
              <w:t>SEPA platba</w:t>
            </w:r>
          </w:p>
        </w:tc>
        <w:tc>
          <w:tcPr>
            <w:tcW w:w="8040" w:type="dxa"/>
            <w:tcBorders>
              <w:top w:val="nil"/>
              <w:left w:val="nil"/>
              <w:bottom w:val="nil"/>
              <w:right w:val="nil"/>
            </w:tcBorders>
          </w:tcPr>
          <w:p w:rsidR="00EE6AA8" w:rsidRDefault="00644242">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w:t>
            </w:r>
            <w:r>
              <w:rPr>
                <w:sz w:val="14"/>
              </w:rPr>
              <w:t>části příjemcem (typ poplatku „SLEV“ nebo „SHA“).</w:t>
            </w:r>
          </w:p>
        </w:tc>
      </w:tr>
    </w:tbl>
    <w:p w:rsidR="00EE6AA8" w:rsidRDefault="00644242">
      <w:pPr>
        <w:spacing w:after="82" w:line="248" w:lineRule="auto"/>
        <w:ind w:left="420"/>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80497" name="Group 80497"/>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436" name="Shape 12436"/>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37" name="Shape 12437"/>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38" name="Shape 12438"/>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39" name="Shape 12439"/>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40" name="Shape 12440"/>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41" name="Shape 12441"/>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8E8B206" id="Group 80497"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">
                <v:shape id="Shape 12436"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FKsUA&#10;AADeAAAADwAAAGRycy9kb3ducmV2LnhtbERP22rCQBB9L/gPywi+1Y2xBImuIoqlFArWC/g4ZMck&#10;uDubZrca/fpuodC3OZzrzBadNeJKra8dKxgNExDEhdM1lwoO+83zBIQPyBqNY1JwJw+Lee9phrl2&#10;N/6k6y6UIoawz1FBFUKTS+mLiiz6oWuII3d2rcUQYVtK3eIthlsj0yTJpMWaY0OFDa0qKi67b6tg&#10;u/46HR+T/danzrybV73JPkZHpQb9bjkFEagL/+I/95uO89OXcQa/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wUqxQAAAN4AAAAPAAAAAAAAAAAAAAAAAJgCAABkcnMv&#10;ZG93bnJldi54bWxQSwUGAAAAAAQABAD1AAAAigMAAAAA&#10;" path="m,l1095185,e" filled="f" strokecolor="#fcc43c">
                  <v:stroke miterlimit="83231f" joinstyle="miter"/>
                  <v:path arrowok="t" textboxrect="0,0,1095185,0"/>
                </v:shape>
                <v:shape id="Shape 12437"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tWsMA&#10;AADeAAAADwAAAGRycy9kb3ducmV2LnhtbERP22rCQBB9L/gPywi+1Y0aqk1dRQNCRRDUfsA0OybB&#10;7GzIbi79+25B6NscznXW28FUoqPGlZYVzKYRCOLM6pJzBV+3w+sKhPPIGivLpOCHHGw3o5c1Jtr2&#10;fKHu6nMRQtglqKDwvk6kdFlBBt3U1sSBu9vGoA+wyaVusA/hppLzKHqTBksODQXWlBaUPa6tUdDe&#10;TjRL3/HS6u84c+fhuNeLo1KT8bD7AOFp8P/ip/tTh/nzeLGEv3fC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TtWsMAAADeAAAADwAAAAAAAAAAAAAAAACYAgAAZHJzL2Rv&#10;d25yZXYueG1sUEsFBgAAAAAEAAQA9QAAAIgDAAAAAA==&#10;" path="m,l18567,e" filled="f" strokecolor="#fcc43c">
                  <v:stroke miterlimit="83231f" joinstyle="miter"/>
                  <v:path arrowok="t" textboxrect="0,0,18567,0"/>
                </v:shape>
                <v:shape id="Shape 12438"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OJsgA&#10;AADeAAAADwAAAGRycy9kb3ducmV2LnhtbESPQWvCQBCF7wX/wzKCl1I3arEluooIYmkPpVF7HrJj&#10;EszOhuwmpv++cyj0NsN789436+3gatVTGyrPBmbTBBRx7m3FhYHz6fD0CipEZIu1ZzLwQwG2m9HD&#10;GlPr7/xFfRYLJSEcUjRQxtikWoe8JIdh6hti0a6+dRhlbQttW7xLuKv1PEmW2mHF0lBiQ/uS8lvW&#10;OQOHxcf1exZe3h/77tLFY7YPu8/KmMl42K1ARRriv/nv+s0K/vx5Ib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A4myAAAAN4AAAAPAAAAAAAAAAAAAAAAAJgCAABk&#10;cnMvZG93bnJldi54bWxQSwUGAAAAAAQABAD1AAAAjQMAAAAA&#10;" path="m,l18555,e" filled="f" strokecolor="#fcc43c">
                  <v:stroke miterlimit="83231f" joinstyle="miter"/>
                  <v:path arrowok="t" textboxrect="0,0,18555,0"/>
                </v:shape>
                <v:shape id="Shape 12439"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cMQA&#10;AADeAAAADwAAAGRycy9kb3ducmV2LnhtbERPS2sCMRC+F/ofwhR6KZp1FdHVKFVo6a34OHgcN9PN&#10;tpvJmqS6/vumIHibj+8582VnG3EmH2rHCgb9DARx6XTNlYL97q03AREissbGMSm4UoDl4vFhjoV2&#10;F97QeRsrkUI4FKjAxNgWUobSkMXQdy1x4r6ctxgT9JXUHi8p3DYyz7KxtFhzajDY0tpQ+bP9tQq8&#10;fXGfu/fD+vh9yldy5YwPB6PU81P3OgMRqYt38c39odP8fDSc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7HDEAAAA3gAAAA8AAAAAAAAAAAAAAAAAmAIAAGRycy9k&#10;b3ducmV2LnhtbFBLBQYAAAAABAAEAPUAAACJAwAAAAA=&#10;" path="m,l5016627,e" filled="f" strokecolor="#fcc43c">
                  <v:stroke miterlimit="83231f" joinstyle="miter"/>
                  <v:path arrowok="t" textboxrect="0,0,5016627,0"/>
                </v:shape>
                <v:shape id="Shape 12440"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mXccA&#10;AADeAAAADwAAAGRycy9kb3ducmV2LnhtbESPQWvDMAyF74P9B6NBb6uzLpSS1S1jMNhO7ZoeupuI&#10;tSRLLAfbS9N/Xx0GvUno6b33rbeT69VIIbaeDTzNM1DElbct1waO5fvjClRMyBZ7z2TgQhG2m/u7&#10;NRbWn/mLxkOqlZhwLNBAk9JQaB2rhhzGuR+I5fbjg8Mka6i1DXgWc9frRZYttcOWJaHBgd4aqrrD&#10;nzPQ7eJu1T3/aved5eUp7HX4LEdjZg/T6wuoRFO6if+/P6zUX+S5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d5l3HAAAA3gAAAA8AAAAAAAAAAAAAAAAAmAIAAGRy&#10;cy9kb3ducmV2LnhtbFBLBQYAAAAABAAEAPUAAACMAwAAAAA=&#10;" path="m,l19075,e" filled="f" strokecolor="#fcc43c">
                  <v:stroke miterlimit="83231f" joinstyle="miter"/>
                  <v:path arrowok="t" textboxrect="0,0,19075,0"/>
                </v:shape>
                <v:shape id="Shape 12441"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NecYA&#10;AADeAAAADwAAAGRycy9kb3ducmV2LnhtbERPS2vCQBC+F/wPyxR6q5tILJK6hlpaaMBDfRw8jtlp&#10;EpKdDdmtif56Vyj0Nh/fc5bZaFpxpt7VlhXE0wgEcWF1zaWCw/7zeQHCeWSNrWVScCEH2WrysMRU&#10;24G3dN75UoQQdikqqLzvUildUZFBN7UdceB+bG/QB9iXUvc4hHDTylkUvUiDNYeGCjt6r6hodr9G&#10;QbHeHOdodJxzlzR5+326fuxPSj09jm+vIDyN/l/85/7SYf4sSWK4vxN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XNecYAAADeAAAADwAAAAAAAAAAAAAAAACYAgAAZHJz&#10;L2Rvd25yZXYueG1sUEsFBgAAAAAEAAQA9QAAAIsDA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269599</wp:posOffset>
                </wp:positionH>
                <wp:positionV relativeFrom="paragraph">
                  <wp:posOffset>-440518</wp:posOffset>
                </wp:positionV>
                <wp:extent cx="6300006" cy="9525"/>
                <wp:effectExtent l="0" t="0" r="0" b="0"/>
                <wp:wrapSquare wrapText="bothSides"/>
                <wp:docPr id="80498" name="Group 80498"/>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442" name="Shape 12442"/>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43" name="Shape 12443"/>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44" name="Shape 12444"/>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45" name="Shape 12445"/>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46" name="Shape 12446"/>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47" name="Shape 12447"/>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3AD87949" id="Group 80498" o:spid="_x0000_s1026" style="position:absolute;margin-left:21.25pt;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">
                <v:shape id="Shape 12442"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wVMUA&#10;AADeAAAADwAAAGRycy9kb3ducmV2LnhtbERP24rCMBB9F/Yfwiz4pqlFRLpGWXZRRBC8rODj0Ixt&#10;2WRSm6jVrzfCwr7N4VxnMmutEVdqfOVYwaCfgCDOna64UPCzn/fGIHxA1mgck4I7eZhN3zoTzLS7&#10;8Zauu1CIGMI+QwVlCHUmpc9Lsuj7riaO3Mk1FkOETSF1g7cYbo1Mk2QkLVYcG0qs6auk/Hd3sQo2&#10;3+fj4THeb3zqzMos9Hy0HhyU6r63nx8gArXhX/znXuo4Px0OU3i9E2+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nBUxQAAAN4AAAAPAAAAAAAAAAAAAAAAAJgCAABkcnMv&#10;ZG93bnJldi54bWxQSwUGAAAAAAQABAD1AAAAigMAAAAA&#10;" path="m,l1095185,e" filled="f" strokecolor="#fcc43c">
                  <v:stroke miterlimit="83231f" joinstyle="miter"/>
                  <v:path arrowok="t" textboxrect="0,0,1095185,0"/>
                </v:shape>
                <v:shape id="Shape 12443"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YJMMA&#10;AADeAAAADwAAAGRycy9kb3ducmV2LnhtbERP22rCQBB9F/oPyxR8040mFI2u0goFQ6Hg5QPG7JiE&#10;ZmdDdnPx791CoW9zONfZ7kdTi55aV1lWsJhHIIhzqysuFFwvn7MVCOeRNdaWScGDHOx3L5MtptoO&#10;fKL+7AsRQtilqKD0vkmldHlJBt3cNsSBu9vWoA+wLaRucQjhppbLKHqTBisODSU2dCgp/zl3RkF3&#10;+aLFYY2nTt+S3H2P2YeOM6Wmr+P7BoSn0f+L/9xHHeYvkySG33fCDX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mYJMMAAADeAAAADwAAAAAAAAAAAAAAAACYAgAAZHJzL2Rv&#10;d25yZXYueG1sUEsFBgAAAAAEAAQA9QAAAIgDAAAAAA==&#10;" path="m,l18567,e" filled="f" strokecolor="#fcc43c">
                  <v:stroke miterlimit="83231f" joinstyle="miter"/>
                  <v:path arrowok="t" textboxrect="0,0,18567,0"/>
                </v:shape>
                <v:shape id="Shape 12444"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3XsUA&#10;AADeAAAADwAAAGRycy9kb3ducmV2LnhtbERPS2vCQBC+C/0Pywi9FN2ooUp0FRGkpT1I4+M8ZMck&#10;mJ0N2U2M/75bKHibj+85q01vKtFR40rLCibjCARxZnXJuYLTcT9agHAeWWNlmRQ8yMFm/TJYYaLt&#10;nX+oS30uQgi7BBUU3teJlC4ryKAb25o4cFfbGPQBNrnUDd5DuKnkNIrepcGSQ0OBNe0Kym5paxTs&#10;Z9/Xy8TNv9669tz6j3TntodSqddhv12C8NT7p/jf/anD/Gkcx/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3dexQAAAN4AAAAPAAAAAAAAAAAAAAAAAJgCAABkcnMv&#10;ZG93bnJldi54bWxQSwUGAAAAAAQABAD1AAAAigMAAAAA&#10;" path="m,l18555,e" filled="f" strokecolor="#fcc43c">
                  <v:stroke miterlimit="83231f" joinstyle="miter"/>
                  <v:path arrowok="t" textboxrect="0,0,18555,0"/>
                </v:shape>
                <v:shape id="Shape 12445"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VCMMA&#10;AADeAAAADwAAAGRycy9kb3ducmV2LnhtbERPTWsCMRC9F/ofwgheima7aJHVKFWw9CbVHjyOm3Gz&#10;uplsk1S3/94UBG/zeJ8zW3S2ERfyoXas4HWYgSAuna65UvC9Ww8mIEJE1tg4JgV/FGAxf36aYaHd&#10;lb/oso2VSCEcClRgYmwLKUNpyGIYupY4cUfnLcYEfSW1x2sKt43Ms+xNWqw5NRhsaWWoPG9/rQJv&#10;X9xm97FfHU4/+VIunfFhb5Tq97r3KYhIXXyI7+5Pnebno9EY/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SVCMMAAADeAAAADwAAAAAAAAAAAAAAAACYAgAAZHJzL2Rv&#10;d25yZXYueG1sUEsFBgAAAAAEAAQA9QAAAIgDAAAAAA==&#10;" path="m,l5016627,e" filled="f" strokecolor="#fcc43c">
                  <v:stroke miterlimit="83231f" joinstyle="miter"/>
                  <v:path arrowok="t" textboxrect="0,0,5016627,0"/>
                </v:shape>
                <v:shape id="Shape 12446"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bssMA&#10;AADeAAAADwAAAGRycy9kb3ducmV2LnhtbERPTWvCQBC9F/wPywi91Y0aRKKriCDoydb0UG9Ddkxi&#10;srNhd43pv+8WCr3N433OejuYVvTkfG1ZwXSSgCAurK65VPCZH96WIHxA1thaJgXf5GG7Gb2sMdP2&#10;yR/UX0IpYgj7DBVUIXSZlL6oyKCf2I44cjfrDIYIXSm1w2cMN62cJclCGqw5NlTY0b6iork8jILm&#10;7M/LZn6X5pqk+Zd7l+6U90q9jofdCkSgIfyL/9xHHefP0nQB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bssMAAADeAAAADwAAAAAAAAAAAAAAAACYAgAAZHJzL2Rv&#10;d25yZXYueG1sUEsFBgAAAAAEAAQA9QAAAIgDAAAAAA==&#10;" path="m,l19075,e" filled="f" strokecolor="#fcc43c">
                  <v:stroke miterlimit="83231f" joinstyle="miter"/>
                  <v:path arrowok="t" textboxrect="0,0,19075,0"/>
                </v:shape>
                <v:shape id="Shape 12447"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wlsYA&#10;AADeAAAADwAAAGRycy9kb3ducmV2LnhtbERPTWvCQBC9F/wPywjedKOktaSuYouFCj1o0kOPY3ZM&#10;gtnZkN0m0V/fLQi9zeN9zmozmFp01LrKsoL5LAJBnFtdcaHgK3ufPoNwHlljbZkUXMnBZj16WGGi&#10;bc9H6lJfiBDCLkEFpfdNIqXLSzLoZrYhDtzZtgZ9gG0hdYt9CDe1XETRkzRYcWgosaG3kvJL+mMU&#10;5K+f349o9HzPTXzZ14fTbZedlJqMh+0LCE+D/xff3R86zF/E8R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DwlsYAAADeAAAADwAAAAAAAAAAAAAAAACYAgAAZHJz&#10;L2Rvd25yZXYueG1sUEsFBgAAAAAEAAQA9QAAAIsDA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269599</wp:posOffset>
                </wp:positionH>
                <wp:positionV relativeFrom="paragraph">
                  <wp:posOffset>3261475</wp:posOffset>
                </wp:positionV>
                <wp:extent cx="6300006" cy="9525"/>
                <wp:effectExtent l="0" t="0" r="0" b="0"/>
                <wp:wrapSquare wrapText="bothSides"/>
                <wp:docPr id="80500" name="Group 80500"/>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520" name="Shape 12520"/>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21" name="Shape 12521"/>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2" name="Shape 12522"/>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3" name="Shape 12523"/>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24" name="Shape 12524"/>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5" name="Shape 12525"/>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C92713B" id="Group 80500" o:spid="_x0000_s1026" style="position:absolute;margin-left:21.25pt;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">
                <v:shape id="Shape 12520"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hhcgA&#10;AADeAAAADwAAAGRycy9kb3ducmV2LnhtbESPT2vCQBDF74V+h2UKvdWNAUVSVyktihQK/oUeh+yY&#10;BHdn0+yqaT995yB4m2HevPd+03nvnbpQF5vABoaDDBRxGWzDlYH9bvEyARUTskUXmAz8UoT57PFh&#10;ioUNV97QZZsqJSYcCzRQp9QWWseyJo9xEFpiuR1D5zHJ2lXadngVc+90nmVj7bFhSaixpfeaytP2&#10;7A2sP36+D3+T3TrmwX26pV2Mv4YHY56f+rdXUIn6dBffvldW6uejXAAER2b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qGFyAAAAN4AAAAPAAAAAAAAAAAAAAAAAJgCAABk&#10;cnMvZG93bnJldi54bWxQSwUGAAAAAAQABAD1AAAAjQMAAAAA&#10;" path="m,l1095185,e" filled="f" strokecolor="#fcc43c">
                  <v:stroke miterlimit="83231f" joinstyle="miter"/>
                  <v:path arrowok="t" textboxrect="0,0,1095185,0"/>
                </v:shape>
                <v:shape id="Shape 12521"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J9cQA&#10;AADeAAAADwAAAGRycy9kb3ducmV2LnhtbERP22rCQBB9F/oPyxR8azaJtrTRVVqhoBQETT9gzE6T&#10;0OxsyG4u/XtXKPg2h3Od9XYyjRioc7VlBUkUgyAurK65VPCdfz69gnAeWWNjmRT8kYPt5mG2xkzb&#10;kU80nH0pQgi7DBVU3reZlK6oyKCLbEscuB/bGfQBdqXUHY4h3DQyjeMXabDm0FBhS7uKit9zbxT0&#10;+Rcluzc89fqyLNxxOnzoxUGp+eP0vgLhafJ38b97r8P89DlN4PZOu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SfXEAAAA3gAAAA8AAAAAAAAAAAAAAAAAmAIAAGRycy9k&#10;b3ducmV2LnhtbFBLBQYAAAAABAAEAPUAAACJAwAAAAA=&#10;" path="m,l18567,e" filled="f" strokecolor="#fcc43c">
                  <v:stroke miterlimit="83231f" joinstyle="miter"/>
                  <v:path arrowok="t" textboxrect="0,0,18567,0"/>
                </v:shape>
                <v:shape id="Shape 12522"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gjMUA&#10;AADeAAAADwAAAGRycy9kb3ducmV2LnhtbERPS2vCQBC+C/0PyxR6kboxxbak2YgI0qIHMX2ch+yY&#10;hGZnQ3YT4793BcHbfHzPSZejacRAnastK5jPIhDEhdU1lwp+vjfP7yCcR9bYWCYFZ3KwzB4mKSba&#10;nvhAQ+5LEULYJaig8r5NpHRFRQbdzLbEgTvazqAPsCul7vAUwk0j4yh6lQZrDg0VtrSuqPjPe6Ng&#10;87I7/s3d23Y69L+9/8zXbrWvlXp6HFcfIDyN/i6+ub90mB8v4hiu74Qb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KCMxQAAAN4AAAAPAAAAAAAAAAAAAAAAAJgCAABkcnMv&#10;ZG93bnJldi54bWxQSwUGAAAAAAQABAD1AAAAigMAAAAA&#10;" path="m,l18555,e" filled="f" strokecolor="#fcc43c">
                  <v:stroke miterlimit="83231f" joinstyle="miter"/>
                  <v:path arrowok="t" textboxrect="0,0,18555,0"/>
                </v:shape>
                <v:shape id="Shape 12523"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C2sMA&#10;AADeAAAADwAAAGRycy9kb3ducmV2LnhtbERPTWsCMRC9F/ofwhS8FM12pVJWo1RB8SbVHjyOm3Gz&#10;7WayJlHXf28KBW/zeJ8zmXW2ERfyoXas4G2QgSAuna65UvC9W/Y/QISIrLFxTApuFGA2fX6aYKHd&#10;lb/oso2VSCEcClRgYmwLKUNpyGIYuJY4cUfnLcYEfSW1x2sKt43Ms2wkLdacGgy2tDBU/m7PVoG3&#10;r26zW+0Xh59TPpdzZ3zYG6V6L93nGESkLj7E/+61TvPz93wI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9C2sMAAADeAAAADwAAAAAAAAAAAAAAAACYAgAAZHJzL2Rv&#10;d25yZXYueG1sUEsFBgAAAAAEAAQA9QAAAIgDAAAAAA==&#10;" path="m,l5016627,e" filled="f" strokecolor="#fcc43c">
                  <v:stroke miterlimit="83231f" joinstyle="miter"/>
                  <v:path arrowok="t" textboxrect="0,0,5016627,0"/>
                </v:shape>
                <v:shape id="Shape 12524"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KY8QA&#10;AADeAAAADwAAAGRycy9kb3ducmV2LnhtbERPTWvCQBC9F/wPywi91Y2pLRJdRQoFPdkaD3obsmMS&#10;k50Nu2uM/75bKPQ2j/c5y/VgWtGT87VlBdNJAoK4sLrmUsEx/3yZg/ABWWNrmRQ8yMN6NXpaYqbt&#10;nb+pP4RSxBD2GSqoQugyKX1RkUE/sR1x5C7WGQwRulJqh/cYblqZJsm7NFhzbKiwo4+KiuZwMwqa&#10;vd/Pm9erNOdklp/cl3S7vFfqeTxsFiACDeFf/Ofe6jg/fUtn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CmPEAAAA3gAAAA8AAAAAAAAAAAAAAAAAmAIAAGRycy9k&#10;b3ducmV2LnhtbFBLBQYAAAAABAAEAPUAAACJAwAAAAA=&#10;" path="m,l19075,e" filled="f" strokecolor="#fcc43c">
                  <v:stroke miterlimit="83231f" joinstyle="miter"/>
                  <v:path arrowok="t" textboxrect="0,0,19075,0"/>
                </v:shape>
                <v:shape id="Shape 12525"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hR8UA&#10;AADeAAAADwAAAGRycy9kb3ducmV2LnhtbERPTWvCQBC9F/wPywi91U1CU0p0DSoWKnho1YPHMTsm&#10;IdnZkN3GtL++KxR6m8f7nEU+mlYM1LvasoJ4FoEgLqyuuVRwOr49vYJwHllja5kUfJODfDl5WGCm&#10;7Y0/aTj4UoQQdhkqqLzvMildUZFBN7MdceCutjfoA+xLqXu8hXDTyiSKXqTBmkNDhR1tKiqaw5dR&#10;UKz35xSNjnfcPTe79uPysz1elHqcjqs5CE+j/xf/ud91mJ+kSQr3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CFHxQAAAN4AAAAPAAAAAAAAAAAAAAAAAJgCAABkcnMv&#10;ZG93bnJldi54bWxQSwUGAAAAAAQABAD1AAAAigM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80499" name="Group 80499"/>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2448" name="Shape 12448"/>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49" name="Shape 12449"/>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0" name="Shape 12450"/>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1" name="Shape 12451"/>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52" name="Shape 12452"/>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3" name="Shape 12453"/>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4" name="Shape 12454"/>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55" name="Shape 12455"/>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6" name="Shape 12456"/>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7" name="Shape 12457"/>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58" name="Shape 12458"/>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9" name="Shape 12459"/>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0" name="Shape 12460"/>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61" name="Shape 12461"/>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2" name="Shape 12462"/>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3" name="Shape 12463"/>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64" name="Shape 12464"/>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5" name="Shape 12465"/>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6" name="Shape 12466"/>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67" name="Shape 12467"/>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8" name="Shape 12468"/>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9" name="Shape 12469"/>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70" name="Shape 12470"/>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1" name="Shape 12471"/>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2" name="Shape 12472"/>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73" name="Shape 12473"/>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4" name="Shape 12474"/>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5" name="Shape 12475"/>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76" name="Shape 12476"/>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7" name="Shape 12477"/>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8" name="Shape 12478"/>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79" name="Shape 12479"/>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0" name="Shape 12480"/>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1" name="Shape 12481"/>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82" name="Shape 12482"/>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3" name="Shape 12483"/>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4" name="Shape 12484"/>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85" name="Shape 12485"/>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6" name="Shape 12486"/>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7" name="Shape 12487"/>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88" name="Shape 12488"/>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9" name="Shape 12489"/>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0" name="Shape 12490"/>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91" name="Shape 12491"/>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2" name="Shape 12492"/>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3" name="Shape 12493"/>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94" name="Shape 12494"/>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5" name="Shape 12495"/>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6" name="Shape 12496"/>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97" name="Shape 12497"/>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8" name="Shape 12498"/>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9" name="Shape 12499"/>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00" name="Shape 12500"/>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1" name="Shape 12501"/>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2" name="Shape 12502"/>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03" name="Shape 12503"/>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4" name="Shape 12504"/>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5" name="Shape 12505"/>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06" name="Shape 12506"/>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7" name="Shape 12507"/>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8" name="Shape 12508"/>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09" name="Shape 12509"/>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0" name="Shape 12510"/>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1" name="Shape 12511"/>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12" name="Shape 12512"/>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3" name="Shape 12513"/>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4" name="Shape 12514"/>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15" name="Shape 12515"/>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6" name="Shape 12516"/>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7" name="Shape 12517"/>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18" name="Shape 12518"/>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9" name="Shape 12519"/>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75" name="Rectangle 12575"/>
                        <wps:cNvSpPr/>
                        <wps:spPr>
                          <a:xfrm>
                            <a:off x="0" y="47590"/>
                            <a:ext cx="156428" cy="151107"/>
                          </a:xfrm>
                          <a:prstGeom prst="rect">
                            <a:avLst/>
                          </a:prstGeom>
                          <a:ln>
                            <a:noFill/>
                          </a:ln>
                        </wps:spPr>
                        <wps:txbx>
                          <w:txbxContent>
                            <w:p w:rsidR="00EE6AA8" w:rsidRDefault="00644242">
                              <w:pPr>
                                <w:spacing w:after="160" w:line="259" w:lineRule="auto"/>
                                <w:ind w:left="0" w:firstLine="0"/>
                              </w:pPr>
                              <w:r>
                                <w:rPr>
                                  <w:w w:val="104"/>
                                  <w:sz w:val="14"/>
                                </w:rPr>
                                <w:t>OD</w:t>
                              </w:r>
                            </w:p>
                          </w:txbxContent>
                        </wps:txbx>
                        <wps:bodyPr horzOverflow="overflow" vert="horz" lIns="0" tIns="0" rIns="0" bIns="0" rtlCol="0">
                          <a:noAutofit/>
                        </wps:bodyPr>
                      </wps:wsp>
                      <wps:wsp>
                        <wps:cNvPr id="12576" name="Rectangle 12576"/>
                        <wps:cNvSpPr/>
                        <wps:spPr>
                          <a:xfrm>
                            <a:off x="1187971" y="47590"/>
                            <a:ext cx="859701" cy="151107"/>
                          </a:xfrm>
                          <a:prstGeom prst="rect">
                            <a:avLst/>
                          </a:prstGeom>
                          <a:ln>
                            <a:noFill/>
                          </a:ln>
                        </wps:spPr>
                        <wps:txbx>
                          <w:txbxContent>
                            <w:p w:rsidR="00EE6AA8" w:rsidRDefault="00644242">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2577" name="Rectangle 12577"/>
                        <wps:cNvSpPr/>
                        <wps:spPr>
                          <a:xfrm>
                            <a:off x="0" y="263617"/>
                            <a:ext cx="219921" cy="151107"/>
                          </a:xfrm>
                          <a:prstGeom prst="rect">
                            <a:avLst/>
                          </a:prstGeom>
                          <a:ln>
                            <a:noFill/>
                          </a:ln>
                        </wps:spPr>
                        <wps:txbx>
                          <w:txbxContent>
                            <w:p w:rsidR="00EE6AA8" w:rsidRDefault="00644242">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2579" name="Rectangle 12579"/>
                        <wps:cNvSpPr/>
                        <wps:spPr>
                          <a:xfrm>
                            <a:off x="0" y="479644"/>
                            <a:ext cx="194382" cy="151107"/>
                          </a:xfrm>
                          <a:prstGeom prst="rect">
                            <a:avLst/>
                          </a:prstGeom>
                          <a:ln>
                            <a:noFill/>
                          </a:ln>
                        </wps:spPr>
                        <wps:txbx>
                          <w:txbxContent>
                            <w:p w:rsidR="00EE6AA8" w:rsidRDefault="00644242">
                              <w:pPr>
                                <w:spacing w:after="160" w:line="259" w:lineRule="auto"/>
                                <w:ind w:left="0" w:firstLine="0"/>
                              </w:pPr>
                              <w:r>
                                <w:rPr>
                                  <w:w w:val="118"/>
                                  <w:sz w:val="14"/>
                                </w:rPr>
                                <w:t>PIN</w:t>
                              </w:r>
                            </w:p>
                          </w:txbxContent>
                        </wps:txbx>
                        <wps:bodyPr horzOverflow="overflow" vert="horz" lIns="0" tIns="0" rIns="0" bIns="0" rtlCol="0">
                          <a:noAutofit/>
                        </wps:bodyPr>
                      </wps:wsp>
                      <wps:wsp>
                        <wps:cNvPr id="12580" name="Rectangle 12580"/>
                        <wps:cNvSpPr/>
                        <wps:spPr>
                          <a:xfrm>
                            <a:off x="1187971" y="479644"/>
                            <a:ext cx="3072353" cy="151107"/>
                          </a:xfrm>
                          <a:prstGeom prst="rect">
                            <a:avLst/>
                          </a:prstGeom>
                          <a:ln>
                            <a:noFill/>
                          </a:ln>
                        </wps:spPr>
                        <wps:txbx>
                          <w:txbxContent>
                            <w:p w:rsidR="00EE6AA8" w:rsidRDefault="00644242">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2581" name="Rectangle 12581"/>
                        <wps:cNvSpPr/>
                        <wps:spPr>
                          <a:xfrm>
                            <a:off x="0" y="695672"/>
                            <a:ext cx="421633" cy="151107"/>
                          </a:xfrm>
                          <a:prstGeom prst="rect">
                            <a:avLst/>
                          </a:prstGeom>
                          <a:ln>
                            <a:noFill/>
                          </a:ln>
                        </wps:spPr>
                        <wps:txbx>
                          <w:txbxContent>
                            <w:p w:rsidR="00EE6AA8" w:rsidRDefault="00644242">
                              <w:pPr>
                                <w:spacing w:after="160" w:line="259" w:lineRule="auto"/>
                                <w:ind w:left="0" w:firstLine="0"/>
                              </w:pPr>
                              <w:r>
                                <w:rPr>
                                  <w:w w:val="117"/>
                                  <w:sz w:val="14"/>
                                </w:rPr>
                                <w:t>P-klient</w:t>
                              </w:r>
                            </w:p>
                          </w:txbxContent>
                        </wps:txbx>
                        <wps:bodyPr horzOverflow="overflow" vert="horz" lIns="0" tIns="0" rIns="0" bIns="0" rtlCol="0">
                          <a:noAutofit/>
                        </wps:bodyPr>
                      </wps:wsp>
                      <wps:wsp>
                        <wps:cNvPr id="12582" name="Rectangle 12582"/>
                        <wps:cNvSpPr/>
                        <wps:spPr>
                          <a:xfrm>
                            <a:off x="1187971" y="695672"/>
                            <a:ext cx="6784960" cy="151107"/>
                          </a:xfrm>
                          <a:prstGeom prst="rect">
                            <a:avLst/>
                          </a:prstGeom>
                          <a:ln>
                            <a:noFill/>
                          </a:ln>
                        </wps:spPr>
                        <wps:txbx>
                          <w:txbxContent>
                            <w:p w:rsidR="00EE6AA8" w:rsidRDefault="00644242">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r>
                                <w:rPr>
                                  <w:w w:val="110"/>
                                  <w:sz w:val="14"/>
                                </w:rPr>
                                <w:t>dobu</w:t>
                              </w:r>
                              <w:r>
                                <w:rPr>
                                  <w:spacing w:val="3"/>
                                  <w:w w:val="110"/>
                                  <w:sz w:val="14"/>
                                </w:rPr>
                                <w:t xml:space="preserve"> </w:t>
                              </w:r>
                            </w:p>
                          </w:txbxContent>
                        </wps:txbx>
                        <wps:bodyPr horzOverflow="overflow" vert="horz" lIns="0" tIns="0" rIns="0" bIns="0" rtlCol="0">
                          <a:noAutofit/>
                        </wps:bodyPr>
                      </wps:wsp>
                      <wps:wsp>
                        <wps:cNvPr id="12583" name="Rectangle 12583"/>
                        <wps:cNvSpPr/>
                        <wps:spPr>
                          <a:xfrm>
                            <a:off x="1187971" y="809997"/>
                            <a:ext cx="2094084" cy="151107"/>
                          </a:xfrm>
                          <a:prstGeom prst="rect">
                            <a:avLst/>
                          </a:prstGeom>
                          <a:ln>
                            <a:noFill/>
                          </a:ln>
                        </wps:spPr>
                        <wps:txbx>
                          <w:txbxContent>
                            <w:p w:rsidR="00EE6AA8" w:rsidRDefault="00644242">
                              <w:pPr>
                                <w:spacing w:after="160" w:line="259" w:lineRule="auto"/>
                                <w:ind w:left="0" w:firstLine="0"/>
                              </w:pP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2584" name="Rectangle 12584"/>
                        <wps:cNvSpPr/>
                        <wps:spPr>
                          <a:xfrm>
                            <a:off x="0" y="1021935"/>
                            <a:ext cx="703628" cy="151107"/>
                          </a:xfrm>
                          <a:prstGeom prst="rect">
                            <a:avLst/>
                          </a:prstGeom>
                          <a:ln>
                            <a:noFill/>
                          </a:ln>
                        </wps:spPr>
                        <wps:txbx>
                          <w:txbxContent>
                            <w:p w:rsidR="00EE6AA8" w:rsidRDefault="00644242">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2585" name="Rectangle 12585"/>
                        <wps:cNvSpPr/>
                        <wps:spPr>
                          <a:xfrm>
                            <a:off x="1187971" y="1021935"/>
                            <a:ext cx="3618833" cy="151107"/>
                          </a:xfrm>
                          <a:prstGeom prst="rect">
                            <a:avLst/>
                          </a:prstGeom>
                          <a:ln>
                            <a:noFill/>
                          </a:ln>
                        </wps:spPr>
                        <wps:txbx>
                          <w:txbxContent>
                            <w:p w:rsidR="00EE6AA8" w:rsidRDefault="00644242">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2586" name="Rectangle 12586"/>
                        <wps:cNvSpPr/>
                        <wps:spPr>
                          <a:xfrm>
                            <a:off x="0" y="1237962"/>
                            <a:ext cx="151343" cy="151107"/>
                          </a:xfrm>
                          <a:prstGeom prst="rect">
                            <a:avLst/>
                          </a:prstGeom>
                          <a:ln>
                            <a:noFill/>
                          </a:ln>
                        </wps:spPr>
                        <wps:txbx>
                          <w:txbxContent>
                            <w:p w:rsidR="00EE6AA8" w:rsidRDefault="00644242">
                              <w:pPr>
                                <w:spacing w:after="160" w:line="259" w:lineRule="auto"/>
                                <w:ind w:left="0" w:firstLine="0"/>
                              </w:pPr>
                              <w:r>
                                <w:rPr>
                                  <w:w w:val="110"/>
                                  <w:sz w:val="14"/>
                                </w:rPr>
                                <w:t>PO</w:t>
                              </w:r>
                            </w:p>
                          </w:txbxContent>
                        </wps:txbx>
                        <wps:bodyPr horzOverflow="overflow" vert="horz" lIns="0" tIns="0" rIns="0" bIns="0" rtlCol="0">
                          <a:noAutofit/>
                        </wps:bodyPr>
                      </wps:wsp>
                      <wps:wsp>
                        <wps:cNvPr id="12587" name="Rectangle 12587"/>
                        <wps:cNvSpPr/>
                        <wps:spPr>
                          <a:xfrm>
                            <a:off x="1187971" y="1237962"/>
                            <a:ext cx="889970" cy="151107"/>
                          </a:xfrm>
                          <a:prstGeom prst="rect">
                            <a:avLst/>
                          </a:prstGeom>
                          <a:ln>
                            <a:noFill/>
                          </a:ln>
                        </wps:spPr>
                        <wps:txbx>
                          <w:txbxContent>
                            <w:p w:rsidR="00EE6AA8" w:rsidRDefault="00644242">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2588" name="Rectangle 12588"/>
                        <wps:cNvSpPr/>
                        <wps:spPr>
                          <a:xfrm>
                            <a:off x="0" y="1453989"/>
                            <a:ext cx="230326" cy="151107"/>
                          </a:xfrm>
                          <a:prstGeom prst="rect">
                            <a:avLst/>
                          </a:prstGeom>
                          <a:ln>
                            <a:noFill/>
                          </a:ln>
                        </wps:spPr>
                        <wps:txbx>
                          <w:txbxContent>
                            <w:p w:rsidR="00EE6AA8" w:rsidRDefault="00644242">
                              <w:pPr>
                                <w:spacing w:after="160" w:line="259" w:lineRule="auto"/>
                                <w:ind w:left="0" w:firstLine="0"/>
                              </w:pPr>
                              <w:r>
                                <w:rPr>
                                  <w:w w:val="114"/>
                                  <w:sz w:val="14"/>
                                </w:rPr>
                                <w:t>POB</w:t>
                              </w:r>
                            </w:p>
                          </w:txbxContent>
                        </wps:txbx>
                        <wps:bodyPr horzOverflow="overflow" vert="horz" lIns="0" tIns="0" rIns="0" bIns="0" rtlCol="0">
                          <a:noAutofit/>
                        </wps:bodyPr>
                      </wps:wsp>
                      <wps:wsp>
                        <wps:cNvPr id="12589" name="Rectangle 12589"/>
                        <wps:cNvSpPr/>
                        <wps:spPr>
                          <a:xfrm>
                            <a:off x="1187971" y="1453989"/>
                            <a:ext cx="663783" cy="151107"/>
                          </a:xfrm>
                          <a:prstGeom prst="rect">
                            <a:avLst/>
                          </a:prstGeom>
                          <a:ln>
                            <a:noFill/>
                          </a:ln>
                        </wps:spPr>
                        <wps:txbx>
                          <w:txbxContent>
                            <w:p w:rsidR="00EE6AA8" w:rsidRDefault="00644242">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2590" name="Rectangle 12590"/>
                        <wps:cNvSpPr/>
                        <wps:spPr>
                          <a:xfrm>
                            <a:off x="0" y="1670016"/>
                            <a:ext cx="550157" cy="151107"/>
                          </a:xfrm>
                          <a:prstGeom prst="rect">
                            <a:avLst/>
                          </a:prstGeom>
                          <a:ln>
                            <a:noFill/>
                          </a:ln>
                        </wps:spPr>
                        <wps:txbx>
                          <w:txbxContent>
                            <w:p w:rsidR="00EE6AA8" w:rsidRDefault="00644242">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2591" name="Rectangle 12591"/>
                        <wps:cNvSpPr/>
                        <wps:spPr>
                          <a:xfrm>
                            <a:off x="1187971" y="1670016"/>
                            <a:ext cx="3902850" cy="151107"/>
                          </a:xfrm>
                          <a:prstGeom prst="rect">
                            <a:avLst/>
                          </a:prstGeom>
                          <a:ln>
                            <a:noFill/>
                          </a:ln>
                        </wps:spPr>
                        <wps:txbx>
                          <w:txbxContent>
                            <w:p w:rsidR="00EE6AA8" w:rsidRDefault="00644242">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2592" name="Rectangle 12592"/>
                        <wps:cNvSpPr/>
                        <wps:spPr>
                          <a:xfrm>
                            <a:off x="0" y="1886043"/>
                            <a:ext cx="235528" cy="151107"/>
                          </a:xfrm>
                          <a:prstGeom prst="rect">
                            <a:avLst/>
                          </a:prstGeom>
                          <a:ln>
                            <a:noFill/>
                          </a:ln>
                        </wps:spPr>
                        <wps:txbx>
                          <w:txbxContent>
                            <w:p w:rsidR="00EE6AA8" w:rsidRDefault="00644242">
                              <w:pPr>
                                <w:spacing w:after="160" w:line="259" w:lineRule="auto"/>
                                <w:ind w:left="0" w:firstLine="0"/>
                              </w:pPr>
                              <w:r>
                                <w:rPr>
                                  <w:w w:val="120"/>
                                  <w:sz w:val="14"/>
                                </w:rPr>
                                <w:t>PPN</w:t>
                              </w:r>
                            </w:p>
                          </w:txbxContent>
                        </wps:txbx>
                        <wps:bodyPr horzOverflow="overflow" vert="horz" lIns="0" tIns="0" rIns="0" bIns="0" rtlCol="0">
                          <a:noAutofit/>
                        </wps:bodyPr>
                      </wps:wsp>
                      <wps:wsp>
                        <wps:cNvPr id="12593" name="Rectangle 12593"/>
                        <wps:cNvSpPr/>
                        <wps:spPr>
                          <a:xfrm>
                            <a:off x="1187971" y="1886043"/>
                            <a:ext cx="3618939" cy="151107"/>
                          </a:xfrm>
                          <a:prstGeom prst="rect">
                            <a:avLst/>
                          </a:prstGeom>
                          <a:ln>
                            <a:noFill/>
                          </a:ln>
                        </wps:spPr>
                        <wps:txbx>
                          <w:txbxContent>
                            <w:p w:rsidR="00EE6AA8" w:rsidRDefault="00644242">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2594" name="Rectangle 12594"/>
                        <wps:cNvSpPr/>
                        <wps:spPr>
                          <a:xfrm>
                            <a:off x="0" y="2102070"/>
                            <a:ext cx="1401924" cy="151107"/>
                          </a:xfrm>
                          <a:prstGeom prst="rect">
                            <a:avLst/>
                          </a:prstGeom>
                          <a:ln>
                            <a:noFill/>
                          </a:ln>
                        </wps:spPr>
                        <wps:txbx>
                          <w:txbxContent>
                            <w:p w:rsidR="00EE6AA8" w:rsidRDefault="00644242">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2595" name="Rectangle 12595"/>
                        <wps:cNvSpPr/>
                        <wps:spPr>
                          <a:xfrm>
                            <a:off x="1187971" y="2102070"/>
                            <a:ext cx="6666995" cy="151107"/>
                          </a:xfrm>
                          <a:prstGeom prst="rect">
                            <a:avLst/>
                          </a:prstGeom>
                          <a:ln>
                            <a:noFill/>
                          </a:ln>
                        </wps:spPr>
                        <wps:txbx>
                          <w:txbxContent>
                            <w:p w:rsidR="00EE6AA8" w:rsidRDefault="00644242">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2596" name="Rectangle 12596"/>
                        <wps:cNvSpPr/>
                        <wps:spPr>
                          <a:xfrm>
                            <a:off x="1187971" y="2216396"/>
                            <a:ext cx="2620238" cy="151107"/>
                          </a:xfrm>
                          <a:prstGeom prst="rect">
                            <a:avLst/>
                          </a:prstGeom>
                          <a:ln>
                            <a:noFill/>
                          </a:ln>
                        </wps:spPr>
                        <wps:txbx>
                          <w:txbxContent>
                            <w:p w:rsidR="00EE6AA8" w:rsidRDefault="00644242">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2597" name="Rectangle 12597"/>
                        <wps:cNvSpPr/>
                        <wps:spPr>
                          <a:xfrm>
                            <a:off x="0" y="2428333"/>
                            <a:ext cx="951323" cy="151107"/>
                          </a:xfrm>
                          <a:prstGeom prst="rect">
                            <a:avLst/>
                          </a:prstGeom>
                          <a:ln>
                            <a:noFill/>
                          </a:ln>
                        </wps:spPr>
                        <wps:txbx>
                          <w:txbxContent>
                            <w:p w:rsidR="00EE6AA8" w:rsidRDefault="00644242">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2598" name="Rectangle 12598"/>
                        <wps:cNvSpPr/>
                        <wps:spPr>
                          <a:xfrm>
                            <a:off x="1187971" y="2428333"/>
                            <a:ext cx="6791604" cy="151107"/>
                          </a:xfrm>
                          <a:prstGeom prst="rect">
                            <a:avLst/>
                          </a:prstGeom>
                          <a:ln>
                            <a:noFill/>
                          </a:ln>
                        </wps:spPr>
                        <wps:txbx>
                          <w:txbxContent>
                            <w:p w:rsidR="00EE6AA8" w:rsidRDefault="00644242">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2599" name="Rectangle 12599"/>
                        <wps:cNvSpPr/>
                        <wps:spPr>
                          <a:xfrm>
                            <a:off x="1187971" y="2542659"/>
                            <a:ext cx="1725421" cy="151107"/>
                          </a:xfrm>
                          <a:prstGeom prst="rect">
                            <a:avLst/>
                          </a:prstGeom>
                          <a:ln>
                            <a:noFill/>
                          </a:ln>
                        </wps:spPr>
                        <wps:txbx>
                          <w:txbxContent>
                            <w:p w:rsidR="00EE6AA8" w:rsidRDefault="00644242">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id="Group 80499" o:spid="_x0000_s1168"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">
                <v:shape id="Shape 12448" o:spid="_x0000_s1169"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vsgA&#10;AADeAAAADwAAAGRycy9kb3ducmV2LnhtbESPQWvCQBCF74X+h2UK3urGICKpq0iLpQgFqxU8Dtkx&#10;Ce7Optmtpv5651DwNsN78943s0XvnTpTF5vABkbDDBRxGWzDlYHv3ep5CiomZIsuMBn4owiL+ePD&#10;DAsbLvxF522qlIRwLNBAnVJbaB3LmjzGYWiJRTuGzmOStau07fAi4d7pPMsm2mPD0lBjS681laft&#10;rzewefs57K/T3Sbmwa3du11NPkd7YwZP/fIFVKI+3c3/1x9W8PPxWHjlHZ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ke+yAAAAN4AAAAPAAAAAAAAAAAAAAAAAJgCAABk&#10;cnMvZG93bnJldi54bWxQSwUGAAAAAAQABAD1AAAAjQMAAAAA&#10;" path="m,l1095185,e" filled="f" strokecolor="#fcc43c">
                  <v:stroke miterlimit="83231f" joinstyle="miter"/>
                  <v:path arrowok="t" textboxrect="0,0,1095185,0"/>
                </v:shape>
                <v:shape id="Shape 12449" o:spid="_x0000_s1170"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vzsEA&#10;AADeAAAADwAAAGRycy9kb3ducmV2LnhtbERP24rCMBB9X/Afwgi+ralaZK1GUUFQBEHdDxibsS02&#10;k9KkWv/eCIJvczjXmS1aU4o71a6wrGDQj0AQp1YXnCn4P29+/0A4j6yxtEwKnuRgMe/8zDDR9sFH&#10;up98JkIIuwQV5N5XiZQuzcmg69uKOHBXWxv0AdaZ1DU+Qrgp5TCKxtJgwaEhx4rWOaW3U2MUNOc9&#10;DdYTPDb6Eqfu0O5WerRTqtdtl1MQnlr/FX/cWx3mD+N4Au93wg1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Rr87BAAAA3gAAAA8AAAAAAAAAAAAAAAAAmAIAAGRycy9kb3du&#10;cmV2LnhtbFBLBQYAAAAABAAEAPUAAACGAwAAAAA=&#10;" path="m,l18567,e" filled="f" strokecolor="#fcc43c">
                  <v:stroke miterlimit="83231f" joinstyle="miter"/>
                  <v:path arrowok="t" textboxrect="0,0,18567,0"/>
                </v:shape>
                <v:shape id="Shape 12450" o:spid="_x0000_s1171"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ngMgA&#10;AADeAAAADwAAAGRycy9kb3ducmV2LnhtbESPT2vCQBDF70K/wzIFL1I3WvuH1FVEEIs9lEbb85Ad&#10;k9DsbMhuYvrtOwfB2wzz5r33W64HV6ue2lB5NjCbJqCIc28rLgycjruHV1AhIlusPZOBPwqwXt2N&#10;lphaf+Ev6rNYKDHhkKKBMsYm1TrkJTkMU98Qy+3sW4dR1rbQtsWLmLtaz5PkWTusWBJKbGhbUv6b&#10;dc7A7vHj/DMLL4dJ3313cZ9tw+azMmZ8P2zeQEUa4k18/X63Un++eBIAwZEZ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QeeAyAAAAN4AAAAPAAAAAAAAAAAAAAAAAJgCAABk&#10;cnMvZG93bnJldi54bWxQSwUGAAAAAAQABAD1AAAAjQMAAAAA&#10;" path="m,l18555,e" filled="f" strokecolor="#fcc43c">
                  <v:stroke miterlimit="83231f" joinstyle="miter"/>
                  <v:path arrowok="t" textboxrect="0,0,18555,0"/>
                </v:shape>
                <v:shape id="Shape 12451" o:spid="_x0000_s1172"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F1sMA&#10;AADeAAAADwAAAGRycy9kb3ducmV2LnhtbERPTWsCMRC9F/wPYQQvpWZdWimrUVSoeJOqB4/jZrrZ&#10;uplsk6jbf28KBW/zeJ8znXe2EVfyoXasYDTMQBCXTtdcKTjsP17eQYSIrLFxTAp+KcB81nuaYqHd&#10;jT/puouVSCEcClRgYmwLKUNpyGIYupY4cV/OW4wJ+kpqj7cUbhuZZ9lYWqw5NRhsaWWoPO8uVoG3&#10;z267Xx9Xp++ffCmXzvhwNEoN+t1iAiJSFx/if/dGp/n569sI/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F1sMAAADeAAAADwAAAAAAAAAAAAAAAACYAgAAZHJzL2Rv&#10;d25yZXYueG1sUEsFBgAAAAAEAAQA9QAAAIgDAAAAAA==&#10;" path="m,l5016627,e" filled="f" strokecolor="#fcc43c">
                  <v:stroke miterlimit="83231f" joinstyle="miter"/>
                  <v:path arrowok="t" textboxrect="0,0,5016627,0"/>
                </v:shape>
                <v:shape id="Shape 12452" o:spid="_x0000_s1173"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LbMQA&#10;AADeAAAADwAAAGRycy9kb3ducmV2LnhtbERPTWvCQBC9F/wPywi91Y2pLRJdRQoFPdkaD3obsmMS&#10;k50Nu2uM/75bKPQ2j/c5y/VgWtGT87VlBdNJAoK4sLrmUsEx/3yZg/ABWWNrmRQ8yMN6NXpaYqbt&#10;nb+pP4RSxBD2GSqoQugyKX1RkUE/sR1x5C7WGQwRulJqh/cYblqZJsm7NFhzbKiwo4+KiuZwMwqa&#10;vd/Pm9erNOdklp/cl3S7vFfqeTxsFiACDeFf/Ofe6jg/nb2l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S2zEAAAA3gAAAA8AAAAAAAAAAAAAAAAAmAIAAGRycy9k&#10;b3ducmV2LnhtbFBLBQYAAAAABAAEAPUAAACJAwAAAAA=&#10;" path="m,l19075,e" filled="f" strokecolor="#fcc43c">
                  <v:stroke miterlimit="83231f" joinstyle="miter"/>
                  <v:path arrowok="t" textboxrect="0,0,19075,0"/>
                </v:shape>
                <v:shape id="Shape 12453" o:spid="_x0000_s1174"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SMUA&#10;AADeAAAADwAAAGRycy9kb3ducmV2LnhtbERPTWvCQBC9F/wPywje6sYYRaKraGmhQg+tevA4Zsck&#10;mJ0N2W2S+uvdQqG3ebzPWW16U4mWGldaVjAZRyCIM6tLzhWcjm/PCxDOI2usLJOCH3KwWQ+eVphq&#10;2/EXtQefixDCLkUFhfd1KqXLCjLoxrYmDtzVNgZ9gE0udYNdCDeVjKNoLg2WHBoKrOmloOx2+DYK&#10;st3HeYZGT/ZcJ7d99Xm5vx4vSo2G/XYJwlPv/8V/7ncd5sfJbAq/74Qb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mBIxQAAAN4AAAAPAAAAAAAAAAAAAAAAAJgCAABkcnMv&#10;ZG93bnJldi54bWxQSwUGAAAAAAQABAD1AAAAigMAAAAA&#10;" path="m,l19076,e" filled="f" strokecolor="#fcc43c">
                  <v:stroke miterlimit="83231f" joinstyle="miter"/>
                  <v:path arrowok="t" textboxrect="0,0,19076,0"/>
                </v:shape>
                <v:shape id="Shape 12454" o:spid="_x0000_s1175"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bZsYA&#10;AADeAAAADwAAAGRycy9kb3ducmV2LnhtbERP22rCQBB9L/QflhH6VjcGK5JmI9JikYLgpUIfh+yY&#10;BHdn0+yqab/eFYS+zeFcJ5/11ogzdb5xrGA0TEAQl043XCn42i2epyB8QNZoHJOCX/IwKx4fcsy0&#10;u/CGzttQiRjCPkMFdQhtJqUva7Loh64ljtzBdRZDhF0ldYeXGG6NTJNkIi02HBtqbOmtpvK4PVkF&#10;6/ef7/3fdLf2qTOf5kMvJqvRXqmnQT9/BRGoD//iu3up4/x0/DKG2zvxBl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rbZsYAAADeAAAADwAAAAAAAAAAAAAAAACYAgAAZHJz&#10;L2Rvd25yZXYueG1sUEsFBgAAAAAEAAQA9QAAAIsDAAAAAA==&#10;" path="m,l1095185,e" filled="f" strokecolor="#fcc43c">
                  <v:stroke miterlimit="83231f" joinstyle="miter"/>
                  <v:path arrowok="t" textboxrect="0,0,1095185,0"/>
                </v:shape>
                <v:shape id="Shape 12455" o:spid="_x0000_s1176"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zFsMA&#10;AADeAAAADwAAAGRycy9kb3ducmV2LnhtbERP22rCQBB9L/gPywi+1Y230qauogGhUhAS+wHT7JgE&#10;s7MhuzHx77uC0Lc5nOust4OpxY1aV1lWMJtGIIhzqysuFPycD6/vIJxH1lhbJgV3crDdjF7WGGvb&#10;c0q3zBcihLCLUUHpfRNL6fKSDLqpbYgDd7GtQR9gW0jdYh/CTS3nUfQmDVYcGkpsKCkpv2adUdCd&#10;v2mWfGDa6d9l7k7Dca8XR6Um42H3CcLT4P/FT/eXDvPny9UKHu+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UzFsMAAADeAAAADwAAAAAAAAAAAAAAAACYAgAAZHJzL2Rv&#10;d25yZXYueG1sUEsFBgAAAAAEAAQA9QAAAIgDAAAAAA==&#10;" path="m,l18567,e" filled="f" strokecolor="#fcc43c">
                  <v:stroke miterlimit="83231f" joinstyle="miter"/>
                  <v:path arrowok="t" textboxrect="0,0,18567,0"/>
                </v:shape>
                <v:shape id="Shape 12456" o:spid="_x0000_s1177"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b8UA&#10;AADeAAAADwAAAGRycy9kb3ducmV2LnhtbERPTWvCQBC9C/0PyxS8iG60VkvqKiJIix6k0fY8ZMck&#10;mJ0N2U1M/70rCN7m8T5nsepMKVqqXWFZwXgUgSBOrS44U3A6bocfIJxH1lhaJgX/5GC1fOktMNb2&#10;yj/UJj4TIYRdjApy76tYSpfmZNCNbEUcuLOtDfoA60zqGq8h3JRyEkUzabDg0JBjRZuc0kvSGAXb&#10;t/35b+zmu0Hb/Db+K9m49aFQqv/arT9BeOr8U/xwf+swfzJ9n8H9nXC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NpvxQAAAN4AAAAPAAAAAAAAAAAAAAAAAJgCAABkcnMv&#10;ZG93bnJldi54bWxQSwUGAAAAAAQABAD1AAAAigMAAAAA&#10;" path="m,l18555,e" filled="f" strokecolor="#fcc43c">
                  <v:stroke miterlimit="83231f" joinstyle="miter"/>
                  <v:path arrowok="t" textboxrect="0,0,18555,0"/>
                </v:shape>
                <v:shape id="Shape 12457" o:spid="_x0000_s1178"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4OcQA&#10;AADeAAAADwAAAGRycy9kb3ducmV2LnhtbERPS2sCMRC+F/ofwhR6KZp18cVqlCq09FZ8HDyOm+lm&#10;281kTVJd/31TELzNx/ec+bKzjTiTD7VjBYN+BoK4dLrmSsF+99abgggRWWPjmBRcKcBy8fgwx0K7&#10;C2/ovI2VSCEcClRgYmwLKUNpyGLou5Y4cV/OW4wJ+kpqj5cUbhuZZ9lYWqw5NRhsaW2o/Nn+WgXe&#10;vrjP3fthffw+5Su5csaHg1Hq+al7nYGI1MW7+Ob+0Gl+PhxN4P+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ODnEAAAA3gAAAA8AAAAAAAAAAAAAAAAAmAIAAGRycy9k&#10;b3ducmV2LnhtbFBLBQYAAAAABAAEAPUAAACJAwAAAAA=&#10;" path="m,l5016627,e" filled="f" strokecolor="#fcc43c">
                  <v:stroke miterlimit="83231f" joinstyle="miter"/>
                  <v:path arrowok="t" textboxrect="0,0,5016627,0"/>
                </v:shape>
                <v:shape id="Shape 12458" o:spid="_x0000_s1179"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hscA&#10;AADeAAAADwAAAGRycy9kb3ducmV2LnhtbESPQW/CMAyF75P2HyJP4jbSAUOoI6AJCQlObHSH7WY1&#10;Xtu1caoklPLv58Ok3Wy95/c+r7ej69RAITaeDTxNM1DEpbcNVwY+iv3jClRMyBY7z2TgRhG2m/u7&#10;NebWX/mdhnOqlIRwzNFAnVKfax3LmhzGqe+JRfv2wWGSNVTaBrxKuOv0LMuW2mHD0lBjT7uayvZ8&#10;cQbaUzyt2vmPdl/ZovgMbzoci8GYycP4+gIq0Zj+zX/XByv4s8Wz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yfIbHAAAA3gAAAA8AAAAAAAAAAAAAAAAAmAIAAGRy&#10;cy9kb3ducmV2LnhtbFBLBQYAAAAABAAEAPUAAACMAwAAAAA=&#10;" path="m,l19075,e" filled="f" strokecolor="#fcc43c">
                  <v:stroke miterlimit="83231f" joinstyle="miter"/>
                  <v:path arrowok="t" textboxrect="0,0,19075,0"/>
                </v:shape>
                <v:shape id="Shape 12459" o:spid="_x0000_s1180"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XosQA&#10;AADeAAAADwAAAGRycy9kb3ducmV2LnhtbERPTYvCMBC9C/sfwizsTVNFRatRdkVBwYPWPexxbMa2&#10;2ExKk9XqrzeC4G0e73Om88aU4kK1Kywr6HYiEMSp1QVnCn4Pq/YIhPPIGkvLpOBGDuazj9YUY22v&#10;vKdL4jMRQtjFqCD3voqldGlOBl3HVsSBO9naoA+wzqSu8RrCTSl7UTSUBgsODTlWtMgpPSf/RkH6&#10;s/0boNHdDVf986bcHe/Lw1Gpr8/mewLCU+Pf4pd7rcP8Xn8wh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V6LEAAAA3gAAAA8AAAAAAAAAAAAAAAAAmAIAAGRycy9k&#10;b3ducmV2LnhtbFBLBQYAAAAABAAEAPUAAACJAwAAAAA=&#10;" path="m,l19076,e" filled="f" strokecolor="#fcc43c">
                  <v:stroke miterlimit="83231f" joinstyle="miter"/>
                  <v:path arrowok="t" textboxrect="0,0,19076,0"/>
                </v:shape>
                <v:shape id="Shape 12460" o:spid="_x0000_s1181"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2MgA&#10;AADeAAAADwAAAGRycy9kb3ducmV2LnhtbESPQUvDQBCF7wX/wzKCt3bTIKHEboIoFRGEmlrwOGTH&#10;JLg7G7NrG/31zkHwNsO8ee9923r2Tp1oikNgA+tVBoq4DXbgzsDrYbfcgIoJ2aILTAa+KUJdXSy2&#10;WNpw5hc6NalTYsKxRAN9SmOpdWx78hhXYSSW23uYPCZZp07bCc9i7p3Os6zQHgeWhB5Huuup/Wi+&#10;vIH9/efb8Wdz2Mc8uCf3YHfF8/pozNXlfHsDKtGc/sV/349W6ufXhQAIjsyg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fYyAAAAN4AAAAPAAAAAAAAAAAAAAAAAJgCAABk&#10;cnMvZG93bnJldi54bWxQSwUGAAAAAAQABAD1AAAAjQMAAAAA&#10;" path="m,l1095185,e" filled="f" strokecolor="#fcc43c">
                  <v:stroke miterlimit="83231f" joinstyle="miter"/>
                  <v:path arrowok="t" textboxrect="0,0,1095185,0"/>
                </v:shape>
                <v:shape id="Shape 12461" o:spid="_x0000_s1182"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qMEA&#10;AADeAAAADwAAAGRycy9kb3ducmV2LnhtbERP24rCMBB9F/yHMIJvmlZF1moUFYQVQVD3A8ZmbIvN&#10;pDSpdv/eCIJvczjXWaxaU4oH1a6wrCAeRiCIU6sLzhT8XXaDHxDOI2ssLZOCf3KwWnY7C0y0ffKJ&#10;HmefiRDCLkEFufdVIqVLczLohrYiDtzN1gZ9gHUmdY3PEG5KOYqiqTRYcGjIsaJtTun93BgFzeVA&#10;8XaGp0ZfJ6k7tvuNHu+V6vfa9RyEp9Z/xR/3rw7zR5NpDO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S/6jBAAAA3gAAAA8AAAAAAAAAAAAAAAAAmAIAAGRycy9kb3du&#10;cmV2LnhtbFBLBQYAAAAABAAEAPUAAACGAwAAAAA=&#10;" path="m,l18567,e" filled="f" strokecolor="#fcc43c">
                  <v:stroke miterlimit="83231f" joinstyle="miter"/>
                  <v:path arrowok="t" textboxrect="0,0,18567,0"/>
                </v:shape>
                <v:shape id="Shape 12462" o:spid="_x0000_s1183"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W0cUA&#10;AADeAAAADwAAAGRycy9kb3ducmV2LnhtbERPTWvCQBC9F/wPywheim5Mi0rqKiKIxR6kqXoesmMS&#10;mp0N2U2M/94VCr3N433Oct2bSnTUuNKygukkAkGcWV1yruD0sxsvQDiPrLGyTAru5GC9GrwsMdH2&#10;xt/UpT4XIYRdggoK7+tESpcVZNBNbE0cuKttDPoAm1zqBm8h3FQyjqKZNFhyaCiwpm1B2W/aGgW7&#10;t6/rZermh9euPbd+n27d5lgqNRr2mw8Qnnr/L/5zf+owP36fxfB8J9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xbRxQAAAN4AAAAPAAAAAAAAAAAAAAAAAJgCAABkcnMv&#10;ZG93bnJldi54bWxQSwUGAAAAAAQABAD1AAAAigMAAAAA&#10;" path="m,l18555,e" filled="f" strokecolor="#fcc43c">
                  <v:stroke miterlimit="83231f" joinstyle="miter"/>
                  <v:path arrowok="t" textboxrect="0,0,18555,0"/>
                </v:shape>
                <v:shape id="Shape 12463" o:spid="_x0000_s1184"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0h8QA&#10;AADeAAAADwAAAGRycy9kb3ducmV2LnhtbERPS2sCMRC+C/0PYQpepGa7ipTVKFWweCs+Dh7HzXSz&#10;7WayTVJd/70pCN7m43vObNHZRpzJh9qxgtdhBoK4dLrmSsFhv355AxEissbGMSm4UoDF/Kk3w0K7&#10;C2/pvIuVSCEcClRgYmwLKUNpyGIYupY4cV/OW4wJ+kpqj5cUbhuZZ9lEWqw5NRhsaWWo/Nn9WQXe&#10;Dtzn/uO4On3/5ku5dMaHo1Gq/9y9T0FE6uJDfHdvdJqfjycj+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9IfEAAAA3gAAAA8AAAAAAAAAAAAAAAAAmAIAAGRycy9k&#10;b3ducmV2LnhtbFBLBQYAAAAABAAEAPUAAACJAwAAAAA=&#10;" path="m,l5016627,e" filled="f" strokecolor="#fcc43c">
                  <v:stroke miterlimit="83231f" joinstyle="miter"/>
                  <v:path arrowok="t" textboxrect="0,0,5016627,0"/>
                </v:shape>
                <v:shape id="Shape 12464" o:spid="_x0000_s1185"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8PsMA&#10;AADeAAAADwAAAGRycy9kb3ducmV2LnhtbERPTWvCQBC9F/wPywi91Y0aRKKriCDoydb0UG9Ddkxi&#10;srNhd43pv+8WCr3N433OejuYVvTkfG1ZwXSSgCAurK65VPCZH96WIHxA1thaJgXf5GG7Gb2sMdP2&#10;yR/UX0IpYgj7DBVUIXSZlL6oyKCf2I44cjfrDIYIXSm1w2cMN62cJclCGqw5NlTY0b6iork8jILm&#10;7M/LZn6X5pqk+Zd7l+6U90q9jofdCkSgIfyL/9xHHefP0kUK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8PsMAAADeAAAADwAAAAAAAAAAAAAAAACYAgAAZHJzL2Rv&#10;d25yZXYueG1sUEsFBgAAAAAEAAQA9QAAAIgDAAAAAA==&#10;" path="m,l19075,e" filled="f" strokecolor="#fcc43c">
                  <v:stroke miterlimit="83231f" joinstyle="miter"/>
                  <v:path arrowok="t" textboxrect="0,0,19075,0"/>
                </v:shape>
                <v:shape id="Shape 12465" o:spid="_x0000_s1186"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XGsUA&#10;AADeAAAADwAAAGRycy9kb3ducmV2LnhtbERPS2vCQBC+C/6HZQq91U1CFImuUsVCBQ8+euhxzI5J&#10;MDsbstuY9te7QsHbfHzPmS97U4uOWldZVhCPIhDEudUVFwq+Th9vUxDOI2usLZOCX3KwXAwHc8y0&#10;vfGBuqMvRAhhl6GC0vsmk9LlJRl0I9sQB+5iW4M+wLaQusVbCDe1TKJoIg1WHBpKbGhdUn49/hgF&#10;+Wr3PUaj4y036XVb789/m9NZqdeX/n0GwlPvn+J/96cO85N0Mob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5caxQAAAN4AAAAPAAAAAAAAAAAAAAAAAJgCAABkcnMv&#10;ZG93bnJldi54bWxQSwUGAAAAAAQABAD1AAAAigMAAAAA&#10;" path="m,l19076,e" filled="f" strokecolor="#fcc43c">
                  <v:stroke miterlimit="83231f" joinstyle="miter"/>
                  <v:path arrowok="t" textboxrect="0,0,19076,0"/>
                </v:shape>
                <v:shape id="Shape 12466" o:spid="_x0000_s1187"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qN8UA&#10;AADeAAAADwAAAGRycy9kb3ducmV2LnhtbERP22rCQBB9L/gPywh9qxtDCRJdRRRLKRSsF/BxyI5J&#10;cHc2Zrea+vVuQfBtDuc6k1lnjbhQ62vHCoaDBARx4XTNpYLddvU2AuEDskbjmBT8kYfZtPcywVy7&#10;K//QZRNKEUPY56igCqHJpfRFRRb9wDXEkTu61mKIsC2lbvEaw62RaZJk0mLNsaHChhYVFafNr1Ww&#10;Xp4P+9tou/apM1/mQ6+y7+Feqdd+Nx+DCNSFp/jh/tRxfvqeZfD/Tr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Co3xQAAAN4AAAAPAAAAAAAAAAAAAAAAAJgCAABkcnMv&#10;ZG93bnJldi54bWxQSwUGAAAAAAQABAD1AAAAigMAAAAA&#10;" path="m,l1095185,e" filled="f" strokecolor="#fcc43c">
                  <v:stroke miterlimit="83231f" joinstyle="miter"/>
                  <v:path arrowok="t" textboxrect="0,0,1095185,0"/>
                </v:shape>
                <v:shape id="Shape 12467" o:spid="_x0000_s1188"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CR8QA&#10;AADeAAAADwAAAGRycy9kb3ducmV2LnhtbERP22rCQBB9L/gPywi+1Y0XbJu6igaESkFI7AdMs2MS&#10;zM6G7MbEv+8KQt/mcK6z3g6mFjdqXWVZwWwagSDOra64UPBzPry+g3AeWWNtmRTcycF2M3pZY6xt&#10;zyndMl+IEMIuRgWl900spctLMuimtiEO3MW2Bn2AbSF1i30IN7WcR9FKGqw4NJTYUFJSfs06o6A7&#10;f9Ms+cC007/L3J2G414vjkpNxsPuE4Snwf+Ln+4vHebPl6s3eLwTb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wkfEAAAA3gAAAA8AAAAAAAAAAAAAAAAAmAIAAGRycy9k&#10;b3ducmV2LnhtbFBLBQYAAAAABAAEAPUAAACJAwAAAAA=&#10;" path="m,l18567,e" filled="f" strokecolor="#fcc43c">
                  <v:stroke miterlimit="83231f" joinstyle="miter"/>
                  <v:path arrowok="t" textboxrect="0,0,18567,0"/>
                </v:shape>
                <v:shape id="Shape 12468" o:spid="_x0000_s1189"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hO8gA&#10;AADeAAAADwAAAGRycy9kb3ducmV2LnhtbESPQWvCQBCF7wX/wzIFL0U32mJL6ioiiFIPYmp7HrJj&#10;EpqdDdlNTP995yD0NsN78943y/XgatVTGyrPBmbTBBRx7m3FhYHL527yBipEZIu1ZzLwSwHWq9HD&#10;ElPrb3ymPouFkhAOKRooY2xSrUNeksMw9Q2xaFffOoyytoW2Ld4k3NV6niQL7bBiaSixoW1J+U/W&#10;OQO75+P1exZeP5767quL+2wbNqfKmPHjsHkHFWmI/+b79cEK/vxlIb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yE7yAAAAN4AAAAPAAAAAAAAAAAAAAAAAJgCAABk&#10;cnMvZG93bnJldi54bWxQSwUGAAAAAAQABAD1AAAAjQMAAAAA&#10;" path="m,l18555,e" filled="f" strokecolor="#fcc43c">
                  <v:stroke miterlimit="83231f" joinstyle="miter"/>
                  <v:path arrowok="t" textboxrect="0,0,18555,0"/>
                </v:shape>
                <v:shape id="Shape 12469" o:spid="_x0000_s1190"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DbcQA&#10;AADeAAAADwAAAGRycy9kb3ducmV2LnhtbERPS2sCMRC+C/0PYQpepGa7iNjVKFWweCs+Dh7HzXSz&#10;7WayTVJd/70pCN7m43vObNHZRpzJh9qxgtdhBoK4dLrmSsFhv36ZgAgRWWPjmBRcKcBi/tSbYaHd&#10;hbd03sVKpBAOBSowMbaFlKE0ZDEMXUucuC/nLcYEfSW1x0sKt43Ms2wsLdacGgy2tDJU/uz+rAJv&#10;B+5z/3Fcnb5/86VcOuPD0SjVf+7epyAidfEhvrs3Os3PR+M3+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w23EAAAA3gAAAA8AAAAAAAAAAAAAAAAAmAIAAGRycy9k&#10;b3ducmV2LnhtbFBLBQYAAAAABAAEAPUAAACJAwAAAAA=&#10;" path="m,l5016627,e" filled="f" strokecolor="#fcc43c">
                  <v:stroke miterlimit="83231f" joinstyle="miter"/>
                  <v:path arrowok="t" textboxrect="0,0,5016627,0"/>
                </v:shape>
                <v:shape id="Shape 12470" o:spid="_x0000_s1191"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s4McA&#10;AADeAAAADwAAAGRycy9kb3ducmV2LnhtbESPQW/CMAyF75P2HyJP4jbSARqoI6AJCQlObHSH7WY1&#10;Xtu1caoklPLv58Ok3Wz5+b33rbej69RAITaeDTxNM1DEpbcNVwY+iv3jClRMyBY7z2TgRhG2m/u7&#10;NebWX/mdhnOqlJhwzNFAnVKfax3LmhzGqe+J5fbtg8Mka6i0DXgVc9fpWZY9a4cNS0KNPe1qKtvz&#10;xRloT/G0auc/2n1li+IzvOlwLAZjJg/j6wuoRGP6F/99H6zUny2W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LODHAAAA3gAAAA8AAAAAAAAAAAAAAAAAmAIAAGRy&#10;cy9kb3ducmV2LnhtbFBLBQYAAAAABAAEAPUAAACMAwAAAAA=&#10;" path="m,l19075,e" filled="f" strokecolor="#fcc43c">
                  <v:stroke miterlimit="83231f" joinstyle="miter"/>
                  <v:path arrowok="t" textboxrect="0,0,19075,0"/>
                </v:shape>
                <v:shape id="Shape 12471" o:spid="_x0000_s1192"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HxMQA&#10;AADeAAAADwAAAGRycy9kb3ducmV2LnhtbERPS4vCMBC+C/6HMAt7W9OKL6pRVFZQ8ODr4HFsZtti&#10;MylN1O7+eiMseJuP7zmTWWNKcafaFZYVxJ0IBHFqdcGZgtNx9TUC4TyyxtIyKfglB7NpuzXBRNsH&#10;7+l+8JkIIewSVJB7XyVSujQng65jK+LA/djaoA+wzqSu8RHCTSm7UTSQBgsODTlWtMwpvR5uRkG6&#10;2J77aHS84ap33ZS7y9/38aLU50czH4Pw1Pi3+N+91mF+tzeM4fVOu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8TEAAAA3gAAAA8AAAAAAAAAAAAAAAAAmAIAAGRycy9k&#10;b3ducmV2LnhtbFBLBQYAAAAABAAEAPUAAACJAwAAAAA=&#10;" path="m,l19076,e" filled="f" strokecolor="#fcc43c">
                  <v:stroke miterlimit="83231f" joinstyle="miter"/>
                  <v:path arrowok="t" textboxrect="0,0,19076,0"/>
                </v:shape>
                <v:shape id="Shape 12472" o:spid="_x0000_s1193"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66cUA&#10;AADeAAAADwAAAGRycy9kb3ducmV2LnhtbERP32vCMBB+H+x/CDfY20wtQ6VrKkNRhiA4nbDHo7m1&#10;ZcmlNplW/3ojCHu7j+/n5dPeGnGkzjeOFQwHCQji0umGKwVfu8XLBIQPyBqNY1JwJg/T4vEhx0y7&#10;E3/ScRsqEUPYZ6igDqHNpPRlTRb9wLXEkftxncUQYVdJ3eEphlsj0yQZSYsNx4YaW5rVVP5u/6yC&#10;zfzwvb9MdhufOrMyS70YrYd7pZ6f+vc3EIH68C++uz90nJ++jlO4vRNv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rrpxQAAAN4AAAAPAAAAAAAAAAAAAAAAAJgCAABkcnMv&#10;ZG93bnJldi54bWxQSwUGAAAAAAQABAD1AAAAigMAAAAA&#10;" path="m,l1095185,e" filled="f" strokecolor="#fcc43c">
                  <v:stroke miterlimit="83231f" joinstyle="miter"/>
                  <v:path arrowok="t" textboxrect="0,0,1095185,0"/>
                </v:shape>
                <v:shape id="Shape 12473" o:spid="_x0000_s1194"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SmcMA&#10;AADeAAAADwAAAGRycy9kb3ducmV2LnhtbERP22rCQBB9L/gPywi+1Y0aqk1dRQNCRRDUfsA0OybB&#10;7GzIbi79+25B6NscznXW28FUoqPGlZYVzKYRCOLM6pJzBV+3w+sKhPPIGivLpOCHHGw3o5c1Jtr2&#10;fKHu6nMRQtglqKDwvk6kdFlBBt3U1sSBu9vGoA+wyaVusA/hppLzKHqTBksODQXWlBaUPa6tUdDe&#10;TjRL3/HS6u84c+fhuNeLo1KT8bD7AOFp8P/ip/tTh/nzeLmAv3fC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VSmcMAAADeAAAADwAAAAAAAAAAAAAAAACYAgAAZHJzL2Rv&#10;d25yZXYueG1sUEsFBgAAAAAEAAQA9QAAAIgDAAAAAA==&#10;" path="m,l18567,e" filled="f" strokecolor="#fcc43c">
                  <v:stroke miterlimit="83231f" joinstyle="miter"/>
                  <v:path arrowok="t" textboxrect="0,0,18567,0"/>
                </v:shape>
                <v:shape id="Shape 12474" o:spid="_x0000_s1195"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948UA&#10;AADeAAAADwAAAGRycy9kb3ducmV2LnhtbERPS2vCQBC+C/6HZQpepG58oCV1FRFE0UNpbHsesmMS&#10;mp0N2U2M/94VBG/z8T1nue5MKVqqXWFZwXgUgSBOrS44U/Bz3r1/gHAeWWNpmRTcyMF61e8tMdb2&#10;yt/UJj4TIYRdjApy76tYSpfmZNCNbEUcuIutDfoA60zqGq8h3JRyEkVzabDg0JBjRduc0v+kMQp2&#10;09Plb+wWx2Hb/DZ+n2zd5qtQavDWbT5BeOr8S/x0H3SYP5ktZvB4J9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73jxQAAAN4AAAAPAAAAAAAAAAAAAAAAAJgCAABkcnMv&#10;ZG93bnJldi54bWxQSwUGAAAAAAQABAD1AAAAigMAAAAA&#10;" path="m,l18555,e" filled="f" strokecolor="#fcc43c">
                  <v:stroke miterlimit="83231f" joinstyle="miter"/>
                  <v:path arrowok="t" textboxrect="0,0,18555,0"/>
                </v:shape>
                <v:shape id="Shape 12475" o:spid="_x0000_s1196"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ftcQA&#10;AADeAAAADwAAAGRycy9kb3ducmV2LnhtbERPS2sCMRC+F/ofwhR6KZp18cVqlCq09FZ8HDyOm+lm&#10;281kTVJd/31TELzNx/ec+bKzjTiTD7VjBYN+BoK4dLrmSsF+99abgggRWWPjmBRcKcBy8fgwx0K7&#10;C2/ovI2VSCEcClRgYmwLKUNpyGLou5Y4cV/OW4wJ+kpqj5cUbhuZZ9lYWqw5NRhsaW2o/Nn+WgXe&#10;vrjP3fthffw+5Su5csaHg1Hq+al7nYGI1MW7+Ob+0Gl+PpyM4P+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X7XEAAAA3gAAAA8AAAAAAAAAAAAAAAAAmAIAAGRycy9k&#10;b3ducmV2LnhtbFBLBQYAAAAABAAEAPUAAACJAwAAAAA=&#10;" path="m,l5016627,e" filled="f" strokecolor="#fcc43c">
                  <v:stroke miterlimit="83231f" joinstyle="miter"/>
                  <v:path arrowok="t" textboxrect="0,0,5016627,0"/>
                </v:shape>
                <v:shape id="Shape 12476" o:spid="_x0000_s1197"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RD8QA&#10;AADeAAAADwAAAGRycy9kb3ducmV2LnhtbERPS2vCQBC+F/wPywi91Y0PVKKriFCwJ1vjQW9Ddkxi&#10;srNhdxvTf98tFLzNx/ec9bY3jejI+cqygvEoAUGcW11xoeCcvb8tQfiArLGxTAp+yMN2M3hZY6rt&#10;g7+oO4VCxBD2KSooQ2hTKX1ekkE/si1x5G7WGQwRukJqh48Ybho5SZK5NFhxbCixpX1JeX36Ngrq&#10;oz8u6+ldmmsyyy7uU7qPrFPqddjvViAC9eEp/ncfdJw/mS3m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EQ/EAAAA3gAAAA8AAAAAAAAAAAAAAAAAmAIAAGRycy9k&#10;b3ducmV2LnhtbFBLBQYAAAAABAAEAPUAAACJAwAAAAA=&#10;" path="m,l19075,e" filled="f" strokecolor="#fcc43c">
                  <v:stroke miterlimit="83231f" joinstyle="miter"/>
                  <v:path arrowok="t" textboxrect="0,0,19075,0"/>
                </v:shape>
                <v:shape id="Shape 12477" o:spid="_x0000_s1198"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6K8QA&#10;AADeAAAADwAAAGRycy9kb3ducmV2LnhtbERPS4vCMBC+C/sfwizsTVPFF9Uou6Kg4EHrHvY4NmNb&#10;bCalyWr11xtB8DYf33Om88aU4kK1Kywr6HYiEMSp1QVnCn4Pq/YYhPPIGkvLpOBGDuazj9YUY22v&#10;vKdL4jMRQtjFqCD3voqldGlOBl3HVsSBO9naoA+wzqSu8RrCTSl7UTSUBgsODTlWtMgpPSf/RkH6&#10;s/0boNHdDVf986bcHe/Lw1Gpr8/mewLCU+Pf4pd7rcP8Xn80g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sOivEAAAA3gAAAA8AAAAAAAAAAAAAAAAAmAIAAGRycy9k&#10;b3ducmV2LnhtbFBLBQYAAAAABAAEAPUAAACJAwAAAAA=&#10;" path="m,l19076,e" filled="f" strokecolor="#fcc43c">
                  <v:stroke miterlimit="83231f" joinstyle="miter"/>
                  <v:path arrowok="t" textboxrect="0,0,19076,0"/>
                </v:shape>
                <v:shape id="Shape 12478" o:spid="_x0000_s1199"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NA8gA&#10;AADeAAAADwAAAGRycy9kb3ducmV2LnhtbESPT2vDMAzF74N+B6PBbqvTMLqS1S2jo6MUBv0LO4pY&#10;S8JsOYu9Nu2nnw6D3iTe03s/Tee9d+pEXWwCGxgNM1DEZbANVwYO++XjBFRMyBZdYDJwoQjz2eBu&#10;ioUNZ97SaZcqJSEcCzRQp9QWWseyJo9xGFpi0b5C5zHJ2lXadniWcO90nmVj7bFhaaixpUVN5ffu&#10;1xvYvP18Hq+T/Sbmwa3du12OP0ZHYx7u+9cXUIn6dDP/X6+s4OdPz8Ir78gMe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o0DyAAAAN4AAAAPAAAAAAAAAAAAAAAAAJgCAABk&#10;cnMvZG93bnJldi54bWxQSwUGAAAAAAQABAD1AAAAjQMAAAAA&#10;" path="m,l1095185,e" filled="f" strokecolor="#fcc43c">
                  <v:stroke miterlimit="83231f" joinstyle="miter"/>
                  <v:path arrowok="t" textboxrect="0,0,1095185,0"/>
                </v:shape>
                <v:shape id="Shape 12479" o:spid="_x0000_s1200"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lc8QA&#10;AADeAAAADwAAAGRycy9kb3ducmV2LnhtbERP22rCQBB9F/yHZQp9040x2Jq6BhUKFUFQ+wHT7DQJ&#10;zc6G7Makf+8Kgm9zONdZZYOpxZVaV1lWMJtGIIhzqysuFHxfPifvIJxH1lhbJgX/5CBbj0crTLXt&#10;+UTXsy9ECGGXooLS+yaV0uUlGXRT2xAH7te2Bn2AbSF1i30IN7WMo2ghDVYcGkpsaFdS/nfujILu&#10;cqDZbomnTv8kuTsO+62e75V6fRk2HyA8Df4pfri/dJgfJ29LuL8Tb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9ZXPEAAAA3gAAAA8AAAAAAAAAAAAAAAAAmAIAAGRycy9k&#10;b3ducmV2LnhtbFBLBQYAAAAABAAEAPUAAACJAwAAAAA=&#10;" path="m,l18567,e" filled="f" strokecolor="#fcc43c">
                  <v:stroke miterlimit="83231f" joinstyle="miter"/>
                  <v:path arrowok="t" textboxrect="0,0,18567,0"/>
                </v:shape>
                <v:shape id="Shape 12480" o:spid="_x0000_s1201"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Lx8gA&#10;AADeAAAADwAAAGRycy9kb3ducmV2LnhtbESPQWvCQBCF7wX/wzKCl1I32mIldRURpKU9iFF7HrJj&#10;EszOhuwmpv++cyj0NsO8ee99q83gatVTGyrPBmbTBBRx7m3FhYHzaf+0BBUissXaMxn4oQCb9ehh&#10;han1dz5Sn8VCiQmHFA2UMTap1iEvyWGY+oZYblffOoyytoW2Ld7F3NV6niQL7bBiSSixoV1J+S3r&#10;nIH989f1exZePx/77tLF92wXtofKmMl42L6BijTEf/Hf94eV+vOXpQAI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cvHyAAAAN4AAAAPAAAAAAAAAAAAAAAAAJgCAABk&#10;cnMvZG93bnJldi54bWxQSwUGAAAAAAQABAD1AAAAjQMAAAAA&#10;" path="m,l18555,e" filled="f" strokecolor="#fcc43c">
                  <v:stroke miterlimit="83231f" joinstyle="miter"/>
                  <v:path arrowok="t" textboxrect="0,0,18555,0"/>
                </v:shape>
                <v:shape id="Shape 12481" o:spid="_x0000_s1202"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kcMA&#10;AADeAAAADwAAAGRycy9kb3ducmV2LnhtbERPTWsCMRC9F/wPYYReimZdpMhqFBUsvZWqB4/jZtys&#10;biZrkur235tCwds83ufMFp1txI18qB0rGA0zEMSl0zVXCva7zWACIkRkjY1jUvBLARbz3ssMC+3u&#10;/E23baxECuFQoAITY1tIGUpDFsPQtcSJOzlvMSboK6k93lO4bWSeZe/SYs2pwWBLa0PlZftjFXj7&#10;5r52H4f18XzNV3LljA8Ho9Rrv1tOQUTq4lP87/7UaX4+nozg7510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pkcMAAADeAAAADwAAAAAAAAAAAAAAAACYAgAAZHJzL2Rv&#10;d25yZXYueG1sUEsFBgAAAAAEAAQA9QAAAIgDAAAAAA==&#10;" path="m,l5016627,e" filled="f" strokecolor="#fcc43c">
                  <v:stroke miterlimit="83231f" joinstyle="miter"/>
                  <v:path arrowok="t" textboxrect="0,0,5016627,0"/>
                </v:shape>
                <v:shape id="Shape 12482" o:spid="_x0000_s1203"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nK8QA&#10;AADeAAAADwAAAGRycy9kb3ducmV2LnhtbERPTWvCQBC9F/wPywi91Y2plBBdRYRCPdkaD3obsmMS&#10;k50Nu2tM/323UOhtHu9zVpvRdGIg5xvLCuazBARxaXXDlYJT8f6SgfABWWNnmRR8k4fNevK0wlzb&#10;B3/RcAyViCHsc1RQh9DnUvqyJoN+ZnviyF2tMxgidJXUDh8x3HQyTZI3abDh2FBjT7uayvZ4Nwra&#10;gz9k7etNmkuyKM7uU7p9MSj1PB23SxCBxvAv/nN/6Dg/XWQp/L4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6ZyvEAAAA3gAAAA8AAAAAAAAAAAAAAAAAmAIAAGRycy9k&#10;b3ducmV2LnhtbFBLBQYAAAAABAAEAPUAAACJAwAAAAA=&#10;" path="m,l19075,e" filled="f" strokecolor="#fcc43c">
                  <v:stroke miterlimit="83231f" joinstyle="miter"/>
                  <v:path arrowok="t" textboxrect="0,0,19075,0"/>
                </v:shape>
                <v:shape id="Shape 12483" o:spid="_x0000_s1204"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MD8YA&#10;AADeAAAADwAAAGRycy9kb3ducmV2LnhtbERPS2vCQBC+F/wPywje6saYikRX0dJChR7q4+BxzI5J&#10;MDsbstsk9de7hUJv8/E9Z7nuTSVaalxpWcFkHIEgzqwuOVdwOr4/z0E4j6yxskwKfsjBejV4WmKq&#10;bcd7ag8+FyGEXYoKCu/rVEqXFWTQjW1NHLirbQz6AJtc6ga7EG4qGUfRTBosOTQUWNNrQdnt8G0U&#10;ZNvP8wsaPdlxndx21dfl/na8KDUa9psFCE+9/xf/uT90mB8n8yn8vhNu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MD8YAAADeAAAADwAAAAAAAAAAAAAAAACYAgAAZHJz&#10;L2Rvd25yZXYueG1sUEsFBgAAAAAEAAQA9QAAAIsDAAAAAA==&#10;" path="m,l19076,e" filled="f" strokecolor="#fcc43c">
                  <v:stroke miterlimit="83231f" joinstyle="miter"/>
                  <v:path arrowok="t" textboxrect="0,0,19076,0"/>
                </v:shape>
                <v:shape id="Shape 12484" o:spid="_x0000_s1205"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3IcYA&#10;AADeAAAADwAAAGRycy9kb3ducmV2LnhtbERP22rCQBB9L/gPywh9qxuDSIhuQlEsUhCsF+jjkJ0m&#10;obuzaXbV2K/vFgp9m8O5zrIcrBFX6n3rWMF0koAgrpxuuVZwOm6eMhA+IGs0jknBnTyUxehhibl2&#10;N36j6yHUIoawz1FBE0KXS+mrhiz6ieuII/fheoshwr6WusdbDLdGpkkylxZbjg0NdrRqqPo8XKyC&#10;/frr/fydHfc+debVvOjNfDc9K/U4Hp4XIAIN4V/8597qOD+dZTP4fSfe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3IcYAAADeAAAADwAAAAAAAAAAAAAAAACYAgAAZHJz&#10;L2Rvd25yZXYueG1sUEsFBgAAAAAEAAQA9QAAAIsDAAAAAA==&#10;" path="m,l1095185,e" filled="f" strokecolor="#fcc43c">
                  <v:stroke miterlimit="83231f" joinstyle="miter"/>
                  <v:path arrowok="t" textboxrect="0,0,1095185,0"/>
                </v:shape>
                <v:shape id="Shape 12485" o:spid="_x0000_s1206"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fUcQA&#10;AADeAAAADwAAAGRycy9kb3ducmV2LnhtbERP22rCQBB9F/yHZQTfdKOmJU1dRYVCQ6Gg6QdMs2MS&#10;zM6G7EbTv+8Kgm9zONdZbwfTiCt1rrasYDGPQBAXVtdcKvjJP2YJCOeRNTaWScEfOdhuxqM1ptre&#10;+EjXky9FCGGXooLK+zaV0hUVGXRz2xIH7mw7gz7ArpS6w1sIN41cRtGrNFhzaKiwpUNFxeXUGwV9&#10;/kWLwxsee/0bF+57yPZ6lSk1nQy7dxCeBv8UP9yfOsxfxskL3N8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H1HEAAAA3gAAAA8AAAAAAAAAAAAAAAAAmAIAAGRycy9k&#10;b3ducmV2LnhtbFBLBQYAAAAABAAEAPUAAACJAwAAAAA=&#10;" path="m,l18567,e" filled="f" strokecolor="#fcc43c">
                  <v:stroke miterlimit="83231f" joinstyle="miter"/>
                  <v:path arrowok="t" textboxrect="0,0,18567,0"/>
                </v:shape>
                <v:shape id="Shape 12486" o:spid="_x0000_s1207"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2KMUA&#10;AADeAAAADwAAAGRycy9kb3ducmV2LnhtbERPS2vCQBC+F/oflin0UnTjAytpVhFBKvUgpup5yE4e&#10;NDsbspsY/71bKPQ2H99zkvVgatFT6yrLCibjCARxZnXFhYLz9260BOE8ssbaMim4k4P16vkpwVjb&#10;G5+oT30hQgi7GBWU3jexlC4ryaAb24Y4cLltDfoA20LqFm8h3NRyGkULabDi0FBiQ9uSsp+0Mwp2&#10;s0N+nbj3r7e+u3T+M926zbFS6vVl2HyA8DT4f/Gfe6/D/Ol8uYDfd8IN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PYoxQAAAN4AAAAPAAAAAAAAAAAAAAAAAJgCAABkcnMv&#10;ZG93bnJldi54bWxQSwUGAAAAAAQABAD1AAAAigMAAAAA&#10;" path="m,l18555,e" filled="f" strokecolor="#fcc43c">
                  <v:stroke miterlimit="83231f" joinstyle="miter"/>
                  <v:path arrowok="t" textboxrect="0,0,18555,0"/>
                </v:shape>
                <v:shape id="Shape 12487" o:spid="_x0000_s1208"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UfsMA&#10;AADeAAAADwAAAGRycy9kb3ducmV2LnhtbERPTWsCMRC9F/wPYQQvRbMupcpqFBVaeitVDx7HzbhZ&#10;3Uy2SdTtv28KBW/zeJ8zX3a2ETfyoXasYDzKQBCXTtdcKdjv3oZTECEia2wck4IfCrBc9J7mWGh3&#10;5y+6bWMlUgiHAhWYGNtCylAashhGriVO3Ml5izFBX0nt8Z7CbSPzLHuVFmtODQZb2hgqL9urVeDt&#10;s/vcvR82x/N3vpZrZ3w4GKUG/W41AxGpiw/xv/tDp/n5y3QCf++k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MUfsMAAADeAAAADwAAAAAAAAAAAAAAAACYAgAAZHJzL2Rv&#10;d25yZXYueG1sUEsFBgAAAAAEAAQA9QAAAIgDAAAAAA==&#10;" path="m,l5016627,e" filled="f" strokecolor="#fcc43c">
                  <v:stroke miterlimit="83231f" joinstyle="miter"/>
                  <v:path arrowok="t" textboxrect="0,0,5016627,0"/>
                </v:shape>
                <v:shape id="Shape 12488" o:spid="_x0000_s1209"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QwcYA&#10;AADeAAAADwAAAGRycy9kb3ducmV2LnhtbESPQUvEQAyF7wv+hyGCt+3UukipO1tEEPS0uvWgt9CJ&#10;bW0nU2bGbv335iB4S3gv733Z16ub1EIhDp4NXGc5KOLW24E7A2/N47YEFROyxckzGfihCPXhYrPH&#10;yvozv9JySp2SEI4VGuhTmiutY9uTw5j5mVi0Tx8cJllDp23As4S7SRd5fqsdDiwNPc700FM7nr6d&#10;gfEYj+V486XdR75r3sOLDs/NYszV5Xp/ByrRmv7Nf9dPVvCLXSm88o7M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QwcYAAADeAAAADwAAAAAAAAAAAAAAAACYAgAAZHJz&#10;L2Rvd25yZXYueG1sUEsFBgAAAAAEAAQA9QAAAIsDAAAAAA==&#10;" path="m,l19075,e" filled="f" strokecolor="#fcc43c">
                  <v:stroke miterlimit="83231f" joinstyle="miter"/>
                  <v:path arrowok="t" textboxrect="0,0,19075,0"/>
                </v:shape>
                <v:shape id="Shape 12489" o:spid="_x0000_s1210"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75cQA&#10;AADeAAAADwAAAGRycy9kb3ducmV2LnhtbERPTYvCMBC9C/sfwizsTVNFRatRdkVBwYPWPexxbMa2&#10;2ExKk9XqrzeC4G0e73Om88aU4kK1Kywr6HYiEMSp1QVnCn4Pq/YIhPPIGkvLpOBGDuazj9YUY22v&#10;vKdL4jMRQtjFqCD3voqldGlOBl3HVsSBO9naoA+wzqSu8RrCTSl7UTSUBgsODTlWtMgpPSf/RkH6&#10;s/0boNHdDVf986bcHe/Lw1Gpr8/mewLCU+Pf4pd7rcP8Xn80h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e+XEAAAA3gAAAA8AAAAAAAAAAAAAAAAAmAIAAGRycy9k&#10;b3ducmV2LnhtbFBLBQYAAAAABAAEAPUAAACJAwAAAAA=&#10;" path="m,l19076,e" filled="f" strokecolor="#fcc43c">
                  <v:stroke miterlimit="83231f" joinstyle="miter"/>
                  <v:path arrowok="t" textboxrect="0,0,19076,0"/>
                </v:shape>
                <v:shape id="Shape 12490" o:spid="_x0000_s1211"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8gA&#10;AADeAAAADwAAAGRycy9kb3ducmV2LnhtbESPT2vDMAzF74N+B6PBbqvTMEqb1S2jo6MUBv0LO4pY&#10;S8JsOYu9Nu2nnw6D3ST09N77zRa9d+pMXWwCGxgNM1DEZbANVwaOh9XjBFRMyBZdYDJwpQiL+eBu&#10;hoUNF97ReZ8qJSYcCzRQp9QWWseyJo9xGFpiuX2GzmOStau07fAi5t7pPMvG2mPDklBjS8uayq/9&#10;jzewff3+ON0mh23Mg9u4N7sav49Oxjzc9y/PoBL16V/89722Uj9/mgqA4MgM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f/yAAAAN4AAAAPAAAAAAAAAAAAAAAAAJgCAABk&#10;cnMvZG93bnJldi54bWxQSwUGAAAAAAQABAD1AAAAjQMAAAAA&#10;" path="m,l1095185,e" filled="f" strokecolor="#fcc43c">
                  <v:stroke miterlimit="83231f" joinstyle="miter"/>
                  <v:path arrowok="t" textboxrect="0,0,1095185,0"/>
                </v:shape>
                <v:shape id="Shape 12491" o:spid="_x0000_s1212"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Pj8MA&#10;AADeAAAADwAAAGRycy9kb3ducmV2LnhtbERP24rCMBB9X/Afwgi+bdOqLNptFBUERVjw8gGzzWxb&#10;tpmUJtX690YQfJvDuU627E0trtS6yrKCJIpBEOdWV1wouJy3nzMQziNrrC2Tgjs5WC4GHxmm2t74&#10;SNeTL0QIYZeigtL7JpXS5SUZdJFtiAP3Z1uDPsC2kLrFWwg3tRzH8Zc0WHFoKLGhTUn5/6kzCrrz&#10;gZLNHI+d/p3m7qffr/Vkr9Ro2K++QXjq/Vv8cu90mD+ez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ePj8MAAADeAAAADwAAAAAAAAAAAAAAAACYAgAAZHJzL2Rv&#10;d25yZXYueG1sUEsFBgAAAAAEAAQA9QAAAIgDAAAAAA==&#10;" path="m,l18567,e" filled="f" strokecolor="#fcc43c">
                  <v:stroke miterlimit="83231f" joinstyle="miter"/>
                  <v:path arrowok="t" textboxrect="0,0,18567,0"/>
                </v:shape>
                <v:shape id="Shape 12492" o:spid="_x0000_s1213"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m9sUA&#10;AADeAAAADwAAAGRycy9kb3ducmV2LnhtbERPS2vCQBC+F/oflil4KboxlWpTVxFBWvRQjI/zkB2T&#10;YHY2ZDcx/feuUOhtPr7nzJe9qURHjSstKxiPIhDEmdUl5wqOh81wBsJ5ZI2VZVLwSw6Wi+enOSba&#10;3nhPXepzEULYJaig8L5OpHRZQQbdyNbEgbvYxqAPsMmlbvAWwk0l4yh6lwZLDg0F1rQuKLumrVGw&#10;edtdzmM33b527an1X+narX5KpQYv/eoThKfe/4v/3N86zI8nH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mb2xQAAAN4AAAAPAAAAAAAAAAAAAAAAAJgCAABkcnMv&#10;ZG93bnJldi54bWxQSwUGAAAAAAQABAD1AAAAigMAAAAA&#10;" path="m,l18555,e" filled="f" strokecolor="#fcc43c">
                  <v:stroke miterlimit="83231f" joinstyle="miter"/>
                  <v:path arrowok="t" textboxrect="0,0,18555,0"/>
                </v:shape>
                <v:shape id="Shape 12493" o:spid="_x0000_s1214"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EoMQA&#10;AADeAAAADwAAAGRycy9kb3ducmV2LnhtbERPS2sCMRC+F/ofwhR6KZp1FdHVKFVo6a34OHgcN9PN&#10;tpvJmqS6/vumIHibj+8582VnG3EmH2rHCgb9DARx6XTNlYL97q03AREissbGMSm4UoDl4vFhjoV2&#10;F97QeRsrkUI4FKjAxNgWUobSkMXQdy1x4r6ctxgT9JXUHi8p3DYyz7KxtFhzajDY0tpQ+bP9tQq8&#10;fXGfu/fD+vh9yldy5YwPB6PU81P3OgMRqYt38c39odP8fDQd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hKDEAAAA3gAAAA8AAAAAAAAAAAAAAAAAmAIAAGRycy9k&#10;b3ducmV2LnhtbFBLBQYAAAAABAAEAPUAAACJAwAAAAA=&#10;" path="m,l5016627,e" filled="f" strokecolor="#fcc43c">
                  <v:stroke miterlimit="83231f" joinstyle="miter"/>
                  <v:path arrowok="t" textboxrect="0,0,5016627,0"/>
                </v:shape>
                <v:shape id="Shape 12494" o:spid="_x0000_s1215"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MGcQA&#10;AADeAAAADwAAAGRycy9kb3ducmV2LnhtbERPTWvCQBC9F/wPywi91Y02FI2uIoWCPdmaHvQ2ZMck&#10;JjsbdteY/vuuIPQ2j/c5q81gWtGT87VlBdNJAoK4sLrmUsFP/vEyB+EDssbWMin4JQ+b9ehphZm2&#10;N/6m/hBKEUPYZ6igCqHLpPRFRQb9xHbEkTtbZzBE6EqpHd5iuGnlLEnepMGaY0OFHb1XVDSHq1HQ&#10;7P1+3rxepDklaX50X9J95r1Sz+NhuwQRaAj/4od7p+P8WbpI4f5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zBnEAAAA3gAAAA8AAAAAAAAAAAAAAAAAmAIAAGRycy9k&#10;b3ducmV2LnhtbFBLBQYAAAAABAAEAPUAAACJAwAAAAA=&#10;" path="m,l19075,e" filled="f" strokecolor="#fcc43c">
                  <v:stroke miterlimit="83231f" joinstyle="miter"/>
                  <v:path arrowok="t" textboxrect="0,0,19075,0"/>
                </v:shape>
                <v:shape id="Shape 12495" o:spid="_x0000_s1216"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nPcQA&#10;AADeAAAADwAAAGRycy9kb3ducmV2LnhtbERPTYvCMBC9C/sfwizsTVNFRatRdkVBwYPWPexxbMa2&#10;2ExKk9XqrzeC4G0e73Om88aU4kK1Kywr6HYiEMSp1QVnCn4Pq/YIhPPIGkvLpOBGDuazj9YUY22v&#10;vKdL4jMRQtjFqCD3voqldGlOBl3HVsSBO9naoA+wzqSu8RrCTSl7UTSUBgsODTlWtMgpPSf/RkH6&#10;s/0boNHdDVf986bcHe/Lw1Gpr8/mewLCU+Pf4pd7rcP8Xn88g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5z3EAAAA3gAAAA8AAAAAAAAAAAAAAAAAmAIAAGRycy9k&#10;b3ducmV2LnhtbFBLBQYAAAAABAAEAPUAAACJAwAAAAA=&#10;" path="m,l19076,e" filled="f" strokecolor="#fcc43c">
                  <v:stroke miterlimit="83231f" joinstyle="miter"/>
                  <v:path arrowok="t" textboxrect="0,0,19076,0"/>
                </v:shape>
                <v:shape id="Shape 12496" o:spid="_x0000_s1217"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aEMUA&#10;AADeAAAADwAAAGRycy9kb3ducmV2LnhtbERP32vCMBB+H+x/CCfsbaaWUVxnFJk4RBCcTtjj0Zxt&#10;MbnUJtPqX28EYW/38f280aSzRpyo9bVjBYN+AoK4cLrmUsHPdv46BOEDskbjmBRcyMNk/Pw0wly7&#10;M3/TaRNKEUPY56igCqHJpfRFRRZ93zXEkdu71mKIsC2lbvEcw62RaZJk0mLNsaHChj4rKg6bP6tg&#10;PTv+7q7D7dqnzizNl55nq8FOqZdeN/0AEagL/+KHe6Hj/PTtPYP7O/EG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VoQxQAAAN4AAAAPAAAAAAAAAAAAAAAAAJgCAABkcnMv&#10;ZG93bnJldi54bWxQSwUGAAAAAAQABAD1AAAAigMAAAAA&#10;" path="m,l1095185,e" filled="f" strokecolor="#fcc43c">
                  <v:stroke miterlimit="83231f" joinstyle="miter"/>
                  <v:path arrowok="t" textboxrect="0,0,1095185,0"/>
                </v:shape>
                <v:shape id="Shape 12497" o:spid="_x0000_s1218"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yYMQA&#10;AADeAAAADwAAAGRycy9kb3ducmV2LnhtbERP22rCQBB9F/yHZQp9040x2Jq6BhUKFUFQ+wHT7DQJ&#10;zc6G7Makf+8Kgm9zONdZZYOpxZVaV1lWMJtGIIhzqysuFHxfPifvIJxH1lhbJgX/5CBbj0crTLXt&#10;+UTXsy9ECGGXooLS+yaV0uUlGXRT2xAH7te2Bn2AbSF1i30IN7WMo2ghDVYcGkpsaFdS/nfujILu&#10;cqDZbomnTv8kuTsO+62e75V6fRk2HyA8Df4pfri/dJgfJ8s3uL8Tb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ismDEAAAA3gAAAA8AAAAAAAAAAAAAAAAAmAIAAGRycy9k&#10;b3ducmV2LnhtbFBLBQYAAAAABAAEAPUAAACJAwAAAAA=&#10;" path="m,l18567,e" filled="f" strokecolor="#fcc43c">
                  <v:stroke miterlimit="83231f" joinstyle="miter"/>
                  <v:path arrowok="t" textboxrect="0,0,18567,0"/>
                </v:shape>
                <v:shape id="Shape 12498" o:spid="_x0000_s1219"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RHMgA&#10;AADeAAAADwAAAGRycy9kb3ducmV2LnhtbESPT2vCQBDF70K/wzIFL1I3Wumf1FVEEIs9lEbb85Ad&#10;k9DsbMhuYvrtOwfB2wzvzXu/Wa4HV6ue2lB5NjCbJqCIc28rLgycjruHF1AhIlusPZOBPwqwXt2N&#10;lphaf+Ev6rNYKAnhkKKBMsYm1TrkJTkMU98Qi3b2rcMoa1to2+JFwl2t50nypB1WLA0lNrQtKf/N&#10;Omdg9/hx/pmF58Ok7767uM+2YfNZGTO+HzZvoCIN8Wa+Xr9bwZ8vXoVX3pEZ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lEcyAAAAN4AAAAPAAAAAAAAAAAAAAAAAJgCAABk&#10;cnMvZG93bnJldi54bWxQSwUGAAAAAAQABAD1AAAAjQMAAAAA&#10;" path="m,l18555,e" filled="f" strokecolor="#fcc43c">
                  <v:stroke miterlimit="83231f" joinstyle="miter"/>
                  <v:path arrowok="t" textboxrect="0,0,18555,0"/>
                </v:shape>
                <v:shape id="Shape 12499" o:spid="_x0000_s1220"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zSsMA&#10;AADeAAAADwAAAGRycy9kb3ducmV2LnhtbERPTWsCMRC9F/wPYQQvRbMupehqFBVaeitVDx7HzbhZ&#10;3Uy2SdTtv28KBW/zeJ8zX3a2ETfyoXasYDzKQBCXTtdcKdjv3oYTECEia2wck4IfCrBc9J7mWGh3&#10;5y+6bWMlUgiHAhWYGNtCylAashhGriVO3Ml5izFBX0nt8Z7CbSPzLHuVFmtODQZb2hgqL9urVeDt&#10;s/vcvR82x/N3vpZrZ3w4GKUG/W41AxGpiw/xv/tDp/n5y3QKf++k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mzSsMAAADeAAAADwAAAAAAAAAAAAAAAACYAgAAZHJzL2Rv&#10;d25yZXYueG1sUEsFBgAAAAAEAAQA9QAAAIgDAAAAAA==&#10;" path="m,l5016627,e" filled="f" strokecolor="#fcc43c">
                  <v:stroke miterlimit="83231f" joinstyle="miter"/>
                  <v:path arrowok="t" textboxrect="0,0,5016627,0"/>
                </v:shape>
                <v:shape id="Shape 12500" o:spid="_x0000_s1221"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QAMcA&#10;AADeAAAADwAAAGRycy9kb3ducmV2LnhtbESPT0/DMAzF70j7DpEncWMJ44+mbtk0TUKC02DlADer&#10;8drSxqmS0JVvjw9I3Gz5+b332+wm36uRYmoDW7hdGFDEVXAt1xbey6ebFaiUkR32gcnCDyXYbWdX&#10;GyxcuPAbjadcKzHhVKCFJueh0DpVDXlMizAQy+0coscsa6y1i3gRc9/rpTGP2mPLktDgQIeGqu70&#10;7S10x3RcdXdf2n+a+/Ijvur4Uo7WXs+n/RpUpin/i/++n53UXz4Y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WUADHAAAA3gAAAA8AAAAAAAAAAAAAAAAAmAIAAGRy&#10;cy9kb3ducmV2LnhtbFBLBQYAAAAABAAEAPUAAACMAwAAAAA=&#10;" path="m,l19075,e" filled="f" strokecolor="#fcc43c">
                  <v:stroke miterlimit="83231f" joinstyle="miter"/>
                  <v:path arrowok="t" textboxrect="0,0,19075,0"/>
                </v:shape>
                <v:shape id="Shape 12501" o:spid="_x0000_s1222"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7JMQA&#10;AADeAAAADwAAAGRycy9kb3ducmV2LnhtbERPTYvCMBC9C/6HMAveNK2oSDXKKi4o7EHrHvY4NmNb&#10;bCalyWr115sFwds83ufMl62pxJUaV1pWEA8iEMSZ1SXnCn6OX/0pCOeRNVaWScGdHCwX3c4cE21v&#10;fKBr6nMRQtglqKDwvk6kdFlBBt3A1sSBO9vGoA+wyaVu8BbCTSWHUTSRBksODQXWtC4ou6R/RkG2&#10;+v4do9HxjuvRZVftT4/N8aRU76P9nIHw1Pq3+OXe6jB/OI5i+H8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eyTEAAAA3gAAAA8AAAAAAAAAAAAAAAAAmAIAAGRycy9k&#10;b3ducmV2LnhtbFBLBQYAAAAABAAEAPUAAACJAwAAAAA=&#10;" path="m,l19076,e" filled="f" strokecolor="#fcc43c">
                  <v:stroke miterlimit="83231f" joinstyle="miter"/>
                  <v:path arrowok="t" textboxrect="0,0,19076,0"/>
                </v:shape>
                <v:shape id="Shape 12502" o:spid="_x0000_s1223"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GCcUA&#10;AADeAAAADwAAAGRycy9kb3ducmV2LnhtbERP32vCMBB+F/wfwgl709TCRKqxiMMxBoLTCT4ezdkW&#10;k0vXZLXur18Gwt7u4/t5y7y3RnTU+tqxgukkAUFcOF1zqeDzuB3PQfiArNE4JgV38pCvhoMlZtrd&#10;+IO6QyhFDGGfoYIqhCaT0hcVWfQT1xBH7uJaiyHCtpS6xVsMt0amSTKTFmuODRU2tKmouB6+rYL9&#10;y9f59DM/7n3qzLt51dvZbnpS6mnUrxcgAvXhX/xwv+k4P31OUv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cYJxQAAAN4AAAAPAAAAAAAAAAAAAAAAAJgCAABkcnMv&#10;ZG93bnJldi54bWxQSwUGAAAAAAQABAD1AAAAigMAAAAA&#10;" path="m,l1095185,e" filled="f" strokecolor="#fcc43c">
                  <v:stroke miterlimit="83231f" joinstyle="miter"/>
                  <v:path arrowok="t" textboxrect="0,0,1095185,0"/>
                </v:shape>
                <v:shape id="Shape 12503" o:spid="_x0000_s1224"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uecQA&#10;AADeAAAADwAAAGRycy9kb3ducmV2LnhtbERP22rCQBB9L/gPyxT6phu1Sk2zERsoNBQEtR8wZqdJ&#10;aHY2ZDeX/r0rFPo2h3OdZD+ZRgzUudqyguUiAkFcWF1zqeDr8j5/AeE8ssbGMin4JQf7dPaQYKzt&#10;yCcazr4UIYRdjAoq79tYSldUZNAtbEscuG/bGfQBdqXUHY4h3DRyFUVbabDm0FBhS1lFxc+5Nwr6&#10;yyctsx2een19Ltxxyt/0Olfq6XE6vILwNPl/8Z/7Q4f5q020hvs74Qa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nnEAAAA3gAAAA8AAAAAAAAAAAAAAAAAmAIAAGRycy9k&#10;b3ducmV2LnhtbFBLBQYAAAAABAAEAPUAAACJAwAAAAA=&#10;" path="m,l18567,e" filled="f" strokecolor="#fcc43c">
                  <v:stroke miterlimit="83231f" joinstyle="miter"/>
                  <v:path arrowok="t" textboxrect="0,0,18567,0"/>
                </v:shape>
                <v:shape id="Shape 12504" o:spid="_x0000_s1225"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BA8UA&#10;AADeAAAADwAAAGRycy9kb3ducmV2LnhtbERPTWvCQBC9F/wPywi9SN2orZXoKiKIoodiWj0P2TEJ&#10;zc6G7CbGf+8WhN7m8T5nsepMKVqqXWFZwWgYgSBOrS44U/DzvX2bgXAeWWNpmRTcycFq2XtZYKzt&#10;jU/UJj4TIYRdjApy76tYSpfmZNANbUUcuKutDfoA60zqGm8h3JRyHEVTabDg0JBjRZuc0t+kMQq2&#10;k+P1MnKfh0HbnBu/SzZu/VUo9drv1nMQnjr/L3669zrMH39E7/D3Trh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MEDxQAAAN4AAAAPAAAAAAAAAAAAAAAAAJgCAABkcnMv&#10;ZG93bnJldi54bWxQSwUGAAAAAAQABAD1AAAAigMAAAAA&#10;" path="m,l18555,e" filled="f" strokecolor="#fcc43c">
                  <v:stroke miterlimit="83231f" joinstyle="miter"/>
                  <v:path arrowok="t" textboxrect="0,0,18555,0"/>
                </v:shape>
                <v:shape id="Shape 12505" o:spid="_x0000_s1226"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jVcQA&#10;AADeAAAADwAAAGRycy9kb3ducmV2LnhtbERPTWsCMRC9F/ofwhR6KZp1QZHVuFShpbei9uBx3Iyb&#10;tZvJmqTr9t83gtDbPN7nLMvBtqInHxrHCibjDARx5XTDtYKv/dtoDiJEZI2tY1LwSwHK1ePDEgvt&#10;rrylfhdrkUI4FKjAxNgVUobKkMUwdh1x4k7OW4wJ+lpqj9cUbluZZ9lMWmw4NRjsaGOo+t79WAXe&#10;vrjP/fthczxf8rVcO+PDwSj1/DS8LkBEGuK/+O7+0Gl+Ps2mcHsn3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I1XEAAAA3gAAAA8AAAAAAAAAAAAAAAAAmAIAAGRycy9k&#10;b3ducmV2LnhtbFBLBQYAAAAABAAEAPUAAACJAwAAAAA=&#10;" path="m,l5016627,e" filled="f" strokecolor="#fcc43c">
                  <v:stroke miterlimit="83231f" joinstyle="miter"/>
                  <v:path arrowok="t" textboxrect="0,0,5016627,0"/>
                </v:shape>
                <v:shape id="Shape 12506" o:spid="_x0000_s1227"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t78QA&#10;AADeAAAADwAAAGRycy9kb3ducmV2LnhtbERPS2sCMRC+F/wPYYTeauKjIlujiFCwJ1u3h/Y2bKa7&#10;624mS5Ku679vBKG3+fies94OthU9+VA71jCdKBDEhTM1lxo+89enFYgQkQ22jknDlQJsN6OHNWbG&#10;XfiD+lMsRQrhkKGGKsYukzIUFVkME9cRJ+7HeYsxQV9K4/GSwm0rZ0otpcWaU0OFHe0rKprTr9XQ&#10;HMNx1czP0n6rRf7l36V/y3utH8fD7gVEpCH+i+/ug0nzZ89qCbd30g1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be/EAAAA3gAAAA8AAAAAAAAAAAAAAAAAmAIAAGRycy9k&#10;b3ducmV2LnhtbFBLBQYAAAAABAAEAPUAAACJAwAAAAA=&#10;" path="m,l19075,e" filled="f" strokecolor="#fcc43c">
                  <v:stroke miterlimit="83231f" joinstyle="miter"/>
                  <v:path arrowok="t" textboxrect="0,0,19075,0"/>
                </v:shape>
                <v:shape id="Shape 12507" o:spid="_x0000_s1228"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Gy8MA&#10;AADeAAAADwAAAGRycy9kb3ducmV2LnhtbERPS4vCMBC+L/gfwgjeNFV0lWoUd1FQ8ODr4HFsxrbY&#10;TEoTtfrrzYKwt/n4njOZ1aYQd6pcbllBtxOBIE6szjlVcDws2yMQziNrLCyTgic5mE0bXxOMtX3w&#10;ju57n4oQwi5GBZn3ZSylSzIy6Dq2JA7cxVYGfYBVKnWFjxBuCtmLom9pMOfQkGFJvxkl1/3NKEh+&#10;NqcBGt1dc9m/rovt+bU4nJVqNev5GISn2v+LP+6VDvN7g2gIf++EG+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Gy8MAAADeAAAADwAAAAAAAAAAAAAAAACYAgAAZHJzL2Rv&#10;d25yZXYueG1sUEsFBgAAAAAEAAQA9QAAAIgDAAAAAA==&#10;" path="m,l19076,e" filled="f" strokecolor="#fcc43c">
                  <v:stroke miterlimit="83231f" joinstyle="miter"/>
                  <v:path arrowok="t" textboxrect="0,0,19076,0"/>
                </v:shape>
                <v:shape id="Shape 12508" o:spid="_x0000_s1229"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x48gA&#10;AADeAAAADwAAAGRycy9kb3ducmV2LnhtbESPT2vCQBDF74V+h2UKvdWNAUVSVyktihQK/oUeh+yY&#10;BHdn0+yqaT995yB4m+G9ee8303nvnbpQF5vABoaDDBRxGWzDlYH9bvEyARUTskUXmAz8UoT57PFh&#10;ioUNV97QZZsqJSEcCzRQp9QWWseyJo9xEFpi0Y6h85hk7SptO7xKuHc6z7Kx9tiwNNTY0ntN5Wl7&#10;9gbWHz/fh7/Jbh3z4D7d0i7GX8ODMc9P/dsrqER9uptv1ysr+PkoE155R2b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fHjyAAAAN4AAAAPAAAAAAAAAAAAAAAAAJgCAABk&#10;cnMvZG93bnJldi54bWxQSwUGAAAAAAQABAD1AAAAjQMAAAAA&#10;" path="m,l1095185,e" filled="f" strokecolor="#fcc43c">
                  <v:stroke miterlimit="83231f" joinstyle="miter"/>
                  <v:path arrowok="t" textboxrect="0,0,1095185,0"/>
                </v:shape>
                <v:shape id="Shape 12509" o:spid="_x0000_s1230"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Zk8MA&#10;AADeAAAADwAAAGRycy9kb3ducmV2LnhtbERP24rCMBB9F/yHMMK+aaqrsq2NosKCIgjqfsDYzLZl&#10;m0lpUu3+vREE3+ZwrpOuOlOJGzWutKxgPIpAEGdWl5wr+Ll8D79AOI+ssbJMCv7JwWrZ76WYaHvn&#10;E93OPhchhF2CCgrv60RKlxVk0I1sTRy4X9sY9AE2udQN3kO4qeQkiubSYMmhocCatgVlf+fWKGgv&#10;BxpvYzy1+jrN3LHbb/TnXqmPQbdegPDU+bf45d7pMH8yi2J4vh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Zk8MAAADeAAAADwAAAAAAAAAAAAAAAACYAgAAZHJzL2Rv&#10;d25yZXYueG1sUEsFBgAAAAAEAAQA9QAAAIgDAAAAAA==&#10;" path="m,l18567,e" filled="f" strokecolor="#fcc43c">
                  <v:stroke miterlimit="83231f" joinstyle="miter"/>
                  <v:path arrowok="t" textboxrect="0,0,18567,0"/>
                </v:shape>
                <v:shape id="Shape 12510" o:spid="_x0000_s1231"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R3cgA&#10;AADeAAAADwAAAGRycy9kb3ducmV2LnhtbESPQWvCQBCF7wX/wzKCl1I3sbSW6CoiSEt7kMbW85Ad&#10;k2B2NmQ3Mf33nUOhtxnmzXvvW29H16iBulB7NpDOE1DEhbc1lwa+ToeHF1AhIltsPJOBHwqw3Uzu&#10;1phZf+NPGvJYKjHhkKGBKsY20zoUFTkMc98Sy+3iO4dR1q7UtsObmLtGL5LkWTusWRIqbGlfUXHN&#10;e2fg8PhxOadh+X4/9N99fM33YXesjZlNx90KVKQx/ov/vt+s1F88pQIgOD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lHdyAAAAN4AAAAPAAAAAAAAAAAAAAAAAJgCAABk&#10;cnMvZG93bnJldi54bWxQSwUGAAAAAAQABAD1AAAAjQMAAAAA&#10;" path="m,l18555,e" filled="f" strokecolor="#fcc43c">
                  <v:stroke miterlimit="83231f" joinstyle="miter"/>
                  <v:path arrowok="t" textboxrect="0,0,18555,0"/>
                </v:shape>
                <v:shape id="Shape 12511" o:spid="_x0000_s1232"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zi8MA&#10;AADeAAAADwAAAGRycy9kb3ducmV2LnhtbERPTWsCMRC9F/ofwhR6KZrdBYusRqmC0ptUe/A4bsbN&#10;2s1kTaKu/94UCr3N433OdN7bVlzJh8axgnyYgSCunG64VvC9Ww3GIEJE1tg6JgV3CjCfPT9NsdTu&#10;xl903cZapBAOJSowMXallKEyZDEMXUecuKPzFmOCvpba4y2F21YWWfYuLTacGgx2tDRU/WwvVoG3&#10;b26zW++Xh9O5WMiFMz7sjVKvL/3HBESkPv6L/9yfOs0vRnkOv++k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2zi8MAAADeAAAADwAAAAAAAAAAAAAAAACYAgAAZHJzL2Rv&#10;d25yZXYueG1sUEsFBgAAAAAEAAQA9QAAAIgDAAAAAA==&#10;" path="m,l5016627,e" filled="f" strokecolor="#fcc43c">
                  <v:stroke miterlimit="83231f" joinstyle="miter"/>
                  <v:path arrowok="t" textboxrect="0,0,5016627,0"/>
                </v:shape>
                <v:shape id="Shape 12512" o:spid="_x0000_s1233"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9McQA&#10;AADeAAAADwAAAGRycy9kb3ducmV2LnhtbERPTWvCQBC9F/wPywje6sbYFomuIkJBT7bGg96G7JjE&#10;ZGfD7jam/75bKPQ2j/c5q81gWtGT87VlBbNpAoK4sLrmUsE5f39egPABWWNrmRR8k4fNevS0wkzb&#10;B39SfwqliCHsM1RQhdBlUvqiIoN+ajviyN2sMxgidKXUDh8x3LQyTZI3abDm2FBhR7uKiub0ZRQ0&#10;R39cNPO7NNfkJb+4D+kOea/UZDxslyACDeFf/Ofe6zg/fZ2l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THEAAAA3gAAAA8AAAAAAAAAAAAAAAAAmAIAAGRycy9k&#10;b3ducmV2LnhtbFBLBQYAAAAABAAEAPUAAACJAwAAAAA=&#10;" path="m,l19075,e" filled="f" strokecolor="#fcc43c">
                  <v:stroke miterlimit="83231f" joinstyle="miter"/>
                  <v:path arrowok="t" textboxrect="0,0,19075,0"/>
                </v:shape>
                <v:shape id="Shape 12513" o:spid="_x0000_s1234"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WFcYA&#10;AADeAAAADwAAAGRycy9kb3ducmV2LnhtbERPS2vCQBC+C/6HZYTemk20Skldgy0WKvTgo4ceJ9kx&#10;CcnOhuxWU3+9Wyh4m4/vOctsMK04U+9qywqSKAZBXFhdc6ng6/j++AzCeWSNrWVS8EsOstV4tMRU&#10;2wvv6XzwpQgh7FJUUHnfpVK6oiKDLrIdceBOtjfoA+xLqXu8hHDTymkcL6TBmkNDhR29VVQ0hx+j&#10;oHj9/J6j0cmWu6dm2+7y6+aYK/UwGdYvIDwN/i7+d3/oMH86T2bw9064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nWFcYAAADeAAAADwAAAAAAAAAAAAAAAACYAgAAZHJz&#10;L2Rvd25yZXYueG1sUEsFBgAAAAAEAAQA9QAAAIsDAAAAAA==&#10;" path="m,l19076,e" filled="f" strokecolor="#fcc43c">
                  <v:stroke miterlimit="83231f" joinstyle="miter"/>
                  <v:path arrowok="t" textboxrect="0,0,19076,0"/>
                </v:shape>
                <v:shape id="Shape 12514" o:spid="_x0000_s1235"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O8UA&#10;AADeAAAADwAAAGRycy9kb3ducmV2LnhtbERP22rCQBB9L/gPywi+1U2CFYmuIoqlFArWC/g4ZMck&#10;uDubZrca/fpuodC3OZzrzBadNeJKra8dK0iHCQjiwumaSwWH/eZ5AsIHZI3GMSm4k4fFvPc0w1y7&#10;G3/SdRdKEUPY56igCqHJpfRFRRb90DXEkTu71mKIsC2lbvEWw62RWZKMpcWaY0OFDa0qKi67b6tg&#10;u/46HR+T/dZnzrybV70Zf6RHpQb9bjkFEagL/+I/95uO87OXdAS/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W07xQAAAN4AAAAPAAAAAAAAAAAAAAAAAJgCAABkcnMv&#10;ZG93bnJldi54bWxQSwUGAAAAAAQABAD1AAAAigMAAAAA&#10;" path="m,l1095185,e" filled="f" strokecolor="#fcc43c">
                  <v:stroke miterlimit="83231f" joinstyle="miter"/>
                  <v:path arrowok="t" textboxrect="0,0,1095185,0"/>
                </v:shape>
                <v:shape id="Shape 12515" o:spid="_x0000_s1236"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FS8QA&#10;AADeAAAADwAAAGRycy9kb3ducmV2LnhtbERP22rCQBB9F/oPywh9002sFk1dpRUKFaFg4geM2WkS&#10;zM6G7ObSv3cLBd/mcK6z3Y+mFj21rrKsIJ5HIIhzqysuFFyyz9kahPPIGmvLpOCXHOx3T5MtJtoO&#10;fKY+9YUIIewSVFB63yRSurwkg25uG+LA/djWoA+wLaRucQjhppaLKHqVBisODSU2dCgpv6WdUdBl&#10;J4oPGzx3+rrM3fd4/NAvR6Wep+P7GwhPo3+I/91fOsxfrOIV/L0Tbp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hUvEAAAA3gAAAA8AAAAAAAAAAAAAAAAAmAIAAGRycy9k&#10;b3ducmV2LnhtbFBLBQYAAAAABAAEAPUAAACJAwAAAAA=&#10;" path="m,l18567,e" filled="f" strokecolor="#fcc43c">
                  <v:stroke miterlimit="83231f" joinstyle="miter"/>
                  <v:path arrowok="t" textboxrect="0,0,18567,0"/>
                </v:shape>
                <v:shape id="Shape 12516" o:spid="_x0000_s1237"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sMsUA&#10;AADeAAAADwAAAGRycy9kb3ducmV2LnhtbERPTWvCQBC9F/wPywheim5iqUrqKiKIxR6kqXoesmMS&#10;mp0N2U2M/94VCr3N433Oct2bSnTUuNKygngSgSDOrC45V3D62Y0XIJxH1lhZJgV3crBeDV6WmGh7&#10;42/qUp+LEMIuQQWF93UipcsKMugmtiYO3NU2Bn2ATS51g7cQbio5jaKZNFhyaCiwpm1B2W/aGgW7&#10;t6/rJXbzw2vXnlu/T7ducyyVGg37zQcIT73/F/+5P3WYP32PZ/B8J9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2wyxQAAAN4AAAAPAAAAAAAAAAAAAAAAAJgCAABkcnMv&#10;ZG93bnJldi54bWxQSwUGAAAAAAQABAD1AAAAigMAAAAA&#10;" path="m,l18555,e" filled="f" strokecolor="#fcc43c">
                  <v:stroke miterlimit="83231f" joinstyle="miter"/>
                  <v:path arrowok="t" textboxrect="0,0,18555,0"/>
                </v:shape>
                <v:shape id="Shape 12517" o:spid="_x0000_s1238"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OZMMA&#10;AADeAAAADwAAAGRycy9kb3ducmV2LnhtbERPTWsCMRC9F/wPYQQvpWZdaC2rUVSoeJOqB4/jZrrZ&#10;uplsk6jbf28KBW/zeJ8znXe2EVfyoXasYDTMQBCXTtdcKTjsP17eQYSIrLFxTAp+KcB81nuaYqHd&#10;jT/puouVSCEcClRgYmwLKUNpyGIYupY4cV/OW4wJ+kpqj7cUbhuZZ9mbtFhzajDY0spQed5drAJv&#10;n912vz6uTt8/+VIunfHhaJQa9LvFBESkLj7E/+6NTvPz19EY/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OZMMAAADeAAAADwAAAAAAAAAAAAAAAACYAgAAZHJzL2Rv&#10;d25yZXYueG1sUEsFBgAAAAAEAAQA9QAAAIgDAAAAAA==&#10;" path="m,l5016627,e" filled="f" strokecolor="#fcc43c">
                  <v:stroke miterlimit="83231f" joinstyle="miter"/>
                  <v:path arrowok="t" textboxrect="0,0,5016627,0"/>
                </v:shape>
                <v:shape id="Shape 12518" o:spid="_x0000_s1239"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K28cA&#10;AADeAAAADwAAAGRycy9kb3ducmV2LnhtbESPT0/DMAzF70h8h8hI3Fi6waapWzYhJCQ47U85sJvV&#10;eG3XxqmS0JVvPx+QuNl6z+/9vN6OrlMDhdh4NjCdZKCIS28brgx8Fe9PS1AxIVvsPJOBX4qw3dzf&#10;rTG3/soHGo6pUhLCMUcDdUp9rnUsa3IYJ74nFu3sg8Mka6i0DXiVcNfpWZYttMOGpaHGnt5qKtvj&#10;jzPQ7uJu2T5ftDtlL8V32OvwWQzGPD6MrytQicb0b/67/rCCP5tPhVfekRn0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ytvHAAAA3gAAAA8AAAAAAAAAAAAAAAAAmAIAAGRy&#10;cy9kb3ducmV2LnhtbFBLBQYAAAAABAAEAPUAAACMAwAAAAA=&#10;" path="m,l19075,e" filled="f" strokecolor="#fcc43c">
                  <v:stroke miterlimit="83231f" joinstyle="miter"/>
                  <v:path arrowok="t" textboxrect="0,0,19075,0"/>
                </v:shape>
                <v:shape id="Shape 12519" o:spid="_x0000_s1240"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h/8YA&#10;AADeAAAADwAAAGRycy9kb3ducmV2LnhtbERPS2vCQBC+C/6HZQq9NZtIIxpdxZYWKvTg6+Bxkp0m&#10;wexsyG5N2l/fFQre5uN7znI9mEZcqXO1ZQVJFIMgLqyuuVRwOr4/zUA4j6yxsUwKfsjBejUeLTHT&#10;tuc9XQ++FCGEXYYKKu/bTEpXVGTQRbYlDtyX7Qz6ALtS6g77EG4aOYnjqTRYc2iosKXXiorL4dso&#10;KF4+zykanWy5fb5sm13++3bMlXp8GDYLEJ4Gfxf/uz90mD9Jkzn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h/8YAAADeAAAADwAAAAAAAAAAAAAAAACYAgAAZHJz&#10;L2Rvd25yZXYueG1sUEsFBgAAAAAEAAQA9QAAAIsDAAAAAA==&#10;" path="m,l19076,e" filled="f" strokecolor="#fcc43c">
                  <v:stroke miterlimit="83231f" joinstyle="miter"/>
                  <v:path arrowok="t" textboxrect="0,0,19076,0"/>
                </v:shape>
                <v:rect id="Rectangle 12575" o:spid="_x0000_s1241"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N5MQA&#10;AADeAAAADwAAAGRycy9kb3ducmV2LnhtbERPS4vCMBC+L/gfwgje1lRBV6tRZFfRo48F9TY0Y1ts&#10;JqWJtvrrjbCwt/n4njOdN6YQd6pcbllBrxuBIE6szjlV8HtYfY5AOI+ssbBMCh7kYD5rfUwx1rbm&#10;Hd33PhUhhF2MCjLvy1hKl2Rk0HVtSRy4i60M+gCrVOoK6xBuCtmPoqE0mHNoyLCk74yS6/5mFKxH&#10;5eK0sc86LZbn9XF7HP8cxl6pTrtZTEB4avy/+M+90WF+f/A1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TeTEAAAA3gAAAA8AAAAAAAAAAAAAAAAAmAIAAGRycy9k&#10;b3ducmV2LnhtbFBLBQYAAAAABAAEAPUAAACJAwAAAAA=&#10;" filled="f" stroked="f">
                  <v:textbox inset="0,0,0,0">
                    <w:txbxContent>
                      <w:p w:rsidR="00EE6AA8" w:rsidRDefault="00644242">
                        <w:pPr>
                          <w:spacing w:after="160" w:line="259" w:lineRule="auto"/>
                          <w:ind w:left="0" w:firstLine="0"/>
                        </w:pPr>
                        <w:r>
                          <w:rPr>
                            <w:w w:val="104"/>
                            <w:sz w:val="14"/>
                          </w:rPr>
                          <w:t>OD</w:t>
                        </w:r>
                      </w:p>
                    </w:txbxContent>
                  </v:textbox>
                </v:rect>
                <v:rect id="Rectangle 12576" o:spid="_x0000_s1242"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Tk8QA&#10;AADeAAAADwAAAGRycy9kb3ducmV2LnhtbERPS4vCMBC+C/6HMII3TVdYH9Uooit69LHg7m1oxrZs&#10;MylNtNVfbwRhb/PxPWe2aEwhblS53LKCj34EgjixOudUwfdp0xuDcB5ZY2GZFNzJwWLebs0w1rbm&#10;A92OPhUhhF2MCjLvy1hKl2Rk0PVtSRy4i60M+gCrVOoK6xBuCjmIoqE0mHNoyLCkVUbJ3/FqFGzH&#10;5fJnZx91Wnz9bs/782R9mnilup1mOQXhqfH/4rd7p8P8wed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05PEAAAA3gAAAA8AAAAAAAAAAAAAAAAAmAIAAGRycy9k&#10;b3ducmV2LnhtbFBLBQYAAAAABAAEAPUAAACJAwAAAAA=&#10;" filled="f" stroked="f">
                  <v:textbox inset="0,0,0,0">
                    <w:txbxContent>
                      <w:p w:rsidR="00EE6AA8" w:rsidRDefault="00644242">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2577" o:spid="_x0000_s1243"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2CMUA&#10;AADeAAAADwAAAGRycy9kb3ducmV2LnhtbERPTWvCQBC9F/wPywi91U2FVo2uItqSHGsUbG9DdkxC&#10;s7Mhu03S/npXKHibx/uc1WYwteiodZVlBc+TCARxbnXFhYLT8f1pDsJ5ZI21ZVLwSw4269HDCmNt&#10;ez5Ql/lChBB2MSoovW9iKV1ekkE3sQ1x4C62NegDbAupW+xDuKnlNIpepcGKQ0OJDe1Kyr+zH6Mg&#10;mTfbz9T+9UX99pWcP86L/XHhlXocD9slCE+Dv4v/3akO86cv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YIxQAAAN4AAAAPAAAAAAAAAAAAAAAAAJgCAABkcnMv&#10;ZG93bnJldi54bWxQSwUGAAAAAAQABAD1AAAAigMAAAAA&#10;" filled="f" stroked="f">
                  <v:textbox inset="0,0,0,0">
                    <w:txbxContent>
                      <w:p w:rsidR="00EE6AA8" w:rsidRDefault="00644242">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2579" o:spid="_x0000_s1244"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H4cUA&#10;AADeAAAADwAAAGRycy9kb3ducmV2LnhtbERPTWvCQBC9C/6HZQredFPBamJWEVvRY9VC6m3ITpPQ&#10;7GzIribtr+8WBG/zeJ+TrntTixu1rrKs4HkSgSDOra64UPBx3o0XIJxH1lhbJgU/5GC9Gg5STLTt&#10;+Ei3ky9ECGGXoILS+yaR0uUlGXQT2xAH7su2Bn2AbSF1i10IN7WcRtGLNFhxaCixoW1J+ffpahTs&#10;F83m82B/u6J+u+yz9yx+PcdeqdFTv1mC8NT7h/juPugwfzqbx/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kfhxQAAAN4AAAAPAAAAAAAAAAAAAAAAAJgCAABkcnMv&#10;ZG93bnJldi54bWxQSwUGAAAAAAQABAD1AAAAigMAAAAA&#10;" filled="f" stroked="f">
                  <v:textbox inset="0,0,0,0">
                    <w:txbxContent>
                      <w:p w:rsidR="00EE6AA8" w:rsidRDefault="00644242">
                        <w:pPr>
                          <w:spacing w:after="160" w:line="259" w:lineRule="auto"/>
                          <w:ind w:left="0" w:firstLine="0"/>
                        </w:pPr>
                        <w:r>
                          <w:rPr>
                            <w:w w:val="118"/>
                            <w:sz w:val="14"/>
                          </w:rPr>
                          <w:t>PIN</w:t>
                        </w:r>
                      </w:p>
                    </w:txbxContent>
                  </v:textbox>
                </v:rect>
                <v:rect id="Rectangle 12580" o:spid="_x0000_s1245"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eW8cA&#10;AADeAAAADwAAAGRycy9kb3ducmV2LnhtbESPT2vCQBDF74LfYRmhN90otMToKtI/6NFqQb0N2TEJ&#10;ZmdDdmvSfnrnUOhthnnz3vst172r1Z3aUHk2MJ0koIhzbysuDHwdP8YpqBCRLdaeycAPBVivhoMl&#10;ZtZ3/En3QyyUmHDI0EAZY5NpHfKSHIaJb4jldvWtwyhrW2jbYifmrtazJHnRDiuWhBIbei0pvx2+&#10;nYFt2mzOO//bFfX7ZXvan+Zvx3k05mnUbxagIvXxX/z3vbNSf/ac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nlvHAAAA3gAAAA8AAAAAAAAAAAAAAAAAmAIAAGRy&#10;cy9kb3ducmV2LnhtbFBLBQYAAAAABAAEAPUAAACMAwAAAAA=&#10;" filled="f" stroked="f">
                  <v:textbox inset="0,0,0,0">
                    <w:txbxContent>
                      <w:p w:rsidR="00EE6AA8" w:rsidRDefault="00644242">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2581" o:spid="_x0000_s1246"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7wMQA&#10;AADeAAAADwAAAGRycy9kb3ducmV2LnhtbERPS4vCMBC+C/sfwix401RBqdUosqvo0ceC621oZtuy&#10;zaQ00VZ/vREEb/PxPWe2aE0prlS7wrKCQT8CQZxaXXCm4Oe47sUgnEfWWFomBTdysJh/dGaYaNvw&#10;nq4Hn4kQwi5BBbn3VSKlS3My6Pq2Ig7cn60N+gDrTOoamxBuSjmMorE0WHBoyLGir5zS/8PFKNjE&#10;1fJ3a+9NVq7Om9PuNPk+TrxS3c92OQXhqfVv8cu91WH+cBQ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O8DEAAAA3gAAAA8AAAAAAAAAAAAAAAAAmAIAAGRycy9k&#10;b3ducmV2LnhtbFBLBQYAAAAABAAEAPUAAACJAwAAAAA=&#10;" filled="f" stroked="f">
                  <v:textbox inset="0,0,0,0">
                    <w:txbxContent>
                      <w:p w:rsidR="00EE6AA8" w:rsidRDefault="00644242">
                        <w:pPr>
                          <w:spacing w:after="160" w:line="259" w:lineRule="auto"/>
                          <w:ind w:left="0" w:firstLine="0"/>
                        </w:pPr>
                        <w:r>
                          <w:rPr>
                            <w:w w:val="117"/>
                            <w:sz w:val="14"/>
                          </w:rPr>
                          <w:t>P-klient</w:t>
                        </w:r>
                      </w:p>
                    </w:txbxContent>
                  </v:textbox>
                </v:rect>
                <v:rect id="Rectangle 12582" o:spid="_x0000_s1247" style="position:absolute;left:11879;top:6956;width:6785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lt8QA&#10;AADeAAAADwAAAGRycy9kb3ducmV2LnhtbERPTWvCQBC9C/0PyxS86aYBJaauIq2iRzUF29uQnSah&#10;2dmQXU3017uC0Ns83ufMl72pxYVaV1lW8DaOQBDnVldcKPjKNqMEhPPIGmvLpOBKDpaLl8EcU207&#10;PtDl6AsRQtilqKD0vkmldHlJBt3YNsSB+7WtQR9gW0jdYhfCTS3jKJpKgxWHhhIb+igp/zuejYJt&#10;0qy+d/bWFfX6Z3van2af2cwrNXztV+8gPPX+X/x073SYH0+S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pbfEAAAA3gAAAA8AAAAAAAAAAAAAAAAAmAIAAGRycy9k&#10;b3ducmV2LnhtbFBLBQYAAAAABAAEAPUAAACJAwAAAAA=&#10;" filled="f" stroked="f">
                  <v:textbox inset="0,0,0,0">
                    <w:txbxContent>
                      <w:p w:rsidR="00EE6AA8" w:rsidRDefault="00644242">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r>
                          <w:rPr>
                            <w:w w:val="110"/>
                            <w:sz w:val="14"/>
                          </w:rPr>
                          <w:t>dobu</w:t>
                        </w:r>
                        <w:r>
                          <w:rPr>
                            <w:spacing w:val="3"/>
                            <w:w w:val="110"/>
                            <w:sz w:val="14"/>
                          </w:rPr>
                          <w:t xml:space="preserve"> </w:t>
                        </w:r>
                      </w:p>
                    </w:txbxContent>
                  </v:textbox>
                </v:rect>
                <v:rect id="Rectangle 12583" o:spid="_x0000_s1248" style="position:absolute;left:11879;top:8099;width:20941;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ALMUA&#10;AADeAAAADwAAAGRycy9kb3ducmV2LnhtbERPTWvCQBC9F/oflin01mxqUWJ0FWkretRYSL0N2WkS&#10;mp0N2dXE/vquIHibx/uc+XIwjThT52rLCl6jGARxYXXNpYKvw/olAeE8ssbGMim4kIPl4vFhjqm2&#10;Pe/pnPlShBB2KSqovG9TKV1RkUEX2ZY4cD+2M+gD7EqpO+xDuGnkKI4n0mDNoaHClt4rKn6zk1Gw&#10;SdrV99b+9WXzedzku3z6cZh6pZ6fhtUMhKfB38U391aH+aNx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wAsxQAAAN4AAAAPAAAAAAAAAAAAAAAAAJgCAABkcnMv&#10;ZG93bnJldi54bWxQSwUGAAAAAAQABAD1AAAAigMAAAAA&#10;" filled="f" stroked="f">
                  <v:textbox inset="0,0,0,0">
                    <w:txbxContent>
                      <w:p w:rsidR="00EE6AA8" w:rsidRDefault="00644242">
                        <w:pPr>
                          <w:spacing w:after="160" w:line="259" w:lineRule="auto"/>
                          <w:ind w:left="0" w:firstLine="0"/>
                        </w:pP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2584" o:spid="_x0000_s1249"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YWMUA&#10;AADeAAAADwAAAGRycy9kb3ducmV2LnhtbERPTWvCQBC9F/oflin01mwqVWJ0FWkretRYSL0N2WkS&#10;mp0N2dXE/vquIHibx/uc+XIwjThT52rLCl6jGARxYXXNpYKvw/olAeE8ssbGMim4kIPl4vFhjqm2&#10;Pe/pnPlShBB2KSqovG9TKV1RkUEX2ZY4cD+2M+gD7EqpO+xDuGnkKI4n0mDNoaHClt4rKn6zk1Gw&#10;SdrV99b+9WXzedzku3z6cZh6pZ6fhtUMhKfB38U391aH+aNx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phYxQAAAN4AAAAPAAAAAAAAAAAAAAAAAJgCAABkcnMv&#10;ZG93bnJldi54bWxQSwUGAAAAAAQABAD1AAAAigMAAAAA&#10;" filled="f" stroked="f">
                  <v:textbox inset="0,0,0,0">
                    <w:txbxContent>
                      <w:p w:rsidR="00EE6AA8" w:rsidRDefault="00644242">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2585" o:spid="_x0000_s1250"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9w8QA&#10;AADeAAAADwAAAGRycy9kb3ducmV2LnhtbERPTYvCMBC9C/6HMMLeNFVwqdUo4q7o0VVBvQ3N2Bab&#10;SWmi7e6vNwuCt3m8z5ktWlOKB9WusKxgOIhAEKdWF5wpOB7W/RiE88gaS8uk4JccLObdzgwTbRv+&#10;ocfeZyKEsEtQQe59lUjp0pwMuoGtiAN3tbVBH2CdSV1jE8JNKUdR9CkNFhwacqxolVN629+Ngk1c&#10;Lc9b+9dk5fdlc9qdJl+HiVfqo9cupyA8tf4tfrm3Oswfj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PcPEAAAA3gAAAA8AAAAAAAAAAAAAAAAAmAIAAGRycy9k&#10;b3ducmV2LnhtbFBLBQYAAAAABAAEAPUAAACJAwAAAAA=&#10;" filled="f" stroked="f">
                  <v:textbox inset="0,0,0,0">
                    <w:txbxContent>
                      <w:p w:rsidR="00EE6AA8" w:rsidRDefault="00644242">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2586" o:spid="_x0000_s1251"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jtMUA&#10;AADeAAAADwAAAGRycy9kb3ducmV2LnhtbERPTWvCQBC9C/6HZYTedKPQEKNrCLZijq0WrLchO01C&#10;s7Mhu5q0v75bKPQ2j/c522w0rbhT7xrLCpaLCARxaXXDlYK382GegHAeWWNrmRR8kYNsN51sMdV2&#10;4Fe6n3wlQgi7FBXU3neplK6syaBb2I44cB+2N+gD7CupexxCuGnlKopiabDh0FBjR/uays/TzSg4&#10;Jl3+XtjvoWqfr8fLy2X9dF57pR5mY74B4Wn0/+I/d6HD/NVjEs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KO0xQAAAN4AAAAPAAAAAAAAAAAAAAAAAJgCAABkcnMv&#10;ZG93bnJldi54bWxQSwUGAAAAAAQABAD1AAAAigMAAAAA&#10;" filled="f" stroked="f">
                  <v:textbox inset="0,0,0,0">
                    <w:txbxContent>
                      <w:p w:rsidR="00EE6AA8" w:rsidRDefault="00644242">
                        <w:pPr>
                          <w:spacing w:after="160" w:line="259" w:lineRule="auto"/>
                          <w:ind w:left="0" w:firstLine="0"/>
                        </w:pPr>
                        <w:r>
                          <w:rPr>
                            <w:w w:val="110"/>
                            <w:sz w:val="14"/>
                          </w:rPr>
                          <w:t>PO</w:t>
                        </w:r>
                      </w:p>
                    </w:txbxContent>
                  </v:textbox>
                </v:rect>
                <v:rect id="Rectangle 12587" o:spid="_x0000_s1252"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GL8UA&#10;AADeAAAADwAAAGRycy9kb3ducmV2LnhtbERPTWvCQBC9F/oflin01mwqVGN0FWkretRYSL0N2WkS&#10;mp0N2dXE/vquIHibx/uc+XIwjThT52rLCl6jGARxYXXNpYKvw/olAeE8ssbGMim4kIPl4vFhjqm2&#10;Pe/pnPlShBB2KSqovG9TKV1RkUEX2ZY4cD+2M+gD7EqpO+xDuGnkKI7H0mDNoaHClt4rKn6zk1Gw&#10;SdrV99b+9WXzedzku3z6cZh6pZ6fhtUMhKfB38U391aH+aO3Z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AYvxQAAAN4AAAAPAAAAAAAAAAAAAAAAAJgCAABkcnMv&#10;ZG93bnJldi54bWxQSwUGAAAAAAQABAD1AAAAigMAAAAA&#10;" filled="f" stroked="f">
                  <v:textbox inset="0,0,0,0">
                    <w:txbxContent>
                      <w:p w:rsidR="00EE6AA8" w:rsidRDefault="00644242">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2588" o:spid="_x0000_s1253"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SXccA&#10;AADeAAAADwAAAGRycy9kb3ducmV2LnhtbESPT2vCQBDF74LfYRmhN90otMToKtI/6NFqQb0N2TEJ&#10;ZmdDdmvSfnrnUOhthvfmvd8s172r1Z3aUHk2MJ0koIhzbysuDHwdP8YpqBCRLdaeycAPBVivhoMl&#10;ZtZ3/En3QyyUhHDI0EAZY5NpHfKSHIaJb4hFu/rWYZS1LbRtsZNwV+tZkrxohxVLQ4kNvZaU3w7f&#10;zsA2bTbnnf/tivr9sj3tT/O34zwa8zTqNwtQkfr4b/673lnBnz2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Tkl3HAAAA3gAAAA8AAAAAAAAAAAAAAAAAmAIAAGRy&#10;cy9kb3ducmV2LnhtbFBLBQYAAAAABAAEAPUAAACMAwAAAAA=&#10;" filled="f" stroked="f">
                  <v:textbox inset="0,0,0,0">
                    <w:txbxContent>
                      <w:p w:rsidR="00EE6AA8" w:rsidRDefault="00644242">
                        <w:pPr>
                          <w:spacing w:after="160" w:line="259" w:lineRule="auto"/>
                          <w:ind w:left="0" w:firstLine="0"/>
                        </w:pPr>
                        <w:r>
                          <w:rPr>
                            <w:w w:val="114"/>
                            <w:sz w:val="14"/>
                          </w:rPr>
                          <w:t>POB</w:t>
                        </w:r>
                      </w:p>
                    </w:txbxContent>
                  </v:textbox>
                </v:rect>
                <v:rect id="Rectangle 12589" o:spid="_x0000_s1254"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3xsUA&#10;AADeAAAADwAAAGRycy9kb3ducmV2LnhtbERPS2vCQBC+F/oflil4q5sKlSRmI9IHeqymoN6G7JiE&#10;ZmdDdmuiv74rCL3Nx/ecbDmaVpypd41lBS/TCARxaXXDlYLv4vM5BuE8ssbWMim4kINl/viQYart&#10;wFs673wlQgi7FBXU3neplK6syaCb2o44cCfbG/QB9pXUPQ4h3LRyFkVzabDh0FBjR281lT+7X6Ng&#10;HXerw8Zeh6r9OK73X/vkvUi8UpOncbUA4Wn0/+K7e6PD/Nlr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zfGxQAAAN4AAAAPAAAAAAAAAAAAAAAAAJgCAABkcnMv&#10;ZG93bnJldi54bWxQSwUGAAAAAAQABAD1AAAAigMAAAAA&#10;" filled="f" stroked="f">
                  <v:textbox inset="0,0,0,0">
                    <w:txbxContent>
                      <w:p w:rsidR="00EE6AA8" w:rsidRDefault="00644242">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2590" o:spid="_x0000_s1255"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Ihs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f/ac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8CIbHAAAA3gAAAA8AAAAAAAAAAAAAAAAAmAIAAGRy&#10;cy9kb3ducmV2LnhtbFBLBQYAAAAABAAEAPUAAACMAwAAAAA=&#10;" filled="f" stroked="f">
                  <v:textbox inset="0,0,0,0">
                    <w:txbxContent>
                      <w:p w:rsidR="00EE6AA8" w:rsidRDefault="00644242">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2591" o:spid="_x0000_s1256"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tHcQA&#10;AADeAAAADwAAAGRycy9kb3ducmV2LnhtbERPS4vCMBC+C/sfwix401RBsdUosqvo0ceC621oZtuy&#10;zaQ00VZ/vREEb/PxPWe2aE0prlS7wrKCQT8CQZxaXXCm4Oe47k1AOI+ssbRMCm7kYDH/6Mww0bbh&#10;PV0PPhMhhF2CCnLvq0RKl+Zk0PVtRRy4P1sb9AHWmdQ1NiHclHIYRWNpsODQkGNFXzml/4eLUbCZ&#10;VMvfrb03Wbk6b067U/x9jL1S3c92OQXhqfVv8cu91WH+cBQ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R3EAAAA3gAAAA8AAAAAAAAAAAAAAAAAmAIAAGRycy9k&#10;b3ducmV2LnhtbFBLBQYAAAAABAAEAPUAAACJAwAAAAA=&#10;" filled="f" stroked="f">
                  <v:textbox inset="0,0,0,0">
                    <w:txbxContent>
                      <w:p w:rsidR="00EE6AA8" w:rsidRDefault="00644242">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2592" o:spid="_x0000_s1257"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zasUA&#10;AADeAAAADwAAAGRycy9kb3ducmV2LnhtbERPTWvCQBC9F/wPywi91Y2BFpNmI6IteqxGsL0N2WkS&#10;zM6G7Nak/fVdQfA2j/c52XI0rbhQ7xrLCuazCARxaXXDlYJj8f60AOE8ssbWMin4JQfLfPKQYart&#10;wHu6HHwlQgi7FBXU3neplK6syaCb2Y44cN+2N+gD7CupexxCuGllHEUv0mDDoaHGjtY1lefDj1Gw&#10;XXSrz539G6r27Wt7+jglmyLxSj1Ox9UrCE+jv4tv7p0O8+PnJ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jNqxQAAAN4AAAAPAAAAAAAAAAAAAAAAAJgCAABkcnMv&#10;ZG93bnJldi54bWxQSwUGAAAAAAQABAD1AAAAigMAAAAA&#10;" filled="f" stroked="f">
                  <v:textbox inset="0,0,0,0">
                    <w:txbxContent>
                      <w:p w:rsidR="00EE6AA8" w:rsidRDefault="00644242">
                        <w:pPr>
                          <w:spacing w:after="160" w:line="259" w:lineRule="auto"/>
                          <w:ind w:left="0" w:firstLine="0"/>
                        </w:pPr>
                        <w:r>
                          <w:rPr>
                            <w:w w:val="120"/>
                            <w:sz w:val="14"/>
                          </w:rPr>
                          <w:t>PPN</w:t>
                        </w:r>
                      </w:p>
                    </w:txbxContent>
                  </v:textbox>
                </v:rect>
                <v:rect id="Rectangle 12593" o:spid="_x0000_s1258"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W8cUA&#10;AADeAAAADwAAAGRycy9kb3ducmV2LnhtbERPTWvCQBC9C/6HZQredFOlYmJWEVvRY9VC6m3ITpPQ&#10;7GzIribtr+8WBG/zeJ+TrntTixu1rrKs4HkSgSDOra64UPBx3o0XIJxH1lhbJgU/5GC9Gg5STLTt&#10;+Ei3ky9ECGGXoILS+yaR0uUlGXQT2xAH7su2Bn2AbSF1i10IN7WcRtFcGqw4NJTY0Lak/Pt0NQr2&#10;i2bzebC/XVG/XfbZexa/nmOv1Oip3yxBeOr9Q3x3H3SYP32J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pbxxQAAAN4AAAAPAAAAAAAAAAAAAAAAAJgCAABkcnMv&#10;ZG93bnJldi54bWxQSwUGAAAAAAQABAD1AAAAigMAAAAA&#10;" filled="f" stroked="f">
                  <v:textbox inset="0,0,0,0">
                    <w:txbxContent>
                      <w:p w:rsidR="00EE6AA8" w:rsidRDefault="00644242">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2594" o:spid="_x0000_s1259"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OhcUA&#10;AADeAAAADwAAAGRycy9kb3ducmV2LnhtbERPTWvCQBC9C/6HZQredFOxYmJWEVvRY9VC6m3ITpPQ&#10;7GzIribtr+8WBG/zeJ+TrntTixu1rrKs4HkSgSDOra64UPBx3o0XIJxH1lhbJgU/5GC9Gg5STLTt&#10;+Ei3ky9ECGGXoILS+yaR0uUlGXQT2xAH7su2Bn2AbSF1i10IN7WcRtFcGqw4NJTY0Lak/Pt0NQr2&#10;i2bzebC/XVG/XfbZexa/nmOv1Oip3yxBeOr9Q3x3H3SYP32J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6FxQAAAN4AAAAPAAAAAAAAAAAAAAAAAJgCAABkcnMv&#10;ZG93bnJldi54bWxQSwUGAAAAAAQABAD1AAAAigMAAAAA&#10;" filled="f" stroked="f">
                  <v:textbox inset="0,0,0,0">
                    <w:txbxContent>
                      <w:p w:rsidR="00EE6AA8" w:rsidRDefault="00644242">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2595" o:spid="_x0000_s1260"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rHsQA&#10;AADeAAAADwAAAGRycy9kb3ducmV2LnhtbERPTYvCMBC9C/6HMMLeNFVQbDWKuCt6dFVQb0MztsVm&#10;Uppou/56s7Cwt3m8z5kvW1OKJ9WusKxgOIhAEKdWF5wpOB03/SkI55E1lpZJwQ85WC66nTkm2jb8&#10;Tc+Dz0QIYZeggtz7KpHSpTkZdANbEQfuZmuDPsA6k7rGJoSbUo6iaCINFhwacqxonVN6PzyMgu20&#10;Wl129tVk5dd1e96f489j7JX66LWrGQhPrf8X/7l3Oswfj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qx7EAAAA3gAAAA8AAAAAAAAAAAAAAAAAmAIAAGRycy9k&#10;b3ducmV2LnhtbFBLBQYAAAAABAAEAPUAAACJAwAAAAA=&#10;" filled="f" stroked="f">
                  <v:textbox inset="0,0,0,0">
                    <w:txbxContent>
                      <w:p w:rsidR="00EE6AA8" w:rsidRDefault="00644242">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2596" o:spid="_x0000_s1261"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1acQA&#10;AADeAAAADwAAAGRycy9kb3ducmV2LnhtbERPS4vCMBC+L+x/CLPgbU1XUGw1iqwuevQF6m1oxrbY&#10;TEqTtdVfbwTB23x8zxlPW1OKK9WusKzgpxuBIE6tLjhTsN/9fQ9BOI+ssbRMCm7kYDr5/Bhjom3D&#10;G7pufSZCCLsEFeTeV4mULs3JoOvaijhwZ1sb9AHWmdQ1NiHclLIXRQNpsODQkGNFvzmll+2/UbAc&#10;VrPjyt6brFyclof1IZ7vYq9U56udjUB4av1b/HKvdJjf68c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NWnEAAAA3gAAAA8AAAAAAAAAAAAAAAAAmAIAAGRycy9k&#10;b3ducmV2LnhtbFBLBQYAAAAABAAEAPUAAACJAwAAAAA=&#10;" filled="f" stroked="f">
                  <v:textbox inset="0,0,0,0">
                    <w:txbxContent>
                      <w:p w:rsidR="00EE6AA8" w:rsidRDefault="00644242">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2597" o:spid="_x0000_s1262"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Q8sUA&#10;AADeAAAADwAAAGRycy9kb3ducmV2LnhtbERPTWvCQBC9C/6HZQredFPBamJWEVvRY9VC6m3ITpPQ&#10;7GzIribtr+8WBG/zeJ+TrntTixu1rrKs4HkSgSDOra64UPBx3o0XIJxH1lhbJgU/5GC9Gg5STLTt&#10;+Ei3ky9ECGGXoILS+yaR0uUlGXQT2xAH7su2Bn2AbSF1i10IN7WcRtGLNFhxaCixoW1J+ffpahTs&#10;F83m82B/u6J+u+yz9yx+PcdeqdFTv1mC8NT7h/juPugwfzqL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ZDyxQAAAN4AAAAPAAAAAAAAAAAAAAAAAJgCAABkcnMv&#10;ZG93bnJldi54bWxQSwUGAAAAAAQABAD1AAAAigMAAAAA&#10;" filled="f" stroked="f">
                  <v:textbox inset="0,0,0,0">
                    <w:txbxContent>
                      <w:p w:rsidR="00EE6AA8" w:rsidRDefault="00644242">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2598" o:spid="_x0000_s1263"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EgMcA&#10;AADeAAAADwAAAGRycy9kb3ducmV2LnhtbESPT2vCQBDF74LfYRmhN90otJjoKtI/6NFqQb0N2TEJ&#10;ZmdDdmvSfnrnUOhthvfmvd8s172r1Z3aUHk2MJ0koIhzbysuDHwdP8ZzUCEiW6w9k4EfCrBeDQdL&#10;zKzv+JPuh1goCeGQoYEyxibTOuQlOQwT3xCLdvWtwyhrW2jbYifhrtazJHnRDiuWhhIbei0pvx2+&#10;nYHtvNmcd/63K+r3y/a0P6VvxzQa8zTqNwtQkfr4b/673lnBnz2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KBIDHAAAA3gAAAA8AAAAAAAAAAAAAAAAAmAIAAGRy&#10;cy9kb3ducmV2LnhtbFBLBQYAAAAABAAEAPUAAACMAwAAAAA=&#10;" filled="f" stroked="f">
                  <v:textbox inset="0,0,0,0">
                    <w:txbxContent>
                      <w:p w:rsidR="00EE6AA8" w:rsidRDefault="00644242">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2599" o:spid="_x0000_s1264"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hG8MA&#10;AADeAAAADwAAAGRycy9kb3ducmV2LnhtbERPTYvCMBC9L/gfwgh7W1MFxVajiK7o0VVBvQ3N2Bab&#10;SWmytuuvNwuCt3m8z5nOW1OKO9WusKyg34tAEKdWF5wpOB7WX2MQziNrLC2Tgj9yMJ91PqaYaNvw&#10;D933PhMhhF2CCnLvq0RKl+Zk0PVsRRy4q60N+gDrTOoamxBuSjmIopE0WHBoyLGiZU7pbf9rFGzG&#10;1eK8tY8mK78vm9PuFK8OsVfqs9suJiA8tf4tfrm3OswfD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ahG8MAAADeAAAADwAAAAAAAAAAAAAAAACYAgAAZHJzL2Rv&#10;d25yZXYueG1sUEsFBgAAAAAEAAQA9QAAAIgDAAAAAA==&#10;" filled="f" stroked="f">
                  <v:textbox inset="0,0,0,0">
                    <w:txbxContent>
                      <w:p w:rsidR="00EE6AA8" w:rsidRDefault="00644242">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EE6AA8" w:rsidRDefault="00644242">
      <w:pPr>
        <w:spacing w:before="155" w:after="160" w:line="248" w:lineRule="auto"/>
        <w:ind w:left="2281"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269599</wp:posOffset>
                </wp:positionH>
                <wp:positionV relativeFrom="paragraph">
                  <wp:posOffset>-47373</wp:posOffset>
                </wp:positionV>
                <wp:extent cx="6300006" cy="1292818"/>
                <wp:effectExtent l="0" t="0" r="0" b="0"/>
                <wp:wrapNone/>
                <wp:docPr id="80501" name="Group 80501"/>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2526" name="Shape 12526"/>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27" name="Shape 12527"/>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8" name="Shape 12528"/>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9" name="Shape 12529"/>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30" name="Shape 12530"/>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1" name="Shape 12531"/>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2" name="Shape 12532"/>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33" name="Shape 12533"/>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4" name="Shape 12534"/>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5" name="Shape 12535"/>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36" name="Shape 12536"/>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7" name="Shape 12537"/>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8" name="Shape 12538"/>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39" name="Shape 12539"/>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0" name="Shape 12540"/>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1" name="Shape 12541"/>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42" name="Shape 12542"/>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3" name="Shape 12543"/>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4" name="Shape 12544"/>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45" name="Shape 12545"/>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6" name="Shape 12546"/>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7" name="Shape 12547"/>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48" name="Shape 12548"/>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9" name="Shape 12549"/>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0" name="Shape 12550"/>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51" name="Shape 12551"/>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2" name="Shape 12552"/>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3" name="Shape 12553"/>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54" name="Shape 12554"/>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5" name="Shape 12555"/>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6" name="Shape 12556"/>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57" name="Shape 12557"/>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8" name="Shape 12558"/>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9" name="Shape 12559"/>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60" name="Shape 12560"/>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1" name="Shape 12561"/>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7505C0F2" id="Group 80501" o:spid="_x0000_s1026" style="position:absolute;margin-left:21.25pt;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">
                <v:shape id="Shape 12526"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asUA&#10;AADeAAAADwAAAGRycy9kb3ducmV2LnhtbERP22rCQBB9L/gPywh9qxsDDRJdRRRLKRSsF/BxyI5J&#10;cHc2Zrea+vVuQfBtDuc6k1lnjbhQ62vHCoaDBARx4XTNpYLddvU2AuEDskbjmBT8kYfZtPcywVy7&#10;K//QZRNKEUPY56igCqHJpfRFRRb9wDXEkTu61mKIsC2lbvEaw62RaZJk0mLNsaHChhYVFafNr1Ww&#10;Xp4P+9tou/apM1/mQ6+y7+Feqdd+Nx+DCNSFp/jh/tRxfvqeZvD/Tr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xqxQAAAN4AAAAPAAAAAAAAAAAAAAAAAJgCAABkcnMv&#10;ZG93bnJldi54bWxQSwUGAAAAAAQABAD1AAAAigMAAAAA&#10;" path="m,l1095185,e" filled="f" strokecolor="#fcc43c">
                  <v:stroke miterlimit="83231f" joinstyle="miter"/>
                  <v:path arrowok="t" textboxrect="0,0,1095185,0"/>
                </v:shape>
                <v:shape id="Shape 12527"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0GsMA&#10;AADeAAAADwAAAGRycy9kb3ducmV2LnhtbERP24rCMBB9X/Afwgi+aWp1vVSjqCCsLCx4+YCxGdti&#10;MylNqvXvNwvCvs3hXGe5bk0pHlS7wrKC4SACQZxaXXCm4HLe92cgnEfWWFomBS9ysF51PpaYaPvk&#10;Iz1OPhMhhF2CCnLvq0RKl+Zk0A1sRRy4m60N+gDrTOoanyHclDKOook0WHBoyLGiXU7p/dQYBc35&#10;m4a7OR4bfR2n7qc9bPXooFSv224WIDy1/l/8dn/pMD/+jKfw906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x0GsMAAADeAAAADwAAAAAAAAAAAAAAAACYAgAAZHJzL2Rv&#10;d25yZXYueG1sUEsFBgAAAAAEAAQA9QAAAIgDAAAAAA==&#10;" path="m,l18567,e" filled="f" strokecolor="#fcc43c">
                  <v:stroke miterlimit="83231f" joinstyle="miter"/>
                  <v:path arrowok="t" textboxrect="0,0,18567,0"/>
                </v:shape>
                <v:shape id="Shape 12528"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XZsgA&#10;AADeAAAADwAAAGRycy9kb3ducmV2LnhtbESPS2vDQAyE74H+h0WFXkq9jksfuNmEEAgJzSHUfZyF&#10;V7FNvVrjXTvuv68OgdwkZjTzabGaXKtG6kPj2cA8SUERl942XBn4+tw+vIIKEdli65kM/FGA1fJm&#10;tsDc+jN/0FjESkkIhxwN1DF2udahrMlhSHxHLNrJ9w6jrH2lbY9nCXetztL0WTtsWBpq7GhTU/lb&#10;DM7A9vFw+pmHl/f7cfge4q7YhPWxMebudlq/gYo0xav5cr23gp89ZcIr78gMe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JdmyAAAAN4AAAAPAAAAAAAAAAAAAAAAAJgCAABk&#10;cnMvZG93bnJldi54bWxQSwUGAAAAAAQABAD1AAAAjQMAAAAA&#10;" path="m,l18555,e" filled="f" strokecolor="#fcc43c">
                  <v:stroke miterlimit="83231f" joinstyle="miter"/>
                  <v:path arrowok="t" textboxrect="0,0,18555,0"/>
                </v:shape>
                <v:shape id="Shape 12529"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1MMMA&#10;AADeAAAADwAAAGRycy9kb3ducmV2LnhtbERPTWsCMRC9F/ofwhS8FM12wWJXo1RB8SbVHjyOm3Gz&#10;7WayJlHXf28KBW/zeJ8zmXW2ERfyoXas4G2QgSAuna65UvC9W/ZHIEJE1tg4JgU3CjCbPj9NsNDu&#10;yl902cZKpBAOBSowMbaFlKE0ZDEMXEucuKPzFmOCvpLa4zWF20bmWfYuLdacGgy2tDBU/m7PVoG3&#10;r26zW+0Xh59TPpdzZ3zYG6V6L93nGESkLj7E/+61TvPzYf4B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1MMMAAADeAAAADwAAAAAAAAAAAAAAAACYAgAAZHJzL2Rv&#10;d25yZXYueG1sUEsFBgAAAAAEAAQA9QAAAIgDAAAAAA==&#10;" path="m,l5016627,e" filled="f" strokecolor="#fcc43c">
                  <v:stroke miterlimit="83231f" joinstyle="miter"/>
                  <v:path arrowok="t" textboxrect="0,0,5016627,0"/>
                </v:shape>
                <v:shape id="Shape 12530"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avccA&#10;AADeAAAADwAAAGRycy9kb3ducmV2LnhtbESPQW/CMAyF75P2HyJP2m2kgw2hQkDTpEnbCUZ3GDer&#10;MW1p41RJVrp/jw9I3Gz5+b33rTaj69RAITaeDTxPMlDEpbcNVwZ+io+nBaiYkC12nsnAP0XYrO/v&#10;Vphbf+ZvGvapUmLCMUcDdUp9rnUsa3IYJ74nltvRB4dJ1lBpG/As5q7T0yyba4cNS0KNPb3XVLb7&#10;P2eg3cbtop2dtDtkL8Vv2OnwVQzGPD6Mb0tQicZ0E1+/P63Un77OBEBwZAa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6mr3HAAAA3gAAAA8AAAAAAAAAAAAAAAAAmAIAAGRy&#10;cy9kb3ducmV2LnhtbFBLBQYAAAAABAAEAPUAAACMAwAAAAA=&#10;" path="m,l19075,e" filled="f" strokecolor="#fcc43c">
                  <v:stroke miterlimit="83231f" joinstyle="miter"/>
                  <v:path arrowok="t" textboxrect="0,0,19075,0"/>
                </v:shape>
                <v:shape id="Shape 12531"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xmcYA&#10;AADeAAAADwAAAGRycy9kb3ducmV2LnhtbERPS2vCQBC+C/6HZYTemk20Skldgy0WKvTgo4ceJ9kx&#10;CcnOhuxWU3+9Wyh4m4/vOctsMK04U+9qywqSKAZBXFhdc6ng6/j++AzCeWSNrWVS8EsOstV4tMRU&#10;2wvv6XzwpQgh7FJUUHnfpVK6oiKDLrIdceBOtjfoA+xLqXu8hHDTymkcL6TBmkNDhR29VVQ0hx+j&#10;oHj9/J6j0cmWu6dm2+7y6+aYK/UwGdYvIDwN/i7+d3/oMH86nyXw9064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KxmcYAAADeAAAADwAAAAAAAAAAAAAAAACYAgAAZHJz&#10;L2Rvd25yZXYueG1sUEsFBgAAAAAEAAQA9QAAAIsDAAAAAA==&#10;" path="m,l19076,e" filled="f" strokecolor="#fcc43c">
                  <v:stroke miterlimit="83231f" joinstyle="miter"/>
                  <v:path arrowok="t" textboxrect="0,0,19076,0"/>
                </v:shape>
                <v:shape id="Shape 12532"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MtMUA&#10;AADeAAAADwAAAGRycy9kb3ducmV2LnhtbERP22oCMRB9F/yHMIJvmnWlIqtRpMVSCoL1Aj4Om3F3&#10;MZlsN6lu+/VGEPo2h3Od+bK1Rlyp8ZVjBaNhAoI4d7riQsFhvx5MQfiArNE4JgW/5GG56HbmmGl3&#10;4y+67kIhYgj7DBWUIdSZlD4vyaIfupo4cmfXWAwRNoXUDd5iuDUyTZKJtFhxbCixpteS8svuxyrY&#10;vn2fjn/T/danznyad72ebEZHpfq9djUDEagN/+Kn+0PH+enLOIX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Qy0xQAAAN4AAAAPAAAAAAAAAAAAAAAAAJgCAABkcnMv&#10;ZG93bnJldi54bWxQSwUGAAAAAAQABAD1AAAAigMAAAAA&#10;" path="m,l1095185,e" filled="f" strokecolor="#fcc43c">
                  <v:stroke miterlimit="83231f" joinstyle="miter"/>
                  <v:path arrowok="t" textboxrect="0,0,1095185,0"/>
                </v:shape>
                <v:shape id="Shape 12533"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kxMQA&#10;AADeAAAADwAAAGRycy9kb3ducmV2LnhtbERP22rCQBB9L/QflhH6VjcmtmjqGlqhoBQKSfyAMTtN&#10;gtnZkN1o+veuUOjbHM51NtlkOnGhwbWWFSzmEQjiyuqWawXH8vN5BcJ5ZI2dZVLwSw6y7ePDBlNt&#10;r5zTpfC1CCHsUlTQeN+nUrqqIYNubnviwP3YwaAPcKilHvAawk0n4yh6lQZbDg0N9rRrqDoXo1Ew&#10;ll+02K0xH/VpWbnv6fChk4NST7Pp/Q2Ep8n/i//cex3mxy9JAvd3wg1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5MTEAAAA3gAAAA8AAAAAAAAAAAAAAAAAmAIAAGRycy9k&#10;b3ducmV2LnhtbFBLBQYAAAAABAAEAPUAAACJAwAAAAA=&#10;" path="m,l18567,e" filled="f" strokecolor="#fcc43c">
                  <v:stroke miterlimit="83231f" joinstyle="miter"/>
                  <v:path arrowok="t" textboxrect="0,0,18567,0"/>
                </v:shape>
                <v:shape id="Shape 12534"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LvsUA&#10;AADeAAAADwAAAGRycy9kb3ducmV2LnhtbERPTWvCQBC9F/wPywi9lLpRa5XoKiJIRQ9iWj0P2TEJ&#10;ZmdDdhPjv3cLhd7m8T5nsepMKVqqXWFZwXAQgSBOrS44U/DzvX2fgXAeWWNpmRQ8yMFq2XtZYKzt&#10;nU/UJj4TIYRdjApy76tYSpfmZNANbEUcuKutDfoA60zqGu8h3JRyFEWf0mDBoSHHijY5pbekMQq2&#10;48P1MnTT/VvbnBv/lWzc+lgo9drv1nMQnjr/L/5z73SYP5qMP+D3nXCD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Au+xQAAAN4AAAAPAAAAAAAAAAAAAAAAAJgCAABkcnMv&#10;ZG93bnJldi54bWxQSwUGAAAAAAQABAD1AAAAigMAAAAA&#10;" path="m,l18555,e" filled="f" strokecolor="#fcc43c">
                  <v:stroke miterlimit="83231f" joinstyle="miter"/>
                  <v:path arrowok="t" textboxrect="0,0,18555,0"/>
                </v:shape>
                <v:shape id="Shape 12535"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p6MQA&#10;AADeAAAADwAAAGRycy9kb3ducmV2LnhtbERPS2sCMRC+C/0PYQpepGa7opTVKFWweCs+Dh7HzXSz&#10;7WayTVJd/70pCN7m43vObNHZRpzJh9qxgtdhBoK4dLrmSsFhv355AxEissbGMSm4UoDF/Kk3w0K7&#10;C2/pvIuVSCEcClRgYmwLKUNpyGIYupY4cV/OW4wJ+kpqj5cUbhuZZ9lEWqw5NRhsaWWo/Nn9WQXe&#10;Dtzn/uO4On3/5ku5dMaHo1Gq/9y9T0FE6uJDfHdvdJqfj0dj+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6ejEAAAA3gAAAA8AAAAAAAAAAAAAAAAAmAIAAGRycy9k&#10;b3ducmV2LnhtbFBLBQYAAAAABAAEAPUAAACJAwAAAAA=&#10;" path="m,l5016627,e" filled="f" strokecolor="#fcc43c">
                  <v:stroke miterlimit="83231f" joinstyle="miter"/>
                  <v:path arrowok="t" textboxrect="0,0,5016627,0"/>
                </v:shape>
                <v:shape id="Shape 12536"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UsQA&#10;AADeAAAADwAAAGRycy9kb3ducmV2LnhtbERPTWvCQBC9F/wPywi91Y3aikRXkULBnmyNB70N2TGJ&#10;yc6G3TWm/74rCN7m8T5nue5NIzpyvrKsYDxKQBDnVldcKDhkX29zED4ga2wsk4I/8rBeDV6WmGp7&#10;41/q9qEQMYR9igrKENpUSp+XZNCPbEscubN1BkOErpDa4S2Gm0ZOkmQmDVYcG0ps6bOkvN5fjYJ6&#10;53fzenqR5pS8Z0f3I9131in1Ouw3CxCB+vAUP9xbHedPPqYz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p1LEAAAA3gAAAA8AAAAAAAAAAAAAAAAAmAIAAGRycy9k&#10;b3ducmV2LnhtbFBLBQYAAAAABAAEAPUAAACJAwAAAAA=&#10;" path="m,l19075,e" filled="f" strokecolor="#fcc43c">
                  <v:stroke miterlimit="83231f" joinstyle="miter"/>
                  <v:path arrowok="t" textboxrect="0,0,19075,0"/>
                </v:shape>
                <v:shape id="Shape 12537"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dsQA&#10;AADeAAAADwAAAGRycy9kb3ducmV2LnhtbERPS4vCMBC+C/6HMIK3NfUt1SgqCivsYX0cPI7N2Bab&#10;SWmi1v31m4UFb/PxPWe2qE0hHlS53LKCbicCQZxYnXOq4HTcfkxAOI+ssbBMCl7kYDFvNmYYa/vk&#10;PT0OPhUhhF2MCjLvy1hKl2Rk0HVsSRy4q60M+gCrVOoKnyHcFLIXRSNpMOfQkGFJ64yS2+FuFCSr&#10;r/MQje7uuBzcdsX35WdzvCjVbtXLKQhPtX+L/92fOszvDftj+Hsn3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HbEAAAA3gAAAA8AAAAAAAAAAAAAAAAAmAIAAGRycy9k&#10;b3ducmV2LnhtbFBLBQYAAAAABAAEAPUAAACJAwAAAAA=&#10;" path="m,l19076,e" filled="f" strokecolor="#fcc43c">
                  <v:stroke miterlimit="83231f" joinstyle="miter"/>
                  <v:path arrowok="t" textboxrect="0,0,19076,0"/>
                </v:shape>
                <v:shape id="Shape 12538"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7XsgA&#10;AADeAAAADwAAAGRycy9kb3ducmV2LnhtbESPQWvCQBCF7wX/wzKF3urGFEVSVymKpRQKViv0OGSn&#10;SejubMxuNfbXOwfB2wzvzXvfzBa9d+pIXWwCGxgNM1DEZbANVwa+duvHKaiYkC26wGTgTBEW88Hd&#10;DAsbTvxJx22qlIRwLNBAnVJbaB3LmjzGYWiJRfsJnccka1dp2+FJwr3TeZZNtMeGpaHGlpY1lb/b&#10;P29gszp87/+nu03Mg3t3r3Y9+RjtjXm471+eQSXq0818vX6zgp+Pn4RX3pEZ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CTteyAAAAN4AAAAPAAAAAAAAAAAAAAAAAJgCAABk&#10;cnMvZG93bnJldi54bWxQSwUGAAAAAAQABAD1AAAAjQMAAAAA&#10;" path="m,l1095185,e" filled="f" strokecolor="#fcc43c">
                  <v:stroke miterlimit="83231f" joinstyle="miter"/>
                  <v:path arrowok="t" textboxrect="0,0,1095185,0"/>
                </v:shape>
                <v:shape id="Shape 12539"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TLsMA&#10;AADeAAAADwAAAGRycy9kb3ducmV2LnhtbERP24rCMBB9F/yHMIJva+plxXYbRQVBWRDU/YDZZrYt&#10;NpPSpFr/3ggLvs3hXCdddaYSN2pcaVnBeBSBIM6sLjlX8HPZfSxAOI+ssbJMCh7kYLXs91JMtL3z&#10;iW5nn4sQwi5BBYX3dSKlywoy6Ea2Jg7cn20M+gCbXOoG7yHcVHISRXNpsOTQUGBN24Ky67k1CtrL&#10;N423MZ5a/TvL3LE7bPT0oNRw0K2/QHjq/Fv8797rMH/yOY3h9U6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TLsMAAADeAAAADwAAAAAAAAAAAAAAAACYAgAAZHJzL2Rv&#10;d25yZXYueG1sUEsFBgAAAAAEAAQA9QAAAIgDAAAAAA==&#10;" path="m,l18567,e" filled="f" strokecolor="#fcc43c">
                  <v:stroke miterlimit="83231f" joinstyle="miter"/>
                  <v:path arrowok="t" textboxrect="0,0,18567,0"/>
                </v:shape>
                <v:shape id="Shape 12540"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wMgA&#10;AADeAAAADwAAAGRycy9kb3ducmV2LnhtbESPT2vCQBDF70K/wzIFL1I3WvuH1FVEEIs9lEbb85Ad&#10;k9DsbMhuYvrtOwfB2wzz5r33W64HV6ue2lB5NjCbJqCIc28rLgycjruHV1AhIlusPZOBPwqwXt2N&#10;lphaf+Ev6rNYKDHhkKKBMsYm1TrkJTkMU98Qy+3sW4dR1rbQtsWLmLtaz5PkWTusWBJKbGhbUv6b&#10;dc7A7vHj/DMLL4dJ3313cZ9tw+azMmZ8P2zeQEUa4k18/X63Un/+tBAAwZEZ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eX7AyAAAAN4AAAAPAAAAAAAAAAAAAAAAAJgCAABk&#10;cnMvZG93bnJldi54bWxQSwUGAAAAAAQABAD1AAAAjQMAAAAA&#10;" path="m,l18555,e" filled="f" strokecolor="#fcc43c">
                  <v:stroke miterlimit="83231f" joinstyle="miter"/>
                  <v:path arrowok="t" textboxrect="0,0,18555,0"/>
                </v:shape>
                <v:shape id="Shape 12541"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clsMA&#10;AADeAAAADwAAAGRycy9kb3ducmV2LnhtbERPTWsCMRC9F/wPYQQvpWZdWimrUVSoeJOqB4/jZrrZ&#10;uplsk6jbf28KBW/zeJ8znXe2EVfyoXasYDTMQBCXTtdcKTjsP17eQYSIrLFxTAp+KcB81nuaYqHd&#10;jT/puouVSCEcClRgYmwLKUNpyGIYupY4cV/OW4wJ+kpqj7cUbhuZZ9lYWqw5NRhsaWWoPO8uVoG3&#10;z267Xx9Xp++ffCmXzvhwNEoN+t1iAiJSFx/if/dGp/n52+sI/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6clsMAAADeAAAADwAAAAAAAAAAAAAAAACYAgAAZHJzL2Rv&#10;d25yZXYueG1sUEsFBgAAAAAEAAQA9QAAAIgDAAAAAA==&#10;" path="m,l5016627,e" filled="f" strokecolor="#fcc43c">
                  <v:stroke miterlimit="83231f" joinstyle="miter"/>
                  <v:path arrowok="t" textboxrect="0,0,5016627,0"/>
                </v:shape>
                <v:shape id="Shape 12542"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SLMQA&#10;AADeAAAADwAAAGRycy9kb3ducmV2LnhtbERPTWvCQBC9F/wPywi91Y2pLRJdRQoFPdkaD3obsmMS&#10;k50Nu2uM/75bKPQ2j/c5y/VgWtGT87VlBdNJAoK4sLrmUsEx/3yZg/ABWWNrmRQ8yMN6NXpaYqbt&#10;nb+pP4RSxBD2GSqoQugyKX1RkUE/sR1x5C7WGQwRulJqh/cYblqZJsm7NFhzbKiwo4+KiuZwMwqa&#10;vd/Pm9erNOdklp/cl3S7vFfqeTxsFiACDeFf/Ofe6jg/fZul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0izEAAAA3gAAAA8AAAAAAAAAAAAAAAAAmAIAAGRycy9k&#10;b3ducmV2LnhtbFBLBQYAAAAABAAEAPUAAACJAwAAAAA=&#10;" path="m,l19075,e" filled="f" strokecolor="#fcc43c">
                  <v:stroke miterlimit="83231f" joinstyle="miter"/>
                  <v:path arrowok="t" textboxrect="0,0,19075,0"/>
                </v:shape>
                <v:shape id="Shape 12543"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CMUA&#10;AADeAAAADwAAAGRycy9kb3ducmV2LnhtbERPTWvCQBC9F/wPywje6sYYRaKraGmhQg+tevA4Zsck&#10;mJ0N2W2S+uvdQqG3ebzPWW16U4mWGldaVjAZRyCIM6tLzhWcjm/PCxDOI2usLJOCH3KwWQ+eVphq&#10;2/EXtQefixDCLkUFhfd1KqXLCjLoxrYmDtzVNgZ9gE0udYNdCDeVjKNoLg2WHBoKrOmloOx2+DYK&#10;st3HeYZGT/ZcJ7d99Xm5vx4vSo2G/XYJwlPv/8V/7ncd5sezZAq/74Qb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vkIxQAAAN4AAAAPAAAAAAAAAAAAAAAAAJgCAABkcnMv&#10;ZG93bnJldi54bWxQSwUGAAAAAAQABAD1AAAAigMAAAAA&#10;" path="m,l19076,e" filled="f" strokecolor="#fcc43c">
                  <v:stroke miterlimit="83231f" joinstyle="miter"/>
                  <v:path arrowok="t" textboxrect="0,0,19076,0"/>
                </v:shape>
                <v:shape id="Shape 12544"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CJsYA&#10;AADeAAAADwAAAGRycy9kb3ducmV2LnhtbERP22rCQBB9L/QflhH6VjcGK5JmI9JikYLgpUIfh+yY&#10;BHdn0+yqab/eFYS+zeFcJ5/11ogzdb5xrGA0TEAQl043XCn42i2epyB8QNZoHJOCX/IwKx4fcsy0&#10;u/CGzttQiRjCPkMFdQhtJqUva7Loh64ljtzBdRZDhF0ldYeXGG6NTJNkIi02HBtqbOmtpvK4PVkF&#10;6/ef7/3fdLf2qTOf5kMvJqvRXqmnQT9/BRGoD//iu3up4/z0ZTyG2zvxBl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CJsYAAADeAAAADwAAAAAAAAAAAAAAAACYAgAAZHJz&#10;L2Rvd25yZXYueG1sUEsFBgAAAAAEAAQA9QAAAIsDAAAAAA==&#10;" path="m,l1095185,e" filled="f" strokecolor="#fcc43c">
                  <v:stroke miterlimit="83231f" joinstyle="miter"/>
                  <v:path arrowok="t" textboxrect="0,0,1095185,0"/>
                </v:shape>
                <v:shape id="Shape 12545"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qVsMA&#10;AADeAAAADwAAAGRycy9kb3ducmV2LnhtbERP22rCQBB9L/gPywi+1Y230qauogGhUhAS+wHT7JgE&#10;s7MhuzHx77uC0Lc5nOust4OpxY1aV1lWMJtGIIhzqysuFPycD6/vIJxH1lhbJgV3crDdjF7WGGvb&#10;c0q3zBcihLCLUUHpfRNL6fKSDLqpbYgDd7GtQR9gW0jdYh/CTS3nUfQmDVYcGkpsKCkpv2adUdCd&#10;v2mWfGDa6d9l7k7Dca8XR6Um42H3CcLT4P/FT/eXDvPnq+UKHu+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2qVsMAAADeAAAADwAAAAAAAAAAAAAAAACYAgAAZHJzL2Rv&#10;d25yZXYueG1sUEsFBgAAAAAEAAQA9QAAAIgDAAAAAA==&#10;" path="m,l18567,e" filled="f" strokecolor="#fcc43c">
                  <v:stroke miterlimit="83231f" joinstyle="miter"/>
                  <v:path arrowok="t" textboxrect="0,0,18567,0"/>
                </v:shape>
                <v:shape id="Shape 12546"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DL8UA&#10;AADeAAAADwAAAGRycy9kb3ducmV2LnhtbERPTWvCQBC9C/0PyxS8iG60VkvqKiJIix6k0fY8ZMck&#10;mJ0N2U1M/70rCN7m8T5nsepMKVqqXWFZwXgUgSBOrS44U3A6bocfIJxH1lhaJgX/5GC1fOktMNb2&#10;yj/UJj4TIYRdjApy76tYSpfmZNCNbEUcuLOtDfoA60zqGq8h3JRyEkUzabDg0JBjRZuc0kvSGAXb&#10;t/35b+zmu0Hb/Db+K9m49aFQqv/arT9BeOr8U/xwf+swf/I+ncH9nXC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EMvxQAAAN4AAAAPAAAAAAAAAAAAAAAAAJgCAABkcnMv&#10;ZG93bnJldi54bWxQSwUGAAAAAAQABAD1AAAAigMAAAAA&#10;" path="m,l18555,e" filled="f" strokecolor="#fcc43c">
                  <v:stroke miterlimit="83231f" joinstyle="miter"/>
                  <v:path arrowok="t" textboxrect="0,0,18555,0"/>
                </v:shape>
                <v:shape id="Shape 12547"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hecQA&#10;AADeAAAADwAAAGRycy9kb3ducmV2LnhtbERPS2sCMRC+F/ofwhR6KZp18cVqlCq09FZ8HDyOm+lm&#10;281kTVJd/31TELzNx/ec+bKzjTiTD7VjBYN+BoK4dLrmSsF+99abgggRWWPjmBRcKcBy8fgwx0K7&#10;C2/ovI2VSCEcClRgYmwLKUNpyGLou5Y4cV/OW4wJ+kpqj5cUbhuZZ9lYWqw5NRhsaW2o/Nn+WgXe&#10;vrjP3fthffw+5Su5csaHg1Hq+al7nYGI1MW7+Ob+0Gl+PhpO4P+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oXnEAAAA3gAAAA8AAAAAAAAAAAAAAAAAmAIAAGRycy9k&#10;b3ducmV2LnhtbFBLBQYAAAAABAAEAPUAAACJAwAAAAA=&#10;" path="m,l5016627,e" filled="f" strokecolor="#fcc43c">
                  <v:stroke miterlimit="83231f" joinstyle="miter"/>
                  <v:path arrowok="t" textboxrect="0,0,5016627,0"/>
                </v:shape>
                <v:shape id="Shape 12548"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lxscA&#10;AADeAAAADwAAAGRycy9kb3ducmV2LnhtbESPQW/CMAyF75P2HyJP4jbSAUOoI6AJCQlObHSH7WY1&#10;Xtu1caoklPLv58Ok3Wy95/c+r7ej69RAITaeDTxNM1DEpbcNVwY+iv3jClRMyBY7z2TgRhG2m/u7&#10;NebWX/mdhnOqlIRwzNFAnVKfax3LmhzGqe+JRfv2wWGSNVTaBrxKuOv0LMuW2mHD0lBjT7uayvZ8&#10;cQbaUzyt2vmPdl/ZovgMbzoci8GYycP4+gIq0Zj+zX/XByv4s+eF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K5cbHAAAA3gAAAA8AAAAAAAAAAAAAAAAAmAIAAGRy&#10;cy9kb3ducmV2LnhtbFBLBQYAAAAABAAEAPUAAACMAwAAAAA=&#10;" path="m,l19075,e" filled="f" strokecolor="#fcc43c">
                  <v:stroke miterlimit="83231f" joinstyle="miter"/>
                  <v:path arrowok="t" textboxrect="0,0,19075,0"/>
                </v:shape>
                <v:shape id="Shape 12549"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O4sQA&#10;AADeAAAADwAAAGRycy9kb3ducmV2LnhtbERPTYvCMBC9C/sfwizsTVNFRatRdkVBwYPWPexxbMa2&#10;2ExKk9XqrzeC4G0e73Om88aU4kK1Kywr6HYiEMSp1QVnCn4Pq/YIhPPIGkvLpOBGDuazj9YUY22v&#10;vKdL4jMRQtjFqCD3voqldGlOBl3HVsSBO9naoA+wzqSu8RrCTSl7UTSUBgsODTlWtMgpPSf/RkH6&#10;s/0boNHdDVf986bcHe/Lw1Gpr8/mewLCU+Pf4pd7rcP83qA/h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zuLEAAAA3gAAAA8AAAAAAAAAAAAAAAAAmAIAAGRycy9k&#10;b3ducmV2LnhtbFBLBQYAAAAABAAEAPUAAACJAwAAAAA=&#10;" path="m,l19076,e" filled="f" strokecolor="#fcc43c">
                  <v:stroke miterlimit="83231f" joinstyle="miter"/>
                  <v:path arrowok="t" textboxrect="0,0,19076,0"/>
                </v:shape>
                <v:shape id="Shape 12550"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S+MgA&#10;AADeAAAADwAAAGRycy9kb3ducmV2LnhtbESPQWvCQBCF74X+h2UK3urGgCKpq0iLpQgFqxU8Dtkx&#10;Ce7Optmtpv5651DwNsO8ee99s0XvnTpTF5vABkbDDBRxGWzDlYHv3ep5CiomZIsuMBn4owiL+ePD&#10;DAsbLvxF522qlJhwLNBAnVJbaB3LmjzGYWiJ5XYMnccka1dp2+FFzL3TeZZNtMeGJaHGll5rKk/b&#10;X29g8/Zz2F+nu03Mg1u7d7uafI72xgye+uULqER9uov/vz+s1M/HYwEQHJ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NL4yAAAAN4AAAAPAAAAAAAAAAAAAAAAAJgCAABk&#10;cnMvZG93bnJldi54bWxQSwUGAAAAAAQABAD1AAAAjQMAAAAA&#10;" path="m,l1095185,e" filled="f" strokecolor="#fcc43c">
                  <v:stroke miterlimit="83231f" joinstyle="miter"/>
                  <v:path arrowok="t" textboxrect="0,0,1095185,0"/>
                </v:shape>
                <v:shape id="Shape 12551"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6iMQA&#10;AADeAAAADwAAAGRycy9kb3ducmV2LnhtbERP22rCQBB9F/oPywh9002sFk1dpRUKFaFg4geM2WkS&#10;zM6G7ObSv3cLBd/mcK6z3Y+mFj21rrKsIJ5HIIhzqysuFFyyz9kahPPIGmvLpOCXHOx3T5MtJtoO&#10;fKY+9YUIIewSVFB63yRSurwkg25uG+LA/djWoA+wLaRucQjhppaLKHqVBisODSU2dCgpv6WdUdBl&#10;J4oPGzx3+rrM3fd4/NAvR6Wep+P7GwhPo3+I/91fOsxfrFYx/L0Tbp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OojEAAAA3gAAAA8AAAAAAAAAAAAAAAAAmAIAAGRycy9k&#10;b3ducmV2LnhtbFBLBQYAAAAABAAEAPUAAACJAwAAAAA=&#10;" path="m,l18567,e" filled="f" strokecolor="#fcc43c">
                  <v:stroke miterlimit="83231f" joinstyle="miter"/>
                  <v:path arrowok="t" textboxrect="0,0,18567,0"/>
                </v:shape>
                <v:shape id="Shape 12552"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T8cUA&#10;AADeAAAADwAAAGRycy9kb3ducmV2LnhtbERPS2vCQBC+C/0Pywi9FN2YYpXoKiKI0h6k8XEesmMS&#10;zM6G7Cam/75bKHibj+85y3VvKtFR40rLCibjCARxZnXJuYLzaTeag3AeWWNlmRT8kIP16mWwxETb&#10;B39Tl/pchBB2CSoovK8TKV1WkEE3tjVx4G62MegDbHKpG3yEcFPJOIo+pMGSQ0OBNW0Lyu5paxTs&#10;3r9u14mbfb517aX1+3TrNsdSqddhv1mA8NT7p/jffdBhfjydxvD3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tPxxQAAAN4AAAAPAAAAAAAAAAAAAAAAAJgCAABkcnMv&#10;ZG93bnJldi54bWxQSwUGAAAAAAQABAD1AAAAigMAAAAA&#10;" path="m,l18555,e" filled="f" strokecolor="#fcc43c">
                  <v:stroke miterlimit="83231f" joinstyle="miter"/>
                  <v:path arrowok="t" textboxrect="0,0,18555,0"/>
                </v:shape>
                <v:shape id="Shape 12553"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xp8QA&#10;AADeAAAADwAAAGRycy9kb3ducmV2LnhtbERPS2sCMRC+C/0PYQpepGa7opTVKFWweCs+Dh7HzXSz&#10;7WayTVJd/70pCN7m43vObNHZRpzJh9qxgtdhBoK4dLrmSsFhv355AxEissbGMSm4UoDF/Kk3w0K7&#10;C2/pvIuVSCEcClRgYmwLKUNpyGIYupY4cV/OW4wJ+kpqj5cUbhuZZ9lEWqw5NRhsaWWo/Nn9WQXe&#10;Dtzn/uO4On3/5ku5dMaHo1Gq/9y9T0FE6uJDfHdvdJqfj8cj+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MafEAAAA3gAAAA8AAAAAAAAAAAAAAAAAmAIAAGRycy9k&#10;b3ducmV2LnhtbFBLBQYAAAAABAAEAPUAAACJAwAAAAA=&#10;" path="m,l5016627,e" filled="f" strokecolor="#fcc43c">
                  <v:stroke miterlimit="83231f" joinstyle="miter"/>
                  <v:path arrowok="t" textboxrect="0,0,5016627,0"/>
                </v:shape>
                <v:shape id="Shape 12554"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5HsMA&#10;AADeAAAADwAAAGRycy9kb3ducmV2LnhtbERPS2vCQBC+F/wPywi91Y1PJLqKCAV7sjUe9DZkxyQm&#10;Oxt2tzH9991Cwdt8fM9Zb3vTiI6crywrGI8SEMS51RUXCs7Z+9sShA/IGhvLpOCHPGw3g5c1pto+&#10;+Iu6UyhEDGGfooIyhDaV0uclGfQj2xJH7madwRChK6R2+IjhppGTJFlIgxXHhhJb2peU16dvo6A+&#10;+uOynt6luSaz7OI+pfvIOqVeh/1uBSJQH57if/dBx/mT+XwG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55HsMAAADeAAAADwAAAAAAAAAAAAAAAACYAgAAZHJzL2Rv&#10;d25yZXYueG1sUEsFBgAAAAAEAAQA9QAAAIgDAAAAAA==&#10;" path="m,l19075,e" filled="f" strokecolor="#fcc43c">
                  <v:stroke miterlimit="83231f" joinstyle="miter"/>
                  <v:path arrowok="t" textboxrect="0,0,19075,0"/>
                </v:shape>
                <v:shape id="Shape 12555"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OsUA&#10;AADeAAAADwAAAGRycy9kb3ducmV2LnhtbERPTWvCQBC9C/6HZQq9NRulEYluQi0tVOhBkx56HLNj&#10;EszOhuxWU3+9Wyh4m8f7nHU+mk6caXCtZQWzKAZBXFndcq3gq3x/WoJwHlljZ5kU/JKDPJtO1phq&#10;e+E9nQtfixDCLkUFjfd9KqWrGjLoItsTB+5oB4M+wKGWesBLCDednMfxQhpsOTQ02NNrQ9Wp+DEK&#10;qs3nd4JGz7bcP5+23e5wfSsPSj0+jC8rEJ5Gfxf/uz90mD9PkgT+3gk3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lI6xQAAAN4AAAAPAAAAAAAAAAAAAAAAAJgCAABkcnMv&#10;ZG93bnJldi54bWxQSwUGAAAAAAQABAD1AAAAigMAAAAA&#10;" path="m,l19076,e" filled="f" strokecolor="#fcc43c">
                  <v:stroke miterlimit="83231f" joinstyle="miter"/>
                  <v:path arrowok="t" textboxrect="0,0,19076,0"/>
                </v:shape>
                <v:shape id="Shape 12556"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vF8UA&#10;AADeAAAADwAAAGRycy9kb3ducmV2LnhtbERP22rCQBB9L/gPywh9qxsDBomuIopFCgXrBXwcsmMS&#10;3J1Ns6umfr1bKPRtDuc603lnjbhR62vHCoaDBARx4XTNpYLDfv02BuEDskbjmBT8kIf5rPcyxVy7&#10;O3/RbRdKEUPY56igCqHJpfRFRRb9wDXEkTu71mKIsC2lbvEew62RaZJk0mLNsaHChpYVFZfd1SrY&#10;rr5Px8d4v/WpMx/mXa+zz+FRqdd+t5iACNSFf/Gfe6Pj/HQ0yuD3nXiD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e8XxQAAAN4AAAAPAAAAAAAAAAAAAAAAAJgCAABkcnMv&#10;ZG93bnJldi54bWxQSwUGAAAAAAQABAD1AAAAigMAAAAA&#10;" path="m,l1095185,e" filled="f" strokecolor="#fcc43c">
                  <v:stroke miterlimit="83231f" joinstyle="miter"/>
                  <v:path arrowok="t" textboxrect="0,0,1095185,0"/>
                </v:shape>
                <v:shape id="Shape 12557"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HZ8IA&#10;AADeAAAADwAAAGRycy9kb3ducmV2LnhtbERP24rCMBB9X/Afwgi+aaqut2oUFRYUQfDyAWMztsVm&#10;UppUu3+/EYR9m8O5zmLVmEI8qXK5ZQX9XgSCOLE651TB9fLTnYJwHlljYZkU/JKD1bL1tcBY2xef&#10;6Hn2qQgh7GJUkHlfxlK6JCODrmdL4sDdbWXQB1ilUlf4CuGmkIMoGkuDOYeGDEvaZpQ8zrVRUF8O&#10;1N/O8FTr23fijs1+o4d7pTrtZj0H4anx/+KPe6fD/MFoNIH3O+EG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gdnwgAAAN4AAAAPAAAAAAAAAAAAAAAAAJgCAABkcnMvZG93&#10;bnJldi54bWxQSwUGAAAAAAQABAD1AAAAhwMAAAAA&#10;" path="m,l18567,e" filled="f" strokecolor="#fcc43c">
                  <v:stroke miterlimit="83231f" joinstyle="miter"/>
                  <v:path arrowok="t" textboxrect="0,0,18567,0"/>
                </v:shape>
                <v:shape id="Shape 12558"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kG8gA&#10;AADeAAAADwAAAGRycy9kb3ducmV2LnhtbESPQWvCQBCF70L/wzKFXopuVKySuooIUmkPpal6HrJj&#10;EpqdDdlNTP9951DwNsN789436+3gatVTGyrPBqaTBBRx7m3FhYHT92G8AhUissXaMxn4pQDbzcNo&#10;jan1N/6iPouFkhAOKRooY2xSrUNeksMw8Q2xaFffOoyytoW2Ld4k3NV6liQv2mHF0lBiQ/uS8p+s&#10;cwYO84/rZRqW7899d+7iW7YPu8/KmKfHYfcKKtIQ7+b/66MV/NliIbzy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uQbyAAAAN4AAAAPAAAAAAAAAAAAAAAAAJgCAABk&#10;cnMvZG93bnJldi54bWxQSwUGAAAAAAQABAD1AAAAjQMAAAAA&#10;" path="m,l18555,e" filled="f" strokecolor="#fcc43c">
                  <v:stroke miterlimit="83231f" joinstyle="miter"/>
                  <v:path arrowok="t" textboxrect="0,0,18555,0"/>
                </v:shape>
                <v:shape id="Shape 12559"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GTcMA&#10;AADeAAAADwAAAGRycy9kb3ducmV2LnhtbERPTWsCMRC9F/ofwgheima7oNTVKFWw9CbVHjyOm3Gz&#10;uplsk1S3/94UBG/zeJ8zW3S2ERfyoXas4HWYgSAuna65UvC9Ww/eQISIrLFxTAr+KMBi/vw0w0K7&#10;K3/RZRsrkUI4FKjAxNgWUobSkMUwdC1x4o7OW4wJ+kpqj9cUbhuZZ9lYWqw5NRhsaWWoPG9/rQJv&#10;X9xm97FfHU4/+VIunfFhb5Tq97r3KYhIXXyI7+5Pnebno9EE/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EGTcMAAADeAAAADwAAAAAAAAAAAAAAAACYAgAAZHJzL2Rv&#10;d25yZXYueG1sUEsFBgAAAAAEAAQA9QAAAIgDAAAAAA==&#10;" path="m,l5016627,e" filled="f" strokecolor="#fcc43c">
                  <v:stroke miterlimit="83231f" joinstyle="miter"/>
                  <v:path arrowok="t" textboxrect="0,0,5016627,0"/>
                </v:shape>
                <v:shape id="Shape 12560"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1oMcA&#10;AADeAAAADwAAAGRycy9kb3ducmV2LnhtbESPQW/CMAyF75P2HyJP4jbSMYZQR0DTJKRxYqMctpvV&#10;eG3XxqmSUMq/nw9I3Gz5+b33rTaj69RAITaeDTxNM1DEpbcNVwaOxfZxCSomZIudZzJwoQib9f3d&#10;CnPrz/xFwyFVSkw45migTqnPtY5lTQ7j1PfEcvv1wWGSNVTaBjyLuev0LMsW2mHDklBjT+81le3h&#10;5Ay0+7hfts9/2v1k8+I7fOqwKwZjJg/j2yuoRGO6ia/fH1bqz14WAiA4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JtaDHAAAA3gAAAA8AAAAAAAAAAAAAAAAAmAIAAGRy&#10;cy9kb3ducmV2LnhtbFBLBQYAAAAABAAEAPUAAACMAwAAAAA=&#10;" path="m,l19075,e" filled="f" strokecolor="#fcc43c">
                  <v:stroke miterlimit="83231f" joinstyle="miter"/>
                  <v:path arrowok="t" textboxrect="0,0,19075,0"/>
                </v:shape>
                <v:shape id="Shape 12561"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ehMMA&#10;AADeAAAADwAAAGRycy9kb3ducmV2LnhtbERPS4vCMBC+C/6HMMLe1rSiItUoKgoreFgfB49jM7bF&#10;ZlKaqNVfbxYWvM3H95zJrDGluFPtCssK4m4Egji1uuBMwfGw/h6BcB5ZY2mZFDzJwWzabk0w0fbB&#10;O7rvfSZCCLsEFeTeV4mULs3JoOvaijhwF1sb9AHWmdQ1PkK4KWUviobSYMGhIceKljml1/3NKEgX&#10;29MAjY43XPWvm/L3/Fodzkp9dZr5GISnxn/E/+4fHeb3Bs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ehMMAAADeAAAADwAAAAAAAAAAAAAAAACYAgAAZHJzL2Rv&#10;d25yZXYueG1sUEsFBgAAAAAEAAQA9QAAAIgDA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EE6AA8" w:rsidRDefault="00644242">
      <w:pPr>
        <w:tabs>
          <w:tab w:val="center" w:pos="575"/>
          <w:tab w:val="center" w:pos="3533"/>
        </w:tabs>
        <w:spacing w:after="160" w:line="248" w:lineRule="auto"/>
        <w:ind w:left="0" w:firstLine="0"/>
      </w:pPr>
      <w:r>
        <w:rPr>
          <w:color w:val="000000"/>
          <w:sz w:val="22"/>
        </w:rPr>
        <w:tab/>
      </w:r>
      <w:r>
        <w:rPr>
          <w:sz w:val="14"/>
        </w:rPr>
        <w:t>SIPO</w:t>
      </w:r>
      <w:r>
        <w:rPr>
          <w:sz w:val="14"/>
        </w:rPr>
        <w:tab/>
        <w:t>Soustředěné inkaso plateb obyvatelstva.</w:t>
      </w:r>
    </w:p>
    <w:p w:rsidR="00EE6AA8" w:rsidRDefault="00644242">
      <w:pPr>
        <w:spacing w:after="160" w:line="248" w:lineRule="auto"/>
        <w:ind w:left="2281" w:hanging="1871"/>
      </w:pPr>
      <w:r>
        <w:rPr>
          <w:sz w:val="14"/>
        </w:rPr>
        <w:t>Skupina</w:t>
      </w:r>
      <w:r>
        <w:rPr>
          <w:sz w:val="14"/>
        </w:rPr>
        <w:t xml:space="preserve">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EE6AA8" w:rsidRDefault="00644242">
      <w:pPr>
        <w:tabs>
          <w:tab w:val="center" w:pos="539"/>
          <w:tab w:val="center" w:pos="3284"/>
        </w:tabs>
        <w:spacing w:after="160" w:line="248" w:lineRule="auto"/>
        <w:ind w:left="0" w:firstLine="0"/>
      </w:pPr>
      <w:r>
        <w:rPr>
          <w:color w:val="000000"/>
          <w:sz w:val="22"/>
        </w:rPr>
        <w:tab/>
      </w:r>
      <w:r>
        <w:rPr>
          <w:sz w:val="14"/>
        </w:rPr>
        <w:t>SVJ</w:t>
      </w:r>
      <w:r>
        <w:rPr>
          <w:sz w:val="14"/>
        </w:rPr>
        <w:tab/>
        <w:t>Spol</w:t>
      </w:r>
      <w:r>
        <w:rPr>
          <w:sz w:val="14"/>
        </w:rPr>
        <w:t>ečenství vlastníků jednotek.</w:t>
      </w:r>
    </w:p>
    <w:p w:rsidR="00EE6AA8" w:rsidRDefault="00644242">
      <w:pPr>
        <w:tabs>
          <w:tab w:val="center" w:pos="624"/>
          <w:tab w:val="center" w:pos="4478"/>
        </w:tabs>
        <w:spacing w:after="160" w:line="248" w:lineRule="auto"/>
        <w:ind w:left="0" w:firstLine="0"/>
      </w:pPr>
      <w:r>
        <w:rPr>
          <w:color w:val="000000"/>
          <w:sz w:val="22"/>
        </w:rPr>
        <w:tab/>
      </w:r>
      <w:r>
        <w:rPr>
          <w:sz w:val="14"/>
        </w:rPr>
        <w:t>SWIFT</w:t>
      </w:r>
      <w:r>
        <w:rPr>
          <w:sz w:val="14"/>
        </w:rPr>
        <w:tab/>
        <w:t>The Society for Worldwide Interbank Financial Telecommunication S.C.</w: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EE6AA8" w:rsidTr="00644242">
        <w:trPr>
          <w:trHeight w:val="1871"/>
        </w:trPr>
        <w:tc>
          <w:tcPr>
            <w:tcW w:w="1871" w:type="dxa"/>
            <w:tcBorders>
              <w:top w:val="nil"/>
              <w:left w:val="nil"/>
              <w:bottom w:val="nil"/>
              <w:right w:val="nil"/>
            </w:tcBorders>
            <w:shd w:val="clear" w:color="auto" w:fill="FCC43C"/>
            <w:vAlign w:val="bottom"/>
          </w:tcPr>
          <w:p w:rsidR="00EE6AA8" w:rsidRDefault="00644242">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EE6AA8" w:rsidRDefault="00EE6AA8">
            <w:pPr>
              <w:spacing w:after="160" w:line="259" w:lineRule="auto"/>
              <w:ind w:left="0" w:firstLine="0"/>
            </w:pPr>
          </w:p>
        </w:tc>
      </w:tr>
    </w:tbl>
    <w:p w:rsidR="00EE6AA8" w:rsidRDefault="00644242">
      <w:pPr>
        <w:spacing w:after="75" w:line="259" w:lineRule="auto"/>
        <w:ind w:left="425" w:right="-11" w:firstLine="0"/>
      </w:pPr>
      <w:r>
        <w:rPr>
          <w:noProof/>
          <w:color w:val="000000"/>
          <w:sz w:val="22"/>
        </w:rPr>
        <mc:AlternateContent>
          <mc:Choice Requires="wpg">
            <w:drawing>
              <wp:inline distT="0" distB="0" distL="0" distR="0">
                <wp:extent cx="6300000" cy="9525"/>
                <wp:effectExtent l="0" t="0" r="0" b="0"/>
                <wp:docPr id="81076" name="Group 81076"/>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669" name="Shape 12669"/>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70" name="Shape 12670"/>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1" name="Shape 12671"/>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2" name="Shape 12672"/>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73" name="Shape 12673"/>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4" name="Shape 12674"/>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5" name="Shape 12675"/>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676" name="Shape 12676"/>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7" name="Shape 12677"/>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4694EFFD" id="Group 81076"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">
                <v:shape id="Shape 12669"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mscA&#10;AADeAAAADwAAAGRycy9kb3ducmV2LnhtbESPT0vDQBDF74LfYRnBm911S0Mauy1BVLz2D1hvQ3ZM&#10;gtnZmF3b5Nt3C4K3Gd57v3mz2oyuEycaQuvZwONMgSCuvG25NnDYvz7kIEJEtth5JgMTBdisb29W&#10;WFh/5i2ddrEWCcKhQANNjH0hZagachhmvidO2pcfHMa0DrW0A54T3HVSK5VJhy2nCw329NxQ9b37&#10;dYmitVaL4/xnKpcfU15+vszfjsqY+7uxfAIRaYz/5r/0u031dZYt4fpOmkG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7oprHAAAA3gAAAA8AAAAAAAAAAAAAAAAAmAIAAGRy&#10;cy9kb3ducmV2LnhtbFBLBQYAAAAABAAEAPUAAACMAwAAAAA=&#10;" path="m,l270002,e" filled="f" strokecolor="#fcc43c">
                  <v:stroke miterlimit="83231f" joinstyle="miter"/>
                  <v:path arrowok="t" textboxrect="0,0,270002,0"/>
                </v:shape>
                <v:shape id="Shape 12670"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pRMcA&#10;AADeAAAADwAAAGRycy9kb3ducmV2LnhtbESPQU/DMAyF70j8h8hI3FjaaitTWTZNE0gbByQKu5vG&#10;pBWN0zVhK/8eH5C42fLze+9bbSbfqzONsQtsIJ9loIibYDt2Bt7fnu6WoGJCttgHJgM/FGGzvr5a&#10;YWXDhV/pXCenxIRjhQbalIZK69i05DHOwkAst88wekyyjk7bES9i7ntdZFmpPXYsCS0OtGup+aq/&#10;vYHTblE/OjcvP/DleZHPc3842sKY25tp+wAq0ZT+xX/feyv1i/Je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waUTHAAAA3gAAAA8AAAAAAAAAAAAAAAAAmAIAAGRy&#10;cy9kb3ducmV2LnhtbFBLBQYAAAAABAAEAPUAAACMAwAAAAA=&#10;" path="m,l17996,e" filled="f" strokecolor="#fcc43c">
                  <v:stroke miterlimit="83231f" joinstyle="miter"/>
                  <v:path arrowok="t" textboxrect="0,0,17996,0"/>
                </v:shape>
                <v:shape id="Shape 12671"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M38QA&#10;AADeAAAADwAAAGRycy9kb3ducmV2LnhtbERPTWvCQBC9F/wPyxR6002CpiV1FREL6qFg2t6n2ekm&#10;NDsbs6vGf+8WhN7m8T5nvhxsK87U+8axgnSSgCCunG7YKPj8eBu/gPABWWPrmBRcycNyMXqYY6Hd&#10;hQ90LoMRMYR9gQrqELpCSl/VZNFPXEccuR/XWwwR9kbqHi8x3LYyS5JcWmw4NtTY0bqm6rc8WQXH&#10;9azcGDPNv/F9P0unqd196Uypp8dh9Qoi0BD+xXf3Vsf5Wf6cwt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8zN/EAAAA3gAAAA8AAAAAAAAAAAAAAAAAmAIAAGRycy9k&#10;b3ducmV2LnhtbFBLBQYAAAAABAAEAPUAAACJAwAAAAA=&#10;" path="m,l17996,e" filled="f" strokecolor="#fcc43c">
                  <v:stroke miterlimit="83231f" joinstyle="miter"/>
                  <v:path arrowok="t" textboxrect="0,0,17996,0"/>
                </v:shape>
                <v:shape id="Shape 12672"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mNscA&#10;AADeAAAADwAAAGRycy9kb3ducmV2LnhtbESPQW/CMAyF75P2HyJP4jaSBY1BIaBqGmjXsUnAzWpM&#10;W9E4XROg/ffLpEm72XrvfX5ernvXiCt1ofZs4GmsQBAX3tZcGvj63DzOQISIbLHxTAYGCrBe3d8t&#10;MbP+xh903cVSJAiHDA1UMbaZlKGoyGEY+5Y4aSffOYxp7UppO7wluGukVmoqHdacLlTY0mtFxXl3&#10;cYmitVbPh8n3kM/3wyw/vk22B2XM6KHPFyAi9fHf/Jd+t6m+nr5o+H0nzS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pjbHAAAA3gAAAA8AAAAAAAAAAAAAAAAAmAIAAGRy&#10;cy9kb3ducmV2LnhtbFBLBQYAAAAABAAEAPUAAACMAwAAAAA=&#10;" path="m,l270002,e" filled="f" strokecolor="#fcc43c">
                  <v:stroke miterlimit="83231f" joinstyle="miter"/>
                  <v:path arrowok="t" textboxrect="0,0,270002,0"/>
                </v:shape>
                <v:shape id="Shape 12673"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3M8UA&#10;AADeAAAADwAAAGRycy9kb3ducmV2LnhtbERPTWvCQBC9F/wPywi91U1STUt0FZEWag8FY3sfs+Mm&#10;mJ2N2a3Gf98tFHqbx/ucxWqwrbhQ7xvHCtJJAoK4crpho+Bz//rwDMIHZI2tY1JwIw+r5ehugYV2&#10;V97RpQxGxBD2BSqoQ+gKKX1Vk0U/cR1x5I6utxgi7I3UPV5juG1lliS5tNhwbKixo01N1an8tgrO&#10;m1n5Ysw0P+DH+yydpnb7pTOl7sfDeg4i0BD+xX/uNx3nZ/nTI/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vczxQAAAN4AAAAPAAAAAAAAAAAAAAAAAJgCAABkcnMv&#10;ZG93bnJldi54bWxQSwUGAAAAAAQABAD1AAAAigMAAAAA&#10;" path="m,l17996,e" filled="f" strokecolor="#fcc43c">
                  <v:stroke miterlimit="83231f" joinstyle="miter"/>
                  <v:path arrowok="t" textboxrect="0,0,17996,0"/>
                </v:shape>
                <v:shape id="Shape 12674"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vR8QA&#10;AADeAAAADwAAAGRycy9kb3ducmV2LnhtbERPTUvEMBC9C/6HMII3m7Z0q9TNFikK6mFhq3ufbca0&#10;2ExqE3frvzcLgrd5vM9Z14sdxZFmPzhWkCUpCOLO6YGNgve3p5s7ED4gaxwdk4If8lBvLi/WWGl3&#10;4h0d22BEDGFfoYI+hKmS0nc9WfSJm4gj9+FmiyHC2Ug94ymG21HmaVpKiwPHhh4nanrqPttvq+Cr&#10;WbWPxhTlAbevq6zI7Mte50pdXy0P9yACLeFf/Od+1nF+Xt4WcH4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b0fEAAAA3gAAAA8AAAAAAAAAAAAAAAAAmAIAAGRycy9k&#10;b3ducmV2LnhtbFBLBQYAAAAABAAEAPUAAACJAwAAAAA=&#10;" path="m,l17996,e" filled="f" strokecolor="#fcc43c">
                  <v:stroke miterlimit="83231f" joinstyle="miter"/>
                  <v:path arrowok="t" textboxrect="0,0,17996,0"/>
                </v:shape>
                <v:shape id="Shape 12675"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h28gA&#10;AADeAAAADwAAAGRycy9kb3ducmV2LnhtbESPQWvCQBCF74L/YRnBi+hGQS2pq6ggeinVVITehuw0&#10;Cc3OhuxGk3/fLQjeZnhv3vdmtWlNKe5Uu8KygukkAkGcWl1wpuD6dRi/gXAeWWNpmRR05GCz7vdW&#10;GGv74AvdE5+JEMIuRgW591UspUtzMugmtiIO2o+tDfqw1pnUNT5CuCnlLIoW0mDBgZBjRfuc0t+k&#10;MYF72h2ac/J9/VhuR5+3Y9lNd02n1HDQbt9BeGr9y/y8PulQf7ZYzuH/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OHbyAAAAN4AAAAPAAAAAAAAAAAAAAAAAJgCAABk&#10;cnMvZG93bnJldi54bWxQSwUGAAAAAAQABAD1AAAAjQMAAAAA&#10;" path="m,l5484457,e" filled="f" strokecolor="#fcc43c">
                  <v:stroke miterlimit="83231f" joinstyle="miter"/>
                  <v:path arrowok="t" textboxrect="0,0,5484457,0"/>
                </v:shape>
                <v:shape id="Shape 12676"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9WMQA&#10;AADeAAAADwAAAGRycy9kb3ducmV2LnhtbERPTUvDQBC9C/0PyxS82d0GTSXttoRCwXrS2Iu3aXZM&#10;gtnZsLs2qb/eFQRv83ifs9lNthcX8qFzrGG5UCCIa2c6bjSc3g53jyBCRDbYOyYNVwqw285uNlgY&#10;N/IrXarYiBTCoUANbYxDIWWoW7IYFm4gTtyH8xZjgr6RxuOYwm0vM6VyabHj1NDiQPuW6s/qy2qo&#10;quw9+uF4Lu/L5+X3w8uojCq1vp1P5RpEpCn+i//cTybNz/JVDr/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fVjEAAAA3gAAAA8AAAAAAAAAAAAAAAAAmAIAAGRycy9k&#10;b3ducmV2LnhtbFBLBQYAAAAABAAEAPUAAACJAwAAAAA=&#10;" path="m,l19113,e" filled="f" strokecolor="#fcc43c">
                  <v:stroke miterlimit="83231f" joinstyle="miter"/>
                  <v:path arrowok="t" textboxrect="0,0,19113,0"/>
                </v:shape>
                <v:shape id="Shape 12677"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N8sMA&#10;AADeAAAADwAAAGRycy9kb3ducmV2LnhtbERPTWsCMRC9F/wPYYTealYRLatRRCp4EErX6nnYjLuL&#10;ySRu0nX775uC4G0e73OW694a0VEbGscKxqMMBHHpdMOVgu/j7u0dRIjIGo1jUvBLAdarwcsSc+3u&#10;/EVdESuRQjjkqKCO0edShrImi2HkPHHiLq61GBNsK6lbvKdwa+Qky2bSYsOpoUZP25rKa/FjFZw+&#10;zPl2OBo/nvqD3/Wy6wr5qdTrsN8sQETq41P8cO91mj+Zzefw/0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N8s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EE6AA8" w:rsidRDefault="00644242">
      <w:pPr>
        <w:numPr>
          <w:ilvl w:val="0"/>
          <w:numId w:val="11"/>
        </w:numPr>
        <w:spacing w:after="3" w:line="248" w:lineRule="auto"/>
        <w:ind w:left="1544"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w:t>
      </w:r>
      <w:r>
        <w:rPr>
          <w:sz w:val="14"/>
        </w:rPr>
        <w:t>í pozdějších předpisů. Základem pro výpočet daně z přidané hodnoty je celková suma dle Sazebníku.</w:t>
      </w:r>
    </w:p>
    <w:p w:rsidR="00EE6AA8" w:rsidRDefault="00644242">
      <w:pPr>
        <w:spacing w:after="75" w:line="259" w:lineRule="auto"/>
        <w:ind w:left="425" w:right="-11" w:firstLine="0"/>
      </w:pPr>
      <w:r>
        <w:rPr>
          <w:noProof/>
          <w:color w:val="000000"/>
          <w:sz w:val="22"/>
        </w:rPr>
        <mc:AlternateContent>
          <mc:Choice Requires="wpg">
            <w:drawing>
              <wp:inline distT="0" distB="0" distL="0" distR="0">
                <wp:extent cx="6300000" cy="9525"/>
                <wp:effectExtent l="0" t="0" r="0" b="0"/>
                <wp:docPr id="81077" name="Group 81077"/>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678" name="Shape 12678"/>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79" name="Shape 12679"/>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0" name="Shape 12680"/>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1" name="Shape 12681"/>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82" name="Shape 12682"/>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3" name="Shape 12683"/>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4" name="Shape 12684"/>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685" name="Shape 12685"/>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6" name="Shape 12686"/>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2A1A80A4" id="Group 81077"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">
                <v:shape id="Shape 12678"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R3MYA&#10;AADeAAAADwAAAGRycy9kb3ducmV2LnhtbESPQU/DMAyF70j8h8hI3FhCJsZWlk0VAsSVgcR2sxrT&#10;VjROacLW/nt8QNrtWX7+/N56O4ZOHWlIbWQHtzMDiriKvuXawcf7880SVMrIHrvI5GCiBNvN5cUa&#10;Cx9P/EbHXa6VQDgV6KDJuS+0TlVDAdMs9sSy+4pDwCzjUGs/4EngodPWmIUO2LJ8aLCnx4aq791v&#10;EIq11tzt5z9TufqcluXhaf6yN85dX43lA6hMYz6b/69fvcS3i3vJK3VE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6R3MYAAADeAAAADwAAAAAAAAAAAAAAAACYAgAAZHJz&#10;L2Rvd25yZXYueG1sUEsFBgAAAAAEAAQA9QAAAIsDAAAAAA==&#10;" path="m,l270002,e" filled="f" strokecolor="#fcc43c">
                  <v:stroke miterlimit="83231f" joinstyle="miter"/>
                  <v:path arrowok="t" textboxrect="0,0,270002,0"/>
                </v:shape>
                <v:shape id="Shape 12679"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A2cUA&#10;AADeAAAADwAAAGRycy9kb3ducmV2LnhtbERPTWvCQBC9F/oflil4q5sETdvoKkUUtIdC0/Y+ZsdN&#10;MDubZleN/94tFHqbx/uc+XKwrThT7xvHCtJxAoK4crpho+Drc/P4DMIHZI2tY1JwJQ/Lxf3dHAvt&#10;LvxB5zIYEUPYF6igDqErpPRVTRb92HXEkTu43mKIsDdS93iJ4baVWZLk0mLDsaHGjlY1VcfyZBX8&#10;rKbl2phJvsf3t2k6Se3uW2dKjR6G1xmIQEP4F/+5tzrOz/KnF/h9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sDZxQAAAN4AAAAPAAAAAAAAAAAAAAAAAJgCAABkcnMv&#10;ZG93bnJldi54bWxQSwUGAAAAAAQABAD1AAAAigMAAAAA&#10;" path="m,l17996,e" filled="f" strokecolor="#fcc43c">
                  <v:stroke miterlimit="83231f" joinstyle="miter"/>
                  <v:path arrowok="t" textboxrect="0,0,17996,0"/>
                </v:shape>
                <v:shape id="Shape 12680"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ZY8cA&#10;AADeAAAADwAAAGRycy9kb3ducmV2LnhtbESPQUvDQBCF70L/wzIFb3aT0IaSdlukVFAPglHvY3a6&#10;CWZn0+zaxn/vHARvM8yb99633U++VxcaYxfYQL7IQBE3wXbsDLy/PdytQcWEbLEPTAZ+KMJ+N7vZ&#10;YmXDlV/pUienxIRjhQbalIZK69i05DEuwkAst1MYPSZZR6ftiFcx970usqzUHjuWhBYHOrTUfNXf&#10;3sD5sKqPzi3LT3x5XuXL3D992MKY2/l0vwGVaEr/4r/vRyv1i3ItAIIj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GWPHAAAA3gAAAA8AAAAAAAAAAAAAAAAAmAIAAGRy&#10;cy9kb3ducmV2LnhtbFBLBQYAAAAABAAEAPUAAACMAwAAAAA=&#10;" path="m,l17996,e" filled="f" strokecolor="#fcc43c">
                  <v:stroke miterlimit="83231f" joinstyle="miter"/>
                  <v:path arrowok="t" textboxrect="0,0,17996,0"/>
                </v:shape>
                <v:shape id="Shape 12681"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IZscA&#10;AADeAAAADwAAAGRycy9kb3ducmV2LnhtbESPQWvDMAyF74P9B6PBbq1dl5UsrVvC2MauawtrbyJW&#10;k9BYzmKvTf79PCjsJvHe+/S02gyuFRfqQ+PZwGyqQBCX3jZcGdjv3iYZiBCRLbaeycBIATbr+7sV&#10;5tZf+ZMu21iJBOGQo4E6xi6XMpQ1OQxT3xEn7eR7hzGtfSVtj9cEd63USi2kw4bThRo7eqmpPG9/&#10;XKJordXTYf49Fs9fY1YcX+fvB2XM48NQLEFEGuK/+Zb+sKm+XmQz+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SGbHAAAA3gAAAA8AAAAAAAAAAAAAAAAAmAIAAGRy&#10;cy9kb3ducmV2LnhtbFBLBQYAAAAABAAEAPUAAACMAwAAAAA=&#10;" path="m,l270002,e" filled="f" strokecolor="#fcc43c">
                  <v:stroke miterlimit="83231f" joinstyle="miter"/>
                  <v:path arrowok="t" textboxrect="0,0,270002,0"/>
                </v:shape>
                <v:shape id="Shape 12682"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ij8QA&#10;AADeAAAADwAAAGRycy9kb3ducmV2LnhtbERPTWvCQBC9C/0PyxR6002CBkldpYhC7UFotPdpdroJ&#10;zc7G7Krx33eFgrd5vM9ZrAbbigv1vnGsIJ0kIIgrpxs2Co6H7XgOwgdkja1jUnAjD6vl02iBhXZX&#10;/qRLGYyIIewLVFCH0BVS+qomi37iOuLI/bjeYoiwN1L3eI3htpVZkuTSYsOxocaO1jVVv+XZKjit&#10;Z+XGmGn+jfuPWTpN7e5LZ0q9PA9vryACDeEh/ne/6zg/y+cZ3N+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7Io/EAAAA3gAAAA8AAAAAAAAAAAAAAAAAmAIAAGRycy9k&#10;b3ducmV2LnhtbFBLBQYAAAAABAAEAPUAAACJAwAAAAA=&#10;" path="m,l17996,e" filled="f" strokecolor="#fcc43c">
                  <v:stroke miterlimit="83231f" joinstyle="miter"/>
                  <v:path arrowok="t" textboxrect="0,0,17996,0"/>
                </v:shape>
                <v:shape id="Shape 12683"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HFMQA&#10;AADeAAAADwAAAGRycy9kb3ducmV2LnhtbERPTWvCQBC9F/wPyxS81U1SDZK6iogF9VAwbe/T7HQT&#10;mp2N2VXTf98VCt7m8T5nsRpsKy7U+8axgnSSgCCunG7YKPh4f32ag/ABWWPrmBT8kofVcvSwwEK7&#10;Kx/pUgYjYgj7AhXUIXSFlL6qyaKfuI44ct+utxgi7I3UPV5juG1lliS5tNhwbKixo01N1U95tgpO&#10;m1m5NWaaf+HbYZZOU7v/1JlS48dh/QIi0BDu4n/3Tsf5WT5/hts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3hxTEAAAA3gAAAA8AAAAAAAAAAAAAAAAAmAIAAGRycy9k&#10;b3ducmV2LnhtbFBLBQYAAAAABAAEAPUAAACJAwAAAAA=&#10;" path="m,l17996,e" filled="f" strokecolor="#fcc43c">
                  <v:stroke miterlimit="83231f" joinstyle="miter"/>
                  <v:path arrowok="t" textboxrect="0,0,17996,0"/>
                </v:shape>
                <v:shape id="Shape 12684"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00Z8gA&#10;AADeAAAADwAAAGRycy9kb3ducmV2LnhtbESPQWvCQBCF74L/YRnBi9SNIlaiq6ggeinVVArehuw0&#10;Cc3OhuxGk3/fLQjeZnhv3vdmtWlNKe5Uu8Kygsk4AkGcWl1wpuD6dXhbgHAeWWNpmRR05GCz7vdW&#10;GGv74AvdE5+JEMIuRgW591UspUtzMujGtiIO2o+tDfqw1pnUNT5CuCnlNIrm0mDBgZBjRfuc0t+k&#10;MYF72h2ac3K7frxvR5/fx7Kb7JpOqeGg3S5BeGr9y/y8PulQfzpf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TRnyAAAAN4AAAAPAAAAAAAAAAAAAAAAAJgCAABk&#10;cnMvZG93bnJldi54bWxQSwUGAAAAAAQABAD1AAAAjQMAAAAA&#10;" path="m,l5484457,e" filled="f" strokecolor="#fcc43c">
                  <v:stroke miterlimit="83231f" joinstyle="miter"/>
                  <v:path arrowok="t" textboxrect="0,0,5484457,0"/>
                </v:shape>
                <v:shape id="Shape 12685"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TCMQA&#10;AADeAAAADwAAAGRycy9kb3ducmV2LnhtbERPTWvCQBC9F/oflin0VncNKpK6SigUtKcavXibZsck&#10;mJ0Nu6tJ++u7QqG3ebzPWW1G24kb+dA61jCdKBDElTMt1xqOh/eXJYgQkQ12jknDNwXYrB8fVpgb&#10;N/CebmWsRQrhkKOGJsY+lzJUDVkME9cTJ+7svMWYoK+l8TikcNvJTKmFtNhyamiwp7eGqkt5tRrK&#10;MjtF3+++ilnxMf2Zfw7KqELr56exeAURaYz/4j/31qT52WI5h/s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gkwjEAAAA3gAAAA8AAAAAAAAAAAAAAAAAmAIAAGRycy9k&#10;b3ducmV2LnhtbFBLBQYAAAAABAAEAPUAAACJAwAAAAA=&#10;" path="m,l19113,e" filled="f" strokecolor="#fcc43c">
                  <v:stroke miterlimit="83231f" joinstyle="miter"/>
                  <v:path arrowok="t" textboxrect="0,0,19113,0"/>
                </v:shape>
                <v:shape id="Shape 12686"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YTsMA&#10;AADeAAAADwAAAGRycy9kb3ducmV2LnhtbERPS2sCMRC+C/6HMIXeNKuURVajSFHoQShdH+dhM+4u&#10;JpO4iev23zeFQm/z8T1ntRmsET11oXWsYDbNQBBXTrdcKzgd95MFiBCRNRrHpOCbAmzW49EKC+2e&#10;/EV9GWuRQjgUqKCJ0RdShqohi2HqPHHirq6zGBPsaqk7fKZwa+Q8y3JpseXU0KCn94aqW/mwCs47&#10;c7kfjsbP3vzB7wfZ96X8VOr1ZdguQUQa4r/4z/2h0/x5vsj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tYTs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EE6AA8" w:rsidRDefault="00644242">
      <w:pPr>
        <w:numPr>
          <w:ilvl w:val="0"/>
          <w:numId w:val="11"/>
        </w:numPr>
        <w:spacing w:after="160" w:line="248" w:lineRule="auto"/>
        <w:ind w:left="1544"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w:t>
      </w:r>
      <w:r>
        <w:rPr>
          <w:sz w:val="14"/>
        </w:rPr>
        <w:t xml:space="preserve"> převyšuje vlastní částku platby, se poplatek též neúčtuje (neplatí pro „drobnou platbu“ - viz položka drobná platba, jedna platba měsíčně pro klienta v ekvivalentu do 10 000 Kč a SEPA inkaso - viz položka SEPA inkaso).</w:t>
      </w:r>
    </w:p>
    <w:p w:rsidR="00EE6AA8" w:rsidRDefault="00644242">
      <w:pPr>
        <w:numPr>
          <w:ilvl w:val="1"/>
          <w:numId w:val="11"/>
        </w:numPr>
        <w:spacing w:after="156" w:line="259" w:lineRule="auto"/>
        <w:ind w:hanging="567"/>
      </w:pPr>
      <w:r>
        <w:rPr>
          <w:sz w:val="14"/>
        </w:rPr>
        <w:t>V rámci úhrad do zahraničí v Kč a ci</w:t>
      </w:r>
      <w:r>
        <w:rPr>
          <w:sz w:val="14"/>
        </w:rPr>
        <w:t>zí měně a úhrad do tuzemska v cizí měně mimo KB hradí klient cenu dle zvoleného typu poplatku.</w:t>
      </w:r>
    </w:p>
    <w:p w:rsidR="00EE6AA8" w:rsidRDefault="00644242">
      <w:pPr>
        <w:numPr>
          <w:ilvl w:val="1"/>
          <w:numId w:val="11"/>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269599</wp:posOffset>
                </wp:positionH>
                <wp:positionV relativeFrom="paragraph">
                  <wp:posOffset>-263567</wp:posOffset>
                </wp:positionV>
                <wp:extent cx="6300000" cy="974220"/>
                <wp:effectExtent l="0" t="0" r="0" b="0"/>
                <wp:wrapNone/>
                <wp:docPr id="81078" name="Group 81078"/>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2687" name="Shape 12687"/>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88" name="Shape 12688"/>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9" name="Shape 12689"/>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0" name="Shape 12690"/>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691" name="Shape 12691"/>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2" name="Shape 12692"/>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3" name="Shape 12693"/>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94" name="Shape 12694"/>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5" name="Shape 12695"/>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6" name="Shape 12696"/>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697" name="Shape 12697"/>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8" name="Shape 12698"/>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9" name="Shape 12699"/>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00" name="Shape 12700"/>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1" name="Shape 12701"/>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2" name="Shape 12702"/>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03" name="Shape 12703"/>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4" name="Shape 12704"/>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5" name="Shape 12705"/>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06" name="Shape 12706"/>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7" name="Shape 12707"/>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8" name="Shape 12708"/>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09" name="Shape 12709"/>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0" name="Shape 12710"/>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1" name="Shape 12711"/>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12" name="Shape 12712"/>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3" name="Shape 12713"/>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4" name="Shape 12714"/>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15" name="Shape 12715"/>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6" name="Shape 12716"/>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7" name="Shape 12717"/>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18" name="Shape 12718"/>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9" name="Shape 12719"/>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3DDCC44A" id="Group 81078" o:spid="_x0000_s1026" style="position:absolute;margin-left:21.25pt;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">
                <v:shape id="Shape 12687"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1iccA&#10;AADeAAAADwAAAGRycy9kb3ducmV2LnhtbESPQU/DMAyF75P4D5GRuG0JmTZKWTZV00BcN5AYN6sx&#10;bUXjlCZs7b9fkCZxs/Xe+/y82gyuFSfqQ+PZwP1MgSAuvW24MvD+9jzNQISIbLH1TAZGCrBZ30xW&#10;mFt/5j2dDrESCcIhRwN1jF0uZShrchhmviNO2pfvHca09pW0PZ4T3LVSK7WUDhtOF2rsaFtT+X34&#10;dYmitVaL4/xnLB4/xqz43M1fjsqYu9uheAIRaYj/5mv61ab6epk9wN87aQa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kdYnHAAAA3gAAAA8AAAAAAAAAAAAAAAAAmAIAAGRy&#10;cy9kb3ducmV2LnhtbFBLBQYAAAAABAAEAPUAAACMAwAAAAA=&#10;" path="m,l270002,e" filled="f" strokecolor="#fcc43c">
                  <v:stroke miterlimit="83231f" joinstyle="miter"/>
                  <v:path arrowok="t" textboxrect="0,0,270002,0"/>
                </v:shape>
                <v:shape id="Shape 12688"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VZccA&#10;AADeAAAADwAAAGRycy9kb3ducmV2LnhtbESPQUvDQBCF70L/wzIFb3aT0IaSdlukVFAPglHvY3a6&#10;CWZn0+zaxn/vHARvM7w3732z3U++VxcaYxfYQL7IQBE3wXbsDLy/PdytQcWEbLEPTAZ+KMJ+N7vZ&#10;YmXDlV/pUienJIRjhQbalIZK69i05DEuwkAs2imMHpOso9N2xKuE+14XWVZqjx1LQ4sDHVpqvupv&#10;b+B8WNVH55blJ748r/Jl7p8+bGHM7Xy634BKNKV/89/1oxX8olwLr7wj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TFWXHAAAA3gAAAA8AAAAAAAAAAAAAAAAAmAIAAGRy&#10;cy9kb3ducmV2LnhtbFBLBQYAAAAABAAEAPUAAACMAwAAAAA=&#10;" path="m,l17996,e" filled="f" strokecolor="#fcc43c">
                  <v:stroke miterlimit="83231f" joinstyle="miter"/>
                  <v:path arrowok="t" textboxrect="0,0,17996,0"/>
                </v:shape>
                <v:shape id="Shape 12689"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sQA&#10;AADeAAAADwAAAGRycy9kb3ducmV2LnhtbERPTWvCQBC9F/wPywje6iZBg01dpYhC20PBtL1Ps+Mm&#10;mJ1Ns6vGf+8WCt7m8T5nuR5sK87U+8axgnSagCCunG7YKPj63D0uQPiArLF1TAqu5GG9Gj0ssdDu&#10;wns6l8GIGMK+QAV1CF0hpa9qsuinriOO3MH1FkOEvZG6x0sMt63MkiSXFhuODTV2tKmpOpYnq+B3&#10;My+3xszyH/x4n6ez1L5960ypyXh4eQYRaAh38b/7Vcf5Wb54gr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sP7EAAAA3gAAAA8AAAAAAAAAAAAAAAAAmAIAAGRycy9k&#10;b3ducmV2LnhtbFBLBQYAAAAABAAEAPUAAACJAwAAAAA=&#10;" path="m,l17996,e" filled="f" strokecolor="#fcc43c">
                  <v:stroke miterlimit="83231f" joinstyle="miter"/>
                  <v:path arrowok="t" textboxrect="0,0,17996,0"/>
                </v:shape>
                <v:shape id="Shape 12690"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uckA&#10;AADeAAAADwAAAGRycy9kb3ducmV2LnhtbESPQWvCQBCF74X+h2WEXopu9GBrdBUtSL2UtqkI3obs&#10;mASzsyG70eTfdw6F3maY9943b7XpXa1u1IbKs4HpJAFFnHtbcWHg+LMfv4IKEdli7ZkMDBRgs358&#10;WGFq/Z2/6ZbFQkkIhxQNlDE2qdYhL8lhmPiGWG4X3zqMsraFti3eJdzVepYkc+2wYiGU2NBbSfk1&#10;65xwD7t995Wdjx8v2+fP03s9THfdYMzTqN8uQUXq47/4z32w8v5svpACUkdm0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kuckAAADeAAAADwAAAAAAAAAAAAAAAACYAgAA&#10;ZHJzL2Rvd25yZXYueG1sUEsFBgAAAAAEAAQA9QAAAI4DAAAAAA==&#10;" path="m,l5484457,e" filled="f" strokecolor="#fcc43c">
                  <v:stroke miterlimit="83231f" joinstyle="miter"/>
                  <v:path arrowok="t" textboxrect="0,0,5484457,0"/>
                </v:shape>
                <v:shape id="Shape 12691"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D1sQA&#10;AADeAAAADwAAAGRycy9kb3ducmV2LnhtbERPTUvDQBC9C/0PyxS82d0ELTXttoRCwXrS2Iu3aXZM&#10;gtnZsLs2qb/eFQRv83ifs9lNthcX8qFzrCFbKBDEtTMdNxpOb4e7FYgQkQ32jknDlQLstrObDRbG&#10;jfxKlyo2IoVwKFBDG+NQSBnqliyGhRuIE/fhvMWYoG+k8TimcNvLXKmltNhxamhxoH1L9Wf1ZTVU&#10;Vf4e/XA8l/flc/b98DIqo0qtb+dTuQYRaYr/4j/3k0nz8+VjBr/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A9bEAAAA3gAAAA8AAAAAAAAAAAAAAAAAmAIAAGRycy9k&#10;b3ducmV2LnhtbFBLBQYAAAAABAAEAPUAAACJAwAAAAA=&#10;" path="m,l19113,e" filled="f" strokecolor="#fcc43c">
                  <v:stroke miterlimit="83231f" joinstyle="miter"/>
                  <v:path arrowok="t" textboxrect="0,0,19113,0"/>
                </v:shape>
                <v:shape id="Shape 12692"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IkMMA&#10;AADeAAAADwAAAGRycy9kb3ducmV2LnhtbERP32vCMBB+H/g/hBN8m6lFZHZGEVHYgyCruuejubVl&#10;ySU2We3++0UY7O0+vp+32gzWiJ660DpWMJtmIIgrp1uuFVzOh+cXECEiazSOScEPBdisR08rLLS7&#10;8zv1ZaxFCuFQoIImRl9IGaqGLIap88SJ+3SdxZhgV0vd4T2FWyPzLFtIiy2nhgY97Rqqvspvq+C6&#10;Nx+349n42dwf/WGQfV/Kk1KT8bB9BRFpiP/iP/ebTvPzxTKHxzvp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nIkMMAAADeAAAADwAAAAAAAAAAAAAAAACYAgAAZHJzL2Rv&#10;d25yZXYueG1sUEsFBgAAAAAEAAQA9QAAAIgDAAAAAA==&#10;" path="m,l19114,e" filled="f" strokecolor="#fcc43c">
                  <v:stroke miterlimit="83231f" joinstyle="miter"/>
                  <v:path arrowok="t" textboxrect="0,0,19114,0"/>
                </v:shape>
                <v:shape id="Shape 12693"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lV8cA&#10;AADeAAAADwAAAGRycy9kb3ducmV2LnhtbESPQWvDMAyF74P9B6PBbq09h5U2rVvC2MauawttbyJW&#10;k7BYzmKvTf79PCjsJvHe+/S02gyuFRfqQ+PZwNNUgSAuvW24MrDfvU3mIEJEtth6JgMjBdis7+9W&#10;mFt/5U+6bGMlEoRDjgbqGLtcylDW5DBMfUectLPvHca09pW0PV4T3LVSKzWTDhtOF2rs6KWm8mv7&#10;4xJFa62ej9n3WCwO47w4vWbvR2XM48NQLEFEGuK/+Zb+sKm+ni0y+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G5VfHAAAA3gAAAA8AAAAAAAAAAAAAAAAAmAIAAGRy&#10;cy9kb3ducmV2LnhtbFBLBQYAAAAABAAEAPUAAACMAwAAAAA=&#10;" path="m,l270002,e" filled="f" strokecolor="#fcc43c">
                  <v:stroke miterlimit="83231f" joinstyle="miter"/>
                  <v:path arrowok="t" textboxrect="0,0,270002,0"/>
                </v:shape>
                <v:shape id="Shape 12694"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JvcQA&#10;AADeAAAADwAAAGRycy9kb3ducmV2LnhtbERPTUvEMBC9C/6HMII3m7Z0i9bNFikK6mFhq3ufbca0&#10;2ExqE3frvzcLgrd5vM9Z14sdxZFmPzhWkCUpCOLO6YGNgve3p5tbED4gaxwdk4If8lBvLi/WWGl3&#10;4h0d22BEDGFfoYI+hKmS0nc9WfSJm4gj9+FmiyHC2Ug94ymG21HmaVpKiwPHhh4nanrqPttvq+Cr&#10;WbWPxhTlAbevq6zI7Mte50pdXy0P9yACLeFf/Od+1nF+Xt4VcH4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ib3EAAAA3gAAAA8AAAAAAAAAAAAAAAAAmAIAAGRycy9k&#10;b3ducmV2LnhtbFBLBQYAAAAABAAEAPUAAACJAwAAAAA=&#10;" path="m,l17996,e" filled="f" strokecolor="#fcc43c">
                  <v:stroke miterlimit="83231f" joinstyle="miter"/>
                  <v:path arrowok="t" textboxrect="0,0,17996,0"/>
                </v:shape>
                <v:shape id="Shape 12695"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sJsQA&#10;AADeAAAADwAAAGRycy9kb3ducmV2LnhtbERPTWvCQBC9F/oflil4002CCTW6SpEKbQ8FU72P2XET&#10;mp1Ns1tN/323IPQ2j/c5q81oO3GhwbeOFaSzBARx7XTLRsHhYzd9BOEDssbOMSn4IQ+b9f3dCkvt&#10;rrynSxWMiCHsS1TQhNCXUvq6IYt+5nriyJ3dYDFEOBipB7zGcNvJLEkKabHl2NBgT9uG6s/q2yr4&#10;2ubVszHz4oTvb3k6T+3rUWdKTR7GpyWIQGP4F9/cLzrOz4pFD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LCbEAAAA3gAAAA8AAAAAAAAAAAAAAAAAmAIAAGRycy9k&#10;b3ducmV2LnhtbFBLBQYAAAAABAAEAPUAAACJAwAAAAA=&#10;" path="m,l17996,e" filled="f" strokecolor="#fcc43c">
                  <v:stroke miterlimit="83231f" joinstyle="miter"/>
                  <v:path arrowok="t" textboxrect="0,0,17996,0"/>
                </v:shape>
                <v:shape id="Shape 12696"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ZVsgA&#10;AADeAAAADwAAAGRycy9kb3ducmV2LnhtbESPQWvCQBCF74L/YRnBi9SNHmKbuooKUi+iTaXQ25Cd&#10;JqHZ2ZDdaPLvu4LgbYb35n1vluvOVOJKjSstK5hNIxDEmdUl5wouX/uXVxDOI2usLJOCnhysV8PB&#10;EhNtb/xJ19TnIoSwS1BB4X2dSOmyggy6qa2Jg/ZrG4M+rE0udYO3EG4qOY+iWBosORAKrGlXUPaX&#10;tiZwD9t9e05/LsfFZnL6/qj62bbtlRqPus07CE+df5of1wcd6s/jtxju74QZ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plWyAAAAN4AAAAPAAAAAAAAAAAAAAAAAJgCAABk&#10;cnMvZG93bnJldi54bWxQSwUGAAAAAAQABAD1AAAAjQMAAAAA&#10;" path="m,l5484457,e" filled="f" strokecolor="#fcc43c">
                  <v:stroke miterlimit="83231f" joinstyle="miter"/>
                  <v:path arrowok="t" textboxrect="0,0,5484457,0"/>
                </v:shape>
                <v:shape id="Shape 12697"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cUA&#10;AADeAAAADwAAAGRycy9kb3ducmV2LnhtbERPTUvDQBC9C/6HZYTe7G5DrW3abQlCoXqysZfeptkx&#10;CWZnw+7aRH+9Kwje5vE+Z7MbbSeu5EPrWMNsqkAQV860XGs4ve3vlyBCRDbYOSYNXxRgt7292WBu&#10;3MBHupaxFimEQ44amhj7XMpQNWQxTF1PnLh35y3GBH0tjcchhdtOZkotpMWWU0ODPT01VH2Un1ZD&#10;WWbn6PvnSzEvXmbfD6+DMqrQenI3FmsQkcb4L/5zH0yany1Wj/D7Trp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z45xQAAAN4AAAAPAAAAAAAAAAAAAAAAAJgCAABkcnMv&#10;ZG93bnJldi54bWxQSwUGAAAAAAQABAD1AAAAigMAAAAA&#10;" path="m,l19113,e" filled="f" strokecolor="#fcc43c">
                  <v:stroke miterlimit="83231f" joinstyle="miter"/>
                  <v:path arrowok="t" textboxrect="0,0,19113,0"/>
                </v:shape>
                <v:shape id="Shape 12698"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sYA&#10;AADeAAAADwAAAGRycy9kb3ducmV2LnhtbESPQWvDMAyF74P9B6PBbqvTMsqa1i1lrLBDYTTtdhax&#10;moTashd7afbvp0NhN4n39N6n1Wb0Tg3Upy6wgemkAEVcB9txY+B03D29gEoZ2aILTAZ+KcFmfX+3&#10;wtKGKx9oqHKjJIRTiQbanGOpdapb8pgmIRKLdg69xyxr32jb41XCvdOzophrjx1LQ4uRXluqL9WP&#10;N/D55r6+90cXp89xH3ejHoZKfxjz+DBul6AyjfnffLt+t4I/my+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esYAAADeAAAADwAAAAAAAAAAAAAAAACYAgAAZHJz&#10;L2Rvd25yZXYueG1sUEsFBgAAAAAEAAQA9QAAAIsDAAAAAA==&#10;" path="m,l19114,e" filled="f" strokecolor="#fcc43c">
                  <v:stroke miterlimit="83231f" joinstyle="miter"/>
                  <v:path arrowok="t" textboxrect="0,0,19114,0"/>
                </v:shape>
                <v:shape id="Shape 12699"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SvccA&#10;AADeAAAADwAAAGRycy9kb3ducmV2LnhtbESPQWvDMAyF74P9B6PBbq09l5UmrVvC2MauawttbyJW&#10;k7BYzmKvTf79PCjsJvHe+/S02gyuFRfqQ+PZwNNUgSAuvW24MrDfvU0WIEJEtth6JgMjBdis7+9W&#10;mFt/5U+6bGMlEoRDjgbqGLtcylDW5DBMfUectLPvHca09pW0PV4T3LVSKzWXDhtOF2rs6KWm8mv7&#10;4xJFa62ej7PvscgO46I4vc7ej8qYx4ehWIKINMR/8y39YVN9Pc8y+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u0r3HAAAA3gAAAA8AAAAAAAAAAAAAAAAAmAIAAGRy&#10;cy9kb3ducmV2LnhtbFBLBQYAAAAABAAEAPUAAACMAwAAAAA=&#10;" path="m,l270002,e" filled="f" strokecolor="#fcc43c">
                  <v:stroke miterlimit="83231f" joinstyle="miter"/>
                  <v:path arrowok="t" textboxrect="0,0,270002,0"/>
                </v:shape>
                <v:shape id="Shape 12700"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VpMcA&#10;AADeAAAADwAAAGRycy9kb3ducmV2LnhtbESPT0/DMAzF70h8h8hI3Fjaan9QWTZN0yYBB6QVuJvG&#10;pBWN0zVh6779fEDiZsvP773fcj36Tp1oiG1gA/kkA0VcB9uyM/Dxvn94BBUTssUuMBm4UIT16vZm&#10;iaUNZz7QqUpOiQnHEg00KfWl1rFuyGOchJ5Ybt9h8JhkHZy2A57F3He6yLK59tiyJDTY07ah+qf6&#10;9QaO21m1c246/8K311k+zf3Lpy2Mub8bN0+gEo3pX/z3/WylfrHIBEBwZAa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XFaTHAAAA3gAAAA8AAAAAAAAAAAAAAAAAmAIAAGRy&#10;cy9kb3ducmV2LnhtbFBLBQYAAAAABAAEAPUAAACMAwAAAAA=&#10;" path="m,l17996,e" filled="f" strokecolor="#fcc43c">
                  <v:stroke miterlimit="83231f" joinstyle="miter"/>
                  <v:path arrowok="t" textboxrect="0,0,17996,0"/>
                </v:shape>
                <v:shape id="Shape 12701"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wP8QA&#10;AADeAAAADwAAAGRycy9kb3ducmV2LnhtbERPS2vCQBC+F/wPywjedJPgo6SuIlKh9VAw1vuYnW6C&#10;2dk0u9X037sFobf5+J6zXPe2EVfqfO1YQTpJQBCXTtdsFHwed+NnED4ga2wck4Jf8rBeDZ6WmGt3&#10;4wNdi2BEDGGfo4IqhDaX0pcVWfQT1xJH7st1FkOEnZG6w1sMt43MkmQuLdYcGypsaVtReSl+rILv&#10;7ax4NWY6P+PHfpZOU/t+0plSo2G/eQERqA//4of7Tcf52SJJ4e+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sD/EAAAA3gAAAA8AAAAAAAAAAAAAAAAAmAIAAGRycy9k&#10;b3ducmV2LnhtbFBLBQYAAAAABAAEAPUAAACJAwAAAAA=&#10;" path="m,l17996,e" filled="f" strokecolor="#fcc43c">
                  <v:stroke miterlimit="83231f" joinstyle="miter"/>
                  <v:path arrowok="t" textboxrect="0,0,17996,0"/>
                </v:shape>
                <v:shape id="Shape 12702"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FT8gA&#10;AADeAAAADwAAAGRycy9kb3ducmV2LnhtbESPQWvCQBCF70L/wzIFL6Ibc6iSuooWRC+lGkXwNmSn&#10;SWh2NmQ3mvz7riB4m+G9ed+bxaozlbhR40rLCqaTCARxZnXJuYLzaTueg3AeWWNlmRT05GC1fBss&#10;MNH2zke6pT4XIYRdggoK7+tESpcVZNBNbE0ctF/bGPRhbXKpG7yHcFPJOIo+pMGSA6HAmr4Kyv7S&#10;1gTufrNtD+n1/D1bj34uu6qfbtpeqeF7t/4E4anzL/Pzeq9D/XgWxfB4J8w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gVPyAAAAN4AAAAPAAAAAAAAAAAAAAAAAJgCAABk&#10;cnMvZG93bnJldi54bWxQSwUGAAAAAAQABAD1AAAAjQMAAAAA&#10;" path="m,l5484457,e" filled="f" strokecolor="#fcc43c">
                  <v:stroke miterlimit="83231f" joinstyle="miter"/>
                  <v:path arrowok="t" textboxrect="0,0,5484457,0"/>
                </v:shape>
                <v:shape id="Shape 12703"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iIMQA&#10;AADeAAAADwAAAGRycy9kb3ducmV2LnhtbERPTUvDQBC9C/0Pywje7G5iqxK7KaEg2J5q9OJtzI5J&#10;MDsbdtcm+uvdguBtHu9zNtvZDuJEPvSONWRLBYK4cabnVsPry+P1PYgQkQ0OjknDNwXYlouLDRbG&#10;TfxMpzq2IoVwKFBDF+NYSBmajiyGpRuJE/fhvMWYoG+l8TilcDvIXKlbabHn1NDhSLuOms/6y2qo&#10;6/wt+nH/Xq2qQ/azPk7KqErrq8u5egARaY7/4j/3k0nz8zt1A+d30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3oiDEAAAA3gAAAA8AAAAAAAAAAAAAAAAAmAIAAGRycy9k&#10;b3ducmV2LnhtbFBLBQYAAAAABAAEAPUAAACJAwAAAAA=&#10;" path="m,l19113,e" filled="f" strokecolor="#fcc43c">
                  <v:stroke miterlimit="83231f" joinstyle="miter"/>
                  <v:path arrowok="t" textboxrect="0,0,19113,0"/>
                </v:shape>
                <v:shape id="Shape 12704"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vZcMA&#10;AADeAAAADwAAAGRycy9kb3ducmV2LnhtbERPS2sCMRC+F/wPYYTealaRVlajiFTwIEjXx3nYjLuL&#10;ySTdxHX7702h0Nt8fM9ZrHprREdtaBwrGI8yEMSl0w1XCk7H7dsMRIjIGo1jUvBDAVbLwcsCc+0e&#10;/EVdESuRQjjkqKCO0edShrImi2HkPHHirq61GBNsK6lbfKRwa+Qky96lxYZTQ42eNjWVt+JuFZw/&#10;zeV7fzR+PPV7v+1l1xXyoNTrsF/PQUTq47/4z73Taf7kI5vC7zvp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dvZcMAAADeAAAADwAAAAAAAAAAAAAAAACYAgAAZHJzL2Rv&#10;d25yZXYueG1sUEsFBgAAAAAEAAQA9QAAAIgDAAAAAA==&#10;" path="m,l19114,e" filled="f" strokecolor="#fcc43c">
                  <v:stroke miterlimit="83231f" joinstyle="miter"/>
                  <v:path arrowok="t" textboxrect="0,0,19114,0"/>
                </v:shape>
                <v:shape id="Shape 12705"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CoscA&#10;AADeAAAADwAAAGRycy9kb3ducmV2LnhtbESPQW/CMAyF75P2HyJP2m0kC2KDQkDVNNCusEnAzWpM&#10;W9E4XZNB++8XpEm72XrvfX5erHrXiAt1ofZs4HmkQBAX3tZcGvj6XD9NQYSIbLHxTAYGCrBa3t8t&#10;MLP+ylu67GIpEoRDhgaqGNtMylBU5DCMfEuctJPvHMa0dqW0HV4T3DVSK/UiHdacLlTY0ltFxXn3&#10;4xJFa60mh/H3kM/2wzQ/vo83B2XM40Ofz0FE6uO/+S/9YVN9/aomcHsnzS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QqLHAAAA3gAAAA8AAAAAAAAAAAAAAAAAmAIAAGRy&#10;cy9kb3ducmV2LnhtbFBLBQYAAAAABAAEAPUAAACMAwAAAAA=&#10;" path="m,l270002,e" filled="f" strokecolor="#fcc43c">
                  <v:stroke miterlimit="83231f" joinstyle="miter"/>
                  <v:path arrowok="t" textboxrect="0,0,270002,0"/>
                </v:shape>
                <v:shape id="Shape 12706"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oS8QA&#10;AADeAAAADwAAAGRycy9kb3ducmV2LnhtbERPTWvCQBC9F/wPyxR6002CpiV1FREL6qFg2t6n2ekm&#10;NDsbs6vGf+8WhN7m8T5nvhxsK87U+8axgnSSgCCunG7YKPj8eBu/gPABWWPrmBRcycNyMXqYY6Hd&#10;hQ90LoMRMYR9gQrqELpCSl/VZNFPXEccuR/XWwwR9kbqHi8x3LYyS5JcWmw4NtTY0bqm6rc8WQXH&#10;9azcGDPNv/F9P0unqd196Uypp8dh9Qoi0BD+xXf3Vsf52XOSw9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KEvEAAAA3gAAAA8AAAAAAAAAAAAAAAAAmAIAAGRycy9k&#10;b3ducmV2LnhtbFBLBQYAAAAABAAEAPUAAACJAwAAAAA=&#10;" path="m,l17996,e" filled="f" strokecolor="#fcc43c">
                  <v:stroke miterlimit="83231f" joinstyle="miter"/>
                  <v:path arrowok="t" textboxrect="0,0,17996,0"/>
                </v:shape>
                <v:shape id="Shape 12707"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N0MQA&#10;AADeAAAADwAAAGRycy9kb3ducmV2LnhtbERPS2vCQBC+F/oflin0VjcJvoiuUqSF1oNg1PuYHTfB&#10;7Gya3Wr677uC4G0+vufMl71txIU6XztWkA4SEMSl0zUbBfvd59sUhA/IGhvHpOCPPCwXz09zzLW7&#10;8pYuRTAihrDPUUEVQptL6cuKLPqBa4kjd3KdxRBhZ6Tu8BrDbSOzJBlLizXHhgpbWlVUnotfq+Bn&#10;NSo+jBmOj7hZj9Jhar8POlPq9aV/n4EI1IeH+O7+0nF+NkkmcHsn3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dDEAAAA3gAAAA8AAAAAAAAAAAAAAAAAmAIAAGRycy9k&#10;b3ducmV2LnhtbFBLBQYAAAAABAAEAPUAAACJAwAAAAA=&#10;" path="m,l17996,e" filled="f" strokecolor="#fcc43c">
                  <v:stroke miterlimit="83231f" joinstyle="miter"/>
                  <v:path arrowok="t" textboxrect="0,0,17996,0"/>
                </v:shape>
                <v:shape id="Shape 12708"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ypcgA&#10;AADeAAAADwAAAGRycy9kb3ducmV2LnhtbESPTWvCQBCG70L/wzKFXqRu9KAldRUtSL2UahoKvQ3Z&#10;aRKanQ3ZjSb/3jkUvM0w78cz6+3gGnWhLtSeDcxnCSjiwtuaSwP51+H5BVSIyBYbz2RgpADbzcNk&#10;jan1Vz7TJYulkhAOKRqoYmxTrUNRkcMw8y2x3H595zDK2pXadniVcNfoRZIstcOapaHClt4qKv6y&#10;3knvcX/oT9lP/rHaTT+/35txvu9HY54eh90rqEhDvIv/3Ucr+ItVIrzyjsy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jKlyAAAAN4AAAAPAAAAAAAAAAAAAAAAAJgCAABk&#10;cnMvZG93bnJldi54bWxQSwUGAAAAAAQABAD1AAAAjQMAAAAA&#10;" path="m,l5484457,e" filled="f" strokecolor="#fcc43c">
                  <v:stroke miterlimit="83231f" joinstyle="miter"/>
                  <v:path arrowok="t" textboxrect="0,0,5484457,0"/>
                </v:shape>
                <v:shape id="Shape 12709"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ysQA&#10;AADeAAAADwAAAGRycy9kb3ducmV2LnhtbERPTUvDQBC9C/0Pywje7G6CrRq7KaEg2J5q9OJtzI5J&#10;MDsbdtcm+uvdguBtHu9zNtvZDuJEPvSONWRLBYK4cabnVsPry+P1HYgQkQ0OjknDNwXYlouLDRbG&#10;TfxMpzq2IoVwKFBDF+NYSBmajiyGpRuJE/fhvMWYoG+l8TilcDvIXKm1tNhzauhwpF1HzWf9ZTXU&#10;df4W/bh/r26qQ/azOk7KqErrq8u5egARaY7/4j/3k0nz81t1D+d30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lcrEAAAA3gAAAA8AAAAAAAAAAAAAAAAAmAIAAGRycy9k&#10;b3ducmV2LnhtbFBLBQYAAAAABAAEAPUAAACJAwAAAAA=&#10;" path="m,l19113,e" filled="f" strokecolor="#fcc43c">
                  <v:stroke miterlimit="83231f" joinstyle="miter"/>
                  <v:path arrowok="t" textboxrect="0,0,19113,0"/>
                </v:shape>
                <v:shape id="Shape 12710"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u8YA&#10;AADeAAAADwAAAGRycy9kb3ducmV2LnhtbESPQUvDQBCF70L/wzKCN7tJES2x2yLFgoeCmLaeh+w0&#10;Cd2dXbNrGv+9cxC8zTBv3nvfajN5p0YaUh/YQDkvQBE3wfbcGjgedvdLUCkjW3SBycAPJdisZzcr&#10;rGy48geNdW6VmHCq0ECXc6y0Tk1HHtM8RGK5ncPgMcs6tNoOeBVz7/SiKB61x54locNI246aS/3t&#10;DZxe3efX/uBi+RD3cTfpcaz1uzF3t9PLM6hMU/4X/32/Wam/eCo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X/u8YAAADeAAAADwAAAAAAAAAAAAAAAACYAgAAZHJz&#10;L2Rvd25yZXYueG1sUEsFBgAAAAAEAAQA9QAAAIsDAAAAAA==&#10;" path="m,l19114,e" filled="f" strokecolor="#fcc43c">
                  <v:stroke miterlimit="83231f" joinstyle="miter"/>
                  <v:path arrowok="t" textboxrect="0,0,19114,0"/>
                </v:shape>
                <v:shape id="Shape 12711"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SfMcA&#10;AADeAAAADwAAAGRycy9kb3ducmV2LnhtbESPQU/DMAyF70j8h8hIu7GkmYBRllYVGojrBhLjZjWm&#10;rWic0oSt/fdkEhI3W++9z8+bcnK9ONIYOs8GsqUCQVx723Fj4O316XoNIkRki71nMjBTgLK4vNhg&#10;bv2Jd3Tcx0YkCIccDbQxDrmUoW7JYVj6gThpn350GNM6NtKOeEpw10ut1K102HG60OJAjy3VX/sf&#10;lyhaa3VzWH3P1f37vK4+tqvngzJmcTVVDyAiTfHf/Jd+sam+vssy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0nzHAAAA3gAAAA8AAAAAAAAAAAAAAAAAmAIAAGRy&#10;cy9kb3ducmV2LnhtbFBLBQYAAAAABAAEAPUAAACMAwAAAAA=&#10;" path="m,l270002,e" filled="f" strokecolor="#fcc43c">
                  <v:stroke miterlimit="83231f" joinstyle="miter"/>
                  <v:path arrowok="t" textboxrect="0,0,270002,0"/>
                </v:shape>
                <v:shape id="Shape 12712"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4lcQA&#10;AADeAAAADwAAAGRycy9kb3ducmV2LnhtbERPS2vCQBC+F/wPywjedJPgo6SuIlKh9VAw1vuYnW6C&#10;2dk0u9X037sFobf5+J6zXPe2EVfqfO1YQTpJQBCXTtdsFHwed+NnED4ga2wck4Jf8rBeDZ6WmGt3&#10;4wNdi2BEDGGfo4IqhDaX0pcVWfQT1xJH7st1FkOEnZG6w1sMt43MkmQuLdYcGypsaVtReSl+rILv&#10;7ax4NWY6P+PHfpZOU/t+0plSo2G/eQERqA//4of7Tcf52SLN4O+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uJXEAAAA3gAAAA8AAAAAAAAAAAAAAAAAmAIAAGRycy9k&#10;b3ducmV2LnhtbFBLBQYAAAAABAAEAPUAAACJAwAAAAA=&#10;" path="m,l17996,e" filled="f" strokecolor="#fcc43c">
                  <v:stroke miterlimit="83231f" joinstyle="miter"/>
                  <v:path arrowok="t" textboxrect="0,0,17996,0"/>
                </v:shape>
                <v:shape id="Shape 12713"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dDsUA&#10;AADeAAAADwAAAGRycy9kb3ducmV2LnhtbERPS2vCQBC+F/wPywje6ibxUUldRUTB9lBoWu/T7HQT&#10;mp2N2VXTf+8Khd7m43vOct3bRlyo87VjBek4AUFcOl2zUfD5sX9cgPABWWPjmBT8kof1avCwxFy7&#10;K7/TpQhGxBD2OSqoQmhzKX1ZkUU/di1x5L5dZzFE2BmpO7zGcNvILEnm0mLNsaHClrYVlT/F2So4&#10;bWfFzpjp/AvfXmfpNLUvR50pNRr2m2cQgfrwL/5zH3Scnz2lE7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B0OxQAAAN4AAAAPAAAAAAAAAAAAAAAAAJgCAABkcnMv&#10;ZG93bnJldi54bWxQSwUGAAAAAAQABAD1AAAAigMAAAAA&#10;" path="m,l17996,e" filled="f" strokecolor="#fcc43c">
                  <v:stroke miterlimit="83231f" joinstyle="miter"/>
                  <v:path arrowok="t" textboxrect="0,0,17996,0"/>
                </v:shape>
                <v:shape id="Shape 12714"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x5McA&#10;AADeAAAADwAAAGRycy9kb3ducmV2LnhtbESPQU8CMRCF7yb+h2ZMvElLUcSVQjYGCVfQRLxNtuPu&#10;xu103RbY/feUxITbTN5737yZL3vXiCN1ofZsYDxSIIgLb2suDXx+vD/MQISIbLHxTAYGCrBc3N7M&#10;MbP+xFs67mIpEoRDhgaqGNtMylBU5DCMfEuctB/fOYxp7UppOzwluGukVmoqHdacLlTY0ltFxe/u&#10;4BJFa62e9pO/IX/5Gmb592qy3itj7u/6/BVEpD5ezf/pjU319fP4ES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ceTHAAAA3gAAAA8AAAAAAAAAAAAAAAAAmAIAAGRy&#10;cy9kb3ducmV2LnhtbFBLBQYAAAAABAAEAPUAAACMAwAAAAA=&#10;" path="m,l270002,e" filled="f" strokecolor="#fcc43c">
                  <v:stroke miterlimit="83231f" joinstyle="miter"/>
                  <v:path arrowok="t" textboxrect="0,0,270002,0"/>
                </v:shape>
                <v:shape id="Shape 12715"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g4cQA&#10;AADeAAAADwAAAGRycy9kb3ducmV2LnhtbERPTWvCQBC9C/6HZQq91U2CsSV1FREL1YNg2t6n2ekm&#10;NDsbs1uN/94VCt7m8T5nvhxsK07U+8axgnSSgCCunG7YKPj8eHt6AeEDssbWMSm4kIflYjyaY6Hd&#10;mQ90KoMRMYR9gQrqELpCSl/VZNFPXEccuR/XWwwR9kbqHs8x3LYyS5KZtNhwbKixo3VN1W/5ZxUc&#10;13m5MWY6+8b9Lk+nqd1+6Uy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IOHEAAAA3gAAAA8AAAAAAAAAAAAAAAAAmAIAAGRycy9k&#10;b3ducmV2LnhtbFBLBQYAAAAABAAEAPUAAACJAwAAAAA=&#10;" path="m,l17996,e" filled="f" strokecolor="#fcc43c">
                  <v:stroke miterlimit="83231f" joinstyle="miter"/>
                  <v:path arrowok="t" textboxrect="0,0,17996,0"/>
                </v:shape>
                <v:shape id="Shape 12716"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sQA&#10;AADeAAAADwAAAGRycy9kb3ducmV2LnhtbERPTWvCQBC9F/wPyxR6002CpiV1FREL6qFg2t6n2ekm&#10;NDsbs6vGf+8WhN7m8T5nvhxsK87U+8axgnSSgCCunG7YKPj8eBu/gPABWWPrmBRcycNyMXqYY6Hd&#10;hQ90LoMRMYR9gQrqELpCSl/VZNFPXEccuR/XWwwR9kbqHi8x3LYyS5JcWmw4NtTY0bqm6rc8WQXH&#10;9azcGDPNv/F9P0unqd196Uypp8dh9Qoi0BD+xXf3Vsf52XOaw9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vpbEAAAA3gAAAA8AAAAAAAAAAAAAAAAAmAIAAGRycy9k&#10;b3ducmV2LnhtbFBLBQYAAAAABAAEAPUAAACJAwAAAAA=&#10;" path="m,l17996,e" filled="f" strokecolor="#fcc43c">
                  <v:stroke miterlimit="83231f" joinstyle="miter"/>
                  <v:path arrowok="t" textboxrect="0,0,17996,0"/>
                </v:shape>
                <v:shape id="Shape 12717"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wCsgA&#10;AADeAAAADwAAAGRycy9kb3ducmV2LnhtbESPQWvCQBCF74X+h2UKXkrdxIOR6CpaEL1IayqCtyE7&#10;JqHZ2ZDdaPLvu4LQ2wzvzfveLFa9qcWNWldZVhCPIxDEudUVFwpOP9uPGQjnkTXWlknBQA5Wy9eX&#10;Baba3vlIt8wXIoSwS1FB6X2TSunykgy6sW2Ig3a1rUEf1raQusV7CDe1nETRVBqsOBBKbOizpPw3&#10;60zg7jfb7ju7nA7J+v3rvKuHeNMNSo3e+vUchKfe/5uf13sd6k+SOIHHO2EG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DAKyAAAAN4AAAAPAAAAAAAAAAAAAAAAAJgCAABk&#10;cnMvZG93bnJldi54bWxQSwUGAAAAAAQABAD1AAAAjQMAAAAA&#10;" path="m,l5484457,e" filled="f" strokecolor="#fcc43c">
                  <v:stroke miterlimit="83231f" joinstyle="miter"/>
                  <v:path arrowok="t" textboxrect="0,0,5484457,0"/>
                </v:shape>
                <v:shape id="Shape 12718"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jMcA&#10;AADeAAAADwAAAGRycy9kb3ducmV2LnhtbESPT0/DMAzF70j7DpGRuLGk1fijsmyqJiENTlC4cDON&#10;aSsap0rCWvj0+IDEzdZ7fu/n7X7xozpRTENgC8XagCJugxu4s/D6cn95CyplZIdjYLLwTQn2u9XZ&#10;FisXZn6mU5M7JSGcKrTQ5zxVWqe2J49pHSZi0T5C9JhljZ12EWcJ96MujbnWHgeWhh4nOvTUfjZf&#10;3kLTlG85Tg/v9aZ+LH6unmbjTG3txflS34HKtOR/89/10Ql+eVMIr7wj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KpozHAAAA3gAAAA8AAAAAAAAAAAAAAAAAmAIAAGRy&#10;cy9kb3ducmV2LnhtbFBLBQYAAAAABAAEAPUAAACMAwAAAAA=&#10;" path="m,l19113,e" filled="f" strokecolor="#fcc43c">
                  <v:stroke miterlimit="83231f" joinstyle="miter"/>
                  <v:path arrowok="t" textboxrect="0,0,19113,0"/>
                </v:shape>
                <v:shape id="Shape 12719"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WJsQA&#10;AADeAAAADwAAAGRycy9kb3ducmV2LnhtbERP32vCMBB+H/g/hBP2NtOKOO2MImPCHoSxqns+mltb&#10;llxiE2v975fBwLf7+H7eajNYI3rqQutYQT7JQBBXTrdcKzgedk8LECEiazSOScGNAmzWo4cVFtpd&#10;+ZP6MtYihXAoUEEToy+kDFVDFsPEeeLEfbvOYkywq6Xu8JrCrZHTLJtLiy2nhgY9vTZU/ZQXq+D0&#10;Zr7O+4Px+czv/W6QfV/KD6Uex8P2BUSkId7F/+53neZPn/Ml/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Vib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w:t>
      </w:r>
      <w:r>
        <w:rPr>
          <w:sz w:val="14"/>
        </w:rPr>
        <w:t>u KB naúčtovány (v případě plateb nízkých částek).</w:t>
      </w:r>
    </w:p>
    <w:p w:rsidR="00EE6AA8" w:rsidRDefault="00644242">
      <w:pPr>
        <w:numPr>
          <w:ilvl w:val="1"/>
          <w:numId w:val="11"/>
        </w:numPr>
        <w:spacing w:after="160" w:line="248" w:lineRule="auto"/>
        <w:ind w:hanging="567"/>
      </w:pPr>
      <w:r>
        <w:rPr>
          <w:sz w:val="14"/>
        </w:rPr>
        <w:t>SEPA platby předané na papírovém nosiči jsou zpracovávány expresním způsobem bez příplatku za rychlost.</w:t>
      </w:r>
    </w:p>
    <w:p w:rsidR="00EE6AA8" w:rsidRDefault="00644242">
      <w:pPr>
        <w:numPr>
          <w:ilvl w:val="1"/>
          <w:numId w:val="11"/>
        </w:numPr>
        <w:spacing w:after="160" w:line="248" w:lineRule="auto"/>
        <w:ind w:hanging="567"/>
      </w:pPr>
      <w:r>
        <w:rPr>
          <w:sz w:val="14"/>
        </w:rPr>
        <w:t>Cena za úhradu ze zahraničí a úhradu do zahraničí je počítána z převáděné částky kurzem „střed KB“.</w:t>
      </w:r>
    </w:p>
    <w:p w:rsidR="00EE6AA8" w:rsidRDefault="00644242">
      <w:pPr>
        <w:numPr>
          <w:ilvl w:val="0"/>
          <w:numId w:val="11"/>
        </w:numPr>
        <w:spacing w:after="160" w:line="248" w:lineRule="auto"/>
        <w:ind w:left="1544" w:hanging="1134"/>
      </w:pP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w:t>
      </w:r>
      <w:r>
        <w:rPr>
          <w:sz w:val="14"/>
        </w:rPr>
        <w:t xml:space="preserve">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w:t>
      </w:r>
      <w:r>
        <w:rPr>
          <w:sz w:val="14"/>
        </w:rPr>
        <w:t>dentifikačních či obdobných údajů (zejména: neoznámí-li klient změnu bydliště, změnu údajů zapsaných v obchodním rejstříku, dozví-li se KB neoficiálně o úmrtí klienta apod.).</w:t>
      </w:r>
    </w:p>
    <w:p w:rsidR="00EE6AA8" w:rsidRDefault="00644242">
      <w:pPr>
        <w:numPr>
          <w:ilvl w:val="0"/>
          <w:numId w:val="11"/>
        </w:numPr>
        <w:spacing w:after="160" w:line="248" w:lineRule="auto"/>
        <w:ind w:left="1544" w:hanging="1134"/>
      </w:pP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269599</wp:posOffset>
                </wp:positionH>
                <wp:positionV relativeFrom="paragraph">
                  <wp:posOffset>-47786</wp:posOffset>
                </wp:positionV>
                <wp:extent cx="6300000" cy="1084438"/>
                <wp:effectExtent l="0" t="0" r="0" b="0"/>
                <wp:wrapNone/>
                <wp:docPr id="81079" name="Group 81079"/>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2720" name="Shape 12720"/>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21" name="Shape 12721"/>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2" name="Shape 12722"/>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3" name="Shape 12723"/>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24" name="Shape 12724"/>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5" name="Shape 12725"/>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6" name="Shape 12726"/>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27" name="Shape 12727"/>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8" name="Shape 12728"/>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9" name="Shape 12729"/>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30" name="Shape 12730"/>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1" name="Shape 12731"/>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2" name="Shape 12732"/>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33" name="Shape 12733"/>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4" name="Shape 12734"/>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5" name="Shape 12735"/>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36" name="Shape 12736"/>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7" name="Shape 12737"/>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8" name="Shape 12738"/>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39" name="Shape 12739"/>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0" name="Shape 12740"/>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1" name="Shape 12741"/>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42" name="Shape 12742"/>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3" name="Shape 12743"/>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4" name="Shape 12744"/>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45" name="Shape 12745"/>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6" name="Shape 12746"/>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7" name="Shape 12747"/>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48" name="Shape 12748"/>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9" name="Shape 12749"/>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0" name="Shape 12750"/>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51" name="Shape 12751"/>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2" name="Shape 12752"/>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3" name="Shape 12753"/>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54" name="Shape 12754"/>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5" name="Shape 12755"/>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6" name="Shape 12756"/>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57" name="Shape 12757"/>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8" name="Shape 12758"/>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9" name="Shape 12759"/>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60" name="Shape 12760"/>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61" name="Shape 12761"/>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62" name="Shape 12762"/>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63" name="Shape 12763"/>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64" name="Shape 12764"/>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4C09D9F" id="Group 81079" o:spid="_x0000_s1026" style="position:absolute;margin-left:21.25pt;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">
                <v:shape id="Shape 12720"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9WsYA&#10;AADeAAAADwAAAGRycy9kb3ducmV2LnhtbESPQU/DMAyF70j8h8iTuLFkmYBRlk0VArQrA4lxsxrT&#10;VjROacLW/nt8mMTtWe/5s996O4ZOHWlIbWQHi7kBRVxF33Lt4P3t+XoFKmVkj11kcjBRgu3m8mKN&#10;hY8nfqXjPtdKIJwKdNDk3Bdap6qhgGkee2LxvuIQMMs41NoPeBJ46LQ15lYHbFkuNNjTY0PV9/43&#10;CMVaa24Oy5+pvP+YVuXn0/LlYJy7mo3lA6hMY/4Pn7d3Xt63d1YKSB3R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q9WsYAAADeAAAADwAAAAAAAAAAAAAAAACYAgAAZHJz&#10;L2Rvd25yZXYueG1sUEsFBgAAAAAEAAQA9QAAAIsDAAAAAA==&#10;" path="m,l270002,e" filled="f" strokecolor="#fcc43c">
                  <v:stroke miterlimit="83231f" joinstyle="miter"/>
                  <v:path arrowok="t" textboxrect="0,0,270002,0"/>
                </v:shape>
                <v:shape id="Shape 12721"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X8QA&#10;AADeAAAADwAAAGRycy9kb3ducmV2LnhtbERPS2vCQBC+F/wPywjedJPgo6SuIlKh9VAw1vuYnW6C&#10;2dk0u9X037sFobf5+J6zXPe2EVfqfO1YQTpJQBCXTtdsFHwed+NnED4ga2wck4Jf8rBeDZ6WmGt3&#10;4wNdi2BEDGGfo4IqhDaX0pcVWfQT1xJH7st1FkOEnZG6w1sMt43MkmQuLdYcGypsaVtReSl+rILv&#10;7ax4NWY6P+PHfpZOU/t+0plSo2G/eQERqA//4of7Tcf52SJL4e+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u7F/EAAAA3gAAAA8AAAAAAAAAAAAAAAAAmAIAAGRycy9k&#10;b3ducmV2LnhtbFBLBQYAAAAABAAEAPUAAACJAwAAAAA=&#10;" path="m,l17996,e" filled="f" strokecolor="#fcc43c">
                  <v:stroke miterlimit="83231f" joinstyle="miter"/>
                  <v:path arrowok="t" textboxrect="0,0,17996,0"/>
                </v:shape>
                <v:shape id="Shape 12722"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yKMQA&#10;AADeAAAADwAAAGRycy9kb3ducmV2LnhtbERP32vCMBB+H+x/CDfwTdMGdVKNMmTCtoeBnb6fzZmW&#10;NZeuybT775eBsLf7+H7eajO4VlyoD41nDfkkA0FcedOw1XD42I0XIEJENth6Jg0/FGCzvr9bYWH8&#10;lfd0KaMVKYRDgRrqGLtCylDV5DBMfEecuLPvHcYEeytNj9cU7lqpsmwuHTacGmrsaFtT9Vl+Ow1f&#10;21n5bO10fsL3t1k+zd3r0SitRw/D0xJEpCH+i2/uF5Pmq0el4O+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cijEAAAA3gAAAA8AAAAAAAAAAAAAAAAAmAIAAGRycy9k&#10;b3ducmV2LnhtbFBLBQYAAAAABAAEAPUAAACJAwAAAAA=&#10;" path="m,l17996,e" filled="f" strokecolor="#fcc43c">
                  <v:stroke miterlimit="83231f" joinstyle="miter"/>
                  <v:path arrowok="t" textboxrect="0,0,17996,0"/>
                </v:shape>
                <v:shape id="Shape 12723"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jLccA&#10;AADeAAAADwAAAGRycy9kb3ducmV2LnhtbESPQU/DMAyF70j7D5En7cYSUgGjWzZVaENcGUiMm9V4&#10;bUXjlCbb2n9PkJB2s/Xe+/y82gyuFWfqQ+PZwN1cgSAuvW24MvDxvrtdgAgR2WLrmQyMFGCzntys&#10;MLf+wm903sdKJAiHHA3UMXa5lKGsyWGY+444aUffO4xp7Stpe7wkuGulVupBOmw4Xaixo+eayu/9&#10;ySWK1lrdH7KfsXj6HBfF1zZ7OShjZtOhWIKINMSr+T/9alN9/agz+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YIy3HAAAA3gAAAA8AAAAAAAAAAAAAAAAAmAIAAGRy&#10;cy9kb3ducmV2LnhtbFBLBQYAAAAABAAEAPUAAACMAwAAAAA=&#10;" path="m,l270002,e" filled="f" strokecolor="#fcc43c">
                  <v:stroke miterlimit="83231f" joinstyle="miter"/>
                  <v:path arrowok="t" textboxrect="0,0,270002,0"/>
                </v:shape>
                <v:shape id="Shape 12724"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Px8QA&#10;AADeAAAADwAAAGRycy9kb3ducmV2LnhtbERPTWvCQBC9C/6HZQq96SYh2pK6iogF66Fg2t6n2ekm&#10;NDsbs6um/94tCN7m8T5nsRpsK87U+8axgnSagCCunG7YKPj8eJ08g/ABWWPrmBT8kYfVcjxaYKHd&#10;hQ90LoMRMYR9gQrqELpCSl/VZNFPXUccuR/XWwwR9kbqHi8x3LYyS5K5tNhwbKixo01N1W95sgqO&#10;m1m5NSaff+P7fpbmqX370plSjw/D+gVEoCHcxTf3Tsf52VOWw/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T8fEAAAA3gAAAA8AAAAAAAAAAAAAAAAAmAIAAGRycy9k&#10;b3ducmV2LnhtbFBLBQYAAAAABAAEAPUAAACJAwAAAAA=&#10;" path="m,l17996,e" filled="f" strokecolor="#fcc43c">
                  <v:stroke miterlimit="83231f" joinstyle="miter"/>
                  <v:path arrowok="t" textboxrect="0,0,17996,0"/>
                </v:shape>
                <v:shape id="Shape 12725"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qXMQA&#10;AADeAAAADwAAAGRycy9kb3ducmV2LnhtbERPTWvCQBC9F/wPyxR6002CsSW6ikgL1kPBtN7H7LgJ&#10;zc6m2VXTf+8WhN7m8T5nsRpsKy7U+8axgnSSgCCunG7YKPj6fBu/gPABWWPrmBT8kofVcvSwwEK7&#10;K+/pUgYjYgj7AhXUIXSFlL6qyaKfuI44cifXWwwR9kbqHq8x3LYyS5KZtNhwbKixo01N1Xd5tgp+&#10;Nnn5asx0dsSPXZ5OU/t+0JlST4/Deg4i0BD+xXf3Vsf52XOWw98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6lzEAAAA3gAAAA8AAAAAAAAAAAAAAAAAmAIAAGRycy9k&#10;b3ducmV2LnhtbFBLBQYAAAAABAAEAPUAAACJAwAAAAA=&#10;" path="m,l17996,e" filled="f" strokecolor="#fcc43c">
                  <v:stroke miterlimit="83231f" joinstyle="miter"/>
                  <v:path arrowok="t" textboxrect="0,0,17996,0"/>
                </v:shape>
                <v:shape id="Shape 12726"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fLMgA&#10;AADeAAAADwAAAGRycy9kb3ducmV2LnhtbESPQWvCQBCF7wX/wzKCl1I35qCSuooKohexRin0NmTH&#10;JJidDdmNJv/eLRR6m+G9ed+bxaozlXhQ40rLCibjCARxZnXJuYLrZfcxB+E8ssbKMinoycFqOXhb&#10;YKLtk8/0SH0uQgi7BBUU3teJlC4ryKAb25o4aDfbGPRhbXKpG3yGcFPJOIqm0mDJgVBgTduCsnva&#10;msA9bHbtV/pzPc7W76fvfdVPNm2v1GjYrT9BeOr8v/nv+qBD/XgWT+H3nTCDX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RF8syAAAAN4AAAAPAAAAAAAAAAAAAAAAAJgCAABk&#10;cnMvZG93bnJldi54bWxQSwUGAAAAAAQABAD1AAAAjQMAAAAA&#10;" path="m,l5484457,e" filled="f" strokecolor="#fcc43c">
                  <v:stroke miterlimit="83231f" joinstyle="miter"/>
                  <v:path arrowok="t" textboxrect="0,0,5484457,0"/>
                </v:shape>
                <v:shape id="Shape 12727"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4Q8QA&#10;AADeAAAADwAAAGRycy9kb3ducmV2LnhtbERPTUvDQBC9C/0Pywi92d2EaiV2U0JBaD1p9OJtzI5J&#10;MDsbdtcm7a93BcHbPN7nbHezHcSJfOgda8hWCgRx40zPrYa318ebexAhIhscHJOGMwXYlYurLRbG&#10;TfxCpzq2IoVwKFBDF+NYSBmajiyGlRuJE/fpvMWYoG+l8TilcDvIXKk7abHn1NDhSPuOmq/622qo&#10;6/w9+vH4Ua2rp+xy+zwpoyqtl9dz9QAi0hz/xX/ug0nz802+gd930g2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5+EPEAAAA3gAAAA8AAAAAAAAAAAAAAAAAmAIAAGRycy9k&#10;b3ducmV2LnhtbFBLBQYAAAAABAAEAPUAAACJAwAAAAA=&#10;" path="m,l19113,e" filled="f" strokecolor="#fcc43c">
                  <v:stroke miterlimit="83231f" joinstyle="miter"/>
                  <v:path arrowok="t" textboxrect="0,0,19113,0"/>
                </v:shape>
                <v:shape id="Shape 12728"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5AMYA&#10;AADeAAAADwAAAGRycy9kb3ducmV2LnhtbESPQUvDQBCF70L/wzKCN7tpEC2x2yLFgoeCmLaeh+w0&#10;Cd2dXbNrGv+9cxC8zfDevPfNajN5p0YaUh/YwGJegCJugu25NXA87O6XoFJGtugCk4EfSrBZz25W&#10;WNlw5Q8a69wqCeFUoYEu51hpnZqOPKZ5iMSincPgMcs6tNoOeJVw73RZFI/aY8/S0GGkbUfNpf72&#10;Bk6v7vNrf3Bx8RD3cTfpcaz1uzF3t9PLM6hMU/43/12/WcEvn0r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85AMYAAADeAAAADwAAAAAAAAAAAAAAAACYAgAAZHJz&#10;L2Rvd25yZXYueG1sUEsFBgAAAAAEAAQA9QAAAIsDAAAAAA==&#10;" path="m,l19114,e" filled="f" strokecolor="#fcc43c">
                  <v:stroke miterlimit="83231f" joinstyle="miter"/>
                  <v:path arrowok="t" textboxrect="0,0,19114,0"/>
                </v:shape>
                <v:shape id="Shape 12729"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Ux8cA&#10;AADeAAAADwAAAGRycy9kb3ducmV2LnhtbESPQW/CMAyF75P2HyJP4jYSgrZBIaBqgonr2KSxm9WY&#10;tqJxuiZA++/JpEm72XrvfX5ernvXiAt1ofZsYDJWIIgLb2suDXx+bB9nIEJEtth4JgMDBViv7u+W&#10;mFl/5Xe67GMpEoRDhgaqGNtMylBU5DCMfUuctKPvHMa0dqW0HV4T3DVSK/UsHdacLlTY0mtFxWl/&#10;domitVZPh+nPkM+/hln+vZm+HZQxo4c+X4CI1Md/8196Z1N9/aLn8PtOmkG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FMfHAAAA3gAAAA8AAAAAAAAAAAAAAAAAmAIAAGRy&#10;cy9kb3ducmV2LnhtbFBLBQYAAAAABAAEAPUAAACMAwAAAAA=&#10;" path="m,l270002,e" filled="f" strokecolor="#fcc43c">
                  <v:stroke miterlimit="83231f" joinstyle="miter"/>
                  <v:path arrowok="t" textboxrect="0,0,270002,0"/>
                </v:shape>
                <v:shape id="Shape 12730"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fGccA&#10;AADeAAAADwAAAGRycy9kb3ducmV2LnhtbESPQU/DMAyF70j7D5EncWNpyzambtmEJpCAwyQKu3uN&#10;SSsapzRhK/8eH5C42fLze+/b7EbfqTMNsQ1sIJ9loIjrYFt2Bt7fHm9WoGJCttgFJgM/FGG3nVxt&#10;sLThwq90rpJTYsKxRANNSn2pdawb8hhnoSeW20cYPCZZB6ftgBcx950usmypPbYsCQ32tG+o/qy+&#10;vYGv/aJ6cG6+POHhZZHPc/98tIUx19Pxfg0q0Zj+xX/fT1bqF3e3AiA4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73xnHAAAA3gAAAA8AAAAAAAAAAAAAAAAAmAIAAGRy&#10;cy9kb3ducmV2LnhtbFBLBQYAAAAABAAEAPUAAACMAwAAAAA=&#10;" path="m,l17996,e" filled="f" strokecolor="#fcc43c">
                  <v:stroke miterlimit="83231f" joinstyle="miter"/>
                  <v:path arrowok="t" textboxrect="0,0,17996,0"/>
                </v:shape>
                <v:shape id="Shape 12731"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6gsUA&#10;AADeAAAADwAAAGRycy9kb3ducmV2LnhtbERPS2vCQBC+F/wPywje6ibxUUldRUTB9lBoWu/T7HQT&#10;mp2N2VXTf+8Khd7m43vOct3bRlyo87VjBek4AUFcOl2zUfD5sX9cgPABWWPjmBT8kof1avCwxFy7&#10;K7/TpQhGxBD2OSqoQmhzKX1ZkUU/di1x5L5dZzFE2BmpO7zGcNvILEnm0mLNsaHClrYVlT/F2So4&#10;bWfFzpjp/AvfXmfpNLUvR50pNRr2m2cQgfrwL/5zH3Scnz1NUr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qCxQAAAN4AAAAPAAAAAAAAAAAAAAAAAJgCAABkcnMv&#10;ZG93bnJldi54bWxQSwUGAAAAAAQABAD1AAAAigMAAAAA&#10;" path="m,l17996,e" filled="f" strokecolor="#fcc43c">
                  <v:stroke miterlimit="83231f" joinstyle="miter"/>
                  <v:path arrowok="t" textboxrect="0,0,17996,0"/>
                </v:shape>
                <v:shape id="Shape 12732"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Qa8cA&#10;AADeAAAADwAAAGRycy9kb3ducmV2LnhtbESPQU/DMAyF70j7D5En7cYSUgGjWzZVaENcGUiMm9V4&#10;bUXjlCbb2n9PkJB2s/Xe+/y82gyuFWfqQ+PZwN1cgSAuvW24MvDxvrtdgAgR2WLrmQyMFGCzntys&#10;MLf+wm903sdKJAiHHA3UMXa5lKGsyWGY+444aUffO4xp7Stpe7wkuGulVupBOmw4Xaixo+eayu/9&#10;ySWK1lrdH7KfsXj6HBfF1zZ7OShjZtOhWIKINMSr+T/9alN9/Zhp+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NEGvHAAAA3gAAAA8AAAAAAAAAAAAAAAAAmAIAAGRy&#10;cy9kb3ducmV2LnhtbFBLBQYAAAAABAAEAPUAAACMAwAAAAA=&#10;" path="m,l270002,e" filled="f" strokecolor="#fcc43c">
                  <v:stroke miterlimit="83231f" joinstyle="miter"/>
                  <v:path arrowok="t" textboxrect="0,0,270002,0"/>
                </v:shape>
                <v:shape id="Shape 12733"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BbsUA&#10;AADeAAAADwAAAGRycy9kb3ducmV2LnhtbERPS2vCQBC+C/6HZYTedJP4aEldRaSF2oNg2t6n2ekm&#10;mJ1Ns1uN/94VCt7m43vOct3bRpyo87VjBekkAUFcOl2zUfD58Tp+AuEDssbGMSm4kIf1ajhYYq7d&#10;mQ90KoIRMYR9jgqqENpcSl9WZNFPXEscuR/XWQwRdkbqDs8x3DYyS5KFtFhzbKiwpW1F5bH4swp+&#10;t/PixZjZ4hv37/N0ltrdl86Uehj1m2cQgfpwF/+733Scnz1Op3B7J9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UFuxQAAAN4AAAAPAAAAAAAAAAAAAAAAAJgCAABkcnMv&#10;ZG93bnJldi54bWxQSwUGAAAAAAQABAD1AAAAigMAAAAA&#10;" path="m,l17996,e" filled="f" strokecolor="#fcc43c">
                  <v:stroke miterlimit="83231f" joinstyle="miter"/>
                  <v:path arrowok="t" textboxrect="0,0,17996,0"/>
                </v:shape>
                <v:shape id="Shape 12734"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ZGsUA&#10;AADeAAAADwAAAGRycy9kb3ducmV2LnhtbERPS2vCQBC+C/0PyxR6003S+CC6SpEWag9CU72P2ekm&#10;NDubZrca/323UPA2H99zVpvBtuJMvW8cK0gnCQjiyumGjYLDx8t4AcIHZI2tY1JwJQ+b9d1ohYV2&#10;F36ncxmMiCHsC1RQh9AVUvqqJot+4jriyH263mKIsDdS93iJ4baVWZLMpMWGY0ONHW1rqr7KH6vg&#10;ezstn43JZyfcv03TPLW7o86UergfnpYgAg3hJv53v+o4P5s/5v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NkaxQAAAN4AAAAPAAAAAAAAAAAAAAAAAJgCAABkcnMv&#10;ZG93bnJldi54bWxQSwUGAAAAAAQABAD1AAAAigMAAAAA&#10;" path="m,l17996,e" filled="f" strokecolor="#fcc43c">
                  <v:stroke miterlimit="83231f" joinstyle="miter"/>
                  <v:path arrowok="t" textboxrect="0,0,17996,0"/>
                </v:shape>
                <v:shape id="Shape 12735"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XhskA&#10;AADeAAAADwAAAGRycy9kb3ducmV2LnhtbESPQWvCQBCF74X+h2UKXqRuVKoSXUUF0UtRUxG8Ddlp&#10;EpqdDdmNJv++WxB6m+G9ed+bxao1pbhT7QrLCoaDCARxanXBmYLL1+59BsJ5ZI2lZVLQkYPV8vVl&#10;gbG2Dz7TPfGZCCHsYlSQe1/FUro0J4NuYCvioH3b2qAPa51JXeMjhJtSjqJoIg0WHAg5VrTNKf1J&#10;GhO4h82uOSW3y+d03T9e92U33DSdUr23dj0H4an1/+bn9UGH+qPp+AP+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9XhskAAADeAAAADwAAAAAAAAAAAAAAAACYAgAA&#10;ZHJzL2Rvd25yZXYueG1sUEsFBgAAAAAEAAQA9QAAAI4DAAAAAA==&#10;" path="m,l5484457,e" filled="f" strokecolor="#fcc43c">
                  <v:stroke miterlimit="83231f" joinstyle="miter"/>
                  <v:path arrowok="t" textboxrect="0,0,5484457,0"/>
                </v:shape>
                <v:shape id="Shape 12736"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LBcUA&#10;AADeAAAADwAAAGRycy9kb3ducmV2LnhtbERPTUvDQBC9C/6HZYTe7G5TbUvabQlCoXrS2Etv0+yY&#10;BLOzYXdtor/eFYTe5vE+Z7MbbScu5EPrWMNsqkAQV860XGs4vu/vVyBCRDbYOSYN3xRgt7292WBu&#10;3MBvdCljLVIIhxw1NDH2uZShashimLqeOHEfzluMCfpaGo9DCredzJRaSIstp4YGe3pqqPosv6yG&#10;ssxO0ffP5+KheJn9PL4OyqhC68ndWKxBRBrjVfzvPpg0P1vOF/D3Trp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MsFxQAAAN4AAAAPAAAAAAAAAAAAAAAAAJgCAABkcnMv&#10;ZG93bnJldi54bWxQSwUGAAAAAAQABAD1AAAAigMAAAAA&#10;" path="m,l19113,e" filled="f" strokecolor="#fcc43c">
                  <v:stroke miterlimit="83231f" joinstyle="miter"/>
                  <v:path arrowok="t" textboxrect="0,0,19113,0"/>
                </v:shape>
                <v:shape id="Shape 12737"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7r8QA&#10;AADeAAAADwAAAGRycy9kb3ducmV2LnhtbERPS2sCMRC+F/wPYYTeatYHVVajSKnQg1C6Vs/DZtxd&#10;TCZxE9f13zeFQm/z8T1ntemtER21oXGsYDzKQBCXTjdcKfg+7F4WIEJE1mgck4IHBdisB08rzLW7&#10;8xd1RaxECuGQo4I6Rp9LGcqaLIaR88SJO7vWYkywraRu8Z7CrZGTLHuVFhtODTV6equpvBQ3q+D4&#10;bk7X/cH48czv/a6XXVfIT6Weh/12CSJSH//Ff+4PneZP5tM5/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O6/EAAAA3gAAAA8AAAAAAAAAAAAAAAAAmAIAAGRycy9k&#10;b3ducmV2LnhtbFBLBQYAAAAABAAEAPUAAACJAwAAAAA=&#10;" path="m,l19114,e" filled="f" strokecolor="#fcc43c">
                  <v:stroke miterlimit="83231f" joinstyle="miter"/>
                  <v:path arrowok="t" textboxrect="0,0,19114,0"/>
                </v:shape>
                <v:shape id="Shape 12738"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ngcYA&#10;AADeAAAADwAAAGRycy9kb3ducmV2LnhtbESPQU/DMAyF70j8h8hI3FhCKmDrlk0VAsSVgcS4WY1p&#10;KxqnNGFr/z0+IHF7lp8/v7fZTaFXRxpTF9nB9cKAIq6j77hx8Pb6eLUElTKyxz4yOZgpwW57frbB&#10;0scTv9BxnxslEE4lOmhzHkqtU91SwLSIA7HsPuMYMMs4NtqPeBJ46LU15lYH7Fg+tDjQfUv11/4n&#10;CMVaa24Oxfdcrd7nZfXxUDwdjHOXF1O1BpVpyv/mv+tnL/HtXSF5pY5o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UngcYAAADeAAAADwAAAAAAAAAAAAAAAACYAgAAZHJz&#10;L2Rvd25yZXYueG1sUEsFBgAAAAAEAAQA9QAAAIsDAAAAAA==&#10;" path="m,l270002,e" filled="f" strokecolor="#fcc43c">
                  <v:stroke miterlimit="83231f" joinstyle="miter"/>
                  <v:path arrowok="t" textboxrect="0,0,270002,0"/>
                </v:shape>
                <v:shape id="Shape 12739"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2hMUA&#10;AADeAAAADwAAAGRycy9kb3ducmV2LnhtbERPS0/CQBC+k/gfNmPiDbYtD6WwEEMkUQ4mFrwP3WHb&#10;2J0t3QXqv3dNTLzNl+85y3VvG3GlzteOFaSjBARx6XTNRsFhvx0+gfABWWPjmBR8k4f16m6wxFy7&#10;G3/QtQhGxBD2OSqoQmhzKX1ZkUU/ci1x5E6usxgi7IzUHd5iuG1kliQzabHm2FBhS5uKyq/iYhWc&#10;N9PixZjJ7Ijvu2k6Se3bp86UerjvnxcgAvXhX/znftVxfvY4nsPvO/EG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XaExQAAAN4AAAAPAAAAAAAAAAAAAAAAAJgCAABkcnMv&#10;ZG93bnJldi54bWxQSwUGAAAAAAQABAD1AAAAigMAAAAA&#10;" path="m,l17996,e" filled="f" strokecolor="#fcc43c">
                  <v:stroke miterlimit="83231f" joinstyle="miter"/>
                  <v:path arrowok="t" textboxrect="0,0,17996,0"/>
                </v:shape>
                <v:shape id="Shape 12740"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sZMcA&#10;AADeAAAADwAAAGRycy9kb3ducmV2LnhtbESPQU/DMAyF70j7D5EncWNpq25MZdk0TSABByQKu5vG&#10;pBWN0zVhK/8eH5C42fLze+/b7CbfqzONsQtsIF9koIibYDt2Bt7fHm7WoGJCttgHJgM/FGG3nV1t&#10;sLLhwq90rpNTYsKxQgNtSkOldWxa8hgXYSCW22cYPSZZR6ftiBcx970usmylPXYsCS0OdGip+aq/&#10;vYHTYVnfO1euPvDleZmXuX862sKY6/m0vwOVaEr/4r/vRyv1i9tSAAR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9rGTHAAAA3gAAAA8AAAAAAAAAAAAAAAAAmAIAAGRy&#10;cy9kb3ducmV2LnhtbFBLBQYAAAAABAAEAPUAAACMAwAAAAA=&#10;" path="m,l17996,e" filled="f" strokecolor="#fcc43c">
                  <v:stroke miterlimit="83231f" joinstyle="miter"/>
                  <v:path arrowok="t" textboxrect="0,0,17996,0"/>
                </v:shape>
                <v:shape id="Shape 12741"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9YccA&#10;AADeAAAADwAAAGRycy9kb3ducmV2LnhtbESPQU8CMRCF7yb+h2ZMvElLUcSVQjYGCVfQRLxNtuPu&#10;xu103RbY/feUxITbTN5737yZL3vXiCN1ofZsYDxSIIgLb2suDXx+vD/MQISIbLHxTAYGCrBc3N7M&#10;MbP+xFs67mIpEoRDhgaqGNtMylBU5DCMfEuctB/fOYxp7UppOzwluGukVmoqHdacLlTY0ltFxe/u&#10;4BJFa62e9pO/IX/5Gmb592qy3itj7u/6/BVEpD5ezf/pjU319fPjGC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WHHAAAA3gAAAA8AAAAAAAAAAAAAAAAAmAIAAGRy&#10;cy9kb3ducmV2LnhtbFBLBQYAAAAABAAEAPUAAACMAwAAAAA=&#10;" path="m,l270002,e" filled="f" strokecolor="#fcc43c">
                  <v:stroke miterlimit="83231f" joinstyle="miter"/>
                  <v:path arrowok="t" textboxrect="0,0,270002,0"/>
                </v:shape>
                <v:shape id="Shape 12742"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XiMQA&#10;AADeAAAADwAAAGRycy9kb3ducmV2LnhtbERPTWvCQBC9C/6HZQq96SYh2pK6iogF66Fg2t6n2ekm&#10;NDsbs6um/94tCN7m8T5nsRpsK87U+8axgnSagCCunG7YKPj8eJ08g/ABWWPrmBT8kYfVcjxaYKHd&#10;hQ90LoMRMYR9gQrqELpCSl/VZNFPXUccuR/XWwwR9kbqHi8x3LYyS5K5tNhwbKixo01N1W95sgqO&#10;m1m5NSaff+P7fpbmqX370plSjw/D+gVEoCHcxTf3Tsf52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l4jEAAAA3gAAAA8AAAAAAAAAAAAAAAAAmAIAAGRycy9k&#10;b3ducmV2LnhtbFBLBQYAAAAABAAEAPUAAACJAwAAAAA=&#10;" path="m,l17996,e" filled="f" strokecolor="#fcc43c">
                  <v:stroke miterlimit="83231f" joinstyle="miter"/>
                  <v:path arrowok="t" textboxrect="0,0,17996,0"/>
                </v:shape>
                <v:shape id="Shape 12743"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8yE8UA&#10;AADeAAAADwAAAGRycy9kb3ducmV2LnhtbERPS2vCQBC+C/0PyxR6003S+CC6SpEWag9CU72P2ekm&#10;NDubZrca/323UPA2H99zVpvBtuJMvW8cK0gnCQjiyumGjYLDx8t4AcIHZI2tY1JwJQ+b9d1ohYV2&#10;F36ncxmMiCHsC1RQh9AVUvqqJot+4jriyH263mKIsDdS93iJ4baVWZLMpMWGY0ONHW1rqr7KH6vg&#10;ezstn43JZyfcv03TPLW7o86UergfnpYgAg3hJv53v+o4P5vnj/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zITxQAAAN4AAAAPAAAAAAAAAAAAAAAAAJgCAABkcnMv&#10;ZG93bnJldi54bWxQSwUGAAAAAAQABAD1AAAAigMAAAAA&#10;" path="m,l17996,e" filled="f" strokecolor="#fcc43c">
                  <v:stroke miterlimit="83231f" joinstyle="miter"/>
                  <v:path arrowok="t" textboxrect="0,0,17996,0"/>
                </v:shape>
                <v:shape id="Shape 12744"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BYMgA&#10;AADeAAAADwAAAGRycy9kb3ducmV2LnhtbESPQWvCQBCF7wX/wzJCL0U3ipiSuooWpF5ETUXobciO&#10;STA7G7IbTf59Vyj0NsN78743i1VnKnGnxpWWFUzGEQjizOqScwXn7+3oHYTzyBory6SgJwer5eBl&#10;gYm2Dz7RPfW5CCHsElRQeF8nUrqsIINubGvioF1tY9CHtcmlbvARwk0lp1E0lwZLDoQCa/osKLul&#10;rQnc3WbbHtOf8z5evx0uX1U/2bS9Uq/Dbv0BwlPn/81/1zsd6k/j2Qye74QZ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YFgyAAAAN4AAAAPAAAAAAAAAAAAAAAAAJgCAABk&#10;cnMvZG93bnJldi54bWxQSwUGAAAAAAQABAD1AAAAjQMAAAAA&#10;" path="m,l5484457,e" filled="f" strokecolor="#fcc43c">
                  <v:stroke miterlimit="83231f" joinstyle="miter"/>
                  <v:path arrowok="t" textboxrect="0,0,5484457,0"/>
                </v:shape>
                <v:shape id="Shape 12745"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mD8UA&#10;AADeAAAADwAAAGRycy9kb3ducmV2LnhtbERPTWvCQBC9F/oflin0VncN2kp0lVAo1J5s6sXbmB2T&#10;0Oxs2N2a2F/vFgre5vE+Z7UZbSfO5EPrWMN0okAQV860XGvYf709LUCEiGywc0waLhRgs76/W2Fu&#10;3MCfdC5jLVIIhxw1NDH2uZShashimLieOHEn5y3GBH0tjcchhdtOZko9S4stp4YGe3ptqPouf6yG&#10;sswO0ffbYzErPqa/892gjCq0fnwYiyWISGO8if/d7ybNz15mc/h7J9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YPxQAAAN4AAAAPAAAAAAAAAAAAAAAAAJgCAABkcnMv&#10;ZG93bnJldi54bWxQSwUGAAAAAAQABAD1AAAAigMAAAAA&#10;" path="m,l19113,e" filled="f" strokecolor="#fcc43c">
                  <v:stroke miterlimit="83231f" joinstyle="miter"/>
                  <v:path arrowok="t" textboxrect="0,0,19113,0"/>
                </v:shape>
                <v:shape id="Shape 12746"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tScMA&#10;AADeAAAADwAAAGRycy9kb3ducmV2LnhtbERPTWsCMRC9F/wPYQRvNauILatRRBQ8CKVr9Txsxt3F&#10;ZBI3cd3++6ZQ6G0e73OW694a0VEbGscKJuMMBHHpdMOVgq/T/vUdRIjIGo1jUvBNAdarwcsSc+2e&#10;/EldESuRQjjkqKCO0edShrImi2HsPHHirq61GBNsK6lbfKZwa+Q0y+bSYsOpoUZP25rKW/GwCs47&#10;c7kfT8ZPZv7o973sukJ+KDUa9psFiEh9/Bf/uQ86zZ++zeb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PtScMAAADeAAAADwAAAAAAAAAAAAAAAACYAgAAZHJzL2Rv&#10;d25yZXYueG1sUEsFBgAAAAAEAAQA9QAAAIgDAAAAAA==&#10;" path="m,l19114,e" filled="f" strokecolor="#fcc43c">
                  <v:stroke miterlimit="83231f" joinstyle="miter"/>
                  <v:path arrowok="t" textboxrect="0,0,19114,0"/>
                </v:shape>
                <v:shape id="Shape 12747"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AjscA&#10;AADeAAAADwAAAGRycy9kb3ducmV2LnhtbESPQU8CMRCF7yb+h2ZMvElrUcCVQjYGCVfQRLxNtuPu&#10;xu103RbY/feUxITbTN5737yZL3vXiCN1ofZs4HGkQBAX3tZcGvj8eH+YgQgR2WLjmQwMFGC5uL2Z&#10;Y2b9ibd03MVSJAiHDA1UMbaZlKGoyGEY+ZY4aT++cxjT2pXSdnhKcNdIrdREOqw5XaiwpbeKit/d&#10;wSWK1lo978d/Q/7yNczy79V4vVfG3N/1+SuISH28mv/TG5vq6+nTFC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wI7HAAAA3gAAAA8AAAAAAAAAAAAAAAAAmAIAAGRy&#10;cy9kb3ducmV2LnhtbFBLBQYAAAAABAAEAPUAAACMAwAAAAA=&#10;" path="m,l270002,e" filled="f" strokecolor="#fcc43c">
                  <v:stroke miterlimit="83231f" joinstyle="miter"/>
                  <v:path arrowok="t" textboxrect="0,0,270002,0"/>
                </v:shape>
                <v:shape id="Shape 12748"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gYscA&#10;AADeAAAADwAAAGRycy9kb3ducmV2LnhtbESPQU/DMAyF70j7D5EncWNpq25MZdk0TSABByQKu5vG&#10;pBWN0zVhK/8eH5C42XrP733e7CbfqzONsQtsIF9koIibYDt2Bt7fHm7WoGJCttgHJgM/FGG3nV1t&#10;sLLhwq90rpNTEsKxQgNtSkOldWxa8hgXYSAW7TOMHpOso9N2xIuE+14XWbbSHjuWhhYHOrTUfNXf&#10;3sDpsKzvnStXH/jyvMzL3D8dbWH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LoGLHAAAA3gAAAA8AAAAAAAAAAAAAAAAAmAIAAGRy&#10;cy9kb3ducmV2LnhtbFBLBQYAAAAABAAEAPUAAACMAwAAAAA=&#10;" path="m,l17996,e" filled="f" strokecolor="#fcc43c">
                  <v:stroke miterlimit="83231f" joinstyle="miter"/>
                  <v:path arrowok="t" textboxrect="0,0,17996,0"/>
                </v:shape>
                <v:shape id="Shape 12749"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F+cUA&#10;AADeAAAADwAAAGRycy9kb3ducmV2LnhtbERPTWvCQBC9F/oflil4q5uEaDW6ShGFtodCU72P2XET&#10;zM6m2VXTf98tFHqbx/uc5XqwrbhS7xvHCtJxAoK4crpho2D/uXucgfABWWPrmBR8k4f16v5uiYV2&#10;N/6gaxmMiCHsC1RQh9AVUvqqJot+7DriyJ1cbzFE2Bupe7zFcNvKLEmm0mLDsaHGjjY1VefyYhV8&#10;bSbl1ph8esT3t0map/b1oD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wX5xQAAAN4AAAAPAAAAAAAAAAAAAAAAAJgCAABkcnMv&#10;ZG93bnJldi54bWxQSwUGAAAAAAQABAD1AAAAigMAAAAA&#10;" path="m,l17996,e" filled="f" strokecolor="#fcc43c">
                  <v:stroke miterlimit="83231f" joinstyle="miter"/>
                  <v:path arrowok="t" textboxrect="0,0,17996,0"/>
                </v:shape>
                <v:shape id="Shape 12750"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OJ8YA&#10;AADeAAAADwAAAGRycy9kb3ducmV2LnhtbESPQU/DMAyF70j8h8hI3FhCpsFWlk0VAsSVgcR2sxrT&#10;VjROacLW/nt8QNrtWe/5s996O4ZOHWlIbWQHtzMDiriKvuXawcf7880SVMrIHrvI5GCiBNvN5cUa&#10;Cx9P/EbHXa6VQDgV6KDJuS+0TlVDAdMs9sTifcUhYJZxqLUf8CTw0GlrzJ0O2LJcaLCnx4aq791v&#10;EIq11iz285+pXH1Oy/LwNH/ZG+eur8byAVSmMZ/D/9uvXt639wspIHVE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zOJ8YAAADeAAAADwAAAAAAAAAAAAAAAACYAgAAZHJz&#10;L2Rvd25yZXYueG1sUEsFBgAAAAAEAAQA9QAAAIsDAAAAAA==&#10;" path="m,l270002,e" filled="f" strokecolor="#fcc43c">
                  <v:stroke miterlimit="83231f" joinstyle="miter"/>
                  <v:path arrowok="t" textboxrect="0,0,270002,0"/>
                </v:shape>
                <v:shape id="Shape 12751"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IsQA&#10;AADeAAAADwAAAGRycy9kb3ducmV2LnhtbERPTWvCQBC9C/6HZQq91U2CsSV1FREL1YNg2t6n2ekm&#10;NDsbs1uN/94VCt7m8T5nvhxsK07U+8axgnSSgCCunG7YKPj8eHt6AeEDssbWMSm4kIflYjyaY6Hd&#10;mQ90KoMRMYR9gQrqELpCSl/VZNFPXEccuR/XWwwR9kbqHs8x3LYyS5KZtNhwbKixo3VN1W/5ZxUc&#10;13m5MWY6+8b9Lk+nqd1+6Uy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nyLEAAAA3gAAAA8AAAAAAAAAAAAAAAAAmAIAAGRycy9k&#10;b3ducmV2LnhtbFBLBQYAAAAABAAEAPUAAACJAwAAAAA=&#10;" path="m,l17996,e" filled="f" strokecolor="#fcc43c">
                  <v:stroke miterlimit="83231f" joinstyle="miter"/>
                  <v:path arrowok="t" textboxrect="0,0,17996,0"/>
                </v:shape>
                <v:shape id="Shape 12752"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BVcQA&#10;AADeAAAADwAAAGRycy9kb3ducmV2LnhtbERPTWvCQBC9F/wPyxR6002CsSW6ikgL1kPBtN7H7LgJ&#10;zc6m2VXTf+8WhN7m8T5nsRpsKy7U+8axgnSSgCCunG7YKPj6fBu/gPABWWPrmBT8kofVcvSwwEK7&#10;K+/pUgYjYgj7AhXUIXSFlL6qyaKfuI44cifXWwwR9kbqHq8x3LYyS5KZtNhwbKixo01N1Xd5tgp+&#10;Nnn5asx0dsSPXZ5OU/t+0JlST4/Deg4i0BD+xXf3Vsf52XOewd8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6AVXEAAAA3gAAAA8AAAAAAAAAAAAAAAAAmAIAAGRycy9k&#10;b3ducmV2LnhtbFBLBQYAAAAABAAEAPUAAACJAwAAAAA=&#10;" path="m,l17996,e" filled="f" strokecolor="#fcc43c">
                  <v:stroke miterlimit="83231f" joinstyle="miter"/>
                  <v:path arrowok="t" textboxrect="0,0,17996,0"/>
                </v:shape>
                <v:shape id="Shape 12753"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PyckA&#10;AADeAAAADwAAAGRycy9kb3ducmV2LnhtbESPQWvCQBCF74X+h2UKXqRuVKoSXUUF0UtRUxG8Ddlp&#10;EpqdDdmNJv++WxB6m+G9ed+bxao1pbhT7QrLCoaDCARxanXBmYLL1+59BsJ5ZI2lZVLQkYPV8vVl&#10;gbG2Dz7TPfGZCCHsYlSQe1/FUro0J4NuYCvioH3b2qAPa51JXeMjhJtSjqJoIg0WHAg5VrTNKf1J&#10;GhO4h82uOSW3y+d03T9e92U33DSdUr23dj0H4an1/+bn9UGH+qPpxx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WPyckAAADeAAAADwAAAAAAAAAAAAAAAACYAgAA&#10;ZHJzL2Rvd25yZXYueG1sUEsFBgAAAAAEAAQA9QAAAI4DAAAAAA==&#10;" path="m,l5484457,e" filled="f" strokecolor="#fcc43c">
                  <v:stroke miterlimit="83231f" joinstyle="miter"/>
                  <v:path arrowok="t" textboxrect="0,0,5484457,0"/>
                </v:shape>
                <v:shape id="Shape 12754"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VScUA&#10;AADeAAAADwAAAGRycy9kb3ducmV2LnhtbERPTWvCQBC9F/oflin0VncN2kp0lVAo1J5s6sXbmB2T&#10;0Oxs2N2a2F/vFgre5vE+Z7UZbSfO5EPrWMN0okAQV860XGvYf709LUCEiGywc0waLhRgs76/W2Fu&#10;3MCfdC5jLVIIhxw1NDH2uZShashimLieOHEn5y3GBH0tjcchhdtOZko9S4stp4YGe3ptqPouf6yG&#10;sswO0ffbYzErPqa/892gjCq0fnwYiyWISGO8if/d7ybNz17mM/h7J9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RVJxQAAAN4AAAAPAAAAAAAAAAAAAAAAAJgCAABkcnMv&#10;ZG93bnJldi54bWxQSwUGAAAAAAQABAD1AAAAigMAAAAA&#10;" path="m,l19113,e" filled="f" strokecolor="#fcc43c">
                  <v:stroke miterlimit="83231f" joinstyle="miter"/>
                  <v:path arrowok="t" textboxrect="0,0,19113,0"/>
                </v:shape>
                <v:shape id="Shape 12755"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48QA&#10;AADeAAAADwAAAGRycy9kb3ducmV2LnhtbERP32vCMBB+F/Y/hBv4pqmim3RGGaKwB0HWbj4fza0t&#10;Sy6xibX7781gsLf7+H7eejtYI3rqQutYwWyagSCunG65VvBRHiYrECEiazSOScEPBdhuHkZrzLW7&#10;8Tv1RaxFCuGQo4ImRp9LGaqGLIap88SJ+3KdxZhgV0vd4S2FWyPnWfYkLbacGhr0tGuo+i6uVsHn&#10;3pwvx9L42cIf/WGQfV/Ik1Ljx+H1BUSkIf6L/9xvOs2fPy+X8PtOu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5ePEAAAA3gAAAA8AAAAAAAAAAAAAAAAAmAIAAGRycy9k&#10;b3ducmV2LnhtbFBLBQYAAAAABAAEAPUAAACJAwAAAAA=&#10;" path="m,l19114,e" filled="f" strokecolor="#fcc43c">
                  <v:stroke miterlimit="83231f" joinstyle="miter"/>
                  <v:path arrowok="t" textboxrect="0,0,19114,0"/>
                </v:shape>
                <v:shape id="Shape 12756"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zyMcA&#10;AADeAAAADwAAAGRycy9kb3ducmV2LnhtbESPQU/DMAyF70j8h8hI3GhCpo1Rmk4VAsR1A4lxsxrT&#10;VjROacLW/nuCNGk3W++9z8/FZnK9ONAYOs8GbjMFgrj2tuPGwPvb880aRIjIFnvPZGCmAJvy8qLA&#10;3Pojb+mwi41IEA45GmhjHHIpQ92Sw5D5gThpX350GNM6NtKOeExw10ut1Eo67DhdaHGgx5bq792v&#10;SxSttVruFz9zdf8xr6vPp8XLXhlzfTVVDyAiTfFsPqVfbaqv75Yr+H8nzS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p88jHAAAA3gAAAA8AAAAAAAAAAAAAAAAAmAIAAGRy&#10;cy9kb3ducmV2LnhtbFBLBQYAAAAABAAEAPUAAACMAwAAAAA=&#10;" path="m,l270002,e" filled="f" strokecolor="#fcc43c">
                  <v:stroke miterlimit="83231f" joinstyle="miter"/>
                  <v:path arrowok="t" textboxrect="0,0,270002,0"/>
                </v:shape>
                <v:shape id="Shape 12757"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izcQA&#10;AADeAAAADwAAAGRycy9kb3ducmV2LnhtbERPTWvCQBC9C/6HZQRvukkwWlJXKaLQ9lAwbe/T7LgJ&#10;ZmfT7Krpv+8WCt7m8T5nvR1sK67U+8axgnSegCCunG7YKPh4P8weQPiArLF1TAp+yMN2Mx6tsdDu&#10;xke6lsGIGMK+QAV1CF0hpa9qsujnriOO3Mn1FkOEvZG6x1sMt63MkmQpLTYcG2rsaFdTdS4vVsH3&#10;Li/3xiyWX/j2mqeL1L586ky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os3EAAAA3gAAAA8AAAAAAAAAAAAAAAAAmAIAAGRycy9k&#10;b3ducmV2LnhtbFBLBQYAAAAABAAEAPUAAACJAwAAAAA=&#10;" path="m,l17996,e" filled="f" strokecolor="#fcc43c">
                  <v:stroke miterlimit="83231f" joinstyle="miter"/>
                  <v:path arrowok="t" textboxrect="0,0,17996,0"/>
                </v:shape>
                <v:shape id="Shape 12758"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2v8cA&#10;AADeAAAADwAAAGRycy9kb3ducmV2LnhtbESPQU/DMAyF70j7D5EncWNpq3VMZdk0TSABByQKu5vG&#10;pBWN0zVhK/8eH5C42XrP733e7CbfqzONsQtsIF9koIibYDt2Bt7fHm7WoGJCttgHJgM/FGG3nV1t&#10;sLLhwq90rpNTEsKxQgNtSkOldWxa8hgXYSAW7TOMHpOso9N2xIuE+14XWbbSHjuWhhYHOrTUfNXf&#10;3sDpUNb3zi1XH/jyXObL3D8dbWH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Nr/HAAAA3gAAAA8AAAAAAAAAAAAAAAAAmAIAAGRy&#10;cy9kb3ducmV2LnhtbFBLBQYAAAAABAAEAPUAAACMAwAAAAA=&#10;" path="m,l17996,e" filled="f" strokecolor="#fcc43c">
                  <v:stroke miterlimit="83231f" joinstyle="miter"/>
                  <v:path arrowok="t" textboxrect="0,0,17996,0"/>
                </v:shape>
                <v:shape id="Shape 12759"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nuscA&#10;AADeAAAADwAAAGRycy9kb3ducmV2LnhtbESPQW/CMAyF75P4D5En7TaSBTGgI6Bq2iauwKSxm9V4&#10;bbXGKU0G7b8nSJO42XrvfX5ernvXiBN1ofZs4GmsQBAX3tZcGvjcvz/OQYSIbLHxTAYGCrBeje6W&#10;mFl/5i2ddrEUCcIhQwNVjG0mZSgqchjGviVO2o/vHMa0dqW0HZ4T3DVSK/UsHdacLlTY0mtFxe/u&#10;zyWK1lpND5PjkC++hnn+/Tb5OChjHu77/AVEpD7ezP/pjU319Wy6gOs7aQa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2Z7rHAAAA3gAAAA8AAAAAAAAAAAAAAAAAmAIAAGRy&#10;cy9kb3ducmV2LnhtbFBLBQYAAAAABAAEAPUAAACMAwAAAAA=&#10;" path="m,l270002,e" filled="f" strokecolor="#fcc43c">
                  <v:stroke miterlimit="83231f" joinstyle="miter"/>
                  <v:path arrowok="t" textboxrect="0,0,270002,0"/>
                </v:shape>
                <v:shape id="Shape 12760"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wBMcA&#10;AADeAAAADwAAAGRycy9kb3ducmV2LnhtbESPQU/DMAyF70j8h8hI3FjaaitTWTZNE0gbByQKu5vG&#10;pBWN0zVhK/8eH5C42fLze+9bbSbfqzONsQtsIJ9loIibYDt2Bt7fnu6WoGJCttgHJgM/FGGzvr5a&#10;YWXDhV/pXCenxIRjhQbalIZK69i05DHOwkAst88wekyyjk7bES9i7ntdZFmpPXYsCS0OtGup+aq/&#10;vYHTblE/OjcvP/DleZHPc3842sKY25tp+wAq0ZT+xX/fe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I8ATHAAAA3gAAAA8AAAAAAAAAAAAAAAAAmAIAAGRy&#10;cy9kb3ducmV2LnhtbFBLBQYAAAAABAAEAPUAAACMAwAAAAA=&#10;" path="m,l17996,e" filled="f" strokecolor="#fcc43c">
                  <v:stroke miterlimit="83231f" joinstyle="miter"/>
                  <v:path arrowok="t" textboxrect="0,0,17996,0"/>
                </v:shape>
                <v:shape id="Shape 12761"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Vn8QA&#10;AADeAAAADwAAAGRycy9kb3ducmV2LnhtbERPTWvCQBC9F/wPyxR6002CpiV1FREL6qFg2t6n2ekm&#10;NDsbs6vGf+8WhN7m8T5nvhxsK87U+8axgnSSgCCunG7YKPj8eBu/gPABWWPrmBRcycNyMXqYY6Hd&#10;hQ90LoMRMYR9gQrqELpCSl/VZNFPXEccuR/XWwwR9kbqHi8x3LYyS5JcWmw4NtTY0bqm6rc8WQXH&#10;9azcGDPNv/F9P0unqd196Uypp8dh9Qoi0BD+xXf3Vsf52XOewt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VZ/EAAAA3gAAAA8AAAAAAAAAAAAAAAAAmAIAAGRycy9k&#10;b3ducmV2LnhtbFBLBQYAAAAABAAEAPUAAACJAwAAAAA=&#10;" path="m,l17996,e" filled="f" strokecolor="#fcc43c">
                  <v:stroke miterlimit="83231f" joinstyle="miter"/>
                  <v:path arrowok="t" textboxrect="0,0,17996,0"/>
                </v:shape>
                <v:shape id="Shape 12762"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g78gA&#10;AADeAAAADwAAAGRycy9kb3ducmV2LnhtbESPQWvCQBCF7wX/wzKCl1I35qCSuooKohexRin0NmTH&#10;JJidDdmNJv/eLRR6m+G9ed+bxaozlXhQ40rLCibjCARxZnXJuYLrZfcxB+E8ssbKMinoycFqOXhb&#10;YKLtk8/0SH0uQgi7BBUU3teJlC4ryKAb25o4aDfbGPRhbXKpG3yGcFPJOIqm0mDJgVBgTduCsnva&#10;msA9bHbtV/pzPc7W76fvfdVPNm2v1GjYrT9BeOr8v/nv+qBD/Xg2jeH3nTCDX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eDvyAAAAN4AAAAPAAAAAAAAAAAAAAAAAJgCAABk&#10;cnMvZG93bnJldi54bWxQSwUGAAAAAAQABAD1AAAAjQMAAAAA&#10;" path="m,l5484457,e" filled="f" strokecolor="#fcc43c">
                  <v:stroke miterlimit="83231f" joinstyle="miter"/>
                  <v:path arrowok="t" textboxrect="0,0,5484457,0"/>
                </v:shape>
                <v:shape id="Shape 12763"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gMUA&#10;AADeAAAADwAAAGRycy9kb3ducmV2LnhtbERPTUvDQBC9C/6HZYTe7G5TbUvabQlCoXrS2Etv0+yY&#10;BLOzYXdtor/eFYTe5vE+Z7MbbScu5EPrWMNsqkAQV860XGs4vu/vVyBCRDbYOSYN3xRgt7292WBu&#10;3MBvdCljLVIIhxw1NDH2uZShashimLqeOHEfzluMCfpaGo9DCredzJRaSIstp4YGe3pqqPosv6yG&#10;ssxO0ffP5+KheJn9PL4OyqhC68ndWKxBRBrjVfzvPpg0P1su5vD3Trp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EeAxQAAAN4AAAAPAAAAAAAAAAAAAAAAAJgCAABkcnMv&#10;ZG93bnJldi54bWxQSwUGAAAAAAQABAD1AAAAigMAAAAA&#10;" path="m,l19113,e" filled="f" strokecolor="#fcc43c">
                  <v:stroke miterlimit="83231f" joinstyle="miter"/>
                  <v:path arrowok="t" textboxrect="0,0,19113,0"/>
                </v:shape>
                <v:shape id="Shape 12764"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KxcMA&#10;AADeAAAADwAAAGRycy9kb3ducmV2LnhtbERPTWsCMRC9F/wPYQRvNauILatRRBQ8CKVr9Txsxt3F&#10;ZBI3cd3++6ZQ6G0e73OW694a0VEbGscKJuMMBHHpdMOVgq/T/vUdRIjIGo1jUvBNAdarwcsSc+2e&#10;/EldESuRQjjkqKCO0edShrImi2HsPHHirq61GBNsK6lbfKZwa+Q0y+bSYsOpoUZP25rKW/GwCs47&#10;c7kfT8ZPZv7o973sukJ+KDUa9psFiEh9/Bf/uQ86zZ++zWf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iKxc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w:t>
      </w:r>
      <w:r>
        <w:rPr>
          <w:sz w:val="14"/>
        </w:rPr>
        <w:t xml:space="preserve"> a KB uváděn pojem odměna, poplatek či úhrada, rozumí se tím cena podle tohoto Sazebníku.</w:t>
      </w:r>
    </w:p>
    <w:p w:rsidR="00EE6AA8" w:rsidRDefault="00644242">
      <w:pPr>
        <w:numPr>
          <w:ilvl w:val="0"/>
          <w:numId w:val="11"/>
        </w:numPr>
        <w:spacing w:after="160" w:line="248" w:lineRule="auto"/>
        <w:ind w:left="1544" w:hanging="1134"/>
      </w:pPr>
      <w:r>
        <w:rPr>
          <w:sz w:val="14"/>
        </w:rPr>
        <w:t>U cen vybíraných v hotovosti v Kč se finanční částka poplatku zaokrouhluje k nejbližší platné nominální hodnotě zákonných peněz v oběhu.</w:t>
      </w:r>
    </w:p>
    <w:p w:rsidR="00EE6AA8" w:rsidRDefault="00644242">
      <w:pPr>
        <w:numPr>
          <w:ilvl w:val="0"/>
          <w:numId w:val="11"/>
        </w:numPr>
        <w:spacing w:after="160" w:line="248" w:lineRule="auto"/>
        <w:ind w:left="1544" w:hanging="1134"/>
      </w:pPr>
      <w:r>
        <w:rPr>
          <w:sz w:val="14"/>
        </w:rPr>
        <w:t>Banka přijímá mince pouze v m</w:t>
      </w:r>
      <w:r>
        <w:rPr>
          <w:sz w:val="14"/>
        </w:rPr>
        <w:t>ěně Kč a EUR.</w:t>
      </w:r>
    </w:p>
    <w:p w:rsidR="00EE6AA8" w:rsidRDefault="00644242">
      <w:pPr>
        <w:numPr>
          <w:ilvl w:val="0"/>
          <w:numId w:val="11"/>
        </w:numPr>
        <w:spacing w:after="326" w:line="248" w:lineRule="auto"/>
        <w:ind w:left="1544" w:hanging="1134"/>
      </w:pPr>
      <w:r>
        <w:rPr>
          <w:sz w:val="14"/>
        </w:rPr>
        <w:t>Pokud je na hotovostní bankovní operaci možné aplikovat více poplatků účtovaných za službu v den provedení operace, banka klientovi účtuje pouze nejvyšší z nich.</w:t>
      </w:r>
    </w:p>
    <w:p w:rsidR="00EE6AA8" w:rsidRDefault="00644242">
      <w:pPr>
        <w:spacing w:after="160" w:line="248" w:lineRule="auto"/>
        <w:ind w:left="1568"/>
      </w:pPr>
      <w:r>
        <w:rPr>
          <w:sz w:val="14"/>
        </w:rPr>
        <w:t>Služby a produkty v tomto „Sazebníku pro podnikatele, podniky a municipality v o</w:t>
      </w:r>
      <w:r>
        <w:rPr>
          <w:sz w:val="14"/>
        </w:rPr>
        <w:t>bsluze Korporátních a Obchodních divizí“ neuvedené budou klientům z tohoto segmentu poskytnuty za ceny uvedené pro danou službu nebo produkt v „Sazebníku pro podniky a municipality v obsluze poboček“, kde jsou zveřejněny. Dle „Sazebníku pro podniky a munic</w:t>
      </w:r>
      <w:r>
        <w:rPr>
          <w:sz w:val="14"/>
        </w:rPr>
        <w:t>ipality v obsluze poboček“, ve které je daný produkt uveden, se rovněž účtují ceny za všechny služby poskytované v souvislosti s tímto produktem.</w:t>
      </w:r>
    </w:p>
    <w:sectPr w:rsidR="00EE6AA8">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282" w:h="16838"/>
      <w:pgMar w:top="680" w:right="691" w:bottom="699" w:left="256"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44242">
      <w:pPr>
        <w:spacing w:after="0" w:line="240" w:lineRule="auto"/>
      </w:pPr>
      <w:r>
        <w:separator/>
      </w:r>
    </w:p>
  </w:endnote>
  <w:endnote w:type="continuationSeparator" w:id="0">
    <w:p w:rsidR="00000000" w:rsidRDefault="00644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15. 5.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5276"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5276"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5276"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Potřebujete více informací? Zís</w:t>
    </w:r>
    <w:r>
      <w:rPr>
        <w:b/>
        <w:color w:val="555655"/>
        <w:sz w:val="14"/>
      </w:rPr>
      <w:t xml:space="preserve">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15. 5.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24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3194"/>
        <w:tab w:val="right" w:pos="9553"/>
      </w:tabs>
      <w:spacing w:after="0" w:line="259" w:lineRule="auto"/>
      <w:ind w:left="-369" w:firstLine="0"/>
    </w:pPr>
    <w:r>
      <w:fldChar w:fldCharType="begin"/>
    </w:r>
    <w:r>
      <w:instrText xml:space="preserve"> PAGE   \* MERGEFORMAT </w:instrText>
    </w:r>
    <w:r>
      <w:fldChar w:fldCharType="separate"/>
    </w:r>
    <w:r w:rsidRPr="00644242">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w:t>
    </w:r>
    <w:r>
      <w:rPr>
        <w:b/>
        <w:color w:val="E4313D"/>
        <w:sz w:val="14"/>
      </w:rPr>
      <w:t>1</w:t>
    </w:r>
    <w:r>
      <w:rPr>
        <w:b/>
        <w:color w:val="555655"/>
        <w:sz w:val="14"/>
      </w:rPr>
      <w:t>.</w:t>
    </w:r>
    <w:r>
      <w:rPr>
        <w:b/>
        <w:color w:val="555655"/>
        <w:sz w:val="14"/>
      </w:rPr>
      <w:tab/>
      <w:t>Platnost Sazebníku od 15. 5.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24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24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15. 5.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87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87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87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w:t>
    </w:r>
    <w:r>
      <w:rPr>
        <w:b/>
        <w:color w:val="555655"/>
        <w:sz w:val="14"/>
      </w:rPr>
      <w:t xml:space="preserve"> 15. 5. 2017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15. 5.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35"/>
      </w:tabs>
      <w:spacing w:after="0" w:line="259" w:lineRule="auto"/>
      <w:ind w:left="0" w:right="-1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w:t>
    </w:r>
    <w:r>
      <w:rPr>
        <w:b/>
        <w:color w:val="E4313D"/>
        <w:sz w:val="14"/>
      </w:rPr>
      <w:t>21 521</w:t>
    </w:r>
    <w:r>
      <w:rPr>
        <w:b/>
        <w:color w:val="555655"/>
        <w:sz w:val="14"/>
      </w:rPr>
      <w:t>.</w:t>
    </w:r>
    <w:r>
      <w:rPr>
        <w:b/>
        <w:color w:val="555655"/>
        <w:sz w:val="14"/>
      </w:rPr>
      <w:tab/>
      <w:t>Platnost Sazebníku od 15. 5.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35"/>
      </w:tabs>
      <w:spacing w:after="0" w:line="259" w:lineRule="auto"/>
      <w:ind w:left="0" w:right="-1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35"/>
      </w:tabs>
      <w:spacing w:after="0" w:line="259" w:lineRule="auto"/>
      <w:ind w:left="0" w:right="-1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27"/>
      </w:tabs>
      <w:spacing w:after="0" w:line="259" w:lineRule="auto"/>
      <w:ind w:left="0" w:right="-1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27"/>
      </w:tabs>
      <w:spacing w:after="0" w:line="259" w:lineRule="auto"/>
      <w:ind w:left="0" w:right="-1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27"/>
      </w:tabs>
      <w:spacing w:after="0" w:line="259" w:lineRule="auto"/>
      <w:ind w:left="0" w:right="-1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 xml:space="preserve">800 521 </w:t>
    </w:r>
    <w:r>
      <w:rPr>
        <w:b/>
        <w:color w:val="E4313D"/>
        <w:sz w:val="14"/>
      </w:rPr>
      <w:t>521</w:t>
    </w:r>
    <w:r>
      <w:rPr>
        <w:b/>
        <w:color w:val="555655"/>
        <w:sz w:val="14"/>
      </w:rPr>
      <w:t>.</w:t>
    </w:r>
    <w:r>
      <w:rPr>
        <w:b/>
        <w:color w:val="555655"/>
        <w:sz w:val="14"/>
      </w:rPr>
      <w:tab/>
      <w:t>Platnost Sazebníku od 15. 5.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r>
    <w:r>
      <w:rPr>
        <w:b/>
        <w:color w:val="555655"/>
        <w:sz w:val="14"/>
      </w:rPr>
      <w:t>Platnost Sazebníku od 15. 5.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AA8" w:rsidRDefault="00644242">
      <w:pPr>
        <w:spacing w:after="0" w:line="325" w:lineRule="auto"/>
        <w:ind w:left="425" w:firstLine="0"/>
      </w:pPr>
      <w:r>
        <w:separator/>
      </w:r>
    </w:p>
  </w:footnote>
  <w:footnote w:type="continuationSeparator" w:id="0">
    <w:p w:rsidR="00EE6AA8" w:rsidRDefault="00644242">
      <w:pPr>
        <w:spacing w:after="0" w:line="325" w:lineRule="auto"/>
        <w:ind w:left="425" w:firstLine="0"/>
      </w:pPr>
      <w:r>
        <w:continuationSeparator/>
      </w:r>
    </w:p>
  </w:footnote>
  <w:footnote w:id="1">
    <w:p w:rsidR="00EE6AA8" w:rsidRDefault="00644242">
      <w:pPr>
        <w:pStyle w:val="footnotedescription"/>
        <w:spacing w:after="81"/>
        <w:ind w:left="538" w:right="96" w:hanging="113"/>
      </w:pPr>
      <w:r>
        <w:rPr>
          <w:rStyle w:val="footnotemark"/>
        </w:rPr>
        <w:footnoteRef/>
      </w:r>
      <w:r>
        <w:t xml:space="preserve"> </w:t>
      </w:r>
      <w:r>
        <w:rPr>
          <w:sz w:val="12"/>
          <w:vertAlign w:val="superscript"/>
        </w:rPr>
        <w:t>)</w:t>
      </w:r>
      <w:r>
        <w:t xml:space="preserve"> Podmínkou pro zřízení tohoto účtu je aktivní podnikatelský Běžný účet/balíček v obsluze poboček, Korporátních a Obchodních divizí. Účty jsou určeny pro specifické obchody a zajištění aktivních obchodů a dále subjektům se specifickými potřebami pro uložení</w:t>
      </w:r>
      <w:r>
        <w:t xml:space="preserve"> depozit za účelem evidence - zejména insolvenční správci, municipality, municipalitami zřizované organizace /založené společnosti, veřejné vysoké školy, fakultní nemocnice, veřejné výzkumné instituce, nadace a nadační fondy a notáři pro výběr soudních pop</w:t>
      </w:r>
      <w:r>
        <w:t>latků.</w:t>
      </w:r>
    </w:p>
    <w:tbl>
      <w:tblPr>
        <w:tblStyle w:val="TableGrid"/>
        <w:tblW w:w="9846" w:type="dxa"/>
        <w:tblInd w:w="462" w:type="dxa"/>
        <w:tblCellMar>
          <w:top w:w="92" w:type="dxa"/>
          <w:left w:w="149" w:type="dxa"/>
          <w:bottom w:w="0" w:type="dxa"/>
          <w:right w:w="115" w:type="dxa"/>
        </w:tblCellMar>
        <w:tblLook w:val="04A0" w:firstRow="1" w:lastRow="0" w:firstColumn="1" w:lastColumn="0" w:noHBand="0" w:noVBand="1"/>
      </w:tblPr>
      <w:tblGrid>
        <w:gridCol w:w="9846"/>
      </w:tblGrid>
      <w:tr w:rsidR="00EE6AA8">
        <w:trPr>
          <w:trHeight w:val="491"/>
        </w:trPr>
        <w:tc>
          <w:tcPr>
            <w:tcW w:w="9846" w:type="dxa"/>
            <w:tcBorders>
              <w:top w:val="nil"/>
              <w:left w:val="nil"/>
              <w:bottom w:val="single" w:sz="40" w:space="0" w:color="D3D2D2"/>
              <w:right w:val="nil"/>
            </w:tcBorders>
            <w:shd w:val="clear" w:color="auto" w:fill="E4313D"/>
          </w:tcPr>
          <w:p w:rsidR="00EE6AA8" w:rsidRDefault="00644242">
            <w:pPr>
              <w:spacing w:after="160" w:line="259" w:lineRule="auto"/>
              <w:ind w:left="0" w:firstLine="0"/>
            </w:pPr>
            <w:r>
              <w:rPr>
                <w:b/>
                <w:color w:val="FFFEFD"/>
                <w:sz w:val="18"/>
              </w:rPr>
              <w:t xml:space="preserve">Běžný (kontokorentní) účet </w:t>
            </w:r>
          </w:p>
        </w:tc>
      </w:tr>
      <w:tr w:rsidR="00EE6AA8">
        <w:trPr>
          <w:trHeight w:val="144"/>
        </w:trPr>
        <w:tc>
          <w:tcPr>
            <w:tcW w:w="9846" w:type="dxa"/>
            <w:tcBorders>
              <w:top w:val="single" w:sz="40" w:space="0" w:color="D3D2D2"/>
              <w:left w:val="nil"/>
              <w:bottom w:val="single" w:sz="40" w:space="0" w:color="D3D2D2"/>
              <w:right w:val="nil"/>
            </w:tcBorders>
            <w:shd w:val="clear" w:color="auto" w:fill="D3D2D2"/>
          </w:tcPr>
          <w:p w:rsidR="00EE6AA8" w:rsidRDefault="00EE6AA8">
            <w:pPr>
              <w:spacing w:after="160" w:line="259" w:lineRule="auto"/>
              <w:ind w:left="0" w:firstLine="0"/>
            </w:pPr>
          </w:p>
        </w:tc>
      </w:tr>
      <w:tr w:rsidR="00EE6AA8">
        <w:trPr>
          <w:trHeight w:val="478"/>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EE6AA8" w:rsidRDefault="00644242">
            <w:pPr>
              <w:spacing w:after="160" w:line="259" w:lineRule="auto"/>
              <w:ind w:left="0" w:firstLine="0"/>
            </w:pPr>
            <w:r>
              <w:rPr>
                <w:b/>
                <w:sz w:val="14"/>
              </w:rPr>
              <w:t>Celková cena se skládá ze součtu ceny za vedení Běžného účtu nebo balíčku a ceny za spravování úvěru</w:t>
            </w:r>
          </w:p>
        </w:tc>
      </w:tr>
    </w:tbl>
    <w:p w:rsidR="00EE6AA8" w:rsidRDefault="00644242">
      <w:pPr>
        <w:pStyle w:val="footnotedescription"/>
        <w:spacing w:after="1019"/>
        <w:ind w:right="18"/>
      </w:pPr>
      <w:r>
        <w:rPr>
          <w:rFonts w:ascii="Times New Roman" w:eastAsia="Times New Roman" w:hAnsi="Times New Roman" w:cs="Times New Roman"/>
          <w:color w:val="E4313D"/>
          <w:sz w:val="24"/>
        </w:rPr>
        <w:t>&gt;&gt;</w:t>
      </w:r>
    </w:p>
    <w:p w:rsidR="00EE6AA8" w:rsidRDefault="00644242">
      <w:pPr>
        <w:pStyle w:val="footnotedescription"/>
        <w:spacing w:after="0"/>
        <w:ind w:right="18"/>
      </w:pPr>
      <w:r>
        <w:rPr>
          <w:rFonts w:ascii="Times New Roman" w:eastAsia="Times New Roman" w:hAnsi="Times New Roman" w:cs="Times New Roman"/>
          <w:color w:val="E4313D"/>
          <w:sz w:val="24"/>
        </w:rPr>
        <w:t>&gt;&gt;</w:t>
      </w:r>
    </w:p>
  </w:footnote>
  <w:footnote w:id="2">
    <w:p w:rsidR="00EE6AA8" w:rsidRDefault="00644242">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bottom w:w="0" w:type="dxa"/>
          <w:right w:w="115" w:type="dxa"/>
        </w:tblCellMar>
        <w:tblLook w:val="04A0" w:firstRow="1" w:lastRow="0" w:firstColumn="1" w:lastColumn="0" w:noHBand="0" w:noVBand="1"/>
      </w:tblPr>
      <w:tblGrid>
        <w:gridCol w:w="4831"/>
        <w:gridCol w:w="5015"/>
      </w:tblGrid>
      <w:tr w:rsidR="00EE6AA8">
        <w:trPr>
          <w:trHeight w:val="490"/>
        </w:trPr>
        <w:tc>
          <w:tcPr>
            <w:tcW w:w="4831" w:type="dxa"/>
            <w:tcBorders>
              <w:top w:val="nil"/>
              <w:left w:val="nil"/>
              <w:bottom w:val="single" w:sz="40" w:space="0" w:color="D3D2D2"/>
              <w:right w:val="nil"/>
            </w:tcBorders>
            <w:shd w:val="clear" w:color="auto" w:fill="E4313D"/>
          </w:tcPr>
          <w:p w:rsidR="00EE6AA8" w:rsidRDefault="00644242">
            <w:pPr>
              <w:spacing w:after="160" w:line="259" w:lineRule="auto"/>
              <w:ind w:left="0" w:firstLine="0"/>
            </w:pPr>
            <w:r>
              <w:rPr>
                <w:b/>
                <w:color w:val="FFFEFD"/>
                <w:sz w:val="18"/>
              </w:rPr>
              <w:t>Elektronická evidence tržeb (EET) - měsíční cen</w:t>
            </w:r>
            <w:r>
              <w:rPr>
                <w:b/>
                <w:color w:val="FFFEFD"/>
                <w:sz w:val="18"/>
              </w:rPr>
              <w:t xml:space="preserve">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EE6AA8" w:rsidRDefault="00644242">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160" w:line="259" w:lineRule="auto"/>
              <w:ind w:left="0" w:firstLine="0"/>
              <w:jc w:val="center"/>
            </w:pPr>
            <w:r>
              <w:rPr>
                <w:b/>
                <w:color w:val="FFFEFD"/>
                <w:sz w:val="14"/>
              </w:rPr>
              <w:t>200,- + 21 % DPH měsíčně</w:t>
            </w:r>
          </w:p>
        </w:tc>
      </w:tr>
      <w:tr w:rsidR="00EE6AA8">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EE6AA8" w:rsidRDefault="00644242">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EE6AA8" w:rsidRDefault="00644242">
            <w:pPr>
              <w:spacing w:after="160" w:line="259" w:lineRule="auto"/>
              <w:ind w:left="0" w:firstLine="0"/>
              <w:jc w:val="center"/>
            </w:pPr>
            <w:r>
              <w:rPr>
                <w:b/>
                <w:color w:val="FFFEFD"/>
                <w:sz w:val="14"/>
              </w:rPr>
              <w:t>200,- + 21 % DPH měsíčně</w:t>
            </w:r>
          </w:p>
        </w:tc>
      </w:tr>
    </w:tbl>
    <w:p w:rsidR="00EE6AA8" w:rsidRDefault="00644242">
      <w:pPr>
        <w:pStyle w:val="footnotedescription"/>
        <w:spacing w:after="1120"/>
        <w:ind w:right="21"/>
      </w:pPr>
      <w:r>
        <w:rPr>
          <w:rFonts w:ascii="Times New Roman" w:eastAsia="Times New Roman" w:hAnsi="Times New Roman" w:cs="Times New Roman"/>
          <w:color w:val="E4313D"/>
          <w:sz w:val="24"/>
        </w:rPr>
        <w:t>&gt;&gt;</w:t>
      </w:r>
    </w:p>
  </w:footnote>
  <w:footnote w:id="3">
    <w:p w:rsidR="00EE6AA8" w:rsidRDefault="00644242">
      <w:pPr>
        <w:pStyle w:val="footnotedescription"/>
        <w:spacing w:after="0" w:line="325" w:lineRule="auto"/>
        <w:ind w:left="425"/>
      </w:pPr>
      <w:r>
        <w:rPr>
          <w:rStyle w:val="footnotemark"/>
        </w:rPr>
        <w:footnoteRef/>
      </w:r>
      <w:r>
        <w:t xml:space="preserve"> </w:t>
      </w:r>
      <w:r>
        <w:rPr>
          <w:sz w:val="12"/>
          <w:vertAlign w:val="superscript"/>
        </w:rPr>
        <w:t>)</w:t>
      </w:r>
      <w:r>
        <w:t xml:space="preserve"> V případě, že jsou služby poskytovány současně, je účtována cena za jednu službu. </w:t>
      </w:r>
      <w:r>
        <w:rPr>
          <w:sz w:val="12"/>
          <w:vertAlign w:val="superscript"/>
        </w:rPr>
        <w:t>2)</w:t>
      </w:r>
      <w:r>
        <w:t xml:space="preserve"> Cena za vyžádanou transakční historii je 0,</w:t>
      </w:r>
      <w:r>
        <w:t>50 Kč za jednu SMS.</w:t>
      </w:r>
    </w:p>
  </w:footnote>
  <w:footnote w:id="4">
    <w:p w:rsidR="00EE6AA8" w:rsidRDefault="00644242">
      <w:pPr>
        <w:pStyle w:val="footnotedescription"/>
        <w:spacing w:after="120"/>
        <w:ind w:right="2484"/>
        <w:jc w:val="right"/>
      </w:pPr>
      <w:r>
        <w:rPr>
          <w:rStyle w:val="footnotemark"/>
        </w:rPr>
        <w:footnoteRef/>
      </w:r>
      <w:r>
        <w:t xml:space="preserve"> </w:t>
      </w:r>
      <w:r>
        <w:rPr>
          <w:sz w:val="12"/>
          <w:vertAlign w:val="superscript"/>
        </w:rPr>
        <w:t>)</w:t>
      </w:r>
      <w:r>
        <w:t xml:space="preserve"> Použije se v případě papírového příkazu k úhradě v Kč z účtu vedeného v Kč na účet ve stejně měně v KB nebo na účet do jiné banky.</w:t>
      </w:r>
    </w:p>
    <w:tbl>
      <w:tblPr>
        <w:tblStyle w:val="TableGrid"/>
        <w:tblW w:w="9846" w:type="dxa"/>
        <w:tblInd w:w="462" w:type="dxa"/>
        <w:tblCellMar>
          <w:top w:w="92" w:type="dxa"/>
          <w:left w:w="149" w:type="dxa"/>
          <w:bottom w:w="0" w:type="dxa"/>
          <w:right w:w="115" w:type="dxa"/>
        </w:tblCellMar>
        <w:tblLook w:val="04A0" w:firstRow="1" w:lastRow="0" w:firstColumn="1" w:lastColumn="0" w:noHBand="0" w:noVBand="1"/>
      </w:tblPr>
      <w:tblGrid>
        <w:gridCol w:w="6714"/>
        <w:gridCol w:w="3133"/>
      </w:tblGrid>
      <w:tr w:rsidR="00EE6AA8">
        <w:trPr>
          <w:trHeight w:val="491"/>
        </w:trPr>
        <w:tc>
          <w:tcPr>
            <w:tcW w:w="6714" w:type="dxa"/>
            <w:tcBorders>
              <w:top w:val="nil"/>
              <w:left w:val="nil"/>
              <w:bottom w:val="single" w:sz="40" w:space="0" w:color="D3D2D2"/>
              <w:right w:val="nil"/>
            </w:tcBorders>
            <w:shd w:val="clear" w:color="auto" w:fill="E4313D"/>
          </w:tcPr>
          <w:p w:rsidR="00EE6AA8" w:rsidRDefault="00644242">
            <w:pPr>
              <w:spacing w:after="160" w:line="259" w:lineRule="auto"/>
              <w:ind w:left="0" w:firstLine="0"/>
            </w:pPr>
            <w:r>
              <w:rPr>
                <w:b/>
                <w:color w:val="FFFEFD"/>
                <w:sz w:val="18"/>
              </w:rPr>
              <w:t>Zpracování položky</w:t>
            </w:r>
          </w:p>
        </w:tc>
        <w:tc>
          <w:tcPr>
            <w:tcW w:w="3133" w:type="dxa"/>
            <w:tcBorders>
              <w:top w:val="nil"/>
              <w:left w:val="nil"/>
              <w:bottom w:val="single" w:sz="40" w:space="0" w:color="D3D2D2"/>
              <w:right w:val="nil"/>
            </w:tcBorders>
            <w:shd w:val="clear" w:color="auto" w:fill="E4313D"/>
          </w:tcPr>
          <w:p w:rsidR="00EE6AA8" w:rsidRDefault="00EE6AA8">
            <w:pPr>
              <w:spacing w:after="160" w:line="259" w:lineRule="auto"/>
              <w:ind w:left="0" w:firstLine="0"/>
            </w:pPr>
          </w:p>
        </w:tc>
      </w:tr>
      <w:tr w:rsidR="00EE6AA8">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EE6AA8" w:rsidRDefault="00644242">
            <w:pPr>
              <w:spacing w:after="160" w:line="259" w:lineRule="auto"/>
              <w:ind w:left="0" w:firstLine="0"/>
            </w:pPr>
            <w:r>
              <w:rPr>
                <w:b/>
                <w:sz w:val="14"/>
              </w:rPr>
              <w:t>Připočítává se k odchozím platbám, připsanému inkasu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EE6AA8" w:rsidRDefault="00644242">
            <w:pPr>
              <w:spacing w:after="160" w:line="259" w:lineRule="auto"/>
              <w:ind w:left="0" w:firstLine="0"/>
              <w:jc w:val="center"/>
            </w:pPr>
            <w:r>
              <w:rPr>
                <w:b/>
                <w:color w:val="FFFEFD"/>
                <w:sz w:val="14"/>
              </w:rPr>
              <w:t>2,50</w:t>
            </w:r>
          </w:p>
        </w:tc>
      </w:tr>
    </w:tbl>
    <w:p w:rsidR="00EE6AA8" w:rsidRDefault="00644242">
      <w:pPr>
        <w:pStyle w:val="footnotedescription"/>
        <w:spacing w:after="854"/>
      </w:pPr>
      <w:r>
        <w:rPr>
          <w:rFonts w:ascii="Times New Roman" w:eastAsia="Times New Roman" w:hAnsi="Times New Roman" w:cs="Times New Roman"/>
          <w:color w:val="E4313D"/>
          <w:sz w:val="24"/>
        </w:rPr>
        <w:t>&gt;&gt;</w:t>
      </w:r>
    </w:p>
    <w:p w:rsidR="00EE6AA8" w:rsidRDefault="00644242">
      <w:pPr>
        <w:pStyle w:val="footnotedescription"/>
        <w:spacing w:after="0"/>
      </w:pPr>
      <w:r>
        <w:rPr>
          <w:rFonts w:ascii="Times New Roman" w:eastAsia="Times New Roman" w:hAnsi="Times New Roman" w:cs="Times New Roman"/>
          <w:color w:val="E4313D"/>
          <w:sz w:val="24"/>
        </w:rPr>
        <w:t>&gt;&gt;</w:t>
      </w:r>
    </w:p>
  </w:footnote>
  <w:footnote w:id="5">
    <w:p w:rsidR="00EE6AA8" w:rsidRDefault="00644242">
      <w:pPr>
        <w:pStyle w:val="footnotedescription"/>
        <w:spacing w:after="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footnote>
  <w:footnote w:id="6">
    <w:p w:rsidR="00EE6AA8" w:rsidRDefault="00644242">
      <w:pPr>
        <w:pStyle w:val="footnotedescription"/>
        <w:spacing w:after="37"/>
        <w:ind w:left="425"/>
      </w:pPr>
      <w:r>
        <w:rPr>
          <w:rStyle w:val="footnotemark"/>
        </w:rPr>
        <w:footnoteRef/>
      </w:r>
      <w:r>
        <w:t xml:space="preserve"> </w:t>
      </w:r>
      <w:r>
        <w:rPr>
          <w:sz w:val="12"/>
          <w:vertAlign w:val="superscript"/>
        </w:rPr>
        <w:t>)</w:t>
      </w:r>
      <w:r>
        <w:t xml:space="preserve"> Platí pro úvěry sjednané od 1. 7. 2010</w:t>
      </w:r>
    </w:p>
  </w:footnote>
  <w:footnote w:id="7">
    <w:p w:rsidR="00EE6AA8" w:rsidRDefault="00644242">
      <w:pPr>
        <w:pStyle w:val="footnotedescription"/>
        <w:spacing w:after="0"/>
        <w:ind w:left="425"/>
      </w:pPr>
      <w:r>
        <w:rPr>
          <w:rStyle w:val="footnotemark"/>
        </w:rPr>
        <w:footnoteRef/>
      </w:r>
      <w:r>
        <w:t xml:space="preserve"> </w:t>
      </w:r>
      <w:r>
        <w:rPr>
          <w:sz w:val="12"/>
          <w:vertAlign w:val="superscript"/>
        </w:rPr>
        <w:t>)</w:t>
      </w:r>
      <w:r>
        <w:t xml:space="preserve"> Platí pro úvěry sjednané do 30. 6. 2010</w:t>
      </w:r>
    </w:p>
  </w:footnote>
  <w:footnote w:id="8">
    <w:p w:rsidR="00EE6AA8" w:rsidRDefault="00644242">
      <w:pPr>
        <w:pStyle w:val="footnotedescription"/>
        <w:spacing w:after="0"/>
        <w:jc w:val="right"/>
      </w:pPr>
      <w:r>
        <w:rPr>
          <w:rStyle w:val="footnotemark"/>
        </w:rPr>
        <w:footnoteRef/>
      </w:r>
      <w:r>
        <w:t xml:space="preserve"> </w:t>
      </w:r>
      <w:r>
        <w:rPr>
          <w:sz w:val="12"/>
          <w:vertAlign w:val="superscript"/>
        </w:rPr>
        <w:t>)</w:t>
      </w:r>
      <w:r>
        <w:t xml:space="preserve"> Platí pro podnikatelské úvěry a podnikatelské hypotéky sjednané od 1. 7. 2010, pro podnikatelské úvěry a podnikatelské hypotéky sjednané do 30. 6. 2010 zdarma.</w:t>
      </w:r>
    </w:p>
  </w:footnote>
  <w:footnote w:id="9">
    <w:p w:rsidR="00EE6AA8" w:rsidRDefault="00644242">
      <w:pPr>
        <w:pStyle w:val="footnotedescription"/>
        <w:spacing w:after="0"/>
        <w:ind w:right="2703"/>
        <w:jc w:val="right"/>
      </w:pPr>
      <w:r>
        <w:rPr>
          <w:rStyle w:val="footnotemark"/>
        </w:rPr>
        <w:footnoteRef/>
      </w:r>
      <w:r>
        <w:t xml:space="preserve"> </w:t>
      </w:r>
      <w:r>
        <w:rPr>
          <w:sz w:val="12"/>
          <w:vertAlign w:val="superscript"/>
        </w:rPr>
        <w:t>)</w:t>
      </w:r>
      <w:r>
        <w:t xml:space="preserve"> Položka Sazebníku určená také pro fyzické osoby - občany</w:t>
      </w:r>
    </w:p>
  </w:footnote>
  <w:footnote w:id="10">
    <w:p w:rsidR="00EE6AA8" w:rsidRDefault="00644242">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11">
    <w:p w:rsidR="00EE6AA8" w:rsidRDefault="00644242">
      <w:pPr>
        <w:pStyle w:val="footnotedescription"/>
        <w:spacing w:after="83"/>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bottom w:w="0" w:type="dxa"/>
          <w:right w:w="115" w:type="dxa"/>
        </w:tblCellMar>
        <w:tblLook w:val="04A0" w:firstRow="1" w:lastRow="0" w:firstColumn="1" w:lastColumn="0" w:noHBand="0" w:noVBand="1"/>
      </w:tblPr>
      <w:tblGrid>
        <w:gridCol w:w="9921"/>
      </w:tblGrid>
      <w:tr w:rsidR="00EE6AA8">
        <w:trPr>
          <w:trHeight w:val="624"/>
        </w:trPr>
        <w:tc>
          <w:tcPr>
            <w:tcW w:w="9921" w:type="dxa"/>
            <w:tcBorders>
              <w:top w:val="nil"/>
              <w:left w:val="nil"/>
              <w:bottom w:val="nil"/>
              <w:right w:val="nil"/>
            </w:tcBorders>
            <w:shd w:val="clear" w:color="auto" w:fill="999A9A"/>
          </w:tcPr>
          <w:p w:rsidR="00EE6AA8" w:rsidRDefault="00644242">
            <w:pPr>
              <w:spacing w:after="160" w:line="259" w:lineRule="auto"/>
              <w:ind w:left="0" w:firstLine="0"/>
            </w:pPr>
            <w:r>
              <w:rPr>
                <w:b/>
                <w:color w:val="FFFEFD"/>
                <w:sz w:val="20"/>
              </w:rPr>
              <w:t>Produkty finančního trhu</w:t>
            </w:r>
          </w:p>
        </w:tc>
      </w:tr>
    </w:tbl>
    <w:p w:rsidR="00EE6AA8" w:rsidRDefault="00644242">
      <w:pPr>
        <w:pStyle w:val="footnotedescription"/>
        <w:spacing w:after="279"/>
      </w:pPr>
      <w:r>
        <w:rPr>
          <w:rFonts w:ascii="Times New Roman" w:eastAsia="Times New Roman" w:hAnsi="Times New Roman" w:cs="Times New Roman"/>
          <w:color w:val="00AADA"/>
          <w:sz w:val="24"/>
        </w:rPr>
        <w:t>&gt;&gt;</w:t>
      </w:r>
    </w:p>
    <w:p w:rsidR="00EE6AA8" w:rsidRDefault="00644242">
      <w:pPr>
        <w:pStyle w:val="footnotedescription"/>
        <w:spacing w:after="0"/>
        <w:jc w:val="right"/>
      </w:pPr>
      <w:r>
        <w:rPr>
          <w:b/>
          <w:sz w:val="16"/>
        </w:rPr>
        <w:t>Ceny se stanoví individuálně, a to samostatnou smlouvou pro každý obchodní případ.</w:t>
      </w:r>
    </w:p>
  </w:footnote>
  <w:footnote w:id="12">
    <w:p w:rsidR="00EE6AA8" w:rsidRDefault="00644242">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w:t>
      </w:r>
      <w:r>
        <w:t>zástavy za každý i započatý rok.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432003</wp:posOffset>
              </wp:positionH>
              <wp:positionV relativeFrom="page">
                <wp:posOffset>432004</wp:posOffset>
              </wp:positionV>
              <wp:extent cx="6300000" cy="398831"/>
              <wp:effectExtent l="0" t="0" r="0" b="0"/>
              <wp:wrapSquare wrapText="bothSides"/>
              <wp:docPr id="111463" name="Group 111463"/>
              <wp:cNvGraphicFramePr/>
              <a:graphic xmlns:a="http://schemas.openxmlformats.org/drawingml/2006/main">
                <a:graphicData uri="http://schemas.microsoft.com/office/word/2010/wordprocessingGroup">
                  <wpg:wgp>
                    <wpg:cNvGrpSpPr/>
                    <wpg:grpSpPr>
                      <a:xfrm>
                        <a:off x="0" y="0"/>
                        <a:ext cx="6300000" cy="398831"/>
                        <a:chOff x="0" y="0"/>
                        <a:chExt cx="6300000" cy="398831"/>
                      </a:xfrm>
                    </wpg:grpSpPr>
                    <wps:wsp>
                      <wps:cNvPr id="118632" name="Shape 118632"/>
                      <wps:cNvSpPr/>
                      <wps:spPr>
                        <a:xfrm>
                          <a:off x="0" y="0"/>
                          <a:ext cx="6300000" cy="398831"/>
                        </a:xfrm>
                        <a:custGeom>
                          <a:avLst/>
                          <a:gdLst/>
                          <a:ahLst/>
                          <a:cxnLst/>
                          <a:rect l="0" t="0" r="0" b="0"/>
                          <a:pathLst>
                            <a:path w="6300000" h="398831">
                              <a:moveTo>
                                <a:pt x="0" y="0"/>
                              </a:moveTo>
                              <a:lnTo>
                                <a:pt x="6300000" y="0"/>
                              </a:lnTo>
                              <a:lnTo>
                                <a:pt x="6300000" y="398831"/>
                              </a:lnTo>
                              <a:lnTo>
                                <a:pt x="0" y="398831"/>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12D45249" id="Group 111463"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M6uT6CB&#10;AgAAaQYAAA4AAAAAAAAAAAAAAAAALgIAAGRycy9lMm9Eb2MueG1sUEsBAi0AFAAGAAgAAAAhADKk&#10;pSzeAAAACgEAAA8AAAAAAAAAAAAAAAAA2wQAAGRycy9kb3ducmV2LnhtbFBLBQYAAAAABAAEAPMA&#10;AADmBQAAAAA=&#10;">
              <v:shape id="Shape 118632" o:spid="_x0000_s1027" style="position:absolute;width:63000;height:3988;visibility:visible;mso-wrap-style:square;v-text-anchor:top" coordsize="6300000,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JasUA&#10;AADfAAAADwAAAGRycy9kb3ducmV2LnhtbERP3WrCMBS+H/gO4Qi7GZqqTLQaZQzGhkOm1Qc4Nsem&#10;rDmpTVbr25vBYJcf3/9y3dlKtNT40rGC0TABQZw7XXKh4Hh4G8xA+ICssXJMCm7kYb3qPSwx1e7K&#10;e2qzUIgYwj5FBSaEOpXS54Ys+qGriSN3do3FEGFTSN3gNYbbSo6TZCotlhwbDNb0aij/zn6sgu6r&#10;mIfqfXP6vJRmlz9dts9tNlfqsd+9LEAE6sK/+M/9oeP80Ww6GcPvnwh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QlqxQAAAN8AAAAPAAAAAAAAAAAAAAAAAJgCAABkcnMv&#10;ZG93bnJldi54bWxQSwUGAAAAAAQABAD1AAAAigMAAAAA&#10;" path="m,l6300000,r,398831l,398831,,e" fillcolor="#999a9a" stroked="f" strokeweight="0">
                <v:stroke miterlimit="1" joinstyle="miter"/>
                <v:path arrowok="t" textboxrect="0,0,6300000,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256" w:right="5326"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432003</wp:posOffset>
              </wp:positionH>
              <wp:positionV relativeFrom="page">
                <wp:posOffset>432003</wp:posOffset>
              </wp:positionV>
              <wp:extent cx="6300000" cy="395999"/>
              <wp:effectExtent l="0" t="0" r="0" b="0"/>
              <wp:wrapSquare wrapText="bothSides"/>
              <wp:docPr id="111525" name="Group 111525"/>
              <wp:cNvGraphicFramePr/>
              <a:graphic xmlns:a="http://schemas.openxmlformats.org/drawingml/2006/main">
                <a:graphicData uri="http://schemas.microsoft.com/office/word/2010/wordprocessingGroup">
                  <wpg:wgp>
                    <wpg:cNvGrpSpPr/>
                    <wpg:grpSpPr>
                      <a:xfrm>
                        <a:off x="0" y="0"/>
                        <a:ext cx="6300000" cy="395999"/>
                        <a:chOff x="0" y="0"/>
                        <a:chExt cx="6300000" cy="395999"/>
                      </a:xfrm>
                    </wpg:grpSpPr>
                    <wps:wsp>
                      <wps:cNvPr id="118633" name="Shape 118633"/>
                      <wps:cNvSpPr/>
                      <wps:spPr>
                        <a:xfrm>
                          <a:off x="0"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76FB75B0" id="Group 111525" o:spid="_x0000_s1026" style="position:absolute;margin-left:34pt;margin-top:34pt;width:496.05pt;height:31.2pt;z-index:251659264;mso-position-horizontal-relative:page;mso-position-vertical-relative:page" coordsize="63000,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">
              <v:shape id="Shape 118633" o:spid="_x0000_s1027" style="position:absolute;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qCsQA&#10;AADfAAAADwAAAGRycy9kb3ducmV2LnhtbERPy2oCMRTdC/2HcAvuNGOloqNRSqHSVUudLnR3Ta7z&#10;MLkZJlGnf98UhC4P573a9M6KK3Wh9qxgMs5AEGtvai4VfBdvozmIEJENWs+k4IcCbNYPgxXmxt/4&#10;i667WIoUwiFHBVWMbS5l0BU5DGPfEifu5DuHMcGulKbDWwp3Vj5l2Uw6rDk1VNjSa0X6vLs4BYdn&#10;XehPu21s0xT6/OHj/rhdKDV87F+WICL18V98d7+bNH8yn02n8PcnA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6grEAAAA3wAAAA8AAAAAAAAAAAAAAAAAmAIAAGRycy9k&#10;b3ducmV2LnhtbFBLBQYAAAAABAAEAPUAAACJAwAAAAA=&#10;" path="m,l6300000,r,395999l,395999,,e" fillcolor="#999a9a" stroked="f" strokeweight="0">
                <v:stroke miterlimit="1" joinstyle="miter"/>
                <v:path arrowok="t" textboxrect="0,0,6300000,395999"/>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00AADA"/>
        <w:sz w:val="24"/>
      </w:rPr>
      <w:t>&gt;&gt;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00AADA"/>
        <w:sz w:val="24"/>
      </w:rPr>
      <w:t>&gt;&gt;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EE6AA8">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AA8" w:rsidRDefault="00644242">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4EDA"/>
    <w:multiLevelType w:val="hybridMultilevel"/>
    <w:tmpl w:val="96E66CD2"/>
    <w:lvl w:ilvl="0" w:tplc="383485E8">
      <w:start w:val="1"/>
      <w:numFmt w:val="decimal"/>
      <w:lvlText w:val="%1."/>
      <w:lvlJc w:val="left"/>
      <w:pPr>
        <w:ind w:left="154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76A88594">
      <w:start w:val="2"/>
      <w:numFmt w:val="lowerLetter"/>
      <w:lvlText w:val="%2"/>
      <w:lvlJc w:val="left"/>
      <w:pPr>
        <w:ind w:left="1558"/>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210AD7E6">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16F4017C">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4A6EF244">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C0224FCE">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6665816">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BEDEBDBA">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35EAA7B6">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036D1FFA"/>
    <w:multiLevelType w:val="hybridMultilevel"/>
    <w:tmpl w:val="002CD184"/>
    <w:lvl w:ilvl="0" w:tplc="2C38E7C2">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4E4B4C6">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668C058">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226CE2E">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CF09D52">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53CAA74">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FF02A84">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27A818C">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BA42532">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051B14F4"/>
    <w:multiLevelType w:val="hybridMultilevel"/>
    <w:tmpl w:val="FE803694"/>
    <w:lvl w:ilvl="0" w:tplc="544EB540">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EC806C74">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08F26ABC">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4C224602">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406A92CA">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B2BAF7E4">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AA8EB412">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8438EB4A">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18D027F6">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3" w15:restartNumberingAfterBreak="0">
    <w:nsid w:val="13D9224D"/>
    <w:multiLevelType w:val="hybridMultilevel"/>
    <w:tmpl w:val="4EA222A6"/>
    <w:lvl w:ilvl="0" w:tplc="AE08F34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CFA8089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C9041A2">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926CD4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268D12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39C81E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BB288D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030D8F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242763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15:restartNumberingAfterBreak="0">
    <w:nsid w:val="171F2E01"/>
    <w:multiLevelType w:val="hybridMultilevel"/>
    <w:tmpl w:val="1B724848"/>
    <w:lvl w:ilvl="0" w:tplc="48CAD376">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B04A294">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DF0C0DE">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BE68958">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D7670EA">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8928CDA">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666CA7C">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1F076CC">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53A9C48">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19FD2DC6"/>
    <w:multiLevelType w:val="hybridMultilevel"/>
    <w:tmpl w:val="663C987A"/>
    <w:lvl w:ilvl="0" w:tplc="F10A9DF4">
      <w:start w:val="1"/>
      <w:numFmt w:val="bullet"/>
      <w:lvlText w:val="-"/>
      <w:lvlJc w:val="left"/>
      <w:pPr>
        <w:ind w:left="49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162AA092">
      <w:start w:val="1"/>
      <w:numFmt w:val="bullet"/>
      <w:lvlText w:val="o"/>
      <w:lvlJc w:val="left"/>
      <w:pPr>
        <w:ind w:left="16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70363718">
      <w:start w:val="1"/>
      <w:numFmt w:val="bullet"/>
      <w:lvlText w:val="▪"/>
      <w:lvlJc w:val="left"/>
      <w:pPr>
        <w:ind w:left="23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FDB46DBA">
      <w:start w:val="1"/>
      <w:numFmt w:val="bullet"/>
      <w:lvlText w:val="•"/>
      <w:lvlJc w:val="left"/>
      <w:pPr>
        <w:ind w:left="305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F0AEF778">
      <w:start w:val="1"/>
      <w:numFmt w:val="bullet"/>
      <w:lvlText w:val="o"/>
      <w:lvlJc w:val="left"/>
      <w:pPr>
        <w:ind w:left="377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79E23E22">
      <w:start w:val="1"/>
      <w:numFmt w:val="bullet"/>
      <w:lvlText w:val="▪"/>
      <w:lvlJc w:val="left"/>
      <w:pPr>
        <w:ind w:left="449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0CD82844">
      <w:start w:val="1"/>
      <w:numFmt w:val="bullet"/>
      <w:lvlText w:val="•"/>
      <w:lvlJc w:val="left"/>
      <w:pPr>
        <w:ind w:left="52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2866296C">
      <w:start w:val="1"/>
      <w:numFmt w:val="bullet"/>
      <w:lvlText w:val="o"/>
      <w:lvlJc w:val="left"/>
      <w:pPr>
        <w:ind w:left="59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581C8D58">
      <w:start w:val="1"/>
      <w:numFmt w:val="bullet"/>
      <w:lvlText w:val="▪"/>
      <w:lvlJc w:val="left"/>
      <w:pPr>
        <w:ind w:left="665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6" w15:restartNumberingAfterBreak="0">
    <w:nsid w:val="277E4861"/>
    <w:multiLevelType w:val="hybridMultilevel"/>
    <w:tmpl w:val="CF7C58E0"/>
    <w:lvl w:ilvl="0" w:tplc="17D6D40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964013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F02C29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F9DE569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4ACB2F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DD28B8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E26043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A602670">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1B8B63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7" w15:restartNumberingAfterBreak="0">
    <w:nsid w:val="28807BF7"/>
    <w:multiLevelType w:val="hybridMultilevel"/>
    <w:tmpl w:val="14FC6F74"/>
    <w:lvl w:ilvl="0" w:tplc="2A6CB85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33019A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73CA1D6">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B2E69A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C167A9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B52114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E5E667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A78C6C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EB281D7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32895F4B"/>
    <w:multiLevelType w:val="hybridMultilevel"/>
    <w:tmpl w:val="02B65656"/>
    <w:lvl w:ilvl="0" w:tplc="9BD830A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14A8C9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6B41A94">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D2CCDB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78C852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B6E255E">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832934A">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A963440">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2282A2C">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9" w15:restartNumberingAfterBreak="0">
    <w:nsid w:val="34636BA2"/>
    <w:multiLevelType w:val="hybridMultilevel"/>
    <w:tmpl w:val="F176FEFA"/>
    <w:lvl w:ilvl="0" w:tplc="5D9C974A">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5B8EB558">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75F2220E">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CC8A74C2">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B85AD2C2">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0114DDDE">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15327C8A">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21F869E6">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FA3A1964">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0" w15:restartNumberingAfterBreak="0">
    <w:nsid w:val="3B5318E3"/>
    <w:multiLevelType w:val="hybridMultilevel"/>
    <w:tmpl w:val="EB7A2524"/>
    <w:lvl w:ilvl="0" w:tplc="3086D08C">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4A82BB44">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CFD810CA">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80A4711A">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8C923586">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E7F2CF0E">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E66715E">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84041DD6">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F5EE6BC6">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1" w15:restartNumberingAfterBreak="0">
    <w:nsid w:val="45DF2C47"/>
    <w:multiLevelType w:val="hybridMultilevel"/>
    <w:tmpl w:val="D9AE99A8"/>
    <w:lvl w:ilvl="0" w:tplc="4A88A91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B26EFB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434BEB4">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2C24186">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01C32A6">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EF0415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8CCDA0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8D2A2B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F1A0B5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2" w15:restartNumberingAfterBreak="0">
    <w:nsid w:val="46811522"/>
    <w:multiLevelType w:val="hybridMultilevel"/>
    <w:tmpl w:val="DBC00B1E"/>
    <w:lvl w:ilvl="0" w:tplc="DB468C78">
      <w:start w:val="21"/>
      <w:numFmt w:val="upperLetter"/>
      <w:lvlText w:val="%1"/>
      <w:lvlJc w:val="left"/>
      <w:pPr>
        <w:ind w:left="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50867AA6">
      <w:start w:val="1"/>
      <w:numFmt w:val="lowerLetter"/>
      <w:lvlText w:val="%2"/>
      <w:lvlJc w:val="left"/>
      <w:pPr>
        <w:ind w:left="12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A0901B7C">
      <w:start w:val="1"/>
      <w:numFmt w:val="lowerRoman"/>
      <w:lvlText w:val="%3"/>
      <w:lvlJc w:val="left"/>
      <w:pPr>
        <w:ind w:left="19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D7DE123E">
      <w:start w:val="1"/>
      <w:numFmt w:val="decimal"/>
      <w:lvlText w:val="%4"/>
      <w:lvlJc w:val="left"/>
      <w:pPr>
        <w:ind w:left="26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5374DB38">
      <w:start w:val="1"/>
      <w:numFmt w:val="lowerLetter"/>
      <w:lvlText w:val="%5"/>
      <w:lvlJc w:val="left"/>
      <w:pPr>
        <w:ind w:left="338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89BA3D12">
      <w:start w:val="1"/>
      <w:numFmt w:val="lowerRoman"/>
      <w:lvlText w:val="%6"/>
      <w:lvlJc w:val="left"/>
      <w:pPr>
        <w:ind w:left="410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5D1211EA">
      <w:start w:val="1"/>
      <w:numFmt w:val="decimal"/>
      <w:lvlText w:val="%7"/>
      <w:lvlJc w:val="left"/>
      <w:pPr>
        <w:ind w:left="48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B45801E2">
      <w:start w:val="1"/>
      <w:numFmt w:val="lowerLetter"/>
      <w:lvlText w:val="%8"/>
      <w:lvlJc w:val="left"/>
      <w:pPr>
        <w:ind w:left="55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B250479C">
      <w:start w:val="1"/>
      <w:numFmt w:val="lowerRoman"/>
      <w:lvlText w:val="%9"/>
      <w:lvlJc w:val="left"/>
      <w:pPr>
        <w:ind w:left="62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3" w15:restartNumberingAfterBreak="0">
    <w:nsid w:val="5E792090"/>
    <w:multiLevelType w:val="hybridMultilevel"/>
    <w:tmpl w:val="E8000026"/>
    <w:lvl w:ilvl="0" w:tplc="F76C746A">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946C9518">
      <w:start w:val="1"/>
      <w:numFmt w:val="decimal"/>
      <w:lvlText w:val="%2)"/>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CA4D75E">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1402750">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735055E2">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AA657A2">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2620756">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E6C3918">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97ED0F0">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4" w15:restartNumberingAfterBreak="0">
    <w:nsid w:val="6DFF19B0"/>
    <w:multiLevelType w:val="hybridMultilevel"/>
    <w:tmpl w:val="716EED7A"/>
    <w:lvl w:ilvl="0" w:tplc="24B2171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D188E1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1BCDCB2">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85A7AE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DCACE3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66C651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0480D6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690C34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4D2069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3"/>
  </w:num>
  <w:num w:numId="2">
    <w:abstractNumId w:val="6"/>
  </w:num>
  <w:num w:numId="3">
    <w:abstractNumId w:val="11"/>
  </w:num>
  <w:num w:numId="4">
    <w:abstractNumId w:val="8"/>
  </w:num>
  <w:num w:numId="5">
    <w:abstractNumId w:val="5"/>
  </w:num>
  <w:num w:numId="6">
    <w:abstractNumId w:val="14"/>
  </w:num>
  <w:num w:numId="7">
    <w:abstractNumId w:val="13"/>
  </w:num>
  <w:num w:numId="8">
    <w:abstractNumId w:val="4"/>
  </w:num>
  <w:num w:numId="9">
    <w:abstractNumId w:val="1"/>
  </w:num>
  <w:num w:numId="10">
    <w:abstractNumId w:val="7"/>
  </w:num>
  <w:num w:numId="11">
    <w:abstractNumId w:val="0"/>
  </w:num>
  <w:num w:numId="12">
    <w:abstractNumId w:val="10"/>
  </w:num>
  <w:num w:numId="13">
    <w:abstractNumId w:val="2"/>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AA8"/>
    <w:rsid w:val="00644242"/>
    <w:rsid w:val="00EE6A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79AC9B-4FE2-4C97-9B54-668EEAB8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4" w:line="260"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54" w:line="265" w:lineRule="auto"/>
      <w:ind w:left="633" w:hanging="10"/>
      <w:outlineLvl w:val="2"/>
    </w:pPr>
    <w:rPr>
      <w:rFonts w:ascii="Calibri" w:eastAsia="Calibri" w:hAnsi="Calibri" w:cs="Calibri"/>
      <w:b/>
      <w:color w:val="FFFEFD"/>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b/>
      <w:color w:val="FFFEFD"/>
      <w:sz w:val="20"/>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www.prioritypass.com" TargetMode="External"/><Relationship Id="rId39" Type="http://schemas.openxmlformats.org/officeDocument/2006/relationships/footer" Target="footer15.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eader" Target="header23.xml"/><Relationship Id="rId63" Type="http://schemas.openxmlformats.org/officeDocument/2006/relationships/footer" Target="footer26.xml"/><Relationship Id="rId68" Type="http://schemas.openxmlformats.org/officeDocument/2006/relationships/header" Target="header29.xml"/><Relationship Id="rId76" Type="http://schemas.openxmlformats.org/officeDocument/2006/relationships/footer" Target="footer31.xml"/><Relationship Id="rId7" Type="http://schemas.openxmlformats.org/officeDocument/2006/relationships/hyperlink" Target="http://www.kb.cz/kvalita" TargetMode="External"/><Relationship Id="rId71" Type="http://schemas.openxmlformats.org/officeDocument/2006/relationships/header" Target="header30.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1.png"/><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yperlink" Target="http://www.iks-kb.cz" TargetMode="External"/><Relationship Id="rId74" Type="http://schemas.openxmlformats.org/officeDocument/2006/relationships/header" Target="header31.xml"/><Relationship Id="rId79" Type="http://schemas.openxmlformats.org/officeDocument/2006/relationships/footer" Target="footer33.xml"/><Relationship Id="rId5" Type="http://schemas.openxmlformats.org/officeDocument/2006/relationships/footnotes" Target="footnotes.xml"/><Relationship Id="rId61" Type="http://schemas.openxmlformats.org/officeDocument/2006/relationships/header" Target="header26.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image" Target="media/image3.png"/><Relationship Id="rId78" Type="http://schemas.openxmlformats.org/officeDocument/2006/relationships/header" Target="header3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www.prioritypass.com" TargetMode="Externa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8.xml"/><Relationship Id="rId77" Type="http://schemas.openxmlformats.org/officeDocument/2006/relationships/footer" Target="footer32.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footer" Target="footer30.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eader" Target="header28.xml"/><Relationship Id="rId20" Type="http://schemas.openxmlformats.org/officeDocument/2006/relationships/header" Target="header7.xml"/><Relationship Id="rId41" Type="http://schemas.openxmlformats.org/officeDocument/2006/relationships/image" Target="media/image2.png"/><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EE5889AF</Template>
  <TotalTime>0</TotalTime>
  <Pages>4</Pages>
  <Words>12474</Words>
  <Characters>67615</Characters>
  <Application>Microsoft Office Word</Application>
  <DocSecurity>4</DocSecurity>
  <Lines>5201</Lines>
  <Paragraphs>2164</Paragraphs>
  <ScaleCrop>false</ScaleCrop>
  <HeadingPairs>
    <vt:vector size="2" baseType="variant">
      <vt:variant>
        <vt:lpstr>Název</vt:lpstr>
      </vt:variant>
      <vt:variant>
        <vt:i4>1</vt:i4>
      </vt:variant>
    </vt:vector>
  </HeadingPairs>
  <TitlesOfParts>
    <vt:vector size="1" baseType="lpstr">
      <vt:lpstr>Sazebník KB pro podniky a municipality v obsluze Korporátních a Obchodních divizí</vt:lpstr>
    </vt:vector>
  </TitlesOfParts>
  <Company>Komerční banka, a.s.</Company>
  <LinksUpToDate>false</LinksUpToDate>
  <CharactersWithSpaces>77925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podniky a municipality v obsluze Korporátních a Obchodních divizí</dc:title>
  <dc:subject/>
  <dc:creator>Maskova Sarka</dc:creator>
  <cp:keywords/>
  <cp:lastModifiedBy>Maskova Sarka</cp:lastModifiedBy>
  <cp:revision>2</cp:revision>
  <dcterms:created xsi:type="dcterms:W3CDTF">2017-06-20T14:11:00Z</dcterms:created>
  <dcterms:modified xsi:type="dcterms:W3CDTF">2017-06-20T14:11:00Z</dcterms:modified>
</cp:coreProperties>
</file>