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7BFA" w14:textId="77777777" w:rsidR="00D665C9" w:rsidRPr="004D6A95" w:rsidRDefault="009B5ADF" w:rsidP="004D6A95">
      <w:pPr>
        <w:spacing w:after="120" w:line="276" w:lineRule="auto"/>
        <w:jc w:val="center"/>
        <w:rPr>
          <w:rFonts w:ascii="Arial" w:eastAsiaTheme="minorEastAsia" w:hAnsi="Arial" w:cs="Arial"/>
          <w:b/>
          <w:sz w:val="36"/>
          <w:szCs w:val="28"/>
        </w:rPr>
      </w:pPr>
      <w:bookmarkStart w:id="0" w:name="_GoBack"/>
      <w:bookmarkEnd w:id="0"/>
      <w:r w:rsidRPr="004D6A95">
        <w:rPr>
          <w:rFonts w:ascii="Arial" w:eastAsiaTheme="minorEastAsia" w:hAnsi="Arial" w:cs="Arial"/>
          <w:b/>
          <w:sz w:val="36"/>
          <w:szCs w:val="28"/>
        </w:rPr>
        <w:t>Příkaz</w:t>
      </w:r>
      <w:r w:rsidR="00D665C9" w:rsidRPr="004D6A95">
        <w:rPr>
          <w:rFonts w:ascii="Arial" w:eastAsiaTheme="minorEastAsia" w:hAnsi="Arial" w:cs="Arial"/>
          <w:b/>
          <w:sz w:val="36"/>
          <w:szCs w:val="28"/>
        </w:rPr>
        <w:t xml:space="preserve">ní smlouva </w:t>
      </w:r>
    </w:p>
    <w:p w14:paraId="0763E91C" w14:textId="4950BC48" w:rsidR="00D665C9" w:rsidRPr="004D6A95" w:rsidRDefault="00D665C9" w:rsidP="004D6A95">
      <w:pPr>
        <w:spacing w:after="120" w:line="276" w:lineRule="auto"/>
        <w:jc w:val="center"/>
        <w:rPr>
          <w:rFonts w:ascii="Arial" w:eastAsiaTheme="minorEastAsia" w:hAnsi="Arial" w:cs="Arial"/>
          <w:b/>
          <w:sz w:val="36"/>
          <w:szCs w:val="28"/>
        </w:rPr>
      </w:pPr>
      <w:r w:rsidRPr="004D6A95">
        <w:rPr>
          <w:rFonts w:ascii="Arial" w:eastAsiaTheme="minorEastAsia" w:hAnsi="Arial" w:cs="Arial"/>
          <w:b/>
          <w:sz w:val="36"/>
          <w:szCs w:val="28"/>
        </w:rPr>
        <w:t xml:space="preserve">na výkon </w:t>
      </w:r>
      <w:r w:rsidR="00900A22" w:rsidRPr="004D6A95">
        <w:rPr>
          <w:rFonts w:ascii="Arial" w:eastAsiaTheme="minorEastAsia" w:hAnsi="Arial" w:cs="Arial"/>
          <w:b/>
          <w:sz w:val="36"/>
          <w:szCs w:val="28"/>
        </w:rPr>
        <w:t xml:space="preserve">činnosti </w:t>
      </w:r>
      <w:r w:rsidRPr="004D6A95">
        <w:rPr>
          <w:rFonts w:ascii="Arial" w:eastAsiaTheme="minorEastAsia" w:hAnsi="Arial" w:cs="Arial"/>
          <w:b/>
          <w:sz w:val="36"/>
          <w:szCs w:val="28"/>
        </w:rPr>
        <w:t>dozoru</w:t>
      </w:r>
      <w:r w:rsidR="00E04715" w:rsidRPr="004D6A95">
        <w:rPr>
          <w:rFonts w:ascii="Arial" w:eastAsiaTheme="minorEastAsia" w:hAnsi="Arial" w:cs="Arial"/>
          <w:b/>
          <w:sz w:val="36"/>
          <w:szCs w:val="28"/>
        </w:rPr>
        <w:t xml:space="preserve"> </w:t>
      </w:r>
      <w:r w:rsidR="007A72F6" w:rsidRPr="004D6A95">
        <w:rPr>
          <w:rFonts w:ascii="Arial" w:eastAsiaTheme="minorEastAsia" w:hAnsi="Arial" w:cs="Arial"/>
          <w:b/>
          <w:sz w:val="36"/>
          <w:szCs w:val="28"/>
        </w:rPr>
        <w:t>projektanta</w:t>
      </w:r>
      <w:r w:rsidR="00FE6644" w:rsidRPr="004D6A95">
        <w:rPr>
          <w:rFonts w:ascii="Arial" w:eastAsiaTheme="minorEastAsia" w:hAnsi="Arial" w:cs="Arial"/>
          <w:b/>
          <w:sz w:val="36"/>
          <w:szCs w:val="28"/>
        </w:rPr>
        <w:t xml:space="preserve"> </w:t>
      </w:r>
    </w:p>
    <w:p w14:paraId="1EF28EFF" w14:textId="77777777" w:rsidR="009B5ADF" w:rsidRPr="009E6F45" w:rsidRDefault="009B5ADF" w:rsidP="009B5ADF">
      <w:pPr>
        <w:suppressAutoHyphens/>
        <w:jc w:val="center"/>
        <w:rPr>
          <w:rFonts w:ascii="Arial" w:hAnsi="Arial" w:cs="Arial"/>
          <w:sz w:val="20"/>
          <w:szCs w:val="20"/>
        </w:rPr>
      </w:pPr>
      <w:r w:rsidRPr="009E6F45">
        <w:rPr>
          <w:rFonts w:ascii="Arial" w:hAnsi="Arial" w:cs="Arial"/>
          <w:sz w:val="20"/>
          <w:szCs w:val="20"/>
        </w:rPr>
        <w:t>uzavřena podle § 2430 a následujících zákona č. 89/2012 Sb., občanského zákoníku, ve znění pozdějších předpisů</w:t>
      </w:r>
    </w:p>
    <w:p w14:paraId="325115A0" w14:textId="77777777" w:rsidR="00582A65" w:rsidRPr="009E6F45" w:rsidRDefault="00582A65" w:rsidP="00A6047F">
      <w:pPr>
        <w:pStyle w:val="Nadpis3"/>
        <w:jc w:val="center"/>
        <w:rPr>
          <w:rFonts w:ascii="Arial" w:eastAsia="Times New Roman" w:hAnsi="Arial" w:cs="Arial"/>
          <w:bCs w:val="0"/>
          <w:color w:val="auto"/>
          <w:sz w:val="20"/>
          <w:szCs w:val="20"/>
        </w:rPr>
      </w:pPr>
    </w:p>
    <w:p w14:paraId="6BB76141" w14:textId="77777777" w:rsidR="00D665C9" w:rsidRPr="002C1603" w:rsidRDefault="00D665C9" w:rsidP="002C1603">
      <w:pPr>
        <w:pStyle w:val="Nadpis3"/>
        <w:spacing w:before="360"/>
        <w:jc w:val="center"/>
        <w:rPr>
          <w:rFonts w:ascii="Arial" w:eastAsia="Times New Roman" w:hAnsi="Arial" w:cs="Arial"/>
          <w:bCs w:val="0"/>
          <w:color w:val="auto"/>
          <w:sz w:val="28"/>
          <w:szCs w:val="28"/>
        </w:rPr>
      </w:pPr>
      <w:r w:rsidRPr="002C1603">
        <w:rPr>
          <w:rFonts w:ascii="Arial" w:eastAsia="Times New Roman" w:hAnsi="Arial" w:cs="Arial"/>
          <w:bCs w:val="0"/>
          <w:color w:val="auto"/>
          <w:sz w:val="28"/>
          <w:szCs w:val="28"/>
        </w:rPr>
        <w:t xml:space="preserve">I. </w:t>
      </w:r>
      <w:r w:rsidR="00A6047F" w:rsidRPr="002C1603">
        <w:rPr>
          <w:rFonts w:ascii="Arial" w:eastAsia="Times New Roman" w:hAnsi="Arial" w:cs="Arial"/>
          <w:bCs w:val="0"/>
          <w:color w:val="auto"/>
          <w:sz w:val="28"/>
          <w:szCs w:val="28"/>
        </w:rPr>
        <w:br/>
      </w:r>
      <w:r w:rsidRPr="002C1603">
        <w:rPr>
          <w:rFonts w:ascii="Arial" w:eastAsia="Times New Roman" w:hAnsi="Arial" w:cs="Arial"/>
          <w:bCs w:val="0"/>
          <w:color w:val="auto"/>
          <w:sz w:val="28"/>
          <w:szCs w:val="28"/>
        </w:rPr>
        <w:t>Smluvní strany</w:t>
      </w:r>
    </w:p>
    <w:p w14:paraId="751AFB69" w14:textId="77777777" w:rsidR="00234754" w:rsidRPr="009E6F45" w:rsidRDefault="00E04715" w:rsidP="00234754">
      <w:pPr>
        <w:pStyle w:val="Nadpis2"/>
        <w:rPr>
          <w:rFonts w:ascii="Arial" w:hAnsi="Arial" w:cs="Arial"/>
          <w:b/>
          <w:sz w:val="20"/>
          <w:szCs w:val="20"/>
        </w:rPr>
      </w:pPr>
      <w:r w:rsidRPr="009E6F45">
        <w:rPr>
          <w:rFonts w:ascii="Arial" w:hAnsi="Arial" w:cs="Arial"/>
          <w:b/>
          <w:sz w:val="20"/>
          <w:szCs w:val="20"/>
        </w:rPr>
        <w:t>Příkazce:</w:t>
      </w:r>
      <w:r w:rsidRPr="009E6F45">
        <w:rPr>
          <w:rFonts w:ascii="Arial" w:hAnsi="Arial" w:cs="Arial"/>
          <w:b/>
          <w:sz w:val="20"/>
          <w:szCs w:val="20"/>
        </w:rPr>
        <w:tab/>
      </w:r>
      <w:r w:rsidRPr="009E6F45">
        <w:rPr>
          <w:rFonts w:ascii="Arial" w:hAnsi="Arial" w:cs="Arial"/>
          <w:b/>
          <w:sz w:val="20"/>
          <w:szCs w:val="20"/>
        </w:rPr>
        <w:tab/>
      </w:r>
      <w:r w:rsidR="00756C9D" w:rsidRPr="009E6F45">
        <w:rPr>
          <w:rFonts w:ascii="Arial" w:hAnsi="Arial" w:cs="Arial"/>
          <w:b/>
          <w:sz w:val="20"/>
          <w:szCs w:val="20"/>
        </w:rPr>
        <w:tab/>
      </w:r>
      <w:r w:rsidRPr="009E6F45">
        <w:rPr>
          <w:rFonts w:ascii="Arial" w:hAnsi="Arial" w:cs="Arial"/>
          <w:b/>
          <w:sz w:val="20"/>
          <w:szCs w:val="20"/>
        </w:rPr>
        <w:t>město Český Těšín</w:t>
      </w:r>
    </w:p>
    <w:p w14:paraId="272BF4A4" w14:textId="77777777" w:rsidR="00756C9D" w:rsidRPr="009E6F45" w:rsidRDefault="00234754"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r>
      <w:r w:rsidR="00756C9D" w:rsidRPr="009E6F45">
        <w:rPr>
          <w:rFonts w:ascii="Arial" w:hAnsi="Arial" w:cs="Arial"/>
          <w:sz w:val="20"/>
          <w:szCs w:val="20"/>
        </w:rPr>
        <w:t>se sídlem:</w:t>
      </w:r>
      <w:r w:rsidR="00756C9D" w:rsidRPr="009E6F45">
        <w:rPr>
          <w:rFonts w:ascii="Arial" w:hAnsi="Arial" w:cs="Arial"/>
          <w:sz w:val="20"/>
          <w:szCs w:val="20"/>
        </w:rPr>
        <w:tab/>
      </w:r>
      <w:r w:rsidR="00756C9D" w:rsidRPr="009E6F45">
        <w:rPr>
          <w:rFonts w:ascii="Arial" w:hAnsi="Arial" w:cs="Arial"/>
          <w:sz w:val="20"/>
          <w:szCs w:val="20"/>
        </w:rPr>
        <w:tab/>
      </w:r>
      <w:r w:rsidR="00756C9D" w:rsidRPr="009E6F45">
        <w:rPr>
          <w:rFonts w:ascii="Arial" w:hAnsi="Arial" w:cs="Arial"/>
          <w:sz w:val="20"/>
          <w:szCs w:val="20"/>
        </w:rPr>
        <w:tab/>
        <w:t>nám. ČSA 1/1, 737 01 Český Těšín</w:t>
      </w:r>
    </w:p>
    <w:p w14:paraId="5C54F70A" w14:textId="5FBAFB06" w:rsidR="00756C9D" w:rsidRPr="009E6F45" w:rsidRDefault="00756C9D"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zastoupen</w:t>
      </w:r>
      <w:r w:rsidR="00690733" w:rsidRPr="009E6F45">
        <w:rPr>
          <w:rFonts w:ascii="Arial" w:hAnsi="Arial" w:cs="Arial"/>
          <w:sz w:val="20"/>
          <w:szCs w:val="20"/>
        </w:rPr>
        <w:t>o</w:t>
      </w:r>
      <w:r w:rsidRPr="009E6F45">
        <w:rPr>
          <w:rFonts w:ascii="Arial" w:hAnsi="Arial" w:cs="Arial"/>
          <w:sz w:val="20"/>
          <w:szCs w:val="20"/>
        </w:rPr>
        <w:t>:</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00436BDF" w:rsidRPr="009E6F45">
        <w:rPr>
          <w:rFonts w:ascii="Arial" w:hAnsi="Arial" w:cs="Arial"/>
          <w:color w:val="000000"/>
          <w:sz w:val="20"/>
          <w:szCs w:val="20"/>
        </w:rPr>
        <w:t>Mgr. Renata Lacko, vedoucí investičního odboru</w:t>
      </w:r>
    </w:p>
    <w:p w14:paraId="42963511" w14:textId="02B90C39" w:rsidR="00756C9D" w:rsidRPr="009E6F45" w:rsidRDefault="00756C9D"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ve věcech technických:</w:t>
      </w:r>
      <w:r w:rsidRPr="009E6F45">
        <w:rPr>
          <w:rFonts w:ascii="Arial" w:hAnsi="Arial" w:cs="Arial"/>
          <w:sz w:val="20"/>
          <w:szCs w:val="20"/>
        </w:rPr>
        <w:tab/>
      </w:r>
      <w:r w:rsidRPr="009E6F45">
        <w:rPr>
          <w:rFonts w:ascii="Arial" w:hAnsi="Arial" w:cs="Arial"/>
          <w:sz w:val="20"/>
          <w:szCs w:val="20"/>
        </w:rPr>
        <w:tab/>
      </w:r>
      <w:proofErr w:type="spellStart"/>
      <w:r w:rsidR="00F0032C">
        <w:rPr>
          <w:rFonts w:ascii="Arial" w:hAnsi="Arial" w:cs="Arial"/>
          <w:color w:val="000000"/>
          <w:sz w:val="20"/>
          <w:szCs w:val="20"/>
        </w:rPr>
        <w:t>xxx</w:t>
      </w:r>
      <w:proofErr w:type="spellEnd"/>
    </w:p>
    <w:p w14:paraId="177E9F60" w14:textId="77777777" w:rsidR="00756C9D" w:rsidRPr="009E6F45" w:rsidRDefault="00756C9D"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IČ:</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t>00297437</w:t>
      </w:r>
    </w:p>
    <w:p w14:paraId="6FB4E350" w14:textId="77777777" w:rsidR="00756C9D" w:rsidRPr="009E6F45" w:rsidRDefault="00756C9D"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DIČ:</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t>CZ00297437</w:t>
      </w:r>
    </w:p>
    <w:p w14:paraId="0981722C" w14:textId="77777777" w:rsidR="00756C9D" w:rsidRPr="009E6F45" w:rsidRDefault="00756C9D"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bankovní spojení:</w:t>
      </w:r>
      <w:r w:rsidRPr="009E6F45">
        <w:rPr>
          <w:rFonts w:ascii="Arial" w:hAnsi="Arial" w:cs="Arial"/>
          <w:sz w:val="20"/>
          <w:szCs w:val="20"/>
        </w:rPr>
        <w:tab/>
      </w:r>
      <w:r w:rsidR="002D1B97" w:rsidRPr="009E6F45">
        <w:rPr>
          <w:rFonts w:ascii="Arial" w:hAnsi="Arial" w:cs="Arial"/>
          <w:sz w:val="20"/>
          <w:szCs w:val="20"/>
        </w:rPr>
        <w:tab/>
      </w:r>
      <w:r w:rsidRPr="009E6F45">
        <w:rPr>
          <w:rFonts w:ascii="Arial" w:hAnsi="Arial" w:cs="Arial"/>
          <w:sz w:val="20"/>
          <w:szCs w:val="20"/>
        </w:rPr>
        <w:t xml:space="preserve">Komerční banka, a.s., </w:t>
      </w:r>
      <w:proofErr w:type="spellStart"/>
      <w:r w:rsidRPr="009E6F45">
        <w:rPr>
          <w:rFonts w:ascii="Arial" w:hAnsi="Arial" w:cs="Arial"/>
          <w:sz w:val="20"/>
          <w:szCs w:val="20"/>
        </w:rPr>
        <w:t>exp</w:t>
      </w:r>
      <w:proofErr w:type="spellEnd"/>
      <w:r w:rsidRPr="009E6F45">
        <w:rPr>
          <w:rFonts w:ascii="Arial" w:hAnsi="Arial" w:cs="Arial"/>
          <w:sz w:val="20"/>
          <w:szCs w:val="20"/>
        </w:rPr>
        <w:t>. Český Těšín </w:t>
      </w:r>
    </w:p>
    <w:p w14:paraId="4605AA12" w14:textId="77777777" w:rsidR="00756C9D" w:rsidRPr="009E6F45" w:rsidRDefault="00756C9D" w:rsidP="00756C9D">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č. účtu:</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000C74B0" w:rsidRPr="009E6F45">
        <w:rPr>
          <w:rFonts w:ascii="Arial" w:hAnsi="Arial" w:cs="Arial"/>
          <w:sz w:val="20"/>
          <w:szCs w:val="20"/>
        </w:rPr>
        <w:t>86-6000360257/0100</w:t>
      </w:r>
    </w:p>
    <w:p w14:paraId="625A5532" w14:textId="77777777" w:rsidR="00756C9D" w:rsidRPr="009E6F45" w:rsidRDefault="00756C9D" w:rsidP="00756C9D">
      <w:pPr>
        <w:tabs>
          <w:tab w:val="num" w:pos="576"/>
          <w:tab w:val="left" w:pos="4253"/>
        </w:tabs>
        <w:ind w:left="360"/>
        <w:rPr>
          <w:rFonts w:ascii="Arial" w:hAnsi="Arial" w:cs="Arial"/>
          <w:b/>
          <w:bCs/>
          <w:iCs/>
          <w:sz w:val="20"/>
          <w:szCs w:val="20"/>
        </w:rPr>
      </w:pPr>
      <w:r w:rsidRPr="009E6F45">
        <w:rPr>
          <w:rFonts w:ascii="Arial" w:hAnsi="Arial" w:cs="Arial"/>
          <w:b/>
          <w:bCs/>
          <w:iCs/>
          <w:sz w:val="20"/>
          <w:szCs w:val="20"/>
        </w:rPr>
        <w:tab/>
      </w:r>
    </w:p>
    <w:p w14:paraId="3E834524" w14:textId="77777777" w:rsidR="00756C9D" w:rsidRPr="009E6F45" w:rsidRDefault="00756C9D" w:rsidP="00756C9D">
      <w:pPr>
        <w:tabs>
          <w:tab w:val="num" w:pos="576"/>
          <w:tab w:val="left" w:pos="4253"/>
        </w:tabs>
        <w:ind w:left="360"/>
        <w:rPr>
          <w:rFonts w:ascii="Arial" w:hAnsi="Arial" w:cs="Arial"/>
          <w:b/>
          <w:bCs/>
          <w:iCs/>
          <w:sz w:val="20"/>
          <w:szCs w:val="20"/>
        </w:rPr>
      </w:pPr>
      <w:r w:rsidRPr="009E6F45">
        <w:rPr>
          <w:rFonts w:ascii="Arial" w:hAnsi="Arial" w:cs="Arial"/>
          <w:b/>
          <w:bCs/>
          <w:iCs/>
          <w:sz w:val="20"/>
          <w:szCs w:val="20"/>
        </w:rPr>
        <w:tab/>
        <w:t xml:space="preserve">(dále jen příkazce) </w:t>
      </w:r>
    </w:p>
    <w:p w14:paraId="4D005815" w14:textId="77777777" w:rsidR="00756C9D" w:rsidRPr="009E6F45" w:rsidRDefault="00756C9D" w:rsidP="00756C9D">
      <w:pPr>
        <w:rPr>
          <w:rFonts w:ascii="Arial" w:hAnsi="Arial" w:cs="Arial"/>
          <w:b/>
          <w:bCs/>
          <w:sz w:val="20"/>
          <w:szCs w:val="20"/>
        </w:rPr>
      </w:pPr>
      <w:r w:rsidRPr="009E6F45">
        <w:rPr>
          <w:rFonts w:ascii="Arial" w:hAnsi="Arial" w:cs="Arial"/>
          <w:b/>
          <w:bCs/>
          <w:sz w:val="20"/>
          <w:szCs w:val="20"/>
        </w:rPr>
        <w:t xml:space="preserve"> </w:t>
      </w:r>
    </w:p>
    <w:p w14:paraId="21400DF3" w14:textId="77777777" w:rsidR="00756C9D" w:rsidRPr="009E6F45" w:rsidRDefault="00756C9D" w:rsidP="00756C9D">
      <w:pPr>
        <w:ind w:firstLine="576"/>
        <w:rPr>
          <w:rFonts w:ascii="Arial" w:hAnsi="Arial" w:cs="Arial"/>
          <w:b/>
          <w:bCs/>
          <w:sz w:val="20"/>
          <w:szCs w:val="20"/>
        </w:rPr>
      </w:pPr>
      <w:r w:rsidRPr="009E6F45">
        <w:rPr>
          <w:rFonts w:ascii="Arial" w:hAnsi="Arial" w:cs="Arial"/>
          <w:b/>
          <w:bCs/>
          <w:sz w:val="20"/>
          <w:szCs w:val="20"/>
        </w:rPr>
        <w:t>a</w:t>
      </w:r>
    </w:p>
    <w:p w14:paraId="3163E178" w14:textId="77777777" w:rsidR="00234754" w:rsidRPr="009E6F45" w:rsidRDefault="00234754" w:rsidP="00756C9D">
      <w:pPr>
        <w:pStyle w:val="Zkladntext"/>
        <w:tabs>
          <w:tab w:val="left" w:pos="0"/>
          <w:tab w:val="num" w:pos="576"/>
        </w:tabs>
        <w:ind w:firstLine="397"/>
        <w:rPr>
          <w:rFonts w:ascii="Arial" w:hAnsi="Arial" w:cs="Arial"/>
          <w:b/>
          <w:bCs/>
          <w:sz w:val="20"/>
          <w:szCs w:val="20"/>
        </w:rPr>
      </w:pPr>
    </w:p>
    <w:p w14:paraId="5FCD894A" w14:textId="26EEA33C" w:rsidR="00234754" w:rsidRPr="009E6F45" w:rsidRDefault="002D1B97" w:rsidP="00234754">
      <w:pPr>
        <w:pStyle w:val="Nadpis2"/>
        <w:rPr>
          <w:rFonts w:ascii="Arial" w:hAnsi="Arial" w:cs="Arial"/>
          <w:b/>
          <w:sz w:val="20"/>
          <w:szCs w:val="20"/>
        </w:rPr>
      </w:pPr>
      <w:r w:rsidRPr="009E6F45">
        <w:rPr>
          <w:rFonts w:ascii="Arial" w:hAnsi="Arial" w:cs="Arial"/>
          <w:b/>
          <w:sz w:val="20"/>
          <w:szCs w:val="20"/>
        </w:rPr>
        <w:t>Příkazník:</w:t>
      </w:r>
      <w:r w:rsidR="00234754" w:rsidRPr="009E6F45">
        <w:rPr>
          <w:rFonts w:ascii="Arial" w:hAnsi="Arial" w:cs="Arial"/>
          <w:b/>
          <w:sz w:val="20"/>
          <w:szCs w:val="20"/>
        </w:rPr>
        <w:tab/>
      </w:r>
      <w:r w:rsidR="00844AB8" w:rsidRPr="009E6F45">
        <w:rPr>
          <w:rFonts w:ascii="Arial" w:hAnsi="Arial" w:cs="Arial"/>
          <w:b/>
          <w:sz w:val="20"/>
          <w:szCs w:val="20"/>
        </w:rPr>
        <w:tab/>
      </w:r>
      <w:r w:rsidR="00844AB8" w:rsidRPr="009E6F45">
        <w:rPr>
          <w:rFonts w:ascii="Arial" w:hAnsi="Arial" w:cs="Arial"/>
          <w:b/>
          <w:sz w:val="20"/>
          <w:szCs w:val="20"/>
        </w:rPr>
        <w:tab/>
      </w:r>
      <w:r w:rsidR="00334791" w:rsidRPr="00334791">
        <w:rPr>
          <w:rFonts w:ascii="Arial" w:hAnsi="Arial" w:cs="Arial"/>
          <w:b/>
          <w:sz w:val="20"/>
          <w:szCs w:val="20"/>
        </w:rPr>
        <w:t>ASA expert a.s.</w:t>
      </w:r>
      <w:r w:rsidR="00234754" w:rsidRPr="009E6F45">
        <w:rPr>
          <w:rFonts w:ascii="Arial" w:hAnsi="Arial" w:cs="Arial"/>
          <w:b/>
          <w:sz w:val="20"/>
          <w:szCs w:val="20"/>
        </w:rPr>
        <w:tab/>
      </w:r>
    </w:p>
    <w:p w14:paraId="6B18CDC6" w14:textId="44980147" w:rsidR="00844AB8" w:rsidRPr="009E6F45" w:rsidRDefault="00234754"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r>
      <w:r w:rsidR="00844AB8" w:rsidRPr="009E6F45">
        <w:rPr>
          <w:rFonts w:ascii="Arial" w:hAnsi="Arial" w:cs="Arial"/>
          <w:sz w:val="20"/>
          <w:szCs w:val="20"/>
        </w:rPr>
        <w:t>se sídlem:</w:t>
      </w:r>
      <w:r w:rsidR="00844AB8" w:rsidRPr="009E6F45">
        <w:rPr>
          <w:rFonts w:ascii="Arial" w:hAnsi="Arial" w:cs="Arial"/>
          <w:sz w:val="20"/>
          <w:szCs w:val="20"/>
        </w:rPr>
        <w:tab/>
      </w:r>
      <w:r w:rsidR="00844AB8" w:rsidRPr="009E6F45">
        <w:rPr>
          <w:rFonts w:ascii="Arial" w:hAnsi="Arial" w:cs="Arial"/>
          <w:sz w:val="20"/>
          <w:szCs w:val="20"/>
        </w:rPr>
        <w:tab/>
      </w:r>
      <w:r w:rsidR="00844AB8" w:rsidRPr="009E6F45">
        <w:rPr>
          <w:rFonts w:ascii="Arial" w:hAnsi="Arial" w:cs="Arial"/>
          <w:sz w:val="20"/>
          <w:szCs w:val="20"/>
        </w:rPr>
        <w:tab/>
      </w:r>
      <w:r w:rsidR="00334791" w:rsidRPr="00334791">
        <w:rPr>
          <w:rFonts w:ascii="Arial" w:hAnsi="Arial" w:cs="Arial"/>
          <w:sz w:val="20"/>
          <w:szCs w:val="20"/>
        </w:rPr>
        <w:t>Lešetínská 626/24, Kunčice, 719 00 Ostrava</w:t>
      </w:r>
    </w:p>
    <w:p w14:paraId="053BF3DB" w14:textId="7A037BF7" w:rsidR="00CD08B3" w:rsidRPr="009E6F45" w:rsidRDefault="00844AB8" w:rsidP="00334791">
      <w:pPr>
        <w:pStyle w:val="Zkladntext"/>
        <w:tabs>
          <w:tab w:val="left" w:pos="0"/>
          <w:tab w:val="num" w:pos="567"/>
        </w:tabs>
        <w:ind w:left="3540" w:hanging="3540"/>
        <w:jc w:val="both"/>
        <w:rPr>
          <w:rFonts w:ascii="Arial" w:hAnsi="Arial" w:cs="Arial"/>
          <w:sz w:val="20"/>
          <w:szCs w:val="20"/>
        </w:rPr>
      </w:pPr>
      <w:r w:rsidRPr="009E6F45">
        <w:rPr>
          <w:rFonts w:ascii="Arial" w:hAnsi="Arial" w:cs="Arial"/>
          <w:sz w:val="20"/>
          <w:szCs w:val="20"/>
        </w:rPr>
        <w:tab/>
        <w:t>zastoupen:</w:t>
      </w:r>
      <w:r w:rsidRPr="009E6F45">
        <w:rPr>
          <w:rFonts w:ascii="Arial" w:hAnsi="Arial" w:cs="Arial"/>
          <w:sz w:val="20"/>
          <w:szCs w:val="20"/>
        </w:rPr>
        <w:tab/>
      </w:r>
      <w:r w:rsidR="00334791" w:rsidRPr="00334791">
        <w:rPr>
          <w:rFonts w:ascii="Arial" w:hAnsi="Arial" w:cs="Arial"/>
          <w:sz w:val="20"/>
          <w:szCs w:val="20"/>
        </w:rPr>
        <w:t xml:space="preserve">Ing. Pavel Srkal, ředitel společnosti a Petr </w:t>
      </w:r>
      <w:proofErr w:type="spellStart"/>
      <w:r w:rsidR="00334791" w:rsidRPr="00334791">
        <w:rPr>
          <w:rFonts w:ascii="Arial" w:hAnsi="Arial" w:cs="Arial"/>
          <w:sz w:val="20"/>
          <w:szCs w:val="20"/>
        </w:rPr>
        <w:t>Funiok</w:t>
      </w:r>
      <w:proofErr w:type="spellEnd"/>
      <w:r w:rsidR="00334791" w:rsidRPr="00334791">
        <w:rPr>
          <w:rFonts w:ascii="Arial" w:hAnsi="Arial" w:cs="Arial"/>
          <w:sz w:val="20"/>
          <w:szCs w:val="20"/>
        </w:rPr>
        <w:t>, obchodní ředitel</w:t>
      </w:r>
    </w:p>
    <w:p w14:paraId="22B6971C" w14:textId="3B2859B1" w:rsidR="00844AB8" w:rsidRPr="009E6F45" w:rsidRDefault="00844AB8"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ve věcech technických:</w:t>
      </w:r>
      <w:r w:rsidRPr="009E6F45">
        <w:rPr>
          <w:rFonts w:ascii="Arial" w:hAnsi="Arial" w:cs="Arial"/>
          <w:sz w:val="20"/>
          <w:szCs w:val="20"/>
        </w:rPr>
        <w:tab/>
      </w:r>
      <w:r w:rsidRPr="009E6F45">
        <w:rPr>
          <w:rFonts w:ascii="Arial" w:hAnsi="Arial" w:cs="Arial"/>
          <w:sz w:val="20"/>
          <w:szCs w:val="20"/>
        </w:rPr>
        <w:tab/>
      </w:r>
      <w:proofErr w:type="spellStart"/>
      <w:r w:rsidR="00F0032C">
        <w:rPr>
          <w:rFonts w:ascii="Arial" w:hAnsi="Arial" w:cs="Arial"/>
          <w:sz w:val="20"/>
          <w:szCs w:val="20"/>
        </w:rPr>
        <w:t>xxx</w:t>
      </w:r>
      <w:proofErr w:type="spellEnd"/>
    </w:p>
    <w:p w14:paraId="51CFC12C" w14:textId="447696D6" w:rsidR="00844AB8" w:rsidRPr="009E6F45" w:rsidRDefault="00844AB8"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e-mail:</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proofErr w:type="spellStart"/>
      <w:r w:rsidR="00F0032C">
        <w:rPr>
          <w:rFonts w:ascii="Arial" w:hAnsi="Arial" w:cs="Arial"/>
          <w:sz w:val="20"/>
          <w:szCs w:val="20"/>
        </w:rPr>
        <w:t>xxx</w:t>
      </w:r>
      <w:proofErr w:type="spellEnd"/>
    </w:p>
    <w:p w14:paraId="2A329113" w14:textId="5E5DEE0C" w:rsidR="00844AB8" w:rsidRPr="009E6F45" w:rsidRDefault="00844AB8"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IČ:</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00334791" w:rsidRPr="00334791">
        <w:rPr>
          <w:rFonts w:ascii="Arial" w:hAnsi="Arial" w:cs="Arial"/>
          <w:sz w:val="20"/>
          <w:szCs w:val="20"/>
        </w:rPr>
        <w:t>27791891</w:t>
      </w:r>
    </w:p>
    <w:p w14:paraId="70F44271" w14:textId="39463252" w:rsidR="00844AB8" w:rsidRPr="009E6F45" w:rsidRDefault="00844AB8" w:rsidP="00844AB8">
      <w:pPr>
        <w:pStyle w:val="Zkladntext"/>
        <w:tabs>
          <w:tab w:val="left" w:pos="0"/>
          <w:tab w:val="num" w:pos="567"/>
        </w:tabs>
        <w:ind w:left="567" w:hanging="567"/>
        <w:jc w:val="both"/>
        <w:rPr>
          <w:rFonts w:ascii="Arial" w:hAnsi="Arial" w:cs="Arial"/>
          <w:sz w:val="20"/>
          <w:szCs w:val="20"/>
        </w:rPr>
      </w:pPr>
      <w:r w:rsidRPr="009E6F45">
        <w:rPr>
          <w:rFonts w:ascii="Arial" w:hAnsi="Arial" w:cs="Arial"/>
          <w:sz w:val="20"/>
          <w:szCs w:val="20"/>
        </w:rPr>
        <w:tab/>
        <w:t>DIČ:</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r>
      <w:r w:rsidR="00334791" w:rsidRPr="00334791">
        <w:rPr>
          <w:rFonts w:ascii="Arial" w:hAnsi="Arial" w:cs="Arial"/>
          <w:sz w:val="20"/>
          <w:szCs w:val="20"/>
        </w:rPr>
        <w:t>CZ27791891</w:t>
      </w:r>
    </w:p>
    <w:p w14:paraId="3DCDEAE7" w14:textId="17900657" w:rsidR="00844AB8" w:rsidRPr="009E6F45" w:rsidRDefault="00844AB8" w:rsidP="004D6A95">
      <w:pPr>
        <w:pStyle w:val="Zkladntext"/>
        <w:tabs>
          <w:tab w:val="left" w:pos="0"/>
          <w:tab w:val="num" w:pos="567"/>
        </w:tabs>
        <w:ind w:left="567" w:hanging="567"/>
        <w:jc w:val="both"/>
        <w:rPr>
          <w:rFonts w:ascii="Arial" w:hAnsi="Arial" w:cs="Arial"/>
          <w:b/>
          <w:bCs/>
          <w:iCs/>
          <w:sz w:val="20"/>
          <w:szCs w:val="20"/>
        </w:rPr>
      </w:pPr>
      <w:r w:rsidRPr="009E6F45">
        <w:rPr>
          <w:rFonts w:ascii="Arial" w:hAnsi="Arial" w:cs="Arial"/>
          <w:sz w:val="20"/>
          <w:szCs w:val="20"/>
        </w:rPr>
        <w:tab/>
      </w:r>
    </w:p>
    <w:p w14:paraId="1FB9636E" w14:textId="77777777" w:rsidR="00844AB8" w:rsidRPr="009E6F45" w:rsidRDefault="00844AB8" w:rsidP="00844AB8">
      <w:pPr>
        <w:ind w:firstLine="567"/>
        <w:rPr>
          <w:rFonts w:ascii="Arial" w:hAnsi="Arial" w:cs="Arial"/>
          <w:b/>
          <w:bCs/>
          <w:iCs/>
          <w:sz w:val="20"/>
          <w:szCs w:val="20"/>
        </w:rPr>
      </w:pPr>
      <w:r w:rsidRPr="009E6F45">
        <w:rPr>
          <w:rFonts w:ascii="Arial" w:hAnsi="Arial" w:cs="Arial"/>
          <w:b/>
          <w:bCs/>
          <w:iCs/>
          <w:sz w:val="20"/>
          <w:szCs w:val="20"/>
        </w:rPr>
        <w:t>(dále jen příkazník)</w:t>
      </w:r>
    </w:p>
    <w:p w14:paraId="71201CC6" w14:textId="714C3B12" w:rsidR="00D665C9" w:rsidRPr="004D6A95" w:rsidRDefault="00D665C9" w:rsidP="00A31D4F">
      <w:pPr>
        <w:pStyle w:val="Nadpis3"/>
        <w:spacing w:before="360"/>
        <w:jc w:val="center"/>
        <w:rPr>
          <w:rFonts w:ascii="Arial" w:eastAsia="Times New Roman" w:hAnsi="Arial" w:cs="Arial"/>
          <w:bCs w:val="0"/>
          <w:color w:val="auto"/>
          <w:sz w:val="28"/>
          <w:szCs w:val="28"/>
        </w:rPr>
      </w:pPr>
      <w:r w:rsidRPr="004D6A95">
        <w:rPr>
          <w:rFonts w:ascii="Arial" w:eastAsia="Times New Roman" w:hAnsi="Arial" w:cs="Arial"/>
          <w:bCs w:val="0"/>
          <w:color w:val="auto"/>
          <w:sz w:val="28"/>
          <w:szCs w:val="28"/>
        </w:rPr>
        <w:t>II.</w:t>
      </w:r>
      <w:r w:rsidR="00A31D4F" w:rsidRPr="004D6A95">
        <w:rPr>
          <w:rFonts w:ascii="Arial" w:eastAsia="Times New Roman" w:hAnsi="Arial" w:cs="Arial"/>
          <w:bCs w:val="0"/>
          <w:color w:val="auto"/>
          <w:sz w:val="28"/>
          <w:szCs w:val="28"/>
        </w:rPr>
        <w:br/>
      </w:r>
      <w:r w:rsidRPr="004D6A95">
        <w:rPr>
          <w:rFonts w:ascii="Arial" w:eastAsia="Times New Roman" w:hAnsi="Arial" w:cs="Arial"/>
          <w:bCs w:val="0"/>
          <w:color w:val="auto"/>
          <w:sz w:val="28"/>
          <w:szCs w:val="28"/>
        </w:rPr>
        <w:t>Základní ustanovení</w:t>
      </w:r>
    </w:p>
    <w:p w14:paraId="148313CF" w14:textId="77777777" w:rsidR="007A72F6" w:rsidRPr="009E6F45" w:rsidRDefault="007A72F6" w:rsidP="007A72F6">
      <w:pPr>
        <w:rPr>
          <w:rFonts w:ascii="Arial" w:hAnsi="Arial" w:cs="Arial"/>
          <w:sz w:val="20"/>
          <w:szCs w:val="20"/>
        </w:rPr>
      </w:pPr>
    </w:p>
    <w:p w14:paraId="38E5B0D7" w14:textId="0FA1892D" w:rsidR="007A72F6" w:rsidRPr="009E6F45" w:rsidRDefault="007A72F6" w:rsidP="004D6A95">
      <w:pPr>
        <w:pStyle w:val="Odstavecseseznamem"/>
        <w:numPr>
          <w:ilvl w:val="0"/>
          <w:numId w:val="38"/>
        </w:numPr>
        <w:rPr>
          <w:rFonts w:ascii="Arial" w:hAnsi="Arial" w:cs="Arial"/>
          <w:sz w:val="20"/>
          <w:szCs w:val="20"/>
        </w:rPr>
      </w:pPr>
      <w:r w:rsidRPr="009E6F45">
        <w:rPr>
          <w:rFonts w:ascii="Arial" w:hAnsi="Arial" w:cs="Arial"/>
          <w:sz w:val="20"/>
          <w:szCs w:val="20"/>
        </w:rPr>
        <w:t>Tato smlouva je uzavírána v intencích ustanovení § 2430 a násl. Občanského zákoníku a práva a</w:t>
      </w:r>
      <w:r w:rsidR="00334791">
        <w:rPr>
          <w:rFonts w:ascii="Arial" w:hAnsi="Arial" w:cs="Arial"/>
          <w:sz w:val="20"/>
          <w:szCs w:val="20"/>
        </w:rPr>
        <w:t> </w:t>
      </w:r>
      <w:r w:rsidRPr="009E6F45">
        <w:rPr>
          <w:rFonts w:ascii="Arial" w:hAnsi="Arial" w:cs="Arial"/>
          <w:sz w:val="20"/>
          <w:szCs w:val="20"/>
        </w:rPr>
        <w:t xml:space="preserve">povinnosti touto smlouvou výslovně neupravené se řídí právní úpravou Občanského zákoníku. </w:t>
      </w:r>
    </w:p>
    <w:p w14:paraId="77FCCFF6" w14:textId="77777777" w:rsidR="00BD09FD" w:rsidRPr="009E6F45" w:rsidRDefault="00BD09FD" w:rsidP="008079E3">
      <w:pPr>
        <w:pStyle w:val="Nadpis2"/>
        <w:numPr>
          <w:ilvl w:val="0"/>
          <w:numId w:val="8"/>
        </w:numPr>
        <w:suppressAutoHyphens/>
        <w:rPr>
          <w:rFonts w:ascii="Arial" w:hAnsi="Arial" w:cs="Arial"/>
          <w:sz w:val="20"/>
          <w:szCs w:val="20"/>
        </w:rPr>
      </w:pPr>
      <w:r w:rsidRPr="009E6F45">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6552DCEC" w14:textId="33B10D49" w:rsidR="007A72F6" w:rsidRPr="009E6F45" w:rsidRDefault="007A72F6" w:rsidP="007A72F6">
      <w:pPr>
        <w:pStyle w:val="Nadpis2"/>
        <w:numPr>
          <w:ilvl w:val="0"/>
          <w:numId w:val="8"/>
        </w:numPr>
        <w:suppressAutoHyphens/>
        <w:rPr>
          <w:rFonts w:ascii="Arial" w:hAnsi="Arial" w:cs="Arial"/>
          <w:sz w:val="20"/>
          <w:szCs w:val="20"/>
        </w:rPr>
      </w:pPr>
      <w:r w:rsidRPr="009E6F45">
        <w:rPr>
          <w:rFonts w:ascii="Arial" w:hAnsi="Arial" w:cs="Arial"/>
          <w:sz w:val="20"/>
          <w:szCs w:val="20"/>
        </w:rPr>
        <w:t xml:space="preserve">Příkazník je povinen být pojištěn proti škodám způsobeným jeho činností včetně možných škod </w:t>
      </w:r>
      <w:r w:rsidRPr="00771304">
        <w:rPr>
          <w:rFonts w:ascii="Arial" w:hAnsi="Arial" w:cs="Arial"/>
          <w:sz w:val="20"/>
          <w:szCs w:val="20"/>
        </w:rPr>
        <w:t xml:space="preserve">způsobených pracovníky a dalšími osobami, které příkazník použije v rámci plnění závazků dle této smlouvy, a to nejméně ve výši </w:t>
      </w:r>
      <w:r w:rsidR="00233408" w:rsidRPr="00233408">
        <w:rPr>
          <w:rFonts w:ascii="Arial" w:hAnsi="Arial" w:cs="Arial"/>
          <w:sz w:val="20"/>
          <w:szCs w:val="20"/>
        </w:rPr>
        <w:t>10</w:t>
      </w:r>
      <w:r w:rsidR="004D6A95" w:rsidRPr="00233408">
        <w:rPr>
          <w:rFonts w:ascii="Arial" w:hAnsi="Arial" w:cs="Arial"/>
          <w:sz w:val="20"/>
          <w:szCs w:val="20"/>
        </w:rPr>
        <w:t>.000.000</w:t>
      </w:r>
      <w:r w:rsidRPr="00771304">
        <w:rPr>
          <w:rFonts w:ascii="Arial" w:hAnsi="Arial" w:cs="Arial"/>
          <w:sz w:val="20"/>
          <w:szCs w:val="20"/>
        </w:rPr>
        <w:t xml:space="preserve"> Kč, coby minimálního limitu pojistné částky, přičemž toto pojištění musí být platné a účinné po celou dobu trvání této smlouvy. Příkazník je povinen na požádání předložit k nahlédnutí pojistnou smlouvu a na výslovné požádání předložit příkazci písemné potvrzení vystavené pojistitelem svědčící o existencí pojištění.</w:t>
      </w:r>
    </w:p>
    <w:p w14:paraId="71C45A8F" w14:textId="4AC2A813" w:rsidR="007A72F6" w:rsidRPr="009E6F45" w:rsidRDefault="007A72F6" w:rsidP="007A72F6">
      <w:pPr>
        <w:pStyle w:val="Nadpis2"/>
        <w:numPr>
          <w:ilvl w:val="0"/>
          <w:numId w:val="8"/>
        </w:numPr>
        <w:suppressAutoHyphens/>
        <w:rPr>
          <w:rFonts w:ascii="Arial" w:hAnsi="Arial" w:cs="Arial"/>
          <w:sz w:val="20"/>
          <w:szCs w:val="20"/>
        </w:rPr>
      </w:pPr>
      <w:r w:rsidRPr="009E6F45">
        <w:rPr>
          <w:rFonts w:ascii="Arial" w:hAnsi="Arial" w:cs="Arial"/>
          <w:sz w:val="20"/>
          <w:szCs w:val="20"/>
        </w:rPr>
        <w:t xml:space="preserve">Účelem smlouvy je zajištění výkonu dozoru </w:t>
      </w:r>
      <w:r w:rsidR="00C370CC">
        <w:rPr>
          <w:rFonts w:ascii="Arial" w:hAnsi="Arial" w:cs="Arial"/>
          <w:sz w:val="20"/>
          <w:szCs w:val="20"/>
        </w:rPr>
        <w:t xml:space="preserve">projektanta </w:t>
      </w:r>
      <w:r w:rsidRPr="009E6F45">
        <w:rPr>
          <w:rFonts w:ascii="Arial" w:hAnsi="Arial" w:cs="Arial"/>
          <w:sz w:val="20"/>
          <w:szCs w:val="20"/>
        </w:rPr>
        <w:t>při realizaci stavby</w:t>
      </w:r>
      <w:r w:rsidR="004D6A95">
        <w:rPr>
          <w:rFonts w:ascii="Arial" w:hAnsi="Arial" w:cs="Arial"/>
          <w:sz w:val="20"/>
          <w:szCs w:val="20"/>
        </w:rPr>
        <w:t xml:space="preserve"> </w:t>
      </w:r>
      <w:r w:rsidR="004D6A95" w:rsidRPr="004D6A95">
        <w:rPr>
          <w:rFonts w:ascii="Arial" w:hAnsi="Arial" w:cs="Arial"/>
          <w:b/>
          <w:bCs/>
          <w:sz w:val="20"/>
          <w:szCs w:val="20"/>
        </w:rPr>
        <w:t>„</w:t>
      </w:r>
      <w:r w:rsidR="00334791" w:rsidRPr="00334791">
        <w:rPr>
          <w:rFonts w:ascii="Arial" w:hAnsi="Arial" w:cs="Arial"/>
          <w:b/>
          <w:bCs/>
          <w:sz w:val="20"/>
          <w:szCs w:val="20"/>
        </w:rPr>
        <w:t>Snížení energetické náročnosti – Masarykova ZŠ Český Těšín – výměna oken a dveří</w:t>
      </w:r>
      <w:r w:rsidR="004D6A95" w:rsidRPr="004D6A95">
        <w:rPr>
          <w:rFonts w:ascii="Arial" w:hAnsi="Arial" w:cs="Arial"/>
          <w:b/>
          <w:bCs/>
          <w:sz w:val="20"/>
          <w:szCs w:val="20"/>
        </w:rPr>
        <w:t>“</w:t>
      </w:r>
      <w:r w:rsidR="004D6A95">
        <w:rPr>
          <w:rFonts w:ascii="Arial" w:hAnsi="Arial" w:cs="Arial"/>
          <w:sz w:val="20"/>
          <w:szCs w:val="20"/>
        </w:rPr>
        <w:t xml:space="preserve"> </w:t>
      </w:r>
      <w:r w:rsidR="00001268" w:rsidRPr="009E6F45">
        <w:rPr>
          <w:rFonts w:ascii="Arial" w:hAnsi="Arial" w:cs="Arial"/>
          <w:sz w:val="20"/>
          <w:szCs w:val="20"/>
        </w:rPr>
        <w:t>(dále</w:t>
      </w:r>
      <w:r w:rsidRPr="009E6F45">
        <w:rPr>
          <w:rFonts w:ascii="Arial" w:hAnsi="Arial" w:cs="Arial"/>
          <w:sz w:val="20"/>
          <w:szCs w:val="20"/>
        </w:rPr>
        <w:t xml:space="preserve"> jen </w:t>
      </w:r>
      <w:r w:rsidR="00001268" w:rsidRPr="009E6F45">
        <w:rPr>
          <w:rFonts w:ascii="Arial" w:hAnsi="Arial" w:cs="Arial"/>
          <w:sz w:val="20"/>
          <w:szCs w:val="20"/>
        </w:rPr>
        <w:t>„stavba</w:t>
      </w:r>
      <w:r w:rsidRPr="009E6F45">
        <w:rPr>
          <w:rFonts w:ascii="Arial" w:hAnsi="Arial" w:cs="Arial"/>
          <w:sz w:val="20"/>
          <w:szCs w:val="20"/>
        </w:rPr>
        <w:t>“)</w:t>
      </w:r>
      <w:r w:rsidR="004D6A95">
        <w:rPr>
          <w:rFonts w:ascii="Arial" w:hAnsi="Arial" w:cs="Arial"/>
          <w:sz w:val="20"/>
          <w:szCs w:val="20"/>
        </w:rPr>
        <w:t>.</w:t>
      </w:r>
    </w:p>
    <w:p w14:paraId="3C9D37C4" w14:textId="3F24EABD" w:rsidR="007A72F6" w:rsidRPr="009E6F45" w:rsidRDefault="007A72F6" w:rsidP="007A72F6">
      <w:pPr>
        <w:pStyle w:val="Nadpis2"/>
        <w:numPr>
          <w:ilvl w:val="0"/>
          <w:numId w:val="8"/>
        </w:numPr>
        <w:suppressAutoHyphens/>
        <w:rPr>
          <w:rFonts w:ascii="Arial" w:hAnsi="Arial" w:cs="Arial"/>
          <w:sz w:val="20"/>
          <w:szCs w:val="20"/>
        </w:rPr>
      </w:pPr>
      <w:r w:rsidRPr="009E6F45">
        <w:rPr>
          <w:rFonts w:ascii="Arial" w:hAnsi="Arial" w:cs="Arial"/>
          <w:sz w:val="20"/>
          <w:szCs w:val="20"/>
        </w:rPr>
        <w:t xml:space="preserve">Místem plnění dozoru </w:t>
      </w:r>
      <w:r w:rsidR="00C370CC">
        <w:rPr>
          <w:rFonts w:ascii="Arial" w:hAnsi="Arial" w:cs="Arial"/>
          <w:sz w:val="20"/>
          <w:szCs w:val="20"/>
        </w:rPr>
        <w:t xml:space="preserve">projektanta </w:t>
      </w:r>
      <w:r w:rsidRPr="009E6F45">
        <w:rPr>
          <w:rFonts w:ascii="Arial" w:hAnsi="Arial" w:cs="Arial"/>
          <w:sz w:val="20"/>
          <w:szCs w:val="20"/>
        </w:rPr>
        <w:t>je staveniště stavby</w:t>
      </w:r>
      <w:r w:rsidR="004D6A95" w:rsidRPr="00334791">
        <w:rPr>
          <w:rFonts w:ascii="Arial" w:hAnsi="Arial" w:cs="Arial"/>
          <w:sz w:val="20"/>
          <w:szCs w:val="20"/>
        </w:rPr>
        <w:t xml:space="preserve"> objektu </w:t>
      </w:r>
      <w:r w:rsidR="004D6A95" w:rsidRPr="004D6A95">
        <w:rPr>
          <w:rFonts w:ascii="Arial" w:hAnsi="Arial" w:cs="Arial"/>
          <w:sz w:val="20"/>
          <w:szCs w:val="20"/>
        </w:rPr>
        <w:t xml:space="preserve">ZŠ a MŠ </w:t>
      </w:r>
      <w:r w:rsidR="00334791">
        <w:rPr>
          <w:rFonts w:ascii="Arial" w:hAnsi="Arial" w:cs="Arial"/>
          <w:sz w:val="20"/>
          <w:szCs w:val="20"/>
        </w:rPr>
        <w:t>Masarykova</w:t>
      </w:r>
      <w:r w:rsidR="004D6A95" w:rsidRPr="004D6A95">
        <w:rPr>
          <w:rFonts w:ascii="Arial" w:hAnsi="Arial" w:cs="Arial"/>
          <w:sz w:val="20"/>
          <w:szCs w:val="20"/>
        </w:rPr>
        <w:t xml:space="preserve">, nacházejícím se na adrese: </w:t>
      </w:r>
      <w:r w:rsidR="00334791" w:rsidRPr="00334791">
        <w:rPr>
          <w:rFonts w:ascii="Arial" w:hAnsi="Arial" w:cs="Arial"/>
          <w:sz w:val="20"/>
          <w:szCs w:val="20"/>
        </w:rPr>
        <w:t xml:space="preserve">737 01 Český Těšín, Komenského 607/3 </w:t>
      </w:r>
      <w:r w:rsidRPr="009E6F45">
        <w:rPr>
          <w:rFonts w:ascii="Arial" w:hAnsi="Arial" w:cs="Arial"/>
          <w:sz w:val="20"/>
          <w:szCs w:val="20"/>
        </w:rPr>
        <w:t xml:space="preserve">a pracoviště zhotovitele stavby a jeho </w:t>
      </w:r>
      <w:r w:rsidRPr="009E6F45">
        <w:rPr>
          <w:rFonts w:ascii="Arial" w:hAnsi="Arial" w:cs="Arial"/>
          <w:sz w:val="20"/>
          <w:szCs w:val="20"/>
        </w:rPr>
        <w:lastRenderedPageBreak/>
        <w:t xml:space="preserve">subdodavatelů, jež jsou součásti stavby </w:t>
      </w:r>
    </w:p>
    <w:p w14:paraId="3AAAC70E" w14:textId="77777777" w:rsidR="007A72F6" w:rsidRPr="009E6F45" w:rsidRDefault="007A72F6" w:rsidP="007A72F6">
      <w:pPr>
        <w:rPr>
          <w:rFonts w:ascii="Arial" w:hAnsi="Arial" w:cs="Arial"/>
          <w:sz w:val="20"/>
          <w:szCs w:val="20"/>
        </w:rPr>
      </w:pPr>
    </w:p>
    <w:p w14:paraId="680F91D0" w14:textId="4754E687" w:rsidR="00D665C9" w:rsidRPr="004D6A95" w:rsidRDefault="00D665C9" w:rsidP="007A72F6">
      <w:pPr>
        <w:spacing w:after="200" w:line="276" w:lineRule="auto"/>
        <w:jc w:val="center"/>
        <w:rPr>
          <w:rFonts w:ascii="Arial" w:hAnsi="Arial" w:cs="Arial"/>
          <w:b/>
        </w:rPr>
      </w:pPr>
      <w:r w:rsidRPr="004D6A95">
        <w:rPr>
          <w:rFonts w:ascii="Arial" w:hAnsi="Arial" w:cs="Arial"/>
          <w:b/>
        </w:rPr>
        <w:t>III.</w:t>
      </w:r>
      <w:r w:rsidR="00A31D4F" w:rsidRPr="004D6A95">
        <w:rPr>
          <w:rFonts w:ascii="Arial" w:hAnsi="Arial" w:cs="Arial"/>
          <w:b/>
        </w:rPr>
        <w:br/>
      </w:r>
      <w:r w:rsidRPr="004D6A95">
        <w:rPr>
          <w:rFonts w:ascii="Arial" w:hAnsi="Arial" w:cs="Arial"/>
          <w:b/>
        </w:rPr>
        <w:t>Předmět smlouvy</w:t>
      </w:r>
    </w:p>
    <w:p w14:paraId="38EFD6FD" w14:textId="44A53B35" w:rsidR="00F002BE" w:rsidRDefault="007A72F6" w:rsidP="000563F4">
      <w:pPr>
        <w:pStyle w:val="Nadpis2"/>
        <w:rPr>
          <w:rFonts w:ascii="Arial" w:hAnsi="Arial" w:cs="Arial"/>
          <w:sz w:val="20"/>
          <w:szCs w:val="20"/>
        </w:rPr>
      </w:pPr>
      <w:r w:rsidRPr="009E6F45">
        <w:rPr>
          <w:rFonts w:ascii="Arial" w:hAnsi="Arial" w:cs="Arial"/>
          <w:sz w:val="20"/>
          <w:szCs w:val="20"/>
        </w:rPr>
        <w:t xml:space="preserve">Předmětem této smlouvy je závazek příkazníka, že </w:t>
      </w:r>
      <w:r w:rsidR="00F002BE" w:rsidRPr="00F002BE">
        <w:rPr>
          <w:rFonts w:ascii="Arial" w:hAnsi="Arial" w:cs="Arial"/>
          <w:sz w:val="20"/>
          <w:szCs w:val="20"/>
        </w:rPr>
        <w:t xml:space="preserve">svým jménem na svůj účet </w:t>
      </w:r>
      <w:r w:rsidRPr="009E6F45">
        <w:rPr>
          <w:rFonts w:ascii="Arial" w:hAnsi="Arial" w:cs="Arial"/>
          <w:sz w:val="20"/>
          <w:szCs w:val="20"/>
        </w:rPr>
        <w:t xml:space="preserve">pro příkazce obstará </w:t>
      </w:r>
      <w:r w:rsidR="00F002BE" w:rsidRPr="00F002BE">
        <w:rPr>
          <w:rFonts w:ascii="Arial" w:hAnsi="Arial" w:cs="Arial"/>
          <w:sz w:val="20"/>
          <w:szCs w:val="20"/>
        </w:rPr>
        <w:t xml:space="preserve">dozor </w:t>
      </w:r>
      <w:r w:rsidR="00F002BE">
        <w:rPr>
          <w:rFonts w:ascii="Arial" w:hAnsi="Arial" w:cs="Arial"/>
          <w:sz w:val="20"/>
          <w:szCs w:val="20"/>
        </w:rPr>
        <w:t xml:space="preserve">a dohled </w:t>
      </w:r>
      <w:r w:rsidR="00F002BE" w:rsidRPr="00F002BE">
        <w:rPr>
          <w:rFonts w:ascii="Arial" w:hAnsi="Arial" w:cs="Arial"/>
          <w:sz w:val="20"/>
          <w:szCs w:val="20"/>
        </w:rPr>
        <w:t xml:space="preserve">projektanta </w:t>
      </w:r>
      <w:r w:rsidR="00F002BE" w:rsidRPr="009E6F45">
        <w:rPr>
          <w:rFonts w:ascii="Arial" w:hAnsi="Arial" w:cs="Arial"/>
          <w:sz w:val="20"/>
          <w:szCs w:val="20"/>
        </w:rPr>
        <w:t xml:space="preserve">ve smyslu ustanovení § 161 odst. 2 zákona č.283/2021 Sb. </w:t>
      </w:r>
      <w:r w:rsidR="00F002BE">
        <w:rPr>
          <w:rFonts w:ascii="Arial" w:hAnsi="Arial" w:cs="Arial"/>
          <w:sz w:val="20"/>
          <w:szCs w:val="20"/>
        </w:rPr>
        <w:t>s</w:t>
      </w:r>
      <w:r w:rsidR="00F002BE" w:rsidRPr="009E6F45">
        <w:rPr>
          <w:rFonts w:ascii="Arial" w:hAnsi="Arial" w:cs="Arial"/>
          <w:sz w:val="20"/>
          <w:szCs w:val="20"/>
        </w:rPr>
        <w:t>tavební zákon, v platném znění</w:t>
      </w:r>
      <w:r w:rsidR="00F002BE" w:rsidRPr="00F002BE">
        <w:rPr>
          <w:rFonts w:ascii="Arial" w:hAnsi="Arial" w:cs="Arial"/>
          <w:sz w:val="20"/>
          <w:szCs w:val="20"/>
        </w:rPr>
        <w:t xml:space="preserve"> nad souladem </w:t>
      </w:r>
      <w:r w:rsidR="00F002BE" w:rsidRPr="009E6F45">
        <w:rPr>
          <w:rFonts w:ascii="Arial" w:hAnsi="Arial" w:cs="Arial"/>
          <w:sz w:val="20"/>
          <w:szCs w:val="20"/>
        </w:rPr>
        <w:t>provádění</w:t>
      </w:r>
      <w:r w:rsidR="00F002BE" w:rsidRPr="00F002BE">
        <w:rPr>
          <w:rFonts w:ascii="Arial" w:hAnsi="Arial" w:cs="Arial"/>
          <w:sz w:val="20"/>
          <w:szCs w:val="20"/>
        </w:rPr>
        <w:t xml:space="preserve"> stavby </w:t>
      </w:r>
      <w:r w:rsidR="004D6A95" w:rsidRPr="006435E7">
        <w:rPr>
          <w:rFonts w:ascii="Arial" w:hAnsi="Arial" w:cs="Arial"/>
          <w:b/>
          <w:bCs/>
          <w:sz w:val="20"/>
          <w:szCs w:val="20"/>
        </w:rPr>
        <w:t>„</w:t>
      </w:r>
      <w:r w:rsidR="00334791" w:rsidRPr="00334791">
        <w:rPr>
          <w:rFonts w:ascii="Arial" w:hAnsi="Arial" w:cs="Arial"/>
          <w:b/>
          <w:bCs/>
          <w:sz w:val="20"/>
          <w:szCs w:val="20"/>
        </w:rPr>
        <w:t>Snížení energetické náročnosti – Masarykova ZŠ Český Těšín – výměna oken a dveří</w:t>
      </w:r>
      <w:r w:rsidR="004D6A95" w:rsidRPr="006435E7">
        <w:rPr>
          <w:rFonts w:ascii="Arial" w:hAnsi="Arial" w:cs="Arial"/>
          <w:b/>
          <w:bCs/>
          <w:sz w:val="20"/>
          <w:szCs w:val="20"/>
        </w:rPr>
        <w:t>“</w:t>
      </w:r>
      <w:r w:rsidR="00F002BE" w:rsidRPr="00F002BE">
        <w:rPr>
          <w:rFonts w:ascii="Arial" w:hAnsi="Arial" w:cs="Arial"/>
          <w:sz w:val="20"/>
          <w:szCs w:val="20"/>
        </w:rPr>
        <w:t xml:space="preserve"> </w:t>
      </w:r>
      <w:r w:rsidR="004D6A95">
        <w:rPr>
          <w:rFonts w:ascii="Arial" w:hAnsi="Arial" w:cs="Arial"/>
          <w:sz w:val="20"/>
          <w:szCs w:val="20"/>
        </w:rPr>
        <w:t xml:space="preserve">s </w:t>
      </w:r>
      <w:r w:rsidR="00F002BE" w:rsidRPr="00F002BE">
        <w:rPr>
          <w:rFonts w:ascii="Arial" w:hAnsi="Arial" w:cs="Arial"/>
          <w:sz w:val="20"/>
          <w:szCs w:val="20"/>
        </w:rPr>
        <w:t>projektovou dokumentaci</w:t>
      </w:r>
      <w:r w:rsidR="00F002BE">
        <w:rPr>
          <w:rFonts w:ascii="Arial" w:hAnsi="Arial" w:cs="Arial"/>
          <w:sz w:val="20"/>
          <w:szCs w:val="20"/>
        </w:rPr>
        <w:t>,</w:t>
      </w:r>
      <w:r w:rsidR="00F002BE" w:rsidRPr="00F002BE">
        <w:rPr>
          <w:rFonts w:ascii="Arial" w:hAnsi="Arial" w:cs="Arial"/>
          <w:sz w:val="20"/>
          <w:szCs w:val="20"/>
        </w:rPr>
        <w:t xml:space="preserve"> </w:t>
      </w:r>
      <w:r w:rsidR="00F002BE" w:rsidRPr="009E6F45">
        <w:rPr>
          <w:rFonts w:ascii="Arial" w:hAnsi="Arial" w:cs="Arial"/>
          <w:sz w:val="20"/>
          <w:szCs w:val="20"/>
        </w:rPr>
        <w:t>která b</w:t>
      </w:r>
      <w:r w:rsidR="004D6A95">
        <w:rPr>
          <w:rFonts w:ascii="Arial" w:hAnsi="Arial" w:cs="Arial"/>
          <w:sz w:val="20"/>
          <w:szCs w:val="20"/>
        </w:rPr>
        <w:t>yla</w:t>
      </w:r>
      <w:r w:rsidR="00F002BE" w:rsidRPr="009E6F45">
        <w:rPr>
          <w:rFonts w:ascii="Arial" w:hAnsi="Arial" w:cs="Arial"/>
          <w:sz w:val="20"/>
          <w:szCs w:val="20"/>
        </w:rPr>
        <w:t xml:space="preserve"> příkazníkovi předána po jejím vypracování </w:t>
      </w:r>
      <w:r w:rsidR="00F002BE">
        <w:rPr>
          <w:rFonts w:ascii="Arial" w:hAnsi="Arial" w:cs="Arial"/>
          <w:sz w:val="20"/>
          <w:szCs w:val="20"/>
        </w:rPr>
        <w:t>s</w:t>
      </w:r>
      <w:r w:rsidR="00F002BE" w:rsidRPr="009E6F45">
        <w:rPr>
          <w:rFonts w:ascii="Arial" w:hAnsi="Arial" w:cs="Arial"/>
          <w:sz w:val="20"/>
          <w:szCs w:val="20"/>
        </w:rPr>
        <w:t xml:space="preserve"> dalšími dokumenty </w:t>
      </w:r>
      <w:r w:rsidR="00001268" w:rsidRPr="009E6F45">
        <w:rPr>
          <w:rFonts w:ascii="Arial" w:hAnsi="Arial" w:cs="Arial"/>
          <w:sz w:val="20"/>
          <w:szCs w:val="20"/>
        </w:rPr>
        <w:t>(dále</w:t>
      </w:r>
      <w:r w:rsidR="00F002BE" w:rsidRPr="009E6F45">
        <w:rPr>
          <w:rFonts w:ascii="Arial" w:hAnsi="Arial" w:cs="Arial"/>
          <w:sz w:val="20"/>
          <w:szCs w:val="20"/>
        </w:rPr>
        <w:t xml:space="preserve"> jen „dozor projektanta“)</w:t>
      </w:r>
      <w:r w:rsidR="00F002BE">
        <w:rPr>
          <w:rFonts w:ascii="Arial" w:hAnsi="Arial" w:cs="Arial"/>
          <w:sz w:val="20"/>
          <w:szCs w:val="20"/>
        </w:rPr>
        <w:t>, a to</w:t>
      </w:r>
      <w:r w:rsidR="00F002BE" w:rsidRPr="009E6F45">
        <w:rPr>
          <w:rFonts w:ascii="Arial" w:hAnsi="Arial" w:cs="Arial"/>
          <w:sz w:val="20"/>
          <w:szCs w:val="20"/>
        </w:rPr>
        <w:t xml:space="preserve"> </w:t>
      </w:r>
      <w:r w:rsidR="00F002BE" w:rsidRPr="00F002BE">
        <w:rPr>
          <w:rFonts w:ascii="Arial" w:hAnsi="Arial" w:cs="Arial"/>
          <w:sz w:val="20"/>
          <w:szCs w:val="20"/>
        </w:rPr>
        <w:t>po celou dobu realizace stavby</w:t>
      </w:r>
      <w:r w:rsidR="00F002BE">
        <w:rPr>
          <w:rFonts w:ascii="Arial" w:hAnsi="Arial" w:cs="Arial"/>
          <w:sz w:val="20"/>
          <w:szCs w:val="20"/>
        </w:rPr>
        <w:t>.</w:t>
      </w:r>
    </w:p>
    <w:p w14:paraId="14F579D8" w14:textId="78447F09" w:rsidR="00F002BE" w:rsidRPr="00EE11CF" w:rsidRDefault="007A72F6" w:rsidP="00F002BE">
      <w:pPr>
        <w:pStyle w:val="Nadpis2"/>
        <w:rPr>
          <w:rFonts w:ascii="Arial" w:hAnsi="Arial" w:cs="Arial"/>
          <w:sz w:val="20"/>
          <w:szCs w:val="20"/>
        </w:rPr>
      </w:pPr>
      <w:r w:rsidRPr="00EE11CF">
        <w:rPr>
          <w:rFonts w:ascii="Arial" w:hAnsi="Arial" w:cs="Arial"/>
          <w:sz w:val="20"/>
          <w:szCs w:val="20"/>
        </w:rPr>
        <w:t>Obstaráním dozoru projektanta se rozumí činnost příkazníka jako autorizované osoby, kterou se zabezpečuje dodržování parametrů stavby vymezené v čl. II odst. 5 této smlouvy s projektovou dokumentací, doplňky a změnami projektové dokumentace</w:t>
      </w:r>
      <w:r w:rsidR="00C370CC">
        <w:rPr>
          <w:rFonts w:ascii="Arial" w:hAnsi="Arial" w:cs="Arial"/>
          <w:sz w:val="20"/>
          <w:szCs w:val="20"/>
        </w:rPr>
        <w:t>,</w:t>
      </w:r>
      <w:r w:rsidRPr="00EE11CF">
        <w:rPr>
          <w:rFonts w:ascii="Arial" w:hAnsi="Arial" w:cs="Arial"/>
          <w:sz w:val="20"/>
          <w:szCs w:val="20"/>
        </w:rPr>
        <w:t xml:space="preserve"> </w:t>
      </w:r>
      <w:r w:rsidR="00F002BE" w:rsidRPr="00EE11CF">
        <w:rPr>
          <w:rFonts w:ascii="Arial" w:hAnsi="Arial" w:cs="Arial"/>
          <w:sz w:val="20"/>
          <w:szCs w:val="20"/>
        </w:rPr>
        <w:t xml:space="preserve">a to v rozsahu zejména těchto činnosti: </w:t>
      </w:r>
    </w:p>
    <w:p w14:paraId="53E0E8E3" w14:textId="79EF09C5"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účast na jednáních mezi objednatele</w:t>
      </w:r>
      <w:r w:rsidR="00AF1BDD">
        <w:rPr>
          <w:rFonts w:ascii="Arial" w:hAnsi="Arial" w:cs="Arial"/>
          <w:sz w:val="20"/>
          <w:szCs w:val="20"/>
        </w:rPr>
        <w:t>m</w:t>
      </w:r>
      <w:r w:rsidRPr="00AF1BDD">
        <w:rPr>
          <w:rFonts w:ascii="Arial" w:hAnsi="Arial" w:cs="Arial"/>
          <w:sz w:val="20"/>
          <w:szCs w:val="20"/>
        </w:rPr>
        <w:t xml:space="preserve"> a zhotovitelem a poskytovat odbornou pomoc včetně zajištění podkladů pro výběr speciálních výrobků;</w:t>
      </w:r>
    </w:p>
    <w:p w14:paraId="76533AFB" w14:textId="77777777" w:rsidR="00F002BE" w:rsidRPr="00AF1BDD" w:rsidRDefault="00F002BE" w:rsidP="004D6A95">
      <w:pPr>
        <w:widowControl w:val="0"/>
        <w:numPr>
          <w:ilvl w:val="1"/>
          <w:numId w:val="3"/>
        </w:numPr>
        <w:suppressAutoHyphens/>
        <w:jc w:val="both"/>
        <w:rPr>
          <w:rFonts w:ascii="Arial" w:hAnsi="Arial" w:cs="Arial"/>
          <w:sz w:val="20"/>
          <w:szCs w:val="20"/>
        </w:rPr>
      </w:pPr>
      <w:r w:rsidRPr="00AF1BDD">
        <w:rPr>
          <w:rFonts w:ascii="Arial" w:hAnsi="Arial" w:cs="Arial"/>
          <w:sz w:val="20"/>
          <w:szCs w:val="20"/>
        </w:rPr>
        <w:t>účastnit se předání a převzetí staveniště zhotoviteli stavby na výzvu objednatele, včetně účasti u případných zkoušek, a to na žádost objednatele;</w:t>
      </w:r>
    </w:p>
    <w:p w14:paraId="5F454AB0" w14:textId="51AFE71F" w:rsidR="004D0BE7" w:rsidRDefault="00F002BE" w:rsidP="004D6A95">
      <w:pPr>
        <w:widowControl w:val="0"/>
        <w:numPr>
          <w:ilvl w:val="1"/>
          <w:numId w:val="3"/>
        </w:numPr>
        <w:suppressAutoHyphens/>
        <w:jc w:val="both"/>
        <w:rPr>
          <w:rFonts w:ascii="Arial" w:hAnsi="Arial" w:cs="Arial"/>
          <w:sz w:val="20"/>
          <w:szCs w:val="20"/>
        </w:rPr>
      </w:pPr>
      <w:r w:rsidRPr="00AF1BDD">
        <w:rPr>
          <w:rFonts w:ascii="Arial" w:hAnsi="Arial" w:cs="Arial"/>
          <w:sz w:val="20"/>
          <w:szCs w:val="20"/>
        </w:rPr>
        <w:t>účast na kontrolních dnech a kontrolních prohlídkách stavby a dalších nutných jednání za účasti objednatele včetně přípravy a zpracování požadovaných podkladů dle zápisů z kontrolních dnů, kontrol stavby a jednání;</w:t>
      </w:r>
    </w:p>
    <w:p w14:paraId="1E816017" w14:textId="234605FC"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 xml:space="preserve">vykonávat </w:t>
      </w:r>
      <w:r w:rsidRPr="00C7216A">
        <w:rPr>
          <w:rFonts w:ascii="Arial" w:hAnsi="Arial" w:cs="Arial"/>
          <w:sz w:val="20"/>
          <w:szCs w:val="20"/>
        </w:rPr>
        <w:t xml:space="preserve">průběžný a pravidelný </w:t>
      </w:r>
      <w:r w:rsidRPr="00AF1BDD">
        <w:rPr>
          <w:rFonts w:ascii="Arial" w:hAnsi="Arial" w:cs="Arial"/>
          <w:sz w:val="20"/>
          <w:szCs w:val="20"/>
        </w:rPr>
        <w:t>dozor nad realizací stavby z hlediska souladu s</w:t>
      </w:r>
      <w:r w:rsidR="004D0BE7">
        <w:rPr>
          <w:rFonts w:ascii="Arial" w:hAnsi="Arial" w:cs="Arial"/>
          <w:sz w:val="20"/>
          <w:szCs w:val="20"/>
        </w:rPr>
        <w:t xml:space="preserve"> projektovou dokumentaci </w:t>
      </w:r>
      <w:r w:rsidRPr="00AF1BDD">
        <w:rPr>
          <w:rFonts w:ascii="Arial" w:hAnsi="Arial" w:cs="Arial"/>
          <w:sz w:val="20"/>
          <w:szCs w:val="20"/>
        </w:rPr>
        <w:t>a povolením stavby, nad souladem realizace dokumentace pro provádění záměru s dokumentací o povolení záměru a nad prováděním záměru v souladu s dokumentací pro provedení záměru, je-li to dle právních předpisů potřeba;</w:t>
      </w:r>
    </w:p>
    <w:p w14:paraId="7157DBDF" w14:textId="50605CB4"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vykonávat kontrolu nad dodržením projektové dokumentace během provádění prací na stavbě</w:t>
      </w:r>
    </w:p>
    <w:p w14:paraId="1A844F83" w14:textId="6BCFC08C"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 xml:space="preserve">bezodkladné informování investora o všech odchylkách prováděných prací oproti </w:t>
      </w:r>
      <w:r w:rsidR="00C370CC">
        <w:rPr>
          <w:rFonts w:ascii="Arial" w:hAnsi="Arial" w:cs="Arial"/>
          <w:sz w:val="20"/>
          <w:szCs w:val="20"/>
        </w:rPr>
        <w:t xml:space="preserve">projektové dokumentaci </w:t>
      </w:r>
      <w:r w:rsidRPr="00AF1BDD">
        <w:rPr>
          <w:rFonts w:ascii="Arial" w:hAnsi="Arial" w:cs="Arial"/>
          <w:sz w:val="20"/>
          <w:szCs w:val="20"/>
        </w:rPr>
        <w:t>nebo oproti rozhodnutí o povolení stavby;</w:t>
      </w:r>
    </w:p>
    <w:p w14:paraId="34C398C9" w14:textId="33B77749" w:rsidR="00F002BE" w:rsidRPr="00AF1BDD" w:rsidRDefault="00233408" w:rsidP="00F002BE">
      <w:pPr>
        <w:widowControl w:val="0"/>
        <w:numPr>
          <w:ilvl w:val="1"/>
          <w:numId w:val="3"/>
        </w:numPr>
        <w:suppressAutoHyphens/>
        <w:jc w:val="both"/>
        <w:rPr>
          <w:rFonts w:ascii="Arial" w:hAnsi="Arial" w:cs="Arial"/>
          <w:sz w:val="20"/>
          <w:szCs w:val="20"/>
        </w:rPr>
      </w:pPr>
      <w:r w:rsidRPr="00C7216A">
        <w:rPr>
          <w:rFonts w:ascii="Arial" w:hAnsi="Arial" w:cs="Arial"/>
          <w:sz w:val="20"/>
          <w:szCs w:val="20"/>
        </w:rPr>
        <w:t xml:space="preserve">dle požadavku se </w:t>
      </w:r>
      <w:r w:rsidR="00F002BE" w:rsidRPr="00C7216A">
        <w:rPr>
          <w:rFonts w:ascii="Arial" w:hAnsi="Arial" w:cs="Arial"/>
          <w:sz w:val="20"/>
          <w:szCs w:val="20"/>
        </w:rPr>
        <w:t>písemně</w:t>
      </w:r>
      <w:r w:rsidRPr="00C7216A">
        <w:rPr>
          <w:rFonts w:ascii="Arial" w:hAnsi="Arial" w:cs="Arial"/>
          <w:sz w:val="20"/>
          <w:szCs w:val="20"/>
        </w:rPr>
        <w:t xml:space="preserve"> vyjadřovat k záznamům</w:t>
      </w:r>
      <w:r w:rsidR="00F002BE" w:rsidRPr="00C7216A">
        <w:rPr>
          <w:rFonts w:ascii="Arial" w:hAnsi="Arial" w:cs="Arial"/>
          <w:sz w:val="20"/>
          <w:szCs w:val="20"/>
        </w:rPr>
        <w:t xml:space="preserve"> </w:t>
      </w:r>
      <w:r w:rsidRPr="00C7216A">
        <w:rPr>
          <w:rFonts w:ascii="Arial" w:hAnsi="Arial" w:cs="Arial"/>
          <w:sz w:val="20"/>
          <w:szCs w:val="20"/>
        </w:rPr>
        <w:t xml:space="preserve">ve </w:t>
      </w:r>
      <w:r w:rsidR="00F002BE" w:rsidRPr="00C7216A">
        <w:rPr>
          <w:rFonts w:ascii="Arial" w:hAnsi="Arial" w:cs="Arial"/>
          <w:sz w:val="20"/>
          <w:szCs w:val="20"/>
        </w:rPr>
        <w:t>stavební</w:t>
      </w:r>
      <w:r w:rsidRPr="00C7216A">
        <w:rPr>
          <w:rFonts w:ascii="Arial" w:hAnsi="Arial" w:cs="Arial"/>
          <w:sz w:val="20"/>
          <w:szCs w:val="20"/>
        </w:rPr>
        <w:t>m</w:t>
      </w:r>
      <w:r w:rsidR="00F002BE" w:rsidRPr="00C7216A">
        <w:rPr>
          <w:rFonts w:ascii="Arial" w:hAnsi="Arial" w:cs="Arial"/>
          <w:sz w:val="20"/>
          <w:szCs w:val="20"/>
        </w:rPr>
        <w:t xml:space="preserve"> deníku, popř. protokolu </w:t>
      </w:r>
      <w:r w:rsidR="00F002BE" w:rsidRPr="00AF1BDD">
        <w:rPr>
          <w:rFonts w:ascii="Arial" w:hAnsi="Arial" w:cs="Arial"/>
          <w:sz w:val="20"/>
          <w:szCs w:val="20"/>
        </w:rPr>
        <w:t>vešker</w:t>
      </w:r>
      <w:r>
        <w:rPr>
          <w:rFonts w:ascii="Arial" w:hAnsi="Arial" w:cs="Arial"/>
          <w:sz w:val="20"/>
          <w:szCs w:val="20"/>
        </w:rPr>
        <w:t>ých</w:t>
      </w:r>
      <w:r w:rsidR="00F002BE" w:rsidRPr="00AF1BDD">
        <w:rPr>
          <w:rFonts w:ascii="Arial" w:hAnsi="Arial" w:cs="Arial"/>
          <w:sz w:val="20"/>
          <w:szCs w:val="20"/>
        </w:rPr>
        <w:t xml:space="preserve"> skutečnost</w:t>
      </w:r>
      <w:r>
        <w:rPr>
          <w:rFonts w:ascii="Arial" w:hAnsi="Arial" w:cs="Arial"/>
          <w:sz w:val="20"/>
          <w:szCs w:val="20"/>
        </w:rPr>
        <w:t>í</w:t>
      </w:r>
      <w:r w:rsidR="00F002BE" w:rsidRPr="00AF1BDD">
        <w:rPr>
          <w:rFonts w:ascii="Arial" w:hAnsi="Arial" w:cs="Arial"/>
          <w:sz w:val="20"/>
          <w:szCs w:val="20"/>
        </w:rPr>
        <w:t xml:space="preserve"> rozhodn</w:t>
      </w:r>
      <w:r>
        <w:rPr>
          <w:rFonts w:ascii="Arial" w:hAnsi="Arial" w:cs="Arial"/>
          <w:sz w:val="20"/>
          <w:szCs w:val="20"/>
        </w:rPr>
        <w:t>ých</w:t>
      </w:r>
      <w:r w:rsidR="00F002BE" w:rsidRPr="00AF1BDD">
        <w:rPr>
          <w:rFonts w:ascii="Arial" w:hAnsi="Arial" w:cs="Arial"/>
          <w:sz w:val="20"/>
          <w:szCs w:val="20"/>
        </w:rPr>
        <w:t xml:space="preserve"> pro průběh stavby, které zhotovitel zjistí</w:t>
      </w:r>
      <w:r w:rsidR="004D0BE7">
        <w:rPr>
          <w:rFonts w:ascii="Arial" w:hAnsi="Arial" w:cs="Arial"/>
          <w:sz w:val="20"/>
          <w:szCs w:val="20"/>
        </w:rPr>
        <w:t>;</w:t>
      </w:r>
    </w:p>
    <w:p w14:paraId="1830506A" w14:textId="469332EF"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aktivně spolupracovat se zástupci objednatele technického dozoru, koordinátora bezpečnosti a</w:t>
      </w:r>
      <w:r w:rsidR="004D6A95">
        <w:rPr>
          <w:rFonts w:ascii="Arial" w:hAnsi="Arial" w:cs="Arial"/>
          <w:sz w:val="20"/>
          <w:szCs w:val="20"/>
        </w:rPr>
        <w:t> </w:t>
      </w:r>
      <w:r w:rsidRPr="00AF1BDD">
        <w:rPr>
          <w:rFonts w:ascii="Arial" w:hAnsi="Arial" w:cs="Arial"/>
          <w:sz w:val="20"/>
          <w:szCs w:val="20"/>
        </w:rPr>
        <w:t>ochrany zdraví při práci a zástupci zhotovitele stavby při řešení aktuálních problémů během realizace stavby</w:t>
      </w:r>
      <w:r w:rsidR="004D0BE7">
        <w:rPr>
          <w:rFonts w:ascii="Arial" w:hAnsi="Arial" w:cs="Arial"/>
          <w:sz w:val="20"/>
          <w:szCs w:val="20"/>
        </w:rPr>
        <w:t>;</w:t>
      </w:r>
    </w:p>
    <w:p w14:paraId="65597181" w14:textId="5600C621" w:rsidR="00F002BE" w:rsidRDefault="00F002BE" w:rsidP="00F65CDC">
      <w:pPr>
        <w:widowControl w:val="0"/>
        <w:numPr>
          <w:ilvl w:val="1"/>
          <w:numId w:val="3"/>
        </w:numPr>
        <w:suppressAutoHyphens/>
        <w:jc w:val="both"/>
        <w:rPr>
          <w:rFonts w:ascii="Arial" w:hAnsi="Arial" w:cs="Arial"/>
          <w:sz w:val="20"/>
          <w:szCs w:val="20"/>
        </w:rPr>
      </w:pPr>
      <w:r w:rsidRPr="0027687F">
        <w:rPr>
          <w:rFonts w:ascii="Arial" w:hAnsi="Arial" w:cs="Arial"/>
          <w:sz w:val="20"/>
          <w:szCs w:val="20"/>
        </w:rPr>
        <w:t xml:space="preserve">dohled nad odstraněním zjištěných vad a nedodělků a v případě zjištění vad (chyb) nebo nedostatků v projektové dokumentaci během realizace stavby je </w:t>
      </w:r>
      <w:r w:rsidR="0027687F" w:rsidRPr="0027687F">
        <w:rPr>
          <w:rFonts w:ascii="Arial" w:hAnsi="Arial" w:cs="Arial"/>
          <w:sz w:val="20"/>
          <w:szCs w:val="20"/>
        </w:rPr>
        <w:t xml:space="preserve">příkazník </w:t>
      </w:r>
      <w:r w:rsidRPr="0027687F">
        <w:rPr>
          <w:rFonts w:ascii="Arial" w:hAnsi="Arial" w:cs="Arial"/>
          <w:sz w:val="20"/>
          <w:szCs w:val="20"/>
        </w:rPr>
        <w:t>povinen</w:t>
      </w:r>
      <w:r w:rsidR="0027687F" w:rsidRPr="0027687F">
        <w:rPr>
          <w:rFonts w:ascii="Arial" w:hAnsi="Arial" w:cs="Arial"/>
          <w:sz w:val="20"/>
          <w:szCs w:val="20"/>
        </w:rPr>
        <w:t xml:space="preserve"> bezpr</w:t>
      </w:r>
      <w:r w:rsidR="0027687F">
        <w:rPr>
          <w:rFonts w:ascii="Arial" w:hAnsi="Arial" w:cs="Arial"/>
          <w:sz w:val="20"/>
          <w:szCs w:val="20"/>
        </w:rPr>
        <w:t>o</w:t>
      </w:r>
      <w:r w:rsidR="0027687F" w:rsidRPr="0027687F">
        <w:rPr>
          <w:rFonts w:ascii="Arial" w:hAnsi="Arial" w:cs="Arial"/>
          <w:sz w:val="20"/>
          <w:szCs w:val="20"/>
        </w:rPr>
        <w:t xml:space="preserve">středně informovat </w:t>
      </w:r>
      <w:r w:rsidR="00001268" w:rsidRPr="0027687F">
        <w:rPr>
          <w:rFonts w:ascii="Arial" w:hAnsi="Arial" w:cs="Arial"/>
          <w:sz w:val="20"/>
          <w:szCs w:val="20"/>
        </w:rPr>
        <w:t>příkazce</w:t>
      </w:r>
      <w:r w:rsidR="00001268">
        <w:rPr>
          <w:rFonts w:ascii="Arial" w:hAnsi="Arial" w:cs="Arial"/>
          <w:sz w:val="20"/>
          <w:szCs w:val="20"/>
        </w:rPr>
        <w:t>;</w:t>
      </w:r>
    </w:p>
    <w:p w14:paraId="33644F09" w14:textId="7F551C22" w:rsidR="00F002BE"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 xml:space="preserve">součástí nabídkové ceny za výkon činnosti </w:t>
      </w:r>
      <w:r w:rsidR="0027687F">
        <w:rPr>
          <w:rFonts w:ascii="Arial" w:hAnsi="Arial" w:cs="Arial"/>
          <w:sz w:val="20"/>
          <w:szCs w:val="20"/>
        </w:rPr>
        <w:t>dozoru projektanta</w:t>
      </w:r>
      <w:r w:rsidRPr="00AF1BDD">
        <w:rPr>
          <w:rFonts w:ascii="Arial" w:hAnsi="Arial" w:cs="Arial"/>
          <w:sz w:val="20"/>
          <w:szCs w:val="20"/>
        </w:rPr>
        <w:t xml:space="preserve"> je také závazek k případné </w:t>
      </w:r>
      <w:r w:rsidR="0027687F">
        <w:rPr>
          <w:rFonts w:ascii="Arial" w:hAnsi="Arial" w:cs="Arial"/>
          <w:sz w:val="20"/>
          <w:szCs w:val="20"/>
        </w:rPr>
        <w:t xml:space="preserve">příkazcem </w:t>
      </w:r>
      <w:r w:rsidRPr="00AF1BDD">
        <w:rPr>
          <w:rFonts w:ascii="Arial" w:hAnsi="Arial" w:cs="Arial"/>
          <w:sz w:val="20"/>
          <w:szCs w:val="20"/>
        </w:rPr>
        <w:t>vyžádané spolupráci při řešení reklamací a záručních oprav po celou dobu trvání záruční doby stavby</w:t>
      </w:r>
      <w:r w:rsidR="004D0BE7">
        <w:rPr>
          <w:rFonts w:ascii="Arial" w:hAnsi="Arial" w:cs="Arial"/>
          <w:sz w:val="20"/>
          <w:szCs w:val="20"/>
        </w:rPr>
        <w:t>;</w:t>
      </w:r>
    </w:p>
    <w:p w14:paraId="2A38D8B3" w14:textId="4908F27F" w:rsidR="00F002BE" w:rsidRPr="00AF1BDD" w:rsidRDefault="00F002BE" w:rsidP="00F002BE">
      <w:pPr>
        <w:widowControl w:val="0"/>
        <w:numPr>
          <w:ilvl w:val="1"/>
          <w:numId w:val="3"/>
        </w:numPr>
        <w:suppressAutoHyphens/>
        <w:jc w:val="both"/>
        <w:rPr>
          <w:rFonts w:ascii="Arial" w:hAnsi="Arial" w:cs="Arial"/>
          <w:sz w:val="20"/>
          <w:szCs w:val="20"/>
        </w:rPr>
      </w:pPr>
      <w:r w:rsidRPr="00AF1BDD">
        <w:rPr>
          <w:rFonts w:ascii="Arial" w:hAnsi="Arial" w:cs="Arial"/>
          <w:sz w:val="20"/>
          <w:szCs w:val="20"/>
        </w:rPr>
        <w:t>zpracovat požadovaná stanoviska, posouzení a zajistit podklady pro případné soudní spory, pro uplatňování případných reklamačních vad a spolupracovat s</w:t>
      </w:r>
      <w:r w:rsidR="0027687F">
        <w:rPr>
          <w:rFonts w:ascii="Arial" w:hAnsi="Arial" w:cs="Arial"/>
          <w:sz w:val="20"/>
          <w:szCs w:val="20"/>
        </w:rPr>
        <w:t xml:space="preserve"> příkazcem </w:t>
      </w:r>
      <w:r w:rsidRPr="00AF1BDD">
        <w:rPr>
          <w:rFonts w:ascii="Arial" w:hAnsi="Arial" w:cs="Arial"/>
          <w:sz w:val="20"/>
          <w:szCs w:val="20"/>
        </w:rPr>
        <w:t xml:space="preserve">v průběhu záruční doby stavby, včetně výkonu </w:t>
      </w:r>
      <w:r w:rsidR="0027687F">
        <w:rPr>
          <w:rFonts w:ascii="Arial" w:hAnsi="Arial" w:cs="Arial"/>
          <w:sz w:val="20"/>
          <w:szCs w:val="20"/>
        </w:rPr>
        <w:t xml:space="preserve">účastí </w:t>
      </w:r>
      <w:r w:rsidRPr="00AF1BDD">
        <w:rPr>
          <w:rFonts w:ascii="Arial" w:hAnsi="Arial" w:cs="Arial"/>
          <w:sz w:val="20"/>
          <w:szCs w:val="20"/>
        </w:rPr>
        <w:t xml:space="preserve">při odstraňování vad uplatněných v záruční době a účasti na převzetí provedeného odstranění vad. </w:t>
      </w:r>
    </w:p>
    <w:p w14:paraId="27325439" w14:textId="507B277A" w:rsidR="007A72F6" w:rsidRPr="002C5C76" w:rsidRDefault="007A72F6" w:rsidP="00491A02">
      <w:pPr>
        <w:pStyle w:val="Odstavecseseznamem"/>
        <w:numPr>
          <w:ilvl w:val="0"/>
          <w:numId w:val="33"/>
        </w:numPr>
        <w:jc w:val="both"/>
        <w:rPr>
          <w:rFonts w:ascii="Arial" w:hAnsi="Arial" w:cs="Arial"/>
          <w:sz w:val="20"/>
          <w:szCs w:val="20"/>
        </w:rPr>
      </w:pPr>
      <w:r w:rsidRPr="002C5C76">
        <w:rPr>
          <w:rFonts w:ascii="Arial" w:hAnsi="Arial" w:cs="Arial"/>
          <w:sz w:val="20"/>
          <w:szCs w:val="20"/>
        </w:rPr>
        <w:t xml:space="preserve">Příkazník bude obstarávat i další činnosti smlouvou nespecifikované, ale s předmětem smlouvy související a k řádnému provádění dozoru projektanta nezbytné, a to dle pokynů a s vědomím příkazce.    </w:t>
      </w:r>
    </w:p>
    <w:p w14:paraId="11A42566" w14:textId="7131B05A" w:rsidR="00AF1BDD" w:rsidRPr="002C5C76" w:rsidRDefault="007A72F6" w:rsidP="00FB3E0F">
      <w:pPr>
        <w:pStyle w:val="Odstavecseseznamem"/>
        <w:numPr>
          <w:ilvl w:val="0"/>
          <w:numId w:val="8"/>
        </w:numPr>
        <w:rPr>
          <w:rFonts w:ascii="Arial" w:hAnsi="Arial" w:cs="Arial"/>
          <w:sz w:val="20"/>
          <w:szCs w:val="20"/>
        </w:rPr>
      </w:pPr>
      <w:r w:rsidRPr="002C5C76">
        <w:rPr>
          <w:rFonts w:ascii="Arial" w:hAnsi="Arial" w:cs="Arial"/>
          <w:sz w:val="20"/>
          <w:szCs w:val="20"/>
        </w:rPr>
        <w:t>Příkazník potvrzuje, že se seznámil se všemi skutečnostmi, které jsou nezbytné pro provádění dozoru projektanta stavby.</w:t>
      </w:r>
    </w:p>
    <w:p w14:paraId="7BC2654F" w14:textId="190B7A9A" w:rsidR="00682BEC" w:rsidRPr="00A95190" w:rsidRDefault="00746AC3" w:rsidP="00746AC3">
      <w:pPr>
        <w:pStyle w:val="Odstavecseseznamem"/>
        <w:numPr>
          <w:ilvl w:val="0"/>
          <w:numId w:val="8"/>
        </w:numPr>
        <w:jc w:val="both"/>
        <w:rPr>
          <w:rFonts w:ascii="Arial" w:hAnsi="Arial" w:cs="Arial"/>
          <w:sz w:val="20"/>
          <w:szCs w:val="20"/>
        </w:rPr>
      </w:pPr>
      <w:r>
        <w:rPr>
          <w:rFonts w:ascii="Arial" w:hAnsi="Arial" w:cs="Arial"/>
          <w:sz w:val="20"/>
          <w:szCs w:val="20"/>
        </w:rPr>
        <w:t xml:space="preserve">Příkazník </w:t>
      </w:r>
      <w:r w:rsidR="00682BEC" w:rsidRPr="00A95190">
        <w:rPr>
          <w:rFonts w:ascii="Arial" w:hAnsi="Arial" w:cs="Arial"/>
          <w:sz w:val="20"/>
          <w:szCs w:val="20"/>
        </w:rPr>
        <w:t xml:space="preserve">se zavazuje vykonávat funkci dozoru projektanta v takovém rozsahu, aby bylo zajištěno plynulé a bezproblémové provádění stavby. </w:t>
      </w:r>
    </w:p>
    <w:p w14:paraId="2D1D46D3" w14:textId="7154E201" w:rsidR="00682BEC" w:rsidRPr="00A95190" w:rsidRDefault="00682BEC" w:rsidP="00746AC3">
      <w:pPr>
        <w:pStyle w:val="Odstavecseseznamem"/>
        <w:numPr>
          <w:ilvl w:val="0"/>
          <w:numId w:val="8"/>
        </w:numPr>
        <w:jc w:val="both"/>
        <w:rPr>
          <w:rFonts w:ascii="Arial" w:hAnsi="Arial" w:cs="Arial"/>
          <w:sz w:val="20"/>
          <w:szCs w:val="20"/>
        </w:rPr>
      </w:pPr>
      <w:r w:rsidRPr="00A95190">
        <w:rPr>
          <w:rFonts w:ascii="Arial" w:hAnsi="Arial" w:cs="Arial"/>
          <w:sz w:val="20"/>
          <w:szCs w:val="20"/>
        </w:rPr>
        <w:t xml:space="preserve">Provádění dozoru projektanta bude zahájeno výlučně na základě písemného pokynu </w:t>
      </w:r>
      <w:r w:rsidR="00746AC3">
        <w:rPr>
          <w:rFonts w:ascii="Arial" w:hAnsi="Arial" w:cs="Arial"/>
          <w:sz w:val="20"/>
          <w:szCs w:val="20"/>
        </w:rPr>
        <w:t xml:space="preserve">příkazce </w:t>
      </w:r>
      <w:r w:rsidRPr="00A95190">
        <w:rPr>
          <w:rFonts w:ascii="Arial" w:hAnsi="Arial" w:cs="Arial"/>
          <w:sz w:val="20"/>
          <w:szCs w:val="20"/>
        </w:rPr>
        <w:t xml:space="preserve">doručeného </w:t>
      </w:r>
      <w:r w:rsidR="00746AC3">
        <w:rPr>
          <w:rFonts w:ascii="Arial" w:hAnsi="Arial" w:cs="Arial"/>
          <w:sz w:val="20"/>
          <w:szCs w:val="20"/>
        </w:rPr>
        <w:t>příkazníkovi</w:t>
      </w:r>
      <w:r w:rsidRPr="00A95190">
        <w:rPr>
          <w:rFonts w:ascii="Arial" w:hAnsi="Arial" w:cs="Arial"/>
          <w:sz w:val="20"/>
          <w:szCs w:val="20"/>
        </w:rPr>
        <w:t xml:space="preserve">, ve kterém </w:t>
      </w:r>
      <w:r w:rsidR="00746AC3">
        <w:rPr>
          <w:rFonts w:ascii="Arial" w:hAnsi="Arial" w:cs="Arial"/>
          <w:sz w:val="20"/>
          <w:szCs w:val="20"/>
        </w:rPr>
        <w:t xml:space="preserve">příkazce </w:t>
      </w:r>
      <w:r w:rsidRPr="00A95190">
        <w:rPr>
          <w:rFonts w:ascii="Arial" w:hAnsi="Arial" w:cs="Arial"/>
          <w:sz w:val="20"/>
          <w:szCs w:val="20"/>
        </w:rPr>
        <w:t xml:space="preserve">vyzve </w:t>
      </w:r>
      <w:r w:rsidR="00746AC3">
        <w:rPr>
          <w:rFonts w:ascii="Arial" w:hAnsi="Arial" w:cs="Arial"/>
          <w:sz w:val="20"/>
          <w:szCs w:val="20"/>
        </w:rPr>
        <w:t xml:space="preserve">příkazníka </w:t>
      </w:r>
      <w:r w:rsidRPr="00A95190">
        <w:rPr>
          <w:rFonts w:ascii="Arial" w:hAnsi="Arial" w:cs="Arial"/>
          <w:sz w:val="20"/>
          <w:szCs w:val="20"/>
        </w:rPr>
        <w:t xml:space="preserve">k zahájení dozoru projektanta. Pro vyloučení pochybností, je výlučným právem, nikoliv povinností </w:t>
      </w:r>
      <w:r w:rsidR="00746AC3">
        <w:rPr>
          <w:rFonts w:ascii="Arial" w:hAnsi="Arial" w:cs="Arial"/>
          <w:sz w:val="20"/>
          <w:szCs w:val="20"/>
        </w:rPr>
        <w:t>příkazce</w:t>
      </w:r>
      <w:r w:rsidRPr="00A95190">
        <w:rPr>
          <w:rFonts w:ascii="Arial" w:hAnsi="Arial" w:cs="Arial"/>
          <w:sz w:val="20"/>
          <w:szCs w:val="20"/>
        </w:rPr>
        <w:t>, zda a kdy pokyn k</w:t>
      </w:r>
      <w:r w:rsidR="00334791">
        <w:rPr>
          <w:rFonts w:ascii="Arial" w:hAnsi="Arial" w:cs="Arial"/>
          <w:sz w:val="20"/>
          <w:szCs w:val="20"/>
        </w:rPr>
        <w:t> </w:t>
      </w:r>
      <w:r w:rsidRPr="00A95190">
        <w:rPr>
          <w:rFonts w:ascii="Arial" w:hAnsi="Arial" w:cs="Arial"/>
          <w:sz w:val="20"/>
          <w:szCs w:val="20"/>
        </w:rPr>
        <w:t xml:space="preserve">zahájení dozoru projektanta </w:t>
      </w:r>
      <w:r w:rsidR="00746AC3">
        <w:rPr>
          <w:rFonts w:ascii="Arial" w:hAnsi="Arial" w:cs="Arial"/>
          <w:sz w:val="20"/>
          <w:szCs w:val="20"/>
        </w:rPr>
        <w:t xml:space="preserve">příkazníkovi </w:t>
      </w:r>
      <w:r w:rsidRPr="00A95190">
        <w:rPr>
          <w:rFonts w:ascii="Arial" w:hAnsi="Arial" w:cs="Arial"/>
          <w:sz w:val="20"/>
          <w:szCs w:val="20"/>
        </w:rPr>
        <w:t>vydá a doručí a </w:t>
      </w:r>
      <w:r w:rsidR="00746AC3">
        <w:rPr>
          <w:rFonts w:ascii="Arial" w:hAnsi="Arial" w:cs="Arial"/>
          <w:sz w:val="20"/>
          <w:szCs w:val="20"/>
        </w:rPr>
        <w:t xml:space="preserve">příkazník </w:t>
      </w:r>
      <w:r w:rsidRPr="00A95190">
        <w:rPr>
          <w:rFonts w:ascii="Arial" w:hAnsi="Arial" w:cs="Arial"/>
          <w:sz w:val="20"/>
          <w:szCs w:val="20"/>
        </w:rPr>
        <w:t xml:space="preserve">je oprávněn a povinen zahájit provádění dozoru projektanta výlučně na základě doručení písemného pokynu </w:t>
      </w:r>
      <w:r w:rsidR="00746AC3">
        <w:rPr>
          <w:rFonts w:ascii="Arial" w:hAnsi="Arial" w:cs="Arial"/>
          <w:sz w:val="20"/>
          <w:szCs w:val="20"/>
        </w:rPr>
        <w:t xml:space="preserve">příkazce </w:t>
      </w:r>
      <w:r w:rsidRPr="00A95190">
        <w:rPr>
          <w:rFonts w:ascii="Arial" w:hAnsi="Arial" w:cs="Arial"/>
          <w:sz w:val="20"/>
          <w:szCs w:val="20"/>
        </w:rPr>
        <w:t xml:space="preserve">k zahájení dozoru projektanta. Pokud nebude </w:t>
      </w:r>
      <w:r w:rsidR="00746AC3">
        <w:rPr>
          <w:rFonts w:ascii="Arial" w:hAnsi="Arial" w:cs="Arial"/>
          <w:sz w:val="20"/>
          <w:szCs w:val="20"/>
        </w:rPr>
        <w:t xml:space="preserve">příkazníkovi </w:t>
      </w:r>
      <w:r w:rsidRPr="00A95190">
        <w:rPr>
          <w:rFonts w:ascii="Arial" w:hAnsi="Arial" w:cs="Arial"/>
          <w:sz w:val="20"/>
          <w:szCs w:val="20"/>
        </w:rPr>
        <w:t xml:space="preserve">doručen písemný pokyn </w:t>
      </w:r>
      <w:r w:rsidR="00746AC3">
        <w:rPr>
          <w:rFonts w:ascii="Arial" w:hAnsi="Arial" w:cs="Arial"/>
          <w:sz w:val="20"/>
          <w:szCs w:val="20"/>
        </w:rPr>
        <w:t xml:space="preserve">příkazce </w:t>
      </w:r>
      <w:r w:rsidRPr="00A95190">
        <w:rPr>
          <w:rFonts w:ascii="Arial" w:hAnsi="Arial" w:cs="Arial"/>
          <w:sz w:val="20"/>
          <w:szCs w:val="20"/>
        </w:rPr>
        <w:t>k zahájení dozoru projektanta do 5 let od uzavření této smlouvy, smluvní strany považují tuto smlouvu za ukončenou.</w:t>
      </w:r>
    </w:p>
    <w:p w14:paraId="528E31D0" w14:textId="45019030" w:rsidR="00682BEC" w:rsidRPr="00A95190" w:rsidRDefault="00AF1BDD" w:rsidP="00746AC3">
      <w:pPr>
        <w:pStyle w:val="Odstavecseseznamem"/>
        <w:numPr>
          <w:ilvl w:val="0"/>
          <w:numId w:val="8"/>
        </w:numPr>
        <w:jc w:val="both"/>
        <w:rPr>
          <w:rFonts w:ascii="Arial" w:hAnsi="Arial" w:cs="Arial"/>
          <w:sz w:val="20"/>
          <w:szCs w:val="20"/>
        </w:rPr>
      </w:pPr>
      <w:r w:rsidRPr="00A95190">
        <w:rPr>
          <w:rFonts w:ascii="Arial" w:hAnsi="Arial" w:cs="Arial"/>
          <w:sz w:val="20"/>
          <w:szCs w:val="20"/>
        </w:rPr>
        <w:lastRenderedPageBreak/>
        <w:t>Příkazník je povinen zaznamenávat do stavebního deníku d</w:t>
      </w:r>
      <w:r w:rsidR="00682BEC" w:rsidRPr="00A95190">
        <w:rPr>
          <w:rFonts w:ascii="Arial" w:hAnsi="Arial" w:cs="Arial"/>
          <w:sz w:val="20"/>
          <w:szCs w:val="20"/>
        </w:rPr>
        <w:t xml:space="preserve">atum a čas výkonu </w:t>
      </w:r>
      <w:r w:rsidR="00746AC3">
        <w:rPr>
          <w:rFonts w:ascii="Arial" w:hAnsi="Arial" w:cs="Arial"/>
          <w:sz w:val="20"/>
          <w:szCs w:val="20"/>
        </w:rPr>
        <w:t xml:space="preserve">dozoru projektanta </w:t>
      </w:r>
      <w:r w:rsidR="00682BEC" w:rsidRPr="00A95190">
        <w:rPr>
          <w:rFonts w:ascii="Arial" w:hAnsi="Arial" w:cs="Arial"/>
          <w:sz w:val="20"/>
          <w:szCs w:val="20"/>
        </w:rPr>
        <w:t xml:space="preserve">na stavbě. </w:t>
      </w:r>
    </w:p>
    <w:p w14:paraId="5E9B003A" w14:textId="5CAE3586" w:rsidR="00682BEC" w:rsidRPr="00A95190" w:rsidRDefault="00682BEC" w:rsidP="00746AC3">
      <w:pPr>
        <w:pStyle w:val="Odstavecseseznamem"/>
        <w:numPr>
          <w:ilvl w:val="0"/>
          <w:numId w:val="8"/>
        </w:numPr>
        <w:jc w:val="both"/>
        <w:rPr>
          <w:rFonts w:ascii="Arial" w:hAnsi="Arial" w:cs="Arial"/>
          <w:sz w:val="20"/>
          <w:szCs w:val="20"/>
        </w:rPr>
      </w:pPr>
      <w:r w:rsidRPr="00A95190">
        <w:rPr>
          <w:rFonts w:ascii="Arial" w:hAnsi="Arial" w:cs="Arial"/>
          <w:sz w:val="20"/>
          <w:szCs w:val="20"/>
        </w:rPr>
        <w:t xml:space="preserve">Poskytování </w:t>
      </w:r>
      <w:r w:rsidR="00746AC3">
        <w:rPr>
          <w:rFonts w:ascii="Arial" w:hAnsi="Arial" w:cs="Arial"/>
          <w:sz w:val="20"/>
          <w:szCs w:val="20"/>
        </w:rPr>
        <w:t xml:space="preserve">dozoru projektanta </w:t>
      </w:r>
      <w:r w:rsidRPr="00A95190">
        <w:rPr>
          <w:rFonts w:ascii="Arial" w:hAnsi="Arial" w:cs="Arial"/>
          <w:sz w:val="20"/>
          <w:szCs w:val="20"/>
        </w:rPr>
        <w:t xml:space="preserve">bude řádně dokončeno závěrečnou prohlídkou zhotovené stavby. Po této prohlídce vytvoří </w:t>
      </w:r>
      <w:r w:rsidR="00746AC3">
        <w:rPr>
          <w:rFonts w:ascii="Arial" w:hAnsi="Arial" w:cs="Arial"/>
          <w:sz w:val="20"/>
          <w:szCs w:val="20"/>
        </w:rPr>
        <w:t>příkazník</w:t>
      </w:r>
      <w:r w:rsidRPr="00A95190">
        <w:rPr>
          <w:rFonts w:ascii="Arial" w:hAnsi="Arial" w:cs="Arial"/>
          <w:sz w:val="20"/>
          <w:szCs w:val="20"/>
        </w:rPr>
        <w:t xml:space="preserve"> výkaz činností, které byly provedeny a předloží jej </w:t>
      </w:r>
      <w:r w:rsidR="00746AC3">
        <w:rPr>
          <w:rFonts w:ascii="Arial" w:hAnsi="Arial" w:cs="Arial"/>
          <w:sz w:val="20"/>
          <w:szCs w:val="20"/>
        </w:rPr>
        <w:t xml:space="preserve">příkazci </w:t>
      </w:r>
      <w:r w:rsidRPr="00A95190">
        <w:rPr>
          <w:rFonts w:ascii="Arial" w:hAnsi="Arial" w:cs="Arial"/>
          <w:sz w:val="20"/>
          <w:szCs w:val="20"/>
        </w:rPr>
        <w:t>k odsouhlasení.</w:t>
      </w:r>
    </w:p>
    <w:p w14:paraId="5AFE20A5" w14:textId="6418AD97" w:rsidR="00682BEC" w:rsidRPr="009E6F45" w:rsidRDefault="00682BEC" w:rsidP="00746AC3">
      <w:pPr>
        <w:pStyle w:val="Odstavecseseznamem"/>
        <w:numPr>
          <w:ilvl w:val="0"/>
          <w:numId w:val="8"/>
        </w:numPr>
        <w:jc w:val="both"/>
        <w:rPr>
          <w:rFonts w:ascii="Arial" w:hAnsi="Arial" w:cs="Arial"/>
          <w:sz w:val="20"/>
          <w:szCs w:val="20"/>
        </w:rPr>
      </w:pPr>
      <w:r w:rsidRPr="00A95190">
        <w:rPr>
          <w:rFonts w:ascii="Arial" w:hAnsi="Arial" w:cs="Arial"/>
          <w:sz w:val="20"/>
          <w:szCs w:val="20"/>
        </w:rPr>
        <w:t xml:space="preserve">Smluvní strany se dohodly, že pokud nebude </w:t>
      </w:r>
      <w:r w:rsidR="00746AC3">
        <w:rPr>
          <w:rFonts w:ascii="Arial" w:hAnsi="Arial" w:cs="Arial"/>
          <w:sz w:val="20"/>
          <w:szCs w:val="20"/>
        </w:rPr>
        <w:t xml:space="preserve">příkazník </w:t>
      </w:r>
      <w:r w:rsidRPr="00A95190">
        <w:rPr>
          <w:rFonts w:ascii="Arial" w:hAnsi="Arial" w:cs="Arial"/>
          <w:sz w:val="20"/>
          <w:szCs w:val="20"/>
        </w:rPr>
        <w:t xml:space="preserve">vyzván </w:t>
      </w:r>
      <w:r w:rsidR="00746AC3">
        <w:rPr>
          <w:rFonts w:ascii="Arial" w:hAnsi="Arial" w:cs="Arial"/>
          <w:sz w:val="20"/>
          <w:szCs w:val="20"/>
        </w:rPr>
        <w:t xml:space="preserve">příkazcem </w:t>
      </w:r>
      <w:r w:rsidRPr="00A95190">
        <w:rPr>
          <w:rFonts w:ascii="Arial" w:hAnsi="Arial" w:cs="Arial"/>
          <w:sz w:val="20"/>
          <w:szCs w:val="20"/>
        </w:rPr>
        <w:t xml:space="preserve">k poskytnutí plnění dozoru projektanta, zejména z důvodu toho, že nebude zadána zakázka na stavební práce, </w:t>
      </w:r>
      <w:r w:rsidR="00746AC3">
        <w:rPr>
          <w:rFonts w:ascii="Arial" w:hAnsi="Arial" w:cs="Arial"/>
          <w:sz w:val="20"/>
          <w:szCs w:val="20"/>
        </w:rPr>
        <w:t>příkazníkovi</w:t>
      </w:r>
      <w:r w:rsidRPr="00A95190">
        <w:rPr>
          <w:rFonts w:ascii="Arial" w:hAnsi="Arial" w:cs="Arial"/>
          <w:sz w:val="20"/>
          <w:szCs w:val="20"/>
        </w:rPr>
        <w:t xml:space="preserve"> nevznikne nárok na úhradu plnění za výkon dozoru projektanta. </w:t>
      </w:r>
      <w:r w:rsidR="00746AC3">
        <w:rPr>
          <w:rFonts w:ascii="Arial" w:hAnsi="Arial" w:cs="Arial"/>
          <w:sz w:val="20"/>
          <w:szCs w:val="20"/>
        </w:rPr>
        <w:t xml:space="preserve">Příkazník </w:t>
      </w:r>
      <w:r w:rsidRPr="00A95190">
        <w:rPr>
          <w:rFonts w:ascii="Arial" w:hAnsi="Arial" w:cs="Arial"/>
          <w:sz w:val="20"/>
          <w:szCs w:val="20"/>
        </w:rPr>
        <w:t>nemůže v</w:t>
      </w:r>
      <w:r w:rsidR="006435E7">
        <w:rPr>
          <w:rFonts w:ascii="Arial" w:hAnsi="Arial" w:cs="Arial"/>
          <w:sz w:val="20"/>
          <w:szCs w:val="20"/>
        </w:rPr>
        <w:t> </w:t>
      </w:r>
      <w:r w:rsidRPr="00A95190">
        <w:rPr>
          <w:rFonts w:ascii="Arial" w:hAnsi="Arial" w:cs="Arial"/>
          <w:sz w:val="20"/>
          <w:szCs w:val="20"/>
        </w:rPr>
        <w:t>tomto případě odstoupit od smlouvy ani uplatnit nárok na náhradu</w:t>
      </w:r>
      <w:r w:rsidRPr="009E6F45">
        <w:rPr>
          <w:rFonts w:ascii="Arial" w:hAnsi="Arial" w:cs="Arial"/>
          <w:sz w:val="20"/>
          <w:szCs w:val="20"/>
        </w:rPr>
        <w:t xml:space="preserve"> škody.</w:t>
      </w:r>
    </w:p>
    <w:p w14:paraId="14F00593" w14:textId="77777777" w:rsidR="00FE6644" w:rsidRPr="00A95190" w:rsidRDefault="00FE6644" w:rsidP="00746AC3">
      <w:pPr>
        <w:pStyle w:val="Odstavecseseznamem"/>
        <w:ind w:left="432"/>
        <w:jc w:val="both"/>
        <w:rPr>
          <w:rFonts w:ascii="Arial" w:hAnsi="Arial" w:cs="Arial"/>
          <w:sz w:val="20"/>
          <w:szCs w:val="20"/>
        </w:rPr>
      </w:pPr>
    </w:p>
    <w:p w14:paraId="4C1E4BA6" w14:textId="77777777" w:rsidR="00D665C9" w:rsidRPr="002C5C76" w:rsidRDefault="00D665C9" w:rsidP="00A31D4F">
      <w:pPr>
        <w:pStyle w:val="Nadpis3"/>
        <w:spacing w:before="360"/>
        <w:jc w:val="center"/>
        <w:rPr>
          <w:rFonts w:ascii="Arial" w:eastAsia="Times New Roman" w:hAnsi="Arial" w:cs="Arial"/>
          <w:bCs w:val="0"/>
          <w:color w:val="auto"/>
        </w:rPr>
      </w:pPr>
      <w:r w:rsidRPr="002C5C76">
        <w:rPr>
          <w:rFonts w:ascii="Arial" w:eastAsia="Times New Roman" w:hAnsi="Arial" w:cs="Arial"/>
          <w:bCs w:val="0"/>
          <w:color w:val="auto"/>
        </w:rPr>
        <w:t>IV.</w:t>
      </w:r>
      <w:r w:rsidR="00A31D4F" w:rsidRPr="002C5C76">
        <w:rPr>
          <w:rFonts w:ascii="Arial" w:eastAsia="Times New Roman" w:hAnsi="Arial" w:cs="Arial"/>
          <w:bCs w:val="0"/>
          <w:color w:val="auto"/>
        </w:rPr>
        <w:br/>
      </w:r>
      <w:r w:rsidRPr="002C5C76">
        <w:rPr>
          <w:rFonts w:ascii="Arial" w:eastAsia="Times New Roman" w:hAnsi="Arial" w:cs="Arial"/>
          <w:bCs w:val="0"/>
          <w:color w:val="auto"/>
        </w:rPr>
        <w:t>Doba plnění</w:t>
      </w:r>
    </w:p>
    <w:p w14:paraId="4148ED75" w14:textId="26DF6442" w:rsidR="00D665C9" w:rsidRPr="009E6F45" w:rsidRDefault="00D665C9" w:rsidP="008079E3">
      <w:pPr>
        <w:pStyle w:val="Smlouva-slo"/>
        <w:numPr>
          <w:ilvl w:val="0"/>
          <w:numId w:val="6"/>
        </w:numPr>
        <w:ind w:left="357" w:hanging="357"/>
        <w:rPr>
          <w:rFonts w:ascii="Arial" w:hAnsi="Arial" w:cs="Arial"/>
          <w:sz w:val="20"/>
        </w:rPr>
      </w:pPr>
      <w:r w:rsidRPr="009E6F45">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9E6F45">
        <w:rPr>
          <w:rFonts w:ascii="Arial" w:hAnsi="Arial" w:cs="Arial"/>
          <w:sz w:val="20"/>
        </w:rPr>
        <w:t>příkazník</w:t>
      </w:r>
      <w:r w:rsidR="00E32304" w:rsidRPr="009E6F45">
        <w:rPr>
          <w:rFonts w:ascii="Arial" w:hAnsi="Arial" w:cs="Arial"/>
          <w:sz w:val="20"/>
        </w:rPr>
        <w:t xml:space="preserve"> vykonává dle této smlouvy </w:t>
      </w:r>
      <w:r w:rsidR="000563F4" w:rsidRPr="009E6F45">
        <w:rPr>
          <w:rFonts w:ascii="Arial" w:hAnsi="Arial" w:cs="Arial"/>
          <w:sz w:val="20"/>
        </w:rPr>
        <w:t>dozor projektanta.</w:t>
      </w:r>
    </w:p>
    <w:p w14:paraId="6815564D" w14:textId="5004485B" w:rsidR="000563F4" w:rsidRPr="00746AC3" w:rsidRDefault="000563F4" w:rsidP="00746AC3">
      <w:pPr>
        <w:pStyle w:val="Smlouva-slo"/>
        <w:numPr>
          <w:ilvl w:val="0"/>
          <w:numId w:val="6"/>
        </w:numPr>
        <w:ind w:left="357" w:hanging="357"/>
        <w:rPr>
          <w:rFonts w:ascii="Arial" w:hAnsi="Arial" w:cs="Arial"/>
          <w:sz w:val="20"/>
        </w:rPr>
      </w:pPr>
      <w:r w:rsidRPr="009E6F45">
        <w:rPr>
          <w:rFonts w:ascii="Arial" w:hAnsi="Arial" w:cs="Arial"/>
          <w:sz w:val="20"/>
          <w:lang w:eastAsia="ar-SA"/>
        </w:rPr>
        <w:t>Výkon činností příkazníka bude zahájen po započetí realizace stavby na písemnou výzvu příkazce a ukončen v okamžiku, kdy bude v souladu se stavebním zákonem možné započít s trvalým užíváním stavby.</w:t>
      </w:r>
    </w:p>
    <w:p w14:paraId="02B702DC" w14:textId="77777777" w:rsidR="00D665C9" w:rsidRPr="002C5C76" w:rsidRDefault="00D665C9" w:rsidP="00A31D4F">
      <w:pPr>
        <w:pStyle w:val="Nadpis3"/>
        <w:spacing w:before="360"/>
        <w:jc w:val="center"/>
        <w:rPr>
          <w:rFonts w:ascii="Arial" w:eastAsia="Times New Roman" w:hAnsi="Arial" w:cs="Arial"/>
          <w:bCs w:val="0"/>
          <w:color w:val="auto"/>
        </w:rPr>
      </w:pPr>
      <w:r w:rsidRPr="002C5C76">
        <w:rPr>
          <w:rFonts w:ascii="Arial" w:eastAsia="Times New Roman" w:hAnsi="Arial" w:cs="Arial"/>
          <w:bCs w:val="0"/>
          <w:color w:val="auto"/>
        </w:rPr>
        <w:t>V.</w:t>
      </w:r>
      <w:r w:rsidR="00A31D4F" w:rsidRPr="002C5C76">
        <w:rPr>
          <w:rFonts w:ascii="Arial" w:eastAsia="Times New Roman" w:hAnsi="Arial" w:cs="Arial"/>
          <w:bCs w:val="0"/>
          <w:color w:val="auto"/>
        </w:rPr>
        <w:br/>
      </w:r>
      <w:r w:rsidRPr="002C5C76">
        <w:rPr>
          <w:rFonts w:ascii="Arial" w:eastAsia="Times New Roman" w:hAnsi="Arial" w:cs="Arial"/>
          <w:bCs w:val="0"/>
          <w:color w:val="auto"/>
        </w:rPr>
        <w:t>Místo plnění</w:t>
      </w:r>
    </w:p>
    <w:p w14:paraId="41F554EA" w14:textId="77777777" w:rsidR="003A6B4A" w:rsidRPr="009E6F45" w:rsidRDefault="003A6B4A" w:rsidP="00D665C9">
      <w:pPr>
        <w:pStyle w:val="Smlouva2"/>
        <w:rPr>
          <w:rFonts w:ascii="Arial" w:hAnsi="Arial" w:cs="Arial"/>
          <w:sz w:val="20"/>
        </w:rPr>
      </w:pPr>
    </w:p>
    <w:p w14:paraId="7BC7682D" w14:textId="1E38D3F5" w:rsidR="00D665C9" w:rsidRPr="009E6F45" w:rsidRDefault="002D6237" w:rsidP="00AF1BDD">
      <w:pPr>
        <w:pStyle w:val="Odstavecseseznamem"/>
        <w:numPr>
          <w:ilvl w:val="3"/>
          <w:numId w:val="20"/>
        </w:numPr>
        <w:ind w:left="426" w:hanging="426"/>
        <w:rPr>
          <w:rFonts w:ascii="Arial" w:hAnsi="Arial" w:cs="Arial"/>
          <w:sz w:val="20"/>
          <w:szCs w:val="20"/>
        </w:rPr>
      </w:pPr>
      <w:r w:rsidRPr="009E6F45">
        <w:rPr>
          <w:rFonts w:ascii="Arial" w:hAnsi="Arial" w:cs="Arial"/>
          <w:sz w:val="20"/>
          <w:szCs w:val="20"/>
        </w:rPr>
        <w:t xml:space="preserve">Místem plnění je </w:t>
      </w:r>
      <w:r w:rsidR="00334791" w:rsidRPr="00334791">
        <w:rPr>
          <w:rFonts w:ascii="Arial" w:hAnsi="Arial" w:cs="Arial"/>
          <w:sz w:val="20"/>
          <w:szCs w:val="20"/>
        </w:rPr>
        <w:t xml:space="preserve">objekt ZŠ a MŠ Masarykova, nacházející se na adrese: 737 01 Český Těšín, Komenského 607/3 </w:t>
      </w:r>
      <w:r w:rsidRPr="009E6F45">
        <w:rPr>
          <w:rFonts w:ascii="Arial" w:hAnsi="Arial" w:cs="Arial"/>
          <w:sz w:val="20"/>
          <w:szCs w:val="20"/>
        </w:rPr>
        <w:t>(blíže viz projektová dokumentace stavby)</w:t>
      </w:r>
      <w:r w:rsidR="00D304EB" w:rsidRPr="009E6F45">
        <w:rPr>
          <w:rFonts w:ascii="Arial" w:hAnsi="Arial" w:cs="Arial"/>
          <w:sz w:val="20"/>
          <w:szCs w:val="20"/>
        </w:rPr>
        <w:t>.</w:t>
      </w:r>
    </w:p>
    <w:p w14:paraId="601F7247" w14:textId="77777777" w:rsidR="00D665C9" w:rsidRPr="002C5C76" w:rsidRDefault="00D665C9" w:rsidP="00A31D4F">
      <w:pPr>
        <w:pStyle w:val="Nadpis3"/>
        <w:spacing w:before="360"/>
        <w:jc w:val="center"/>
        <w:rPr>
          <w:rFonts w:ascii="Arial" w:eastAsia="Times New Roman" w:hAnsi="Arial" w:cs="Arial"/>
          <w:bCs w:val="0"/>
          <w:color w:val="auto"/>
        </w:rPr>
      </w:pPr>
      <w:r w:rsidRPr="002C5C76">
        <w:rPr>
          <w:rFonts w:ascii="Arial" w:eastAsia="Times New Roman" w:hAnsi="Arial" w:cs="Arial"/>
          <w:bCs w:val="0"/>
          <w:color w:val="auto"/>
        </w:rPr>
        <w:t>VI.</w:t>
      </w:r>
      <w:r w:rsidR="00A31D4F" w:rsidRPr="002C5C76">
        <w:rPr>
          <w:rFonts w:ascii="Arial" w:eastAsia="Times New Roman" w:hAnsi="Arial" w:cs="Arial"/>
          <w:bCs w:val="0"/>
          <w:color w:val="auto"/>
        </w:rPr>
        <w:br/>
      </w:r>
      <w:r w:rsidR="003A6B4A" w:rsidRPr="002C5C76">
        <w:rPr>
          <w:rFonts w:ascii="Arial" w:eastAsia="Times New Roman" w:hAnsi="Arial" w:cs="Arial"/>
          <w:bCs w:val="0"/>
          <w:color w:val="auto"/>
        </w:rPr>
        <w:t>Odměna</w:t>
      </w:r>
    </w:p>
    <w:p w14:paraId="562D3922" w14:textId="3944C607" w:rsidR="007E742A" w:rsidRPr="009E6F45" w:rsidRDefault="007E742A" w:rsidP="00240C2C">
      <w:pPr>
        <w:pStyle w:val="Smlouva-slo"/>
        <w:numPr>
          <w:ilvl w:val="0"/>
          <w:numId w:val="23"/>
        </w:numPr>
        <w:rPr>
          <w:rFonts w:ascii="Arial" w:hAnsi="Arial" w:cs="Arial"/>
          <w:sz w:val="20"/>
        </w:rPr>
      </w:pPr>
      <w:r w:rsidRPr="009E6F45">
        <w:rPr>
          <w:rFonts w:ascii="Arial" w:hAnsi="Arial" w:cs="Arial"/>
          <w:sz w:val="20"/>
        </w:rPr>
        <w:t xml:space="preserve">Cena za práce a činnosti ujednané v předmětu této smlouvy je sjednána dohodou smluvních stran. Odměna </w:t>
      </w:r>
      <w:bookmarkStart w:id="1" w:name="_Hlk170902812"/>
      <w:r w:rsidRPr="009E6F45">
        <w:rPr>
          <w:rFonts w:ascii="Arial" w:hAnsi="Arial" w:cs="Arial"/>
          <w:sz w:val="20"/>
        </w:rPr>
        <w:t xml:space="preserve">příkazníka za činnosti v rozsahu a obsahu smluveného předmětu plnění </w:t>
      </w:r>
      <w:bookmarkEnd w:id="1"/>
      <w:r w:rsidRPr="009E6F45">
        <w:rPr>
          <w:rFonts w:ascii="Arial" w:hAnsi="Arial" w:cs="Arial"/>
          <w:sz w:val="20"/>
        </w:rPr>
        <w:t>činí dle cenové nabídky:</w:t>
      </w:r>
    </w:p>
    <w:p w14:paraId="326BA2D0" w14:textId="316CE7FF" w:rsidR="007E742A" w:rsidRPr="006435E7" w:rsidRDefault="007E742A" w:rsidP="00240C2C">
      <w:pPr>
        <w:pStyle w:val="Smlouva-slo"/>
        <w:ind w:left="357"/>
        <w:rPr>
          <w:rFonts w:ascii="Arial" w:hAnsi="Arial" w:cs="Arial"/>
          <w:b/>
          <w:bCs/>
          <w:sz w:val="20"/>
        </w:rPr>
      </w:pPr>
      <w:r w:rsidRPr="006435E7">
        <w:rPr>
          <w:rFonts w:ascii="Arial" w:hAnsi="Arial" w:cs="Arial"/>
          <w:b/>
          <w:bCs/>
          <w:sz w:val="20"/>
        </w:rPr>
        <w:tab/>
        <w:t xml:space="preserve">odměna bez DPH </w:t>
      </w:r>
      <w:r w:rsidRPr="006435E7">
        <w:rPr>
          <w:rFonts w:ascii="Arial" w:hAnsi="Arial" w:cs="Arial"/>
          <w:b/>
          <w:bCs/>
          <w:sz w:val="20"/>
        </w:rPr>
        <w:tab/>
      </w:r>
      <w:r w:rsidRPr="006435E7">
        <w:rPr>
          <w:rFonts w:ascii="Arial" w:hAnsi="Arial" w:cs="Arial"/>
          <w:b/>
          <w:bCs/>
          <w:sz w:val="20"/>
        </w:rPr>
        <w:tab/>
      </w:r>
      <w:r w:rsidRPr="006435E7">
        <w:rPr>
          <w:rFonts w:ascii="Arial" w:hAnsi="Arial" w:cs="Arial"/>
          <w:b/>
          <w:bCs/>
          <w:sz w:val="20"/>
        </w:rPr>
        <w:tab/>
      </w:r>
      <w:r w:rsidRPr="006435E7">
        <w:rPr>
          <w:rFonts w:ascii="Arial" w:hAnsi="Arial" w:cs="Arial"/>
          <w:b/>
          <w:bCs/>
          <w:sz w:val="20"/>
        </w:rPr>
        <w:tab/>
      </w:r>
      <w:proofErr w:type="gramStart"/>
      <w:r w:rsidRPr="006435E7">
        <w:rPr>
          <w:rFonts w:ascii="Arial" w:hAnsi="Arial" w:cs="Arial"/>
          <w:b/>
          <w:bCs/>
          <w:sz w:val="20"/>
        </w:rPr>
        <w:tab/>
      </w:r>
      <w:r w:rsidR="00334791">
        <w:rPr>
          <w:rFonts w:ascii="Arial" w:hAnsi="Arial" w:cs="Arial"/>
          <w:b/>
          <w:bCs/>
          <w:sz w:val="20"/>
        </w:rPr>
        <w:t xml:space="preserve">  85</w:t>
      </w:r>
      <w:r w:rsidR="00EA40A9">
        <w:rPr>
          <w:rFonts w:ascii="Arial" w:hAnsi="Arial" w:cs="Arial"/>
          <w:b/>
          <w:bCs/>
          <w:sz w:val="20"/>
        </w:rPr>
        <w:t>.</w:t>
      </w:r>
      <w:proofErr w:type="gramEnd"/>
      <w:r w:rsidR="00EA40A9">
        <w:rPr>
          <w:rFonts w:ascii="Arial" w:hAnsi="Arial" w:cs="Arial"/>
          <w:b/>
          <w:bCs/>
          <w:sz w:val="20"/>
        </w:rPr>
        <w:t>000</w:t>
      </w:r>
      <w:r w:rsidRPr="006435E7">
        <w:rPr>
          <w:rFonts w:ascii="Arial" w:hAnsi="Arial" w:cs="Arial"/>
          <w:b/>
          <w:bCs/>
          <w:sz w:val="20"/>
        </w:rPr>
        <w:t>,- Kč</w:t>
      </w:r>
    </w:p>
    <w:p w14:paraId="6651D55C" w14:textId="3A0CF9AE" w:rsidR="007E742A" w:rsidRPr="006435E7" w:rsidRDefault="007E742A" w:rsidP="00240C2C">
      <w:pPr>
        <w:pStyle w:val="Smlouva-slo"/>
        <w:ind w:left="357"/>
        <w:rPr>
          <w:rFonts w:ascii="Arial" w:hAnsi="Arial" w:cs="Arial"/>
          <w:b/>
          <w:bCs/>
          <w:sz w:val="20"/>
        </w:rPr>
      </w:pPr>
      <w:r w:rsidRPr="006435E7">
        <w:rPr>
          <w:rFonts w:ascii="Arial" w:hAnsi="Arial" w:cs="Arial"/>
          <w:b/>
          <w:bCs/>
          <w:sz w:val="20"/>
        </w:rPr>
        <w:tab/>
        <w:t xml:space="preserve">DPH 21 </w:t>
      </w:r>
      <w:proofErr w:type="gramStart"/>
      <w:r w:rsidRPr="006435E7">
        <w:rPr>
          <w:rFonts w:ascii="Arial" w:hAnsi="Arial" w:cs="Arial"/>
          <w:b/>
          <w:bCs/>
          <w:sz w:val="20"/>
        </w:rPr>
        <w:t xml:space="preserve">%  </w:t>
      </w:r>
      <w:r w:rsidRPr="006435E7">
        <w:rPr>
          <w:rFonts w:ascii="Arial" w:hAnsi="Arial" w:cs="Arial"/>
          <w:b/>
          <w:bCs/>
          <w:sz w:val="20"/>
        </w:rPr>
        <w:tab/>
      </w:r>
      <w:proofErr w:type="gramEnd"/>
      <w:r w:rsidRPr="006435E7">
        <w:rPr>
          <w:rFonts w:ascii="Arial" w:hAnsi="Arial" w:cs="Arial"/>
          <w:b/>
          <w:bCs/>
          <w:sz w:val="20"/>
        </w:rPr>
        <w:tab/>
      </w:r>
      <w:r w:rsidRPr="006435E7">
        <w:rPr>
          <w:rFonts w:ascii="Arial" w:hAnsi="Arial" w:cs="Arial"/>
          <w:b/>
          <w:bCs/>
          <w:sz w:val="20"/>
        </w:rPr>
        <w:tab/>
      </w:r>
      <w:r w:rsidRPr="006435E7">
        <w:rPr>
          <w:rFonts w:ascii="Arial" w:hAnsi="Arial" w:cs="Arial"/>
          <w:b/>
          <w:bCs/>
          <w:sz w:val="20"/>
        </w:rPr>
        <w:tab/>
      </w:r>
      <w:r w:rsidRPr="006435E7">
        <w:rPr>
          <w:rFonts w:ascii="Arial" w:hAnsi="Arial" w:cs="Arial"/>
          <w:b/>
          <w:bCs/>
          <w:sz w:val="20"/>
        </w:rPr>
        <w:tab/>
      </w:r>
      <w:r w:rsidRPr="006435E7">
        <w:rPr>
          <w:rFonts w:ascii="Arial" w:hAnsi="Arial" w:cs="Arial"/>
          <w:b/>
          <w:bCs/>
          <w:sz w:val="20"/>
        </w:rPr>
        <w:tab/>
      </w:r>
      <w:r w:rsidR="00334791">
        <w:rPr>
          <w:rFonts w:ascii="Arial" w:hAnsi="Arial" w:cs="Arial"/>
          <w:b/>
          <w:bCs/>
          <w:sz w:val="20"/>
        </w:rPr>
        <w:t xml:space="preserve">  17</w:t>
      </w:r>
      <w:r w:rsidR="00EA40A9">
        <w:rPr>
          <w:rFonts w:ascii="Arial" w:hAnsi="Arial" w:cs="Arial"/>
          <w:b/>
          <w:bCs/>
          <w:sz w:val="20"/>
        </w:rPr>
        <w:t>.</w:t>
      </w:r>
      <w:r w:rsidR="00334791">
        <w:rPr>
          <w:rFonts w:ascii="Arial" w:hAnsi="Arial" w:cs="Arial"/>
          <w:b/>
          <w:bCs/>
          <w:sz w:val="20"/>
        </w:rPr>
        <w:t>850</w:t>
      </w:r>
      <w:r w:rsidR="00EA40A9">
        <w:rPr>
          <w:rFonts w:ascii="Arial" w:hAnsi="Arial" w:cs="Arial"/>
          <w:b/>
          <w:bCs/>
          <w:sz w:val="20"/>
        </w:rPr>
        <w:t>,</w:t>
      </w:r>
      <w:r w:rsidRPr="006435E7">
        <w:rPr>
          <w:rFonts w:ascii="Arial" w:hAnsi="Arial" w:cs="Arial"/>
          <w:b/>
          <w:bCs/>
          <w:sz w:val="20"/>
        </w:rPr>
        <w:t>- Kč</w:t>
      </w:r>
    </w:p>
    <w:p w14:paraId="6C73156B" w14:textId="4CDACA9B" w:rsidR="007E742A" w:rsidRPr="006435E7" w:rsidRDefault="007E742A" w:rsidP="00240C2C">
      <w:pPr>
        <w:pStyle w:val="Smlouva-slo"/>
        <w:ind w:left="357"/>
        <w:rPr>
          <w:rFonts w:ascii="Arial" w:hAnsi="Arial" w:cs="Arial"/>
          <w:b/>
          <w:bCs/>
          <w:sz w:val="20"/>
        </w:rPr>
      </w:pPr>
      <w:r w:rsidRPr="006435E7">
        <w:rPr>
          <w:rFonts w:ascii="Arial" w:hAnsi="Arial" w:cs="Arial"/>
          <w:b/>
          <w:bCs/>
          <w:sz w:val="20"/>
        </w:rPr>
        <w:tab/>
        <w:t>odměna včetně DPH</w:t>
      </w:r>
      <w:r w:rsidRPr="006435E7">
        <w:rPr>
          <w:rFonts w:ascii="Arial" w:hAnsi="Arial" w:cs="Arial"/>
          <w:b/>
          <w:bCs/>
          <w:sz w:val="20"/>
        </w:rPr>
        <w:tab/>
      </w:r>
      <w:r w:rsidRPr="006435E7">
        <w:rPr>
          <w:rFonts w:ascii="Arial" w:hAnsi="Arial" w:cs="Arial"/>
          <w:b/>
          <w:bCs/>
          <w:sz w:val="20"/>
        </w:rPr>
        <w:tab/>
      </w:r>
      <w:r w:rsidRPr="006435E7">
        <w:rPr>
          <w:rFonts w:ascii="Arial" w:hAnsi="Arial" w:cs="Arial"/>
          <w:b/>
          <w:bCs/>
          <w:sz w:val="20"/>
        </w:rPr>
        <w:tab/>
      </w:r>
      <w:r w:rsidR="00334791">
        <w:rPr>
          <w:rFonts w:ascii="Arial" w:hAnsi="Arial" w:cs="Arial"/>
          <w:b/>
          <w:bCs/>
          <w:sz w:val="20"/>
        </w:rPr>
        <w:tab/>
      </w:r>
      <w:r w:rsidR="00334791">
        <w:rPr>
          <w:rFonts w:ascii="Arial" w:hAnsi="Arial" w:cs="Arial"/>
          <w:b/>
          <w:bCs/>
          <w:sz w:val="20"/>
        </w:rPr>
        <w:tab/>
        <w:t>102.850</w:t>
      </w:r>
      <w:r w:rsidR="00EA40A9">
        <w:rPr>
          <w:rFonts w:ascii="Arial" w:hAnsi="Arial" w:cs="Arial"/>
          <w:b/>
          <w:bCs/>
          <w:sz w:val="20"/>
        </w:rPr>
        <w:t>,</w:t>
      </w:r>
      <w:r w:rsidRPr="006435E7">
        <w:rPr>
          <w:rFonts w:ascii="Arial" w:hAnsi="Arial" w:cs="Arial"/>
          <w:b/>
          <w:bCs/>
          <w:sz w:val="20"/>
        </w:rPr>
        <w:t>- Kč</w:t>
      </w:r>
    </w:p>
    <w:p w14:paraId="6B096677" w14:textId="5274CF88" w:rsidR="007E742A" w:rsidRPr="00240C2C" w:rsidRDefault="00B518FA" w:rsidP="00240C2C">
      <w:pPr>
        <w:pStyle w:val="Smlouva-slo"/>
        <w:numPr>
          <w:ilvl w:val="0"/>
          <w:numId w:val="23"/>
        </w:numPr>
        <w:ind w:left="357" w:hanging="357"/>
        <w:rPr>
          <w:rFonts w:ascii="Arial" w:hAnsi="Arial" w:cs="Arial"/>
          <w:sz w:val="20"/>
        </w:rPr>
      </w:pPr>
      <w:r w:rsidRPr="009E6F45">
        <w:rPr>
          <w:rFonts w:ascii="Arial" w:hAnsi="Arial" w:cs="Arial"/>
          <w:sz w:val="20"/>
        </w:rPr>
        <w:t xml:space="preserve">Odměna je stanovena jako nejvýše přípustná a konečná a zahrnuje celý předmět plnění dle této smlouvy vč. </w:t>
      </w:r>
      <w:r w:rsidR="003A2B40" w:rsidRPr="009E6F45">
        <w:rPr>
          <w:rFonts w:ascii="Arial" w:hAnsi="Arial" w:cs="Arial"/>
          <w:sz w:val="20"/>
        </w:rPr>
        <w:t>c</w:t>
      </w:r>
      <w:r w:rsidRPr="009E6F45">
        <w:rPr>
          <w:rFonts w:ascii="Arial" w:hAnsi="Arial" w:cs="Arial"/>
          <w:sz w:val="20"/>
        </w:rPr>
        <w:t>estovn</w:t>
      </w:r>
      <w:r w:rsidR="003A2B40" w:rsidRPr="009E6F45">
        <w:rPr>
          <w:rFonts w:ascii="Arial" w:hAnsi="Arial" w:cs="Arial"/>
          <w:sz w:val="20"/>
        </w:rPr>
        <w:t xml:space="preserve">ích nákladů, telekomunikačních a poštovnách nákladů, nákladů na množení dokumentace a dokladů, náklady na případné odborné konzultace, odborné posudky a expertízy zjišťované přímo </w:t>
      </w:r>
      <w:r w:rsidR="00746AC3">
        <w:rPr>
          <w:rFonts w:ascii="Arial" w:hAnsi="Arial" w:cs="Arial"/>
          <w:sz w:val="20"/>
        </w:rPr>
        <w:t xml:space="preserve">příkazníkem. </w:t>
      </w:r>
      <w:r w:rsidR="00682BEC" w:rsidRPr="009E6F45">
        <w:rPr>
          <w:rFonts w:ascii="Arial" w:hAnsi="Arial" w:cs="Arial"/>
          <w:sz w:val="20"/>
        </w:rPr>
        <w:t>Odměna platí do termínu úplného ukončení realizace stavby a</w:t>
      </w:r>
      <w:r w:rsidR="006435E7">
        <w:rPr>
          <w:rFonts w:ascii="Arial" w:hAnsi="Arial" w:cs="Arial"/>
          <w:sz w:val="20"/>
        </w:rPr>
        <w:t> </w:t>
      </w:r>
      <w:r w:rsidR="00682BEC" w:rsidRPr="009E6F45">
        <w:rPr>
          <w:rFonts w:ascii="Arial" w:hAnsi="Arial" w:cs="Arial"/>
          <w:sz w:val="20"/>
        </w:rPr>
        <w:t>splnění všech činností v rozsahu dle článku III. této smlouvy.</w:t>
      </w:r>
    </w:p>
    <w:p w14:paraId="6AD704BB" w14:textId="36873BFF" w:rsidR="003B220F" w:rsidRPr="00240C2C" w:rsidRDefault="008E65D1" w:rsidP="00240C2C">
      <w:pPr>
        <w:pStyle w:val="Smlouva-slo"/>
        <w:numPr>
          <w:ilvl w:val="0"/>
          <w:numId w:val="23"/>
        </w:numPr>
        <w:ind w:left="357" w:hanging="357"/>
        <w:rPr>
          <w:rFonts w:ascii="Arial" w:hAnsi="Arial" w:cs="Arial"/>
          <w:sz w:val="20"/>
        </w:rPr>
      </w:pPr>
      <w:r w:rsidRPr="009E6F45">
        <w:rPr>
          <w:rFonts w:ascii="Arial" w:hAnsi="Arial" w:cs="Arial"/>
          <w:sz w:val="20"/>
        </w:rPr>
        <w:t xml:space="preserve">V případě, že v příslušném kalendářním měsíci nebude </w:t>
      </w:r>
      <w:r w:rsidR="00746AC3">
        <w:rPr>
          <w:rFonts w:ascii="Arial" w:hAnsi="Arial" w:cs="Arial"/>
          <w:sz w:val="20"/>
        </w:rPr>
        <w:t xml:space="preserve">předmět smlouvy </w:t>
      </w:r>
      <w:r w:rsidRPr="009E6F45">
        <w:rPr>
          <w:rFonts w:ascii="Arial" w:hAnsi="Arial" w:cs="Arial"/>
          <w:sz w:val="20"/>
        </w:rPr>
        <w:t xml:space="preserve">z důvodů na straně </w:t>
      </w:r>
      <w:r w:rsidR="0075175F" w:rsidRPr="009E6F45">
        <w:rPr>
          <w:rFonts w:ascii="Arial" w:hAnsi="Arial" w:cs="Arial"/>
          <w:sz w:val="20"/>
        </w:rPr>
        <w:t xml:space="preserve">příkazce </w:t>
      </w:r>
      <w:r w:rsidRPr="009E6F45">
        <w:rPr>
          <w:rFonts w:ascii="Arial" w:hAnsi="Arial" w:cs="Arial"/>
          <w:sz w:val="20"/>
        </w:rPr>
        <w:t xml:space="preserve">prováděn vůbec, nemá </w:t>
      </w:r>
      <w:r w:rsidR="00746AC3">
        <w:rPr>
          <w:rFonts w:ascii="Arial" w:hAnsi="Arial" w:cs="Arial"/>
          <w:sz w:val="20"/>
        </w:rPr>
        <w:t xml:space="preserve">příkazník </w:t>
      </w:r>
      <w:r w:rsidRPr="009E6F45">
        <w:rPr>
          <w:rFonts w:ascii="Arial" w:hAnsi="Arial" w:cs="Arial"/>
          <w:sz w:val="20"/>
        </w:rPr>
        <w:t xml:space="preserve">za tento měsíc právo na odměnu. Za důvody na straně </w:t>
      </w:r>
      <w:r w:rsidR="00682BEC" w:rsidRPr="009E6F45">
        <w:rPr>
          <w:rFonts w:ascii="Arial" w:hAnsi="Arial" w:cs="Arial"/>
          <w:sz w:val="20"/>
        </w:rPr>
        <w:t xml:space="preserve">příkazce </w:t>
      </w:r>
      <w:r w:rsidRPr="009E6F45">
        <w:rPr>
          <w:rFonts w:ascii="Arial" w:hAnsi="Arial" w:cs="Arial"/>
          <w:sz w:val="20"/>
        </w:rPr>
        <w:t>se považuje i přerušení prací zhotovitelem Stavby.</w:t>
      </w:r>
    </w:p>
    <w:p w14:paraId="50C5249A" w14:textId="484A165B" w:rsidR="007E742A" w:rsidRPr="00240C2C" w:rsidRDefault="00937CB7" w:rsidP="00240C2C">
      <w:pPr>
        <w:pStyle w:val="Smlouva-slo"/>
        <w:numPr>
          <w:ilvl w:val="0"/>
          <w:numId w:val="23"/>
        </w:numPr>
        <w:ind w:left="357" w:hanging="357"/>
        <w:rPr>
          <w:rFonts w:ascii="Arial" w:hAnsi="Arial" w:cs="Arial"/>
          <w:sz w:val="20"/>
        </w:rPr>
      </w:pPr>
      <w:r w:rsidRPr="009E6F45">
        <w:rPr>
          <w:rFonts w:ascii="Arial" w:hAnsi="Arial" w:cs="Arial"/>
          <w:sz w:val="20"/>
        </w:rPr>
        <w:t>V případě, že příkazce</w:t>
      </w:r>
      <w:r w:rsidR="00A82715" w:rsidRPr="009E6F45">
        <w:rPr>
          <w:rFonts w:ascii="Arial" w:hAnsi="Arial" w:cs="Arial"/>
          <w:sz w:val="20"/>
        </w:rPr>
        <w:t xml:space="preserve"> bude požadovat další práce</w:t>
      </w:r>
      <w:r w:rsidRPr="009E6F45">
        <w:rPr>
          <w:rFonts w:ascii="Arial" w:hAnsi="Arial" w:cs="Arial"/>
          <w:sz w:val="20"/>
        </w:rPr>
        <w:t xml:space="preserve"> a činnosti</w:t>
      </w:r>
      <w:r w:rsidR="00A82715" w:rsidRPr="009E6F45">
        <w:rPr>
          <w:rFonts w:ascii="Arial" w:hAnsi="Arial" w:cs="Arial"/>
          <w:sz w:val="20"/>
        </w:rPr>
        <w:t xml:space="preserve">, nespecifikované </w:t>
      </w:r>
      <w:r w:rsidR="008A47C8" w:rsidRPr="009E6F45">
        <w:rPr>
          <w:rFonts w:ascii="Arial" w:hAnsi="Arial" w:cs="Arial"/>
          <w:sz w:val="20"/>
        </w:rPr>
        <w:t>zadávacími podmínkami a</w:t>
      </w:r>
      <w:r w:rsidRPr="009E6F45">
        <w:rPr>
          <w:rFonts w:ascii="Arial" w:hAnsi="Arial" w:cs="Arial"/>
          <w:sz w:val="20"/>
        </w:rPr>
        <w:t xml:space="preserve"> </w:t>
      </w:r>
      <w:r w:rsidR="00A82715" w:rsidRPr="009E6F45">
        <w:rPr>
          <w:rFonts w:ascii="Arial" w:hAnsi="Arial" w:cs="Arial"/>
          <w:sz w:val="20"/>
        </w:rPr>
        <w:t>touto smlouvou, bude uzavřen příslušný dodatek smlouvy</w:t>
      </w:r>
      <w:r w:rsidR="008A47C8" w:rsidRPr="009E6F45">
        <w:rPr>
          <w:rFonts w:ascii="Arial" w:hAnsi="Arial" w:cs="Arial"/>
          <w:sz w:val="20"/>
        </w:rPr>
        <w:t xml:space="preserve"> a dodatečné</w:t>
      </w:r>
      <w:r w:rsidR="00A82715" w:rsidRPr="009E6F45">
        <w:rPr>
          <w:rFonts w:ascii="Arial" w:hAnsi="Arial" w:cs="Arial"/>
          <w:sz w:val="20"/>
        </w:rPr>
        <w:t xml:space="preserve"> práce</w:t>
      </w:r>
      <w:r w:rsidRPr="009E6F45">
        <w:rPr>
          <w:rFonts w:ascii="Arial" w:hAnsi="Arial" w:cs="Arial"/>
          <w:sz w:val="20"/>
        </w:rPr>
        <w:t xml:space="preserve"> a</w:t>
      </w:r>
      <w:r w:rsidR="006435E7">
        <w:rPr>
          <w:rFonts w:ascii="Arial" w:hAnsi="Arial" w:cs="Arial"/>
          <w:sz w:val="20"/>
        </w:rPr>
        <w:t> </w:t>
      </w:r>
      <w:r w:rsidRPr="009E6F45">
        <w:rPr>
          <w:rFonts w:ascii="Arial" w:hAnsi="Arial" w:cs="Arial"/>
          <w:sz w:val="20"/>
        </w:rPr>
        <w:t>činnosti</w:t>
      </w:r>
      <w:r w:rsidR="00A82715" w:rsidRPr="009E6F45">
        <w:rPr>
          <w:rFonts w:ascii="Arial" w:hAnsi="Arial" w:cs="Arial"/>
          <w:sz w:val="20"/>
        </w:rPr>
        <w:t xml:space="preserve"> budou oceněny podle platného sazebníku UNIKA.</w:t>
      </w:r>
    </w:p>
    <w:p w14:paraId="361A059B" w14:textId="77777777" w:rsidR="007E742A" w:rsidRPr="007E742A" w:rsidRDefault="007E742A" w:rsidP="007E742A">
      <w:pPr>
        <w:suppressAutoHyphens/>
        <w:ind w:left="705" w:hanging="345"/>
        <w:jc w:val="both"/>
        <w:rPr>
          <w:rFonts w:ascii="Arial" w:hAnsi="Arial" w:cs="Arial"/>
          <w:sz w:val="20"/>
          <w:szCs w:val="20"/>
          <w:lang w:eastAsia="ar-SA"/>
        </w:rPr>
      </w:pPr>
    </w:p>
    <w:p w14:paraId="06AC9156" w14:textId="77777777" w:rsidR="00EA40A9" w:rsidRDefault="00EA40A9">
      <w:pPr>
        <w:spacing w:after="200" w:line="276" w:lineRule="auto"/>
        <w:rPr>
          <w:rFonts w:ascii="Arial" w:hAnsi="Arial" w:cs="Arial"/>
          <w:b/>
        </w:rPr>
      </w:pPr>
      <w:r>
        <w:rPr>
          <w:rFonts w:ascii="Arial" w:hAnsi="Arial" w:cs="Arial"/>
          <w:b/>
        </w:rPr>
        <w:br w:type="page"/>
      </w:r>
    </w:p>
    <w:p w14:paraId="5ED230CB" w14:textId="03CDBBDC" w:rsidR="00D665C9" w:rsidRPr="006435E7" w:rsidRDefault="00D665C9" w:rsidP="001824CF">
      <w:pPr>
        <w:suppressAutoHyphens/>
        <w:ind w:left="705" w:hanging="345"/>
        <w:jc w:val="center"/>
        <w:rPr>
          <w:rFonts w:ascii="Arial" w:hAnsi="Arial" w:cs="Arial"/>
          <w:b/>
          <w:lang w:eastAsia="ar-SA"/>
        </w:rPr>
      </w:pPr>
      <w:r w:rsidRPr="006435E7">
        <w:rPr>
          <w:rFonts w:ascii="Arial" w:hAnsi="Arial" w:cs="Arial"/>
          <w:b/>
        </w:rPr>
        <w:lastRenderedPageBreak/>
        <w:t>VII.</w:t>
      </w:r>
      <w:r w:rsidR="00A31D4F" w:rsidRPr="006435E7">
        <w:rPr>
          <w:rFonts w:ascii="Arial" w:hAnsi="Arial" w:cs="Arial"/>
          <w:b/>
        </w:rPr>
        <w:br/>
      </w:r>
      <w:r w:rsidRPr="006435E7">
        <w:rPr>
          <w:rFonts w:ascii="Arial" w:hAnsi="Arial" w:cs="Arial"/>
          <w:b/>
        </w:rPr>
        <w:t>Platební podmínky</w:t>
      </w:r>
    </w:p>
    <w:p w14:paraId="40A6CEB0" w14:textId="186E9FCC" w:rsidR="006572E2" w:rsidRPr="009E6F45" w:rsidRDefault="003A6B4A" w:rsidP="00A95190">
      <w:pPr>
        <w:pStyle w:val="Smlouva-slo"/>
        <w:numPr>
          <w:ilvl w:val="0"/>
          <w:numId w:val="7"/>
        </w:numPr>
        <w:ind w:left="426" w:hanging="426"/>
        <w:rPr>
          <w:rFonts w:ascii="Arial" w:hAnsi="Arial" w:cs="Arial"/>
          <w:sz w:val="20"/>
        </w:rPr>
      </w:pPr>
      <w:r w:rsidRPr="009E6F45">
        <w:rPr>
          <w:rFonts w:ascii="Arial" w:hAnsi="Arial" w:cs="Arial"/>
          <w:sz w:val="20"/>
        </w:rPr>
        <w:t>Smluvní strany se dohodly, že z</w:t>
      </w:r>
      <w:r w:rsidR="00D665C9" w:rsidRPr="009E6F45">
        <w:rPr>
          <w:rFonts w:ascii="Arial" w:hAnsi="Arial" w:cs="Arial"/>
          <w:sz w:val="20"/>
        </w:rPr>
        <w:t>álohy nejsou sjednány</w:t>
      </w:r>
      <w:r w:rsidR="0075175F" w:rsidRPr="009E6F45">
        <w:rPr>
          <w:rFonts w:ascii="Arial" w:hAnsi="Arial" w:cs="Arial"/>
          <w:sz w:val="20"/>
        </w:rPr>
        <w:t xml:space="preserve"> a příkazník není oprávněn požadovat jejich vyplacení. </w:t>
      </w:r>
    </w:p>
    <w:p w14:paraId="14043EC1" w14:textId="42A22414" w:rsidR="0075175F" w:rsidRPr="009E6F45" w:rsidRDefault="0075175F" w:rsidP="008079E3">
      <w:pPr>
        <w:pStyle w:val="Smlouva-slo"/>
        <w:numPr>
          <w:ilvl w:val="0"/>
          <w:numId w:val="7"/>
        </w:numPr>
        <w:ind w:left="426" w:hanging="426"/>
        <w:rPr>
          <w:rFonts w:ascii="Arial" w:hAnsi="Arial" w:cs="Arial"/>
          <w:sz w:val="20"/>
        </w:rPr>
      </w:pPr>
      <w:r w:rsidRPr="009E6F45">
        <w:rPr>
          <w:rFonts w:ascii="Arial" w:hAnsi="Arial" w:cs="Arial"/>
          <w:sz w:val="20"/>
        </w:rPr>
        <w:t>Příkazník prohlašuje, že je plátcem DPH a k ceně práce dle této smlouvy bude doúčtováno DPH v</w:t>
      </w:r>
      <w:r w:rsidR="006435E7">
        <w:rPr>
          <w:rFonts w:ascii="Arial" w:hAnsi="Arial" w:cs="Arial"/>
          <w:sz w:val="20"/>
        </w:rPr>
        <w:t> </w:t>
      </w:r>
      <w:r w:rsidRPr="009E6F45">
        <w:rPr>
          <w:rFonts w:ascii="Arial" w:hAnsi="Arial" w:cs="Arial"/>
          <w:sz w:val="20"/>
        </w:rPr>
        <w:t>zákonné výši. V případě, že dojde po dobu účinnosti smlouvy ke změně zákonné sazby DPH, není nutno k této smlouvě z tohoto důvodu uzavírat dodatek.</w:t>
      </w:r>
    </w:p>
    <w:p w14:paraId="1E33F3F1" w14:textId="4B4BF01E" w:rsidR="00682BEC" w:rsidRPr="006435E7" w:rsidRDefault="00682BEC" w:rsidP="007F4726">
      <w:pPr>
        <w:pStyle w:val="Smlouva-slo"/>
        <w:numPr>
          <w:ilvl w:val="0"/>
          <w:numId w:val="7"/>
        </w:numPr>
        <w:ind w:left="426" w:hanging="426"/>
        <w:rPr>
          <w:rFonts w:ascii="Arial" w:hAnsi="Arial" w:cs="Arial"/>
          <w:sz w:val="20"/>
        </w:rPr>
      </w:pPr>
      <w:r w:rsidRPr="006435E7">
        <w:rPr>
          <w:rFonts w:ascii="Arial" w:hAnsi="Arial" w:cs="Arial"/>
          <w:sz w:val="20"/>
        </w:rPr>
        <w:t xml:space="preserve">Cena za </w:t>
      </w:r>
      <w:r w:rsidR="008B4C4F" w:rsidRPr="006435E7">
        <w:rPr>
          <w:rFonts w:ascii="Arial" w:hAnsi="Arial" w:cs="Arial"/>
          <w:sz w:val="20"/>
        </w:rPr>
        <w:t xml:space="preserve">plnění předmětu smlouvy </w:t>
      </w:r>
      <w:r w:rsidRPr="006435E7">
        <w:rPr>
          <w:rFonts w:ascii="Arial" w:hAnsi="Arial" w:cs="Arial"/>
          <w:sz w:val="20"/>
        </w:rPr>
        <w:t xml:space="preserve">dle III. bude </w:t>
      </w:r>
      <w:r w:rsidR="00001268" w:rsidRPr="006435E7">
        <w:rPr>
          <w:rFonts w:ascii="Arial" w:hAnsi="Arial" w:cs="Arial"/>
          <w:sz w:val="20"/>
        </w:rPr>
        <w:t>příkazníkovi uhrazena</w:t>
      </w:r>
      <w:r w:rsidRPr="006435E7">
        <w:rPr>
          <w:rFonts w:ascii="Arial" w:hAnsi="Arial" w:cs="Arial"/>
          <w:sz w:val="20"/>
        </w:rPr>
        <w:t xml:space="preserve"> </w:t>
      </w:r>
      <w:r w:rsidR="006435E7" w:rsidRPr="006435E7">
        <w:rPr>
          <w:rFonts w:ascii="Arial" w:hAnsi="Arial" w:cs="Arial"/>
          <w:sz w:val="20"/>
        </w:rPr>
        <w:t>po dokončení stavby</w:t>
      </w:r>
      <w:r w:rsidRPr="006435E7">
        <w:rPr>
          <w:rFonts w:ascii="Arial" w:hAnsi="Arial" w:cs="Arial"/>
          <w:sz w:val="20"/>
        </w:rPr>
        <w:t xml:space="preserve">. Lhůta splatnosti faktury je stanovena na </w:t>
      </w:r>
      <w:r w:rsidR="00334791">
        <w:rPr>
          <w:rFonts w:ascii="Arial" w:hAnsi="Arial" w:cs="Arial"/>
          <w:b/>
          <w:bCs/>
          <w:sz w:val="20"/>
        </w:rPr>
        <w:t>30</w:t>
      </w:r>
      <w:r w:rsidRPr="006435E7">
        <w:rPr>
          <w:rFonts w:ascii="Arial" w:hAnsi="Arial" w:cs="Arial"/>
          <w:b/>
          <w:bCs/>
          <w:sz w:val="20"/>
        </w:rPr>
        <w:t xml:space="preserve"> dnů</w:t>
      </w:r>
      <w:r w:rsidRPr="006435E7">
        <w:rPr>
          <w:rFonts w:ascii="Arial" w:hAnsi="Arial" w:cs="Arial"/>
          <w:sz w:val="20"/>
        </w:rPr>
        <w:t xml:space="preserve"> od jejich prokazatelného doručení zadavateli.</w:t>
      </w:r>
    </w:p>
    <w:p w14:paraId="25215A0A" w14:textId="011DEE3F" w:rsidR="0075175F" w:rsidRPr="006435E7" w:rsidRDefault="0075175F" w:rsidP="00274825">
      <w:pPr>
        <w:pStyle w:val="Smlouva-slo"/>
        <w:numPr>
          <w:ilvl w:val="0"/>
          <w:numId w:val="7"/>
        </w:numPr>
        <w:ind w:left="426" w:hanging="426"/>
        <w:rPr>
          <w:rFonts w:ascii="Arial" w:hAnsi="Arial" w:cs="Arial"/>
          <w:sz w:val="20"/>
        </w:rPr>
      </w:pPr>
      <w:r w:rsidRPr="006435E7">
        <w:rPr>
          <w:rFonts w:ascii="Arial" w:hAnsi="Arial" w:cs="Arial"/>
          <w:sz w:val="20"/>
          <w:lang w:eastAsia="ar-SA"/>
        </w:rPr>
        <w:t>Příkazce je oprávněn provést kontrolu vyfakturovaných prací a činností a příkazník je povinen oprávněným zástupcům příkazce provedení kontroly umožnit</w:t>
      </w:r>
      <w:r w:rsidR="006435E7" w:rsidRPr="006435E7">
        <w:rPr>
          <w:rFonts w:ascii="Arial" w:hAnsi="Arial" w:cs="Arial"/>
          <w:sz w:val="20"/>
        </w:rPr>
        <w:t>.</w:t>
      </w:r>
    </w:p>
    <w:p w14:paraId="63D76F04" w14:textId="6C464E29" w:rsidR="00930EF9" w:rsidRPr="009E6F45" w:rsidRDefault="00930EF9" w:rsidP="008079E3">
      <w:pPr>
        <w:pStyle w:val="Smlouva-slo"/>
        <w:numPr>
          <w:ilvl w:val="0"/>
          <w:numId w:val="7"/>
        </w:numPr>
        <w:ind w:left="426" w:hanging="426"/>
        <w:rPr>
          <w:rFonts w:ascii="Arial" w:hAnsi="Arial" w:cs="Arial"/>
          <w:sz w:val="20"/>
        </w:rPr>
      </w:pPr>
      <w:r w:rsidRPr="009E6F45">
        <w:rPr>
          <w:rFonts w:ascii="Arial" w:hAnsi="Arial" w:cs="Arial"/>
          <w:sz w:val="20"/>
        </w:rPr>
        <w:t xml:space="preserve">Kromě náležitostí stanovených platnými právními předpisy je příkazník </w:t>
      </w:r>
      <w:r w:rsidR="006572E2" w:rsidRPr="009E6F45">
        <w:rPr>
          <w:rFonts w:ascii="Arial" w:hAnsi="Arial" w:cs="Arial"/>
          <w:sz w:val="20"/>
        </w:rPr>
        <w:t>povinen ve faktuře uvést i</w:t>
      </w:r>
      <w:r w:rsidR="006435E7">
        <w:rPr>
          <w:rFonts w:ascii="Arial" w:hAnsi="Arial" w:cs="Arial"/>
          <w:sz w:val="20"/>
        </w:rPr>
        <w:t> </w:t>
      </w:r>
      <w:r w:rsidR="006572E2" w:rsidRPr="009E6F45">
        <w:rPr>
          <w:rFonts w:ascii="Arial" w:hAnsi="Arial" w:cs="Arial"/>
          <w:sz w:val="20"/>
        </w:rPr>
        <w:t xml:space="preserve">tyto </w:t>
      </w:r>
      <w:r w:rsidRPr="009E6F45">
        <w:rPr>
          <w:rFonts w:ascii="Arial" w:hAnsi="Arial" w:cs="Arial"/>
          <w:sz w:val="20"/>
        </w:rPr>
        <w:t>údaje:</w:t>
      </w:r>
    </w:p>
    <w:p w14:paraId="5ACAEB75" w14:textId="77777777" w:rsidR="006572E2" w:rsidRPr="009E6F45" w:rsidRDefault="006572E2" w:rsidP="008079E3">
      <w:pPr>
        <w:pStyle w:val="Odstavecseseznamem"/>
        <w:numPr>
          <w:ilvl w:val="0"/>
          <w:numId w:val="11"/>
        </w:numPr>
        <w:suppressAutoHyphens/>
        <w:jc w:val="both"/>
        <w:rPr>
          <w:rFonts w:ascii="Arial" w:hAnsi="Arial" w:cs="Arial"/>
          <w:sz w:val="20"/>
          <w:szCs w:val="20"/>
        </w:rPr>
      </w:pPr>
      <w:r w:rsidRPr="009E6F45">
        <w:rPr>
          <w:rFonts w:ascii="Arial" w:hAnsi="Arial" w:cs="Arial"/>
          <w:sz w:val="20"/>
          <w:szCs w:val="20"/>
        </w:rPr>
        <w:t>číslo a datum vystavení faktury,</w:t>
      </w:r>
    </w:p>
    <w:p w14:paraId="35B7BCC6" w14:textId="77777777" w:rsidR="006572E2" w:rsidRPr="009E6F45" w:rsidRDefault="006572E2" w:rsidP="008079E3">
      <w:pPr>
        <w:pStyle w:val="Odstavecseseznamem"/>
        <w:widowControl w:val="0"/>
        <w:numPr>
          <w:ilvl w:val="0"/>
          <w:numId w:val="11"/>
        </w:numPr>
        <w:suppressAutoHyphens/>
        <w:jc w:val="both"/>
        <w:rPr>
          <w:rFonts w:ascii="Arial" w:hAnsi="Arial" w:cs="Arial"/>
          <w:sz w:val="20"/>
          <w:szCs w:val="20"/>
        </w:rPr>
      </w:pPr>
      <w:r w:rsidRPr="009E6F45">
        <w:rPr>
          <w:rFonts w:ascii="Arial" w:hAnsi="Arial" w:cs="Arial"/>
          <w:sz w:val="20"/>
          <w:szCs w:val="20"/>
        </w:rPr>
        <w:t>číslo smlouvy a datum jejího uzavření,</w:t>
      </w:r>
    </w:p>
    <w:p w14:paraId="64D1C687" w14:textId="77777777" w:rsidR="006572E2" w:rsidRPr="009E6F45" w:rsidRDefault="006572E2" w:rsidP="008079E3">
      <w:pPr>
        <w:pStyle w:val="Odstavecseseznamem"/>
        <w:widowControl w:val="0"/>
        <w:numPr>
          <w:ilvl w:val="0"/>
          <w:numId w:val="11"/>
        </w:numPr>
        <w:suppressAutoHyphens/>
        <w:jc w:val="both"/>
        <w:rPr>
          <w:rFonts w:ascii="Arial" w:hAnsi="Arial" w:cs="Arial"/>
          <w:sz w:val="20"/>
          <w:szCs w:val="20"/>
        </w:rPr>
      </w:pPr>
      <w:r w:rsidRPr="009E6F45">
        <w:rPr>
          <w:rFonts w:ascii="Arial" w:hAnsi="Arial" w:cs="Arial"/>
          <w:sz w:val="20"/>
          <w:szCs w:val="20"/>
        </w:rPr>
        <w:t>předmět smlouvy,</w:t>
      </w:r>
    </w:p>
    <w:p w14:paraId="5EBA17A3" w14:textId="77777777" w:rsidR="006572E2" w:rsidRPr="009E6F45" w:rsidRDefault="006572E2" w:rsidP="008079E3">
      <w:pPr>
        <w:pStyle w:val="Odstavecseseznamem"/>
        <w:widowControl w:val="0"/>
        <w:numPr>
          <w:ilvl w:val="0"/>
          <w:numId w:val="11"/>
        </w:numPr>
        <w:suppressAutoHyphens/>
        <w:jc w:val="both"/>
        <w:rPr>
          <w:rFonts w:ascii="Arial" w:hAnsi="Arial" w:cs="Arial"/>
          <w:sz w:val="20"/>
          <w:szCs w:val="20"/>
        </w:rPr>
      </w:pPr>
      <w:r w:rsidRPr="009E6F45">
        <w:rPr>
          <w:rFonts w:ascii="Arial" w:hAnsi="Arial" w:cs="Arial"/>
          <w:sz w:val="20"/>
          <w:szCs w:val="20"/>
        </w:rPr>
        <w:t>název stavby,</w:t>
      </w:r>
    </w:p>
    <w:p w14:paraId="2429A5F4" w14:textId="77777777" w:rsidR="006572E2" w:rsidRPr="009E6F45" w:rsidRDefault="006572E2" w:rsidP="008079E3">
      <w:pPr>
        <w:pStyle w:val="Odstavecseseznamem"/>
        <w:widowControl w:val="0"/>
        <w:numPr>
          <w:ilvl w:val="0"/>
          <w:numId w:val="11"/>
        </w:numPr>
        <w:suppressAutoHyphens/>
        <w:jc w:val="both"/>
        <w:rPr>
          <w:rFonts w:ascii="Arial" w:hAnsi="Arial" w:cs="Arial"/>
          <w:sz w:val="20"/>
          <w:szCs w:val="20"/>
        </w:rPr>
      </w:pPr>
      <w:r w:rsidRPr="009E6F45">
        <w:rPr>
          <w:rFonts w:ascii="Arial" w:hAnsi="Arial" w:cs="Arial"/>
          <w:sz w:val="20"/>
          <w:szCs w:val="20"/>
        </w:rPr>
        <w:t>označení banky a číslo účtu, na který má být zaplaceno,</w:t>
      </w:r>
    </w:p>
    <w:p w14:paraId="6CD03E08" w14:textId="77777777" w:rsidR="006572E2" w:rsidRPr="009E6F45" w:rsidRDefault="006572E2" w:rsidP="008079E3">
      <w:pPr>
        <w:pStyle w:val="Odstavecseseznamem"/>
        <w:widowControl w:val="0"/>
        <w:numPr>
          <w:ilvl w:val="0"/>
          <w:numId w:val="11"/>
        </w:numPr>
        <w:suppressAutoHyphens/>
        <w:jc w:val="both"/>
        <w:rPr>
          <w:rFonts w:ascii="Arial" w:hAnsi="Arial" w:cs="Arial"/>
          <w:sz w:val="20"/>
          <w:szCs w:val="20"/>
        </w:rPr>
      </w:pPr>
      <w:r w:rsidRPr="009E6F45">
        <w:rPr>
          <w:rFonts w:ascii="Arial" w:hAnsi="Arial" w:cs="Arial"/>
          <w:sz w:val="20"/>
          <w:szCs w:val="20"/>
        </w:rPr>
        <w:t>lhůta splatnosti faktury,</w:t>
      </w:r>
    </w:p>
    <w:p w14:paraId="0BE8A22F" w14:textId="77777777" w:rsidR="006572E2" w:rsidRPr="009E6F45" w:rsidRDefault="006572E2" w:rsidP="008079E3">
      <w:pPr>
        <w:pStyle w:val="Odstavecseseznamem"/>
        <w:widowControl w:val="0"/>
        <w:numPr>
          <w:ilvl w:val="0"/>
          <w:numId w:val="12"/>
        </w:numPr>
        <w:suppressAutoHyphens/>
        <w:jc w:val="both"/>
        <w:rPr>
          <w:rFonts w:ascii="Arial" w:hAnsi="Arial" w:cs="Arial"/>
          <w:sz w:val="20"/>
          <w:szCs w:val="20"/>
        </w:rPr>
      </w:pPr>
      <w:r w:rsidRPr="009E6F45">
        <w:rPr>
          <w:rFonts w:ascii="Arial" w:hAnsi="Arial" w:cs="Arial"/>
          <w:sz w:val="20"/>
          <w:szCs w:val="20"/>
        </w:rPr>
        <w:t xml:space="preserve">označení osoby, která fakturu vyhotovila, včetně jejího podpisu a kontaktního telefonu   </w:t>
      </w:r>
    </w:p>
    <w:p w14:paraId="76A2A07D" w14:textId="77777777" w:rsidR="006572E2" w:rsidRPr="009E6F45" w:rsidRDefault="006572E2" w:rsidP="008079E3">
      <w:pPr>
        <w:pStyle w:val="Odstavecseseznamem"/>
        <w:widowControl w:val="0"/>
        <w:numPr>
          <w:ilvl w:val="0"/>
          <w:numId w:val="12"/>
        </w:numPr>
        <w:suppressAutoHyphens/>
        <w:jc w:val="both"/>
        <w:rPr>
          <w:rFonts w:ascii="Arial" w:hAnsi="Arial" w:cs="Arial"/>
          <w:sz w:val="20"/>
          <w:szCs w:val="20"/>
        </w:rPr>
      </w:pPr>
      <w:r w:rsidRPr="009E6F45">
        <w:rPr>
          <w:rFonts w:ascii="Arial" w:hAnsi="Arial" w:cs="Arial"/>
          <w:sz w:val="20"/>
          <w:szCs w:val="20"/>
        </w:rPr>
        <w:t>IČ a DIČ příkazce a příkazníka, jejich přesné názvy a sídlo</w:t>
      </w:r>
    </w:p>
    <w:p w14:paraId="57F3DD2F" w14:textId="77777777" w:rsidR="006572E2" w:rsidRPr="009E6F45" w:rsidRDefault="006572E2" w:rsidP="008079E3">
      <w:pPr>
        <w:pStyle w:val="Odstavecseseznamem"/>
        <w:widowControl w:val="0"/>
        <w:numPr>
          <w:ilvl w:val="0"/>
          <w:numId w:val="12"/>
        </w:numPr>
        <w:suppressAutoHyphens/>
        <w:jc w:val="both"/>
        <w:rPr>
          <w:rFonts w:ascii="Arial" w:hAnsi="Arial" w:cs="Arial"/>
          <w:sz w:val="20"/>
          <w:szCs w:val="20"/>
        </w:rPr>
      </w:pPr>
      <w:r w:rsidRPr="009E6F45">
        <w:rPr>
          <w:rFonts w:ascii="Arial" w:hAnsi="Arial" w:cs="Arial"/>
          <w:sz w:val="20"/>
          <w:szCs w:val="20"/>
        </w:rPr>
        <w:t xml:space="preserve">přílohu faktury a její nedílnou součást bude tvořit </w:t>
      </w:r>
      <w:r w:rsidR="00884A37" w:rsidRPr="009E6F45">
        <w:rPr>
          <w:rFonts w:ascii="Arial" w:hAnsi="Arial" w:cs="Arial"/>
          <w:sz w:val="20"/>
          <w:szCs w:val="20"/>
        </w:rPr>
        <w:t xml:space="preserve">příkazcem </w:t>
      </w:r>
      <w:r w:rsidRPr="009E6F45">
        <w:rPr>
          <w:rFonts w:ascii="Arial" w:hAnsi="Arial" w:cs="Arial"/>
          <w:sz w:val="20"/>
          <w:szCs w:val="20"/>
        </w:rPr>
        <w:t>odsouhlasený výkaz provedených činností za dané fakturační období</w:t>
      </w:r>
    </w:p>
    <w:p w14:paraId="1AE0E33C" w14:textId="7800C09F" w:rsidR="00FE6644" w:rsidRPr="009E6F45" w:rsidRDefault="00FE6644" w:rsidP="008079E3">
      <w:pPr>
        <w:pStyle w:val="Smlouva-slo"/>
        <w:numPr>
          <w:ilvl w:val="0"/>
          <w:numId w:val="7"/>
        </w:numPr>
        <w:ind w:left="426" w:hanging="426"/>
        <w:rPr>
          <w:rFonts w:ascii="Arial" w:hAnsi="Arial" w:cs="Arial"/>
          <w:sz w:val="20"/>
        </w:rPr>
      </w:pPr>
      <w:r w:rsidRPr="009E6F45">
        <w:rPr>
          <w:rFonts w:ascii="Arial" w:hAnsi="Arial" w:cs="Arial"/>
          <w:sz w:val="20"/>
        </w:rPr>
        <w:t xml:space="preserve">Fakturu doručuje příkazník příkazci v digitální formě, a to elektronickou poštou na adresu </w:t>
      </w:r>
      <w:r w:rsidRPr="00EA40A9">
        <w:rPr>
          <w:rFonts w:ascii="Arial" w:hAnsi="Arial" w:cs="Arial"/>
          <w:b/>
          <w:bCs/>
          <w:sz w:val="20"/>
        </w:rPr>
        <w:t>epodatelna@tesin.cz</w:t>
      </w:r>
      <w:r w:rsidRPr="009E6F45">
        <w:rPr>
          <w:rFonts w:ascii="Arial" w:hAnsi="Arial" w:cs="Arial"/>
          <w:sz w:val="20"/>
        </w:rPr>
        <w:t>, případně do datové schránky příkazce.</w:t>
      </w:r>
    </w:p>
    <w:p w14:paraId="417944FE" w14:textId="35E12F50" w:rsidR="006572E2" w:rsidRPr="009E6F45" w:rsidRDefault="00930EF9" w:rsidP="008079E3">
      <w:pPr>
        <w:pStyle w:val="Smlouva-slo"/>
        <w:numPr>
          <w:ilvl w:val="0"/>
          <w:numId w:val="7"/>
        </w:numPr>
        <w:ind w:left="426" w:hanging="426"/>
        <w:rPr>
          <w:rFonts w:ascii="Arial" w:hAnsi="Arial" w:cs="Arial"/>
          <w:sz w:val="20"/>
        </w:rPr>
      </w:pPr>
      <w:r w:rsidRPr="009E6F45">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9E6F45">
        <w:rPr>
          <w:rFonts w:ascii="Arial" w:hAnsi="Arial" w:cs="Arial"/>
          <w:sz w:val="20"/>
        </w:rPr>
        <w:t xml:space="preserve"> </w:t>
      </w:r>
    </w:p>
    <w:p w14:paraId="52953DB7" w14:textId="77777777" w:rsidR="00CD276E" w:rsidRDefault="00930EF9" w:rsidP="00CD276E">
      <w:pPr>
        <w:pStyle w:val="Smlouva-slo"/>
        <w:numPr>
          <w:ilvl w:val="0"/>
          <w:numId w:val="7"/>
        </w:numPr>
        <w:ind w:left="426" w:hanging="426"/>
        <w:rPr>
          <w:rFonts w:ascii="Arial" w:hAnsi="Arial" w:cs="Arial"/>
          <w:sz w:val="20"/>
        </w:rPr>
      </w:pPr>
      <w:r w:rsidRPr="009E6F45">
        <w:rPr>
          <w:rFonts w:ascii="Arial" w:hAnsi="Arial" w:cs="Arial"/>
          <w:sz w:val="20"/>
        </w:rPr>
        <w:t>Povinnost zaplatit je splněna dnem odepsání příslušné částky z účtu příkazce.</w:t>
      </w:r>
      <w:r w:rsidR="006572E2" w:rsidRPr="009E6F45">
        <w:rPr>
          <w:rFonts w:ascii="Arial" w:hAnsi="Arial" w:cs="Arial"/>
          <w:sz w:val="20"/>
        </w:rPr>
        <w:t xml:space="preserve"> </w:t>
      </w:r>
    </w:p>
    <w:p w14:paraId="41DD528E" w14:textId="5677F23F" w:rsidR="0075175F" w:rsidRPr="00CD276E" w:rsidRDefault="0075175F" w:rsidP="00CD276E">
      <w:pPr>
        <w:pStyle w:val="Smlouva-slo"/>
        <w:numPr>
          <w:ilvl w:val="0"/>
          <w:numId w:val="7"/>
        </w:numPr>
        <w:ind w:left="426" w:hanging="426"/>
        <w:rPr>
          <w:rFonts w:ascii="Arial" w:hAnsi="Arial" w:cs="Arial"/>
          <w:sz w:val="20"/>
        </w:rPr>
      </w:pPr>
      <w:r w:rsidRPr="00CD276E">
        <w:rPr>
          <w:rFonts w:ascii="Arial" w:hAnsi="Arial" w:cs="Arial"/>
          <w:sz w:val="20"/>
        </w:rPr>
        <w:t>Stane-li se příkazník nespolehlivým plátcem, hodnota plnění odpovídající dani bude hrazena přímo na účet správce daně v režimu podle §</w:t>
      </w:r>
      <w:proofErr w:type="gramStart"/>
      <w:r w:rsidRPr="00CD276E">
        <w:rPr>
          <w:rFonts w:ascii="Arial" w:hAnsi="Arial" w:cs="Arial"/>
          <w:sz w:val="20"/>
        </w:rPr>
        <w:t>109a</w:t>
      </w:r>
      <w:proofErr w:type="gramEnd"/>
      <w:r w:rsidRPr="00CD276E">
        <w:rPr>
          <w:rFonts w:ascii="Arial" w:hAnsi="Arial" w:cs="Arial"/>
          <w:sz w:val="20"/>
        </w:rPr>
        <w:t xml:space="preserve"> zákona o dani z přidané hodnoty.</w:t>
      </w:r>
    </w:p>
    <w:p w14:paraId="3257CDD3" w14:textId="77777777" w:rsidR="00D665C9" w:rsidRPr="002C1603" w:rsidRDefault="00D665C9" w:rsidP="001824CF">
      <w:pPr>
        <w:pStyle w:val="Nadpis3"/>
        <w:spacing w:before="360"/>
        <w:jc w:val="center"/>
        <w:rPr>
          <w:rFonts w:ascii="Arial" w:eastAsia="Times New Roman" w:hAnsi="Arial" w:cs="Arial"/>
          <w:bCs w:val="0"/>
          <w:color w:val="auto"/>
        </w:rPr>
      </w:pPr>
      <w:r w:rsidRPr="002C1603">
        <w:rPr>
          <w:rFonts w:ascii="Arial" w:eastAsia="Times New Roman" w:hAnsi="Arial" w:cs="Arial"/>
          <w:bCs w:val="0"/>
          <w:color w:val="auto"/>
        </w:rPr>
        <w:t>VIII.</w:t>
      </w:r>
      <w:r w:rsidR="00FB0CD3" w:rsidRPr="002C1603">
        <w:rPr>
          <w:rFonts w:ascii="Arial" w:eastAsia="Times New Roman" w:hAnsi="Arial" w:cs="Arial"/>
          <w:bCs w:val="0"/>
          <w:color w:val="auto"/>
        </w:rPr>
        <w:br/>
      </w:r>
      <w:r w:rsidR="00D30D75" w:rsidRPr="002C1603">
        <w:rPr>
          <w:rFonts w:ascii="Arial" w:eastAsia="Times New Roman" w:hAnsi="Arial" w:cs="Arial"/>
          <w:bCs w:val="0"/>
          <w:color w:val="auto"/>
        </w:rPr>
        <w:t>Práva a p</w:t>
      </w:r>
      <w:r w:rsidRPr="002C1603">
        <w:rPr>
          <w:rFonts w:ascii="Arial" w:eastAsia="Times New Roman" w:hAnsi="Arial" w:cs="Arial"/>
          <w:bCs w:val="0"/>
          <w:color w:val="auto"/>
        </w:rPr>
        <w:t xml:space="preserve">ovinnosti </w:t>
      </w:r>
      <w:r w:rsidR="00234754" w:rsidRPr="002C1603">
        <w:rPr>
          <w:rFonts w:ascii="Arial" w:eastAsia="Times New Roman" w:hAnsi="Arial" w:cs="Arial"/>
          <w:bCs w:val="0"/>
          <w:color w:val="auto"/>
        </w:rPr>
        <w:t>příkazce</w:t>
      </w:r>
    </w:p>
    <w:p w14:paraId="6D7FD3D1" w14:textId="77777777" w:rsidR="00E246A1" w:rsidRPr="009E6F45" w:rsidRDefault="00D657E8" w:rsidP="008079E3">
      <w:pPr>
        <w:pStyle w:val="Smlouva-slo"/>
        <w:numPr>
          <w:ilvl w:val="0"/>
          <w:numId w:val="13"/>
        </w:numPr>
        <w:ind w:left="426"/>
        <w:rPr>
          <w:rFonts w:ascii="Arial" w:hAnsi="Arial" w:cs="Arial"/>
          <w:sz w:val="20"/>
        </w:rPr>
      </w:pPr>
      <w:r w:rsidRPr="009E6F45">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9E6F45">
        <w:rPr>
          <w:rFonts w:ascii="Arial" w:hAnsi="Arial" w:cs="Arial"/>
          <w:sz w:val="20"/>
        </w:rPr>
        <w:t xml:space="preserve">splnění účelu této smlouvy. </w:t>
      </w:r>
    </w:p>
    <w:p w14:paraId="61CA348D" w14:textId="77777777" w:rsidR="00682BEC" w:rsidRPr="009E6F45" w:rsidRDefault="00682BEC" w:rsidP="008079E3">
      <w:pPr>
        <w:pStyle w:val="Smlouva-slo"/>
        <w:numPr>
          <w:ilvl w:val="0"/>
          <w:numId w:val="13"/>
        </w:numPr>
        <w:ind w:left="426"/>
        <w:rPr>
          <w:rFonts w:ascii="Arial" w:hAnsi="Arial" w:cs="Arial"/>
          <w:sz w:val="20"/>
        </w:rPr>
      </w:pPr>
      <w:r w:rsidRPr="009E6F45">
        <w:rPr>
          <w:rFonts w:ascii="Arial" w:hAnsi="Arial" w:cs="Arial"/>
          <w:sz w:val="20"/>
        </w:rPr>
        <w:t xml:space="preserve">Příkazce je povinen přizvat příkazníka ke všem rozhodujícím jednáním týkajícím se stavby a její realizace, resp. předat mu neprodleně všechny potřebné podklady, zápisy nebo informace o jednáních, kterých se příkazník nezúčastnil. Příkazce je v souvislosti s plněním závazků dle této smlouvy povinen umožnit příkazníkovi vstup do místa plnění a dále je povinen poskytnout neprodleně příkazníkovi závazná písemná vyjádření ve všech věcech uvedených v předmětu této smlouvy, nebo jestliže to vyplyne z jednání na kontrolních dnech. </w:t>
      </w:r>
    </w:p>
    <w:p w14:paraId="246A611E" w14:textId="1524A30C" w:rsidR="00682BEC" w:rsidRPr="009E6F45" w:rsidRDefault="00682BEC" w:rsidP="008079E3">
      <w:pPr>
        <w:pStyle w:val="Smlouva-slo"/>
        <w:numPr>
          <w:ilvl w:val="0"/>
          <w:numId w:val="13"/>
        </w:numPr>
        <w:ind w:left="426"/>
        <w:rPr>
          <w:rFonts w:ascii="Arial" w:hAnsi="Arial" w:cs="Arial"/>
          <w:sz w:val="20"/>
        </w:rPr>
      </w:pPr>
      <w:r w:rsidRPr="00682BEC">
        <w:rPr>
          <w:rFonts w:ascii="Arial" w:hAnsi="Arial" w:cs="Arial"/>
          <w:sz w:val="20"/>
          <w:lang w:eastAsia="ar-SA"/>
        </w:rPr>
        <w:t xml:space="preserve">Příkazce je povinen předávat včas </w:t>
      </w:r>
      <w:r w:rsidRPr="009E6F45">
        <w:rPr>
          <w:rFonts w:ascii="Arial" w:hAnsi="Arial" w:cs="Arial"/>
          <w:sz w:val="20"/>
          <w:lang w:eastAsia="ar-SA"/>
        </w:rPr>
        <w:t xml:space="preserve">příkazníkovi </w:t>
      </w:r>
      <w:r w:rsidRPr="00682BEC">
        <w:rPr>
          <w:rFonts w:ascii="Arial" w:hAnsi="Arial" w:cs="Arial"/>
          <w:sz w:val="20"/>
          <w:lang w:eastAsia="ar-SA"/>
        </w:rPr>
        <w:t>úplné, pravdivé a přehledné informace platné k danému datu, jež jsou nezbytně nutné k věcnému plnění smlouvy. Příkazce je dále povinen poskytnou příkazci potřebnou součinnost</w:t>
      </w:r>
      <w:r w:rsidRPr="009E6F45">
        <w:rPr>
          <w:rFonts w:ascii="Arial" w:hAnsi="Arial" w:cs="Arial"/>
          <w:sz w:val="20"/>
          <w:lang w:eastAsia="ar-SA"/>
        </w:rPr>
        <w:t>.</w:t>
      </w:r>
    </w:p>
    <w:p w14:paraId="52A96240" w14:textId="2E6CF11B" w:rsidR="00E246A1" w:rsidRPr="009E6F45" w:rsidRDefault="00234754" w:rsidP="008079E3">
      <w:pPr>
        <w:pStyle w:val="Smlouva-slo"/>
        <w:numPr>
          <w:ilvl w:val="0"/>
          <w:numId w:val="13"/>
        </w:numPr>
        <w:ind w:left="426"/>
        <w:rPr>
          <w:rFonts w:ascii="Arial" w:hAnsi="Arial" w:cs="Arial"/>
          <w:sz w:val="20"/>
        </w:rPr>
      </w:pPr>
      <w:r w:rsidRPr="009E6F45">
        <w:rPr>
          <w:rFonts w:ascii="Arial" w:hAnsi="Arial" w:cs="Arial"/>
          <w:sz w:val="20"/>
        </w:rPr>
        <w:lastRenderedPageBreak/>
        <w:t>Příkazce</w:t>
      </w:r>
      <w:r w:rsidR="00D665C9" w:rsidRPr="009E6F45">
        <w:rPr>
          <w:rFonts w:ascii="Arial" w:hAnsi="Arial" w:cs="Arial"/>
          <w:sz w:val="20"/>
        </w:rPr>
        <w:t xml:space="preserve"> se zúčastní předání staveniště zhotoviteli stavby, přejímacího řízení stavby od zhotovitele stavby s právem rozhodovacím, řízení</w:t>
      </w:r>
      <w:r w:rsidR="000114CE" w:rsidRPr="009E6F45">
        <w:rPr>
          <w:rFonts w:ascii="Arial" w:hAnsi="Arial" w:cs="Arial"/>
          <w:sz w:val="20"/>
        </w:rPr>
        <w:t xml:space="preserve"> týkajícího se užívání stavby</w:t>
      </w:r>
      <w:r w:rsidR="00D665C9" w:rsidRPr="009E6F45">
        <w:rPr>
          <w:rFonts w:ascii="Arial" w:hAnsi="Arial" w:cs="Arial"/>
          <w:sz w:val="20"/>
        </w:rPr>
        <w:t xml:space="preserve"> a reklamačního řízení.</w:t>
      </w:r>
    </w:p>
    <w:p w14:paraId="472B1282" w14:textId="77777777" w:rsidR="00E246A1" w:rsidRPr="009E6F45" w:rsidRDefault="00E246A1" w:rsidP="008079E3">
      <w:pPr>
        <w:pStyle w:val="Smlouva-slo"/>
        <w:numPr>
          <w:ilvl w:val="0"/>
          <w:numId w:val="13"/>
        </w:numPr>
        <w:ind w:left="426"/>
        <w:rPr>
          <w:rFonts w:ascii="Arial" w:hAnsi="Arial" w:cs="Arial"/>
          <w:sz w:val="20"/>
        </w:rPr>
      </w:pPr>
      <w:r w:rsidRPr="009E6F45">
        <w:rPr>
          <w:rFonts w:ascii="Arial" w:hAnsi="Arial" w:cs="Arial"/>
          <w:sz w:val="20"/>
        </w:rPr>
        <w:t xml:space="preserve">Příkazce se zavazuje činit veškerá potřebná rozhodnutí ihned, nejpozději však do 5 pracovních dnů po doručení žádosti příkazníka, nedohodnou-li se smluvní strany na lhůtě jiné. </w:t>
      </w:r>
    </w:p>
    <w:p w14:paraId="526AC0D4" w14:textId="77777777" w:rsidR="00C20C12" w:rsidRPr="009E6F45" w:rsidRDefault="00E246A1" w:rsidP="008079E3">
      <w:pPr>
        <w:pStyle w:val="Smlouva-slo"/>
        <w:numPr>
          <w:ilvl w:val="0"/>
          <w:numId w:val="13"/>
        </w:numPr>
        <w:ind w:left="426"/>
        <w:rPr>
          <w:rFonts w:ascii="Arial" w:hAnsi="Arial" w:cs="Arial"/>
          <w:sz w:val="20"/>
        </w:rPr>
      </w:pPr>
      <w:r w:rsidRPr="009E6F45">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7F4BDAA0" w14:textId="77777777" w:rsidR="00CD276E" w:rsidRDefault="00C20C12" w:rsidP="00CD276E">
      <w:pPr>
        <w:pStyle w:val="Smlouva-slo"/>
        <w:numPr>
          <w:ilvl w:val="0"/>
          <w:numId w:val="13"/>
        </w:numPr>
        <w:ind w:left="426"/>
        <w:rPr>
          <w:rFonts w:ascii="Arial" w:hAnsi="Arial" w:cs="Arial"/>
          <w:sz w:val="20"/>
        </w:rPr>
      </w:pPr>
      <w:r w:rsidRPr="009E6F45">
        <w:rPr>
          <w:rFonts w:ascii="Arial" w:hAnsi="Arial" w:cs="Arial"/>
          <w:sz w:val="20"/>
        </w:rPr>
        <w:t>Příkazce se zavazuje bezodkladně po uzavření této smlouvy vystavit příkazníkovi plnou moc, která jej bude opravňovat k právní úkonům dle této smlouvy za příkazce, pokud je plná moc potřeba ke splnění povinnosti dle této smlouvy. Příkazník toto zmocnění v celém rozsahu přijímá. Tato plná moc končí uplynutím doby plnění podle čl. IV této smlouvy</w:t>
      </w:r>
      <w:bookmarkStart w:id="2" w:name="_Hlk170977593"/>
      <w:r w:rsidR="00682BEC" w:rsidRPr="009E6F45">
        <w:rPr>
          <w:rFonts w:ascii="Arial" w:hAnsi="Arial" w:cs="Arial"/>
          <w:sz w:val="20"/>
        </w:rPr>
        <w:t>.</w:t>
      </w:r>
      <w:bookmarkEnd w:id="2"/>
    </w:p>
    <w:p w14:paraId="5C34301B" w14:textId="07F352EE" w:rsidR="00433369" w:rsidRPr="006435E7" w:rsidRDefault="00682BEC" w:rsidP="00CD276E">
      <w:pPr>
        <w:pStyle w:val="Smlouva-slo"/>
        <w:numPr>
          <w:ilvl w:val="0"/>
          <w:numId w:val="13"/>
        </w:numPr>
        <w:ind w:left="426"/>
        <w:rPr>
          <w:rFonts w:ascii="Arial" w:hAnsi="Arial" w:cs="Arial"/>
          <w:sz w:val="20"/>
        </w:rPr>
      </w:pPr>
      <w:r w:rsidRPr="00075FD7">
        <w:rPr>
          <w:rFonts w:ascii="Arial" w:hAnsi="Arial" w:cs="Arial"/>
          <w:sz w:val="20"/>
        </w:rPr>
        <w:t xml:space="preserve">Příkazce poskytuje tímto ve smyslu §2363 a 2366 odst. 1 písm. b) občanského zákoníku bezúplatnou výhradní podlicenci k výkonu autorského práva k užití projektové dokumentaci v neomezeném rozsahu, včetně možnosti </w:t>
      </w:r>
      <w:r w:rsidR="00075FD7">
        <w:rPr>
          <w:rFonts w:ascii="Arial" w:hAnsi="Arial" w:cs="Arial"/>
          <w:sz w:val="20"/>
        </w:rPr>
        <w:t xml:space="preserve">drobných </w:t>
      </w:r>
      <w:r w:rsidRPr="00075FD7">
        <w:rPr>
          <w:rFonts w:ascii="Arial" w:hAnsi="Arial" w:cs="Arial"/>
          <w:sz w:val="20"/>
        </w:rPr>
        <w:t>úprav projektové dokumentace</w:t>
      </w:r>
      <w:r w:rsidRPr="006435E7">
        <w:rPr>
          <w:rFonts w:ascii="Arial" w:hAnsi="Arial" w:cs="Arial"/>
          <w:sz w:val="20"/>
        </w:rPr>
        <w:t xml:space="preserve"> </w:t>
      </w:r>
      <w:r w:rsidRPr="00075FD7">
        <w:rPr>
          <w:rFonts w:ascii="Arial" w:hAnsi="Arial" w:cs="Arial"/>
          <w:sz w:val="20"/>
        </w:rPr>
        <w:t xml:space="preserve">v případě nutnosti zapracování změn a odchylek v projektové dokumentace.  </w:t>
      </w:r>
    </w:p>
    <w:p w14:paraId="59266F1F" w14:textId="77777777" w:rsidR="00D665C9" w:rsidRPr="006435E7" w:rsidRDefault="00D665C9" w:rsidP="00FB0CD3">
      <w:pPr>
        <w:pStyle w:val="Nadpis3"/>
        <w:spacing w:before="360"/>
        <w:jc w:val="center"/>
        <w:rPr>
          <w:rFonts w:ascii="Arial" w:eastAsia="Times New Roman" w:hAnsi="Arial" w:cs="Arial"/>
          <w:bCs w:val="0"/>
          <w:color w:val="auto"/>
        </w:rPr>
      </w:pPr>
      <w:r w:rsidRPr="006435E7">
        <w:rPr>
          <w:rFonts w:ascii="Arial" w:eastAsia="Times New Roman" w:hAnsi="Arial" w:cs="Arial"/>
          <w:bCs w:val="0"/>
          <w:color w:val="auto"/>
        </w:rPr>
        <w:t xml:space="preserve"> IX.</w:t>
      </w:r>
      <w:r w:rsidR="00FB0CD3" w:rsidRPr="006435E7">
        <w:rPr>
          <w:rFonts w:ascii="Arial" w:eastAsia="Times New Roman" w:hAnsi="Arial" w:cs="Arial"/>
          <w:bCs w:val="0"/>
          <w:color w:val="auto"/>
        </w:rPr>
        <w:br/>
      </w:r>
      <w:r w:rsidR="00E246A1" w:rsidRPr="006435E7">
        <w:rPr>
          <w:rFonts w:ascii="Arial" w:eastAsia="Times New Roman" w:hAnsi="Arial" w:cs="Arial"/>
          <w:bCs w:val="0"/>
          <w:color w:val="auto"/>
        </w:rPr>
        <w:t>Práva a p</w:t>
      </w:r>
      <w:r w:rsidRPr="006435E7">
        <w:rPr>
          <w:rFonts w:ascii="Arial" w:eastAsia="Times New Roman" w:hAnsi="Arial" w:cs="Arial"/>
          <w:bCs w:val="0"/>
          <w:color w:val="auto"/>
        </w:rPr>
        <w:t xml:space="preserve">ovinnosti </w:t>
      </w:r>
      <w:r w:rsidR="00234754" w:rsidRPr="006435E7">
        <w:rPr>
          <w:rFonts w:ascii="Arial" w:eastAsia="Times New Roman" w:hAnsi="Arial" w:cs="Arial"/>
          <w:bCs w:val="0"/>
          <w:color w:val="auto"/>
        </w:rPr>
        <w:t>příkazník</w:t>
      </w:r>
      <w:r w:rsidR="000114CE" w:rsidRPr="006435E7">
        <w:rPr>
          <w:rFonts w:ascii="Arial" w:eastAsia="Times New Roman" w:hAnsi="Arial" w:cs="Arial"/>
          <w:bCs w:val="0"/>
          <w:color w:val="auto"/>
        </w:rPr>
        <w:t>a</w:t>
      </w:r>
    </w:p>
    <w:p w14:paraId="4B7815B7" w14:textId="0329BEAD" w:rsidR="005307AF" w:rsidRPr="00771304" w:rsidRDefault="004C2083" w:rsidP="00284084">
      <w:pPr>
        <w:pStyle w:val="Smlouva-slo"/>
        <w:numPr>
          <w:ilvl w:val="0"/>
          <w:numId w:val="36"/>
        </w:numPr>
        <w:ind w:left="426"/>
        <w:rPr>
          <w:rFonts w:ascii="Arial" w:hAnsi="Arial" w:cs="Arial"/>
          <w:sz w:val="20"/>
        </w:rPr>
      </w:pPr>
      <w:r w:rsidRPr="009E6F45">
        <w:rPr>
          <w:rFonts w:ascii="Arial" w:hAnsi="Arial" w:cs="Arial"/>
          <w:sz w:val="20"/>
        </w:rPr>
        <w:t xml:space="preserve">Příkazník je při plnění závazků dle této smlouvy povinen vést písemný soupis provedených služeb a činností. Tento výkaz podepsaný </w:t>
      </w:r>
      <w:r w:rsidR="008B4C4F">
        <w:rPr>
          <w:rFonts w:ascii="Arial" w:hAnsi="Arial" w:cs="Arial"/>
          <w:sz w:val="20"/>
        </w:rPr>
        <w:t xml:space="preserve">příkazníkem </w:t>
      </w:r>
      <w:r w:rsidRPr="009E6F45">
        <w:rPr>
          <w:rFonts w:ascii="Arial" w:hAnsi="Arial" w:cs="Arial"/>
          <w:sz w:val="20"/>
        </w:rPr>
        <w:t xml:space="preserve">bude podkladem k vyúčtování provedených </w:t>
      </w:r>
      <w:r w:rsidRPr="00771304">
        <w:rPr>
          <w:rFonts w:ascii="Arial" w:hAnsi="Arial" w:cs="Arial"/>
          <w:sz w:val="20"/>
        </w:rPr>
        <w:t xml:space="preserve">činnosti dle čl. VII odst. </w:t>
      </w:r>
      <w:r w:rsidR="00001268" w:rsidRPr="00771304">
        <w:rPr>
          <w:rFonts w:ascii="Arial" w:hAnsi="Arial" w:cs="Arial"/>
          <w:sz w:val="20"/>
        </w:rPr>
        <w:t>3 této</w:t>
      </w:r>
      <w:r w:rsidRPr="00771304">
        <w:rPr>
          <w:rFonts w:ascii="Arial" w:hAnsi="Arial" w:cs="Arial"/>
          <w:sz w:val="20"/>
        </w:rPr>
        <w:t xml:space="preserve"> smlouvy.</w:t>
      </w:r>
    </w:p>
    <w:p w14:paraId="690471AE" w14:textId="6140E2F9" w:rsidR="004C2083" w:rsidRPr="00771304" w:rsidRDefault="004C2083" w:rsidP="006435E7">
      <w:pPr>
        <w:pStyle w:val="Smlouva-slo"/>
        <w:numPr>
          <w:ilvl w:val="0"/>
          <w:numId w:val="36"/>
        </w:numPr>
        <w:ind w:left="426"/>
        <w:rPr>
          <w:rFonts w:ascii="Arial" w:hAnsi="Arial" w:cs="Arial"/>
          <w:sz w:val="20"/>
        </w:rPr>
      </w:pPr>
      <w:r w:rsidRPr="00771304">
        <w:rPr>
          <w:rFonts w:ascii="Arial" w:hAnsi="Arial" w:cs="Arial"/>
          <w:sz w:val="20"/>
        </w:rPr>
        <w:t>Příkazník je při plnění závazků dle této smlouvy povinen užívat pouze odborně způsobilé osoby. Příkazník je povinen při plnění závazků dle této smlouvy dodržovat veškeré ČSN, zákony a jejich prováděcí vyhlášky. Pokud porušením těchto předpisů vznikne jakákoliv škoda, nese veškeré vzniklé náklady příkazník.</w:t>
      </w:r>
      <w:r w:rsidR="006435E7" w:rsidRPr="00771304">
        <w:rPr>
          <w:rFonts w:ascii="Arial" w:hAnsi="Arial" w:cs="Arial"/>
          <w:sz w:val="20"/>
        </w:rPr>
        <w:t xml:space="preserve"> Výkon autorského dozoru bude příkazník realizovat prostřednictvím odborně způsobilé osoby: autorský dozor: </w:t>
      </w:r>
      <w:r w:rsidR="00B2022B">
        <w:rPr>
          <w:rFonts w:ascii="Arial" w:hAnsi="Arial" w:cs="Arial"/>
          <w:sz w:val="20"/>
        </w:rPr>
        <w:t>Ing. Pavel Srkal a Ing. Jiří Ježíšek.</w:t>
      </w:r>
    </w:p>
    <w:p w14:paraId="4F9FF8F7" w14:textId="76920A3E" w:rsidR="004C2083" w:rsidRPr="00CD276E" w:rsidRDefault="004C2083" w:rsidP="00075FD7">
      <w:pPr>
        <w:pStyle w:val="Smlouva-slo"/>
        <w:numPr>
          <w:ilvl w:val="0"/>
          <w:numId w:val="36"/>
        </w:numPr>
        <w:ind w:left="426"/>
        <w:rPr>
          <w:rFonts w:ascii="Arial" w:hAnsi="Arial" w:cs="Arial"/>
          <w:sz w:val="20"/>
        </w:rPr>
      </w:pPr>
      <w:r w:rsidRPr="009E6F45">
        <w:rPr>
          <w:rFonts w:ascii="Arial" w:hAnsi="Arial" w:cs="Arial"/>
          <w:sz w:val="20"/>
        </w:rPr>
        <w:t>Zjisti-</w:t>
      </w:r>
      <w:proofErr w:type="spellStart"/>
      <w:r w:rsidRPr="009E6F45">
        <w:rPr>
          <w:rFonts w:ascii="Arial" w:hAnsi="Arial" w:cs="Arial"/>
          <w:sz w:val="20"/>
        </w:rPr>
        <w:t>li</w:t>
      </w:r>
      <w:proofErr w:type="spellEnd"/>
      <w:r w:rsidRPr="009E6F45">
        <w:rPr>
          <w:rFonts w:ascii="Arial" w:hAnsi="Arial" w:cs="Arial"/>
          <w:sz w:val="20"/>
        </w:rPr>
        <w:t xml:space="preserve"> příkazník při výkonu dozoru </w:t>
      </w:r>
      <w:r w:rsidR="008B4C4F">
        <w:rPr>
          <w:rFonts w:ascii="Arial" w:hAnsi="Arial" w:cs="Arial"/>
          <w:sz w:val="20"/>
        </w:rPr>
        <w:t xml:space="preserve">projektanta </w:t>
      </w:r>
      <w:r w:rsidRPr="009E6F45">
        <w:rPr>
          <w:rFonts w:ascii="Arial" w:hAnsi="Arial" w:cs="Arial"/>
          <w:sz w:val="20"/>
        </w:rPr>
        <w:t>nedodržení projektové dokumentace stavby, bezodkladně uvědomí o této skutečnosti příkazce a zhotovitele stavby v případě nebezpečí.</w:t>
      </w:r>
    </w:p>
    <w:p w14:paraId="0989162C" w14:textId="12290831" w:rsidR="004C2083" w:rsidRPr="006435E7" w:rsidRDefault="004C2083" w:rsidP="00075FD7">
      <w:pPr>
        <w:pStyle w:val="Smlouva-slo"/>
        <w:numPr>
          <w:ilvl w:val="0"/>
          <w:numId w:val="36"/>
        </w:numPr>
        <w:ind w:left="426"/>
        <w:rPr>
          <w:rFonts w:ascii="Arial" w:hAnsi="Arial" w:cs="Arial"/>
          <w:sz w:val="20"/>
        </w:rPr>
      </w:pPr>
      <w:r w:rsidRPr="006435E7">
        <w:rPr>
          <w:rFonts w:ascii="Arial" w:hAnsi="Arial" w:cs="Arial"/>
          <w:sz w:val="20"/>
        </w:rPr>
        <w:t xml:space="preserve">Součásti výkonu dozoru </w:t>
      </w:r>
      <w:r w:rsidR="008B4C4F" w:rsidRPr="006435E7">
        <w:rPr>
          <w:rFonts w:ascii="Arial" w:hAnsi="Arial" w:cs="Arial"/>
          <w:sz w:val="20"/>
        </w:rPr>
        <w:t xml:space="preserve">projektanta </w:t>
      </w:r>
      <w:r w:rsidRPr="006435E7">
        <w:rPr>
          <w:rFonts w:ascii="Arial" w:hAnsi="Arial" w:cs="Arial"/>
          <w:sz w:val="20"/>
        </w:rPr>
        <w:t>je i zapracování drobných změn a zohlednění odchylek v</w:t>
      </w:r>
      <w:r w:rsidR="00EA40A9">
        <w:rPr>
          <w:rFonts w:ascii="Arial" w:hAnsi="Arial" w:cs="Arial"/>
          <w:sz w:val="20"/>
        </w:rPr>
        <w:t> </w:t>
      </w:r>
      <w:r w:rsidRPr="006435E7">
        <w:rPr>
          <w:rFonts w:ascii="Arial" w:hAnsi="Arial" w:cs="Arial"/>
          <w:sz w:val="20"/>
        </w:rPr>
        <w:t xml:space="preserve">projektové dokumentaci, pokud tyto vyvstanou. </w:t>
      </w:r>
      <w:r w:rsidR="008B4C4F" w:rsidRPr="006435E7">
        <w:rPr>
          <w:rFonts w:ascii="Arial" w:hAnsi="Arial" w:cs="Arial"/>
          <w:sz w:val="20"/>
        </w:rPr>
        <w:t xml:space="preserve">Příkazník </w:t>
      </w:r>
      <w:r w:rsidRPr="006435E7">
        <w:rPr>
          <w:rFonts w:ascii="Arial" w:hAnsi="Arial" w:cs="Arial"/>
          <w:sz w:val="20"/>
        </w:rPr>
        <w:t xml:space="preserve">je oprávněni takové drobné </w:t>
      </w:r>
      <w:r w:rsidR="00001268" w:rsidRPr="006435E7">
        <w:rPr>
          <w:rFonts w:ascii="Arial" w:hAnsi="Arial" w:cs="Arial"/>
          <w:sz w:val="20"/>
        </w:rPr>
        <w:t>změny projektové</w:t>
      </w:r>
      <w:r w:rsidRPr="006435E7">
        <w:rPr>
          <w:rFonts w:ascii="Arial" w:hAnsi="Arial" w:cs="Arial"/>
          <w:sz w:val="20"/>
        </w:rPr>
        <w:t xml:space="preserve"> dokumentace provést, vždy však dle předchozího souhlasu příkazce a v souladu </w:t>
      </w:r>
      <w:r w:rsidR="00001268" w:rsidRPr="006435E7">
        <w:rPr>
          <w:rFonts w:ascii="Arial" w:hAnsi="Arial" w:cs="Arial"/>
          <w:sz w:val="20"/>
        </w:rPr>
        <w:t>s platnými</w:t>
      </w:r>
      <w:r w:rsidRPr="006435E7">
        <w:rPr>
          <w:rFonts w:ascii="Arial" w:hAnsi="Arial" w:cs="Arial"/>
          <w:sz w:val="20"/>
        </w:rPr>
        <w:t xml:space="preserve"> právními předpisy. Poté co bude změna projektové dokumentace ze strany </w:t>
      </w:r>
      <w:r w:rsidR="008B4C4F" w:rsidRPr="006435E7">
        <w:rPr>
          <w:rFonts w:ascii="Arial" w:hAnsi="Arial" w:cs="Arial"/>
          <w:sz w:val="20"/>
        </w:rPr>
        <w:t xml:space="preserve">příkazníka </w:t>
      </w:r>
      <w:r w:rsidRPr="006435E7">
        <w:rPr>
          <w:rFonts w:ascii="Arial" w:hAnsi="Arial" w:cs="Arial"/>
          <w:sz w:val="20"/>
        </w:rPr>
        <w:t>zpracována, jako výsledek tvůrčí činnosti autora, bude předána příkazci, kterému příkazník současně poskytne nevýhradní licenci k užití autorského díla.</w:t>
      </w:r>
    </w:p>
    <w:p w14:paraId="6B244A95" w14:textId="623BC783" w:rsidR="004C2083" w:rsidRPr="009E6F45" w:rsidRDefault="004C2083" w:rsidP="00075FD7">
      <w:pPr>
        <w:pStyle w:val="Smlouva-slo"/>
        <w:numPr>
          <w:ilvl w:val="0"/>
          <w:numId w:val="36"/>
        </w:numPr>
        <w:ind w:left="426"/>
        <w:rPr>
          <w:rFonts w:ascii="Arial" w:hAnsi="Arial" w:cs="Arial"/>
          <w:sz w:val="20"/>
        </w:rPr>
      </w:pPr>
      <w:r w:rsidRPr="00CD276E">
        <w:rPr>
          <w:rFonts w:ascii="Arial" w:hAnsi="Arial" w:cs="Arial"/>
          <w:sz w:val="20"/>
        </w:rPr>
        <w:t xml:space="preserve">V případě výskytu okolnosti, které podstatným způsobem mění projektem navrhované řešení, případně podléhají schválení stavebním či jiným úřadem a které mohou být vyvolány různými vlivy, (Např. Změna předpokládaného postupu a sledu </w:t>
      </w:r>
      <w:r w:rsidR="00001268" w:rsidRPr="00CD276E">
        <w:rPr>
          <w:rFonts w:ascii="Arial" w:hAnsi="Arial" w:cs="Arial"/>
          <w:sz w:val="20"/>
        </w:rPr>
        <w:t>prací na</w:t>
      </w:r>
      <w:r w:rsidRPr="00CD276E">
        <w:rPr>
          <w:rFonts w:ascii="Arial" w:hAnsi="Arial" w:cs="Arial"/>
          <w:sz w:val="20"/>
        </w:rPr>
        <w:t xml:space="preserve"> díle, či změn zákonných předpisů, změn přírodních podmínek), není součásti výkonu dozoru</w:t>
      </w:r>
      <w:r w:rsidR="005307AF">
        <w:rPr>
          <w:rFonts w:ascii="Arial" w:hAnsi="Arial" w:cs="Arial"/>
          <w:sz w:val="20"/>
        </w:rPr>
        <w:t xml:space="preserve"> projektanta</w:t>
      </w:r>
      <w:r w:rsidRPr="00CD276E">
        <w:rPr>
          <w:rFonts w:ascii="Arial" w:hAnsi="Arial" w:cs="Arial"/>
          <w:sz w:val="20"/>
        </w:rPr>
        <w:t xml:space="preserve"> takové změny v projektové dokumentaci provádět</w:t>
      </w:r>
      <w:r w:rsidRPr="009E6F45">
        <w:rPr>
          <w:rFonts w:ascii="Arial" w:hAnsi="Arial" w:cs="Arial"/>
          <w:sz w:val="20"/>
        </w:rPr>
        <w:t xml:space="preserve"> </w:t>
      </w:r>
    </w:p>
    <w:p w14:paraId="559E61D7" w14:textId="4797A981" w:rsidR="004C2083" w:rsidRPr="00CD276E" w:rsidRDefault="004C2083" w:rsidP="00075FD7">
      <w:pPr>
        <w:pStyle w:val="Smlouva-slo"/>
        <w:numPr>
          <w:ilvl w:val="0"/>
          <w:numId w:val="36"/>
        </w:numPr>
        <w:ind w:left="426"/>
        <w:rPr>
          <w:rFonts w:ascii="Arial" w:hAnsi="Arial" w:cs="Arial"/>
          <w:sz w:val="20"/>
        </w:rPr>
      </w:pPr>
      <w:r w:rsidRPr="00CD276E">
        <w:rPr>
          <w:rFonts w:ascii="Arial" w:hAnsi="Arial" w:cs="Arial"/>
          <w:sz w:val="20"/>
        </w:rPr>
        <w:t xml:space="preserve">Příkazník se může odchýlit od pokynů příkazce jen, je-li to nezbytné v zájmu příkazce, a pokud nemůže včas obdržet jeho souhlas. Je však povinen bezodkladně informovat o těchto skutečnostech příkazce a vyžádat si dodatečný souhlas. </w:t>
      </w:r>
    </w:p>
    <w:p w14:paraId="381C45F4" w14:textId="6FA61098" w:rsidR="004C2083" w:rsidRPr="009E6F45" w:rsidRDefault="004C2083" w:rsidP="00075FD7">
      <w:pPr>
        <w:pStyle w:val="Smlouva-slo"/>
        <w:numPr>
          <w:ilvl w:val="0"/>
          <w:numId w:val="36"/>
        </w:numPr>
        <w:ind w:left="426"/>
        <w:rPr>
          <w:rFonts w:ascii="Arial" w:hAnsi="Arial" w:cs="Arial"/>
          <w:sz w:val="20"/>
        </w:rPr>
      </w:pPr>
      <w:r w:rsidRPr="009E6F45">
        <w:rPr>
          <w:rFonts w:ascii="Arial" w:hAnsi="Arial" w:cs="Arial"/>
          <w:sz w:val="20"/>
        </w:rPr>
        <w:t xml:space="preserve">Příkazník na sebe přebírá odpovědnost za správné plnění činností dle článku III. v celém jeho rozsahu. </w:t>
      </w:r>
    </w:p>
    <w:p w14:paraId="5D4CF144" w14:textId="41769847" w:rsidR="00433369" w:rsidRPr="009E6F45" w:rsidRDefault="004C2083" w:rsidP="00075FD7">
      <w:pPr>
        <w:pStyle w:val="Smlouva-slo"/>
        <w:numPr>
          <w:ilvl w:val="0"/>
          <w:numId w:val="36"/>
        </w:numPr>
        <w:ind w:left="426"/>
        <w:rPr>
          <w:rFonts w:ascii="Arial" w:hAnsi="Arial" w:cs="Arial"/>
          <w:sz w:val="20"/>
        </w:rPr>
      </w:pPr>
      <w:r w:rsidRPr="009E6F45">
        <w:rPr>
          <w:rFonts w:ascii="Arial" w:hAnsi="Arial" w:cs="Arial"/>
          <w:sz w:val="20"/>
        </w:rPr>
        <w:t>Příkazník odpovídá za vzniklou škodu způsobenou při plnění této smlouvy příkazci či třetím osobám.</w:t>
      </w:r>
    </w:p>
    <w:p w14:paraId="6BD0A387" w14:textId="77777777" w:rsidR="00D665C9" w:rsidRPr="006435E7" w:rsidRDefault="00D665C9" w:rsidP="00FB0CD3">
      <w:pPr>
        <w:pStyle w:val="Nadpis3"/>
        <w:spacing w:before="360"/>
        <w:jc w:val="center"/>
        <w:rPr>
          <w:rFonts w:ascii="Arial" w:eastAsia="Times New Roman" w:hAnsi="Arial" w:cs="Arial"/>
          <w:bCs w:val="0"/>
          <w:color w:val="auto"/>
        </w:rPr>
      </w:pPr>
      <w:r w:rsidRPr="006435E7">
        <w:rPr>
          <w:rFonts w:ascii="Arial" w:eastAsia="Times New Roman" w:hAnsi="Arial" w:cs="Arial"/>
          <w:bCs w:val="0"/>
          <w:color w:val="auto"/>
        </w:rPr>
        <w:t>X.</w:t>
      </w:r>
      <w:r w:rsidR="00FB0CD3" w:rsidRPr="006435E7">
        <w:rPr>
          <w:rFonts w:ascii="Arial" w:eastAsia="Times New Roman" w:hAnsi="Arial" w:cs="Arial"/>
          <w:bCs w:val="0"/>
          <w:color w:val="auto"/>
        </w:rPr>
        <w:br/>
      </w:r>
      <w:r w:rsidR="002E2AD7" w:rsidRPr="006435E7">
        <w:rPr>
          <w:rFonts w:ascii="Arial" w:eastAsia="Times New Roman" w:hAnsi="Arial" w:cs="Arial"/>
          <w:bCs w:val="0"/>
          <w:color w:val="auto"/>
        </w:rPr>
        <w:t>Smluvní pokuty</w:t>
      </w:r>
    </w:p>
    <w:p w14:paraId="4C75BF74" w14:textId="0DAC2B2C" w:rsidR="004C2083" w:rsidRPr="009E6F45" w:rsidRDefault="004C2083" w:rsidP="004764D1">
      <w:pPr>
        <w:pStyle w:val="Smlouva-slo"/>
        <w:numPr>
          <w:ilvl w:val="0"/>
          <w:numId w:val="27"/>
        </w:numPr>
        <w:ind w:left="284"/>
        <w:rPr>
          <w:rFonts w:ascii="Arial" w:hAnsi="Arial" w:cs="Arial"/>
          <w:sz w:val="20"/>
        </w:rPr>
      </w:pPr>
      <w:r w:rsidRPr="009E6F45">
        <w:rPr>
          <w:rFonts w:ascii="Arial" w:hAnsi="Arial" w:cs="Arial"/>
          <w:sz w:val="20"/>
        </w:rPr>
        <w:t xml:space="preserve">Nebude-li příkazník plnit jakékoliv své závazky plynoucí z této smlouvy, zavazuje se uhradit příkazci smluvní pokutu ve výši </w:t>
      </w:r>
      <w:r w:rsidR="00334791">
        <w:rPr>
          <w:rFonts w:ascii="Arial" w:hAnsi="Arial" w:cs="Arial"/>
          <w:sz w:val="20"/>
        </w:rPr>
        <w:t>4</w:t>
      </w:r>
      <w:r w:rsidRPr="009E6F45">
        <w:rPr>
          <w:rFonts w:ascii="Arial" w:hAnsi="Arial" w:cs="Arial"/>
          <w:sz w:val="20"/>
        </w:rPr>
        <w:t xml:space="preserve">.000,- Kč za každé jednotlivé porušení povinností příkazníka dle této </w:t>
      </w:r>
      <w:r w:rsidRPr="009E6F45">
        <w:rPr>
          <w:rFonts w:ascii="Arial" w:hAnsi="Arial" w:cs="Arial"/>
          <w:sz w:val="20"/>
        </w:rPr>
        <w:lastRenderedPageBreak/>
        <w:t xml:space="preserve">smlouvy. V případě, že příkazník nesplněním povinností dle této smlouvy způsobí prodloužení smluvně stanovené doby plnění (lhůty výstavby), zaplatí příkazci smluvní pokutu ve výši </w:t>
      </w:r>
      <w:r w:rsidR="00001268" w:rsidRPr="009E6F45">
        <w:rPr>
          <w:rFonts w:ascii="Arial" w:hAnsi="Arial" w:cs="Arial"/>
          <w:sz w:val="20"/>
        </w:rPr>
        <w:t>0,1 %</w:t>
      </w:r>
      <w:r w:rsidRPr="009E6F45">
        <w:rPr>
          <w:rFonts w:ascii="Arial" w:hAnsi="Arial" w:cs="Arial"/>
          <w:sz w:val="20"/>
        </w:rPr>
        <w:t xml:space="preserve"> z</w:t>
      </w:r>
      <w:r w:rsidR="00334791">
        <w:rPr>
          <w:rFonts w:ascii="Arial" w:hAnsi="Arial" w:cs="Arial"/>
          <w:sz w:val="20"/>
        </w:rPr>
        <w:t> </w:t>
      </w:r>
      <w:r w:rsidRPr="009E6F45">
        <w:rPr>
          <w:rFonts w:ascii="Arial" w:hAnsi="Arial" w:cs="Arial"/>
          <w:sz w:val="20"/>
        </w:rPr>
        <w:t>celkové odměny dle této smlouvy (bez DPH) a to za každý i započatý den prodloužení doby stavby.</w:t>
      </w:r>
    </w:p>
    <w:p w14:paraId="3E8DFD5F" w14:textId="74CD3930" w:rsidR="004C2083" w:rsidRPr="009E6F45" w:rsidRDefault="004C2083" w:rsidP="004764D1">
      <w:pPr>
        <w:pStyle w:val="Smlouva-slo"/>
        <w:numPr>
          <w:ilvl w:val="0"/>
          <w:numId w:val="27"/>
        </w:numPr>
        <w:ind w:left="284"/>
        <w:rPr>
          <w:rFonts w:ascii="Arial" w:hAnsi="Arial" w:cs="Arial"/>
          <w:sz w:val="20"/>
        </w:rPr>
      </w:pPr>
      <w:r w:rsidRPr="009E6F45">
        <w:rPr>
          <w:rFonts w:ascii="Arial" w:hAnsi="Arial" w:cs="Arial"/>
          <w:sz w:val="20"/>
        </w:rPr>
        <w:t xml:space="preserve">Sjednané smluvní pokuty zaplatí povinná strana nezávisle na zavinění a na tom, zda a v jaké výši vznikne druhé straně škoda. Zaplacením smluvní pokuty není dotčeno právo na náhradu škody, která vznikne příkazci porušením povinnosti příkazníka. </w:t>
      </w:r>
    </w:p>
    <w:p w14:paraId="1F67F713" w14:textId="6F1066B4" w:rsidR="004C2083" w:rsidRPr="009E6F45" w:rsidRDefault="004C2083" w:rsidP="004764D1">
      <w:pPr>
        <w:pStyle w:val="Smlouva-slo"/>
        <w:numPr>
          <w:ilvl w:val="0"/>
          <w:numId w:val="27"/>
        </w:numPr>
        <w:ind w:left="284"/>
        <w:rPr>
          <w:rFonts w:ascii="Arial" w:hAnsi="Arial" w:cs="Arial"/>
          <w:sz w:val="20"/>
        </w:rPr>
      </w:pPr>
      <w:r w:rsidRPr="009E6F45">
        <w:rPr>
          <w:rFonts w:ascii="Arial" w:hAnsi="Arial" w:cs="Arial"/>
          <w:sz w:val="20"/>
        </w:rPr>
        <w:t xml:space="preserve">Pokud závazek některé ze smluvních stran vyplývající z této smlouvy zanikne před jeho řádným ukončením, nezaniká nárok na smluvní pokutu, pokud tento vznikl dřívějším porušením povinností. </w:t>
      </w:r>
    </w:p>
    <w:p w14:paraId="24BDD2E6" w14:textId="3FA58571" w:rsidR="0098752D" w:rsidRPr="009E6F45" w:rsidRDefault="004C2083" w:rsidP="004764D1">
      <w:pPr>
        <w:pStyle w:val="Smlouva-slo"/>
        <w:numPr>
          <w:ilvl w:val="0"/>
          <w:numId w:val="27"/>
        </w:numPr>
        <w:ind w:left="284"/>
        <w:rPr>
          <w:rFonts w:ascii="Arial" w:hAnsi="Arial" w:cs="Arial"/>
          <w:sz w:val="20"/>
        </w:rPr>
      </w:pPr>
      <w:r w:rsidRPr="009E6F45">
        <w:rPr>
          <w:rFonts w:ascii="Arial" w:hAnsi="Arial" w:cs="Arial"/>
          <w:sz w:val="20"/>
        </w:rPr>
        <w:t xml:space="preserve">Zánik závazku vyplývajícího z této smlouvy jeho pozdním splněním neznamená zánik nároku na smluvní pokutu za prodlení s plněním. </w:t>
      </w:r>
    </w:p>
    <w:p w14:paraId="3E1E6C7A" w14:textId="3854944C" w:rsidR="002E2AD7" w:rsidRPr="009E6F45" w:rsidRDefault="004C2083" w:rsidP="004764D1">
      <w:pPr>
        <w:pStyle w:val="Smlouva-slo"/>
        <w:numPr>
          <w:ilvl w:val="0"/>
          <w:numId w:val="27"/>
        </w:numPr>
        <w:ind w:left="284"/>
        <w:rPr>
          <w:rFonts w:ascii="Arial" w:hAnsi="Arial" w:cs="Arial"/>
          <w:sz w:val="20"/>
        </w:rPr>
      </w:pPr>
      <w:r w:rsidRPr="009E6F45">
        <w:rPr>
          <w:rFonts w:ascii="Arial" w:hAnsi="Arial" w:cs="Arial"/>
          <w:sz w:val="20"/>
        </w:rPr>
        <w:t xml:space="preserve">Smluvní pokutu vyúčtuje oprávněná strana povinné straně písemnou formou s výslovným uvedením odkazu na ustanovení smlouvy, které odůvodňuje smluvní pokutu a způsob výpočtu celkové smluvní pokuty. Strana povinná je povinna uhradit vyúčtovanou smluvní pokutu ve lhůtě 15 dnů ode dne obdržení příslušného vyčíslení smluvní pokuty. </w:t>
      </w:r>
      <w:r w:rsidR="002E2AD7" w:rsidRPr="009E6F45">
        <w:rPr>
          <w:rFonts w:ascii="Arial" w:hAnsi="Arial" w:cs="Arial"/>
          <w:sz w:val="20"/>
        </w:rPr>
        <w:t xml:space="preserve">V případě, že příkazce neuhradí fakturu ve lhůtě splatnosti, může příkazník požadovat po příkazci úrok z prodlení ve výši </w:t>
      </w:r>
      <w:r w:rsidR="002E2AD7" w:rsidRPr="004764D1">
        <w:rPr>
          <w:rFonts w:ascii="Arial" w:hAnsi="Arial" w:cs="Arial"/>
          <w:sz w:val="20"/>
        </w:rPr>
        <w:t>0,05 %</w:t>
      </w:r>
      <w:r w:rsidR="002E2AD7" w:rsidRPr="009E6F45">
        <w:rPr>
          <w:rFonts w:ascii="Arial" w:hAnsi="Arial" w:cs="Arial"/>
          <w:sz w:val="20"/>
        </w:rPr>
        <w:t xml:space="preserve"> z dlužné částky za každý i započatý den prodlení. </w:t>
      </w:r>
    </w:p>
    <w:p w14:paraId="303456AB" w14:textId="4C5BFA72" w:rsidR="00F430C2" w:rsidRPr="009E6F45" w:rsidRDefault="002E2AD7" w:rsidP="004764D1">
      <w:pPr>
        <w:pStyle w:val="Smlouva-slo"/>
        <w:numPr>
          <w:ilvl w:val="0"/>
          <w:numId w:val="27"/>
        </w:numPr>
        <w:ind w:left="284"/>
        <w:rPr>
          <w:rFonts w:ascii="Arial" w:hAnsi="Arial" w:cs="Arial"/>
          <w:sz w:val="20"/>
        </w:rPr>
      </w:pPr>
      <w:r w:rsidRPr="009E6F45">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00334791">
        <w:rPr>
          <w:rFonts w:ascii="Arial" w:hAnsi="Arial" w:cs="Arial"/>
          <w:sz w:val="20"/>
        </w:rPr>
        <w:t>4</w:t>
      </w:r>
      <w:r w:rsidRPr="004764D1">
        <w:rPr>
          <w:rFonts w:ascii="Arial" w:hAnsi="Arial" w:cs="Arial"/>
          <w:sz w:val="20"/>
        </w:rPr>
        <w:t xml:space="preserve">.000,- Kč </w:t>
      </w:r>
      <w:r w:rsidRPr="009E6F45">
        <w:rPr>
          <w:rFonts w:ascii="Arial" w:hAnsi="Arial" w:cs="Arial"/>
          <w:sz w:val="20"/>
        </w:rPr>
        <w:t>za každý jednotlivý zjištěný případ.</w:t>
      </w:r>
    </w:p>
    <w:p w14:paraId="02F470A8" w14:textId="57B603F6" w:rsidR="00D44311" w:rsidRPr="009E6F45" w:rsidRDefault="00F430C2" w:rsidP="004764D1">
      <w:pPr>
        <w:pStyle w:val="Smlouva-slo"/>
        <w:numPr>
          <w:ilvl w:val="0"/>
          <w:numId w:val="27"/>
        </w:numPr>
        <w:ind w:left="284"/>
        <w:rPr>
          <w:rFonts w:ascii="Arial" w:hAnsi="Arial" w:cs="Arial"/>
          <w:sz w:val="20"/>
        </w:rPr>
      </w:pPr>
      <w:r w:rsidRPr="009E6F45">
        <w:rPr>
          <w:rFonts w:ascii="Arial" w:hAnsi="Arial" w:cs="Arial"/>
          <w:sz w:val="20"/>
        </w:rPr>
        <w:t xml:space="preserve">Při porušení povinnosti kontroly fakturačních dokladů ze strany příkazníka, jejíž důsledkem bude fakturace neoprávněných položek ze strany zhotovitele díla, má příkazce právo uplatnit vůči příkazníkovi smluvní pokutu ve výši </w:t>
      </w:r>
      <w:r w:rsidR="00001268" w:rsidRPr="004764D1">
        <w:rPr>
          <w:rFonts w:ascii="Arial" w:hAnsi="Arial" w:cs="Arial"/>
          <w:sz w:val="20"/>
        </w:rPr>
        <w:t>5 %</w:t>
      </w:r>
      <w:r w:rsidRPr="004764D1">
        <w:rPr>
          <w:rFonts w:ascii="Arial" w:hAnsi="Arial" w:cs="Arial"/>
          <w:sz w:val="20"/>
        </w:rPr>
        <w:t xml:space="preserve"> z hodnoty vzniklé neoprávněné fakturace, maximálně však do výše 20</w:t>
      </w:r>
      <w:r w:rsidR="00436BDF" w:rsidRPr="004764D1">
        <w:rPr>
          <w:rFonts w:ascii="Arial" w:hAnsi="Arial" w:cs="Arial"/>
          <w:sz w:val="20"/>
        </w:rPr>
        <w:t> </w:t>
      </w:r>
      <w:r w:rsidRPr="004764D1">
        <w:rPr>
          <w:rFonts w:ascii="Arial" w:hAnsi="Arial" w:cs="Arial"/>
          <w:sz w:val="20"/>
        </w:rPr>
        <w:t>% odměny příkazníka</w:t>
      </w:r>
      <w:r w:rsidRPr="009E6F45">
        <w:rPr>
          <w:rFonts w:ascii="Arial" w:hAnsi="Arial" w:cs="Arial"/>
          <w:sz w:val="20"/>
        </w:rPr>
        <w:t xml:space="preserve"> dle této smlouvy.  </w:t>
      </w:r>
    </w:p>
    <w:p w14:paraId="528C6300" w14:textId="77777777" w:rsidR="002E2AD7" w:rsidRPr="009E6F45" w:rsidRDefault="002E2AD7" w:rsidP="004764D1">
      <w:pPr>
        <w:pStyle w:val="Smlouva-slo"/>
        <w:numPr>
          <w:ilvl w:val="0"/>
          <w:numId w:val="27"/>
        </w:numPr>
        <w:ind w:left="284"/>
        <w:rPr>
          <w:rFonts w:ascii="Arial" w:hAnsi="Arial" w:cs="Arial"/>
          <w:sz w:val="20"/>
        </w:rPr>
      </w:pPr>
      <w:r w:rsidRPr="009E6F45">
        <w:rPr>
          <w:rFonts w:ascii="Arial" w:hAnsi="Arial" w:cs="Arial"/>
          <w:sz w:val="20"/>
        </w:rPr>
        <w:t xml:space="preserve">Pokud závazek provést předmět smlouvy zanikne před jeho řádným splněním, nezaniká nárok na smluvní pokutu, pokud vznikl dřívějším porušením povinnosti. </w:t>
      </w:r>
    </w:p>
    <w:p w14:paraId="6EBEC61F" w14:textId="3C9F005D" w:rsidR="002E2AD7" w:rsidRPr="009E6F45" w:rsidRDefault="002E2AD7" w:rsidP="004764D1">
      <w:pPr>
        <w:pStyle w:val="Smlouva-slo"/>
        <w:numPr>
          <w:ilvl w:val="0"/>
          <w:numId w:val="27"/>
        </w:numPr>
        <w:ind w:left="284"/>
        <w:rPr>
          <w:rFonts w:ascii="Arial" w:hAnsi="Arial" w:cs="Arial"/>
          <w:sz w:val="20"/>
        </w:rPr>
      </w:pPr>
      <w:r w:rsidRPr="009E6F45">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07027F66" w14:textId="3C87D14E" w:rsidR="0098752D" w:rsidRPr="006435E7" w:rsidRDefault="00D665C9" w:rsidP="001824CF">
      <w:pPr>
        <w:pStyle w:val="Nadpis3"/>
        <w:spacing w:before="360"/>
        <w:jc w:val="center"/>
        <w:rPr>
          <w:rFonts w:ascii="Arial" w:eastAsia="Times New Roman" w:hAnsi="Arial" w:cs="Arial"/>
          <w:bCs w:val="0"/>
          <w:color w:val="auto"/>
        </w:rPr>
      </w:pPr>
      <w:r w:rsidRPr="006435E7">
        <w:rPr>
          <w:rFonts w:ascii="Arial" w:eastAsia="Times New Roman" w:hAnsi="Arial" w:cs="Arial"/>
          <w:bCs w:val="0"/>
          <w:color w:val="auto"/>
        </w:rPr>
        <w:t>XI.</w:t>
      </w:r>
      <w:r w:rsidR="00FB0CD3" w:rsidRPr="006435E7">
        <w:rPr>
          <w:rFonts w:ascii="Arial" w:eastAsia="Times New Roman" w:hAnsi="Arial" w:cs="Arial"/>
          <w:bCs w:val="0"/>
          <w:color w:val="auto"/>
        </w:rPr>
        <w:br/>
      </w:r>
      <w:r w:rsidR="001824CF" w:rsidRPr="006435E7">
        <w:rPr>
          <w:rFonts w:ascii="Arial" w:hAnsi="Arial" w:cs="Arial"/>
          <w:color w:val="auto"/>
          <w:lang w:eastAsia="ar-SA"/>
        </w:rPr>
        <w:t>Odpovědnost příkazce</w:t>
      </w:r>
    </w:p>
    <w:p w14:paraId="05DE1DBC" w14:textId="77777777" w:rsidR="0098752D" w:rsidRPr="0098752D" w:rsidRDefault="0098752D" w:rsidP="0098752D">
      <w:pPr>
        <w:suppressAutoHyphens/>
        <w:ind w:left="705" w:hanging="345"/>
        <w:jc w:val="center"/>
        <w:rPr>
          <w:rFonts w:ascii="Arial" w:hAnsi="Arial" w:cs="Arial"/>
          <w:b/>
          <w:sz w:val="20"/>
          <w:szCs w:val="20"/>
          <w:lang w:eastAsia="ar-SA"/>
        </w:rPr>
      </w:pPr>
    </w:p>
    <w:p w14:paraId="3527792F" w14:textId="58E9335D" w:rsidR="0098752D" w:rsidRPr="0098752D" w:rsidRDefault="00001268" w:rsidP="00233548">
      <w:pPr>
        <w:pStyle w:val="Smlouva-slo"/>
        <w:numPr>
          <w:ilvl w:val="0"/>
          <w:numId w:val="29"/>
        </w:numPr>
        <w:ind w:left="284"/>
        <w:rPr>
          <w:rFonts w:ascii="Arial" w:hAnsi="Arial" w:cs="Arial"/>
          <w:sz w:val="20"/>
        </w:rPr>
      </w:pPr>
      <w:r w:rsidRPr="0098752D">
        <w:rPr>
          <w:rFonts w:ascii="Arial" w:hAnsi="Arial" w:cs="Arial"/>
          <w:sz w:val="20"/>
        </w:rPr>
        <w:t>Příkazce je</w:t>
      </w:r>
      <w:r w:rsidR="0098752D" w:rsidRPr="0098752D">
        <w:rPr>
          <w:rFonts w:ascii="Arial" w:hAnsi="Arial" w:cs="Arial"/>
          <w:sz w:val="20"/>
        </w:rPr>
        <w:t xml:space="preserve"> oprávněn po celou dobu činnosti příkazce požadovat bezplatné odstranění zjištěných vad u provedených činností dle této smlouvy, pokud se strany nedohodnou jinak. Bezplatným odstraněním vady se rozumí přepracování nebo oprava provedených činností dle této smlouvy.</w:t>
      </w:r>
    </w:p>
    <w:p w14:paraId="1F4793E0" w14:textId="1F989C46" w:rsidR="0098752D" w:rsidRPr="004764D1" w:rsidRDefault="0098752D" w:rsidP="004764D1">
      <w:pPr>
        <w:pStyle w:val="Smlouva-slo"/>
        <w:numPr>
          <w:ilvl w:val="0"/>
          <w:numId w:val="29"/>
        </w:numPr>
        <w:ind w:left="284"/>
        <w:rPr>
          <w:rFonts w:ascii="Arial" w:hAnsi="Arial" w:cs="Arial"/>
          <w:sz w:val="20"/>
        </w:rPr>
      </w:pPr>
      <w:r w:rsidRPr="0098752D">
        <w:rPr>
          <w:rFonts w:ascii="Arial" w:hAnsi="Arial" w:cs="Arial"/>
          <w:sz w:val="20"/>
        </w:rPr>
        <w:t xml:space="preserve">Příkazník odpovídá za škodu, který by příkazci vznikla v důsledku vad či nedostatků činností provedených v rámci činností a úkonů dozoru </w:t>
      </w:r>
      <w:r w:rsidR="00284084">
        <w:rPr>
          <w:rFonts w:ascii="Arial" w:hAnsi="Arial" w:cs="Arial"/>
          <w:sz w:val="20"/>
        </w:rPr>
        <w:t xml:space="preserve">projektanta </w:t>
      </w:r>
      <w:r w:rsidRPr="0098752D">
        <w:rPr>
          <w:rFonts w:ascii="Arial" w:hAnsi="Arial" w:cs="Arial"/>
          <w:sz w:val="20"/>
        </w:rPr>
        <w:t xml:space="preserve">vyplývajících z této smlouvy. </w:t>
      </w:r>
    </w:p>
    <w:p w14:paraId="1800C029" w14:textId="76980339" w:rsidR="0098752D" w:rsidRPr="0098752D" w:rsidRDefault="0098752D" w:rsidP="004764D1">
      <w:pPr>
        <w:pStyle w:val="Smlouva-slo"/>
        <w:numPr>
          <w:ilvl w:val="0"/>
          <w:numId w:val="29"/>
        </w:numPr>
        <w:ind w:left="284"/>
        <w:rPr>
          <w:rFonts w:ascii="Arial" w:hAnsi="Arial" w:cs="Arial"/>
          <w:sz w:val="20"/>
        </w:rPr>
      </w:pPr>
      <w:r w:rsidRPr="0098752D">
        <w:rPr>
          <w:rFonts w:ascii="Arial" w:hAnsi="Arial" w:cs="Arial"/>
          <w:sz w:val="20"/>
        </w:rPr>
        <w:t>Příkazník neodpovídá za vady, které byly způsobeny použitím vadných podkladů převzatých od</w:t>
      </w:r>
      <w:r w:rsidR="00284084">
        <w:rPr>
          <w:rFonts w:ascii="Arial" w:hAnsi="Arial" w:cs="Arial"/>
          <w:sz w:val="20"/>
        </w:rPr>
        <w:t xml:space="preserve"> </w:t>
      </w:r>
      <w:r w:rsidR="00001268">
        <w:rPr>
          <w:rFonts w:ascii="Arial" w:hAnsi="Arial" w:cs="Arial"/>
          <w:sz w:val="20"/>
        </w:rPr>
        <w:t>příkazce.</w:t>
      </w:r>
    </w:p>
    <w:p w14:paraId="0EA8399D" w14:textId="5A894EAC" w:rsidR="0098752D" w:rsidRPr="006435E7" w:rsidRDefault="0098752D" w:rsidP="00D44311">
      <w:pPr>
        <w:suppressAutoHyphens/>
        <w:ind w:left="705" w:hanging="345"/>
        <w:jc w:val="center"/>
        <w:rPr>
          <w:rFonts w:ascii="Arial" w:hAnsi="Arial" w:cs="Arial"/>
          <w:b/>
          <w:lang w:eastAsia="ar-SA"/>
        </w:rPr>
      </w:pPr>
      <w:r w:rsidRPr="006435E7">
        <w:rPr>
          <w:rFonts w:ascii="Arial" w:hAnsi="Arial" w:cs="Arial"/>
          <w:b/>
          <w:lang w:eastAsia="ar-SA"/>
        </w:rPr>
        <w:t>XII.</w:t>
      </w:r>
    </w:p>
    <w:p w14:paraId="501100AA" w14:textId="51F71332" w:rsidR="00D44311" w:rsidRPr="006435E7" w:rsidRDefault="00D44311" w:rsidP="00D44311">
      <w:pPr>
        <w:suppressAutoHyphens/>
        <w:ind w:left="705" w:hanging="345"/>
        <w:jc w:val="center"/>
        <w:rPr>
          <w:rFonts w:ascii="Arial" w:hAnsi="Arial" w:cs="Arial"/>
          <w:b/>
          <w:lang w:eastAsia="ar-SA"/>
        </w:rPr>
      </w:pPr>
      <w:r w:rsidRPr="006435E7">
        <w:rPr>
          <w:rFonts w:ascii="Arial" w:hAnsi="Arial" w:cs="Arial"/>
          <w:b/>
          <w:lang w:eastAsia="ar-SA"/>
        </w:rPr>
        <w:t>Změna a ukončení smlouvy</w:t>
      </w:r>
    </w:p>
    <w:p w14:paraId="0B8FA8B7" w14:textId="34D390FA" w:rsidR="0098752D" w:rsidRPr="009E6F45" w:rsidRDefault="0098752D" w:rsidP="00233548">
      <w:pPr>
        <w:pStyle w:val="Smlouva-slo"/>
        <w:numPr>
          <w:ilvl w:val="0"/>
          <w:numId w:val="31"/>
        </w:numPr>
        <w:ind w:left="284"/>
        <w:rPr>
          <w:rFonts w:ascii="Arial" w:hAnsi="Arial" w:cs="Arial"/>
          <w:sz w:val="20"/>
        </w:rPr>
      </w:pPr>
      <w:r w:rsidRPr="009E6F45">
        <w:rPr>
          <w:rFonts w:ascii="Arial" w:hAnsi="Arial" w:cs="Arial"/>
          <w:sz w:val="20"/>
        </w:rPr>
        <w:t>Tuto smlouvu je možno měnit výlučně na základě písemného dodatku podepsaného oběma stranami, který bude explicitně označen jako „dodatek k příkazní smlouvě o provádění dozoru</w:t>
      </w:r>
      <w:r w:rsidR="00284084">
        <w:rPr>
          <w:rFonts w:ascii="Arial" w:hAnsi="Arial" w:cs="Arial"/>
          <w:sz w:val="20"/>
        </w:rPr>
        <w:t xml:space="preserve"> projektanta</w:t>
      </w:r>
      <w:r w:rsidRPr="009E6F45">
        <w:rPr>
          <w:rFonts w:ascii="Arial" w:hAnsi="Arial" w:cs="Arial"/>
          <w:sz w:val="20"/>
        </w:rPr>
        <w:t xml:space="preserve">“ s uvedením čísla dodatku. Jakékoliv jiné zápisy, protokoly či záznamy, byť oboustranně podepsané se za změnu smlouvy nepovažují. </w:t>
      </w:r>
    </w:p>
    <w:p w14:paraId="6286F8E0" w14:textId="3C1699F8" w:rsidR="008F3299" w:rsidRPr="004764D1" w:rsidRDefault="00D44311" w:rsidP="004764D1">
      <w:pPr>
        <w:pStyle w:val="Smlouva-slo"/>
        <w:numPr>
          <w:ilvl w:val="0"/>
          <w:numId w:val="31"/>
        </w:numPr>
        <w:ind w:left="284"/>
        <w:rPr>
          <w:rFonts w:ascii="Arial" w:hAnsi="Arial" w:cs="Arial"/>
          <w:sz w:val="20"/>
        </w:rPr>
      </w:pPr>
      <w:r w:rsidRPr="00A95190">
        <w:rPr>
          <w:rFonts w:ascii="Arial" w:hAnsi="Arial" w:cs="Arial"/>
          <w:sz w:val="20"/>
        </w:rPr>
        <w:t xml:space="preserve">Nastanou-li u některé ze stran skutečnosti bránící řádnému plnění dle této smlouvy, je tato strana povinna tuto skutečnost bez zbytečného odkladu oznámit druhé straně a vyvolat jednání zástupců oprávněných k uzavření smlouvy. Příkazce není oprávněn převést svá práva a povinnosti z této smlouvy vyplývající na jinou osobu. </w:t>
      </w:r>
    </w:p>
    <w:p w14:paraId="43A0AFE4" w14:textId="4D1AF1FE"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Smluvní vztah skončí uplynutím doby sjednané v čl.  IV</w:t>
      </w:r>
      <w:r w:rsidR="00A92ED9" w:rsidRPr="009E6F45">
        <w:rPr>
          <w:rFonts w:ascii="Arial" w:hAnsi="Arial" w:cs="Arial"/>
          <w:sz w:val="20"/>
        </w:rPr>
        <w:t>.</w:t>
      </w:r>
      <w:r w:rsidRPr="009E6F45">
        <w:rPr>
          <w:rFonts w:ascii="Arial" w:hAnsi="Arial" w:cs="Arial"/>
          <w:sz w:val="20"/>
        </w:rPr>
        <w:t xml:space="preserve"> této smlouvy.</w:t>
      </w:r>
    </w:p>
    <w:p w14:paraId="06889220" w14:textId="65D563BF" w:rsidR="00D44311" w:rsidRPr="009E6F45" w:rsidRDefault="00D44311" w:rsidP="004764D1">
      <w:pPr>
        <w:pStyle w:val="Smlouva-slo"/>
        <w:numPr>
          <w:ilvl w:val="0"/>
          <w:numId w:val="31"/>
        </w:numPr>
        <w:ind w:left="284"/>
        <w:rPr>
          <w:rFonts w:ascii="Arial" w:hAnsi="Arial" w:cs="Arial"/>
          <w:sz w:val="20"/>
        </w:rPr>
      </w:pPr>
      <w:r w:rsidRPr="009E6F45">
        <w:rPr>
          <w:rFonts w:ascii="Arial" w:hAnsi="Arial" w:cs="Arial"/>
          <w:sz w:val="20"/>
        </w:rPr>
        <w:lastRenderedPageBreak/>
        <w:t xml:space="preserve">Smlouva může být ukončena dohodou, výpovědí, odvoláním příkazu ze strany příkazce nebo odstoupením od smlouvy. </w:t>
      </w:r>
    </w:p>
    <w:p w14:paraId="3F379AF0" w14:textId="7ADACD4D" w:rsidR="00D44311" w:rsidRPr="00284084" w:rsidRDefault="00D44311" w:rsidP="00284084">
      <w:pPr>
        <w:pStyle w:val="Smlouva-slo"/>
        <w:numPr>
          <w:ilvl w:val="0"/>
          <w:numId w:val="31"/>
        </w:numPr>
        <w:ind w:left="284"/>
        <w:rPr>
          <w:rFonts w:ascii="Arial" w:hAnsi="Arial" w:cs="Arial"/>
          <w:sz w:val="20"/>
        </w:rPr>
      </w:pPr>
      <w:r w:rsidRPr="004764D1">
        <w:rPr>
          <w:rFonts w:ascii="Arial" w:hAnsi="Arial" w:cs="Arial"/>
          <w:sz w:val="20"/>
        </w:rPr>
        <w:t xml:space="preserve">Příkazce je oprávněn příkaz odvolat bez udání důvodu. </w:t>
      </w:r>
    </w:p>
    <w:p w14:paraId="4CE25AFA" w14:textId="458A1857"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V případě výpovědi je příkazce oprávněn vypovědět tuto smlouvu bez výpovědní doby, a to v případě, že bylo příslušným soudem rozhodnuto o tom, že příkazník je v úpadku ve smyslu Insolvenčního zákona nebo podá-li příkazník sám na sebe insolvenční návrh. Výpovědní lhůta činí 1 měsíc a začíná běžet prvním dnem měsíce následujícího po měsíci, v němž byla podána výpověď.</w:t>
      </w:r>
    </w:p>
    <w:p w14:paraId="16830788" w14:textId="2EE172FA"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 xml:space="preserve">Výpovědí této smlouvy ani odvoláním příkazu není dotčeno právo oprávněné strany na zaplacení smluvní pokuty ani na náhradu škody vzniklé porušením smlouvy. </w:t>
      </w:r>
    </w:p>
    <w:p w14:paraId="03BA55CF" w14:textId="405ADC84"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Příkazce může odstoupit od smlouvy, pokud příkazník opakovaně porušuje svoje povinnosti vyplývající z ujednání této smlouvy, přestože byl na tuto skutečnost příkazcem písemně upozorněna a v přiměřené lhůtě nesjednal nápravu. Pro odvolání příkazu za strany příkazce platí ustanovení §</w:t>
      </w:r>
      <w:r w:rsidR="006435E7">
        <w:rPr>
          <w:rFonts w:ascii="Arial" w:hAnsi="Arial" w:cs="Arial"/>
          <w:sz w:val="20"/>
        </w:rPr>
        <w:t> </w:t>
      </w:r>
      <w:r w:rsidRPr="009E6F45">
        <w:rPr>
          <w:rFonts w:ascii="Arial" w:hAnsi="Arial" w:cs="Arial"/>
          <w:sz w:val="20"/>
        </w:rPr>
        <w:t>2443 občanského zákoníku.</w:t>
      </w:r>
    </w:p>
    <w:p w14:paraId="5FF9186F" w14:textId="0F74A1FD"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Příkazce může odstoupit od smlouvy také v případě, že mu nepodaří zajistit finanční prostředky a</w:t>
      </w:r>
      <w:r w:rsidR="006435E7">
        <w:rPr>
          <w:rFonts w:ascii="Arial" w:hAnsi="Arial" w:cs="Arial"/>
          <w:sz w:val="20"/>
        </w:rPr>
        <w:t> </w:t>
      </w:r>
      <w:r w:rsidRPr="009E6F45">
        <w:rPr>
          <w:rFonts w:ascii="Arial" w:hAnsi="Arial" w:cs="Arial"/>
          <w:sz w:val="20"/>
        </w:rPr>
        <w:t>stavba se nebude realizovat.</w:t>
      </w:r>
    </w:p>
    <w:p w14:paraId="7EE47C45" w14:textId="1A2F01B3" w:rsidR="00D44311" w:rsidRPr="004764D1" w:rsidRDefault="00D44311" w:rsidP="004764D1">
      <w:pPr>
        <w:pStyle w:val="Smlouva-slo"/>
        <w:numPr>
          <w:ilvl w:val="0"/>
          <w:numId w:val="31"/>
        </w:numPr>
        <w:ind w:left="284"/>
        <w:rPr>
          <w:rFonts w:ascii="Arial" w:hAnsi="Arial" w:cs="Arial"/>
          <w:sz w:val="20"/>
        </w:rPr>
      </w:pPr>
      <w:r w:rsidRPr="009E6F45">
        <w:rPr>
          <w:rFonts w:ascii="Arial" w:hAnsi="Arial" w:cs="Arial"/>
          <w:sz w:val="20"/>
        </w:rPr>
        <w:t xml:space="preserve">Příkazník může odstoupit od smlouvy, pokud by jeho výkon podle pokynu příkazce měl být v rozporu se zákonem Na tuto skutečnost však musí příkazník neprodleně příkazce upozornit. Odstoupit od smlouvy pak může příkazník okamžitě, pokud nedojde do 3 dnů od oznámení ke změně pokynu. </w:t>
      </w:r>
    </w:p>
    <w:p w14:paraId="36A93DDA" w14:textId="4A920D46" w:rsidR="0098752D" w:rsidRDefault="00D44311" w:rsidP="004764D1">
      <w:pPr>
        <w:pStyle w:val="Smlouva-slo"/>
        <w:numPr>
          <w:ilvl w:val="0"/>
          <w:numId w:val="31"/>
        </w:numPr>
        <w:ind w:left="284"/>
        <w:rPr>
          <w:rFonts w:ascii="Arial" w:hAnsi="Arial" w:cs="Arial"/>
          <w:sz w:val="20"/>
        </w:rPr>
      </w:pPr>
      <w:r w:rsidRPr="009E6F45">
        <w:rPr>
          <w:rFonts w:ascii="Arial" w:hAnsi="Arial" w:cs="Arial"/>
          <w:sz w:val="20"/>
        </w:rPr>
        <w:t xml:space="preserve">Odstoupení od smlouvy nabývá účinnosti dnem následujícím po dni, kdy bylo smluvní straně doručeno písemné oznámení o odstoupení. </w:t>
      </w:r>
    </w:p>
    <w:p w14:paraId="7C891D35" w14:textId="77777777" w:rsidR="006435E7" w:rsidRPr="001824CF" w:rsidRDefault="006435E7" w:rsidP="006435E7">
      <w:pPr>
        <w:pStyle w:val="Smlouva-slo"/>
        <w:ind w:left="284"/>
        <w:rPr>
          <w:rFonts w:ascii="Arial" w:hAnsi="Arial" w:cs="Arial"/>
          <w:sz w:val="20"/>
        </w:rPr>
      </w:pPr>
    </w:p>
    <w:p w14:paraId="1C70D61F" w14:textId="77777777" w:rsidR="006435E7" w:rsidRPr="006435E7" w:rsidRDefault="00D44311" w:rsidP="006435E7">
      <w:pPr>
        <w:suppressAutoHyphens/>
        <w:ind w:left="705" w:hanging="345"/>
        <w:jc w:val="center"/>
        <w:rPr>
          <w:rFonts w:ascii="Arial" w:hAnsi="Arial" w:cs="Arial"/>
          <w:b/>
          <w:lang w:eastAsia="ar-SA"/>
        </w:rPr>
      </w:pPr>
      <w:r w:rsidRPr="006435E7">
        <w:rPr>
          <w:rFonts w:ascii="Arial" w:hAnsi="Arial" w:cs="Arial"/>
          <w:b/>
          <w:lang w:eastAsia="ar-SA"/>
        </w:rPr>
        <w:t>XII.</w:t>
      </w:r>
    </w:p>
    <w:p w14:paraId="13E91A65" w14:textId="56808B67" w:rsidR="00D665C9" w:rsidRPr="006435E7" w:rsidRDefault="00D665C9" w:rsidP="006435E7">
      <w:pPr>
        <w:suppressAutoHyphens/>
        <w:ind w:left="705" w:hanging="345"/>
        <w:jc w:val="center"/>
        <w:rPr>
          <w:rFonts w:ascii="Arial" w:hAnsi="Arial" w:cs="Arial"/>
          <w:b/>
          <w:lang w:eastAsia="ar-SA"/>
        </w:rPr>
      </w:pPr>
      <w:r w:rsidRPr="006435E7">
        <w:rPr>
          <w:rFonts w:ascii="Arial" w:hAnsi="Arial" w:cs="Arial"/>
          <w:b/>
          <w:lang w:eastAsia="ar-SA"/>
        </w:rPr>
        <w:t>Závěrečná ujednání</w:t>
      </w:r>
    </w:p>
    <w:p w14:paraId="10E94133" w14:textId="459E630B" w:rsidR="00334791" w:rsidRDefault="00334791" w:rsidP="00233548">
      <w:pPr>
        <w:pStyle w:val="Smlouva-slo"/>
        <w:numPr>
          <w:ilvl w:val="0"/>
          <w:numId w:val="32"/>
        </w:numPr>
        <w:ind w:left="284"/>
        <w:rPr>
          <w:rFonts w:ascii="Arial" w:hAnsi="Arial" w:cs="Arial"/>
          <w:sz w:val="20"/>
        </w:rPr>
      </w:pPr>
      <w:r w:rsidRPr="00334791">
        <w:rPr>
          <w:rFonts w:ascii="Arial" w:hAnsi="Arial" w:cs="Arial"/>
          <w:sz w:val="20"/>
        </w:rPr>
        <w:t>Smlouva nabývá platnosti dnem podpisu oběma smluvními stranami a účinnosti dnem uveřejnění v</w:t>
      </w:r>
      <w:r>
        <w:rPr>
          <w:rFonts w:ascii="Arial" w:hAnsi="Arial" w:cs="Arial"/>
          <w:sz w:val="20"/>
        </w:rPr>
        <w:t> </w:t>
      </w:r>
      <w:r w:rsidRPr="00334791">
        <w:rPr>
          <w:rFonts w:ascii="Arial" w:hAnsi="Arial" w:cs="Arial"/>
          <w:sz w:val="20"/>
        </w:rPr>
        <w:t>registru smluv. Právní vztahy touto smlouvou neupravené se řídí zákonem č. 89/2012 Sb., občanským zákoníkem, v platném znění.</w:t>
      </w:r>
    </w:p>
    <w:p w14:paraId="38F16B5A" w14:textId="1CEED189" w:rsidR="001C5DE7" w:rsidRPr="009E6F45" w:rsidRDefault="001C5DE7" w:rsidP="00233548">
      <w:pPr>
        <w:pStyle w:val="Smlouva-slo"/>
        <w:numPr>
          <w:ilvl w:val="0"/>
          <w:numId w:val="32"/>
        </w:numPr>
        <w:ind w:left="284"/>
        <w:rPr>
          <w:rFonts w:ascii="Arial" w:hAnsi="Arial" w:cs="Arial"/>
          <w:sz w:val="20"/>
        </w:rPr>
      </w:pPr>
      <w:r w:rsidRPr="009E6F45">
        <w:rPr>
          <w:rFonts w:ascii="Arial" w:hAnsi="Arial" w:cs="Arial"/>
          <w:sz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w:t>
      </w:r>
      <w:r w:rsidR="00334791">
        <w:rPr>
          <w:rFonts w:ascii="Arial" w:hAnsi="Arial" w:cs="Arial"/>
          <w:sz w:val="20"/>
        </w:rPr>
        <w:t> </w:t>
      </w:r>
      <w:r w:rsidRPr="009E6F45">
        <w:rPr>
          <w:rFonts w:ascii="Arial" w:hAnsi="Arial" w:cs="Arial"/>
          <w:sz w:val="20"/>
        </w:rPr>
        <w:t>její případné dodatky do registru smluv, město Český Těšín, a to i v případě, kdy druhou smluvní stranou bude rovněž povinný subjekt ze zákona.</w:t>
      </w:r>
    </w:p>
    <w:p w14:paraId="20B020B5" w14:textId="77777777" w:rsidR="00802E3F" w:rsidRPr="009E6F45" w:rsidRDefault="00433369" w:rsidP="00233548">
      <w:pPr>
        <w:pStyle w:val="Smlouva-slo"/>
        <w:numPr>
          <w:ilvl w:val="0"/>
          <w:numId w:val="32"/>
        </w:numPr>
        <w:ind w:left="284"/>
        <w:rPr>
          <w:rFonts w:ascii="Arial" w:hAnsi="Arial" w:cs="Arial"/>
          <w:sz w:val="20"/>
        </w:rPr>
      </w:pPr>
      <w:r w:rsidRPr="009E6F45">
        <w:rPr>
          <w:rFonts w:ascii="Arial" w:hAnsi="Arial" w:cs="Arial"/>
          <w:sz w:val="20"/>
        </w:rPr>
        <w:t>Osobní údaje uvedené v této smlouvě budou zpracovány pouze za účelem plnění této smlouvy</w:t>
      </w:r>
      <w:r w:rsidR="001C5DE7" w:rsidRPr="009E6F45">
        <w:rPr>
          <w:rFonts w:ascii="Arial" w:hAnsi="Arial" w:cs="Arial"/>
          <w:sz w:val="20"/>
        </w:rPr>
        <w:t>.</w:t>
      </w:r>
    </w:p>
    <w:p w14:paraId="7574BCD5" w14:textId="77777777" w:rsidR="00802E3F" w:rsidRPr="009E6F45" w:rsidRDefault="00802E3F" w:rsidP="00233548">
      <w:pPr>
        <w:pStyle w:val="Smlouva-slo"/>
        <w:numPr>
          <w:ilvl w:val="0"/>
          <w:numId w:val="32"/>
        </w:numPr>
        <w:ind w:left="284"/>
        <w:rPr>
          <w:rFonts w:ascii="Arial" w:hAnsi="Arial" w:cs="Arial"/>
          <w:sz w:val="20"/>
        </w:rPr>
      </w:pPr>
      <w:r w:rsidRPr="009E6F45">
        <w:rPr>
          <w:rFonts w:ascii="Arial" w:hAnsi="Arial" w:cs="Arial"/>
          <w:sz w:val="20"/>
        </w:rPr>
        <w:t xml:space="preserve">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 </w:t>
      </w:r>
    </w:p>
    <w:p w14:paraId="63F8BA40" w14:textId="77777777" w:rsidR="00057F8A" w:rsidRPr="009E6F45" w:rsidRDefault="00802E3F" w:rsidP="00233548">
      <w:pPr>
        <w:pStyle w:val="Smlouva-slo"/>
        <w:numPr>
          <w:ilvl w:val="0"/>
          <w:numId w:val="32"/>
        </w:numPr>
        <w:ind w:left="284"/>
        <w:rPr>
          <w:rFonts w:ascii="Arial" w:hAnsi="Arial" w:cs="Arial"/>
          <w:sz w:val="20"/>
        </w:rPr>
      </w:pPr>
      <w:r w:rsidRPr="009E6F45">
        <w:rPr>
          <w:rFonts w:ascii="Arial" w:hAnsi="Arial" w:cs="Arial"/>
          <w:sz w:val="20"/>
        </w:rPr>
        <w:t xml:space="preserve">Smlouva je vyhotovena ve </w:t>
      </w:r>
      <w:r w:rsidR="00CD08B3" w:rsidRPr="009E6F45">
        <w:rPr>
          <w:rFonts w:ascii="Arial" w:hAnsi="Arial" w:cs="Arial"/>
          <w:sz w:val="20"/>
        </w:rPr>
        <w:t>2</w:t>
      </w:r>
      <w:r w:rsidRPr="009E6F45">
        <w:rPr>
          <w:rFonts w:ascii="Arial" w:hAnsi="Arial" w:cs="Arial"/>
          <w:sz w:val="20"/>
        </w:rPr>
        <w:t xml:space="preserve"> stejnopisech s platností originálu, z nichž každá smluvní strana obdrží </w:t>
      </w:r>
      <w:r w:rsidR="00CD08B3" w:rsidRPr="009E6F45">
        <w:rPr>
          <w:rFonts w:ascii="Arial" w:hAnsi="Arial" w:cs="Arial"/>
          <w:sz w:val="20"/>
        </w:rPr>
        <w:t>1</w:t>
      </w:r>
      <w:r w:rsidRPr="009E6F45">
        <w:rPr>
          <w:rFonts w:ascii="Arial" w:hAnsi="Arial" w:cs="Arial"/>
          <w:sz w:val="20"/>
        </w:rPr>
        <w:t xml:space="preserve"> vyhotovení.</w:t>
      </w:r>
    </w:p>
    <w:p w14:paraId="21FCB06E" w14:textId="77777777" w:rsidR="00802E3F" w:rsidRPr="009E6F45" w:rsidRDefault="00802E3F" w:rsidP="00802E3F">
      <w:pPr>
        <w:rPr>
          <w:rFonts w:ascii="Arial" w:hAnsi="Arial" w:cs="Arial"/>
          <w:sz w:val="20"/>
          <w:szCs w:val="20"/>
        </w:rPr>
      </w:pPr>
    </w:p>
    <w:p w14:paraId="732CDB09" w14:textId="77777777" w:rsidR="002C1603" w:rsidRDefault="002C1603" w:rsidP="00CD08B3">
      <w:pPr>
        <w:ind w:firstLine="426"/>
        <w:rPr>
          <w:rFonts w:ascii="Arial" w:hAnsi="Arial" w:cs="Arial"/>
          <w:sz w:val="20"/>
          <w:szCs w:val="20"/>
        </w:rPr>
      </w:pPr>
    </w:p>
    <w:p w14:paraId="76092A86" w14:textId="63A6DA16" w:rsidR="00B10BFD" w:rsidRPr="009E6F45" w:rsidRDefault="00B10BFD" w:rsidP="00CD08B3">
      <w:pPr>
        <w:ind w:firstLine="426"/>
        <w:rPr>
          <w:rFonts w:ascii="Arial" w:hAnsi="Arial" w:cs="Arial"/>
          <w:sz w:val="20"/>
          <w:szCs w:val="20"/>
        </w:rPr>
      </w:pPr>
      <w:r w:rsidRPr="009E6F45">
        <w:rPr>
          <w:rFonts w:ascii="Arial" w:hAnsi="Arial" w:cs="Arial"/>
          <w:sz w:val="20"/>
          <w:szCs w:val="20"/>
        </w:rPr>
        <w:t xml:space="preserve">V Českém Těšíně dne </w:t>
      </w:r>
      <w:r w:rsidR="00F0032C">
        <w:rPr>
          <w:rFonts w:ascii="Arial" w:hAnsi="Arial" w:cs="Arial"/>
          <w:sz w:val="20"/>
          <w:szCs w:val="20"/>
        </w:rPr>
        <w:t>12.3.2025</w:t>
      </w:r>
      <w:r w:rsidRPr="009E6F45">
        <w:rPr>
          <w:rFonts w:ascii="Arial" w:hAnsi="Arial" w:cs="Arial"/>
          <w:sz w:val="20"/>
          <w:szCs w:val="20"/>
        </w:rPr>
        <w:tab/>
      </w:r>
      <w:r w:rsidR="00F0032C">
        <w:rPr>
          <w:rFonts w:ascii="Arial" w:hAnsi="Arial" w:cs="Arial"/>
          <w:sz w:val="20"/>
          <w:szCs w:val="20"/>
        </w:rPr>
        <w:tab/>
      </w:r>
      <w:r w:rsidR="00F0032C">
        <w:rPr>
          <w:rFonts w:ascii="Arial" w:hAnsi="Arial" w:cs="Arial"/>
          <w:sz w:val="20"/>
          <w:szCs w:val="20"/>
        </w:rPr>
        <w:tab/>
      </w:r>
      <w:r w:rsidRPr="009E6F45">
        <w:rPr>
          <w:rFonts w:ascii="Arial" w:hAnsi="Arial" w:cs="Arial"/>
          <w:sz w:val="20"/>
          <w:szCs w:val="20"/>
        </w:rPr>
        <w:t>V</w:t>
      </w:r>
      <w:r w:rsidR="006435E7">
        <w:rPr>
          <w:rFonts w:ascii="Arial" w:hAnsi="Arial" w:cs="Arial"/>
          <w:sz w:val="20"/>
          <w:szCs w:val="20"/>
        </w:rPr>
        <w:t> Českém Těšíne</w:t>
      </w:r>
      <w:r w:rsidR="00CD08B3" w:rsidRPr="009E6F45">
        <w:rPr>
          <w:rFonts w:ascii="Arial" w:hAnsi="Arial" w:cs="Arial"/>
          <w:sz w:val="20"/>
          <w:szCs w:val="20"/>
        </w:rPr>
        <w:t xml:space="preserve"> </w:t>
      </w:r>
      <w:r w:rsidRPr="009E6F45">
        <w:rPr>
          <w:rFonts w:ascii="Arial" w:hAnsi="Arial" w:cs="Arial"/>
          <w:sz w:val="20"/>
          <w:szCs w:val="20"/>
        </w:rPr>
        <w:t xml:space="preserve">dne </w:t>
      </w:r>
      <w:r w:rsidR="00F0032C">
        <w:rPr>
          <w:rFonts w:ascii="Arial" w:hAnsi="Arial" w:cs="Arial"/>
          <w:sz w:val="20"/>
          <w:szCs w:val="20"/>
        </w:rPr>
        <w:t>14.3.2025</w:t>
      </w:r>
    </w:p>
    <w:p w14:paraId="58B14A38" w14:textId="77777777" w:rsidR="00B10BFD" w:rsidRPr="009E6F45" w:rsidRDefault="00B10BFD" w:rsidP="00B10BFD">
      <w:pPr>
        <w:rPr>
          <w:rFonts w:ascii="Arial" w:hAnsi="Arial" w:cs="Arial"/>
          <w:sz w:val="20"/>
          <w:szCs w:val="20"/>
        </w:rPr>
      </w:pPr>
    </w:p>
    <w:p w14:paraId="06BB9E41" w14:textId="77777777" w:rsidR="00B10BFD" w:rsidRDefault="00B10BFD" w:rsidP="00B10BFD">
      <w:pPr>
        <w:rPr>
          <w:rFonts w:ascii="Arial" w:hAnsi="Arial" w:cs="Arial"/>
          <w:sz w:val="20"/>
          <w:szCs w:val="20"/>
        </w:rPr>
      </w:pPr>
    </w:p>
    <w:p w14:paraId="001C2B06" w14:textId="77777777" w:rsidR="002C1603" w:rsidRDefault="002C1603" w:rsidP="00B10BFD">
      <w:pPr>
        <w:rPr>
          <w:rFonts w:ascii="Arial" w:hAnsi="Arial" w:cs="Arial"/>
          <w:sz w:val="20"/>
          <w:szCs w:val="20"/>
        </w:rPr>
      </w:pPr>
    </w:p>
    <w:p w14:paraId="695905D5" w14:textId="77777777" w:rsidR="002C1603" w:rsidRPr="009E6F45" w:rsidRDefault="002C1603" w:rsidP="00B10BFD">
      <w:pPr>
        <w:rPr>
          <w:rFonts w:ascii="Arial" w:hAnsi="Arial" w:cs="Arial"/>
          <w:sz w:val="20"/>
          <w:szCs w:val="20"/>
        </w:rPr>
      </w:pPr>
    </w:p>
    <w:p w14:paraId="66B2DFC8" w14:textId="77777777" w:rsidR="00B10BFD" w:rsidRPr="009E6F45" w:rsidRDefault="00B10BFD" w:rsidP="00B10BFD">
      <w:pPr>
        <w:rPr>
          <w:rFonts w:ascii="Arial" w:hAnsi="Arial" w:cs="Arial"/>
          <w:sz w:val="20"/>
          <w:szCs w:val="20"/>
        </w:rPr>
      </w:pPr>
    </w:p>
    <w:p w14:paraId="773FDB86" w14:textId="77777777" w:rsidR="00B10BFD" w:rsidRPr="009E6F45" w:rsidRDefault="00B10BFD" w:rsidP="00B10BFD">
      <w:pPr>
        <w:ind w:left="360"/>
        <w:jc w:val="both"/>
        <w:rPr>
          <w:rFonts w:ascii="Arial" w:hAnsi="Arial" w:cs="Arial"/>
          <w:sz w:val="20"/>
          <w:szCs w:val="20"/>
        </w:rPr>
      </w:pPr>
      <w:r w:rsidRPr="009E6F45">
        <w:rPr>
          <w:rFonts w:ascii="Arial" w:hAnsi="Arial" w:cs="Arial"/>
          <w:sz w:val="20"/>
          <w:szCs w:val="20"/>
        </w:rPr>
        <w:t xml:space="preserve">______________________________   </w:t>
      </w:r>
      <w:r w:rsidRPr="009E6F45">
        <w:rPr>
          <w:rFonts w:ascii="Arial" w:hAnsi="Arial" w:cs="Arial"/>
          <w:sz w:val="20"/>
          <w:szCs w:val="20"/>
        </w:rPr>
        <w:tab/>
        <w:t xml:space="preserve">   </w:t>
      </w:r>
      <w:r w:rsidRPr="009E6F45">
        <w:rPr>
          <w:rFonts w:ascii="Arial" w:hAnsi="Arial" w:cs="Arial"/>
          <w:sz w:val="20"/>
          <w:szCs w:val="20"/>
        </w:rPr>
        <w:tab/>
        <w:t>_______________________________</w:t>
      </w:r>
    </w:p>
    <w:p w14:paraId="67D5A05C" w14:textId="77777777" w:rsidR="00B10BFD" w:rsidRPr="009E6F45" w:rsidRDefault="00B10BFD" w:rsidP="00B10BFD">
      <w:pPr>
        <w:ind w:firstLine="360"/>
        <w:jc w:val="both"/>
        <w:rPr>
          <w:rFonts w:ascii="Arial" w:hAnsi="Arial" w:cs="Arial"/>
          <w:sz w:val="20"/>
          <w:szCs w:val="20"/>
        </w:rPr>
      </w:pPr>
      <w:r w:rsidRPr="009E6F45">
        <w:rPr>
          <w:rFonts w:ascii="Arial" w:hAnsi="Arial" w:cs="Arial"/>
          <w:sz w:val="20"/>
          <w:szCs w:val="20"/>
        </w:rPr>
        <w:t>za příkazce</w:t>
      </w:r>
      <w:r w:rsidRPr="009E6F45">
        <w:rPr>
          <w:rFonts w:ascii="Arial" w:hAnsi="Arial" w:cs="Arial"/>
          <w:sz w:val="20"/>
          <w:szCs w:val="20"/>
        </w:rPr>
        <w:tab/>
        <w:t>:</w:t>
      </w:r>
      <w:r w:rsidRPr="009E6F45">
        <w:rPr>
          <w:rFonts w:ascii="Arial" w:hAnsi="Arial" w:cs="Arial"/>
          <w:sz w:val="20"/>
          <w:szCs w:val="20"/>
        </w:rPr>
        <w:tab/>
      </w:r>
      <w:r w:rsidRPr="009E6F45">
        <w:rPr>
          <w:rFonts w:ascii="Arial" w:hAnsi="Arial" w:cs="Arial"/>
          <w:sz w:val="20"/>
          <w:szCs w:val="20"/>
        </w:rPr>
        <w:tab/>
      </w:r>
      <w:r w:rsidRPr="009E6F45">
        <w:rPr>
          <w:rFonts w:ascii="Arial" w:hAnsi="Arial" w:cs="Arial"/>
          <w:sz w:val="20"/>
          <w:szCs w:val="20"/>
        </w:rPr>
        <w:tab/>
        <w:t xml:space="preserve">          </w:t>
      </w:r>
      <w:proofErr w:type="gramStart"/>
      <w:r w:rsidRPr="009E6F45">
        <w:rPr>
          <w:rFonts w:ascii="Arial" w:hAnsi="Arial" w:cs="Arial"/>
          <w:sz w:val="20"/>
          <w:szCs w:val="20"/>
        </w:rPr>
        <w:tab/>
        <w:t xml:space="preserve">  </w:t>
      </w:r>
      <w:r w:rsidRPr="009E6F45">
        <w:rPr>
          <w:rFonts w:ascii="Arial" w:hAnsi="Arial" w:cs="Arial"/>
          <w:sz w:val="20"/>
          <w:szCs w:val="20"/>
        </w:rPr>
        <w:tab/>
      </w:r>
      <w:proofErr w:type="gramEnd"/>
      <w:r w:rsidRPr="009E6F45">
        <w:rPr>
          <w:rFonts w:ascii="Arial" w:hAnsi="Arial" w:cs="Arial"/>
          <w:sz w:val="20"/>
          <w:szCs w:val="20"/>
        </w:rPr>
        <w:t>za příkazníka:</w:t>
      </w:r>
    </w:p>
    <w:p w14:paraId="0740A276" w14:textId="40602394" w:rsidR="00B10BFD" w:rsidRPr="009E6F45" w:rsidRDefault="00B10BFD" w:rsidP="00802E3F">
      <w:pPr>
        <w:rPr>
          <w:rFonts w:ascii="Arial" w:hAnsi="Arial" w:cs="Arial"/>
          <w:sz w:val="20"/>
          <w:szCs w:val="20"/>
        </w:rPr>
      </w:pPr>
      <w:r w:rsidRPr="009E6F45">
        <w:rPr>
          <w:rFonts w:ascii="Arial" w:hAnsi="Arial" w:cs="Arial"/>
          <w:sz w:val="20"/>
          <w:szCs w:val="20"/>
        </w:rPr>
        <w:t xml:space="preserve">      </w:t>
      </w:r>
      <w:r w:rsidR="00436BDF" w:rsidRPr="009E6F45">
        <w:rPr>
          <w:rFonts w:ascii="Arial" w:hAnsi="Arial" w:cs="Arial"/>
          <w:sz w:val="20"/>
          <w:szCs w:val="20"/>
        </w:rPr>
        <w:t>Mgr. Renata Lacko, vedoucí investičního odboru</w:t>
      </w:r>
      <w:r w:rsidRPr="009E6F45">
        <w:rPr>
          <w:rFonts w:ascii="Arial" w:hAnsi="Arial" w:cs="Arial"/>
          <w:sz w:val="20"/>
          <w:szCs w:val="20"/>
        </w:rPr>
        <w:tab/>
      </w:r>
      <w:r w:rsidR="00B2022B">
        <w:rPr>
          <w:rFonts w:ascii="Arial" w:hAnsi="Arial" w:cs="Arial"/>
          <w:sz w:val="20"/>
          <w:szCs w:val="16"/>
          <w:lang w:eastAsia="ar-SA"/>
        </w:rPr>
        <w:t xml:space="preserve">Petr </w:t>
      </w:r>
      <w:proofErr w:type="spellStart"/>
      <w:r w:rsidR="00B2022B">
        <w:rPr>
          <w:rFonts w:ascii="Arial" w:hAnsi="Arial" w:cs="Arial"/>
          <w:sz w:val="20"/>
          <w:szCs w:val="16"/>
          <w:lang w:eastAsia="ar-SA"/>
        </w:rPr>
        <w:t>Funiok</w:t>
      </w:r>
      <w:proofErr w:type="spellEnd"/>
      <w:r w:rsidR="00B2022B">
        <w:rPr>
          <w:rFonts w:ascii="Arial" w:hAnsi="Arial" w:cs="Arial"/>
          <w:sz w:val="20"/>
          <w:szCs w:val="16"/>
          <w:lang w:eastAsia="ar-SA"/>
        </w:rPr>
        <w:t>, obchodní ředitel</w:t>
      </w:r>
      <w:r w:rsidRPr="009E6F45">
        <w:rPr>
          <w:rFonts w:ascii="Arial" w:hAnsi="Arial" w:cs="Arial"/>
          <w:sz w:val="20"/>
          <w:szCs w:val="20"/>
        </w:rPr>
        <w:tab/>
      </w:r>
    </w:p>
    <w:sectPr w:rsidR="00B10BFD" w:rsidRPr="009E6F45" w:rsidSect="00505A1C">
      <w:headerReference w:type="default" r:id="rId8"/>
      <w:footerReference w:type="even" r:id="rId9"/>
      <w:footerReference w:type="default" r:id="rId10"/>
      <w:pgSz w:w="11906" w:h="16838"/>
      <w:pgMar w:top="1259" w:right="1418" w:bottom="1418" w:left="1418"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F7EBF" w14:textId="77777777" w:rsidR="008034D6" w:rsidRDefault="008034D6" w:rsidP="00A6047F">
      <w:r>
        <w:separator/>
      </w:r>
    </w:p>
  </w:endnote>
  <w:endnote w:type="continuationSeparator" w:id="0">
    <w:p w14:paraId="4A151A29" w14:textId="77777777" w:rsidR="008034D6" w:rsidRDefault="008034D6"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D19D" w14:textId="77777777" w:rsidR="00CD08B3"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7734ED" w14:textId="77777777" w:rsidR="00CD08B3" w:rsidRDefault="00CD08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5429" w14:textId="77777777" w:rsidR="00CD08B3" w:rsidRPr="006435E7" w:rsidRDefault="00E67396">
    <w:pPr>
      <w:pStyle w:val="Zpat"/>
      <w:framePr w:wrap="around" w:vAnchor="text" w:hAnchor="margin" w:xAlign="center" w:y="1"/>
      <w:rPr>
        <w:rStyle w:val="slostrnky"/>
        <w:rFonts w:ascii="Arial" w:hAnsi="Arial" w:cs="Arial"/>
        <w:sz w:val="20"/>
      </w:rPr>
    </w:pPr>
    <w:r w:rsidRPr="006435E7">
      <w:rPr>
        <w:rStyle w:val="slostrnky"/>
        <w:rFonts w:ascii="Arial" w:hAnsi="Arial" w:cs="Arial"/>
        <w:sz w:val="20"/>
      </w:rPr>
      <w:fldChar w:fldCharType="begin"/>
    </w:r>
    <w:r w:rsidRPr="006435E7">
      <w:rPr>
        <w:rStyle w:val="slostrnky"/>
        <w:rFonts w:ascii="Arial" w:hAnsi="Arial" w:cs="Arial"/>
        <w:sz w:val="20"/>
      </w:rPr>
      <w:instrText xml:space="preserve">PAGE  </w:instrText>
    </w:r>
    <w:r w:rsidRPr="006435E7">
      <w:rPr>
        <w:rStyle w:val="slostrnky"/>
        <w:rFonts w:ascii="Arial" w:hAnsi="Arial" w:cs="Arial"/>
        <w:sz w:val="20"/>
      </w:rPr>
      <w:fldChar w:fldCharType="separate"/>
    </w:r>
    <w:r w:rsidR="00433369" w:rsidRPr="006435E7">
      <w:rPr>
        <w:rStyle w:val="slostrnky"/>
        <w:rFonts w:ascii="Arial" w:hAnsi="Arial" w:cs="Arial"/>
        <w:noProof/>
        <w:sz w:val="20"/>
      </w:rPr>
      <w:t>6</w:t>
    </w:r>
    <w:r w:rsidRPr="006435E7">
      <w:rPr>
        <w:rStyle w:val="slostrnky"/>
        <w:rFonts w:ascii="Arial" w:hAnsi="Arial" w:cs="Arial"/>
        <w:sz w:val="20"/>
      </w:rPr>
      <w:fldChar w:fldCharType="end"/>
    </w:r>
  </w:p>
  <w:p w14:paraId="03B46D76" w14:textId="77777777" w:rsidR="00CD08B3" w:rsidRDefault="00CD08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6013" w14:textId="77777777" w:rsidR="008034D6" w:rsidRDefault="008034D6" w:rsidP="00A6047F">
      <w:r>
        <w:separator/>
      </w:r>
    </w:p>
  </w:footnote>
  <w:footnote w:type="continuationSeparator" w:id="0">
    <w:p w14:paraId="0CCFC5A4" w14:textId="77777777" w:rsidR="008034D6" w:rsidRDefault="008034D6"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7B40" w14:textId="77777777" w:rsidR="00CD08B3" w:rsidRPr="00A31D4F" w:rsidRDefault="00CD08B3" w:rsidP="008E34FB">
    <w:pPr>
      <w:pStyle w:val="Zhlav"/>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AD5"/>
    <w:multiLevelType w:val="hybridMultilevel"/>
    <w:tmpl w:val="F760DEE6"/>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A5232D"/>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C7246"/>
    <w:multiLevelType w:val="hybridMultilevel"/>
    <w:tmpl w:val="538EFE4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192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F380F"/>
    <w:multiLevelType w:val="multilevel"/>
    <w:tmpl w:val="8912FE90"/>
    <w:lvl w:ilvl="0">
      <w:start w:val="1"/>
      <w:numFmt w:val="decimal"/>
      <w:lvlText w:val="%1."/>
      <w:legacy w:legacy="1" w:legacySpace="120" w:legacyIndent="360"/>
      <w:lvlJc w:val="left"/>
      <w:pPr>
        <w:ind w:left="2345" w:hanging="360"/>
      </w:pPr>
    </w:lvl>
    <w:lvl w:ilvl="1">
      <w:start w:val="1"/>
      <w:numFmt w:val="lowerLetter"/>
      <w:lvlText w:val="%2)"/>
      <w:lvlJc w:val="left"/>
      <w:pPr>
        <w:ind w:left="720" w:hanging="360"/>
      </w:pPr>
      <w:rPr>
        <w:rFonts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 w15:restartNumberingAfterBreak="0">
    <w:nsid w:val="12EB7727"/>
    <w:multiLevelType w:val="hybridMultilevel"/>
    <w:tmpl w:val="B25C01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1A0C6BA5"/>
    <w:multiLevelType w:val="multilevel"/>
    <w:tmpl w:val="71E4D6B4"/>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36518CB"/>
    <w:multiLevelType w:val="hybridMultilevel"/>
    <w:tmpl w:val="34B45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9" w15:restartNumberingAfterBreak="0">
    <w:nsid w:val="2F021788"/>
    <w:multiLevelType w:val="hybridMultilevel"/>
    <w:tmpl w:val="C3541EE6"/>
    <w:lvl w:ilvl="0" w:tplc="FF840B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1E4B86"/>
    <w:multiLevelType w:val="hybridMultilevel"/>
    <w:tmpl w:val="5022C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376B3938"/>
    <w:multiLevelType w:val="singleLevel"/>
    <w:tmpl w:val="3CDAE60C"/>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4" w15:restartNumberingAfterBreak="0">
    <w:nsid w:val="3D6D4453"/>
    <w:multiLevelType w:val="hybridMultilevel"/>
    <w:tmpl w:val="DD90979E"/>
    <w:lvl w:ilvl="0" w:tplc="08F4D132">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D234F5"/>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C14933"/>
    <w:multiLevelType w:val="multilevel"/>
    <w:tmpl w:val="D8EA238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2007"/>
        </w:tabs>
        <w:ind w:left="2007" w:hanging="360"/>
      </w:pPr>
      <w:rPr>
        <w:rFonts w:hint="default"/>
      </w:r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7" w15:restartNumberingAfterBreak="0">
    <w:nsid w:val="458305D6"/>
    <w:multiLevelType w:val="singleLevel"/>
    <w:tmpl w:val="41605CDA"/>
    <w:lvl w:ilvl="0">
      <w:start w:val="1"/>
      <w:numFmt w:val="decimal"/>
      <w:lvlText w:val="%1."/>
      <w:lvlJc w:val="left"/>
      <w:pPr>
        <w:tabs>
          <w:tab w:val="num" w:pos="360"/>
        </w:tabs>
        <w:ind w:left="360" w:hanging="360"/>
      </w:pPr>
      <w:rPr>
        <w:b w:val="0"/>
        <w:i w:val="0"/>
      </w:rPr>
    </w:lvl>
  </w:abstractNum>
  <w:abstractNum w:abstractNumId="18"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9551BE"/>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292A4F"/>
    <w:multiLevelType w:val="hybridMultilevel"/>
    <w:tmpl w:val="1166B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883C9B"/>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3" w15:restartNumberingAfterBreak="0">
    <w:nsid w:val="5D29280E"/>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E909A4"/>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4B3C29"/>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93651F"/>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F31D4F"/>
    <w:multiLevelType w:val="hybridMultilevel"/>
    <w:tmpl w:val="2CD8BB50"/>
    <w:lvl w:ilvl="0" w:tplc="6554CEAA">
      <w:start w:val="1"/>
      <w:numFmt w:val="decimal"/>
      <w:lvlText w:val="%1."/>
      <w:lvlJc w:val="left"/>
      <w:pPr>
        <w:tabs>
          <w:tab w:val="num" w:pos="2204"/>
        </w:tabs>
        <w:ind w:left="2204"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2544475"/>
    <w:multiLevelType w:val="hybridMultilevel"/>
    <w:tmpl w:val="40B857A2"/>
    <w:lvl w:ilvl="0" w:tplc="C01A22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06245E"/>
    <w:multiLevelType w:val="multilevel"/>
    <w:tmpl w:val="D8EA238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2007"/>
        </w:tabs>
        <w:ind w:left="2007" w:hanging="360"/>
      </w:pPr>
      <w:rPr>
        <w:rFonts w:hint="default"/>
      </w:r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31" w15:restartNumberingAfterBreak="0">
    <w:nsid w:val="761B3AFD"/>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D93565"/>
    <w:multiLevelType w:val="hybridMultilevel"/>
    <w:tmpl w:val="8B6AC824"/>
    <w:lvl w:ilvl="0" w:tplc="C5002B90">
      <w:start w:val="1"/>
      <w:numFmt w:val="decimal"/>
      <w:lvlText w:val="%1."/>
      <w:lvlJc w:val="left"/>
      <w:pPr>
        <w:tabs>
          <w:tab w:val="num" w:pos="360"/>
        </w:tabs>
        <w:ind w:left="360" w:hanging="360"/>
      </w:pPr>
      <w:rPr>
        <w:rFonts w:hint="default"/>
        <w:i w:val="0"/>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8"/>
  </w:num>
  <w:num w:numId="3">
    <w:abstractNumId w:val="3"/>
  </w:num>
  <w:num w:numId="4">
    <w:abstractNumId w:val="22"/>
  </w:num>
  <w:num w:numId="5">
    <w:abstractNumId w:val="13"/>
  </w:num>
  <w:num w:numId="6">
    <w:abstractNumId w:val="16"/>
  </w:num>
  <w:num w:numId="7">
    <w:abstractNumId w:val="18"/>
  </w:num>
  <w:num w:numId="8">
    <w:abstractNumId w:val="6"/>
  </w:num>
  <w:num w:numId="9">
    <w:abstractNumId w:val="8"/>
  </w:num>
  <w:num w:numId="10">
    <w:abstractNumId w:val="5"/>
  </w:num>
  <w:num w:numId="11">
    <w:abstractNumId w:val="33"/>
  </w:num>
  <w:num w:numId="12">
    <w:abstractNumId w:val="11"/>
  </w:num>
  <w:num w:numId="13">
    <w:abstractNumId w:val="0"/>
  </w:num>
  <w:num w:numId="14">
    <w:abstractNumId w:val="12"/>
  </w:num>
  <w:num w:numId="15">
    <w:abstractNumId w:val="17"/>
  </w:num>
  <w:num w:numId="16">
    <w:abstractNumId w:val="27"/>
  </w:num>
  <w:num w:numId="17">
    <w:abstractNumId w:val="20"/>
  </w:num>
  <w:num w:numId="18">
    <w:abstractNumId w:val="32"/>
  </w:num>
  <w:num w:numId="19">
    <w:abstractNumId w:val="4"/>
  </w:num>
  <w:num w:numId="20">
    <w:abstractNumId w:val="2"/>
  </w:num>
  <w:num w:numId="21">
    <w:abstractNumId w:val="6"/>
  </w:num>
  <w:num w:numId="22">
    <w:abstractNumId w:val="19"/>
  </w:num>
  <w:num w:numId="23">
    <w:abstractNumId w:val="30"/>
  </w:num>
  <w:num w:numId="24">
    <w:abstractNumId w:val="10"/>
  </w:num>
  <w:num w:numId="25">
    <w:abstractNumId w:val="14"/>
  </w:num>
  <w:num w:numId="26">
    <w:abstractNumId w:val="26"/>
  </w:num>
  <w:num w:numId="27">
    <w:abstractNumId w:val="29"/>
  </w:num>
  <w:num w:numId="28">
    <w:abstractNumId w:val="1"/>
  </w:num>
  <w:num w:numId="29">
    <w:abstractNumId w:val="21"/>
  </w:num>
  <w:num w:numId="30">
    <w:abstractNumId w:val="15"/>
  </w:num>
  <w:num w:numId="31">
    <w:abstractNumId w:val="24"/>
  </w:num>
  <w:num w:numId="32">
    <w:abstractNumId w:val="25"/>
  </w:num>
  <w:num w:numId="3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9"/>
  </w:num>
  <w:num w:numId="37">
    <w:abstractNumId w:val="7"/>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C9"/>
    <w:rsid w:val="00001268"/>
    <w:rsid w:val="00006C7C"/>
    <w:rsid w:val="000114CE"/>
    <w:rsid w:val="0001727A"/>
    <w:rsid w:val="00027026"/>
    <w:rsid w:val="00037EEA"/>
    <w:rsid w:val="000563F4"/>
    <w:rsid w:val="00057F8A"/>
    <w:rsid w:val="00065732"/>
    <w:rsid w:val="00075FD7"/>
    <w:rsid w:val="0008428E"/>
    <w:rsid w:val="000B15DD"/>
    <w:rsid w:val="000C74B0"/>
    <w:rsid w:val="000F2451"/>
    <w:rsid w:val="000F79F7"/>
    <w:rsid w:val="00100861"/>
    <w:rsid w:val="00106388"/>
    <w:rsid w:val="001075B7"/>
    <w:rsid w:val="001109C1"/>
    <w:rsid w:val="00111BDE"/>
    <w:rsid w:val="00143A89"/>
    <w:rsid w:val="001824CF"/>
    <w:rsid w:val="00182E7A"/>
    <w:rsid w:val="00183739"/>
    <w:rsid w:val="001860F9"/>
    <w:rsid w:val="00193195"/>
    <w:rsid w:val="001C5DE7"/>
    <w:rsid w:val="001F582C"/>
    <w:rsid w:val="00200712"/>
    <w:rsid w:val="002254F7"/>
    <w:rsid w:val="00233408"/>
    <w:rsid w:val="00233548"/>
    <w:rsid w:val="00234754"/>
    <w:rsid w:val="00240C2C"/>
    <w:rsid w:val="002410AC"/>
    <w:rsid w:val="002461BA"/>
    <w:rsid w:val="00256214"/>
    <w:rsid w:val="00264CCF"/>
    <w:rsid w:val="0027687F"/>
    <w:rsid w:val="00284034"/>
    <w:rsid w:val="00284084"/>
    <w:rsid w:val="00295D54"/>
    <w:rsid w:val="002C1603"/>
    <w:rsid w:val="002C1A88"/>
    <w:rsid w:val="002C5C76"/>
    <w:rsid w:val="002D1B97"/>
    <w:rsid w:val="002D6237"/>
    <w:rsid w:val="002E2AD7"/>
    <w:rsid w:val="002F25C0"/>
    <w:rsid w:val="002F774E"/>
    <w:rsid w:val="00300B96"/>
    <w:rsid w:val="0030637C"/>
    <w:rsid w:val="00334791"/>
    <w:rsid w:val="00340046"/>
    <w:rsid w:val="00344C7B"/>
    <w:rsid w:val="00345DCA"/>
    <w:rsid w:val="00351930"/>
    <w:rsid w:val="00356E03"/>
    <w:rsid w:val="0036655E"/>
    <w:rsid w:val="003717BA"/>
    <w:rsid w:val="00374801"/>
    <w:rsid w:val="00391E9D"/>
    <w:rsid w:val="003A27D0"/>
    <w:rsid w:val="003A2B40"/>
    <w:rsid w:val="003A60A2"/>
    <w:rsid w:val="003A6B4A"/>
    <w:rsid w:val="003B220F"/>
    <w:rsid w:val="003C7032"/>
    <w:rsid w:val="003C7D73"/>
    <w:rsid w:val="003F351D"/>
    <w:rsid w:val="003F488B"/>
    <w:rsid w:val="004065AA"/>
    <w:rsid w:val="00425062"/>
    <w:rsid w:val="004253A6"/>
    <w:rsid w:val="004300F7"/>
    <w:rsid w:val="00432B90"/>
    <w:rsid w:val="00433369"/>
    <w:rsid w:val="00436BDF"/>
    <w:rsid w:val="00441884"/>
    <w:rsid w:val="00443D3F"/>
    <w:rsid w:val="00475F25"/>
    <w:rsid w:val="004760F2"/>
    <w:rsid w:val="004764D1"/>
    <w:rsid w:val="004C2083"/>
    <w:rsid w:val="004D0BE7"/>
    <w:rsid w:val="004D6A95"/>
    <w:rsid w:val="004E2A6C"/>
    <w:rsid w:val="00505A1C"/>
    <w:rsid w:val="00515268"/>
    <w:rsid w:val="00521EB4"/>
    <w:rsid w:val="0052654A"/>
    <w:rsid w:val="005307AF"/>
    <w:rsid w:val="005359EC"/>
    <w:rsid w:val="00555FF0"/>
    <w:rsid w:val="00567905"/>
    <w:rsid w:val="00582A65"/>
    <w:rsid w:val="00586038"/>
    <w:rsid w:val="00587AA1"/>
    <w:rsid w:val="005A68F2"/>
    <w:rsid w:val="005B3BD1"/>
    <w:rsid w:val="005C5212"/>
    <w:rsid w:val="005F057D"/>
    <w:rsid w:val="005F17DE"/>
    <w:rsid w:val="005F719C"/>
    <w:rsid w:val="006000F5"/>
    <w:rsid w:val="006432AC"/>
    <w:rsid w:val="006435E7"/>
    <w:rsid w:val="0064791B"/>
    <w:rsid w:val="006572E2"/>
    <w:rsid w:val="00664967"/>
    <w:rsid w:val="00670FB9"/>
    <w:rsid w:val="00682BEC"/>
    <w:rsid w:val="00686DAA"/>
    <w:rsid w:val="00690733"/>
    <w:rsid w:val="00692655"/>
    <w:rsid w:val="006A00E5"/>
    <w:rsid w:val="006A030B"/>
    <w:rsid w:val="006B2BF1"/>
    <w:rsid w:val="006C3808"/>
    <w:rsid w:val="006C3F5C"/>
    <w:rsid w:val="006D5D6C"/>
    <w:rsid w:val="006F4D81"/>
    <w:rsid w:val="0072003F"/>
    <w:rsid w:val="007202B4"/>
    <w:rsid w:val="00733611"/>
    <w:rsid w:val="00746AC3"/>
    <w:rsid w:val="0075175F"/>
    <w:rsid w:val="00756C9D"/>
    <w:rsid w:val="00762541"/>
    <w:rsid w:val="00771304"/>
    <w:rsid w:val="007725B6"/>
    <w:rsid w:val="007A72EE"/>
    <w:rsid w:val="007A72F6"/>
    <w:rsid w:val="007D06EA"/>
    <w:rsid w:val="007E01FC"/>
    <w:rsid w:val="007E4A81"/>
    <w:rsid w:val="007E742A"/>
    <w:rsid w:val="007F44F4"/>
    <w:rsid w:val="007F7462"/>
    <w:rsid w:val="00802E3F"/>
    <w:rsid w:val="008034D6"/>
    <w:rsid w:val="008079E3"/>
    <w:rsid w:val="00821E24"/>
    <w:rsid w:val="0082670B"/>
    <w:rsid w:val="00831C69"/>
    <w:rsid w:val="00842CE3"/>
    <w:rsid w:val="00843B7F"/>
    <w:rsid w:val="00844AB8"/>
    <w:rsid w:val="00847711"/>
    <w:rsid w:val="00870710"/>
    <w:rsid w:val="00881D26"/>
    <w:rsid w:val="00884A37"/>
    <w:rsid w:val="00892D0C"/>
    <w:rsid w:val="00895D10"/>
    <w:rsid w:val="00897C6D"/>
    <w:rsid w:val="008A47C8"/>
    <w:rsid w:val="008B074A"/>
    <w:rsid w:val="008B4C4F"/>
    <w:rsid w:val="008D2F4E"/>
    <w:rsid w:val="008D79A5"/>
    <w:rsid w:val="008E34FB"/>
    <w:rsid w:val="008E65D1"/>
    <w:rsid w:val="008F3299"/>
    <w:rsid w:val="00900A22"/>
    <w:rsid w:val="00914441"/>
    <w:rsid w:val="00916499"/>
    <w:rsid w:val="00916DCC"/>
    <w:rsid w:val="00920862"/>
    <w:rsid w:val="009276F3"/>
    <w:rsid w:val="00930EF9"/>
    <w:rsid w:val="00937CB7"/>
    <w:rsid w:val="00983914"/>
    <w:rsid w:val="0098752D"/>
    <w:rsid w:val="00993DD9"/>
    <w:rsid w:val="00997501"/>
    <w:rsid w:val="009B1D12"/>
    <w:rsid w:val="009B5ADF"/>
    <w:rsid w:val="009C4226"/>
    <w:rsid w:val="009D170F"/>
    <w:rsid w:val="009E2878"/>
    <w:rsid w:val="009E6F45"/>
    <w:rsid w:val="009F00A0"/>
    <w:rsid w:val="009F6CC3"/>
    <w:rsid w:val="00A15AC5"/>
    <w:rsid w:val="00A31D4F"/>
    <w:rsid w:val="00A53861"/>
    <w:rsid w:val="00A6047F"/>
    <w:rsid w:val="00A82715"/>
    <w:rsid w:val="00A84242"/>
    <w:rsid w:val="00A87A36"/>
    <w:rsid w:val="00A92ED9"/>
    <w:rsid w:val="00A95190"/>
    <w:rsid w:val="00AA3C26"/>
    <w:rsid w:val="00AB3376"/>
    <w:rsid w:val="00AC1448"/>
    <w:rsid w:val="00AD17C7"/>
    <w:rsid w:val="00AE49BF"/>
    <w:rsid w:val="00AF1BDD"/>
    <w:rsid w:val="00B011C5"/>
    <w:rsid w:val="00B01555"/>
    <w:rsid w:val="00B10BFD"/>
    <w:rsid w:val="00B2022B"/>
    <w:rsid w:val="00B208BF"/>
    <w:rsid w:val="00B209EC"/>
    <w:rsid w:val="00B26234"/>
    <w:rsid w:val="00B518FA"/>
    <w:rsid w:val="00B81EC8"/>
    <w:rsid w:val="00B91668"/>
    <w:rsid w:val="00BB3712"/>
    <w:rsid w:val="00BD09FD"/>
    <w:rsid w:val="00BD0CCC"/>
    <w:rsid w:val="00BE5A9A"/>
    <w:rsid w:val="00BF5A77"/>
    <w:rsid w:val="00C0200B"/>
    <w:rsid w:val="00C20C12"/>
    <w:rsid w:val="00C35B80"/>
    <w:rsid w:val="00C36920"/>
    <w:rsid w:val="00C370CC"/>
    <w:rsid w:val="00C45545"/>
    <w:rsid w:val="00C46790"/>
    <w:rsid w:val="00C7216A"/>
    <w:rsid w:val="00C72DE3"/>
    <w:rsid w:val="00C95335"/>
    <w:rsid w:val="00CA0C50"/>
    <w:rsid w:val="00CA510B"/>
    <w:rsid w:val="00CD08B3"/>
    <w:rsid w:val="00CD276E"/>
    <w:rsid w:val="00CD7313"/>
    <w:rsid w:val="00CD797E"/>
    <w:rsid w:val="00CF51B2"/>
    <w:rsid w:val="00D13ACD"/>
    <w:rsid w:val="00D304EB"/>
    <w:rsid w:val="00D30D75"/>
    <w:rsid w:val="00D44311"/>
    <w:rsid w:val="00D460B9"/>
    <w:rsid w:val="00D536C9"/>
    <w:rsid w:val="00D657E8"/>
    <w:rsid w:val="00D665C9"/>
    <w:rsid w:val="00D7146A"/>
    <w:rsid w:val="00D95AFC"/>
    <w:rsid w:val="00DA0F35"/>
    <w:rsid w:val="00DA422E"/>
    <w:rsid w:val="00DB3439"/>
    <w:rsid w:val="00DB51B5"/>
    <w:rsid w:val="00DD6CDC"/>
    <w:rsid w:val="00DE065B"/>
    <w:rsid w:val="00DF2630"/>
    <w:rsid w:val="00DF4D53"/>
    <w:rsid w:val="00E04715"/>
    <w:rsid w:val="00E246A1"/>
    <w:rsid w:val="00E32304"/>
    <w:rsid w:val="00E32D83"/>
    <w:rsid w:val="00E33058"/>
    <w:rsid w:val="00E56E19"/>
    <w:rsid w:val="00E64D0B"/>
    <w:rsid w:val="00E67396"/>
    <w:rsid w:val="00E76FEB"/>
    <w:rsid w:val="00E84768"/>
    <w:rsid w:val="00E8515B"/>
    <w:rsid w:val="00E87C9B"/>
    <w:rsid w:val="00EA12D9"/>
    <w:rsid w:val="00EA40A9"/>
    <w:rsid w:val="00EA73B5"/>
    <w:rsid w:val="00EB12BF"/>
    <w:rsid w:val="00ED2684"/>
    <w:rsid w:val="00EE11CF"/>
    <w:rsid w:val="00EF69D5"/>
    <w:rsid w:val="00F002BE"/>
    <w:rsid w:val="00F0032C"/>
    <w:rsid w:val="00F10FCF"/>
    <w:rsid w:val="00F25544"/>
    <w:rsid w:val="00F32C22"/>
    <w:rsid w:val="00F32E12"/>
    <w:rsid w:val="00F430C2"/>
    <w:rsid w:val="00F74AFF"/>
    <w:rsid w:val="00FA195E"/>
    <w:rsid w:val="00FA587B"/>
    <w:rsid w:val="00FB0CD3"/>
    <w:rsid w:val="00FE6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14872"/>
  <w15:docId w15:val="{259964BD-11DC-4C8F-BFB7-80186084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8"/>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semiHidden/>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semiHidden/>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semiHidden/>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semiHidden/>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2"/>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 w:type="character" w:styleId="Odkaznakoment">
    <w:name w:val="annotation reference"/>
    <w:basedOn w:val="Standardnpsmoodstavce"/>
    <w:uiPriority w:val="99"/>
    <w:semiHidden/>
    <w:unhideWhenUsed/>
    <w:rsid w:val="00C46790"/>
    <w:rPr>
      <w:sz w:val="16"/>
      <w:szCs w:val="16"/>
    </w:rPr>
  </w:style>
  <w:style w:type="paragraph" w:styleId="Textkomente">
    <w:name w:val="annotation text"/>
    <w:basedOn w:val="Normln"/>
    <w:link w:val="TextkomenteChar"/>
    <w:uiPriority w:val="99"/>
    <w:semiHidden/>
    <w:unhideWhenUsed/>
    <w:rsid w:val="00C46790"/>
    <w:rPr>
      <w:sz w:val="20"/>
      <w:szCs w:val="20"/>
    </w:rPr>
  </w:style>
  <w:style w:type="character" w:customStyle="1" w:styleId="TextkomenteChar">
    <w:name w:val="Text komentáře Char"/>
    <w:basedOn w:val="Standardnpsmoodstavce"/>
    <w:link w:val="Textkomente"/>
    <w:uiPriority w:val="99"/>
    <w:semiHidden/>
    <w:rsid w:val="00C46790"/>
    <w:rPr>
      <w:rFonts w:ascii="Times New Roman" w:eastAsia="Times New Roman" w:hAnsi="Times New Roman" w:cs="Courier New"/>
      <w:sz w:val="20"/>
      <w:szCs w:val="20"/>
      <w:lang w:eastAsia="cs-CZ"/>
    </w:rPr>
  </w:style>
  <w:style w:type="paragraph" w:styleId="Pedmtkomente">
    <w:name w:val="annotation subject"/>
    <w:basedOn w:val="Textkomente"/>
    <w:next w:val="Textkomente"/>
    <w:link w:val="PedmtkomenteChar"/>
    <w:uiPriority w:val="99"/>
    <w:semiHidden/>
    <w:unhideWhenUsed/>
    <w:rsid w:val="00C46790"/>
    <w:rPr>
      <w:b/>
      <w:bCs/>
    </w:rPr>
  </w:style>
  <w:style w:type="character" w:customStyle="1" w:styleId="PedmtkomenteChar">
    <w:name w:val="Předmět komentáře Char"/>
    <w:basedOn w:val="TextkomenteChar"/>
    <w:link w:val="Pedmtkomente"/>
    <w:uiPriority w:val="99"/>
    <w:semiHidden/>
    <w:rsid w:val="00C46790"/>
    <w:rPr>
      <w:rFonts w:ascii="Times New Roman" w:eastAsia="Times New Roman" w:hAnsi="Times New Roman" w:cs="Courier New"/>
      <w:b/>
      <w:bCs/>
      <w:sz w:val="20"/>
      <w:szCs w:val="20"/>
      <w:lang w:eastAsia="cs-CZ"/>
    </w:rPr>
  </w:style>
  <w:style w:type="paragraph" w:customStyle="1" w:styleId="Normln10">
    <w:name w:val="Normální1"/>
    <w:rsid w:val="00682BEC"/>
    <w:pPr>
      <w:spacing w:after="0" w:line="240" w:lineRule="auto"/>
    </w:pPr>
    <w:rPr>
      <w:rFonts w:ascii="Times New Roman" w:eastAsia="Times New Roman" w:hAnsi="Times New Roman" w:cs="Times New Roman"/>
      <w:sz w:val="20"/>
      <w:szCs w:val="20"/>
      <w:lang w:eastAsia="cs-CZ"/>
    </w:rPr>
  </w:style>
  <w:style w:type="paragraph" w:styleId="Revize">
    <w:name w:val="Revision"/>
    <w:hidden/>
    <w:uiPriority w:val="99"/>
    <w:semiHidden/>
    <w:rsid w:val="00C7216A"/>
    <w:pPr>
      <w:spacing w:after="0" w:line="240" w:lineRule="auto"/>
    </w:pPr>
    <w:rPr>
      <w:rFonts w:ascii="Times New Roman" w:eastAsia="Times New Roman" w:hAnsi="Times New Roman"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C52E8-4673-4F0F-833F-788FA163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3244</Words>
  <Characters>19146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Hawliczek Klára</dc:creator>
  <cp:lastModifiedBy>Heindrichová Renáta</cp:lastModifiedBy>
  <cp:revision>2</cp:revision>
  <cp:lastPrinted>2025-02-25T04:59:00Z</cp:lastPrinted>
  <dcterms:created xsi:type="dcterms:W3CDTF">2025-03-17T07:08:00Z</dcterms:created>
  <dcterms:modified xsi:type="dcterms:W3CDTF">2025-03-17T07:08:00Z</dcterms:modified>
</cp:coreProperties>
</file>