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0B" w:rsidRDefault="00AE36E6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344F8C2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joinstyle="miter"/>
            <v:textbox>
              <w:txbxContent>
                <w:p w:rsidR="00E2260B" w:rsidRDefault="00E2260B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344F8C2E">
          <v:group id="_x0000_s4050" style="position:absolute;left:0;text-align:left;margin-left:-37.4pt;margin-top:-55.95pt;width:204.6pt;height:118.5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6234EC">
        <w:rPr>
          <w:rFonts w:ascii="Arial" w:eastAsia="Arial" w:hAnsi="Arial" w:cs="Arial"/>
          <w:spacing w:val="14"/>
          <w:lang w:val="cs-CZ"/>
        </w:rPr>
        <w:t xml:space="preserve"> </w:t>
      </w:r>
      <w:r w:rsidR="006234EC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E2260B" w:rsidRDefault="006234EC">
      <w:pPr>
        <w:pStyle w:val="RLnzevsmlouvy"/>
        <w:spacing w:after="0"/>
        <w:rPr>
          <w:rFonts w:eastAsia="Arial"/>
          <w:szCs w:val="22"/>
        </w:rPr>
      </w:pPr>
      <w:r>
        <w:rPr>
          <w:rFonts w:eastAsia="Arial"/>
          <w:szCs w:val="22"/>
        </w:rPr>
        <w:t xml:space="preserve"> </w:t>
      </w:r>
    </w:p>
    <w:p w:rsidR="009047FA" w:rsidRDefault="009047FA">
      <w:pPr>
        <w:pStyle w:val="RLnzevsmlouvy"/>
        <w:spacing w:after="0"/>
        <w:rPr>
          <w:rFonts w:ascii="Arial" w:eastAsia="Arial" w:hAnsi="Arial" w:cs="Arial"/>
          <w:sz w:val="28"/>
          <w:szCs w:val="28"/>
        </w:rPr>
      </w:pPr>
    </w:p>
    <w:p w:rsidR="00E2260B" w:rsidRDefault="006234EC">
      <w:pPr>
        <w:pStyle w:val="RLnzevsmlouvy"/>
        <w:spacing w:after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SMLOUVA O DODÁVCE </w:t>
      </w:r>
      <w:r w:rsidR="00541C20">
        <w:rPr>
          <w:rFonts w:ascii="Arial" w:eastAsia="Arial" w:hAnsi="Arial" w:cs="Arial"/>
          <w:sz w:val="28"/>
          <w:szCs w:val="28"/>
        </w:rPr>
        <w:t>AUDIOVIZUÁLNÍ TECHNIKY PRO UČEBNY</w:t>
      </w:r>
    </w:p>
    <w:p w:rsidR="00E2260B" w:rsidRDefault="00E2260B">
      <w:pPr>
        <w:keepNext/>
        <w:keepLines/>
        <w:jc w:val="center"/>
        <w:rPr>
          <w:color w:val="000000"/>
          <w:szCs w:val="22"/>
        </w:rPr>
      </w:pPr>
    </w:p>
    <w:p w:rsidR="00E2260B" w:rsidRDefault="006234EC">
      <w:pPr>
        <w:keepNext/>
        <w:keepLines/>
        <w:jc w:val="center"/>
        <w:rPr>
          <w:color w:val="000000"/>
          <w:szCs w:val="22"/>
        </w:rPr>
      </w:pPr>
      <w:r>
        <w:rPr>
          <w:color w:val="000000"/>
          <w:szCs w:val="22"/>
        </w:rPr>
        <w:t>číslo smlouvy</w:t>
      </w:r>
      <w:r w:rsidR="002F10DD">
        <w:rPr>
          <w:color w:val="000000"/>
          <w:szCs w:val="22"/>
        </w:rPr>
        <w:t xml:space="preserve"> v DMS</w:t>
      </w:r>
      <w:r>
        <w:rPr>
          <w:color w:val="000000"/>
          <w:szCs w:val="22"/>
        </w:rPr>
        <w:t xml:space="preserve"> </w:t>
      </w:r>
      <w:bookmarkStart w:id="0" w:name="_GoBack"/>
      <w:r w:rsidR="002F10DD" w:rsidRPr="002F10DD">
        <w:rPr>
          <w:color w:val="000000"/>
          <w:szCs w:val="22"/>
        </w:rPr>
        <w:t>458-2017-12132</w:t>
      </w:r>
    </w:p>
    <w:bookmarkEnd w:id="0"/>
    <w:p w:rsidR="00E2260B" w:rsidRDefault="00E2260B">
      <w:pPr>
        <w:pStyle w:val="RLdajeosmluvnstran"/>
        <w:jc w:val="left"/>
        <w:rPr>
          <w:rFonts w:ascii="Arial" w:eastAsia="Arial" w:hAnsi="Arial" w:cs="Arial"/>
          <w:szCs w:val="22"/>
        </w:rPr>
      </w:pP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strany:</w:t>
      </w:r>
    </w:p>
    <w:p w:rsidR="00E2260B" w:rsidRDefault="00E2260B">
      <w:pPr>
        <w:pStyle w:val="RLdajeosmluvnstran"/>
        <w:rPr>
          <w:rFonts w:ascii="Arial" w:eastAsia="Arial" w:hAnsi="Arial" w:cs="Arial"/>
          <w:szCs w:val="22"/>
        </w:rPr>
      </w:pPr>
    </w:p>
    <w:p w:rsidR="00E2260B" w:rsidRDefault="006234EC">
      <w:pPr>
        <w:pStyle w:val="RLProhlensmluvnchstran"/>
        <w:jc w:val="left"/>
        <w:rPr>
          <w:rFonts w:ascii="Arial" w:eastAsia="Arial" w:hAnsi="Arial" w:cs="Arial"/>
          <w:szCs w:val="22"/>
          <w:highlight w:val="yellow"/>
        </w:rPr>
      </w:pPr>
      <w:r>
        <w:rPr>
          <w:rFonts w:ascii="Arial" w:eastAsia="Arial" w:hAnsi="Arial" w:cs="Arial"/>
          <w:szCs w:val="22"/>
        </w:rPr>
        <w:t>Česká republika – Ministerstvo zemědělství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Sídlo: Těšnov 65/17, 110 00, Praha 1 – Nové Město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IČ: 00020478,</w:t>
      </w:r>
    </w:p>
    <w:p w:rsidR="00E2260B" w:rsidRPr="00DA7DF8" w:rsidRDefault="006234EC">
      <w:pPr>
        <w:pStyle w:val="Bezmezer1"/>
        <w:spacing w:before="120" w:after="60"/>
        <w:rPr>
          <w:rFonts w:ascii="Arial" w:eastAsia="Arial" w:hAnsi="Arial" w:cs="Arial"/>
          <w:bCs/>
        </w:rPr>
      </w:pPr>
      <w:r w:rsidRPr="00DA7DF8">
        <w:rPr>
          <w:rFonts w:ascii="Arial" w:eastAsia="Arial" w:hAnsi="Arial" w:cs="Arial"/>
          <w:bCs/>
        </w:rPr>
        <w:t xml:space="preserve">DIČ: </w:t>
      </w:r>
      <w:r w:rsidR="00756127" w:rsidRPr="00DA7DF8">
        <w:rPr>
          <w:rFonts w:ascii="Arial" w:eastAsia="Arial" w:hAnsi="Arial" w:cs="Arial"/>
          <w:bCs/>
        </w:rPr>
        <w:t>CZ</w:t>
      </w:r>
      <w:r w:rsidR="00044321" w:rsidRPr="00DA7DF8">
        <w:rPr>
          <w:rFonts w:ascii="Arial" w:eastAsia="Arial" w:hAnsi="Arial" w:cs="Arial"/>
          <w:bCs/>
        </w:rPr>
        <w:t>00020478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 xml:space="preserve">: </w:t>
      </w:r>
      <w:r w:rsidR="000D3BB9">
        <w:rPr>
          <w:szCs w:val="22"/>
        </w:rPr>
        <w:t>____________</w:t>
      </w:r>
      <w:r>
        <w:rPr>
          <w:rFonts w:ascii="Arial" w:eastAsia="Arial" w:hAnsi="Arial" w:cs="Arial"/>
          <w:szCs w:val="22"/>
        </w:rPr>
        <w:t xml:space="preserve">, č. účtu: </w:t>
      </w:r>
      <w:r w:rsidR="000D3BB9">
        <w:rPr>
          <w:szCs w:val="22"/>
        </w:rPr>
        <w:t>____________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Zastoupená: </w:t>
      </w:r>
      <w:r w:rsidR="000D3BB9">
        <w:rPr>
          <w:szCs w:val="22"/>
        </w:rPr>
        <w:t>____________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Oprávněná </w:t>
      </w:r>
      <w:r w:rsidR="005C74E1">
        <w:rPr>
          <w:rFonts w:ascii="Arial" w:eastAsia="Arial" w:hAnsi="Arial" w:cs="Arial"/>
        </w:rPr>
        <w:t xml:space="preserve">osoba ve věcech technických: </w:t>
      </w:r>
      <w:r w:rsidR="000D3BB9">
        <w:rPr>
          <w:szCs w:val="22"/>
        </w:rPr>
        <w:t>____________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  <w:szCs w:val="22"/>
        </w:rPr>
        <w:t>kupující</w:t>
      </w:r>
      <w:r>
        <w:rPr>
          <w:rFonts w:ascii="Arial" w:eastAsia="Arial" w:hAnsi="Arial" w:cs="Arial"/>
          <w:szCs w:val="22"/>
        </w:rPr>
        <w:t>“)</w:t>
      </w:r>
    </w:p>
    <w:p w:rsidR="00E2260B" w:rsidRDefault="00E2260B">
      <w:pPr>
        <w:pStyle w:val="RLdajeosmluvnstran"/>
        <w:jc w:val="left"/>
        <w:rPr>
          <w:rFonts w:ascii="Arial" w:eastAsia="Arial" w:hAnsi="Arial" w:cs="Arial"/>
          <w:szCs w:val="22"/>
        </w:rPr>
      </w:pP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a</w:t>
      </w:r>
    </w:p>
    <w:p w:rsidR="00E2260B" w:rsidRDefault="00E2260B">
      <w:pPr>
        <w:pStyle w:val="RLdajeosmluvnstran"/>
        <w:jc w:val="left"/>
        <w:rPr>
          <w:rFonts w:ascii="Arial" w:eastAsia="Arial" w:hAnsi="Arial" w:cs="Arial"/>
          <w:szCs w:val="22"/>
        </w:rPr>
      </w:pPr>
    </w:p>
    <w:p w:rsidR="00E2260B" w:rsidRDefault="006234EC">
      <w:pPr>
        <w:pStyle w:val="RLProhlensmluvnchstran"/>
        <w:jc w:val="left"/>
        <w:rPr>
          <w:rFonts w:ascii="Arial" w:eastAsia="Arial" w:hAnsi="Arial" w:cs="Arial"/>
          <w:b w:val="0"/>
          <w:szCs w:val="22"/>
        </w:rPr>
      </w:pPr>
      <w:r>
        <w:rPr>
          <w:rStyle w:val="doplnuchazeChar"/>
          <w:rFonts w:ascii="Arial" w:eastAsia="Arial" w:hAnsi="Arial" w:cs="Arial"/>
        </w:rPr>
        <w:t>Název prodávajícího</w:t>
      </w:r>
      <w:r w:rsidR="00192D08">
        <w:rPr>
          <w:rStyle w:val="doplnuchazeChar"/>
          <w:rFonts w:ascii="Arial" w:eastAsia="Arial" w:hAnsi="Arial" w:cs="Arial"/>
        </w:rPr>
        <w:t xml:space="preserve">: </w:t>
      </w:r>
      <w:r w:rsidR="000D3BB9">
        <w:rPr>
          <w:rStyle w:val="doplnuchazeChar"/>
          <w:rFonts w:ascii="Arial" w:eastAsia="Arial" w:hAnsi="Arial" w:cs="Arial"/>
        </w:rPr>
        <w:t>IMAGE CZ, s.r.o.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se sídlem: </w:t>
      </w:r>
      <w:r w:rsidR="000D3BB9">
        <w:rPr>
          <w:rFonts w:ascii="Arial" w:eastAsia="Arial" w:hAnsi="Arial" w:cs="Arial"/>
          <w:szCs w:val="22"/>
        </w:rPr>
        <w:t>Nad Ovčírnou 3357, 760 01 Zlín</w:t>
      </w:r>
    </w:p>
    <w:p w:rsidR="00192D08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IČ: </w:t>
      </w:r>
      <w:r w:rsidR="000D3BB9" w:rsidRPr="000D3BB9">
        <w:rPr>
          <w:rStyle w:val="doplnuchazeChar"/>
          <w:rFonts w:ascii="Arial" w:eastAsia="Arial" w:hAnsi="Arial" w:cs="Arial"/>
          <w:b w:val="0"/>
        </w:rPr>
        <w:t>25572491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DIČ: </w:t>
      </w:r>
      <w:r w:rsidR="000D3BB9">
        <w:rPr>
          <w:rFonts w:ascii="Arial" w:eastAsia="Arial" w:hAnsi="Arial" w:cs="Arial"/>
          <w:szCs w:val="22"/>
        </w:rPr>
        <w:t>CZ</w:t>
      </w:r>
      <w:r w:rsidR="000D3BB9" w:rsidRPr="000D3BB9">
        <w:rPr>
          <w:rStyle w:val="doplnuchazeChar"/>
          <w:rFonts w:ascii="Arial" w:eastAsia="Arial" w:hAnsi="Arial" w:cs="Arial"/>
          <w:b w:val="0"/>
        </w:rPr>
        <w:t>25572491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společnost zapsaná v obchodním rejstříku vedeném </w:t>
      </w:r>
      <w:r w:rsidR="000D3BB9">
        <w:rPr>
          <w:rFonts w:ascii="Arial" w:eastAsia="Arial" w:hAnsi="Arial" w:cs="Arial"/>
          <w:szCs w:val="22"/>
        </w:rPr>
        <w:t>Krajským</w:t>
      </w:r>
      <w:r w:rsidR="00DA7DF8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soudem v</w:t>
      </w:r>
      <w:r w:rsidR="000D3BB9">
        <w:rPr>
          <w:rFonts w:ascii="Arial" w:eastAsia="Arial" w:hAnsi="Arial" w:cs="Arial"/>
          <w:szCs w:val="22"/>
        </w:rPr>
        <w:t> Brně,</w:t>
      </w:r>
      <w:r>
        <w:rPr>
          <w:rStyle w:val="doplnuchazeChar"/>
          <w:rFonts w:ascii="Arial" w:eastAsia="Arial" w:hAnsi="Arial" w:cs="Arial"/>
        </w:rPr>
        <w:t xml:space="preserve"> 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spisová značka </w:t>
      </w:r>
      <w:r w:rsidR="000D3BB9">
        <w:rPr>
          <w:rFonts w:ascii="Arial" w:eastAsia="Arial" w:hAnsi="Arial" w:cs="Arial"/>
          <w:szCs w:val="22"/>
        </w:rPr>
        <w:t>C 34736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bank. </w:t>
      </w:r>
      <w:proofErr w:type="gramStart"/>
      <w:r>
        <w:rPr>
          <w:rFonts w:ascii="Arial" w:eastAsia="Arial" w:hAnsi="Arial" w:cs="Arial"/>
          <w:szCs w:val="22"/>
        </w:rPr>
        <w:t>spojení</w:t>
      </w:r>
      <w:proofErr w:type="gramEnd"/>
      <w:r>
        <w:rPr>
          <w:rFonts w:ascii="Arial" w:eastAsia="Arial" w:hAnsi="Arial" w:cs="Arial"/>
          <w:szCs w:val="22"/>
        </w:rPr>
        <w:t xml:space="preserve">: </w:t>
      </w:r>
      <w:r w:rsidR="000D3BB9">
        <w:rPr>
          <w:szCs w:val="22"/>
        </w:rPr>
        <w:t xml:space="preserve">____________, </w:t>
      </w:r>
      <w:r>
        <w:rPr>
          <w:rFonts w:ascii="Arial" w:eastAsia="Arial" w:hAnsi="Arial" w:cs="Arial"/>
          <w:szCs w:val="22"/>
        </w:rPr>
        <w:t xml:space="preserve">č. účtu: </w:t>
      </w:r>
      <w:r w:rsidR="000D3BB9">
        <w:rPr>
          <w:szCs w:val="22"/>
        </w:rPr>
        <w:t>____________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zastoupená: </w:t>
      </w:r>
      <w:r w:rsidR="000D3BB9">
        <w:rPr>
          <w:szCs w:val="22"/>
        </w:rPr>
        <w:t>____________</w:t>
      </w:r>
    </w:p>
    <w:p w:rsidR="00E2260B" w:rsidRDefault="006234EC">
      <w:pPr>
        <w:pStyle w:val="RLdajeosmluvnstran"/>
        <w:jc w:val="lef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(dále jen „</w:t>
      </w:r>
      <w:r>
        <w:rPr>
          <w:rStyle w:val="RLProhlensmluvnchstranChar"/>
          <w:rFonts w:ascii="Arial" w:eastAsia="Arial" w:hAnsi="Arial" w:cs="Arial"/>
          <w:szCs w:val="22"/>
        </w:rPr>
        <w:t>prodávající</w:t>
      </w:r>
      <w:r>
        <w:rPr>
          <w:rFonts w:ascii="Arial" w:eastAsia="Arial" w:hAnsi="Arial" w:cs="Arial"/>
          <w:szCs w:val="22"/>
        </w:rPr>
        <w:t>“)</w:t>
      </w:r>
    </w:p>
    <w:p w:rsidR="00E2260B" w:rsidRPr="00DA7DF8" w:rsidRDefault="00E2260B" w:rsidP="00DA7DF8">
      <w:pPr>
        <w:pStyle w:val="RLdajeosmluvnstran"/>
        <w:jc w:val="both"/>
        <w:rPr>
          <w:rFonts w:ascii="Arial" w:eastAsia="Arial" w:hAnsi="Arial" w:cs="Arial"/>
          <w:szCs w:val="22"/>
        </w:rPr>
      </w:pPr>
    </w:p>
    <w:p w:rsidR="00DA7DF8" w:rsidRPr="00DA7DF8" w:rsidRDefault="00DA7DF8" w:rsidP="00DA7DF8">
      <w:pPr>
        <w:pStyle w:val="RLProhlensmluvnchstran"/>
        <w:jc w:val="both"/>
        <w:rPr>
          <w:rFonts w:ascii="Arial" w:hAnsi="Arial" w:cs="Arial"/>
          <w:b w:val="0"/>
        </w:rPr>
      </w:pPr>
      <w:r w:rsidRPr="00DA7DF8">
        <w:rPr>
          <w:rFonts w:ascii="Arial" w:hAnsi="Arial" w:cs="Arial"/>
          <w:b w:val="0"/>
        </w:rPr>
        <w:t>dnešního dne na základě výsledku zadávacího řízení veřejné zakázky zadávané dle zákona č. 134/2016 Sb., o zadávání veřejných zakázek (dále jen „</w:t>
      </w:r>
      <w:r w:rsidRPr="009520AB">
        <w:rPr>
          <w:rFonts w:ascii="Arial" w:hAnsi="Arial" w:cs="Arial"/>
        </w:rPr>
        <w:t>ZZVZ</w:t>
      </w:r>
      <w:r w:rsidRPr="00DA7DF8">
        <w:rPr>
          <w:rFonts w:ascii="Arial" w:hAnsi="Arial" w:cs="Arial"/>
          <w:b w:val="0"/>
        </w:rPr>
        <w:t xml:space="preserve">“), s názvem </w:t>
      </w:r>
      <w:r w:rsidRPr="009047FA">
        <w:rPr>
          <w:rFonts w:ascii="Arial" w:hAnsi="Arial" w:cs="Arial"/>
          <w:b w:val="0"/>
        </w:rPr>
        <w:t>„</w:t>
      </w:r>
      <w:r w:rsidR="00E23993" w:rsidRPr="00252C30">
        <w:rPr>
          <w:rFonts w:ascii="Arial" w:hAnsi="Arial" w:cs="Arial"/>
        </w:rPr>
        <w:t>AVT</w:t>
      </w:r>
      <w:r w:rsidR="00E23993" w:rsidRPr="009047FA">
        <w:rPr>
          <w:rFonts w:ascii="Arial" w:hAnsi="Arial" w:cs="Arial"/>
          <w:b w:val="0"/>
        </w:rPr>
        <w:t xml:space="preserve"> – </w:t>
      </w:r>
      <w:r w:rsidR="00E23993" w:rsidRPr="009047FA">
        <w:rPr>
          <w:rFonts w:ascii="Arial" w:eastAsia="Arial" w:hAnsi="Arial" w:cs="Arial"/>
          <w:i/>
        </w:rPr>
        <w:t>a</w:t>
      </w:r>
      <w:r w:rsidR="009520AB" w:rsidRPr="009047FA">
        <w:rPr>
          <w:rFonts w:ascii="Arial" w:eastAsia="Arial" w:hAnsi="Arial" w:cs="Arial"/>
          <w:i/>
        </w:rPr>
        <w:t>udio</w:t>
      </w:r>
      <w:r w:rsidR="00E23993" w:rsidRPr="009047FA">
        <w:rPr>
          <w:rFonts w:ascii="Arial" w:eastAsia="Arial" w:hAnsi="Arial" w:cs="Arial"/>
          <w:i/>
        </w:rPr>
        <w:t xml:space="preserve"> </w:t>
      </w:r>
      <w:r w:rsidR="009520AB" w:rsidRPr="009047FA">
        <w:rPr>
          <w:rFonts w:ascii="Arial" w:eastAsia="Arial" w:hAnsi="Arial" w:cs="Arial"/>
          <w:i/>
        </w:rPr>
        <w:t>vizuální technika pro učebny</w:t>
      </w:r>
      <w:r w:rsidR="00CC40EF">
        <w:rPr>
          <w:rFonts w:ascii="Arial" w:eastAsia="Arial" w:hAnsi="Arial" w:cs="Arial"/>
          <w:i/>
        </w:rPr>
        <w:t xml:space="preserve"> </w:t>
      </w:r>
      <w:proofErr w:type="spellStart"/>
      <w:r w:rsidR="00CC40EF">
        <w:rPr>
          <w:rFonts w:ascii="Arial" w:eastAsia="Arial" w:hAnsi="Arial" w:cs="Arial"/>
          <w:i/>
        </w:rPr>
        <w:t>MZe</w:t>
      </w:r>
      <w:proofErr w:type="spellEnd"/>
      <w:r w:rsidRPr="009047FA">
        <w:rPr>
          <w:rFonts w:ascii="Arial" w:hAnsi="Arial" w:cs="Arial"/>
          <w:b w:val="0"/>
        </w:rPr>
        <w:t>“</w:t>
      </w:r>
      <w:r w:rsidRPr="00DA7DF8">
        <w:rPr>
          <w:rFonts w:ascii="Arial" w:hAnsi="Arial" w:cs="Arial"/>
          <w:b w:val="0"/>
        </w:rPr>
        <w:t xml:space="preserve"> (dále jen „</w:t>
      </w:r>
      <w:r w:rsidRPr="009520AB">
        <w:rPr>
          <w:rFonts w:ascii="Arial" w:hAnsi="Arial" w:cs="Arial"/>
        </w:rPr>
        <w:t>Veřejná zakázka</w:t>
      </w:r>
      <w:r w:rsidRPr="00DA7DF8">
        <w:rPr>
          <w:rFonts w:ascii="Arial" w:hAnsi="Arial" w:cs="Arial"/>
          <w:b w:val="0"/>
        </w:rPr>
        <w:t>“) uzavírají tuto smlouvu (dále jen „</w:t>
      </w:r>
      <w:r w:rsidRPr="009520AB">
        <w:rPr>
          <w:rFonts w:ascii="Arial" w:hAnsi="Arial" w:cs="Arial"/>
        </w:rPr>
        <w:t>Smlouva</w:t>
      </w:r>
      <w:r w:rsidRPr="00DA7DF8">
        <w:rPr>
          <w:rFonts w:ascii="Arial" w:hAnsi="Arial" w:cs="Arial"/>
          <w:b w:val="0"/>
        </w:rPr>
        <w:t xml:space="preserve">“) v souladu s ustanovením </w:t>
      </w:r>
      <w:r w:rsidR="009520AB">
        <w:rPr>
          <w:rFonts w:ascii="Arial" w:hAnsi="Arial" w:cs="Arial"/>
          <w:b w:val="0"/>
        </w:rPr>
        <w:t>§ 2079 a násl. zákona č. 89/</w:t>
      </w:r>
      <w:r w:rsidRPr="00DA7DF8">
        <w:rPr>
          <w:rFonts w:ascii="Arial" w:hAnsi="Arial" w:cs="Arial"/>
          <w:b w:val="0"/>
        </w:rPr>
        <w:t>2012 Sb., občanský zákoník</w:t>
      </w:r>
      <w:r w:rsidR="00C65274">
        <w:rPr>
          <w:rFonts w:ascii="Arial" w:hAnsi="Arial" w:cs="Arial"/>
          <w:b w:val="0"/>
        </w:rPr>
        <w:t>, ve znění pozdějších předpisů</w:t>
      </w:r>
      <w:r w:rsidRPr="00DA7DF8">
        <w:rPr>
          <w:rFonts w:ascii="Arial" w:hAnsi="Arial" w:cs="Arial"/>
          <w:b w:val="0"/>
        </w:rPr>
        <w:t xml:space="preserve"> (dále jen „</w:t>
      </w:r>
      <w:r w:rsidRPr="009520AB">
        <w:rPr>
          <w:rFonts w:ascii="Arial" w:hAnsi="Arial" w:cs="Arial"/>
        </w:rPr>
        <w:t>občanský zákoník</w:t>
      </w:r>
      <w:r w:rsidRPr="00DA7DF8">
        <w:rPr>
          <w:rFonts w:ascii="Arial" w:hAnsi="Arial" w:cs="Arial"/>
          <w:b w:val="0"/>
        </w:rPr>
        <w:t>“)</w:t>
      </w:r>
    </w:p>
    <w:p w:rsidR="00E2260B" w:rsidRDefault="006234EC">
      <w:pPr>
        <w:pStyle w:val="RLProhlensmluvnchstran"/>
        <w:rPr>
          <w:rFonts w:ascii="Arial" w:eastAsia="Arial" w:hAnsi="Arial" w:cs="Arial"/>
          <w:szCs w:val="22"/>
        </w:rPr>
      </w:pPr>
      <w:r>
        <w:br w:type="page"/>
      </w:r>
      <w:r>
        <w:rPr>
          <w:rFonts w:ascii="Arial" w:eastAsia="Arial" w:hAnsi="Arial" w:cs="Arial"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:rsidR="00E2260B" w:rsidRDefault="006234EC">
      <w:pPr>
        <w:pStyle w:val="RLlneksmlouvy"/>
        <w:rPr>
          <w:rFonts w:ascii="Arial" w:eastAsia="Arial" w:hAnsi="Arial" w:cs="Arial"/>
          <w:szCs w:val="22"/>
        </w:rPr>
      </w:pPr>
      <w:bookmarkStart w:id="1" w:name="_Ref369121580"/>
      <w:r>
        <w:rPr>
          <w:rFonts w:ascii="Arial" w:eastAsia="Arial" w:hAnsi="Arial" w:cs="Arial"/>
          <w:szCs w:val="22"/>
        </w:rPr>
        <w:t>ÚVODNÍ USTANOVENÍ</w:t>
      </w:r>
      <w:bookmarkEnd w:id="1"/>
    </w:p>
    <w:p w:rsidR="009520AB" w:rsidRPr="00B97C6B" w:rsidRDefault="009520AB" w:rsidP="009520AB">
      <w:pPr>
        <w:pStyle w:val="RLTextlnkuslovan"/>
        <w:numPr>
          <w:ilvl w:val="1"/>
          <w:numId w:val="27"/>
        </w:numPr>
        <w:tabs>
          <w:tab w:val="clear" w:pos="1474"/>
          <w:tab w:val="num" w:pos="709"/>
        </w:tabs>
        <w:ind w:left="709" w:hanging="709"/>
        <w:rPr>
          <w:rFonts w:ascii="Arial" w:hAnsi="Arial" w:cs="Arial"/>
          <w:szCs w:val="22"/>
        </w:rPr>
      </w:pPr>
      <w:r w:rsidRPr="00E37BFF">
        <w:rPr>
          <w:rFonts w:ascii="Arial" w:hAnsi="Arial" w:cs="Arial"/>
          <w:szCs w:val="22"/>
          <w:lang w:eastAsia="en-US"/>
        </w:rPr>
        <w:t>Kupující</w:t>
      </w:r>
      <w:r w:rsidRPr="00CC303C">
        <w:rPr>
          <w:rFonts w:ascii="Arial" w:hAnsi="Arial" w:cs="Arial"/>
        </w:rPr>
        <w:t xml:space="preserve"> prohlašuje, že je dle českého právního řádu oprávněn uzavřít tuto </w:t>
      </w:r>
      <w:r>
        <w:rPr>
          <w:rFonts w:ascii="Arial" w:hAnsi="Arial" w:cs="Arial"/>
        </w:rPr>
        <w:t>S</w:t>
      </w:r>
      <w:r w:rsidRPr="00CC303C">
        <w:rPr>
          <w:rFonts w:ascii="Arial" w:hAnsi="Arial" w:cs="Arial"/>
        </w:rPr>
        <w:t xml:space="preserve">mlouvu a řádně plnit veškeré podmínky a požadavky v této Smlouvě obsažené. </w:t>
      </w:r>
    </w:p>
    <w:p w:rsidR="009520AB" w:rsidRPr="00B97C6B" w:rsidRDefault="009520AB" w:rsidP="009520AB">
      <w:pPr>
        <w:pStyle w:val="RLTextlnkuslovan"/>
        <w:numPr>
          <w:ilvl w:val="1"/>
          <w:numId w:val="27"/>
        </w:numPr>
        <w:tabs>
          <w:tab w:val="clear" w:pos="1474"/>
          <w:tab w:val="num" w:pos="709"/>
        </w:tabs>
        <w:ind w:hanging="1474"/>
        <w:rPr>
          <w:rFonts w:ascii="Arial" w:hAnsi="Arial" w:cs="Arial"/>
        </w:rPr>
      </w:pPr>
      <w:r w:rsidRPr="00B97C6B">
        <w:rPr>
          <w:rFonts w:ascii="Arial" w:hAnsi="Arial" w:cs="Arial"/>
        </w:rPr>
        <w:t>Prodávající prohlašuje, že:</w:t>
      </w:r>
    </w:p>
    <w:p w:rsidR="009520AB" w:rsidRPr="00B97C6B" w:rsidRDefault="009520AB" w:rsidP="00052D7D">
      <w:pPr>
        <w:pStyle w:val="RLTextlnkuslovan"/>
        <w:numPr>
          <w:ilvl w:val="2"/>
          <w:numId w:val="27"/>
        </w:numPr>
        <w:tabs>
          <w:tab w:val="clear" w:pos="2211"/>
          <w:tab w:val="num" w:pos="1701"/>
        </w:tabs>
        <w:ind w:left="1701" w:hanging="850"/>
        <w:rPr>
          <w:rFonts w:ascii="Arial" w:hAnsi="Arial" w:cs="Arial"/>
        </w:rPr>
      </w:pPr>
      <w:r w:rsidRPr="00B97C6B">
        <w:rPr>
          <w:rFonts w:ascii="Arial" w:hAnsi="Arial" w:cs="Arial"/>
          <w:szCs w:val="22"/>
        </w:rPr>
        <w:t xml:space="preserve">je právnickou osobou řádně založenou a existující podle </w:t>
      </w:r>
      <w:r w:rsidR="000D3BB9">
        <w:rPr>
          <w:rStyle w:val="doplnuchazeChar"/>
          <w:rFonts w:ascii="Arial" w:hAnsi="Arial" w:cs="Arial"/>
          <w:b w:val="0"/>
        </w:rPr>
        <w:t xml:space="preserve">platného </w:t>
      </w:r>
      <w:r w:rsidRPr="00B97C6B">
        <w:rPr>
          <w:rFonts w:ascii="Arial" w:hAnsi="Arial" w:cs="Arial"/>
          <w:szCs w:val="22"/>
        </w:rPr>
        <w:t>právního řádu, resp. oprávněně podnikající fyzickou osobou způsobilou k právním úkonům, a</w:t>
      </w:r>
    </w:p>
    <w:p w:rsidR="009520AB" w:rsidRPr="00B97C6B" w:rsidRDefault="009520AB" w:rsidP="00052D7D">
      <w:pPr>
        <w:pStyle w:val="RLTextlnkuslovan"/>
        <w:numPr>
          <w:ilvl w:val="2"/>
          <w:numId w:val="27"/>
        </w:numPr>
        <w:tabs>
          <w:tab w:val="clear" w:pos="2211"/>
          <w:tab w:val="num" w:pos="1701"/>
        </w:tabs>
        <w:ind w:left="1701" w:hanging="850"/>
        <w:rPr>
          <w:rFonts w:ascii="Arial" w:hAnsi="Arial" w:cs="Arial"/>
        </w:rPr>
      </w:pPr>
      <w:r w:rsidRPr="00B97C6B">
        <w:rPr>
          <w:rFonts w:ascii="Arial" w:hAnsi="Arial" w:cs="Arial"/>
          <w:szCs w:val="22"/>
        </w:rPr>
        <w:t>splňuje veškeré podmínky a požadavky v této Smlouvě stanovené a je oprávněn tuto Smlouvu uzavřít a řádně plnit závazky v ní obsažené, a</w:t>
      </w:r>
    </w:p>
    <w:p w:rsidR="009520AB" w:rsidRDefault="009520AB" w:rsidP="00052D7D">
      <w:pPr>
        <w:pStyle w:val="RLTextlnkuslovan"/>
        <w:numPr>
          <w:ilvl w:val="2"/>
          <w:numId w:val="27"/>
        </w:numPr>
        <w:tabs>
          <w:tab w:val="clear" w:pos="2211"/>
          <w:tab w:val="num" w:pos="1701"/>
        </w:tabs>
        <w:ind w:left="1701" w:hanging="850"/>
        <w:rPr>
          <w:rFonts w:ascii="Arial" w:hAnsi="Arial" w:cs="Arial"/>
          <w:szCs w:val="22"/>
        </w:rPr>
      </w:pPr>
      <w:r w:rsidRPr="00B97C6B">
        <w:rPr>
          <w:rFonts w:ascii="Arial" w:hAnsi="Arial" w:cs="Arial"/>
          <w:szCs w:val="22"/>
        </w:rPr>
        <w:t xml:space="preserve">ke dni podpisu této Smlouvy není v úpadku ani v likvidaci, a zavazuje se udržovat toto prohlášení v pravdivosti a </w:t>
      </w:r>
      <w:r w:rsidRPr="00B97C6B">
        <w:rPr>
          <w:rFonts w:ascii="Arial" w:hAnsi="Arial" w:cs="Arial"/>
        </w:rPr>
        <w:t>kupujícího</w:t>
      </w:r>
      <w:r w:rsidRPr="00B97C6B">
        <w:rPr>
          <w:rFonts w:ascii="Arial" w:hAnsi="Arial" w:cs="Arial"/>
          <w:szCs w:val="22"/>
        </w:rPr>
        <w:t xml:space="preserve"> bezodkladně informovat o všech skutečnostech, které mohou mít dopad na pravdivost, úplnost nebo přesnost předmětného prohlášení a o změnách v jeho kvalifikaci, kterou prokázal v rámci své nabídky na plnění Veřejné zakázky.</w:t>
      </w:r>
    </w:p>
    <w:p w:rsidR="009520AB" w:rsidRPr="00B97C6B" w:rsidRDefault="009520AB" w:rsidP="009520AB">
      <w:pPr>
        <w:pStyle w:val="RLTextlnkuslovan"/>
        <w:numPr>
          <w:ilvl w:val="1"/>
          <w:numId w:val="27"/>
        </w:numPr>
        <w:tabs>
          <w:tab w:val="clear" w:pos="1474"/>
          <w:tab w:val="num" w:pos="709"/>
        </w:tabs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Obě smluvní strany prohlašují, že tato Smlouva, předmět plnění a veškerá </w:t>
      </w:r>
      <w:proofErr w:type="spellStart"/>
      <w:r>
        <w:rPr>
          <w:rFonts w:ascii="Arial" w:hAnsi="Arial" w:cs="Arial"/>
          <w:szCs w:val="22"/>
        </w:rPr>
        <w:t>metadata</w:t>
      </w:r>
      <w:proofErr w:type="spellEnd"/>
      <w:r>
        <w:rPr>
          <w:rFonts w:ascii="Arial" w:hAnsi="Arial" w:cs="Arial"/>
          <w:szCs w:val="22"/>
        </w:rPr>
        <w:t xml:space="preserve"> nemají charakter obchodního tajemství.</w:t>
      </w:r>
    </w:p>
    <w:p w:rsidR="00E2260B" w:rsidRDefault="006234EC">
      <w:pPr>
        <w:pStyle w:val="RLlneksmlouvy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PŘEDMĚT A ÚČEL SMLOUVY</w:t>
      </w:r>
    </w:p>
    <w:p w:rsidR="00E2260B" w:rsidRPr="003E5617" w:rsidRDefault="006234EC" w:rsidP="00392CD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 w:rsidRPr="003E5617">
        <w:rPr>
          <w:rFonts w:ascii="Arial" w:eastAsia="Arial" w:hAnsi="Arial" w:cs="Arial"/>
        </w:rPr>
        <w:t xml:space="preserve">Předmětem Smlouvy je ujednání mezi kupujícím na straně jedné a prodávajícím na straně druhé, které upravuje podmínky plnění prodávajícího, kterým je dodávka </w:t>
      </w:r>
      <w:r w:rsidR="00541C20" w:rsidRPr="003E5617">
        <w:rPr>
          <w:rFonts w:ascii="Arial" w:eastAsia="Arial" w:hAnsi="Arial" w:cs="Arial"/>
        </w:rPr>
        <w:t xml:space="preserve">audiovizuální techniky pro </w:t>
      </w:r>
      <w:r w:rsidR="0027447E" w:rsidRPr="003E5617">
        <w:rPr>
          <w:rFonts w:ascii="Arial" w:eastAsia="Arial" w:hAnsi="Arial" w:cs="Arial"/>
        </w:rPr>
        <w:t>učebny</w:t>
      </w:r>
      <w:r w:rsidR="00AA2853" w:rsidRPr="003E5617">
        <w:rPr>
          <w:rFonts w:ascii="Arial" w:eastAsia="Arial" w:hAnsi="Arial" w:cs="Arial"/>
        </w:rPr>
        <w:t xml:space="preserve"> </w:t>
      </w:r>
      <w:r w:rsidR="00CB10A7" w:rsidRPr="003E5617">
        <w:rPr>
          <w:rFonts w:ascii="Arial" w:eastAsia="Arial" w:hAnsi="Arial" w:cs="Arial"/>
        </w:rPr>
        <w:t xml:space="preserve">(dále </w:t>
      </w:r>
      <w:r w:rsidR="00AA2853" w:rsidRPr="003E5617">
        <w:rPr>
          <w:rFonts w:ascii="Arial" w:eastAsia="Arial" w:hAnsi="Arial" w:cs="Arial"/>
        </w:rPr>
        <w:t>jen „</w:t>
      </w:r>
      <w:r w:rsidR="00AA2853" w:rsidRPr="003E5617">
        <w:rPr>
          <w:rFonts w:ascii="Arial" w:eastAsia="Arial" w:hAnsi="Arial" w:cs="Arial"/>
          <w:b/>
        </w:rPr>
        <w:t>zboží</w:t>
      </w:r>
      <w:r w:rsidR="00AA2853" w:rsidRPr="003E5617">
        <w:rPr>
          <w:rFonts w:ascii="Arial" w:eastAsia="Arial" w:hAnsi="Arial" w:cs="Arial"/>
        </w:rPr>
        <w:t xml:space="preserve">“) </w:t>
      </w:r>
      <w:r w:rsidRPr="003E5617">
        <w:rPr>
          <w:rFonts w:ascii="Arial" w:eastAsia="Arial" w:hAnsi="Arial" w:cs="Arial"/>
        </w:rPr>
        <w:t xml:space="preserve">včetně </w:t>
      </w:r>
      <w:r w:rsidR="001D7802" w:rsidRPr="003E5617">
        <w:rPr>
          <w:rFonts w:ascii="Arial" w:eastAsia="Arial" w:hAnsi="Arial" w:cs="Arial"/>
        </w:rPr>
        <w:t>instalace</w:t>
      </w:r>
      <w:r w:rsidR="00C159E1" w:rsidRPr="003E5617">
        <w:rPr>
          <w:rFonts w:ascii="Arial" w:eastAsia="Arial" w:hAnsi="Arial" w:cs="Arial"/>
        </w:rPr>
        <w:t>,</w:t>
      </w:r>
      <w:r w:rsidR="001D7802" w:rsidRPr="003E5617">
        <w:rPr>
          <w:rFonts w:ascii="Arial" w:eastAsia="Arial" w:hAnsi="Arial" w:cs="Arial"/>
        </w:rPr>
        <w:t xml:space="preserve"> </w:t>
      </w:r>
      <w:r w:rsidRPr="003E5617">
        <w:rPr>
          <w:rFonts w:ascii="Arial" w:eastAsia="Arial" w:hAnsi="Arial" w:cs="Arial"/>
        </w:rPr>
        <w:t>montáže</w:t>
      </w:r>
      <w:r w:rsidR="00C159E1" w:rsidRPr="003E5617">
        <w:rPr>
          <w:rFonts w:ascii="Arial" w:eastAsia="Arial" w:hAnsi="Arial" w:cs="Arial"/>
        </w:rPr>
        <w:t xml:space="preserve"> a záručního servisu</w:t>
      </w:r>
      <w:r w:rsidRPr="003E5617">
        <w:rPr>
          <w:rFonts w:ascii="Arial" w:eastAsia="Arial" w:hAnsi="Arial" w:cs="Arial"/>
        </w:rPr>
        <w:t xml:space="preserve"> </w:t>
      </w:r>
      <w:r w:rsidR="00AA2853" w:rsidRPr="003E5617">
        <w:rPr>
          <w:rFonts w:ascii="Arial" w:eastAsia="Arial" w:hAnsi="Arial" w:cs="Arial"/>
        </w:rPr>
        <w:t>(</w:t>
      </w:r>
      <w:r w:rsidR="00CB10A7" w:rsidRPr="003E5617">
        <w:rPr>
          <w:rFonts w:ascii="Arial" w:eastAsia="Arial" w:hAnsi="Arial" w:cs="Arial"/>
        </w:rPr>
        <w:t>veškeré výše uvedené</w:t>
      </w:r>
      <w:r w:rsidR="004A10F6" w:rsidRPr="003E5617">
        <w:rPr>
          <w:rFonts w:ascii="Arial" w:eastAsia="Arial" w:hAnsi="Arial" w:cs="Arial"/>
        </w:rPr>
        <w:t xml:space="preserve"> </w:t>
      </w:r>
      <w:r w:rsidR="00AA2853" w:rsidRPr="003E5617">
        <w:rPr>
          <w:rFonts w:ascii="Arial" w:eastAsia="Arial" w:hAnsi="Arial" w:cs="Arial"/>
        </w:rPr>
        <w:t>dále společně jen jako „</w:t>
      </w:r>
      <w:r w:rsidR="00AA2853" w:rsidRPr="003E5617">
        <w:rPr>
          <w:rFonts w:ascii="Arial" w:eastAsia="Arial" w:hAnsi="Arial" w:cs="Arial"/>
          <w:b/>
        </w:rPr>
        <w:t>dílo</w:t>
      </w:r>
      <w:r w:rsidR="00AA2853" w:rsidRPr="003E5617">
        <w:rPr>
          <w:rFonts w:ascii="Arial" w:eastAsia="Arial" w:hAnsi="Arial" w:cs="Arial"/>
        </w:rPr>
        <w:t>“</w:t>
      </w:r>
      <w:r w:rsidR="004A10F6" w:rsidRPr="003E5617">
        <w:rPr>
          <w:rFonts w:ascii="Arial" w:eastAsia="Arial" w:hAnsi="Arial" w:cs="Arial"/>
        </w:rPr>
        <w:t xml:space="preserve">) </w:t>
      </w:r>
      <w:r w:rsidR="003F0068">
        <w:rPr>
          <w:rFonts w:ascii="Arial" w:eastAsia="Arial" w:hAnsi="Arial" w:cs="Arial"/>
        </w:rPr>
        <w:t>kupujícímu.  S</w:t>
      </w:r>
      <w:r w:rsidRPr="003E5617">
        <w:rPr>
          <w:rFonts w:ascii="Arial" w:eastAsia="Arial" w:hAnsi="Arial" w:cs="Arial"/>
        </w:rPr>
        <w:t>p</w:t>
      </w:r>
      <w:r w:rsidR="003F0068">
        <w:rPr>
          <w:rFonts w:ascii="Arial" w:eastAsia="Arial" w:hAnsi="Arial" w:cs="Arial"/>
        </w:rPr>
        <w:t>ecifikace předmětu plnění, která</w:t>
      </w:r>
      <w:r w:rsidRPr="003E5617">
        <w:rPr>
          <w:rFonts w:ascii="Arial" w:eastAsia="Arial" w:hAnsi="Arial" w:cs="Arial"/>
        </w:rPr>
        <w:t xml:space="preserve"> je nedílnou součástí </w:t>
      </w:r>
      <w:r w:rsidR="003F0068">
        <w:rPr>
          <w:rFonts w:ascii="Arial" w:eastAsia="Arial" w:hAnsi="Arial" w:cs="Arial"/>
        </w:rPr>
        <w:t>Výkazu výměr</w:t>
      </w:r>
      <w:r w:rsidRPr="003E5617">
        <w:rPr>
          <w:rFonts w:ascii="Arial" w:eastAsia="Arial" w:hAnsi="Arial" w:cs="Arial"/>
        </w:rPr>
        <w:t>, vypracované</w:t>
      </w:r>
      <w:r w:rsidR="003F0068">
        <w:rPr>
          <w:rFonts w:ascii="Arial" w:eastAsia="Arial" w:hAnsi="Arial" w:cs="Arial"/>
        </w:rPr>
        <w:t>m</w:t>
      </w:r>
      <w:r w:rsidRPr="003E5617">
        <w:rPr>
          <w:rFonts w:ascii="Arial" w:eastAsia="Arial" w:hAnsi="Arial" w:cs="Arial"/>
        </w:rPr>
        <w:t xml:space="preserve"> generálním projektantem společností STOPRO spol. s.r.o. dne 4. 7. 2016</w:t>
      </w:r>
      <w:r w:rsidR="003F0068">
        <w:rPr>
          <w:rFonts w:ascii="Arial" w:eastAsia="Arial" w:hAnsi="Arial" w:cs="Arial"/>
        </w:rPr>
        <w:t>, je přílohou č. 1 této Smlouvy</w:t>
      </w:r>
      <w:r w:rsidRPr="003E5617">
        <w:rPr>
          <w:rFonts w:ascii="Arial" w:eastAsia="Arial" w:hAnsi="Arial" w:cs="Arial"/>
        </w:rPr>
        <w:t xml:space="preserve">. </w:t>
      </w:r>
    </w:p>
    <w:p w:rsidR="00E2260B" w:rsidRDefault="006234EC" w:rsidP="00392CD5">
      <w:pPr>
        <w:pStyle w:val="RLTextlnkuslovan"/>
        <w:tabs>
          <w:tab w:val="num" w:pos="709"/>
        </w:tabs>
        <w:ind w:hanging="1163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 xml:space="preserve">Dále je předmětem plnění: </w:t>
      </w:r>
    </w:p>
    <w:p w:rsidR="00E2260B" w:rsidRDefault="006234EC" w:rsidP="00052D7D">
      <w:pPr>
        <w:pStyle w:val="RLTextlnkuslovan"/>
        <w:numPr>
          <w:ilvl w:val="0"/>
          <w:numId w:val="3"/>
        </w:numPr>
        <w:ind w:left="1418" w:hanging="567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doprava zboží</w:t>
      </w:r>
    </w:p>
    <w:p w:rsidR="00E2260B" w:rsidRDefault="006234EC" w:rsidP="00052D7D">
      <w:pPr>
        <w:pStyle w:val="RLTextlnkuslovan"/>
        <w:numPr>
          <w:ilvl w:val="0"/>
          <w:numId w:val="3"/>
        </w:numPr>
        <w:ind w:left="1418" w:hanging="567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 xml:space="preserve">zajištění složení zboží, </w:t>
      </w:r>
    </w:p>
    <w:p w:rsidR="00E2260B" w:rsidRDefault="006234EC" w:rsidP="00052D7D">
      <w:pPr>
        <w:pStyle w:val="RLTextlnkuslovan"/>
        <w:numPr>
          <w:ilvl w:val="0"/>
          <w:numId w:val="3"/>
        </w:numPr>
        <w:ind w:left="1418" w:hanging="567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instalace a montáž zboží v místě plnění,</w:t>
      </w:r>
      <w:r w:rsidR="00211E5C">
        <w:rPr>
          <w:rFonts w:ascii="Arial" w:eastAsia="Arial" w:hAnsi="Arial" w:cs="Arial"/>
        </w:rPr>
        <w:t xml:space="preserve"> zaškolení obsluhy</w:t>
      </w:r>
      <w:r w:rsidR="005C74E1">
        <w:rPr>
          <w:rFonts w:ascii="Arial" w:eastAsia="Arial" w:hAnsi="Arial" w:cs="Arial"/>
        </w:rPr>
        <w:t>, které je uvedeno v čl. 5</w:t>
      </w:r>
      <w:r>
        <w:rPr>
          <w:rFonts w:ascii="Arial" w:eastAsia="Arial" w:hAnsi="Arial" w:cs="Arial"/>
        </w:rPr>
        <w:t xml:space="preserve"> Smlouvy,</w:t>
      </w:r>
    </w:p>
    <w:p w:rsidR="00E2260B" w:rsidRDefault="006234EC" w:rsidP="00052D7D">
      <w:pPr>
        <w:pStyle w:val="RLTextlnkuslovan"/>
        <w:numPr>
          <w:ilvl w:val="0"/>
          <w:numId w:val="3"/>
        </w:numPr>
        <w:ind w:left="1418" w:hanging="567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 xml:space="preserve">záruční servis zboží. </w:t>
      </w:r>
    </w:p>
    <w:p w:rsidR="00E2260B" w:rsidRDefault="006234EC" w:rsidP="00392CD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Za řádn</w:t>
      </w:r>
      <w:r w:rsidR="00E8786A">
        <w:rPr>
          <w:rFonts w:ascii="Arial" w:eastAsia="Arial" w:hAnsi="Arial" w:cs="Arial"/>
        </w:rPr>
        <w:t>é</w:t>
      </w:r>
      <w:r>
        <w:rPr>
          <w:rFonts w:ascii="Arial" w:eastAsia="Arial" w:hAnsi="Arial" w:cs="Arial"/>
        </w:rPr>
        <w:t xml:space="preserve"> </w:t>
      </w:r>
      <w:r w:rsidR="00C65274">
        <w:rPr>
          <w:rFonts w:ascii="Arial" w:eastAsia="Arial" w:hAnsi="Arial" w:cs="Arial"/>
        </w:rPr>
        <w:t>dodání díla</w:t>
      </w:r>
      <w:r>
        <w:rPr>
          <w:rFonts w:ascii="Arial" w:eastAsia="Arial" w:hAnsi="Arial" w:cs="Arial"/>
        </w:rPr>
        <w:t xml:space="preserve"> se kupující zavazuje zaplatit prodávajícímu řádně a včas kupní cenu</w:t>
      </w:r>
      <w:r w:rsidR="00103E0C">
        <w:rPr>
          <w:rFonts w:ascii="Arial" w:eastAsia="Arial" w:hAnsi="Arial" w:cs="Arial"/>
        </w:rPr>
        <w:t xml:space="preserve"> dle čl. 3.1 Smlouvy</w:t>
      </w:r>
      <w:r>
        <w:rPr>
          <w:rFonts w:ascii="Arial" w:eastAsia="Arial" w:hAnsi="Arial" w:cs="Arial"/>
        </w:rPr>
        <w:t>.</w:t>
      </w:r>
    </w:p>
    <w:p w:rsidR="00E2260B" w:rsidRDefault="006234EC" w:rsidP="00392CD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Smluvní strany se dohodly, že vlastnické právo ke zboží přechází na kupujícího okamžikem </w:t>
      </w:r>
      <w:r w:rsidR="00103E0C" w:rsidRPr="00B97C6B">
        <w:rPr>
          <w:rFonts w:ascii="Arial" w:hAnsi="Arial" w:cs="Arial"/>
        </w:rPr>
        <w:t xml:space="preserve">převzetí zboží </w:t>
      </w:r>
      <w:r w:rsidR="00103E0C">
        <w:rPr>
          <w:rFonts w:ascii="Arial" w:hAnsi="Arial" w:cs="Arial"/>
        </w:rPr>
        <w:t>od prodávajícího v místě plnění</w:t>
      </w:r>
      <w:r w:rsidR="0039588F">
        <w:rPr>
          <w:rFonts w:ascii="Arial" w:eastAsia="Arial" w:hAnsi="Arial" w:cs="Arial"/>
        </w:rPr>
        <w:t>.</w:t>
      </w:r>
    </w:p>
    <w:p w:rsidR="00E2260B" w:rsidRDefault="006234EC" w:rsidP="00392CD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Účelem této Smlouvy je vybavení školících sálů a učeben</w:t>
      </w:r>
      <w:r w:rsidR="00541C20">
        <w:rPr>
          <w:rFonts w:ascii="Arial" w:eastAsia="Arial" w:hAnsi="Arial" w:cs="Arial"/>
          <w:szCs w:val="22"/>
        </w:rPr>
        <w:t xml:space="preserve"> audiovizuální technikou</w:t>
      </w:r>
      <w:r>
        <w:rPr>
          <w:rFonts w:ascii="Arial" w:eastAsia="Arial" w:hAnsi="Arial" w:cs="Arial"/>
          <w:szCs w:val="22"/>
        </w:rPr>
        <w:t>. Tímto bude umožněn</w:t>
      </w:r>
      <w:r w:rsidR="001D7802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zaměstnancům a návštěvníkům MZe pohodln</w:t>
      </w:r>
      <w:r w:rsidR="001D7802">
        <w:rPr>
          <w:rFonts w:ascii="Arial" w:eastAsia="Arial" w:hAnsi="Arial" w:cs="Arial"/>
          <w:szCs w:val="22"/>
        </w:rPr>
        <w:t>á</w:t>
      </w:r>
      <w:r>
        <w:rPr>
          <w:rFonts w:ascii="Arial" w:eastAsia="Arial" w:hAnsi="Arial" w:cs="Arial"/>
          <w:szCs w:val="22"/>
        </w:rPr>
        <w:t xml:space="preserve"> výuk</w:t>
      </w:r>
      <w:r w:rsidR="001D7802">
        <w:rPr>
          <w:rFonts w:ascii="Arial" w:eastAsia="Arial" w:hAnsi="Arial" w:cs="Arial"/>
          <w:szCs w:val="22"/>
        </w:rPr>
        <w:t>a</w:t>
      </w:r>
      <w:r w:rsidR="00756127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a vzdělávání zaměstnanců. 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bookmarkStart w:id="2" w:name="_Ref357439435"/>
      <w:r>
        <w:rPr>
          <w:rFonts w:ascii="Arial" w:eastAsia="Arial" w:hAnsi="Arial" w:cs="Arial"/>
        </w:rPr>
        <w:lastRenderedPageBreak/>
        <w:t>KUPNÍ CENA</w:t>
      </w:r>
      <w:bookmarkEnd w:id="2"/>
    </w:p>
    <w:p w:rsidR="00782EF5" w:rsidRDefault="00782EF5" w:rsidP="00782EF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Kupující je povinen </w:t>
      </w:r>
      <w:r>
        <w:rPr>
          <w:rFonts w:ascii="Arial" w:hAnsi="Arial" w:cs="Arial"/>
        </w:rPr>
        <w:t xml:space="preserve">za řádné dodání </w:t>
      </w:r>
      <w:r w:rsidR="0009105F">
        <w:rPr>
          <w:rFonts w:ascii="Arial" w:hAnsi="Arial" w:cs="Arial"/>
        </w:rPr>
        <w:t>díla</w:t>
      </w:r>
      <w:r w:rsidRPr="000C2343">
        <w:rPr>
          <w:rFonts w:ascii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zaplatit prodávajícímu dohodnutou celkovou kupní cenu </w:t>
      </w:r>
      <w:r>
        <w:rPr>
          <w:rFonts w:ascii="Arial" w:hAnsi="Arial" w:cs="Arial"/>
        </w:rPr>
        <w:t>(dále jen „</w:t>
      </w:r>
      <w:r w:rsidRPr="000C2343">
        <w:rPr>
          <w:rFonts w:ascii="Arial" w:hAnsi="Arial" w:cs="Arial"/>
          <w:b/>
        </w:rPr>
        <w:t>kupní cena</w:t>
      </w:r>
      <w:r>
        <w:rPr>
          <w:rFonts w:ascii="Arial" w:hAnsi="Arial" w:cs="Arial"/>
        </w:rPr>
        <w:t>“), která činí:</w:t>
      </w:r>
    </w:p>
    <w:p w:rsidR="00782EF5" w:rsidRDefault="00782EF5" w:rsidP="00052D7D">
      <w:pPr>
        <w:pStyle w:val="RLTextlnkuslovan"/>
        <w:numPr>
          <w:ilvl w:val="0"/>
          <w:numId w:val="24"/>
        </w:numPr>
        <w:tabs>
          <w:tab w:val="left" w:pos="851"/>
        </w:tabs>
        <w:ind w:left="851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celková cena bez DPH: </w:t>
      </w:r>
      <w:r w:rsidR="000D3BB9">
        <w:rPr>
          <w:rFonts w:ascii="Arial" w:eastAsia="Arial" w:hAnsi="Arial" w:cs="Arial"/>
          <w:b/>
        </w:rPr>
        <w:t xml:space="preserve">1 156 270,- </w:t>
      </w:r>
      <w:r>
        <w:rPr>
          <w:rStyle w:val="doplnuchazeChar"/>
          <w:rFonts w:ascii="Arial" w:eastAsia="Arial" w:hAnsi="Arial" w:cs="Arial"/>
        </w:rPr>
        <w:t>Kč</w:t>
      </w:r>
    </w:p>
    <w:p w:rsidR="00782EF5" w:rsidRDefault="00782EF5" w:rsidP="00052D7D">
      <w:pPr>
        <w:pStyle w:val="RLTextlnkuslovan"/>
        <w:numPr>
          <w:ilvl w:val="0"/>
          <w:numId w:val="24"/>
        </w:numPr>
        <w:tabs>
          <w:tab w:val="left" w:pos="851"/>
        </w:tabs>
        <w:ind w:left="851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výše DPH: </w:t>
      </w:r>
      <w:r w:rsidR="000D3BB9">
        <w:rPr>
          <w:rFonts w:ascii="Arial" w:eastAsia="Arial" w:hAnsi="Arial" w:cs="Arial"/>
          <w:b/>
        </w:rPr>
        <w:t xml:space="preserve">242 816,70 </w:t>
      </w:r>
      <w:r>
        <w:rPr>
          <w:rStyle w:val="doplnuchazeChar"/>
          <w:rFonts w:ascii="Arial" w:eastAsia="Arial" w:hAnsi="Arial" w:cs="Arial"/>
        </w:rPr>
        <w:t>Kč</w:t>
      </w:r>
    </w:p>
    <w:p w:rsidR="00782EF5" w:rsidRDefault="00782EF5" w:rsidP="00052D7D">
      <w:pPr>
        <w:pStyle w:val="RLTextlnkuslovan"/>
        <w:numPr>
          <w:ilvl w:val="0"/>
          <w:numId w:val="24"/>
        </w:numPr>
        <w:tabs>
          <w:tab w:val="left" w:pos="851"/>
        </w:tabs>
        <w:ind w:left="851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celková cena včetně DPH: </w:t>
      </w:r>
      <w:r w:rsidR="000D3BB9">
        <w:rPr>
          <w:rFonts w:ascii="Arial" w:eastAsia="Arial" w:hAnsi="Arial" w:cs="Arial"/>
          <w:b/>
        </w:rPr>
        <w:t xml:space="preserve">1 399 086,70 </w:t>
      </w:r>
      <w:r>
        <w:rPr>
          <w:rStyle w:val="doplnuchazeChar"/>
          <w:rFonts w:ascii="Arial" w:eastAsia="Arial" w:hAnsi="Arial" w:cs="Arial"/>
        </w:rPr>
        <w:t>Kč</w:t>
      </w:r>
    </w:p>
    <w:p w:rsidR="00782EF5" w:rsidRPr="00F926A6" w:rsidRDefault="00782EF5" w:rsidP="00782EF5">
      <w:pPr>
        <w:pStyle w:val="RLTextlnkuslovan"/>
        <w:numPr>
          <w:ilvl w:val="0"/>
          <w:numId w:val="0"/>
        </w:numPr>
        <w:tabs>
          <w:tab w:val="num" w:pos="709"/>
        </w:tabs>
        <w:ind w:left="709"/>
        <w:rPr>
          <w:rFonts w:ascii="Arial" w:eastAsia="Arial" w:hAnsi="Arial" w:cs="Arial"/>
        </w:rPr>
      </w:pPr>
      <w:r w:rsidRPr="00F926A6">
        <w:rPr>
          <w:rFonts w:ascii="Arial" w:eastAsia="Arial" w:hAnsi="Arial" w:cs="Arial"/>
        </w:rPr>
        <w:t xml:space="preserve">Uvedená celková cena je cenou maximální, konečnou a nepřekročitelnou, jsou v ní obsaženy veškeré práce a činnosti potřebné pro řádné splnění předmětu Smlouvy. </w:t>
      </w:r>
    </w:p>
    <w:p w:rsidR="00551FBC" w:rsidRPr="00F926A6" w:rsidRDefault="00551FBC" w:rsidP="00F926A6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 w:rsidRPr="00F926A6">
        <w:rPr>
          <w:rFonts w:ascii="Arial" w:eastAsia="Arial" w:hAnsi="Arial" w:cs="Arial"/>
        </w:rPr>
        <w:t>Celková cena uvedená v čl. 3.1 Smlouvy je stanovena</w:t>
      </w:r>
      <w:r w:rsidR="00606273">
        <w:rPr>
          <w:rFonts w:ascii="Arial" w:eastAsia="Arial" w:hAnsi="Arial" w:cs="Arial"/>
        </w:rPr>
        <w:t xml:space="preserve"> na základě </w:t>
      </w:r>
      <w:r w:rsidR="003E5617">
        <w:rPr>
          <w:rFonts w:ascii="Arial" w:eastAsia="Arial" w:hAnsi="Arial" w:cs="Arial"/>
        </w:rPr>
        <w:t>oceněného výkazu výměr,</w:t>
      </w:r>
      <w:r w:rsidR="00606273">
        <w:rPr>
          <w:rFonts w:ascii="Arial" w:eastAsia="Arial" w:hAnsi="Arial" w:cs="Arial"/>
        </w:rPr>
        <w:t xml:space="preserve"> který je př</w:t>
      </w:r>
      <w:r w:rsidR="003E5617">
        <w:rPr>
          <w:rFonts w:ascii="Arial" w:eastAsia="Arial" w:hAnsi="Arial" w:cs="Arial"/>
        </w:rPr>
        <w:t>ílohou č. 1</w:t>
      </w:r>
      <w:r w:rsidR="0009105F">
        <w:rPr>
          <w:rFonts w:ascii="Arial" w:eastAsia="Arial" w:hAnsi="Arial" w:cs="Arial"/>
        </w:rPr>
        <w:t xml:space="preserve"> této S</w:t>
      </w:r>
      <w:r w:rsidR="00606273">
        <w:rPr>
          <w:rFonts w:ascii="Arial" w:eastAsia="Arial" w:hAnsi="Arial" w:cs="Arial"/>
        </w:rPr>
        <w:t>mlouvy</w:t>
      </w:r>
      <w:r w:rsidRPr="00F926A6">
        <w:rPr>
          <w:rFonts w:ascii="Arial" w:eastAsia="Arial" w:hAnsi="Arial" w:cs="Arial"/>
        </w:rPr>
        <w:t xml:space="preserve"> jako cena nejvýše přípustná a obsahuje veškeré náklady prodávajícího, včetně zajištění záručního servisu dodávaného zboží, dopravy zboží a jeho dodání na místo určení včetně jeho montáže, případných poplatků, cel, balení a vedlejších nákladů, a </w:t>
      </w:r>
      <w:r w:rsidR="006F6911" w:rsidRPr="00F926A6">
        <w:rPr>
          <w:rFonts w:ascii="Arial" w:eastAsia="Arial" w:hAnsi="Arial" w:cs="Arial"/>
        </w:rPr>
        <w:t>zajištění všech podpor dle čl. 9</w:t>
      </w:r>
      <w:r w:rsidRPr="00F926A6">
        <w:rPr>
          <w:rFonts w:ascii="Arial" w:eastAsia="Arial" w:hAnsi="Arial" w:cs="Arial"/>
        </w:rPr>
        <w:t xml:space="preserve"> Smlouvy</w:t>
      </w:r>
      <w:r w:rsidR="00F926A6" w:rsidRPr="00F926A6">
        <w:rPr>
          <w:rFonts w:ascii="Arial" w:eastAsia="Arial" w:hAnsi="Arial" w:cs="Arial"/>
        </w:rPr>
        <w:t>,</w:t>
      </w:r>
      <w:r w:rsidRPr="00F926A6">
        <w:rPr>
          <w:rFonts w:ascii="Arial" w:hAnsi="Arial" w:cs="Arial"/>
        </w:rPr>
        <w:t xml:space="preserve"> a to po celou dobu trvání Smlouvy a z ní vyplývajících závazků (např. záruky).</w:t>
      </w:r>
    </w:p>
    <w:p w:rsidR="00782EF5" w:rsidRDefault="00782EF5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PLATEBNÍ PODMÍNKY</w:t>
      </w:r>
    </w:p>
    <w:p w:rsidR="00E2260B" w:rsidRDefault="006234EC" w:rsidP="00782EF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Kupní cena bude po</w:t>
      </w:r>
      <w:r w:rsidR="002E3DF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dodání </w:t>
      </w:r>
      <w:r w:rsidR="00960A50">
        <w:rPr>
          <w:rFonts w:ascii="Arial" w:eastAsia="Arial" w:hAnsi="Arial" w:cs="Arial"/>
        </w:rPr>
        <w:t>díla</w:t>
      </w:r>
      <w:r w:rsidR="0039588F">
        <w:rPr>
          <w:rFonts w:ascii="Arial" w:eastAsia="Arial" w:hAnsi="Arial" w:cs="Arial"/>
        </w:rPr>
        <w:t xml:space="preserve"> ve smyslu čl. </w:t>
      </w:r>
      <w:r w:rsidR="00590E81">
        <w:rPr>
          <w:rFonts w:ascii="Arial" w:eastAsia="Arial" w:hAnsi="Arial" w:cs="Arial"/>
        </w:rPr>
        <w:t>5</w:t>
      </w:r>
      <w:r w:rsidR="0039588F">
        <w:rPr>
          <w:rFonts w:ascii="Arial" w:eastAsia="Arial" w:hAnsi="Arial" w:cs="Arial"/>
        </w:rPr>
        <w:t xml:space="preserve"> Smlouvy</w:t>
      </w:r>
      <w:r>
        <w:rPr>
          <w:rFonts w:ascii="Arial" w:eastAsia="Arial" w:hAnsi="Arial" w:cs="Arial"/>
        </w:rPr>
        <w:t xml:space="preserve">, prodávajícím vyfakturována, a to daňovým dokladem – fakturou, vystaveným prodávajícím, který prodávající odešle kupujícímu po dodání </w:t>
      </w:r>
      <w:r w:rsidR="00960A50">
        <w:rPr>
          <w:rFonts w:ascii="Arial" w:eastAsia="Arial" w:hAnsi="Arial" w:cs="Arial"/>
        </w:rPr>
        <w:t>díla</w:t>
      </w:r>
      <w:r>
        <w:rPr>
          <w:rFonts w:ascii="Arial" w:eastAsia="Arial" w:hAnsi="Arial" w:cs="Arial"/>
        </w:rPr>
        <w:t xml:space="preserve">. Prodávající bude fakturovat kupujícímu DPH v sazbě platné v den zdanitelného plnění dodání </w:t>
      </w:r>
      <w:r w:rsidR="00960A50">
        <w:rPr>
          <w:rFonts w:ascii="Arial" w:eastAsia="Arial" w:hAnsi="Arial" w:cs="Arial"/>
        </w:rPr>
        <w:t>díla</w:t>
      </w:r>
      <w:r>
        <w:rPr>
          <w:rFonts w:ascii="Arial" w:eastAsia="Arial" w:hAnsi="Arial" w:cs="Arial"/>
        </w:rPr>
        <w:t xml:space="preserve">. Nedílnou součástí každého daňového dokladu - faktury musí </w:t>
      </w:r>
      <w:r w:rsidR="00315271">
        <w:rPr>
          <w:rFonts w:ascii="Arial" w:eastAsia="Arial" w:hAnsi="Arial" w:cs="Arial"/>
        </w:rPr>
        <w:t xml:space="preserve">být </w:t>
      </w:r>
      <w:r>
        <w:rPr>
          <w:rFonts w:ascii="Arial" w:eastAsia="Arial" w:hAnsi="Arial" w:cs="Arial"/>
        </w:rPr>
        <w:t>dodací list podepsaný oprávněnou osobou kupujícího</w:t>
      </w:r>
      <w:r w:rsidR="009E7B54">
        <w:rPr>
          <w:rFonts w:ascii="Arial" w:eastAsia="Arial" w:hAnsi="Arial" w:cs="Arial"/>
        </w:rPr>
        <w:t xml:space="preserve"> </w:t>
      </w:r>
      <w:r w:rsidR="00315271">
        <w:rPr>
          <w:rFonts w:ascii="Arial" w:eastAsia="Arial" w:hAnsi="Arial" w:cs="Arial"/>
        </w:rPr>
        <w:t xml:space="preserve">ve věcech technických </w:t>
      </w:r>
      <w:r w:rsidR="009E7B54">
        <w:rPr>
          <w:rFonts w:ascii="Arial" w:eastAsia="Arial" w:hAnsi="Arial" w:cs="Arial"/>
        </w:rPr>
        <w:t xml:space="preserve">(protokol o předání a převzetí předmětu plnění) </w:t>
      </w:r>
      <w:r>
        <w:rPr>
          <w:rFonts w:ascii="Arial" w:eastAsia="Arial" w:hAnsi="Arial" w:cs="Arial"/>
        </w:rPr>
        <w:t xml:space="preserve">obsahující potvrzení kupujícího o </w:t>
      </w:r>
      <w:r w:rsidR="00EA51DA">
        <w:rPr>
          <w:rFonts w:ascii="Arial" w:eastAsia="Arial" w:hAnsi="Arial" w:cs="Arial"/>
        </w:rPr>
        <w:t xml:space="preserve">dodání, </w:t>
      </w:r>
      <w:r>
        <w:rPr>
          <w:rFonts w:ascii="Arial" w:eastAsia="Arial" w:hAnsi="Arial" w:cs="Arial"/>
        </w:rPr>
        <w:t xml:space="preserve">instalaci a montáži </w:t>
      </w:r>
      <w:r w:rsidR="00B43F07">
        <w:rPr>
          <w:rFonts w:ascii="Arial" w:eastAsia="Arial" w:hAnsi="Arial" w:cs="Arial"/>
        </w:rPr>
        <w:t>zboží</w:t>
      </w:r>
      <w:r w:rsidR="00756127">
        <w:rPr>
          <w:rFonts w:ascii="Arial" w:eastAsia="Arial" w:hAnsi="Arial" w:cs="Arial"/>
        </w:rPr>
        <w:t xml:space="preserve"> </w:t>
      </w:r>
      <w:r w:rsidR="0039588F">
        <w:rPr>
          <w:rFonts w:ascii="Arial" w:eastAsia="Arial" w:hAnsi="Arial" w:cs="Arial"/>
        </w:rPr>
        <w:t xml:space="preserve">bez vad a </w:t>
      </w:r>
      <w:r w:rsidR="00960A50">
        <w:rPr>
          <w:rFonts w:ascii="Arial" w:eastAsia="Arial" w:hAnsi="Arial" w:cs="Arial"/>
        </w:rPr>
        <w:t>v souladu s účelem S</w:t>
      </w:r>
      <w:r w:rsidR="00756127">
        <w:rPr>
          <w:rFonts w:ascii="Arial" w:eastAsia="Arial" w:hAnsi="Arial" w:cs="Arial"/>
        </w:rPr>
        <w:t>mlouvy.</w:t>
      </w:r>
    </w:p>
    <w:p w:rsidR="00E2260B" w:rsidRDefault="006234EC" w:rsidP="00782EF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Splatnost řádně vystaveného daňového dokladu – faktury, obsahujícího číslo této Smlouvy (DMS), a dále pak náležitosti uvedené v zák. č. 235/2004 Sb., o dani z přidané hodnoty, ve znění pozdějších předpisů, majícího formu obchodní listiny podle § 435 občanského zákoníku</w:t>
      </w:r>
      <w:r w:rsidR="00736BDC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činí třicet (30) kalendářních dnů ode dne jeho doručení na adresu kupujícího.</w:t>
      </w:r>
    </w:p>
    <w:p w:rsidR="00E2260B" w:rsidRDefault="006234EC" w:rsidP="00782EF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Kupující má právo daňový doklad – fakturu prodávajícímu před uplynutím lhůty splatnosti vrátit, aniž by došlo k prodlení s jeho úhradou, (i) obsahuje-li nesprávné údaje, (</w:t>
      </w:r>
      <w:proofErr w:type="spellStart"/>
      <w:r>
        <w:rPr>
          <w:rFonts w:ascii="Arial" w:eastAsia="Arial" w:hAnsi="Arial" w:cs="Arial"/>
        </w:rPr>
        <w:t>ii</w:t>
      </w:r>
      <w:proofErr w:type="spellEnd"/>
      <w:r>
        <w:rPr>
          <w:rFonts w:ascii="Arial" w:eastAsia="Arial" w:hAnsi="Arial" w:cs="Arial"/>
        </w:rPr>
        <w:t>) chybí-li na daňovém dokladu – faktuře některá z náležitostí, (</w:t>
      </w:r>
      <w:proofErr w:type="spellStart"/>
      <w:r>
        <w:rPr>
          <w:rFonts w:ascii="Arial" w:eastAsia="Arial" w:hAnsi="Arial" w:cs="Arial"/>
        </w:rPr>
        <w:t>iii</w:t>
      </w:r>
      <w:proofErr w:type="spellEnd"/>
      <w:r>
        <w:rPr>
          <w:rFonts w:ascii="Arial" w:eastAsia="Arial" w:hAnsi="Arial" w:cs="Arial"/>
        </w:rPr>
        <w:t>) není-li připojen dodací list potvrzený oprávněnou osobou kupujícího</w:t>
      </w:r>
      <w:r w:rsidR="00315271">
        <w:rPr>
          <w:rFonts w:ascii="Arial" w:eastAsia="Arial" w:hAnsi="Arial" w:cs="Arial"/>
        </w:rPr>
        <w:t xml:space="preserve"> ve věcech technických</w:t>
      </w:r>
      <w:r w:rsidR="00F11457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Nová lhůta splatnosti v délce třiceti (30) kalendářních dnů počne plynout ode dne doručení opraveného daňového dokladu – faktury kupujícímu nebo připojení dodacího listu.</w:t>
      </w:r>
    </w:p>
    <w:p w:rsidR="00E2260B" w:rsidRDefault="006234EC" w:rsidP="00782EF5">
      <w:pPr>
        <w:pStyle w:val="RLTextlnkuslovan"/>
        <w:tabs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 xml:space="preserve">Platby peněžitých částek se provádí bankovním převodem na účet druhé smluvní strany uvedený ve faktuře. </w:t>
      </w:r>
      <w:r>
        <w:rPr>
          <w:rFonts w:ascii="Arial" w:eastAsia="Arial" w:hAnsi="Arial" w:cs="Arial"/>
        </w:rPr>
        <w:t>Smluvní strany se dohodly a souhlasí, že úhradou daňového dokladu – faktury kupujícím se rozumí odeslání částky v daňovém dokladu – faktuře prodávajícím požadované ve prospěch bankovního účtu prodávajícího.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TERMÍN A MÍSTO PLNĚNÍ </w:t>
      </w:r>
    </w:p>
    <w:p w:rsidR="00E2260B" w:rsidRPr="002F39E9" w:rsidRDefault="002E3DFB" w:rsidP="002F39E9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bookmarkStart w:id="3" w:name="_Ref368044394"/>
      <w:r w:rsidRPr="002F39E9">
        <w:rPr>
          <w:rFonts w:ascii="Arial" w:eastAsia="Arial" w:hAnsi="Arial" w:cs="Arial"/>
        </w:rPr>
        <w:t>Termín zahájení plnění s</w:t>
      </w:r>
      <w:r w:rsidR="00BC54D4">
        <w:rPr>
          <w:rFonts w:ascii="Arial" w:eastAsia="Arial" w:hAnsi="Arial" w:cs="Arial"/>
        </w:rPr>
        <w:t xml:space="preserve">e předpokládá ihned po </w:t>
      </w:r>
      <w:r w:rsidR="00C65274">
        <w:rPr>
          <w:rFonts w:ascii="Arial" w:eastAsia="Arial" w:hAnsi="Arial" w:cs="Arial"/>
        </w:rPr>
        <w:t>účinnosti</w:t>
      </w:r>
      <w:r w:rsidR="00BC54D4">
        <w:rPr>
          <w:rFonts w:ascii="Arial" w:eastAsia="Arial" w:hAnsi="Arial" w:cs="Arial"/>
        </w:rPr>
        <w:t xml:space="preserve"> S</w:t>
      </w:r>
      <w:r w:rsidRPr="002F39E9">
        <w:rPr>
          <w:rFonts w:ascii="Arial" w:eastAsia="Arial" w:hAnsi="Arial" w:cs="Arial"/>
        </w:rPr>
        <w:t xml:space="preserve">mlouvy. </w:t>
      </w:r>
      <w:r w:rsidR="006234EC" w:rsidRPr="002F39E9">
        <w:rPr>
          <w:rFonts w:ascii="Arial" w:eastAsia="Arial" w:hAnsi="Arial" w:cs="Arial"/>
        </w:rPr>
        <w:t>Prodávající je povinen dodat kupujícímu specifikované zboží v Příloze č. 1 (bez jakýchkoliv vad) včetně montáže</w:t>
      </w:r>
      <w:r w:rsidR="00370DC8">
        <w:rPr>
          <w:rFonts w:ascii="Arial" w:eastAsia="Arial" w:hAnsi="Arial" w:cs="Arial"/>
        </w:rPr>
        <w:t>,</w:t>
      </w:r>
      <w:r w:rsidR="007D6B1E" w:rsidRPr="002F39E9">
        <w:rPr>
          <w:rFonts w:ascii="Arial" w:eastAsia="Arial" w:hAnsi="Arial" w:cs="Arial"/>
        </w:rPr>
        <w:t xml:space="preserve"> instalace</w:t>
      </w:r>
      <w:r w:rsidR="00370DC8">
        <w:rPr>
          <w:rFonts w:ascii="Arial" w:eastAsia="Arial" w:hAnsi="Arial" w:cs="Arial"/>
        </w:rPr>
        <w:t xml:space="preserve"> a zaškolení kupujícím určených osob, v rozsahu min. 2 </w:t>
      </w:r>
      <w:r w:rsidR="00370DC8">
        <w:rPr>
          <w:rFonts w:ascii="Arial" w:eastAsia="Arial" w:hAnsi="Arial" w:cs="Arial"/>
        </w:rPr>
        <w:lastRenderedPageBreak/>
        <w:t>hodiny nebo dle potřeby kupujícího, a to</w:t>
      </w:r>
      <w:r w:rsidR="006234EC" w:rsidRPr="002F39E9">
        <w:rPr>
          <w:rFonts w:ascii="Arial" w:eastAsia="Arial" w:hAnsi="Arial" w:cs="Arial"/>
        </w:rPr>
        <w:t xml:space="preserve"> do </w:t>
      </w:r>
      <w:r w:rsidR="00541C20" w:rsidRPr="002F39E9">
        <w:rPr>
          <w:rFonts w:ascii="Arial" w:eastAsia="Arial" w:hAnsi="Arial" w:cs="Arial"/>
        </w:rPr>
        <w:t>30</w:t>
      </w:r>
      <w:r w:rsidR="00837006" w:rsidRPr="002F39E9">
        <w:rPr>
          <w:rFonts w:ascii="Arial" w:eastAsia="Arial" w:hAnsi="Arial" w:cs="Arial"/>
        </w:rPr>
        <w:t xml:space="preserve"> dn</w:t>
      </w:r>
      <w:r w:rsidR="00606273">
        <w:rPr>
          <w:rFonts w:ascii="Arial" w:eastAsia="Arial" w:hAnsi="Arial" w:cs="Arial"/>
        </w:rPr>
        <w:t>ů</w:t>
      </w:r>
      <w:r w:rsidR="00BC54D4">
        <w:rPr>
          <w:rFonts w:ascii="Arial" w:eastAsia="Arial" w:hAnsi="Arial" w:cs="Arial"/>
        </w:rPr>
        <w:t xml:space="preserve"> od </w:t>
      </w:r>
      <w:r w:rsidR="00920A81">
        <w:rPr>
          <w:rFonts w:ascii="Arial" w:eastAsia="Arial" w:hAnsi="Arial" w:cs="Arial"/>
        </w:rPr>
        <w:t>účinnosti</w:t>
      </w:r>
      <w:r w:rsidR="00BC54D4">
        <w:rPr>
          <w:rFonts w:ascii="Arial" w:eastAsia="Arial" w:hAnsi="Arial" w:cs="Arial"/>
        </w:rPr>
        <w:t xml:space="preserve"> S</w:t>
      </w:r>
      <w:r w:rsidR="00837006" w:rsidRPr="002F39E9">
        <w:rPr>
          <w:rFonts w:ascii="Arial" w:eastAsia="Arial" w:hAnsi="Arial" w:cs="Arial"/>
        </w:rPr>
        <w:t>mlouvy</w:t>
      </w:r>
      <w:r w:rsidR="00370DC8">
        <w:rPr>
          <w:rFonts w:ascii="Arial" w:eastAsia="Arial" w:hAnsi="Arial" w:cs="Arial"/>
        </w:rPr>
        <w:t>, na adrese</w:t>
      </w:r>
      <w:r w:rsidR="006234EC" w:rsidRPr="002F39E9">
        <w:rPr>
          <w:rFonts w:ascii="Arial" w:eastAsia="Arial" w:hAnsi="Arial" w:cs="Arial"/>
        </w:rPr>
        <w:t xml:space="preserve"> kupujícího uvedenou v záhlaví této Smlouvy</w:t>
      </w:r>
      <w:r w:rsidR="00541C20" w:rsidRPr="002F39E9">
        <w:rPr>
          <w:rFonts w:ascii="Arial" w:eastAsia="Arial" w:hAnsi="Arial" w:cs="Arial"/>
        </w:rPr>
        <w:t>.</w:t>
      </w:r>
      <w:r w:rsidR="00370DC8">
        <w:rPr>
          <w:rFonts w:ascii="Arial" w:eastAsia="Arial" w:hAnsi="Arial" w:cs="Arial"/>
        </w:rPr>
        <w:t xml:space="preserve"> </w:t>
      </w:r>
      <w:r w:rsidR="007D6B1E" w:rsidRPr="002F39E9">
        <w:rPr>
          <w:rFonts w:ascii="Arial" w:eastAsia="Arial" w:hAnsi="Arial" w:cs="Arial"/>
        </w:rPr>
        <w:t xml:space="preserve">Dodáním </w:t>
      </w:r>
      <w:r w:rsidR="00865B68">
        <w:rPr>
          <w:rFonts w:ascii="Arial" w:eastAsia="Arial" w:hAnsi="Arial" w:cs="Arial"/>
        </w:rPr>
        <w:t>díla</w:t>
      </w:r>
      <w:r w:rsidR="007D6B1E" w:rsidRPr="002F39E9">
        <w:rPr>
          <w:rFonts w:ascii="Arial" w:eastAsia="Arial" w:hAnsi="Arial" w:cs="Arial"/>
        </w:rPr>
        <w:t xml:space="preserve"> se </w:t>
      </w:r>
      <w:r w:rsidR="00BC54D4">
        <w:rPr>
          <w:rFonts w:ascii="Arial" w:eastAsia="Arial" w:hAnsi="Arial" w:cs="Arial"/>
        </w:rPr>
        <w:t>ve S</w:t>
      </w:r>
      <w:r w:rsidR="00837006" w:rsidRPr="002F39E9">
        <w:rPr>
          <w:rFonts w:ascii="Arial" w:eastAsia="Arial" w:hAnsi="Arial" w:cs="Arial"/>
        </w:rPr>
        <w:t xml:space="preserve">mlouvě </w:t>
      </w:r>
      <w:r w:rsidR="007D6B1E" w:rsidRPr="002F39E9">
        <w:rPr>
          <w:rFonts w:ascii="Arial" w:eastAsia="Arial" w:hAnsi="Arial" w:cs="Arial"/>
        </w:rPr>
        <w:t xml:space="preserve">rozumí dodávka, instalace a montáž </w:t>
      </w:r>
      <w:r w:rsidR="00541C20" w:rsidRPr="002F39E9">
        <w:rPr>
          <w:rFonts w:ascii="Arial" w:eastAsia="Arial" w:hAnsi="Arial" w:cs="Arial"/>
        </w:rPr>
        <w:t xml:space="preserve">audiovizuální techniky </w:t>
      </w:r>
      <w:r w:rsidR="00E95786" w:rsidRPr="002F39E9">
        <w:rPr>
          <w:rFonts w:ascii="Arial" w:eastAsia="Arial" w:hAnsi="Arial" w:cs="Arial"/>
        </w:rPr>
        <w:t xml:space="preserve">a současně akceptace kupujícího formou </w:t>
      </w:r>
      <w:r w:rsidR="005523D0" w:rsidRPr="002F39E9">
        <w:rPr>
          <w:rFonts w:ascii="Arial" w:eastAsia="Arial" w:hAnsi="Arial" w:cs="Arial"/>
        </w:rPr>
        <w:t>podpisu protokolu o předání a převzetí předmětu plnění</w:t>
      </w:r>
      <w:r w:rsidR="00C82865" w:rsidRPr="002F39E9">
        <w:rPr>
          <w:rFonts w:ascii="Arial" w:eastAsia="Arial" w:hAnsi="Arial" w:cs="Arial"/>
        </w:rPr>
        <w:t xml:space="preserve"> jeho oprávněnou osobou</w:t>
      </w:r>
      <w:r w:rsidR="00315271" w:rsidRPr="002F39E9">
        <w:rPr>
          <w:rFonts w:ascii="Arial" w:eastAsia="Arial" w:hAnsi="Arial" w:cs="Arial"/>
        </w:rPr>
        <w:t xml:space="preserve"> kupujícího ve věcech technických</w:t>
      </w:r>
      <w:r w:rsidR="00C82865" w:rsidRPr="002F39E9">
        <w:rPr>
          <w:rFonts w:ascii="Arial" w:eastAsia="Arial" w:hAnsi="Arial" w:cs="Arial"/>
        </w:rPr>
        <w:t>, čímž potvrzuje</w:t>
      </w:r>
      <w:r w:rsidR="005523D0" w:rsidRPr="002F39E9">
        <w:rPr>
          <w:rFonts w:ascii="Arial" w:eastAsia="Arial" w:hAnsi="Arial" w:cs="Arial"/>
        </w:rPr>
        <w:t xml:space="preserve">, že dílo je </w:t>
      </w:r>
      <w:r w:rsidR="00E95786" w:rsidRPr="002F39E9">
        <w:rPr>
          <w:rFonts w:ascii="Arial" w:eastAsia="Arial" w:hAnsi="Arial" w:cs="Arial"/>
        </w:rPr>
        <w:t>bez jakýchkoliv vad</w:t>
      </w:r>
      <w:r w:rsidR="005523D0" w:rsidRPr="002F39E9">
        <w:rPr>
          <w:rFonts w:ascii="Arial" w:eastAsia="Arial" w:hAnsi="Arial" w:cs="Arial"/>
        </w:rPr>
        <w:t xml:space="preserve">. V případě, že předané dílo bude mít jakékoliv vady, vady drobné ojediněle se vyskytující nebo nedodělky nevyjímaje, kupující dílo neakceptuje a není tak splněna povinnost dodání </w:t>
      </w:r>
      <w:r w:rsidR="00865B68">
        <w:rPr>
          <w:rFonts w:ascii="Arial" w:eastAsia="Arial" w:hAnsi="Arial" w:cs="Arial"/>
        </w:rPr>
        <w:t>díla</w:t>
      </w:r>
      <w:r w:rsidR="005523D0" w:rsidRPr="002F39E9">
        <w:rPr>
          <w:rFonts w:ascii="Arial" w:eastAsia="Arial" w:hAnsi="Arial" w:cs="Arial"/>
        </w:rPr>
        <w:t>.</w:t>
      </w:r>
      <w:r w:rsidR="00C82865" w:rsidRPr="002F39E9">
        <w:rPr>
          <w:rFonts w:ascii="Arial" w:eastAsia="Arial" w:hAnsi="Arial" w:cs="Arial"/>
        </w:rPr>
        <w:t xml:space="preserve"> Kupující je povinen předávací řízení provést ve lhůtě</w:t>
      </w:r>
      <w:r w:rsidR="00F26607" w:rsidRPr="002F39E9">
        <w:rPr>
          <w:rFonts w:ascii="Arial" w:hAnsi="Arial" w:cs="Arial"/>
          <w:color w:val="FFFF00"/>
        </w:rPr>
        <w:t xml:space="preserve"> </w:t>
      </w:r>
      <w:r w:rsidR="00F26607" w:rsidRPr="002F39E9">
        <w:rPr>
          <w:rFonts w:ascii="Arial" w:hAnsi="Arial" w:cs="Arial"/>
        </w:rPr>
        <w:t>5 kalendářních</w:t>
      </w:r>
      <w:r w:rsidR="00C82865" w:rsidRPr="002F39E9">
        <w:rPr>
          <w:rFonts w:ascii="Arial" w:hAnsi="Arial" w:cs="Arial"/>
        </w:rPr>
        <w:t xml:space="preserve"> </w:t>
      </w:r>
      <w:r w:rsidR="00C82865" w:rsidRPr="002F39E9">
        <w:rPr>
          <w:rFonts w:ascii="Arial" w:eastAsia="Arial" w:hAnsi="Arial" w:cs="Arial"/>
        </w:rPr>
        <w:t>dnů, kde dílo akceptuje</w:t>
      </w:r>
      <w:r w:rsidR="0039588F" w:rsidRPr="002F39E9">
        <w:rPr>
          <w:rFonts w:ascii="Arial" w:eastAsia="Arial" w:hAnsi="Arial" w:cs="Arial"/>
        </w:rPr>
        <w:t xml:space="preserve"> (viz výše)</w:t>
      </w:r>
      <w:r w:rsidR="00C82865" w:rsidRPr="002F39E9">
        <w:rPr>
          <w:rFonts w:ascii="Arial" w:eastAsia="Arial" w:hAnsi="Arial" w:cs="Arial"/>
        </w:rPr>
        <w:t xml:space="preserve"> nebo uvede v protokole o neakceptaci díl</w:t>
      </w:r>
      <w:r w:rsidR="00006962" w:rsidRPr="002F39E9">
        <w:rPr>
          <w:rFonts w:ascii="Arial" w:eastAsia="Arial" w:hAnsi="Arial" w:cs="Arial"/>
        </w:rPr>
        <w:t>a</w:t>
      </w:r>
      <w:r w:rsidR="00C82865" w:rsidRPr="002F39E9">
        <w:rPr>
          <w:rFonts w:ascii="Arial" w:eastAsia="Arial" w:hAnsi="Arial" w:cs="Arial"/>
        </w:rPr>
        <w:t xml:space="preserve"> z jakého důvodu (z důvodu jakých vad) jej neakceptuje. Předávacím řízení se rozumí doba mezi předání</w:t>
      </w:r>
      <w:r w:rsidR="00865B68">
        <w:rPr>
          <w:rFonts w:ascii="Arial" w:eastAsia="Arial" w:hAnsi="Arial" w:cs="Arial"/>
        </w:rPr>
        <w:t>m</w:t>
      </w:r>
      <w:r w:rsidR="00C82865" w:rsidRPr="002F39E9">
        <w:rPr>
          <w:rFonts w:ascii="Arial" w:eastAsia="Arial" w:hAnsi="Arial" w:cs="Arial"/>
        </w:rPr>
        <w:t xml:space="preserve"> </w:t>
      </w:r>
      <w:r w:rsidR="00865B68">
        <w:rPr>
          <w:rFonts w:ascii="Arial" w:eastAsia="Arial" w:hAnsi="Arial" w:cs="Arial"/>
        </w:rPr>
        <w:t>díla</w:t>
      </w:r>
      <w:r w:rsidR="00C82865" w:rsidRPr="002F39E9">
        <w:rPr>
          <w:rFonts w:ascii="Arial" w:eastAsia="Arial" w:hAnsi="Arial" w:cs="Arial"/>
        </w:rPr>
        <w:t xml:space="preserve"> (tj. bezprostředně po dodávce zboží, instalaci a montáži prodávajícím kupujícímu) do akceptace díla, resp. její neakceptace (viz výše).      </w:t>
      </w:r>
      <w:r w:rsidR="005523D0" w:rsidRPr="002F39E9">
        <w:rPr>
          <w:rFonts w:ascii="Arial" w:eastAsia="Arial" w:hAnsi="Arial" w:cs="Arial"/>
        </w:rPr>
        <w:t xml:space="preserve">  </w:t>
      </w:r>
      <w:r w:rsidR="00E95786" w:rsidRPr="002F39E9">
        <w:rPr>
          <w:rFonts w:ascii="Arial" w:eastAsia="Arial" w:hAnsi="Arial" w:cs="Arial"/>
        </w:rPr>
        <w:t xml:space="preserve"> </w:t>
      </w:r>
      <w:r w:rsidR="00837006" w:rsidRPr="002F39E9">
        <w:rPr>
          <w:rFonts w:ascii="Arial" w:eastAsia="Arial" w:hAnsi="Arial" w:cs="Arial"/>
        </w:rPr>
        <w:t xml:space="preserve"> </w:t>
      </w:r>
      <w:r w:rsidR="006234EC" w:rsidRPr="002F39E9">
        <w:rPr>
          <w:rFonts w:ascii="Arial" w:eastAsia="Arial" w:hAnsi="Arial" w:cs="Arial"/>
        </w:rPr>
        <w:t xml:space="preserve"> </w:t>
      </w:r>
      <w:bookmarkEnd w:id="3"/>
    </w:p>
    <w:p w:rsidR="00E2260B" w:rsidRDefault="006234EC">
      <w:pPr>
        <w:pStyle w:val="RLlneksmlouvy"/>
        <w:rPr>
          <w:rFonts w:ascii="Arial" w:eastAsia="Arial" w:hAnsi="Arial" w:cs="Arial"/>
          <w:szCs w:val="22"/>
        </w:rPr>
      </w:pPr>
      <w:bookmarkStart w:id="4" w:name="_Ref368049635"/>
      <w:r>
        <w:rPr>
          <w:rFonts w:ascii="Arial" w:eastAsia="Arial" w:hAnsi="Arial" w:cs="Arial"/>
        </w:rPr>
        <w:t>PRÁVA A POVINNOSTI PRODÁV</w:t>
      </w:r>
      <w:r>
        <w:rPr>
          <w:rFonts w:ascii="Arial" w:eastAsia="Arial" w:hAnsi="Arial" w:cs="Arial"/>
          <w:szCs w:val="22"/>
        </w:rPr>
        <w:t>AJÍCÍHO</w:t>
      </w:r>
      <w:bookmarkEnd w:id="4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bookmarkStart w:id="5" w:name="_Ref357438189"/>
      <w:r>
        <w:rPr>
          <w:rFonts w:ascii="Arial" w:eastAsia="Arial" w:hAnsi="Arial" w:cs="Arial"/>
          <w:szCs w:val="22"/>
        </w:rPr>
        <w:t>Prod</w:t>
      </w:r>
      <w:r>
        <w:rPr>
          <w:rFonts w:ascii="Arial" w:eastAsia="Arial" w:hAnsi="Arial" w:cs="Arial"/>
        </w:rPr>
        <w:t>á</w:t>
      </w:r>
      <w:r>
        <w:rPr>
          <w:rFonts w:ascii="Arial" w:eastAsia="Arial" w:hAnsi="Arial" w:cs="Arial"/>
          <w:szCs w:val="22"/>
        </w:rPr>
        <w:t xml:space="preserve">vající je povinen dodat </w:t>
      </w:r>
      <w:r w:rsidR="00B43F07">
        <w:rPr>
          <w:rFonts w:ascii="Arial" w:eastAsia="Arial" w:hAnsi="Arial" w:cs="Arial"/>
          <w:szCs w:val="22"/>
        </w:rPr>
        <w:t>dílo</w:t>
      </w:r>
      <w:r>
        <w:rPr>
          <w:rFonts w:ascii="Arial" w:eastAsia="Arial" w:hAnsi="Arial" w:cs="Arial"/>
          <w:szCs w:val="22"/>
        </w:rPr>
        <w:t xml:space="preserve"> řádně a včas.</w:t>
      </w:r>
      <w:bookmarkEnd w:id="5"/>
      <w:r w:rsidR="009E7B54">
        <w:rPr>
          <w:rFonts w:ascii="Arial" w:eastAsia="Arial" w:hAnsi="Arial" w:cs="Arial"/>
          <w:szCs w:val="22"/>
        </w:rPr>
        <w:t xml:space="preserve"> Prodávající prohlašuje, že je subjektem ve smyslu </w:t>
      </w:r>
      <w:r w:rsidR="009E7B54" w:rsidRPr="00802C40">
        <w:rPr>
          <w:rFonts w:ascii="Arial" w:eastAsia="Arial" w:hAnsi="Arial" w:cs="Arial"/>
          <w:szCs w:val="22"/>
        </w:rPr>
        <w:t>§ 5, resp. § 2950</w:t>
      </w:r>
      <w:r w:rsidR="009E7B54">
        <w:rPr>
          <w:rFonts w:ascii="Arial" w:eastAsia="Arial" w:hAnsi="Arial" w:cs="Arial"/>
          <w:szCs w:val="22"/>
        </w:rPr>
        <w:t xml:space="preserve"> občanského zákoníku.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bookmarkStart w:id="6" w:name="_Ref357438190"/>
      <w:r>
        <w:rPr>
          <w:rFonts w:ascii="Arial" w:eastAsia="Arial" w:hAnsi="Arial" w:cs="Arial"/>
          <w:szCs w:val="22"/>
        </w:rPr>
        <w:t>Prodávající je povinen dodat bezvadné funkční zboží (bez jakýchkoliv vad včetně vad drobných ojediněle se vyskytujících nebo nedodělků) v prvotřídní jakosti způsobilé k účelu, k němuž je dodáváno, a v množství požadovaném kupujícím.</w:t>
      </w:r>
      <w:bookmarkEnd w:id="6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bookmarkStart w:id="7" w:name="_Ref357438192"/>
      <w:r>
        <w:rPr>
          <w:rFonts w:ascii="Arial" w:eastAsia="Arial" w:hAnsi="Arial" w:cs="Arial"/>
          <w:szCs w:val="22"/>
        </w:rPr>
        <w:t>Prodávající je povinen zboží zabalit či jinak opatřit pro přepravu způsobem zabraňujícím poškození zboží či jeho znehod</w:t>
      </w:r>
      <w:r>
        <w:rPr>
          <w:rFonts w:ascii="Arial" w:eastAsia="Arial" w:hAnsi="Arial" w:cs="Arial"/>
        </w:rPr>
        <w:t>nocení. Náklady na zabalení zboží jsou již zahrnuty v ceně uvedené v čl. 3.1 Smlouvy.</w:t>
      </w:r>
      <w:bookmarkEnd w:id="7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Prodávající je povinen poskytovat kupujícímu servisní služby k dodávanému zboží v roz</w:t>
      </w:r>
      <w:r w:rsidR="00802C40">
        <w:rPr>
          <w:rFonts w:ascii="Arial" w:eastAsia="Arial" w:hAnsi="Arial" w:cs="Arial"/>
        </w:rPr>
        <w:t>sahu a kvalitě uvedené v čl. 9</w:t>
      </w:r>
      <w:r>
        <w:rPr>
          <w:rFonts w:ascii="Arial" w:eastAsia="Arial" w:hAnsi="Arial" w:cs="Arial"/>
        </w:rPr>
        <w:t xml:space="preserve"> Smlouvy.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Prodávající je povinen předat kupujícímu společně se zbožím veškerou dokumentaci, doklady, záruční listy, technické a uživatelské manuály a jiné dokumenty, které se ke zboží vztahují, a které jsou potřebné k převzetí a užívání zboží. 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Pro</w:t>
      </w:r>
      <w:r w:rsidR="00802C40">
        <w:rPr>
          <w:rFonts w:ascii="Arial" w:eastAsia="Arial" w:hAnsi="Arial" w:cs="Arial"/>
        </w:rPr>
        <w:t xml:space="preserve">dávající je povinen poskytnout </w:t>
      </w:r>
      <w:r>
        <w:rPr>
          <w:rFonts w:ascii="Arial" w:eastAsia="Arial" w:hAnsi="Arial" w:cs="Arial"/>
        </w:rPr>
        <w:t>kupující</w:t>
      </w:r>
      <w:r w:rsidR="00802C40">
        <w:rPr>
          <w:rFonts w:ascii="Arial" w:eastAsia="Arial" w:hAnsi="Arial" w:cs="Arial"/>
        </w:rPr>
        <w:t>mu nezbytnou součinnost při poskytování</w:t>
      </w:r>
      <w:r>
        <w:rPr>
          <w:rFonts w:ascii="Arial" w:eastAsia="Arial" w:hAnsi="Arial" w:cs="Arial"/>
        </w:rPr>
        <w:t xml:space="preserve"> </w:t>
      </w:r>
      <w:r w:rsidR="00802C40">
        <w:rPr>
          <w:rFonts w:ascii="Arial" w:eastAsia="Arial" w:hAnsi="Arial" w:cs="Arial"/>
        </w:rPr>
        <w:t xml:space="preserve">informací </w:t>
      </w:r>
      <w:r>
        <w:rPr>
          <w:rFonts w:ascii="Arial" w:eastAsia="Arial" w:hAnsi="Arial" w:cs="Arial"/>
        </w:rPr>
        <w:t>dle zákona č. 106/1999 Sb., o svobodném přístupu k informacím, ve znění pozdějších předpisů</w:t>
      </w:r>
      <w:r w:rsidR="00707A53">
        <w:rPr>
          <w:rFonts w:ascii="Arial" w:eastAsia="Arial" w:hAnsi="Arial" w:cs="Arial"/>
        </w:rPr>
        <w:t xml:space="preserve"> v mezích a rozsahu daném touto Smlouvou.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Prodávající je povinen </w:t>
      </w:r>
      <w:r>
        <w:rPr>
          <w:rFonts w:ascii="Arial" w:eastAsia="Arial" w:hAnsi="Arial" w:cs="Arial"/>
          <w:szCs w:val="22"/>
        </w:rPr>
        <w:t>upozorňovat kupujícího včas na všechny hrozící vady svého plnění, jakož i poskytovat kupujícímu veškeré informace, které jsou pro plnění Smlouvy nezbytné.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Prodávající je povinen </w:t>
      </w:r>
      <w:r>
        <w:rPr>
          <w:rFonts w:ascii="Arial" w:eastAsia="Arial" w:hAnsi="Arial" w:cs="Arial"/>
          <w:szCs w:val="22"/>
        </w:rPr>
        <w:t>neprodleně oznámit písemnou formou kupujícímu překážky, které mu brání v plnění předmětu Smlouvy a výkonu dalších činností souvisejících s plněním předmětu Smlouvy.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bCs/>
        </w:rPr>
        <w:t>Prodávající je podle ustanovení § 2 písm. č) zákona č. 320/2001 Sb., o finanční kontrole ve veřejné správě a o změně některých zákonů (zákon o finanční kontrole), ve znění pozdějších předpisů, osobou povinnou spolupůsobit při výkonu finanční kontroly prováděné souvislosti s úhradou zboží nebo služeb z veřejných rozpočtů.</w:t>
      </w:r>
    </w:p>
    <w:p w:rsidR="00C65274" w:rsidRDefault="006234EC" w:rsidP="00C65274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 výslovně uvádějí, že při poskytování plnění dle této Smlouvy prostřednictvím jakékoliv třetí osoby dle tohoto odstavce má prodávající odpovědnost, jako by plnění poskytoval sám.</w:t>
      </w:r>
    </w:p>
    <w:p w:rsidR="00E2260B" w:rsidRPr="00C65274" w:rsidRDefault="006234EC" w:rsidP="00C65274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 w:rsidRPr="00C65274">
        <w:rPr>
          <w:rFonts w:ascii="Arial" w:eastAsia="Arial" w:hAnsi="Arial" w:cs="Arial"/>
          <w:szCs w:val="22"/>
        </w:rPr>
        <w:lastRenderedPageBreak/>
        <w:t>Prodávající odpovídá v plném rozsahu za případnou škodu způsobenou kupujícímu či třetí osobě v důsledku vad zboží a vad v jeho instalaci či montáži.</w:t>
      </w:r>
    </w:p>
    <w:p w:rsidR="00C46D60" w:rsidRPr="00C65274" w:rsidRDefault="00C46D60" w:rsidP="00C65274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hAnsi="Arial" w:cs="Arial"/>
        </w:rPr>
      </w:pPr>
      <w:r w:rsidRPr="00C65274">
        <w:rPr>
          <w:rFonts w:ascii="Arial" w:hAnsi="Arial" w:cs="Arial"/>
        </w:rPr>
        <w:t xml:space="preserve">Prodávající ručí za to, že na kupujícího přejdou nejpozději k okamžiku, kdy kupující nabyde vlastnická práva ke zboží, resp. dílu časově neomezená práva duševního vlastnictví užívat </w:t>
      </w:r>
      <w:r w:rsidRPr="00C65274">
        <w:rPr>
          <w:rFonts w:ascii="Arial" w:hAnsi="Arial" w:cs="Arial"/>
          <w:bCs/>
        </w:rPr>
        <w:t xml:space="preserve">za obvyklých </w:t>
      </w:r>
      <w:r w:rsidR="00C65274">
        <w:rPr>
          <w:rFonts w:ascii="Arial" w:hAnsi="Arial" w:cs="Arial"/>
          <w:bCs/>
        </w:rPr>
        <w:t>podmínek s ohledem na účel této</w:t>
      </w:r>
      <w:r w:rsidRPr="00C65274">
        <w:rPr>
          <w:rFonts w:ascii="Arial" w:hAnsi="Arial" w:cs="Arial"/>
        </w:rPr>
        <w:t xml:space="preserve"> </w:t>
      </w:r>
      <w:r w:rsidR="00C65274">
        <w:rPr>
          <w:rFonts w:ascii="Arial" w:hAnsi="Arial" w:cs="Arial"/>
        </w:rPr>
        <w:t>S</w:t>
      </w:r>
      <w:r w:rsidRPr="00C65274">
        <w:rPr>
          <w:rFonts w:ascii="Arial" w:hAnsi="Arial" w:cs="Arial"/>
        </w:rPr>
        <w:t xml:space="preserve">mlouvy </w:t>
      </w:r>
      <w:r w:rsidR="000F3BD8" w:rsidRPr="00C65274">
        <w:rPr>
          <w:rFonts w:ascii="Arial" w:hAnsi="Arial" w:cs="Arial"/>
        </w:rPr>
        <w:t>díl</w:t>
      </w:r>
      <w:r w:rsidR="00592AFE" w:rsidRPr="00C65274">
        <w:rPr>
          <w:rFonts w:ascii="Arial" w:hAnsi="Arial" w:cs="Arial"/>
        </w:rPr>
        <w:t>o</w:t>
      </w:r>
      <w:r w:rsidR="000F3BD8" w:rsidRPr="00C65274">
        <w:rPr>
          <w:rFonts w:ascii="Arial" w:hAnsi="Arial" w:cs="Arial"/>
        </w:rPr>
        <w:t>, resp. jeho dílčí část</w:t>
      </w:r>
      <w:r w:rsidRPr="00C65274">
        <w:rPr>
          <w:rFonts w:ascii="Arial" w:hAnsi="Arial" w:cs="Arial"/>
        </w:rPr>
        <w:t xml:space="preserve">, </w:t>
      </w:r>
      <w:r w:rsidRPr="00C65274">
        <w:rPr>
          <w:rFonts w:ascii="Arial" w:hAnsi="Arial" w:cs="Arial"/>
          <w:bCs/>
        </w:rPr>
        <w:t>a to aniž by byl kupující povinen za toto užívání hradit jakoukoli odměnu nad rámec kupní ceny dle čl. 3</w:t>
      </w:r>
      <w:r w:rsidRPr="00C65274">
        <w:rPr>
          <w:rFonts w:ascii="Arial" w:hAnsi="Arial" w:cs="Arial"/>
        </w:rPr>
        <w:t xml:space="preserve">. či si zajišťovat výslovný souhlas. </w:t>
      </w:r>
      <w:r w:rsidRPr="00C65274">
        <w:rPr>
          <w:rFonts w:ascii="Arial" w:hAnsi="Arial" w:cs="Arial"/>
          <w:szCs w:val="22"/>
        </w:rPr>
        <w:t>V případě, že dílo porušuje nebo poruší práva třetích osob</w:t>
      </w:r>
      <w:r w:rsidR="00592AFE" w:rsidRPr="00C65274">
        <w:rPr>
          <w:rFonts w:ascii="Arial" w:hAnsi="Arial" w:cs="Arial"/>
          <w:szCs w:val="22"/>
        </w:rPr>
        <w:t xml:space="preserve"> ve smyslu ochrany práv duševního vlastnictví</w:t>
      </w:r>
      <w:r w:rsidRPr="00C65274">
        <w:rPr>
          <w:rFonts w:ascii="Arial" w:hAnsi="Arial" w:cs="Arial"/>
          <w:szCs w:val="22"/>
        </w:rPr>
        <w:t>, prodávající odškodní a na vlastní náklady bude i v případě toliko domnělého porušení bránit kupujícího, pokud jej k tomu zmocní, proti všem nárokům z porušení vlastnických práv a práv duševního vlastnictví, uplatněných třetí osobou, které mohou vyplynout z užití plnění, a dále zaplatí vzniklou škodu a náklady, včetně nákladů právního zastoupení.</w:t>
      </w:r>
    </w:p>
    <w:p w:rsidR="00C46D60" w:rsidRPr="00C65274" w:rsidRDefault="00C46D60" w:rsidP="00C65274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hAnsi="Arial" w:cs="Arial"/>
        </w:rPr>
      </w:pPr>
      <w:r w:rsidRPr="00C65274">
        <w:rPr>
          <w:rFonts w:ascii="Arial" w:hAnsi="Arial" w:cs="Arial"/>
        </w:rPr>
        <w:t xml:space="preserve">Prodávající tímto poskytuje kupujícímu časově </w:t>
      </w:r>
      <w:r w:rsidR="006E2BBA" w:rsidRPr="00C65274">
        <w:rPr>
          <w:rFonts w:ascii="Arial" w:hAnsi="Arial" w:cs="Arial"/>
        </w:rPr>
        <w:t xml:space="preserve">a územně </w:t>
      </w:r>
      <w:r w:rsidRPr="00C65274">
        <w:rPr>
          <w:rFonts w:ascii="Arial" w:hAnsi="Arial" w:cs="Arial"/>
        </w:rPr>
        <w:t xml:space="preserve">neomezenou nevypověditelnou </w:t>
      </w:r>
      <w:r w:rsidR="00592AFE" w:rsidRPr="00C65274">
        <w:rPr>
          <w:rFonts w:ascii="Arial" w:hAnsi="Arial" w:cs="Arial"/>
        </w:rPr>
        <w:t>ne</w:t>
      </w:r>
      <w:r w:rsidRPr="00C65274">
        <w:rPr>
          <w:rFonts w:ascii="Arial" w:hAnsi="Arial" w:cs="Arial"/>
        </w:rPr>
        <w:t xml:space="preserve">výhradní licenci, která je součástí </w:t>
      </w:r>
      <w:r w:rsidR="00592AFE" w:rsidRPr="00C65274">
        <w:rPr>
          <w:rFonts w:ascii="Arial" w:hAnsi="Arial" w:cs="Arial"/>
        </w:rPr>
        <w:t>díla a která je</w:t>
      </w:r>
      <w:r w:rsidRPr="00C65274">
        <w:rPr>
          <w:rFonts w:ascii="Arial" w:hAnsi="Arial" w:cs="Arial"/>
        </w:rPr>
        <w:t xml:space="preserve"> chráněn</w:t>
      </w:r>
      <w:r w:rsidR="00592AFE" w:rsidRPr="00C65274">
        <w:rPr>
          <w:rFonts w:ascii="Arial" w:hAnsi="Arial" w:cs="Arial"/>
        </w:rPr>
        <w:t>á</w:t>
      </w:r>
      <w:r w:rsidRPr="00C65274">
        <w:rPr>
          <w:rFonts w:ascii="Arial" w:hAnsi="Arial" w:cs="Arial"/>
        </w:rPr>
        <w:t xml:space="preserve"> právem z průmyslového nebo jiného duševního vlastnictví,</w:t>
      </w:r>
      <w:r w:rsidRPr="00C65274">
        <w:rPr>
          <w:rFonts w:ascii="Arial" w:hAnsi="Arial" w:cs="Arial"/>
          <w:bCs/>
        </w:rPr>
        <w:t xml:space="preserve"> a to aniž by byl kupující povinen za toto užívání hradit jakoukoli odměnu nad rámec kupní ceny dle čl. </w:t>
      </w:r>
      <w:r w:rsidR="00592AFE" w:rsidRPr="00C65274">
        <w:rPr>
          <w:rFonts w:ascii="Arial" w:hAnsi="Arial" w:cs="Arial"/>
          <w:bCs/>
        </w:rPr>
        <w:t>3</w:t>
      </w:r>
      <w:r w:rsidRPr="00C65274">
        <w:rPr>
          <w:rFonts w:ascii="Arial" w:hAnsi="Arial" w:cs="Arial"/>
        </w:rPr>
        <w:t>. či si zajišťovat výslovný souhlas.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PRÁVA A POVINNOSTI KUPUJÍCÍHO 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Kupující je povinen zaplatit prodávajícímu kupní cenu na základě daňového dokladu </w:t>
      </w:r>
      <w:r>
        <w:rPr>
          <w:rFonts w:ascii="Arial" w:eastAsia="Arial" w:hAnsi="Arial" w:cs="Arial"/>
        </w:rPr>
        <w:noBreakHyphen/>
        <w:t> faktury vystavené prodávajícím a v termínu splatnosti určeném Smlouvou.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Kupující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Cs w:val="22"/>
        </w:rPr>
        <w:t xml:space="preserve">je povinen prohlédnout </w:t>
      </w:r>
      <w:r w:rsidR="00B43F07">
        <w:rPr>
          <w:rFonts w:ascii="Arial" w:eastAsia="Arial" w:hAnsi="Arial" w:cs="Arial"/>
          <w:szCs w:val="22"/>
        </w:rPr>
        <w:t>zboží</w:t>
      </w:r>
      <w:r>
        <w:rPr>
          <w:rFonts w:ascii="Arial" w:eastAsia="Arial" w:hAnsi="Arial" w:cs="Arial"/>
          <w:szCs w:val="22"/>
        </w:rPr>
        <w:t xml:space="preserve"> podle možností co nejdříve po přechodu nebezpečí škody na zboží, či zařídit prohlédnutí </w:t>
      </w:r>
      <w:r w:rsidR="00B43F07">
        <w:rPr>
          <w:rFonts w:ascii="Arial" w:eastAsia="Arial" w:hAnsi="Arial" w:cs="Arial"/>
          <w:szCs w:val="22"/>
        </w:rPr>
        <w:t>zboží</w:t>
      </w:r>
      <w:r>
        <w:rPr>
          <w:rFonts w:ascii="Arial" w:eastAsia="Arial" w:hAnsi="Arial" w:cs="Arial"/>
          <w:szCs w:val="22"/>
        </w:rPr>
        <w:t xml:space="preserve"> v době přechodu nebezpečí škody na zboží.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Kupující není povinen dodané </w:t>
      </w:r>
      <w:r w:rsidR="00836CA4">
        <w:rPr>
          <w:rFonts w:ascii="Arial" w:eastAsia="Arial" w:hAnsi="Arial" w:cs="Arial"/>
          <w:szCs w:val="22"/>
        </w:rPr>
        <w:t>dílo</w:t>
      </w:r>
      <w:r>
        <w:rPr>
          <w:rFonts w:ascii="Arial" w:eastAsia="Arial" w:hAnsi="Arial" w:cs="Arial"/>
          <w:szCs w:val="22"/>
        </w:rPr>
        <w:t xml:space="preserve"> převzít</w:t>
      </w:r>
      <w:r w:rsidR="00C65274">
        <w:rPr>
          <w:rFonts w:ascii="Arial" w:eastAsia="Arial" w:hAnsi="Arial" w:cs="Arial"/>
          <w:szCs w:val="22"/>
        </w:rPr>
        <w:t xml:space="preserve"> </w:t>
      </w:r>
      <w:r w:rsidR="003A239F">
        <w:rPr>
          <w:rFonts w:ascii="Arial" w:eastAsia="Arial" w:hAnsi="Arial" w:cs="Arial"/>
          <w:szCs w:val="22"/>
        </w:rPr>
        <w:t>ve smyslu akceptace protokolu o předání a převzetí předmětu plnění</w:t>
      </w:r>
      <w:r w:rsidR="00386231">
        <w:rPr>
          <w:rFonts w:ascii="Arial" w:eastAsia="Arial" w:hAnsi="Arial" w:cs="Arial"/>
          <w:szCs w:val="22"/>
        </w:rPr>
        <w:t xml:space="preserve"> dle čl. 5.1</w:t>
      </w:r>
      <w:r w:rsidR="003A239F">
        <w:rPr>
          <w:rFonts w:ascii="Arial" w:eastAsia="Arial" w:hAnsi="Arial" w:cs="Arial"/>
          <w:szCs w:val="22"/>
        </w:rPr>
        <w:t>,</w:t>
      </w:r>
      <w:r>
        <w:rPr>
          <w:rFonts w:ascii="Arial" w:eastAsia="Arial" w:hAnsi="Arial" w:cs="Arial"/>
          <w:szCs w:val="22"/>
        </w:rPr>
        <w:t xml:space="preserve"> a to </w:t>
      </w:r>
      <w:r w:rsidR="00836CA4">
        <w:rPr>
          <w:rFonts w:ascii="Arial" w:eastAsia="Arial" w:hAnsi="Arial" w:cs="Arial"/>
          <w:szCs w:val="22"/>
        </w:rPr>
        <w:t>dílo</w:t>
      </w:r>
      <w:r>
        <w:rPr>
          <w:rFonts w:ascii="Arial" w:eastAsia="Arial" w:hAnsi="Arial" w:cs="Arial"/>
          <w:szCs w:val="22"/>
        </w:rPr>
        <w:t xml:space="preserve"> v rozsahu celého dodání</w:t>
      </w:r>
      <w:r w:rsidR="00FD456D">
        <w:rPr>
          <w:rFonts w:ascii="Arial" w:eastAsia="Arial" w:hAnsi="Arial" w:cs="Arial"/>
          <w:szCs w:val="22"/>
        </w:rPr>
        <w:t xml:space="preserve">, </w:t>
      </w:r>
      <w:r>
        <w:rPr>
          <w:rFonts w:ascii="Arial" w:eastAsia="Arial" w:hAnsi="Arial" w:cs="Arial"/>
          <w:szCs w:val="22"/>
        </w:rPr>
        <w:t xml:space="preserve">pokud neodpovídá kvalitativně (včetně jakosti), druhově či množstvím požadavkům stanoveným touto Smlouvou, </w:t>
      </w:r>
      <w:r w:rsidR="00B43F07">
        <w:rPr>
          <w:rFonts w:ascii="Arial" w:eastAsia="Arial" w:hAnsi="Arial" w:cs="Arial"/>
          <w:szCs w:val="22"/>
        </w:rPr>
        <w:t xml:space="preserve">dále </w:t>
      </w:r>
      <w:r>
        <w:rPr>
          <w:rFonts w:ascii="Arial" w:eastAsia="Arial" w:hAnsi="Arial" w:cs="Arial"/>
          <w:szCs w:val="22"/>
        </w:rPr>
        <w:t>neodpovídá</w:t>
      </w:r>
      <w:r w:rsidR="00B43F07">
        <w:rPr>
          <w:rFonts w:ascii="Arial" w:eastAsia="Arial" w:hAnsi="Arial" w:cs="Arial"/>
          <w:szCs w:val="22"/>
        </w:rPr>
        <w:t>-li</w:t>
      </w:r>
      <w:r>
        <w:rPr>
          <w:rFonts w:ascii="Arial" w:eastAsia="Arial" w:hAnsi="Arial" w:cs="Arial"/>
          <w:szCs w:val="22"/>
        </w:rPr>
        <w:t xml:space="preserve"> stanovený</w:t>
      </w:r>
      <w:r w:rsidR="00B43F07">
        <w:rPr>
          <w:rFonts w:ascii="Arial" w:eastAsia="Arial" w:hAnsi="Arial" w:cs="Arial"/>
          <w:szCs w:val="22"/>
        </w:rPr>
        <w:t>m</w:t>
      </w:r>
      <w:r>
        <w:rPr>
          <w:rFonts w:ascii="Arial" w:eastAsia="Arial" w:hAnsi="Arial" w:cs="Arial"/>
          <w:szCs w:val="22"/>
        </w:rPr>
        <w:t xml:space="preserve"> způsob</w:t>
      </w:r>
      <w:r w:rsidR="00B43F07">
        <w:rPr>
          <w:rFonts w:ascii="Arial" w:eastAsia="Arial" w:hAnsi="Arial" w:cs="Arial"/>
          <w:szCs w:val="22"/>
        </w:rPr>
        <w:t>em</w:t>
      </w:r>
      <w:r>
        <w:rPr>
          <w:rFonts w:ascii="Arial" w:eastAsia="Arial" w:hAnsi="Arial" w:cs="Arial"/>
          <w:szCs w:val="22"/>
        </w:rPr>
        <w:t xml:space="preserve"> balení</w:t>
      </w:r>
      <w:r w:rsidR="00836CA4">
        <w:rPr>
          <w:rFonts w:ascii="Arial" w:eastAsia="Arial" w:hAnsi="Arial" w:cs="Arial"/>
          <w:szCs w:val="22"/>
        </w:rPr>
        <w:t xml:space="preserve"> zboží</w:t>
      </w:r>
      <w:r>
        <w:rPr>
          <w:rFonts w:ascii="Arial" w:eastAsia="Arial" w:hAnsi="Arial" w:cs="Arial"/>
          <w:szCs w:val="22"/>
        </w:rPr>
        <w:t xml:space="preserve"> nebo je obal </w:t>
      </w:r>
      <w:r w:rsidR="00836CA4">
        <w:rPr>
          <w:rFonts w:ascii="Arial" w:eastAsia="Arial" w:hAnsi="Arial" w:cs="Arial"/>
          <w:szCs w:val="22"/>
        </w:rPr>
        <w:t xml:space="preserve">zboží </w:t>
      </w:r>
      <w:r>
        <w:rPr>
          <w:rFonts w:ascii="Arial" w:eastAsia="Arial" w:hAnsi="Arial" w:cs="Arial"/>
          <w:szCs w:val="22"/>
        </w:rPr>
        <w:t>jakkoliv poškozen.</w:t>
      </w:r>
    </w:p>
    <w:p w:rsidR="00FD456D" w:rsidRPr="009047FA" w:rsidRDefault="00FD456D" w:rsidP="00F926A6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hAnsi="Arial" w:cs="Arial"/>
        </w:rPr>
      </w:pPr>
      <w:r w:rsidRPr="009047FA">
        <w:rPr>
          <w:rFonts w:ascii="Arial" w:hAnsi="Arial" w:cs="Arial"/>
        </w:rPr>
        <w:t xml:space="preserve">V případě, že je </w:t>
      </w:r>
      <w:r w:rsidR="00836CA4">
        <w:rPr>
          <w:rFonts w:ascii="Arial" w:hAnsi="Arial" w:cs="Arial"/>
        </w:rPr>
        <w:t>dílo</w:t>
      </w:r>
      <w:r w:rsidRPr="009047FA">
        <w:rPr>
          <w:rFonts w:ascii="Arial" w:hAnsi="Arial" w:cs="Arial"/>
        </w:rPr>
        <w:t xml:space="preserve"> dodáno řádně a včas a je způsobilé k provozu v souladu s požadavky uvedenými v</w:t>
      </w:r>
      <w:r w:rsidRPr="009047FA">
        <w:rPr>
          <w:rFonts w:ascii="Arial" w:hAnsi="Arial" w:cs="Arial"/>
          <w:color w:val="FF0000"/>
        </w:rPr>
        <w:t xml:space="preserve"> </w:t>
      </w:r>
      <w:r w:rsidRPr="009047FA">
        <w:rPr>
          <w:rFonts w:ascii="Arial" w:hAnsi="Arial" w:cs="Arial"/>
        </w:rPr>
        <w:t xml:space="preserve">protokolu, je kupující povinen potvrdit dodávku </w:t>
      </w:r>
      <w:r w:rsidR="00836CA4">
        <w:rPr>
          <w:rFonts w:ascii="Arial" w:hAnsi="Arial" w:cs="Arial"/>
        </w:rPr>
        <w:t>díla</w:t>
      </w:r>
      <w:r w:rsidRPr="009047FA">
        <w:rPr>
          <w:rFonts w:ascii="Arial" w:hAnsi="Arial" w:cs="Arial"/>
        </w:rPr>
        <w:t xml:space="preserve"> na </w:t>
      </w:r>
      <w:r w:rsidR="009047FA" w:rsidRPr="009047FA">
        <w:rPr>
          <w:rFonts w:ascii="Arial" w:hAnsi="Arial" w:cs="Arial"/>
        </w:rPr>
        <w:t>předávacím</w:t>
      </w:r>
      <w:r w:rsidR="009047FA">
        <w:rPr>
          <w:rFonts w:ascii="Arial" w:hAnsi="Arial" w:cs="Arial"/>
        </w:rPr>
        <w:t xml:space="preserve"> </w:t>
      </w:r>
      <w:r w:rsidRPr="009047FA">
        <w:rPr>
          <w:rFonts w:ascii="Arial" w:hAnsi="Arial" w:cs="Arial"/>
        </w:rPr>
        <w:t>protokolu, a to tím způsobem, že na akceptační protokol připojí otisk razítka kupujícího a svůj podpis.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PŘECHOD VLASTNICTVÍ A NEBEZPEČÍ ŠKODY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  <w:lang w:eastAsia="en-US"/>
        </w:rPr>
        <w:t xml:space="preserve">Vlastnictví ke zboží dodanému na základě této Smlouvy </w:t>
      </w:r>
      <w:r>
        <w:rPr>
          <w:rFonts w:ascii="Arial" w:eastAsia="Arial" w:hAnsi="Arial" w:cs="Arial"/>
          <w:szCs w:val="22"/>
        </w:rPr>
        <w:t xml:space="preserve">přechází na kupujícího okamžikem podpisu protokolu o předání a převzetí předmětu plnění (dodacího listu) oprávněnou osobou kupujícího </w:t>
      </w:r>
      <w:r w:rsidR="00482CD5">
        <w:rPr>
          <w:rFonts w:ascii="Arial" w:eastAsia="Arial" w:hAnsi="Arial" w:cs="Arial"/>
          <w:szCs w:val="22"/>
        </w:rPr>
        <w:t>ve věcech technických</w:t>
      </w:r>
      <w:r>
        <w:rPr>
          <w:rFonts w:ascii="Arial" w:eastAsia="Arial" w:hAnsi="Arial" w:cs="Arial"/>
          <w:szCs w:val="22"/>
        </w:rPr>
        <w:t xml:space="preserve">. </w:t>
      </w:r>
      <w:r w:rsidR="008C62DA">
        <w:rPr>
          <w:rFonts w:ascii="Arial" w:eastAsia="Arial" w:hAnsi="Arial" w:cs="Arial"/>
          <w:szCs w:val="22"/>
        </w:rPr>
        <w:t>Výše uvedeným podpisem, oprávněná osoba kupujícího</w:t>
      </w:r>
      <w:r w:rsidR="00482CD5">
        <w:rPr>
          <w:rFonts w:ascii="Arial" w:eastAsia="Arial" w:hAnsi="Arial" w:cs="Arial"/>
          <w:szCs w:val="22"/>
        </w:rPr>
        <w:t xml:space="preserve"> ve věcech technických potvrzuje</w:t>
      </w:r>
      <w:r w:rsidR="008C62DA">
        <w:rPr>
          <w:rFonts w:ascii="Arial" w:eastAsia="Arial" w:hAnsi="Arial" w:cs="Arial"/>
          <w:szCs w:val="22"/>
        </w:rPr>
        <w:t xml:space="preserve">, že zboží bylo dodáno bez </w:t>
      </w:r>
      <w:r w:rsidR="00D850EC">
        <w:rPr>
          <w:rFonts w:ascii="Arial" w:eastAsia="Arial" w:hAnsi="Arial" w:cs="Arial"/>
          <w:szCs w:val="22"/>
        </w:rPr>
        <w:t xml:space="preserve">jakýchkoliv </w:t>
      </w:r>
      <w:r w:rsidR="008C62DA">
        <w:rPr>
          <w:rFonts w:ascii="Arial" w:eastAsia="Arial" w:hAnsi="Arial" w:cs="Arial"/>
          <w:szCs w:val="22"/>
        </w:rPr>
        <w:t>vad</w:t>
      </w:r>
      <w:r w:rsidR="00D850EC">
        <w:rPr>
          <w:rFonts w:ascii="Arial" w:eastAsia="Arial" w:hAnsi="Arial" w:cs="Arial"/>
          <w:szCs w:val="22"/>
        </w:rPr>
        <w:t>, v prvotřídní jakosti</w:t>
      </w:r>
      <w:r w:rsidR="00EA51DA">
        <w:rPr>
          <w:rFonts w:ascii="Arial" w:eastAsia="Arial" w:hAnsi="Arial" w:cs="Arial"/>
          <w:szCs w:val="22"/>
        </w:rPr>
        <w:t xml:space="preserve">, </w:t>
      </w:r>
      <w:r w:rsidR="00D850EC">
        <w:rPr>
          <w:rFonts w:ascii="Arial" w:eastAsia="Arial" w:hAnsi="Arial" w:cs="Arial"/>
          <w:szCs w:val="22"/>
        </w:rPr>
        <w:t>v požadovaném množství</w:t>
      </w:r>
      <w:r w:rsidR="00EA51DA">
        <w:rPr>
          <w:rFonts w:ascii="Arial" w:eastAsia="Arial" w:hAnsi="Arial" w:cs="Arial"/>
          <w:szCs w:val="22"/>
        </w:rPr>
        <w:t xml:space="preserve"> a v požadovaném obale</w:t>
      </w:r>
      <w:r w:rsidR="009E7B54">
        <w:rPr>
          <w:rFonts w:ascii="Arial" w:eastAsia="Arial" w:hAnsi="Arial" w:cs="Arial"/>
          <w:szCs w:val="22"/>
        </w:rPr>
        <w:t xml:space="preserve"> a současně byla provedena instalace a mon</w:t>
      </w:r>
      <w:r w:rsidR="009D6D35">
        <w:rPr>
          <w:rFonts w:ascii="Arial" w:eastAsia="Arial" w:hAnsi="Arial" w:cs="Arial"/>
          <w:szCs w:val="22"/>
        </w:rPr>
        <w:t>táž v rozsahu stanoveném touto S</w:t>
      </w:r>
      <w:r w:rsidR="009E7B54">
        <w:rPr>
          <w:rFonts w:ascii="Arial" w:eastAsia="Arial" w:hAnsi="Arial" w:cs="Arial"/>
          <w:szCs w:val="22"/>
        </w:rPr>
        <w:t>mlouvou</w:t>
      </w:r>
      <w:r w:rsidR="004935C5">
        <w:rPr>
          <w:rFonts w:ascii="Arial" w:eastAsia="Arial" w:hAnsi="Arial" w:cs="Arial"/>
          <w:szCs w:val="22"/>
        </w:rPr>
        <w:t xml:space="preserve"> a splněna povinn</w:t>
      </w:r>
      <w:r w:rsidR="007E1F9A">
        <w:rPr>
          <w:rFonts w:ascii="Arial" w:eastAsia="Arial" w:hAnsi="Arial" w:cs="Arial"/>
          <w:szCs w:val="22"/>
        </w:rPr>
        <w:t>ost uvedená v čl. 6</w:t>
      </w:r>
      <w:r w:rsidR="00644981">
        <w:rPr>
          <w:rFonts w:ascii="Arial" w:eastAsia="Arial" w:hAnsi="Arial" w:cs="Arial"/>
          <w:szCs w:val="22"/>
        </w:rPr>
        <w:t>.5</w:t>
      </w:r>
      <w:r w:rsidR="00466EAF">
        <w:rPr>
          <w:rFonts w:ascii="Arial" w:eastAsia="Arial" w:hAnsi="Arial" w:cs="Arial"/>
          <w:szCs w:val="22"/>
        </w:rPr>
        <w:t xml:space="preserve"> S</w:t>
      </w:r>
      <w:r w:rsidR="004935C5">
        <w:rPr>
          <w:rFonts w:ascii="Arial" w:eastAsia="Arial" w:hAnsi="Arial" w:cs="Arial"/>
          <w:szCs w:val="22"/>
        </w:rPr>
        <w:t>mlouvy</w:t>
      </w:r>
      <w:r w:rsidR="009E7B54">
        <w:rPr>
          <w:rFonts w:ascii="Arial" w:eastAsia="Arial" w:hAnsi="Arial" w:cs="Arial"/>
          <w:szCs w:val="22"/>
        </w:rPr>
        <w:t xml:space="preserve">. </w:t>
      </w:r>
      <w:r>
        <w:rPr>
          <w:rFonts w:ascii="Arial" w:eastAsia="Arial" w:hAnsi="Arial" w:cs="Arial"/>
          <w:szCs w:val="22"/>
        </w:rPr>
        <w:t xml:space="preserve">Tímto okamžikem taktéž přechází na kupujícího nebezpečí škody na dodaném </w:t>
      </w:r>
      <w:r w:rsidR="009D6D35">
        <w:rPr>
          <w:rFonts w:ascii="Arial" w:eastAsia="Arial" w:hAnsi="Arial" w:cs="Arial"/>
          <w:szCs w:val="22"/>
        </w:rPr>
        <w:t>díle</w:t>
      </w:r>
      <w:r>
        <w:rPr>
          <w:rFonts w:ascii="Arial" w:eastAsia="Arial" w:hAnsi="Arial" w:cs="Arial"/>
          <w:szCs w:val="22"/>
        </w:rPr>
        <w:t>.</w:t>
      </w:r>
      <w:r w:rsidR="008C62DA">
        <w:rPr>
          <w:rFonts w:ascii="Arial" w:eastAsia="Arial" w:hAnsi="Arial" w:cs="Arial"/>
          <w:szCs w:val="22"/>
        </w:rPr>
        <w:t xml:space="preserve"> 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Do okamžiku nabytí vlastnického práva udělu</w:t>
      </w:r>
      <w:r w:rsidR="00386231">
        <w:rPr>
          <w:rFonts w:ascii="Arial" w:eastAsia="Arial" w:hAnsi="Arial" w:cs="Arial"/>
          <w:szCs w:val="22"/>
        </w:rPr>
        <w:t>je prodávající kupujícímu právo</w:t>
      </w:r>
      <w:r>
        <w:rPr>
          <w:rFonts w:ascii="Arial" w:eastAsia="Arial" w:hAnsi="Arial" w:cs="Arial"/>
          <w:szCs w:val="22"/>
        </w:rPr>
        <w:t xml:space="preserve"> zboží užívat v rozsahu a způsobem, jenž vyplývá z účelu této Smlouvy, a to bez vzniku </w:t>
      </w:r>
      <w:r>
        <w:rPr>
          <w:rFonts w:ascii="Arial" w:eastAsia="Arial" w:hAnsi="Arial" w:cs="Arial"/>
          <w:szCs w:val="22"/>
        </w:rPr>
        <w:lastRenderedPageBreak/>
        <w:t>jakýchkoliv dodatečných finančních nároků nad rámec ceny sjednané v této Smlouvě. Užívání zboží nezpůsobuje fikci převzetí zboží ani podpisu předávacího protokolu.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bookmarkStart w:id="8" w:name="_Ref357095344"/>
      <w:r>
        <w:rPr>
          <w:rFonts w:ascii="Arial" w:eastAsia="Arial" w:hAnsi="Arial" w:cs="Arial"/>
          <w:szCs w:val="22"/>
        </w:rPr>
        <w:t>Prodávající odpovídá za vadu, kterou má zboží v okamžiku, kdy přechází nebezpečí škody na zboží na kupujícího, i když se vada stane zjevnou až po tomto okamžiku.</w:t>
      </w:r>
      <w:bookmarkEnd w:id="8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Prodávající rovněž odpovídá za jakoukoli vadu, j</w:t>
      </w:r>
      <w:r w:rsidR="00644981">
        <w:rPr>
          <w:rFonts w:ascii="Arial" w:eastAsia="Arial" w:hAnsi="Arial" w:cs="Arial"/>
          <w:szCs w:val="22"/>
        </w:rPr>
        <w:t xml:space="preserve">ež vznikne po okamžiku uvedeném </w:t>
      </w:r>
      <w:r>
        <w:rPr>
          <w:rFonts w:ascii="Arial" w:eastAsia="Arial" w:hAnsi="Arial" w:cs="Arial"/>
          <w:szCs w:val="22"/>
        </w:rPr>
        <w:t>v</w:t>
      </w:r>
      <w:r w:rsidR="00482CD5">
        <w:rPr>
          <w:rFonts w:ascii="Arial" w:eastAsia="Arial" w:hAnsi="Arial" w:cs="Arial"/>
          <w:szCs w:val="22"/>
        </w:rPr>
        <w:t> </w:t>
      </w:r>
      <w:r>
        <w:rPr>
          <w:rFonts w:ascii="Arial" w:eastAsia="Arial" w:hAnsi="Arial" w:cs="Arial"/>
          <w:szCs w:val="22"/>
        </w:rPr>
        <w:t>odstavci</w:t>
      </w:r>
      <w:r w:rsidR="00482CD5">
        <w:rPr>
          <w:rFonts w:ascii="Arial" w:eastAsia="Arial" w:hAnsi="Arial" w:cs="Arial"/>
          <w:szCs w:val="22"/>
        </w:rPr>
        <w:t xml:space="preserve"> </w:t>
      </w:r>
      <w:r w:rsidR="00052D7D">
        <w:rPr>
          <w:rFonts w:ascii="Arial" w:eastAsia="Arial" w:hAnsi="Arial" w:cs="Arial"/>
          <w:szCs w:val="22"/>
        </w:rPr>
        <w:t xml:space="preserve">8.3 </w:t>
      </w:r>
      <w:r>
        <w:rPr>
          <w:rFonts w:ascii="Arial" w:eastAsia="Arial" w:hAnsi="Arial" w:cs="Arial"/>
          <w:szCs w:val="22"/>
        </w:rPr>
        <w:t>tohoto článku, jestliže je způsobena porušením povinností prodávajícího.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VADY ZBOŽÍ A ZÁRUČNÍ DOBA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bookmarkStart w:id="9" w:name="_Ref368041451"/>
      <w:bookmarkStart w:id="10" w:name="_Ref384315824"/>
      <w:bookmarkStart w:id="11" w:name="_Ref384318431"/>
      <w:r>
        <w:rPr>
          <w:rFonts w:ascii="Arial" w:eastAsia="Arial" w:hAnsi="Arial" w:cs="Arial"/>
        </w:rPr>
        <w:t xml:space="preserve">Prodávající poskytuje na veškeré zboží včetně jeho instalace a montáže záruku za jakost v délce 24 měsíců. V této záruční době se prodávající zavazuje poskytovat služby bezplatného odstraňování vad (dále také jen „záruční servis“). Záruční doba počíná běžet ode dne </w:t>
      </w:r>
      <w:r w:rsidR="0039588F">
        <w:rPr>
          <w:rFonts w:ascii="Arial" w:eastAsia="Arial" w:hAnsi="Arial" w:cs="Arial"/>
        </w:rPr>
        <w:t>dodání</w:t>
      </w:r>
      <w:r>
        <w:rPr>
          <w:rFonts w:ascii="Arial" w:eastAsia="Arial" w:hAnsi="Arial" w:cs="Arial"/>
        </w:rPr>
        <w:t xml:space="preserve"> </w:t>
      </w:r>
      <w:r w:rsidR="00707040">
        <w:rPr>
          <w:rFonts w:ascii="Arial" w:eastAsia="Arial" w:hAnsi="Arial" w:cs="Arial"/>
        </w:rPr>
        <w:t>díla</w:t>
      </w:r>
      <w:r>
        <w:rPr>
          <w:rFonts w:ascii="Arial" w:eastAsia="Arial" w:hAnsi="Arial" w:cs="Arial"/>
        </w:rPr>
        <w:t xml:space="preserve"> oprávněnou osobou </w:t>
      </w:r>
      <w:r w:rsidR="009B5E7A">
        <w:rPr>
          <w:rFonts w:ascii="Arial" w:eastAsia="Arial" w:hAnsi="Arial" w:cs="Arial"/>
        </w:rPr>
        <w:t xml:space="preserve">prodávajícího </w:t>
      </w:r>
      <w:r>
        <w:rPr>
          <w:rFonts w:ascii="Arial" w:eastAsia="Arial" w:hAnsi="Arial" w:cs="Arial"/>
        </w:rPr>
        <w:t>v místě plnění</w:t>
      </w:r>
      <w:bookmarkEnd w:id="9"/>
      <w:r>
        <w:rPr>
          <w:rFonts w:ascii="Arial" w:eastAsia="Arial" w:hAnsi="Arial" w:cs="Arial"/>
        </w:rPr>
        <w:t>.</w:t>
      </w:r>
      <w:bookmarkEnd w:id="10"/>
      <w:r>
        <w:rPr>
          <w:rFonts w:ascii="Arial" w:eastAsia="Arial" w:hAnsi="Arial" w:cs="Arial"/>
        </w:rPr>
        <w:t xml:space="preserve"> </w:t>
      </w:r>
    </w:p>
    <w:p w:rsidR="00E2260B" w:rsidRPr="009047FA" w:rsidRDefault="006234EC" w:rsidP="008A7C6B">
      <w:pPr>
        <w:pStyle w:val="RLTextlnkuslovan"/>
        <w:numPr>
          <w:ilvl w:val="0"/>
          <w:numId w:val="0"/>
        </w:numPr>
        <w:tabs>
          <w:tab w:val="num" w:pos="709"/>
        </w:tabs>
        <w:ind w:left="709"/>
        <w:rPr>
          <w:rFonts w:ascii="Arial" w:eastAsia="Arial" w:hAnsi="Arial" w:cs="Arial"/>
        </w:rPr>
      </w:pPr>
      <w:r w:rsidRPr="009047FA">
        <w:rPr>
          <w:rFonts w:ascii="Arial" w:eastAsia="Arial" w:hAnsi="Arial" w:cs="Arial"/>
        </w:rPr>
        <w:t>Maximální doba odezvy na požadavek kupujícího ve smyslu odstranění vad</w:t>
      </w:r>
      <w:r w:rsidR="00D576E4" w:rsidRPr="009047FA">
        <w:rPr>
          <w:rFonts w:ascii="Arial" w:eastAsia="Arial" w:hAnsi="Arial" w:cs="Arial"/>
        </w:rPr>
        <w:t>,</w:t>
      </w:r>
      <w:r w:rsidRPr="009047FA">
        <w:rPr>
          <w:rFonts w:ascii="Arial" w:eastAsia="Arial" w:hAnsi="Arial" w:cs="Arial"/>
        </w:rPr>
        <w:t xml:space="preserve"> kterou je myšleno zaevidování požadavku kupujícího </w:t>
      </w:r>
      <w:r w:rsidR="009B5E7A" w:rsidRPr="009047FA">
        <w:rPr>
          <w:rFonts w:ascii="Arial" w:eastAsia="Arial" w:hAnsi="Arial" w:cs="Arial"/>
        </w:rPr>
        <w:t xml:space="preserve">a </w:t>
      </w:r>
      <w:r w:rsidRPr="009047FA">
        <w:rPr>
          <w:rFonts w:ascii="Arial" w:eastAsia="Arial" w:hAnsi="Arial" w:cs="Arial"/>
        </w:rPr>
        <w:t>ze strany prodávajícího stanovení lhůty k jeho vyřešení v rámci záručního servisu, je stanovena takto:</w:t>
      </w:r>
    </w:p>
    <w:p w:rsidR="00E2260B" w:rsidRPr="009047FA" w:rsidRDefault="00473262" w:rsidP="00052D7D">
      <w:pPr>
        <w:pStyle w:val="RLTextlnkuslovan"/>
        <w:numPr>
          <w:ilvl w:val="0"/>
          <w:numId w:val="19"/>
        </w:numPr>
        <w:tabs>
          <w:tab w:val="num" w:pos="1418"/>
        </w:tabs>
        <w:ind w:left="1418" w:hanging="567"/>
        <w:rPr>
          <w:rFonts w:ascii="Arial" w:eastAsia="Arial" w:hAnsi="Arial" w:cs="Arial"/>
        </w:rPr>
      </w:pPr>
      <w:r w:rsidRPr="009047FA">
        <w:rPr>
          <w:rFonts w:ascii="Arial" w:eastAsia="Arial" w:hAnsi="Arial" w:cs="Arial"/>
        </w:rPr>
        <w:t xml:space="preserve">režim vad </w:t>
      </w:r>
      <w:r w:rsidR="006234EC" w:rsidRPr="009047FA">
        <w:rPr>
          <w:rFonts w:ascii="Arial" w:eastAsia="Arial" w:hAnsi="Arial" w:cs="Arial"/>
        </w:rPr>
        <w:t xml:space="preserve">za stavu zcela nefunkčního zboží, se stanovuje doba odezvy na požadavek kupujícího v délce </w:t>
      </w:r>
      <w:r w:rsidR="00644981" w:rsidRPr="009047FA">
        <w:rPr>
          <w:rFonts w:ascii="Arial" w:eastAsia="Arial" w:hAnsi="Arial" w:cs="Arial"/>
        </w:rPr>
        <w:t>čtyřiceti osmi</w:t>
      </w:r>
      <w:r w:rsidR="006234EC" w:rsidRPr="009047FA">
        <w:rPr>
          <w:rFonts w:ascii="Arial" w:eastAsia="Arial" w:hAnsi="Arial" w:cs="Arial"/>
        </w:rPr>
        <w:t xml:space="preserve"> (48) hodin a lhůta na odstranění vady v délce pěti (5) pracovních dnů počítané od následujícího pracovní dne po dni nahlášení vady zboží,</w:t>
      </w:r>
      <w:bookmarkEnd w:id="11"/>
    </w:p>
    <w:p w:rsidR="00D54A2E" w:rsidRPr="009047FA" w:rsidRDefault="00D54A2E" w:rsidP="00052D7D">
      <w:pPr>
        <w:pStyle w:val="RLTextlnkuslovan"/>
        <w:numPr>
          <w:ilvl w:val="0"/>
          <w:numId w:val="19"/>
        </w:numPr>
        <w:tabs>
          <w:tab w:val="num" w:pos="1418"/>
        </w:tabs>
        <w:ind w:left="1418" w:hanging="567"/>
        <w:rPr>
          <w:rFonts w:ascii="Arial" w:eastAsia="Arial" w:hAnsi="Arial" w:cs="Arial"/>
          <w:szCs w:val="22"/>
          <w:lang w:eastAsia="en-US"/>
        </w:rPr>
      </w:pPr>
      <w:r w:rsidRPr="009047FA">
        <w:rPr>
          <w:rFonts w:ascii="Arial" w:eastAsia="Arial" w:hAnsi="Arial" w:cs="Arial"/>
        </w:rPr>
        <w:t>režim vad, které nedosahují intenzity „zcela nefunkčního zboží“ nastane v</w:t>
      </w:r>
      <w:r w:rsidRPr="009047FA">
        <w:rPr>
          <w:rFonts w:ascii="Arial" w:eastAsia="Arial" w:hAnsi="Arial" w:cs="Arial"/>
          <w:szCs w:val="22"/>
        </w:rPr>
        <w:t xml:space="preserve"> případě, že kupující zjistí, že zboží má vady, je povinen prodávající bez zbytečného odkladu, nejpozději však do </w:t>
      </w:r>
      <w:r w:rsidR="002E6764">
        <w:rPr>
          <w:rFonts w:ascii="Arial" w:eastAsia="Arial" w:hAnsi="Arial" w:cs="Arial"/>
          <w:szCs w:val="22"/>
        </w:rPr>
        <w:t>pěti (5</w:t>
      </w:r>
      <w:r w:rsidRPr="009047FA">
        <w:rPr>
          <w:rFonts w:ascii="Arial" w:eastAsia="Arial" w:hAnsi="Arial" w:cs="Arial"/>
          <w:szCs w:val="22"/>
        </w:rPr>
        <w:t>) pr</w:t>
      </w:r>
      <w:r w:rsidR="002E6764">
        <w:rPr>
          <w:rFonts w:ascii="Arial" w:eastAsia="Arial" w:hAnsi="Arial" w:cs="Arial"/>
          <w:szCs w:val="22"/>
        </w:rPr>
        <w:t>acovních dnů poté, kdy kupující</w:t>
      </w:r>
      <w:r w:rsidRPr="009047FA">
        <w:rPr>
          <w:rFonts w:ascii="Arial" w:eastAsia="Arial" w:hAnsi="Arial" w:cs="Arial"/>
          <w:szCs w:val="22"/>
        </w:rPr>
        <w:t xml:space="preserve"> vady zjistil, podat prodávajícímu o těchto vadách zprávu, a to písemně, e-mailem či faxem. </w:t>
      </w:r>
      <w:r w:rsidR="002E6764">
        <w:rPr>
          <w:rFonts w:ascii="Arial" w:eastAsia="Arial" w:hAnsi="Arial" w:cs="Arial"/>
          <w:szCs w:val="22"/>
        </w:rPr>
        <w:t>V případě že kupující následně vyzve prodávajícího k odstranění vady</w:t>
      </w:r>
      <w:r w:rsidR="0015567A">
        <w:rPr>
          <w:rFonts w:ascii="Arial" w:eastAsia="Arial" w:hAnsi="Arial" w:cs="Arial"/>
          <w:szCs w:val="22"/>
        </w:rPr>
        <w:t xml:space="preserve">, je lhůta na odstranění vady v délce </w:t>
      </w:r>
      <w:r w:rsidR="0015567A" w:rsidRPr="009047FA">
        <w:rPr>
          <w:rFonts w:ascii="Arial" w:eastAsia="Arial" w:hAnsi="Arial" w:cs="Arial"/>
        </w:rPr>
        <w:t>pěti (5) pracovních dnů počítané o</w:t>
      </w:r>
      <w:r w:rsidR="0015567A">
        <w:rPr>
          <w:rFonts w:ascii="Arial" w:eastAsia="Arial" w:hAnsi="Arial" w:cs="Arial"/>
        </w:rPr>
        <w:t xml:space="preserve">d následujícího pracovního dne. </w:t>
      </w:r>
      <w:r w:rsidRPr="009047FA">
        <w:rPr>
          <w:rFonts w:ascii="Arial" w:eastAsia="Arial" w:hAnsi="Arial" w:cs="Arial"/>
          <w:szCs w:val="22"/>
        </w:rPr>
        <w:t>Uvedené platí i pro zjevné vady zboží.</w:t>
      </w:r>
    </w:p>
    <w:p w:rsidR="00AB0879" w:rsidRPr="00473262" w:rsidRDefault="00AB0879" w:rsidP="008A7C6B">
      <w:pPr>
        <w:pStyle w:val="RLTextlnkuslovan"/>
        <w:numPr>
          <w:ilvl w:val="0"/>
          <w:numId w:val="0"/>
        </w:numPr>
        <w:tabs>
          <w:tab w:val="num" w:pos="709"/>
        </w:tabs>
        <w:ind w:left="709"/>
        <w:rPr>
          <w:rFonts w:ascii="Arial" w:eastAsia="Arial" w:hAnsi="Arial" w:cs="Arial"/>
          <w:szCs w:val="22"/>
          <w:lang w:eastAsia="en-US"/>
        </w:rPr>
      </w:pPr>
      <w:r w:rsidRPr="009047FA">
        <w:rPr>
          <w:rFonts w:ascii="Arial" w:eastAsia="Arial" w:hAnsi="Arial" w:cs="Arial"/>
          <w:szCs w:val="22"/>
        </w:rPr>
        <w:t xml:space="preserve">Režim vad </w:t>
      </w:r>
      <w:r w:rsidR="00195368" w:rsidRPr="009047FA">
        <w:rPr>
          <w:rFonts w:ascii="Arial" w:eastAsia="Arial" w:hAnsi="Arial" w:cs="Arial"/>
          <w:szCs w:val="22"/>
        </w:rPr>
        <w:t xml:space="preserve">ve smyslu jejich intenzity </w:t>
      </w:r>
      <w:r w:rsidRPr="009047FA">
        <w:rPr>
          <w:rFonts w:ascii="Arial" w:eastAsia="Arial" w:hAnsi="Arial" w:cs="Arial"/>
          <w:szCs w:val="22"/>
        </w:rPr>
        <w:t>je na posouzení kupujícího.</w:t>
      </w:r>
    </w:p>
    <w:p w:rsidR="008A7C6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V případě, že je dodáno zboží s vadami, či se na zboží takové vady vyskytnou, je prodávající povinen vady odstranit dodáním náhradního zboží za zboží vadné, či pokud kupující takový požadavek uvede v oznámení vad, poskytnout přiměřenou slevou z kupní ceny. </w:t>
      </w:r>
      <w:bookmarkStart w:id="12" w:name="_Ref357438136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Prodávající je v rámci záruky za jakost povinen vady zboží, které se vyskytnou v záruční době, odstranit ve lhůtě k </w:t>
      </w:r>
      <w:r w:rsidR="008A7C6B">
        <w:rPr>
          <w:rFonts w:ascii="Arial" w:eastAsia="Arial" w:hAnsi="Arial" w:cs="Arial"/>
          <w:szCs w:val="22"/>
        </w:rPr>
        <w:t>vyřešení požadavku podle odst. 9</w:t>
      </w:r>
      <w:r>
        <w:rPr>
          <w:rFonts w:ascii="Arial" w:eastAsia="Arial" w:hAnsi="Arial" w:cs="Arial"/>
          <w:szCs w:val="22"/>
        </w:rPr>
        <w:t xml:space="preserve">.1. </w:t>
      </w:r>
      <w:bookmarkEnd w:id="12"/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V případě dodání náhradního zboží je kupující povinen vrátit zboží původně dodané ve stavu, v jakém mu bylo dodáno s přihlédnutím k běžnému opotřebení, s výjimkou obalů.</w:t>
      </w:r>
    </w:p>
    <w:p w:rsidR="00E2260B" w:rsidRDefault="006234EC" w:rsidP="0064498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Nároky z vad zboží se nedotýkají nároku kupujícího na náhradu škody nebo na smluvní pokutu.</w:t>
      </w:r>
    </w:p>
    <w:p w:rsidR="00E2260B" w:rsidRDefault="006234EC">
      <w:pPr>
        <w:pStyle w:val="RLlneksmlouvy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MLČENLIVOST A </w:t>
      </w:r>
      <w:r w:rsidR="00DF3EA3">
        <w:rPr>
          <w:rFonts w:ascii="Arial" w:eastAsia="Arial" w:hAnsi="Arial" w:cs="Arial"/>
          <w:szCs w:val="22"/>
        </w:rPr>
        <w:t>OCHRANA INFORMACÍ</w:t>
      </w:r>
    </w:p>
    <w:p w:rsidR="00E2260B" w:rsidRDefault="006234EC" w:rsidP="00DF3EA3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 w:rsidRPr="00DF3EA3">
        <w:rPr>
          <w:rFonts w:ascii="Arial" w:eastAsia="Arial" w:hAnsi="Arial" w:cs="Arial"/>
        </w:rPr>
        <w:t xml:space="preserve">Prodávající je povinen zachovávat mlčenlivost o všech skutečnostech, které se dozví v souvislosti s plněním této Smlouvy. </w:t>
      </w:r>
    </w:p>
    <w:p w:rsidR="000F0E42" w:rsidRDefault="00DF3EA3" w:rsidP="00DF3EA3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Poruší-li prodávající povinnost vyplývající z této Smlouvy ohledně ochrany důvěrných informací, je povinen zaplatit kupujícímu smluvní pokutu ve výši 50.000,- Kč (slovy: padesát tisíc korun českých) za každé porušení takové povinnosti. Zaplacením smluvní pokuty není dotčeno právo kupujícího na náhradu škody v plném rozsahu.</w:t>
      </w:r>
    </w:p>
    <w:p w:rsidR="00DF3EA3" w:rsidRPr="00DF3EA3" w:rsidRDefault="000F0E42" w:rsidP="00DF3EA3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Ukončení účinnosti této Smlouvy z jakéhokoliv důvodu se nedotkne ustanovení tohoto článku 10 této Smlouvy a jejich účinnost přetrvá i po ukončení účinnosti této Smlouvy.</w:t>
      </w:r>
      <w:r w:rsidR="00DF3EA3">
        <w:rPr>
          <w:rFonts w:ascii="Arial" w:eastAsia="Arial" w:hAnsi="Arial" w:cs="Arial"/>
        </w:rPr>
        <w:t xml:space="preserve"> 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SOUČINNOST A VZÁJEMNÁ KOMUNIKACE</w:t>
      </w:r>
    </w:p>
    <w:p w:rsidR="00E2260B" w:rsidRDefault="006234EC" w:rsidP="00013B79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  <w:lang w:eastAsia="en-US"/>
        </w:rPr>
        <w:t xml:space="preserve">Smluvní </w:t>
      </w:r>
      <w:r>
        <w:rPr>
          <w:rFonts w:ascii="Arial" w:eastAsia="Arial" w:hAnsi="Arial" w:cs="Arial"/>
          <w:szCs w:val="22"/>
        </w:rPr>
        <w:t xml:space="preserve">strany se zavazují vzájemně spolupracovat a poskytovat si veškeré informace nezbytné pro řádné plnění svých závazků vyplývajících ze Smlouvy. Smluvní strany jsou povinny informovat druhou smluvní stranu o veškerých skutečnostech, které jsou nebo mohou být důležité pro řádné plnění této Smlouvy. 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NÁHRADA ŠKODY</w:t>
      </w:r>
    </w:p>
    <w:p w:rsidR="00E2260B" w:rsidRDefault="006234EC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Každá ze stran nese odpovědnost za způsobenou škodu v plné výši, aniž by bylo dotčeno právo na sm</w:t>
      </w:r>
      <w:r w:rsidR="001E1825">
        <w:rPr>
          <w:rFonts w:ascii="Arial" w:eastAsia="Arial" w:hAnsi="Arial" w:cs="Arial"/>
          <w:szCs w:val="22"/>
        </w:rPr>
        <w:t>luvní pokutu, či odstoupení od S</w:t>
      </w:r>
      <w:r>
        <w:rPr>
          <w:rFonts w:ascii="Arial" w:eastAsia="Arial" w:hAnsi="Arial" w:cs="Arial"/>
          <w:szCs w:val="22"/>
        </w:rPr>
        <w:t>mlouvy. Smluvní strany se dohodly, že § 2050 občanského zákoníku se nepoužije. Obě strany se zavazují k vyvinutí maximálního úsilí k předcházení škodám a k minimalizaci vzniklých škod.</w:t>
      </w:r>
    </w:p>
    <w:p w:rsidR="00E2260B" w:rsidRDefault="006234EC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Žádná ze smluvních stran není odpovědná za škodu a není ani v prodlení, pokud k tomuto došlo v důsledku prodlení s plněním závazků druhé smluvní strany nebo v důsledku mimořádné nepředvídatelné a nepřekonatelné překážky vzniklé nezávisle na její vůli (§ 2913 občanského zákoníku, dále jen „okolnosti vylučující odpovědnost“).</w:t>
      </w:r>
    </w:p>
    <w:p w:rsidR="00E2260B" w:rsidRPr="00011136" w:rsidRDefault="006234EC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 vyvinutí maximálního úsilí k odvrácení a překonání okolností vylučujících odpovědnost. </w:t>
      </w:r>
    </w:p>
    <w:p w:rsidR="00011136" w:rsidRDefault="00011136" w:rsidP="00011136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SANKCE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>V případě, že prodávající nedodrží termín dod</w:t>
      </w:r>
      <w:r w:rsidR="0023174F">
        <w:rPr>
          <w:rFonts w:ascii="Arial" w:eastAsia="Arial" w:hAnsi="Arial" w:cs="Arial"/>
        </w:rPr>
        <w:t xml:space="preserve">ání požadovaného </w:t>
      </w:r>
      <w:r w:rsidR="001E1825">
        <w:rPr>
          <w:rFonts w:ascii="Arial" w:eastAsia="Arial" w:hAnsi="Arial" w:cs="Arial"/>
        </w:rPr>
        <w:t>díla</w:t>
      </w:r>
      <w:r w:rsidR="0023174F">
        <w:rPr>
          <w:rFonts w:ascii="Arial" w:eastAsia="Arial" w:hAnsi="Arial" w:cs="Arial"/>
        </w:rPr>
        <w:t xml:space="preserve"> dle čl. 5.1</w:t>
      </w:r>
      <w:r w:rsidR="008344DD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je prodávající povinen uhradit a kupující je oprávněn po prodávajícím požadovat uhrazení smluvní pokuty ve výši 5.000,- Kč (slovy: pět tisíc korun českých), a to za každý i započatý den prodlení.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</w:rPr>
        <w:t xml:space="preserve">V případě, že prodávající nedodrží maximální dobu odezvy na servisní </w:t>
      </w:r>
      <w:r w:rsidR="0023174F">
        <w:rPr>
          <w:rFonts w:ascii="Arial" w:eastAsia="Arial" w:hAnsi="Arial" w:cs="Arial"/>
        </w:rPr>
        <w:t>požadavek kupujícího dle odst. 9</w:t>
      </w:r>
      <w:r>
        <w:rPr>
          <w:rFonts w:ascii="Arial" w:eastAsia="Arial" w:hAnsi="Arial" w:cs="Arial"/>
        </w:rPr>
        <w:t>.1 Smlouvy, je prodávající povinen uhradit a kupující je oprávněn po prodávajícím požadovat uhrazení smluvní pokuty ve výši 200 Kč (slovy: dvě</w:t>
      </w:r>
      <w:r w:rsidR="00052D7D">
        <w:rPr>
          <w:rFonts w:ascii="Arial" w:eastAsia="Arial" w:hAnsi="Arial" w:cs="Arial"/>
        </w:rPr>
        <w:t xml:space="preserve"> sto</w:t>
      </w:r>
      <w:r>
        <w:rPr>
          <w:rFonts w:ascii="Arial" w:eastAsia="Arial" w:hAnsi="Arial" w:cs="Arial"/>
        </w:rPr>
        <w:t xml:space="preserve"> korun českých) za každou hodinu prodlení.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szCs w:val="22"/>
        </w:rPr>
        <w:t>Neodstraní-li prodávající vady z</w:t>
      </w:r>
      <w:r w:rsidR="00386231">
        <w:rPr>
          <w:rFonts w:ascii="Arial" w:eastAsia="Arial" w:hAnsi="Arial" w:cs="Arial"/>
          <w:szCs w:val="22"/>
        </w:rPr>
        <w:t>boží v souladu s čl. 9.1 písm. a</w:t>
      </w:r>
      <w:r w:rsidR="0023174F">
        <w:rPr>
          <w:rFonts w:ascii="Arial" w:eastAsia="Arial" w:hAnsi="Arial" w:cs="Arial"/>
          <w:szCs w:val="22"/>
        </w:rPr>
        <w:t xml:space="preserve">) </w:t>
      </w:r>
      <w:r w:rsidR="00386231">
        <w:rPr>
          <w:rFonts w:ascii="Arial" w:eastAsia="Arial" w:hAnsi="Arial" w:cs="Arial"/>
          <w:szCs w:val="22"/>
        </w:rPr>
        <w:t xml:space="preserve">a b) </w:t>
      </w:r>
      <w:r>
        <w:rPr>
          <w:rFonts w:ascii="Arial" w:eastAsia="Arial" w:hAnsi="Arial" w:cs="Arial"/>
          <w:szCs w:val="22"/>
        </w:rPr>
        <w:t>Smlouvy, má kupující právo požadovat a prodávající má povinnost kupujícímu, uhradit smluvní pokutu ve výši 5.000,- Kč (</w:t>
      </w:r>
      <w:r>
        <w:rPr>
          <w:rFonts w:ascii="Arial" w:eastAsia="Arial" w:hAnsi="Arial" w:cs="Arial"/>
        </w:rPr>
        <w:t>slovy: pět tisíc korun českých), a to za každý i započatý den prodlení.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Za každé jednotlivé porušení povinností dle </w:t>
      </w:r>
      <w:r w:rsidR="0023174F">
        <w:rPr>
          <w:rFonts w:ascii="Arial" w:eastAsia="Arial" w:hAnsi="Arial" w:cs="Arial"/>
          <w:szCs w:val="22"/>
        </w:rPr>
        <w:t>čl.</w:t>
      </w:r>
      <w:r>
        <w:rPr>
          <w:rFonts w:ascii="Arial" w:eastAsia="Arial" w:hAnsi="Arial" w:cs="Arial"/>
          <w:szCs w:val="22"/>
        </w:rPr>
        <w:t xml:space="preserve"> 9 a 10 je prodávající povinen uhradit kupujícímu smluvní pokutu ve výši 10 000,- Kč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Zaplacení smluvní pokuty nezbavuje prodávajícího povinnosti splnit závazky stanovené Smlouvou.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 případě prodlení kupujícího se zaplacením peněžité částky vzniká prodávajícímu nárok na úrok z prodlení ve výši jedné setiny procenta (0,01 %) z dlužné částky za každý i započatý den prodlení. </w:t>
      </w:r>
      <w:r w:rsidR="0023174F" w:rsidRPr="00B97C6B">
        <w:rPr>
          <w:rFonts w:ascii="Arial" w:hAnsi="Arial" w:cs="Arial"/>
        </w:rPr>
        <w:t>Tím není dotčen ani omezen nárok na náhradu vzniklé škody.</w:t>
      </w:r>
    </w:p>
    <w:p w:rsidR="00011136" w:rsidRDefault="00011136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Smluvní pokuta je splatná na základě faktury vystavené stranou oprávněnou do čtrnácti (14) dnů ode dne jejího doručení druhé smluvní straně.</w:t>
      </w:r>
    </w:p>
    <w:p w:rsidR="00011136" w:rsidRPr="00386231" w:rsidRDefault="00011136" w:rsidP="00386231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>Zaplacením smluvní pokuty není dotčeno právo kupujícího na náhradu škody v celém rozsahu. Výše smluvních pokut se do výše náhrady škody nezapočítává.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POJIŠTĚNÍ</w:t>
      </w:r>
    </w:p>
    <w:p w:rsidR="00E2260B" w:rsidRDefault="006234EC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Prodávající</w:t>
      </w:r>
      <w:r w:rsidR="00515CA3">
        <w:rPr>
          <w:rFonts w:ascii="Arial" w:eastAsia="Arial" w:hAnsi="Arial" w:cs="Arial"/>
          <w:szCs w:val="22"/>
        </w:rPr>
        <w:t xml:space="preserve"> prohlašuje, že ke dni podpisu S</w:t>
      </w:r>
      <w:r>
        <w:rPr>
          <w:rFonts w:ascii="Arial" w:eastAsia="Arial" w:hAnsi="Arial" w:cs="Arial"/>
          <w:szCs w:val="22"/>
        </w:rPr>
        <w:t>mlouvy má sjednané pojištění pokrývající:</w:t>
      </w:r>
    </w:p>
    <w:p w:rsidR="00E2260B" w:rsidRDefault="001C16AF" w:rsidP="00052D7D">
      <w:pPr>
        <w:pStyle w:val="Odstavecseseznamem1"/>
        <w:keepNext/>
        <w:numPr>
          <w:ilvl w:val="2"/>
          <w:numId w:val="9"/>
        </w:numPr>
        <w:tabs>
          <w:tab w:val="num" w:pos="1418"/>
        </w:tabs>
        <w:spacing w:before="60" w:after="60" w:line="276" w:lineRule="auto"/>
        <w:ind w:left="1418"/>
        <w:jc w:val="both"/>
        <w:rPr>
          <w:rFonts w:ascii="Arial" w:eastAsia="Arial" w:hAnsi="Arial" w:cs="Arial"/>
          <w:snapToGrid w:val="0"/>
          <w:szCs w:val="22"/>
        </w:rPr>
      </w:pPr>
      <w:r>
        <w:rPr>
          <w:rFonts w:ascii="Arial" w:eastAsia="Arial" w:hAnsi="Arial" w:cs="Arial"/>
          <w:snapToGrid w:val="0"/>
          <w:szCs w:val="22"/>
        </w:rPr>
        <w:t>d</w:t>
      </w:r>
      <w:r w:rsidR="006234EC">
        <w:rPr>
          <w:rFonts w:ascii="Arial" w:eastAsia="Arial" w:hAnsi="Arial" w:cs="Arial"/>
          <w:snapToGrid w:val="0"/>
          <w:szCs w:val="22"/>
        </w:rPr>
        <w:t xml:space="preserve">odávku </w:t>
      </w:r>
      <w:r w:rsidR="0032167A">
        <w:rPr>
          <w:rFonts w:ascii="Arial" w:eastAsia="Arial" w:hAnsi="Arial" w:cs="Arial"/>
          <w:snapToGrid w:val="0"/>
          <w:szCs w:val="22"/>
        </w:rPr>
        <w:t>audiovizuální techniky</w:t>
      </w:r>
      <w:r w:rsidR="008D0D25">
        <w:rPr>
          <w:rFonts w:ascii="Arial" w:eastAsia="Arial" w:hAnsi="Arial" w:cs="Arial"/>
          <w:snapToGrid w:val="0"/>
          <w:szCs w:val="22"/>
        </w:rPr>
        <w:t>, přitom</w:t>
      </w:r>
      <w:r w:rsidR="006234EC">
        <w:rPr>
          <w:rFonts w:ascii="Arial" w:eastAsia="Arial" w:hAnsi="Arial" w:cs="Arial"/>
          <w:snapToGrid w:val="0"/>
          <w:szCs w:val="22"/>
        </w:rPr>
        <w:t xml:space="preserve"> sjednané pojistné plnění musí být dostatečné k tomu, aby dodávka mohla být v případě jakéhokoli poškození opravena nebo </w:t>
      </w:r>
      <w:r w:rsidR="0032167A">
        <w:rPr>
          <w:rFonts w:ascii="Arial" w:eastAsia="Arial" w:hAnsi="Arial" w:cs="Arial"/>
          <w:snapToGrid w:val="0"/>
          <w:szCs w:val="22"/>
        </w:rPr>
        <w:t>opět dodána</w:t>
      </w:r>
      <w:r>
        <w:rPr>
          <w:rFonts w:ascii="Arial" w:eastAsia="Arial" w:hAnsi="Arial" w:cs="Arial"/>
          <w:snapToGrid w:val="0"/>
          <w:szCs w:val="22"/>
        </w:rPr>
        <w:t>,</w:t>
      </w:r>
      <w:r w:rsidR="006234EC">
        <w:rPr>
          <w:rFonts w:ascii="Arial" w:eastAsia="Arial" w:hAnsi="Arial" w:cs="Arial"/>
          <w:snapToGrid w:val="0"/>
          <w:szCs w:val="22"/>
        </w:rPr>
        <w:t xml:space="preserve"> </w:t>
      </w:r>
    </w:p>
    <w:p w:rsidR="00E2260B" w:rsidRDefault="006234EC" w:rsidP="00052D7D">
      <w:pPr>
        <w:pStyle w:val="Odstavecseseznamem1"/>
        <w:keepNext/>
        <w:keepLines/>
        <w:numPr>
          <w:ilvl w:val="2"/>
          <w:numId w:val="9"/>
        </w:numPr>
        <w:tabs>
          <w:tab w:val="num" w:pos="1418"/>
        </w:tabs>
        <w:spacing w:before="60" w:after="60" w:line="276" w:lineRule="auto"/>
        <w:ind w:left="1418"/>
        <w:jc w:val="both"/>
        <w:rPr>
          <w:rStyle w:val="Odkaznakoment1"/>
          <w:rFonts w:ascii="Arial" w:eastAsia="Arial" w:hAnsi="Arial" w:cs="Arial"/>
          <w:szCs w:val="22"/>
        </w:rPr>
      </w:pPr>
      <w:r>
        <w:rPr>
          <w:rFonts w:ascii="Arial" w:eastAsia="Arial" w:hAnsi="Arial" w:cs="Arial"/>
          <w:snapToGrid w:val="0"/>
          <w:szCs w:val="22"/>
        </w:rPr>
        <w:t>vzájemnou odpovědnost kupujícího i prodávajícího tak, aby kupující i prodávající</w:t>
      </w:r>
      <w:r>
        <w:rPr>
          <w:rStyle w:val="Odkaznakoment1"/>
          <w:rFonts w:ascii="Arial" w:eastAsia="Arial" w:hAnsi="Arial" w:cs="Arial"/>
          <w:szCs w:val="22"/>
        </w:rPr>
        <w:t xml:space="preserve"> </w:t>
      </w:r>
      <w:r w:rsidRPr="000617E1">
        <w:rPr>
          <w:rStyle w:val="Odkaznakoment1"/>
          <w:rFonts w:ascii="Arial" w:eastAsia="Arial" w:hAnsi="Arial" w:cs="Arial"/>
          <w:sz w:val="22"/>
          <w:szCs w:val="22"/>
        </w:rPr>
        <w:t>mohli vystupovat vůči poj</w:t>
      </w:r>
      <w:r w:rsidR="001C16AF">
        <w:rPr>
          <w:rStyle w:val="Odkaznakoment1"/>
          <w:rFonts w:ascii="Arial" w:eastAsia="Arial" w:hAnsi="Arial" w:cs="Arial"/>
          <w:sz w:val="22"/>
          <w:szCs w:val="22"/>
        </w:rPr>
        <w:t>išťovně jako samotní pojištěnci,</w:t>
      </w:r>
      <w:r w:rsidRPr="000617E1">
        <w:rPr>
          <w:rStyle w:val="Odkaznakoment1"/>
          <w:rFonts w:ascii="Arial" w:eastAsia="Arial" w:hAnsi="Arial" w:cs="Arial"/>
          <w:sz w:val="22"/>
          <w:szCs w:val="22"/>
        </w:rPr>
        <w:t xml:space="preserve"> </w:t>
      </w:r>
    </w:p>
    <w:p w:rsidR="00E2260B" w:rsidRDefault="001C16AF" w:rsidP="00052D7D">
      <w:pPr>
        <w:pStyle w:val="Odstavecseseznamem1"/>
        <w:keepNext/>
        <w:keepLines/>
        <w:numPr>
          <w:ilvl w:val="2"/>
          <w:numId w:val="9"/>
        </w:numPr>
        <w:tabs>
          <w:tab w:val="num" w:pos="1418"/>
        </w:tabs>
        <w:spacing w:before="60" w:after="60" w:line="276" w:lineRule="auto"/>
        <w:ind w:left="1418"/>
        <w:jc w:val="both"/>
        <w:rPr>
          <w:rStyle w:val="Odkaznakoment1"/>
          <w:rFonts w:ascii="Arial" w:eastAsia="Arial" w:hAnsi="Arial" w:cs="Arial"/>
          <w:szCs w:val="22"/>
        </w:rPr>
      </w:pPr>
      <w:r>
        <w:rPr>
          <w:rFonts w:ascii="Arial" w:eastAsia="Arial" w:hAnsi="Arial" w:cs="Arial"/>
          <w:color w:val="000000"/>
          <w:szCs w:val="22"/>
        </w:rPr>
        <w:t>v</w:t>
      </w:r>
      <w:r w:rsidR="006234EC">
        <w:rPr>
          <w:rFonts w:ascii="Arial" w:eastAsia="Arial" w:hAnsi="Arial" w:cs="Arial"/>
          <w:color w:val="000000"/>
          <w:szCs w:val="22"/>
        </w:rPr>
        <w:t>šeobecné pojištění odpovědnosti za škodu vzniklou na životě, zdraví nebo na movitém a nemovitém majetku kupujícího nebo třetích osob, která může vzniknout při dodávce nebo v souvislost</w:t>
      </w:r>
      <w:r w:rsidR="00BA6A08">
        <w:rPr>
          <w:rFonts w:ascii="Arial" w:eastAsia="Arial" w:hAnsi="Arial" w:cs="Arial"/>
          <w:color w:val="000000"/>
          <w:szCs w:val="22"/>
        </w:rPr>
        <w:t>i s instalací dodávky dle této S</w:t>
      </w:r>
      <w:r w:rsidR="006234EC">
        <w:rPr>
          <w:rFonts w:ascii="Arial" w:eastAsia="Arial" w:hAnsi="Arial" w:cs="Arial"/>
          <w:color w:val="000000"/>
          <w:szCs w:val="22"/>
        </w:rPr>
        <w:t>mlouvy;</w:t>
      </w:r>
      <w:r w:rsidR="006234EC">
        <w:rPr>
          <w:rFonts w:ascii="Arial" w:eastAsia="Arial" w:hAnsi="Arial" w:cs="Arial"/>
          <w:szCs w:val="22"/>
        </w:rPr>
        <w:t xml:space="preserve"> a to v úhrnné výši pojistného plnění odpovídající maximální sjed</w:t>
      </w:r>
      <w:r>
        <w:rPr>
          <w:rFonts w:ascii="Arial" w:eastAsia="Arial" w:hAnsi="Arial" w:cs="Arial"/>
          <w:szCs w:val="22"/>
        </w:rPr>
        <w:t>nané ceně dle čl. 3.2 této S</w:t>
      </w:r>
      <w:r w:rsidR="006234EC">
        <w:rPr>
          <w:rFonts w:ascii="Arial" w:eastAsia="Arial" w:hAnsi="Arial" w:cs="Arial"/>
          <w:szCs w:val="22"/>
        </w:rPr>
        <w:t>mlouvy.</w:t>
      </w:r>
    </w:p>
    <w:p w:rsidR="00E2260B" w:rsidRDefault="006234EC" w:rsidP="001C16AF">
      <w:pPr>
        <w:keepNext/>
        <w:tabs>
          <w:tab w:val="num" w:pos="709"/>
        </w:tabs>
        <w:spacing w:before="60" w:after="60" w:line="276" w:lineRule="auto"/>
        <w:ind w:left="709"/>
        <w:rPr>
          <w:szCs w:val="22"/>
        </w:rPr>
      </w:pPr>
      <w:r w:rsidRPr="009B168E">
        <w:rPr>
          <w:rStyle w:val="Odkaznakoment1"/>
          <w:sz w:val="22"/>
          <w:szCs w:val="22"/>
        </w:rPr>
        <w:t>V ostatním se vztahy z pojistného plně řídí příslušnými ustanoveními zákona č.</w:t>
      </w:r>
      <w:r w:rsidR="00BC54D4">
        <w:rPr>
          <w:rStyle w:val="Odkaznakoment1"/>
          <w:sz w:val="22"/>
          <w:szCs w:val="22"/>
        </w:rPr>
        <w:t> </w:t>
      </w:r>
      <w:r w:rsidRPr="009B168E">
        <w:rPr>
          <w:rStyle w:val="Odkaznakoment1"/>
          <w:sz w:val="22"/>
          <w:szCs w:val="22"/>
        </w:rPr>
        <w:t>37/2004 Sb. o pojistné smlouvě, ve znění pozdě</w:t>
      </w:r>
      <w:r w:rsidRPr="00756127">
        <w:rPr>
          <w:rStyle w:val="Odkaznakoment1"/>
          <w:sz w:val="22"/>
          <w:szCs w:val="22"/>
        </w:rPr>
        <w:t>jších předpisů.</w:t>
      </w:r>
      <w:r>
        <w:rPr>
          <w:szCs w:val="22"/>
        </w:rPr>
        <w:t xml:space="preserve"> S tím, že pojistné plnění může vzniknout při dodávce nebo v souvis</w:t>
      </w:r>
      <w:r w:rsidR="00BA6A08">
        <w:rPr>
          <w:szCs w:val="22"/>
        </w:rPr>
        <w:t>losti s prováděním dodávky dle S</w:t>
      </w:r>
      <w:r>
        <w:rPr>
          <w:szCs w:val="22"/>
        </w:rPr>
        <w:t xml:space="preserve">mlouvy, bude udržovat na své náklady a to minimálně v úhrnné výši pojistného plnění ve výši ceny dodávky minimálně po dobu dvou let od převzetí </w:t>
      </w:r>
      <w:r w:rsidR="00515CA3">
        <w:rPr>
          <w:szCs w:val="22"/>
        </w:rPr>
        <w:t>d</w:t>
      </w:r>
      <w:r>
        <w:rPr>
          <w:szCs w:val="22"/>
        </w:rPr>
        <w:t>íla. Na žádost kupujícího je prodávající po</w:t>
      </w:r>
      <w:r w:rsidR="001C16AF">
        <w:rPr>
          <w:szCs w:val="22"/>
        </w:rPr>
        <w:t>vinen kdykoli v průběhu trvání S</w:t>
      </w:r>
      <w:r>
        <w:rPr>
          <w:szCs w:val="22"/>
        </w:rPr>
        <w:t xml:space="preserve">mlouvy předložit kopie aktuálních pojistných smluv. </w:t>
      </w:r>
    </w:p>
    <w:p w:rsidR="00E2260B" w:rsidRDefault="001C16AF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</w:t>
      </w:r>
      <w:r w:rsidR="006234EC">
        <w:rPr>
          <w:rFonts w:ascii="Arial" w:eastAsia="Arial" w:hAnsi="Arial" w:cs="Arial"/>
          <w:szCs w:val="22"/>
        </w:rPr>
        <w:t>rodávající je povinen řádně platit pojistné tak, aby pojistná s</w:t>
      </w:r>
      <w:r>
        <w:rPr>
          <w:rFonts w:ascii="Arial" w:eastAsia="Arial" w:hAnsi="Arial" w:cs="Arial"/>
          <w:szCs w:val="22"/>
        </w:rPr>
        <w:t>mlouva či smlouvy sjednané dle S</w:t>
      </w:r>
      <w:r w:rsidR="006234EC">
        <w:rPr>
          <w:rFonts w:ascii="Arial" w:eastAsia="Arial" w:hAnsi="Arial" w:cs="Arial"/>
          <w:szCs w:val="22"/>
        </w:rPr>
        <w:t xml:space="preserve">mlouvy či v souvislosti s ní byly platné a </w:t>
      </w:r>
      <w:r>
        <w:rPr>
          <w:rFonts w:ascii="Arial" w:eastAsia="Arial" w:hAnsi="Arial" w:cs="Arial"/>
          <w:szCs w:val="22"/>
        </w:rPr>
        <w:t>účinné po celou dobu účinnosti S</w:t>
      </w:r>
      <w:r w:rsidR="006234EC">
        <w:rPr>
          <w:rFonts w:ascii="Arial" w:eastAsia="Arial" w:hAnsi="Arial" w:cs="Arial"/>
          <w:szCs w:val="22"/>
        </w:rPr>
        <w:t>mlouvy a v přiměřeném rozsahu i po jejím ukončení. V případě, že dojde ke změně pojistné smlouvy, je prodávající povinen o této skutečnosti neprodleně informovat Kupujícího a to nejpozději ve lhůtě do 30 pracovních dnů od takové změny.</w:t>
      </w:r>
    </w:p>
    <w:p w:rsidR="00E2260B" w:rsidRDefault="006234EC" w:rsidP="001C16AF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Prodávající nesmí uskutečnit jakékoliv kroky, které by mohly znemožnit kupujícímu obdržet ochranu vyplývající z jakékoliv pojistné smlouvy prodávajícího, nebo které by mohly být na škodu kupujícího při předkládání nároků na odškodnění v souvislosti se vzniklými ztrátami na majetku, poškozeními majetku či poraněním osob. Toto smluvní ustanovení nezbavuje prodávajícího odpovědnosti v případě hrubého zanedbání nebo úmyslného konání ze strany prodávajícího či jeho zaměstnanců.</w:t>
      </w:r>
    </w:p>
    <w:p w:rsidR="00E2260B" w:rsidRDefault="006234EC" w:rsidP="001C16AF">
      <w:pPr>
        <w:pStyle w:val="Zkladntext"/>
        <w:keepNext/>
        <w:tabs>
          <w:tab w:val="num" w:pos="709"/>
        </w:tabs>
        <w:spacing w:line="276" w:lineRule="auto"/>
        <w:ind w:left="709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>Kopie dokladu o pojiště</w:t>
      </w:r>
      <w:r w:rsidR="003E5617">
        <w:rPr>
          <w:rFonts w:eastAsia="Arial" w:cs="Arial"/>
          <w:sz w:val="22"/>
          <w:szCs w:val="22"/>
        </w:rPr>
        <w:t>ní je přílohou č. 2</w:t>
      </w:r>
      <w:r w:rsidR="00515CA3">
        <w:rPr>
          <w:rFonts w:eastAsia="Arial" w:cs="Arial"/>
          <w:sz w:val="22"/>
          <w:szCs w:val="22"/>
        </w:rPr>
        <w:t xml:space="preserve"> </w:t>
      </w:r>
      <w:proofErr w:type="gramStart"/>
      <w:r w:rsidR="00515CA3">
        <w:rPr>
          <w:rFonts w:eastAsia="Arial" w:cs="Arial"/>
          <w:sz w:val="22"/>
          <w:szCs w:val="22"/>
        </w:rPr>
        <w:t>této</w:t>
      </w:r>
      <w:proofErr w:type="gramEnd"/>
      <w:r w:rsidR="00515CA3">
        <w:rPr>
          <w:rFonts w:eastAsia="Arial" w:cs="Arial"/>
          <w:sz w:val="22"/>
          <w:szCs w:val="22"/>
        </w:rPr>
        <w:t xml:space="preserve"> S</w:t>
      </w:r>
      <w:r>
        <w:rPr>
          <w:rFonts w:eastAsia="Arial" w:cs="Arial"/>
          <w:sz w:val="22"/>
          <w:szCs w:val="22"/>
        </w:rPr>
        <w:t>mlouvy.</w:t>
      </w:r>
    </w:p>
    <w:p w:rsidR="00E2260B" w:rsidRDefault="00E2260B">
      <w:pPr>
        <w:pStyle w:val="RLTextlnkuslovan"/>
        <w:numPr>
          <w:ilvl w:val="0"/>
          <w:numId w:val="0"/>
        </w:numPr>
        <w:ind w:left="1163"/>
        <w:rPr>
          <w:rFonts w:ascii="Arial" w:eastAsia="Arial" w:hAnsi="Arial" w:cs="Arial"/>
          <w:lang w:eastAsia="en-US"/>
        </w:rPr>
      </w:pP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UKONČENÍ SMLOUVY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bookmarkStart w:id="13" w:name="_Ref297782655"/>
      <w:r>
        <w:rPr>
          <w:rFonts w:ascii="Arial" w:eastAsia="Arial" w:hAnsi="Arial" w:cs="Arial"/>
          <w:szCs w:val="22"/>
        </w:rPr>
        <w:t>Kupující je oprávněn od Smlouvy odstoupit zejména v případě podstatného porušení smluvní nebo zákonné povinnosti prodávajícího. Odstoupení od Smlouvy nabývá účinnosti doručením písemného oznámení o odstoupení kupujícího.</w:t>
      </w:r>
      <w:bookmarkEnd w:id="13"/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hanging="1021"/>
        <w:rPr>
          <w:rFonts w:ascii="Arial" w:eastAsia="Arial" w:hAnsi="Arial" w:cs="Arial"/>
        </w:rPr>
      </w:pPr>
      <w:bookmarkStart w:id="14" w:name="_Ref384318580"/>
      <w:r>
        <w:rPr>
          <w:rFonts w:ascii="Arial" w:eastAsia="Arial" w:hAnsi="Arial" w:cs="Arial"/>
        </w:rPr>
        <w:t>Za podstatné porušení povinnosti dle odst.</w:t>
      </w:r>
      <w:r w:rsidR="00D576E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REF _Ref297782655 \r \h  \* MERGEFORMAT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proofErr w:type="gramStart"/>
      <w:r w:rsidR="00205269">
        <w:rPr>
          <w:rFonts w:ascii="Arial" w:eastAsia="Arial" w:hAnsi="Arial" w:cs="Arial"/>
        </w:rPr>
        <w:t>15.1</w: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Smlouvy</w:t>
      </w:r>
      <w:proofErr w:type="gramEnd"/>
      <w:r>
        <w:rPr>
          <w:rFonts w:ascii="Arial" w:eastAsia="Arial" w:hAnsi="Arial" w:cs="Arial"/>
        </w:rPr>
        <w:t xml:space="preserve"> se považuje zejména:</w:t>
      </w:r>
      <w:bookmarkEnd w:id="14"/>
    </w:p>
    <w:p w:rsidR="00E2260B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</w:rPr>
      </w:pPr>
      <w:r>
        <w:rPr>
          <w:rFonts w:ascii="Arial" w:eastAsia="Arial" w:hAnsi="Arial" w:cs="Arial"/>
          <w:szCs w:val="22"/>
        </w:rPr>
        <w:t xml:space="preserve">prodávající </w:t>
      </w:r>
      <w:r>
        <w:rPr>
          <w:rFonts w:ascii="Arial" w:eastAsia="Arial" w:hAnsi="Arial" w:cs="Arial"/>
        </w:rPr>
        <w:t>je v prodlení s plněním Smlouvy či jeho částí po dobu delší než 14 dní,</w:t>
      </w:r>
    </w:p>
    <w:p w:rsidR="009047FA" w:rsidRPr="00386231" w:rsidRDefault="006234EC" w:rsidP="00386231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na majetek prodávajícího byl prohlášen úpadek, nebo</w:t>
      </w:r>
    </w:p>
    <w:p w:rsidR="00E2260B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prodávající sám podá dlužnický návrh na zahájení insolvenčního řízení, nebo</w:t>
      </w:r>
    </w:p>
    <w:p w:rsidR="00E2260B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insolvenční návrh </w:t>
      </w:r>
      <w:r w:rsidR="00DF0B48">
        <w:rPr>
          <w:rFonts w:ascii="Arial" w:eastAsia="Arial" w:hAnsi="Arial" w:cs="Arial"/>
          <w:szCs w:val="22"/>
        </w:rPr>
        <w:t xml:space="preserve">na prodávajícího </w:t>
      </w:r>
      <w:r>
        <w:rPr>
          <w:rFonts w:ascii="Arial" w:eastAsia="Arial" w:hAnsi="Arial" w:cs="Arial"/>
          <w:szCs w:val="22"/>
        </w:rPr>
        <w:t>je zamítnut proto, že majetek nepostačuje k úhradě nákladů insolvenčního řízení (ve znění zákona č. 182/2006 Sb., o úpadku a způsobech jeho řešení, ve znění pozdějších předpisů), nebo</w:t>
      </w:r>
    </w:p>
    <w:p w:rsidR="00E2260B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prodávající vstoupí do likvidace.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Účinky odstoupení od Smlouvy nastávají dnem doručení písemného oznámení o odstoupení druhé smluvní straně.</w:t>
      </w:r>
    </w:p>
    <w:p w:rsidR="00E2260B" w:rsidRPr="009047FA" w:rsidRDefault="006234EC" w:rsidP="009047FA">
      <w:pPr>
        <w:pStyle w:val="RLTextlnkuslovan"/>
        <w:tabs>
          <w:tab w:val="clear" w:pos="1021"/>
          <w:tab w:val="num" w:pos="709"/>
        </w:tabs>
        <w:ind w:hanging="1021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Smlouvu lze ukončit vzájemnou písemnou dohodou smluvních stran.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OZNÁMENÍ A KOMUNIKACE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Veškerá oznámení a komunikace uskutečněná na základě nebo v souvislosti s touto Smlouvou budou probíhat zp</w:t>
      </w:r>
      <w:r w:rsidR="006F6911">
        <w:rPr>
          <w:rFonts w:ascii="Arial" w:eastAsia="Arial" w:hAnsi="Arial" w:cs="Arial"/>
          <w:lang w:eastAsia="en-US"/>
        </w:rPr>
        <w:t>ůsobem stanoveným v tomto čl. 16</w:t>
      </w:r>
      <w:r>
        <w:rPr>
          <w:rFonts w:ascii="Arial" w:eastAsia="Arial" w:hAnsi="Arial" w:cs="Arial"/>
          <w:lang w:eastAsia="en-US"/>
        </w:rPr>
        <w:t>.</w:t>
      </w:r>
    </w:p>
    <w:p w:rsidR="00E2260B" w:rsidRDefault="0025002E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Smluvní strany</w:t>
      </w:r>
      <w:r w:rsidR="006234EC">
        <w:rPr>
          <w:rFonts w:ascii="Arial" w:eastAsia="Arial" w:hAnsi="Arial" w:cs="Arial"/>
          <w:lang w:eastAsia="en-US"/>
        </w:rPr>
        <w:t xml:space="preserve"> se zavazují spolu komunikovat prostřednictvím osobního doručování, doručování doporučených zásilek prostřednictvím poskytovatele poštovních služeb, faxem či elektronickou poštou, a to na níže uvedené adresy oprávněných osob. Smluvní strany jsou oprávněny změnit adresy oprávněných osob, a to písemným oznámením druhé smluvní straně. Změna adresy oprávněné osoby je vůči druhé smluvní straně účinná okamžikem doručení takového písemného oznámení dle předchozí věty.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hanging="1021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Oprávněnými osobami za stranu kupujícího jsou:</w:t>
      </w:r>
    </w:p>
    <w:p w:rsidR="00E2260B" w:rsidRPr="000D3BB9" w:rsidRDefault="006234EC" w:rsidP="000D3BB9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ve věcech smluvních a obchodních </w:t>
      </w:r>
      <w:r w:rsidR="000D3BB9">
        <w:rPr>
          <w:szCs w:val="22"/>
        </w:rPr>
        <w:t>____________</w:t>
      </w:r>
      <w:r>
        <w:rPr>
          <w:rFonts w:ascii="Arial" w:eastAsia="Arial" w:hAnsi="Arial" w:cs="Arial"/>
          <w:lang w:eastAsia="en-US"/>
        </w:rPr>
        <w:t xml:space="preserve">, tel.: </w:t>
      </w:r>
      <w:r w:rsidR="000D3BB9">
        <w:rPr>
          <w:szCs w:val="22"/>
        </w:rPr>
        <w:t>____________</w:t>
      </w:r>
      <w:r>
        <w:rPr>
          <w:rFonts w:ascii="Arial" w:eastAsia="Arial" w:hAnsi="Arial" w:cs="Arial"/>
          <w:lang w:eastAsia="en-US"/>
        </w:rPr>
        <w:t xml:space="preserve">, </w:t>
      </w:r>
      <w:r w:rsidRPr="000D3BB9">
        <w:rPr>
          <w:rFonts w:ascii="Arial" w:eastAsia="Arial" w:hAnsi="Arial" w:cs="Arial"/>
          <w:lang w:eastAsia="en-US"/>
        </w:rPr>
        <w:t xml:space="preserve">e-mail: </w:t>
      </w:r>
      <w:r w:rsidR="000D3BB9" w:rsidRPr="000D3BB9">
        <w:rPr>
          <w:szCs w:val="22"/>
        </w:rPr>
        <w:t>____________</w:t>
      </w:r>
      <w:r w:rsidR="00052D7D" w:rsidRPr="000D3BB9">
        <w:rPr>
          <w:rFonts w:ascii="Arial" w:eastAsia="Arial" w:hAnsi="Arial" w:cs="Arial"/>
          <w:lang w:eastAsia="en-US"/>
        </w:rPr>
        <w:t>,</w:t>
      </w:r>
    </w:p>
    <w:p w:rsidR="00E2260B" w:rsidRPr="005C74E1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Fonts w:ascii="Arial" w:eastAsia="Arial" w:hAnsi="Arial" w:cs="Arial"/>
          <w:lang w:eastAsia="en-US"/>
        </w:rPr>
      </w:pPr>
      <w:r w:rsidRPr="005C74E1">
        <w:rPr>
          <w:rFonts w:ascii="Arial" w:eastAsia="Arial" w:hAnsi="Arial" w:cs="Arial"/>
          <w:lang w:eastAsia="en-US"/>
        </w:rPr>
        <w:t xml:space="preserve">v otázkách technických a v otázkách týkajících se podmínek záruky </w:t>
      </w:r>
      <w:r w:rsidR="000D3BB9">
        <w:rPr>
          <w:szCs w:val="22"/>
        </w:rPr>
        <w:t xml:space="preserve">____________, </w:t>
      </w:r>
      <w:r w:rsidRPr="005C74E1">
        <w:rPr>
          <w:rFonts w:ascii="Arial" w:eastAsia="Arial" w:hAnsi="Arial" w:cs="Arial"/>
          <w:lang w:eastAsia="en-US"/>
        </w:rPr>
        <w:t xml:space="preserve">tel.: </w:t>
      </w:r>
      <w:r w:rsidR="000D3BB9">
        <w:rPr>
          <w:szCs w:val="22"/>
        </w:rPr>
        <w:t>____________</w:t>
      </w:r>
      <w:r w:rsidRPr="005C74E1">
        <w:rPr>
          <w:rFonts w:ascii="Arial" w:eastAsia="Arial" w:hAnsi="Arial" w:cs="Arial"/>
          <w:lang w:eastAsia="en-US"/>
        </w:rPr>
        <w:t>, e-mail:</w:t>
      </w:r>
      <w:r w:rsidR="005C74E1" w:rsidRPr="005C74E1">
        <w:rPr>
          <w:rFonts w:ascii="Arial" w:eastAsia="Arial" w:hAnsi="Arial" w:cs="Arial"/>
          <w:lang w:eastAsia="en-US"/>
        </w:rPr>
        <w:t xml:space="preserve"> </w:t>
      </w:r>
      <w:r w:rsidR="000D3BB9">
        <w:rPr>
          <w:szCs w:val="22"/>
        </w:rPr>
        <w:t>____________.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hanging="1021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Oprávněnými osobami za stranu prodávajícího jsou:</w:t>
      </w:r>
    </w:p>
    <w:p w:rsidR="000D3BB9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Style w:val="doplnuchazeChar"/>
          <w:rFonts w:ascii="Arial" w:eastAsia="Arial" w:hAnsi="Arial" w:cs="Arial"/>
          <w:b w:val="0"/>
          <w:lang w:eastAsia="en-US"/>
        </w:rPr>
      </w:pPr>
      <w:r w:rsidRPr="006F6911">
        <w:rPr>
          <w:rFonts w:ascii="Arial" w:eastAsia="Arial" w:hAnsi="Arial" w:cs="Arial"/>
          <w:lang w:eastAsia="en-US"/>
        </w:rPr>
        <w:t>ve věcech smluvních a obchodních</w:t>
      </w:r>
      <w:r w:rsidR="006F6911" w:rsidRPr="006F6911">
        <w:rPr>
          <w:rFonts w:ascii="Arial" w:eastAsia="Arial" w:hAnsi="Arial" w:cs="Arial"/>
          <w:lang w:eastAsia="en-US"/>
        </w:rPr>
        <w:t xml:space="preserve"> </w:t>
      </w:r>
      <w:r w:rsidR="000D3BB9">
        <w:rPr>
          <w:szCs w:val="22"/>
        </w:rPr>
        <w:t>____________</w:t>
      </w:r>
      <w:r w:rsidRPr="006F6911">
        <w:rPr>
          <w:rStyle w:val="doplnuchazeChar"/>
          <w:rFonts w:ascii="Arial" w:eastAsia="Arial" w:hAnsi="Arial" w:cs="Arial"/>
          <w:b w:val="0"/>
        </w:rPr>
        <w:t>, tel.:</w:t>
      </w:r>
      <w:r w:rsidR="000D3BB9" w:rsidRPr="000D3BB9">
        <w:rPr>
          <w:szCs w:val="22"/>
        </w:rPr>
        <w:t xml:space="preserve"> </w:t>
      </w:r>
      <w:r w:rsidR="000D3BB9">
        <w:rPr>
          <w:szCs w:val="22"/>
        </w:rPr>
        <w:t>____________,</w:t>
      </w:r>
      <w:r w:rsidRPr="006F6911">
        <w:rPr>
          <w:rStyle w:val="doplnuchazeChar"/>
          <w:rFonts w:ascii="Arial" w:eastAsia="Arial" w:hAnsi="Arial" w:cs="Arial"/>
          <w:b w:val="0"/>
        </w:rPr>
        <w:t xml:space="preserve"> </w:t>
      </w:r>
    </w:p>
    <w:p w:rsidR="00E2260B" w:rsidRPr="006F6911" w:rsidRDefault="006234EC" w:rsidP="000D3BB9">
      <w:pPr>
        <w:pStyle w:val="RLTextlnkuslovan"/>
        <w:numPr>
          <w:ilvl w:val="0"/>
          <w:numId w:val="0"/>
        </w:numPr>
        <w:tabs>
          <w:tab w:val="num" w:pos="1701"/>
        </w:tabs>
        <w:ind w:left="1701"/>
        <w:rPr>
          <w:rStyle w:val="doplnuchazeChar"/>
          <w:rFonts w:ascii="Arial" w:eastAsia="Arial" w:hAnsi="Arial" w:cs="Arial"/>
          <w:b w:val="0"/>
          <w:lang w:eastAsia="en-US"/>
        </w:rPr>
      </w:pPr>
      <w:r w:rsidRPr="006F6911">
        <w:rPr>
          <w:rStyle w:val="doplnuchazeChar"/>
          <w:rFonts w:ascii="Arial" w:eastAsia="Arial" w:hAnsi="Arial" w:cs="Arial"/>
          <w:b w:val="0"/>
        </w:rPr>
        <w:t xml:space="preserve">e-mail: </w:t>
      </w:r>
      <w:r w:rsidR="000D3BB9">
        <w:rPr>
          <w:szCs w:val="22"/>
        </w:rPr>
        <w:t>____________,</w:t>
      </w:r>
    </w:p>
    <w:p w:rsidR="00E2260B" w:rsidRPr="000D3BB9" w:rsidRDefault="000D3BB9" w:rsidP="000D3BB9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Style w:val="doplnuchazeChar"/>
          <w:rFonts w:ascii="Arial" w:eastAsia="Arial" w:hAnsi="Arial" w:cs="Arial"/>
          <w:b w:val="0"/>
          <w:lang w:eastAsia="en-US"/>
        </w:rPr>
      </w:pPr>
      <w:r>
        <w:rPr>
          <w:rStyle w:val="doplnuchazeChar"/>
          <w:rFonts w:ascii="Arial" w:eastAsia="Arial" w:hAnsi="Arial" w:cs="Arial"/>
          <w:b w:val="0"/>
        </w:rPr>
        <w:t xml:space="preserve">v otázkách technických: </w:t>
      </w:r>
      <w:r>
        <w:rPr>
          <w:szCs w:val="22"/>
        </w:rPr>
        <w:t>____________</w:t>
      </w:r>
      <w:r w:rsidR="006234EC" w:rsidRPr="006F6911">
        <w:rPr>
          <w:rStyle w:val="doplnuchazeChar"/>
          <w:rFonts w:ascii="Arial" w:eastAsia="Arial" w:hAnsi="Arial" w:cs="Arial"/>
          <w:b w:val="0"/>
        </w:rPr>
        <w:t>, tel.:</w:t>
      </w:r>
      <w:r w:rsidRPr="000D3BB9">
        <w:rPr>
          <w:szCs w:val="22"/>
        </w:rPr>
        <w:t xml:space="preserve"> </w:t>
      </w:r>
      <w:r>
        <w:rPr>
          <w:szCs w:val="22"/>
        </w:rPr>
        <w:t>____________</w:t>
      </w:r>
      <w:r w:rsidR="006234EC" w:rsidRPr="006F6911">
        <w:rPr>
          <w:rStyle w:val="doplnuchazeChar"/>
          <w:rFonts w:ascii="Arial" w:eastAsia="Arial" w:hAnsi="Arial" w:cs="Arial"/>
          <w:b w:val="0"/>
        </w:rPr>
        <w:t xml:space="preserve">, </w:t>
      </w:r>
      <w:r w:rsidR="006234EC" w:rsidRPr="000D3BB9">
        <w:rPr>
          <w:rStyle w:val="doplnuchazeChar"/>
          <w:rFonts w:ascii="Arial" w:eastAsia="Arial" w:hAnsi="Arial" w:cs="Arial"/>
          <w:b w:val="0"/>
        </w:rPr>
        <w:t xml:space="preserve">e-mail: </w:t>
      </w:r>
      <w:r w:rsidRPr="000D3BB9">
        <w:rPr>
          <w:szCs w:val="22"/>
        </w:rPr>
        <w:t>____________</w:t>
      </w:r>
    </w:p>
    <w:p w:rsidR="00E2260B" w:rsidRPr="006F6911" w:rsidRDefault="006234EC" w:rsidP="00052D7D">
      <w:pPr>
        <w:pStyle w:val="RLTextlnkuslovan"/>
        <w:numPr>
          <w:ilvl w:val="2"/>
          <w:numId w:val="12"/>
        </w:numPr>
        <w:tabs>
          <w:tab w:val="clear" w:pos="2297"/>
          <w:tab w:val="num" w:pos="851"/>
          <w:tab w:val="num" w:pos="1701"/>
        </w:tabs>
        <w:ind w:left="1701" w:hanging="850"/>
        <w:rPr>
          <w:rStyle w:val="doplnuchazeChar"/>
          <w:rFonts w:ascii="Arial" w:eastAsia="Arial" w:hAnsi="Arial" w:cs="Arial"/>
          <w:b w:val="0"/>
          <w:lang w:eastAsia="en-US"/>
        </w:rPr>
      </w:pPr>
      <w:r>
        <w:rPr>
          <w:rFonts w:ascii="Arial" w:eastAsia="Arial" w:hAnsi="Arial" w:cs="Arial"/>
          <w:lang w:eastAsia="en-US"/>
        </w:rPr>
        <w:t xml:space="preserve">Požadavky na poskytnutí záručního servisu bude prodávající přijímat na </w:t>
      </w:r>
      <w:r w:rsidRPr="006F6911">
        <w:rPr>
          <w:rFonts w:ascii="Arial" w:eastAsia="Arial" w:hAnsi="Arial" w:cs="Arial"/>
          <w:lang w:eastAsia="en-US"/>
        </w:rPr>
        <w:t>tel.:</w:t>
      </w:r>
      <w:r w:rsidRPr="006F6911">
        <w:rPr>
          <w:rFonts w:ascii="Arial" w:eastAsia="Arial" w:hAnsi="Arial" w:cs="Arial"/>
          <w:b/>
          <w:lang w:eastAsia="en-US"/>
        </w:rPr>
        <w:t xml:space="preserve"> </w:t>
      </w:r>
      <w:r w:rsidR="000D3BB9">
        <w:rPr>
          <w:szCs w:val="22"/>
        </w:rPr>
        <w:t>____________</w:t>
      </w:r>
      <w:r w:rsidR="006F6911" w:rsidRPr="006F6911">
        <w:rPr>
          <w:rStyle w:val="doplnuchazeChar"/>
          <w:rFonts w:ascii="Arial" w:eastAsia="Arial" w:hAnsi="Arial" w:cs="Arial"/>
          <w:b w:val="0"/>
        </w:rPr>
        <w:t xml:space="preserve"> </w:t>
      </w:r>
      <w:r w:rsidRPr="006F6911">
        <w:rPr>
          <w:rStyle w:val="doplnuchazeChar"/>
          <w:rFonts w:ascii="Arial" w:eastAsia="Arial" w:hAnsi="Arial" w:cs="Arial"/>
          <w:b w:val="0"/>
        </w:rPr>
        <w:t xml:space="preserve">a na e-mailové adrese </w:t>
      </w:r>
      <w:r w:rsidR="000D3BB9">
        <w:rPr>
          <w:szCs w:val="22"/>
        </w:rPr>
        <w:t>____________</w:t>
      </w:r>
      <w:r w:rsidR="006F6911" w:rsidRPr="006F6911">
        <w:rPr>
          <w:rStyle w:val="doplnuchazeChar"/>
          <w:rFonts w:ascii="Arial" w:eastAsia="Arial" w:hAnsi="Arial" w:cs="Arial"/>
          <w:b w:val="0"/>
        </w:rPr>
        <w:t>,</w:t>
      </w:r>
      <w:r w:rsidR="000D3BB9">
        <w:rPr>
          <w:rStyle w:val="doplnuchazeChar"/>
          <w:rFonts w:ascii="Arial" w:eastAsia="Arial" w:hAnsi="Arial" w:cs="Arial"/>
          <w:b w:val="0"/>
        </w:rPr>
        <w:t xml:space="preserve"> a to v pracovní dny v době od 8,30 </w:t>
      </w:r>
      <w:r w:rsidRPr="006F6911">
        <w:rPr>
          <w:rStyle w:val="doplnuchazeChar"/>
          <w:rFonts w:ascii="Arial" w:eastAsia="Arial" w:hAnsi="Arial" w:cs="Arial"/>
          <w:b w:val="0"/>
        </w:rPr>
        <w:t>hod</w:t>
      </w:r>
      <w:r w:rsidR="006F6911" w:rsidRPr="006F6911">
        <w:rPr>
          <w:rStyle w:val="doplnuchazeChar"/>
          <w:rFonts w:ascii="Arial" w:eastAsia="Arial" w:hAnsi="Arial" w:cs="Arial"/>
          <w:b w:val="0"/>
        </w:rPr>
        <w:t>.</w:t>
      </w:r>
      <w:r w:rsidRPr="006F6911">
        <w:rPr>
          <w:rStyle w:val="doplnuchazeChar"/>
          <w:rFonts w:ascii="Arial" w:eastAsia="Arial" w:hAnsi="Arial" w:cs="Arial"/>
          <w:b w:val="0"/>
        </w:rPr>
        <w:t xml:space="preserve"> do </w:t>
      </w:r>
      <w:r w:rsidR="000D3BB9">
        <w:rPr>
          <w:rStyle w:val="doplnuchazeChar"/>
          <w:rFonts w:ascii="Arial" w:eastAsia="Arial" w:hAnsi="Arial" w:cs="Arial"/>
          <w:b w:val="0"/>
        </w:rPr>
        <w:t xml:space="preserve">16,30 </w:t>
      </w:r>
      <w:r w:rsidRPr="006F6911">
        <w:rPr>
          <w:rStyle w:val="doplnuchazeChar"/>
          <w:rFonts w:ascii="Arial" w:eastAsia="Arial" w:hAnsi="Arial" w:cs="Arial"/>
          <w:b w:val="0"/>
        </w:rPr>
        <w:t>hod.</w:t>
      </w:r>
    </w:p>
    <w:p w:rsidR="00E2260B" w:rsidRDefault="006234EC">
      <w:pPr>
        <w:pStyle w:val="RLlneksmlouvy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ZÁVĚREČNÁ USTANOVENÍ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</w:rPr>
        <w:t xml:space="preserve">Tato Smlouva se uzavírá na dobu určitou, a to do doby ukončení záručního servisu dle </w:t>
      </w:r>
      <w:proofErr w:type="gramStart"/>
      <w:r>
        <w:rPr>
          <w:rFonts w:ascii="Arial" w:eastAsia="Arial" w:hAnsi="Arial" w:cs="Arial"/>
        </w:rPr>
        <w:t xml:space="preserve">odst. </w:t>
      </w: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REF _Ref384315824 \r \h  \* MERGEFORMAT </w:instrText>
      </w:r>
      <w:r>
        <w:rPr>
          <w:rFonts w:ascii="Arial" w:eastAsia="Arial" w:hAnsi="Arial" w:cs="Arial"/>
        </w:rPr>
      </w:r>
      <w:r>
        <w:rPr>
          <w:rFonts w:ascii="Arial" w:eastAsia="Arial" w:hAnsi="Arial" w:cs="Arial"/>
        </w:rPr>
        <w:fldChar w:fldCharType="separate"/>
      </w:r>
      <w:r w:rsidR="00205269">
        <w:rPr>
          <w:rFonts w:ascii="Arial" w:eastAsia="Arial" w:hAnsi="Arial" w:cs="Arial"/>
        </w:rPr>
        <w:t>9.1</w: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Smlouvy</w:t>
      </w:r>
      <w:proofErr w:type="gramEnd"/>
      <w:r>
        <w:rPr>
          <w:rFonts w:ascii="Arial" w:eastAsia="Arial" w:hAnsi="Arial" w:cs="Arial"/>
        </w:rPr>
        <w:t xml:space="preserve">, aniž by byla dotčena ustanovení, z jejichž povahy vyplývá, že závazkový vztah mezi smluvními stranami trvá i po skončení záručního servisu </w:t>
      </w:r>
      <w:r>
        <w:rPr>
          <w:rFonts w:ascii="Arial" w:eastAsia="Arial" w:hAnsi="Arial" w:cs="Arial"/>
          <w:szCs w:val="22"/>
        </w:rPr>
        <w:t>(např. náhrada škody, mlčenlivost apod.)</w:t>
      </w:r>
      <w:r w:rsidR="006F6911">
        <w:rPr>
          <w:rFonts w:ascii="Arial" w:eastAsia="Arial" w:hAnsi="Arial" w:cs="Arial"/>
          <w:szCs w:val="22"/>
        </w:rPr>
        <w:t xml:space="preserve">. </w:t>
      </w:r>
      <w:r>
        <w:rPr>
          <w:rFonts w:ascii="Arial" w:eastAsia="Arial" w:hAnsi="Arial" w:cs="Arial"/>
          <w:szCs w:val="22"/>
        </w:rPr>
        <w:t>Tato Smlouva nabývá</w:t>
      </w:r>
      <w:r w:rsidR="00251600">
        <w:rPr>
          <w:rFonts w:ascii="Arial" w:eastAsia="Arial" w:hAnsi="Arial" w:cs="Arial"/>
          <w:szCs w:val="22"/>
        </w:rPr>
        <w:t xml:space="preserve"> platnosti podpisem druhé smluvní strany a</w:t>
      </w:r>
      <w:r>
        <w:rPr>
          <w:rFonts w:ascii="Arial" w:eastAsia="Arial" w:hAnsi="Arial" w:cs="Arial"/>
          <w:szCs w:val="22"/>
        </w:rPr>
        <w:t xml:space="preserve"> účinnosti dnem</w:t>
      </w:r>
      <w:r w:rsidR="00386231">
        <w:rPr>
          <w:rFonts w:ascii="Arial" w:eastAsia="Arial" w:hAnsi="Arial" w:cs="Arial"/>
          <w:szCs w:val="22"/>
        </w:rPr>
        <w:t xml:space="preserve"> jejího</w:t>
      </w:r>
      <w:r>
        <w:rPr>
          <w:rFonts w:ascii="Arial" w:eastAsia="Arial" w:hAnsi="Arial" w:cs="Arial"/>
          <w:szCs w:val="22"/>
        </w:rPr>
        <w:t xml:space="preserve"> </w:t>
      </w:r>
      <w:r w:rsidR="00386231">
        <w:rPr>
          <w:rFonts w:ascii="Arial" w:eastAsia="Arial" w:hAnsi="Arial" w:cs="Arial"/>
          <w:szCs w:val="22"/>
        </w:rPr>
        <w:t>zveřejnění v registru smluv</w:t>
      </w:r>
      <w:r>
        <w:rPr>
          <w:rFonts w:ascii="Arial" w:eastAsia="Arial" w:hAnsi="Arial" w:cs="Arial"/>
          <w:szCs w:val="22"/>
        </w:rPr>
        <w:t>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Ukončením účinnosti této Smlouvy nejsou dotčena ustanovení Smlouvy týkající se převodu vlastnického práva a užívacích práv, nároků z odpovědnosti za vady, nároků z povinnosti nahradit škodu a nároků z ustanovení o smluvních pokutách, ustanovení o povinnosti zajistit </w:t>
      </w:r>
      <w:r>
        <w:rPr>
          <w:rFonts w:ascii="Arial" w:eastAsia="Arial" w:hAnsi="Arial" w:cs="Arial"/>
        </w:rPr>
        <w:t>technickou</w:t>
      </w:r>
      <w:r>
        <w:rPr>
          <w:rFonts w:ascii="Arial" w:eastAsia="Arial" w:hAnsi="Arial" w:cs="Arial"/>
          <w:szCs w:val="22"/>
        </w:rPr>
        <w:t xml:space="preserve"> podporu výrobce, ani další ustanovení a nároky, z jejichž povahy vyplývá, že mají trvat i po zániku účinnosti této Smlouvy.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Pokud ve Smlouvě není stanoveno jinak, řídí se právní vztahy z ní vyplývající příslušnými ustanoveními občanského zákoníku.</w:t>
      </w:r>
    </w:p>
    <w:p w:rsidR="00E2260B" w:rsidRPr="006F6911" w:rsidRDefault="006234EC" w:rsidP="006F6911">
      <w:pPr>
        <w:pStyle w:val="RLTextlnkuslovan"/>
        <w:numPr>
          <w:ilvl w:val="1"/>
          <w:numId w:val="27"/>
        </w:numPr>
        <w:tabs>
          <w:tab w:val="clear" w:pos="1474"/>
          <w:tab w:val="num" w:pos="709"/>
        </w:tabs>
        <w:ind w:left="709" w:hanging="709"/>
        <w:rPr>
          <w:rFonts w:ascii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Všechny spory mezi smluvními stranami, vzniklé z právních vztahů založených Smlouvou a/nebo v souvislosti s ní, budou řešeny smírnou cestou. V případě, že smluvní strany nedosáhnou jednáním smírného řešení kteréhokoliv sporu vzniklého z právních vztahů založených Smlouvou nebo v souvislosti s ní, </w:t>
      </w:r>
      <w:r>
        <w:rPr>
          <w:rFonts w:ascii="Arial" w:eastAsia="Arial" w:hAnsi="Arial" w:cs="Arial"/>
        </w:rPr>
        <w:t xml:space="preserve">může se kterákoli smluvní strana obrátit </w:t>
      </w:r>
      <w:r w:rsidR="008A46F5">
        <w:rPr>
          <w:rFonts w:ascii="Arial" w:eastAsia="Arial" w:hAnsi="Arial" w:cs="Arial"/>
        </w:rPr>
        <w:t xml:space="preserve">kdykoliv </w:t>
      </w:r>
      <w:r>
        <w:rPr>
          <w:rFonts w:ascii="Arial" w:eastAsia="Arial" w:hAnsi="Arial" w:cs="Arial"/>
        </w:rPr>
        <w:t>na věcně a místně příslušný soud ČR s návrhem na rozhodnutí sporné otázky</w:t>
      </w:r>
      <w:r>
        <w:rPr>
          <w:rFonts w:ascii="Arial" w:eastAsia="Arial" w:hAnsi="Arial" w:cs="Arial"/>
          <w:szCs w:val="22"/>
        </w:rPr>
        <w:t>.</w:t>
      </w:r>
      <w:r w:rsidR="006F6911">
        <w:rPr>
          <w:rFonts w:ascii="Arial" w:eastAsia="Arial" w:hAnsi="Arial" w:cs="Arial"/>
          <w:szCs w:val="22"/>
        </w:rPr>
        <w:t xml:space="preserve"> </w:t>
      </w:r>
      <w:r w:rsidR="006F6911">
        <w:rPr>
          <w:rFonts w:ascii="Arial" w:hAnsi="Arial" w:cs="Arial"/>
          <w:szCs w:val="22"/>
        </w:rPr>
        <w:t>Tímto ustanovením není dotčeno právo kterékoli smluvní strany obrátit se přímo na soud dle příslušných ustanovení občanského soudního řádu.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Veškeré změny a doplňky Smlouvy, včetně změn příloh, mohou být činěny po vzájemné dohodě obou smluvních stran pouze formou písemných vzestupně číslovaných dodatků podepsaných oprávněnými zástupci obou smluvních stran.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spacing w:line="276" w:lineRule="auto"/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 xml:space="preserve">Dle § 219 ZZVZ je kupující povinen uveřejnit na svém profilu Smlouvu uzavřenou na veřejnou zakázku včetně všech jejích změn a dodatků. Dále je prodávající srozuměn s tím, že dle § 219 ZZVZ je kupující povinen uveřejnit na profilu výši skutečné uhrazené ceny za plnění Veřejné zakázky. Prodávající </w:t>
      </w:r>
      <w:r w:rsidR="00524227">
        <w:rPr>
          <w:rFonts w:ascii="Arial" w:eastAsia="Arial" w:hAnsi="Arial" w:cs="Arial"/>
          <w:szCs w:val="22"/>
        </w:rPr>
        <w:t>svým podpisem níže potvrzuje, že souhlasí s tím, aby byl uveřejněn</w:t>
      </w:r>
      <w:r w:rsidR="00466EAF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 xml:space="preserve">obraz </w:t>
      </w:r>
      <w:r w:rsidR="00524227">
        <w:rPr>
          <w:rFonts w:ascii="Arial" w:eastAsia="Arial" w:hAnsi="Arial" w:cs="Arial"/>
          <w:szCs w:val="22"/>
        </w:rPr>
        <w:t>této S</w:t>
      </w:r>
      <w:r w:rsidR="006F6911">
        <w:rPr>
          <w:rFonts w:ascii="Arial" w:eastAsia="Arial" w:hAnsi="Arial" w:cs="Arial"/>
          <w:szCs w:val="22"/>
        </w:rPr>
        <w:t>mlouvy a dalších dokumentů od této S</w:t>
      </w:r>
      <w:r>
        <w:rPr>
          <w:rFonts w:ascii="Arial" w:eastAsia="Arial" w:hAnsi="Arial" w:cs="Arial"/>
          <w:szCs w:val="22"/>
        </w:rPr>
        <w:t>mlouvy odvozených</w:t>
      </w:r>
      <w:r w:rsidR="00524227">
        <w:rPr>
          <w:rFonts w:ascii="Arial" w:eastAsia="Arial" w:hAnsi="Arial" w:cs="Arial"/>
          <w:szCs w:val="22"/>
        </w:rPr>
        <w:t>, stejně jako obraz Smlouvy, od níž je tato Smlouva odvozena a jejích případných změn (dodatků) a dal</w:t>
      </w:r>
      <w:r w:rsidR="006F6911">
        <w:rPr>
          <w:rFonts w:ascii="Arial" w:eastAsia="Arial" w:hAnsi="Arial" w:cs="Arial"/>
          <w:szCs w:val="22"/>
        </w:rPr>
        <w:t>ších dokumentů od této původní S</w:t>
      </w:r>
      <w:r w:rsidR="00524227">
        <w:rPr>
          <w:rFonts w:ascii="Arial" w:eastAsia="Arial" w:hAnsi="Arial" w:cs="Arial"/>
          <w:szCs w:val="22"/>
        </w:rPr>
        <w:t xml:space="preserve">mlouvy odvozených, </w:t>
      </w:r>
      <w:r>
        <w:rPr>
          <w:rFonts w:ascii="Arial" w:eastAsia="Arial" w:hAnsi="Arial" w:cs="Arial"/>
          <w:szCs w:val="22"/>
        </w:rPr>
        <w:t xml:space="preserve">včetně </w:t>
      </w:r>
      <w:proofErr w:type="spellStart"/>
      <w:r>
        <w:rPr>
          <w:rFonts w:ascii="Arial" w:eastAsia="Arial" w:hAnsi="Arial" w:cs="Arial"/>
          <w:szCs w:val="22"/>
        </w:rPr>
        <w:t>metadat</w:t>
      </w:r>
      <w:proofErr w:type="spellEnd"/>
      <w:r>
        <w:rPr>
          <w:rFonts w:ascii="Arial" w:eastAsia="Arial" w:hAnsi="Arial" w:cs="Arial"/>
          <w:szCs w:val="22"/>
        </w:rPr>
        <w:t xml:space="preserve"> požadovaných k uveřejnění dle zákona č. 340/2015 Sb., o registru smluv. </w:t>
      </w:r>
      <w:r w:rsidR="00524227">
        <w:rPr>
          <w:rFonts w:ascii="Arial" w:eastAsia="Arial" w:hAnsi="Arial" w:cs="Arial"/>
          <w:szCs w:val="22"/>
        </w:rPr>
        <w:t>Smluvní strany se dohodly, že podklady dle předchozí věty odešle za účelem jejich uveřejnění správci registru smluv kupující</w:t>
      </w:r>
      <w:r w:rsidR="00466EAF">
        <w:rPr>
          <w:rFonts w:ascii="Arial" w:eastAsia="Arial" w:hAnsi="Arial" w:cs="Arial"/>
          <w:szCs w:val="22"/>
        </w:rPr>
        <w:t xml:space="preserve">, </w:t>
      </w:r>
      <w:r w:rsidR="00524227">
        <w:rPr>
          <w:rFonts w:ascii="Arial" w:eastAsia="Arial" w:hAnsi="Arial" w:cs="Arial"/>
          <w:szCs w:val="22"/>
        </w:rPr>
        <w:t>tím není dotčeno právo prodávajícího k jejich odeslání.</w:t>
      </w:r>
      <w:r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TimesNewRomanPSMT" w:hAnsi="Arial" w:cs="Arial"/>
          <w:szCs w:val="22"/>
        </w:rPr>
        <w:t xml:space="preserve">Práva a povinnosti smluvních stran založená touto </w:t>
      </w:r>
      <w:r w:rsidR="00BA6A08">
        <w:rPr>
          <w:rFonts w:ascii="Arial" w:eastAsia="TimesNewRomanPSMT" w:hAnsi="Arial" w:cs="Arial"/>
          <w:szCs w:val="22"/>
        </w:rPr>
        <w:t>S</w:t>
      </w:r>
      <w:r>
        <w:rPr>
          <w:rFonts w:ascii="Arial" w:eastAsia="TimesNewRomanPSMT" w:hAnsi="Arial" w:cs="Arial"/>
          <w:szCs w:val="22"/>
        </w:rPr>
        <w:t>mlouvou se ve věcech jí výslovně neupravených řídí občanským zákoníkem.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Smlouva je vyhotovena a smluvními stranami podepsána ve čtyřech (4) vyhotoveních, z nichž každá ze smluvních stran obdrží dvě (2) vyhotovení.</w:t>
      </w:r>
    </w:p>
    <w:p w:rsidR="00E2260B" w:rsidRDefault="006234EC" w:rsidP="00052D7D">
      <w:pPr>
        <w:pStyle w:val="RLTextlnkuslovan"/>
        <w:tabs>
          <w:tab w:val="clear" w:pos="1021"/>
          <w:tab w:val="num" w:pos="709"/>
        </w:tabs>
        <w:ind w:left="709" w:hanging="709"/>
        <w:rPr>
          <w:rFonts w:ascii="Arial" w:eastAsia="Arial" w:hAnsi="Arial" w:cs="Arial"/>
          <w:szCs w:val="22"/>
          <w:lang w:eastAsia="en-US"/>
        </w:rPr>
      </w:pPr>
      <w:r>
        <w:rPr>
          <w:rFonts w:ascii="Arial" w:eastAsia="Arial" w:hAnsi="Arial" w:cs="Arial"/>
          <w:szCs w:val="22"/>
        </w:rPr>
        <w:t>Smluvní strany prohlašují, že si Smlouvu řádně přečetly, že byla uzavřena podle jejich pravé a svobodné vůle, že s jejím obsahem souhlasí a na důkaz toho ji stvrzují svými podpisy.</w:t>
      </w:r>
    </w:p>
    <w:p w:rsidR="00E2260B" w:rsidRDefault="00331DB9" w:rsidP="00052D7D">
      <w:pPr>
        <w:pStyle w:val="RLTextlnkuslovan"/>
        <w:tabs>
          <w:tab w:val="clear" w:pos="1021"/>
          <w:tab w:val="num" w:pos="709"/>
        </w:tabs>
        <w:ind w:hanging="1021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br w:type="page"/>
      </w:r>
      <w:r w:rsidR="006234EC">
        <w:rPr>
          <w:rFonts w:ascii="Arial" w:eastAsia="Arial" w:hAnsi="Arial" w:cs="Arial"/>
          <w:szCs w:val="22"/>
        </w:rPr>
        <w:lastRenderedPageBreak/>
        <w:t>Nedílnou součást Smlouvy tvoří tyto přílohy:</w:t>
      </w:r>
    </w:p>
    <w:p w:rsidR="00E2260B" w:rsidRDefault="00052D7D" w:rsidP="00052D7D">
      <w:pPr>
        <w:pStyle w:val="RLTextlnkuslovan"/>
        <w:numPr>
          <w:ilvl w:val="0"/>
          <w:numId w:val="0"/>
        </w:numPr>
        <w:tabs>
          <w:tab w:val="num" w:pos="851"/>
        </w:tabs>
        <w:ind w:left="2410" w:hanging="1559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Příloha č. 1 – </w:t>
      </w:r>
      <w:r w:rsidR="003E5617">
        <w:rPr>
          <w:rFonts w:ascii="Arial" w:eastAsia="Arial" w:hAnsi="Arial" w:cs="Arial"/>
          <w:szCs w:val="22"/>
        </w:rPr>
        <w:t>Oceněný výkaz výměr</w:t>
      </w:r>
    </w:p>
    <w:p w:rsidR="006A2842" w:rsidRDefault="006A2842" w:rsidP="006A2842">
      <w:pPr>
        <w:pStyle w:val="RLTextlnkuslovan"/>
        <w:numPr>
          <w:ilvl w:val="0"/>
          <w:numId w:val="0"/>
        </w:numPr>
        <w:tabs>
          <w:tab w:val="num" w:pos="709"/>
        </w:tabs>
        <w:ind w:left="708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ab/>
      </w:r>
      <w:r w:rsidR="006234EC">
        <w:rPr>
          <w:rFonts w:ascii="Arial" w:eastAsia="Arial" w:hAnsi="Arial" w:cs="Arial"/>
          <w:szCs w:val="22"/>
        </w:rPr>
        <w:t>Příloha</w:t>
      </w:r>
      <w:r w:rsidR="008D0D25">
        <w:rPr>
          <w:rFonts w:ascii="Arial" w:eastAsia="Arial" w:hAnsi="Arial" w:cs="Arial"/>
          <w:szCs w:val="22"/>
        </w:rPr>
        <w:t xml:space="preserve"> </w:t>
      </w:r>
      <w:r w:rsidR="006234EC">
        <w:rPr>
          <w:rFonts w:ascii="Arial" w:eastAsia="Arial" w:hAnsi="Arial" w:cs="Arial"/>
          <w:szCs w:val="22"/>
        </w:rPr>
        <w:t xml:space="preserve">č. </w:t>
      </w:r>
      <w:r w:rsidR="003E5617">
        <w:rPr>
          <w:rFonts w:ascii="Arial" w:eastAsia="Arial" w:hAnsi="Arial" w:cs="Arial"/>
          <w:szCs w:val="22"/>
        </w:rPr>
        <w:t>2</w:t>
      </w:r>
      <w:r w:rsidR="006234EC">
        <w:rPr>
          <w:rFonts w:ascii="Arial" w:eastAsia="Arial" w:hAnsi="Arial" w:cs="Arial"/>
          <w:szCs w:val="22"/>
        </w:rPr>
        <w:t xml:space="preserve"> -</w:t>
      </w:r>
      <w:r w:rsidR="008D0D25">
        <w:rPr>
          <w:rFonts w:ascii="Arial" w:eastAsia="Arial" w:hAnsi="Arial" w:cs="Arial"/>
          <w:szCs w:val="22"/>
        </w:rPr>
        <w:t xml:space="preserve"> </w:t>
      </w:r>
      <w:r w:rsidR="006234EC">
        <w:rPr>
          <w:rFonts w:ascii="Arial" w:eastAsia="Arial" w:hAnsi="Arial" w:cs="Arial"/>
          <w:szCs w:val="22"/>
        </w:rPr>
        <w:t>Kopi</w:t>
      </w:r>
      <w:r w:rsidR="00A2590D">
        <w:rPr>
          <w:rFonts w:ascii="Arial" w:eastAsia="Arial" w:hAnsi="Arial" w:cs="Arial"/>
          <w:szCs w:val="22"/>
        </w:rPr>
        <w:t>e dokladu o pojištění dle čl. 14</w:t>
      </w:r>
      <w:r w:rsidR="006234EC">
        <w:rPr>
          <w:rFonts w:ascii="Arial" w:eastAsia="Arial" w:hAnsi="Arial" w:cs="Arial"/>
          <w:szCs w:val="22"/>
        </w:rPr>
        <w:t xml:space="preserve"> této smlouvy – předloží dodavatel před podpisem smlouvy </w:t>
      </w:r>
    </w:p>
    <w:p w:rsidR="00E2260B" w:rsidRDefault="006234E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9047FA" w:rsidRDefault="009047FA">
      <w:pPr>
        <w:rPr>
          <w:szCs w:val="22"/>
        </w:rPr>
      </w:pPr>
    </w:p>
    <w:p w:rsidR="00E2260B" w:rsidRDefault="00E2260B">
      <w:pPr>
        <w:pStyle w:val="RLTextlnkuslovan"/>
        <w:numPr>
          <w:ilvl w:val="0"/>
          <w:numId w:val="0"/>
        </w:numPr>
        <w:ind w:left="1474"/>
        <w:rPr>
          <w:rFonts w:ascii="Arial" w:eastAsia="Arial" w:hAnsi="Arial" w:cs="Arial"/>
          <w:szCs w:val="22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0"/>
        <w:gridCol w:w="4826"/>
      </w:tblGrid>
      <w:tr w:rsidR="00E2260B">
        <w:trPr>
          <w:jc w:val="center"/>
        </w:trPr>
        <w:tc>
          <w:tcPr>
            <w:tcW w:w="4460" w:type="dxa"/>
          </w:tcPr>
          <w:p w:rsidR="00E2260B" w:rsidRDefault="006234EC" w:rsidP="00713B35">
            <w:pPr>
              <w:pStyle w:val="RLProhlensmluvnchstran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kupující</w:t>
            </w:r>
          </w:p>
          <w:p w:rsidR="00E2260B" w:rsidRDefault="00E2260B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</w:p>
          <w:p w:rsidR="00E2260B" w:rsidRDefault="006234EC" w:rsidP="00713B35">
            <w:pPr>
              <w:pStyle w:val="RLdajeosmluvnstran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V</w:t>
            </w:r>
            <w:r w:rsidR="0061628C">
              <w:rPr>
                <w:rFonts w:ascii="Arial" w:eastAsia="Arial" w:hAnsi="Arial" w:cs="Arial"/>
                <w:szCs w:val="22"/>
              </w:rPr>
              <w:t> </w:t>
            </w:r>
            <w:r>
              <w:rPr>
                <w:rFonts w:ascii="Arial" w:eastAsia="Arial" w:hAnsi="Arial" w:cs="Arial"/>
                <w:szCs w:val="22"/>
              </w:rPr>
              <w:t>Praze</w:t>
            </w:r>
            <w:r w:rsidR="0061628C">
              <w:rPr>
                <w:rFonts w:ascii="Arial" w:eastAsia="Arial" w:hAnsi="Arial" w:cs="Arial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Cs w:val="22"/>
              </w:rPr>
              <w:t xml:space="preserve">dne </w:t>
            </w:r>
          </w:p>
          <w:p w:rsidR="00E2260B" w:rsidRDefault="00E2260B">
            <w:pPr>
              <w:rPr>
                <w:szCs w:val="22"/>
              </w:rPr>
            </w:pPr>
          </w:p>
          <w:p w:rsidR="0061628C" w:rsidRDefault="0061628C">
            <w:pPr>
              <w:rPr>
                <w:szCs w:val="22"/>
              </w:rPr>
            </w:pPr>
          </w:p>
          <w:p w:rsidR="0061628C" w:rsidRDefault="0061628C">
            <w:pPr>
              <w:rPr>
                <w:szCs w:val="22"/>
              </w:rPr>
            </w:pPr>
          </w:p>
        </w:tc>
        <w:tc>
          <w:tcPr>
            <w:tcW w:w="4826" w:type="dxa"/>
          </w:tcPr>
          <w:p w:rsidR="00E2260B" w:rsidRDefault="00713B35" w:rsidP="00713B35">
            <w:pPr>
              <w:pStyle w:val="RLProhlensmluvnchstran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</w:t>
            </w:r>
            <w:r w:rsidR="006234EC">
              <w:rPr>
                <w:rFonts w:ascii="Arial" w:eastAsia="Arial" w:hAnsi="Arial" w:cs="Arial"/>
                <w:szCs w:val="22"/>
              </w:rPr>
              <w:t>prodávající</w:t>
            </w:r>
          </w:p>
          <w:p w:rsidR="00E2260B" w:rsidRDefault="00E2260B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</w:p>
          <w:p w:rsidR="00E2260B" w:rsidRDefault="00713B35" w:rsidP="0061628C">
            <w:pPr>
              <w:pStyle w:val="RLdajeosmluvnstran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 xml:space="preserve">     </w:t>
            </w:r>
            <w:r w:rsidR="000D3BB9">
              <w:rPr>
                <w:rFonts w:ascii="Arial" w:eastAsia="Arial" w:hAnsi="Arial" w:cs="Arial"/>
                <w:szCs w:val="22"/>
              </w:rPr>
              <w:t>Ve Zlíně</w:t>
            </w:r>
            <w:r w:rsidR="006234EC">
              <w:rPr>
                <w:rFonts w:ascii="Arial" w:eastAsia="Arial" w:hAnsi="Arial" w:cs="Arial"/>
                <w:szCs w:val="22"/>
              </w:rPr>
              <w:t xml:space="preserve"> dne </w:t>
            </w:r>
          </w:p>
          <w:p w:rsidR="00E2260B" w:rsidRDefault="00E2260B">
            <w:pPr>
              <w:rPr>
                <w:szCs w:val="22"/>
              </w:rPr>
            </w:pPr>
          </w:p>
        </w:tc>
      </w:tr>
      <w:tr w:rsidR="00E2260B">
        <w:trPr>
          <w:jc w:val="center"/>
        </w:trPr>
        <w:tc>
          <w:tcPr>
            <w:tcW w:w="4460" w:type="dxa"/>
          </w:tcPr>
          <w:p w:rsidR="00E2260B" w:rsidRDefault="006234EC" w:rsidP="00713B35">
            <w:pPr>
              <w:pStyle w:val="RLdajeosmluvnstran"/>
              <w:jc w:val="both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....................................</w:t>
            </w:r>
            <w:r w:rsidR="00713B35">
              <w:rPr>
                <w:rFonts w:ascii="Arial" w:eastAsia="Arial" w:hAnsi="Arial" w:cs="Arial"/>
                <w:szCs w:val="22"/>
              </w:rPr>
              <w:t>.............................</w:t>
            </w:r>
          </w:p>
          <w:p w:rsidR="00E2260B" w:rsidRDefault="006234EC">
            <w:pPr>
              <w:pStyle w:val="RLdajeosmluvnstran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Česká republika – Ministerstvo zemědělství</w:t>
            </w:r>
          </w:p>
          <w:p w:rsidR="00E2260B" w:rsidRDefault="00E2260B" w:rsidP="000D3BB9">
            <w:pPr>
              <w:pStyle w:val="RLProhlensmluvnchstran"/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4826" w:type="dxa"/>
          </w:tcPr>
          <w:p w:rsidR="00E2260B" w:rsidRDefault="009047FA">
            <w:pPr>
              <w:pStyle w:val="RLdajeosmluvnstran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zCs w:val="22"/>
              </w:rPr>
              <w:t>.....</w:t>
            </w:r>
            <w:r w:rsidR="006234EC">
              <w:rPr>
                <w:rFonts w:ascii="Arial" w:eastAsia="Arial" w:hAnsi="Arial" w:cs="Arial"/>
                <w:szCs w:val="22"/>
              </w:rPr>
              <w:t>.....................................</w:t>
            </w:r>
            <w:r w:rsidR="00713B35">
              <w:rPr>
                <w:rFonts w:ascii="Arial" w:eastAsia="Arial" w:hAnsi="Arial" w:cs="Arial"/>
                <w:szCs w:val="22"/>
              </w:rPr>
              <w:t>.......................</w:t>
            </w:r>
            <w:r w:rsidR="006234EC">
              <w:rPr>
                <w:rFonts w:ascii="Arial" w:eastAsia="Arial" w:hAnsi="Arial" w:cs="Arial"/>
                <w:szCs w:val="22"/>
              </w:rPr>
              <w:t>.</w:t>
            </w:r>
          </w:p>
          <w:p w:rsidR="00E2260B" w:rsidRPr="000D3BB9" w:rsidRDefault="000D3BB9">
            <w:pPr>
              <w:pStyle w:val="RLdajeosmluvnstran"/>
              <w:rPr>
                <w:rFonts w:ascii="Arial" w:eastAsia="Arial" w:hAnsi="Arial" w:cs="Arial"/>
                <w:b/>
                <w:szCs w:val="22"/>
              </w:rPr>
            </w:pPr>
            <w:r w:rsidRPr="000D3BB9">
              <w:rPr>
                <w:rFonts w:ascii="Arial" w:eastAsia="Arial" w:hAnsi="Arial" w:cs="Arial"/>
                <w:b/>
                <w:szCs w:val="22"/>
              </w:rPr>
              <w:t>IMAGE CZ, s.r.o.</w:t>
            </w:r>
          </w:p>
        </w:tc>
      </w:tr>
    </w:tbl>
    <w:p w:rsidR="00E2260B" w:rsidRDefault="006234EC">
      <w:pPr>
        <w:rPr>
          <w:szCs w:val="22"/>
        </w:rPr>
      </w:pPr>
      <w:r>
        <w:rPr>
          <w:szCs w:val="22"/>
        </w:rPr>
        <w:t xml:space="preserve"> </w:t>
      </w:r>
    </w:p>
    <w:sectPr w:rsidR="00E2260B" w:rsidSect="000D3BB9">
      <w:pgSz w:w="11907" w:h="16840"/>
      <w:pgMar w:top="1418" w:right="1418" w:bottom="1276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E6" w:rsidRDefault="00AE36E6">
      <w:r>
        <w:separator/>
      </w:r>
    </w:p>
  </w:endnote>
  <w:endnote w:type="continuationSeparator" w:id="0">
    <w:p w:rsidR="00AE36E6" w:rsidRDefault="00AE3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E6" w:rsidRDefault="00AE36E6">
      <w:r>
        <w:separator/>
      </w:r>
    </w:p>
  </w:footnote>
  <w:footnote w:type="continuationSeparator" w:id="0">
    <w:p w:rsidR="00AE36E6" w:rsidRDefault="00AE3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596"/>
    <w:multiLevelType w:val="multilevel"/>
    <w:tmpl w:val="565EE7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>
    <w:nsid w:val="0A0B68E9"/>
    <w:multiLevelType w:val="multilevel"/>
    <w:tmpl w:val="24C4E6F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4280780"/>
    <w:multiLevelType w:val="multilevel"/>
    <w:tmpl w:val="E84064D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6EB612A"/>
    <w:multiLevelType w:val="hybridMultilevel"/>
    <w:tmpl w:val="7522F6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F3905"/>
    <w:multiLevelType w:val="multilevel"/>
    <w:tmpl w:val="4B08CF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>
    <w:nsid w:val="1E433328"/>
    <w:multiLevelType w:val="multilevel"/>
    <w:tmpl w:val="90688AF4"/>
    <w:lvl w:ilvl="0">
      <w:start w:val="1"/>
      <w:numFmt w:val="bullet"/>
      <w:lvlText w:val=""/>
      <w:lvlJc w:val="left"/>
      <w:pPr>
        <w:ind w:left="1883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603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23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43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763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83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6203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923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43" w:hanging="360"/>
      </w:pPr>
      <w:rPr>
        <w:rFonts w:ascii="Wingdings" w:eastAsia="Wingdings" w:hAnsi="Wingdings" w:cs="Wingdings" w:hint="default"/>
      </w:rPr>
    </w:lvl>
  </w:abstractNum>
  <w:abstractNum w:abstractNumId="6">
    <w:nsid w:val="1F995B8B"/>
    <w:multiLevelType w:val="multilevel"/>
    <w:tmpl w:val="7CB822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231E789E"/>
    <w:multiLevelType w:val="multilevel"/>
    <w:tmpl w:val="31747F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86E36D6"/>
    <w:multiLevelType w:val="multilevel"/>
    <w:tmpl w:val="C96CC928"/>
    <w:lvl w:ilvl="0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9">
    <w:nsid w:val="2A43194A"/>
    <w:multiLevelType w:val="multilevel"/>
    <w:tmpl w:val="53FEBD06"/>
    <w:lvl w:ilvl="0">
      <w:start w:val="1"/>
      <w:numFmt w:val="upperRoman"/>
      <w:lvlText w:val="ČLÁNEK %1."/>
      <w:lvlJc w:val="center"/>
      <w:pPr>
        <w:ind w:left="0" w:firstLine="284"/>
      </w:pPr>
      <w:rPr>
        <w:rFonts w:ascii="Arial" w:eastAsia="Arial" w:hAnsi="Arial" w:cs="Arial" w:hint="default"/>
        <w:b/>
        <w:i w:val="0"/>
        <w:sz w:val="22"/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ascii="Arial" w:eastAsia="Arial" w:hAnsi="Arial" w:cs="Arial" w:hint="default"/>
        <w:sz w:val="20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>
    <w:nsid w:val="362C6FCD"/>
    <w:multiLevelType w:val="multilevel"/>
    <w:tmpl w:val="DA4A0C5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987302E"/>
    <w:multiLevelType w:val="multilevel"/>
    <w:tmpl w:val="0F602D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0C5159C"/>
    <w:multiLevelType w:val="multilevel"/>
    <w:tmpl w:val="7E8C36B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>
    <w:nsid w:val="42823268"/>
    <w:multiLevelType w:val="multilevel"/>
    <w:tmpl w:val="1C30A9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456755C8"/>
    <w:multiLevelType w:val="multilevel"/>
    <w:tmpl w:val="227898D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>
    <w:nsid w:val="481C1596"/>
    <w:multiLevelType w:val="multilevel"/>
    <w:tmpl w:val="C0F0315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Calibri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97"/>
        </w:tabs>
        <w:ind w:left="2297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966086F"/>
    <w:multiLevelType w:val="multilevel"/>
    <w:tmpl w:val="6FE2B7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530A6362"/>
    <w:multiLevelType w:val="multilevel"/>
    <w:tmpl w:val="CC3A416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554E4CE5"/>
    <w:multiLevelType w:val="multilevel"/>
    <w:tmpl w:val="6C4047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>
    <w:nsid w:val="59F84DB4"/>
    <w:multiLevelType w:val="multilevel"/>
    <w:tmpl w:val="8766FDF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5B285B3E"/>
    <w:multiLevelType w:val="multilevel"/>
    <w:tmpl w:val="511C32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>
    <w:nsid w:val="5B504E26"/>
    <w:multiLevelType w:val="multilevel"/>
    <w:tmpl w:val="92B230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6AA50CE1"/>
    <w:multiLevelType w:val="multilevel"/>
    <w:tmpl w:val="9DFAEA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>
    <w:nsid w:val="6C4E380E"/>
    <w:multiLevelType w:val="multilevel"/>
    <w:tmpl w:val="4232D4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4">
    <w:nsid w:val="6D482A56"/>
    <w:multiLevelType w:val="multilevel"/>
    <w:tmpl w:val="E520B8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71F21435"/>
    <w:multiLevelType w:val="multilevel"/>
    <w:tmpl w:val="F490D976"/>
    <w:lvl w:ilvl="0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43" w:hanging="360"/>
      </w:pPr>
    </w:lvl>
    <w:lvl w:ilvl="2">
      <w:start w:val="1"/>
      <w:numFmt w:val="lowerRoman"/>
      <w:lvlText w:val="%3."/>
      <w:lvlJc w:val="right"/>
      <w:pPr>
        <w:ind w:left="2963" w:hanging="180"/>
      </w:pPr>
    </w:lvl>
    <w:lvl w:ilvl="3">
      <w:start w:val="1"/>
      <w:numFmt w:val="decimal"/>
      <w:lvlText w:val="%4."/>
      <w:lvlJc w:val="left"/>
      <w:pPr>
        <w:ind w:left="3683" w:hanging="360"/>
      </w:pPr>
    </w:lvl>
    <w:lvl w:ilvl="4">
      <w:start w:val="1"/>
      <w:numFmt w:val="lowerLetter"/>
      <w:lvlText w:val="%5."/>
      <w:lvlJc w:val="left"/>
      <w:pPr>
        <w:ind w:left="4403" w:hanging="360"/>
      </w:pPr>
    </w:lvl>
    <w:lvl w:ilvl="5">
      <w:start w:val="1"/>
      <w:numFmt w:val="lowerRoman"/>
      <w:lvlText w:val="%6."/>
      <w:lvlJc w:val="right"/>
      <w:pPr>
        <w:ind w:left="5123" w:hanging="180"/>
      </w:pPr>
    </w:lvl>
    <w:lvl w:ilvl="6">
      <w:start w:val="1"/>
      <w:numFmt w:val="decimal"/>
      <w:lvlText w:val="%7."/>
      <w:lvlJc w:val="left"/>
      <w:pPr>
        <w:ind w:left="5843" w:hanging="360"/>
      </w:pPr>
    </w:lvl>
    <w:lvl w:ilvl="7">
      <w:start w:val="1"/>
      <w:numFmt w:val="lowerLetter"/>
      <w:lvlText w:val="%8."/>
      <w:lvlJc w:val="left"/>
      <w:pPr>
        <w:ind w:left="6563" w:hanging="360"/>
      </w:pPr>
    </w:lvl>
    <w:lvl w:ilvl="8">
      <w:start w:val="1"/>
      <w:numFmt w:val="lowerRoman"/>
      <w:lvlText w:val="%9."/>
      <w:lvlJc w:val="right"/>
      <w:pPr>
        <w:ind w:left="7283" w:hanging="180"/>
      </w:pPr>
    </w:lvl>
  </w:abstractNum>
  <w:abstractNum w:abstractNumId="26">
    <w:nsid w:val="79EF232F"/>
    <w:multiLevelType w:val="multilevel"/>
    <w:tmpl w:val="0A14E4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4"/>
  </w:num>
  <w:num w:numId="5">
    <w:abstractNumId w:val="11"/>
  </w:num>
  <w:num w:numId="6">
    <w:abstractNumId w:val="13"/>
  </w:num>
  <w:num w:numId="7">
    <w:abstractNumId w:val="14"/>
  </w:num>
  <w:num w:numId="8">
    <w:abstractNumId w:val="17"/>
  </w:num>
  <w:num w:numId="9">
    <w:abstractNumId w:val="9"/>
  </w:num>
  <w:num w:numId="10">
    <w:abstractNumId w:val="20"/>
  </w:num>
  <w:num w:numId="11">
    <w:abstractNumId w:val="21"/>
  </w:num>
  <w:num w:numId="12">
    <w:abstractNumId w:val="15"/>
  </w:num>
  <w:num w:numId="13">
    <w:abstractNumId w:val="24"/>
  </w:num>
  <w:num w:numId="14">
    <w:abstractNumId w:val="12"/>
  </w:num>
  <w:num w:numId="15">
    <w:abstractNumId w:val="26"/>
  </w:num>
  <w:num w:numId="16">
    <w:abstractNumId w:val="6"/>
  </w:num>
  <w:num w:numId="17">
    <w:abstractNumId w:val="19"/>
  </w:num>
  <w:num w:numId="18">
    <w:abstractNumId w:val="1"/>
  </w:num>
  <w:num w:numId="19">
    <w:abstractNumId w:val="8"/>
  </w:num>
  <w:num w:numId="20">
    <w:abstractNumId w:val="18"/>
  </w:num>
  <w:num w:numId="21">
    <w:abstractNumId w:val="2"/>
  </w:num>
  <w:num w:numId="22">
    <w:abstractNumId w:val="0"/>
  </w:num>
  <w:num w:numId="23">
    <w:abstractNumId w:val="16"/>
  </w:num>
  <w:num w:numId="24">
    <w:abstractNumId w:val="5"/>
  </w:num>
  <w:num w:numId="25">
    <w:abstractNumId w:val="7"/>
  </w:num>
  <w:num w:numId="26">
    <w:abstractNumId w:val="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5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655502309153/2017-MZE-12132"/>
    <w:docVar w:name="dms_cj" w:val="9153/2017-MZE-12132"/>
    <w:docVar w:name="dms_datum" w:val="9. 2. 2017"/>
    <w:docVar w:name="dms_datum_textem" w:val="9. února 2017"/>
    <w:docVar w:name="dms_datum_vzniku" w:val="9. 2. 2017 9:52:43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Bc. Michal Vodička_x000d__x000a_vedoucí oddělení"/>
    <w:docVar w:name="dms_podpisova_dolozka_funkce" w:val="vedoucí oddělení"/>
    <w:docVar w:name="dms_podpisova_dolozka_jmeno" w:val="Bc. Michal Vodička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9VD14200/2016-12131"/>
    <w:docVar w:name="dms_spravce_jmeno" w:val="Bc. Pavlína Pivrncová"/>
    <w:docVar w:name="dms_spravce_mail" w:val="Pavlina.Pivrncova@mze.cz"/>
    <w:docVar w:name="dms_spravce_telefon" w:val="22181215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2"/>
    <w:docVar w:name="dms_utvar_nazev" w:val="Oddělení přípravy a realizace veřejných zakázek"/>
    <w:docVar w:name="dms_utvar_nazev_adresa" w:val="12132 - Oddělení přípravy a realizace veřejných zakázek_x000d__x000a_Těšnov 65/17_x000d__x000a_Nové Město_x000d__x000a_110 00 Praha 1"/>
    <w:docVar w:name="dms_utvar_nazev_do_dopisu" w:val="Oddělení přípravy a realizace veřejných zakázek"/>
    <w:docVar w:name="dms_vec" w:val="SMLOUVA O DODÁVCE NÁBYTKU DO UČEBEN V 2.PP V BUDOVĚ MZE - TĚŠNOV"/>
    <w:docVar w:name="dms_VNVSpravce" w:val="%%%nevyplněno%%%"/>
    <w:docVar w:name="dms_zpracoval_jmeno" w:val="Bc. Pavlína Pivrncová"/>
    <w:docVar w:name="dms_zpracoval_mail" w:val="Pavlina.Pivrncova@mze.cz"/>
    <w:docVar w:name="dms_zpracoval_telefon" w:val="221812157"/>
  </w:docVars>
  <w:rsids>
    <w:rsidRoot w:val="00E2260B"/>
    <w:rsid w:val="00006962"/>
    <w:rsid w:val="000079B3"/>
    <w:rsid w:val="00011136"/>
    <w:rsid w:val="00013B79"/>
    <w:rsid w:val="00016F7C"/>
    <w:rsid w:val="0002307A"/>
    <w:rsid w:val="00023CEB"/>
    <w:rsid w:val="00044321"/>
    <w:rsid w:val="00052D7D"/>
    <w:rsid w:val="000617E1"/>
    <w:rsid w:val="0009105F"/>
    <w:rsid w:val="00091261"/>
    <w:rsid w:val="000B45C4"/>
    <w:rsid w:val="000D3BB9"/>
    <w:rsid w:val="000F0E42"/>
    <w:rsid w:val="000F3BD8"/>
    <w:rsid w:val="001001EB"/>
    <w:rsid w:val="00103E0C"/>
    <w:rsid w:val="00112C18"/>
    <w:rsid w:val="00120B62"/>
    <w:rsid w:val="00123D44"/>
    <w:rsid w:val="0014141D"/>
    <w:rsid w:val="0014217A"/>
    <w:rsid w:val="00147300"/>
    <w:rsid w:val="0015567A"/>
    <w:rsid w:val="00176919"/>
    <w:rsid w:val="00176FA4"/>
    <w:rsid w:val="00184ACE"/>
    <w:rsid w:val="00192D08"/>
    <w:rsid w:val="00195368"/>
    <w:rsid w:val="001C16AF"/>
    <w:rsid w:val="001D7802"/>
    <w:rsid w:val="001E1825"/>
    <w:rsid w:val="001E6E78"/>
    <w:rsid w:val="001E7D9C"/>
    <w:rsid w:val="00205269"/>
    <w:rsid w:val="00211E5C"/>
    <w:rsid w:val="0023174F"/>
    <w:rsid w:val="0025002E"/>
    <w:rsid w:val="00251600"/>
    <w:rsid w:val="00252C30"/>
    <w:rsid w:val="0027447E"/>
    <w:rsid w:val="002864ED"/>
    <w:rsid w:val="002A1DE1"/>
    <w:rsid w:val="002C027C"/>
    <w:rsid w:val="002E3DFB"/>
    <w:rsid w:val="002E6764"/>
    <w:rsid w:val="002F10DD"/>
    <w:rsid w:val="002F1E0C"/>
    <w:rsid w:val="002F39E9"/>
    <w:rsid w:val="002F4399"/>
    <w:rsid w:val="003039DC"/>
    <w:rsid w:val="00315271"/>
    <w:rsid w:val="0032167A"/>
    <w:rsid w:val="00331DB9"/>
    <w:rsid w:val="00335C58"/>
    <w:rsid w:val="0034467E"/>
    <w:rsid w:val="00346179"/>
    <w:rsid w:val="00367AA2"/>
    <w:rsid w:val="00370DC8"/>
    <w:rsid w:val="00386231"/>
    <w:rsid w:val="00392CD5"/>
    <w:rsid w:val="0039588F"/>
    <w:rsid w:val="003A239F"/>
    <w:rsid w:val="003A480F"/>
    <w:rsid w:val="003B02C6"/>
    <w:rsid w:val="003B127D"/>
    <w:rsid w:val="003C3FBD"/>
    <w:rsid w:val="003E5617"/>
    <w:rsid w:val="003F0068"/>
    <w:rsid w:val="004031F3"/>
    <w:rsid w:val="00446AC5"/>
    <w:rsid w:val="00461EAC"/>
    <w:rsid w:val="00463221"/>
    <w:rsid w:val="0046562E"/>
    <w:rsid w:val="00466EAF"/>
    <w:rsid w:val="00473262"/>
    <w:rsid w:val="00482CD5"/>
    <w:rsid w:val="00490F4A"/>
    <w:rsid w:val="004935C5"/>
    <w:rsid w:val="00497A69"/>
    <w:rsid w:val="004A10F6"/>
    <w:rsid w:val="00500848"/>
    <w:rsid w:val="00515CA3"/>
    <w:rsid w:val="00520AF2"/>
    <w:rsid w:val="00524227"/>
    <w:rsid w:val="00541C20"/>
    <w:rsid w:val="00545F6D"/>
    <w:rsid w:val="00551FBC"/>
    <w:rsid w:val="005523D0"/>
    <w:rsid w:val="00552750"/>
    <w:rsid w:val="0055523B"/>
    <w:rsid w:val="00590E81"/>
    <w:rsid w:val="00592AFE"/>
    <w:rsid w:val="005A3618"/>
    <w:rsid w:val="005C74E1"/>
    <w:rsid w:val="005D6770"/>
    <w:rsid w:val="005E751D"/>
    <w:rsid w:val="00606273"/>
    <w:rsid w:val="0061628C"/>
    <w:rsid w:val="006234EC"/>
    <w:rsid w:val="00633B9F"/>
    <w:rsid w:val="00635D65"/>
    <w:rsid w:val="00644981"/>
    <w:rsid w:val="006671D5"/>
    <w:rsid w:val="006A2842"/>
    <w:rsid w:val="006E2BBA"/>
    <w:rsid w:val="006F6911"/>
    <w:rsid w:val="00705405"/>
    <w:rsid w:val="00706DAF"/>
    <w:rsid w:val="00707040"/>
    <w:rsid w:val="00707A53"/>
    <w:rsid w:val="00713B35"/>
    <w:rsid w:val="0073067A"/>
    <w:rsid w:val="00736BDC"/>
    <w:rsid w:val="0074534B"/>
    <w:rsid w:val="00756127"/>
    <w:rsid w:val="0077346F"/>
    <w:rsid w:val="00782EF5"/>
    <w:rsid w:val="007B280E"/>
    <w:rsid w:val="007D6B1E"/>
    <w:rsid w:val="007E1F9A"/>
    <w:rsid w:val="007F715C"/>
    <w:rsid w:val="00802C40"/>
    <w:rsid w:val="00825CD8"/>
    <w:rsid w:val="00825DB7"/>
    <w:rsid w:val="008344DD"/>
    <w:rsid w:val="00836CA4"/>
    <w:rsid w:val="00837006"/>
    <w:rsid w:val="00865B68"/>
    <w:rsid w:val="008921B9"/>
    <w:rsid w:val="00893D0D"/>
    <w:rsid w:val="00896539"/>
    <w:rsid w:val="008A09C3"/>
    <w:rsid w:val="008A2A5C"/>
    <w:rsid w:val="008A46F5"/>
    <w:rsid w:val="008A5F26"/>
    <w:rsid w:val="008A7C6B"/>
    <w:rsid w:val="008C62DA"/>
    <w:rsid w:val="008D0D25"/>
    <w:rsid w:val="008D139B"/>
    <w:rsid w:val="008D1F7C"/>
    <w:rsid w:val="008D4CB3"/>
    <w:rsid w:val="008D57F8"/>
    <w:rsid w:val="009047FA"/>
    <w:rsid w:val="00920A81"/>
    <w:rsid w:val="00925A2E"/>
    <w:rsid w:val="0093542E"/>
    <w:rsid w:val="009520AB"/>
    <w:rsid w:val="00960A50"/>
    <w:rsid w:val="00961A15"/>
    <w:rsid w:val="009832FA"/>
    <w:rsid w:val="009B168E"/>
    <w:rsid w:val="009B5E7A"/>
    <w:rsid w:val="009D6D35"/>
    <w:rsid w:val="009E7B54"/>
    <w:rsid w:val="00A2590D"/>
    <w:rsid w:val="00A374B9"/>
    <w:rsid w:val="00A94FDC"/>
    <w:rsid w:val="00A976F3"/>
    <w:rsid w:val="00A979D2"/>
    <w:rsid w:val="00AA2853"/>
    <w:rsid w:val="00AB0879"/>
    <w:rsid w:val="00AB434B"/>
    <w:rsid w:val="00AC6151"/>
    <w:rsid w:val="00AE36E6"/>
    <w:rsid w:val="00B43F07"/>
    <w:rsid w:val="00B553DC"/>
    <w:rsid w:val="00BA6A08"/>
    <w:rsid w:val="00BB592F"/>
    <w:rsid w:val="00BC2996"/>
    <w:rsid w:val="00BC54D4"/>
    <w:rsid w:val="00C0118D"/>
    <w:rsid w:val="00C159E1"/>
    <w:rsid w:val="00C168F6"/>
    <w:rsid w:val="00C231E3"/>
    <w:rsid w:val="00C46D60"/>
    <w:rsid w:val="00C54CE1"/>
    <w:rsid w:val="00C65274"/>
    <w:rsid w:val="00C82865"/>
    <w:rsid w:val="00CA5022"/>
    <w:rsid w:val="00CB10A7"/>
    <w:rsid w:val="00CB2F5C"/>
    <w:rsid w:val="00CB58B6"/>
    <w:rsid w:val="00CC31A0"/>
    <w:rsid w:val="00CC40EF"/>
    <w:rsid w:val="00CF4F14"/>
    <w:rsid w:val="00D03597"/>
    <w:rsid w:val="00D20C02"/>
    <w:rsid w:val="00D43DA1"/>
    <w:rsid w:val="00D54A2E"/>
    <w:rsid w:val="00D576E4"/>
    <w:rsid w:val="00D65B5C"/>
    <w:rsid w:val="00D850EC"/>
    <w:rsid w:val="00DA7DF8"/>
    <w:rsid w:val="00DB43F5"/>
    <w:rsid w:val="00DC187D"/>
    <w:rsid w:val="00DC2FF4"/>
    <w:rsid w:val="00DD5376"/>
    <w:rsid w:val="00DE563D"/>
    <w:rsid w:val="00DF0B48"/>
    <w:rsid w:val="00DF3EA3"/>
    <w:rsid w:val="00E02564"/>
    <w:rsid w:val="00E2260B"/>
    <w:rsid w:val="00E23993"/>
    <w:rsid w:val="00E27A60"/>
    <w:rsid w:val="00E55C7F"/>
    <w:rsid w:val="00E74CBF"/>
    <w:rsid w:val="00E8786A"/>
    <w:rsid w:val="00E95786"/>
    <w:rsid w:val="00EA001B"/>
    <w:rsid w:val="00EA5152"/>
    <w:rsid w:val="00EA51DA"/>
    <w:rsid w:val="00EC73D6"/>
    <w:rsid w:val="00F0476F"/>
    <w:rsid w:val="00F04B61"/>
    <w:rsid w:val="00F11457"/>
    <w:rsid w:val="00F15206"/>
    <w:rsid w:val="00F26607"/>
    <w:rsid w:val="00F420DF"/>
    <w:rsid w:val="00F43D88"/>
    <w:rsid w:val="00F50DA4"/>
    <w:rsid w:val="00F926A6"/>
    <w:rsid w:val="00FA6C29"/>
    <w:rsid w:val="00FB6829"/>
    <w:rsid w:val="00FD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LTextlnkuslovan">
    <w:name w:val="RL Text článku číslovaný"/>
    <w:basedOn w:val="Normln"/>
    <w:qFormat/>
    <w:pPr>
      <w:numPr>
        <w:ilvl w:val="1"/>
        <w:numId w:val="12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pPr>
      <w:keepNext/>
      <w:numPr>
        <w:numId w:val="12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nzevsmlouvy">
    <w:name w:val="RL název smlouvy"/>
    <w:basedOn w:val="Normln"/>
    <w:pPr>
      <w:spacing w:before="120" w:after="1200"/>
      <w:jc w:val="center"/>
    </w:pPr>
    <w:rPr>
      <w:rFonts w:ascii="Calibri" w:eastAsia="Times New Roman" w:hAnsi="Calibri" w:cs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Odkaznakoment1">
    <w:name w:val="Odkaz na komentář1"/>
    <w:basedOn w:val="Standardnpsmoodstavce"/>
    <w:rPr>
      <w:sz w:val="16"/>
      <w:szCs w:val="16"/>
    </w:rPr>
  </w:style>
  <w:style w:type="character" w:customStyle="1" w:styleId="RLProhlensmluvnchstranChar">
    <w:name w:val="RL Prohlášení smluvních stran Char"/>
    <w:basedOn w:val="Standardnpsmoodstavce"/>
    <w:rPr>
      <w:rFonts w:ascii="Calibri" w:eastAsia="Calibri" w:hAnsi="Calibri" w:cs="Calibri"/>
      <w:b/>
      <w:sz w:val="22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rPr>
      <w:rFonts w:ascii="Calibri" w:eastAsia="Calibri" w:hAnsi="Calibri" w:cs="Calibri"/>
      <w:sz w:val="22"/>
      <w:szCs w:val="24"/>
      <w:lang w:eastAsia="cs-CZ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Cs w:val="22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/>
      <w:b/>
      <w:snapToGrid w:val="0"/>
      <w:sz w:val="22"/>
      <w:szCs w:val="22"/>
      <w:lang w:eastAsia="cs-CZ"/>
    </w:rPr>
  </w:style>
  <w:style w:type="paragraph" w:styleId="Zkladntext">
    <w:name w:val="Body Text"/>
    <w:basedOn w:val="Normln"/>
    <w:pPr>
      <w:widowControl w:val="0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lang w:eastAsia="cs-CZ"/>
    </w:rPr>
  </w:style>
  <w:style w:type="character" w:customStyle="1" w:styleId="RLlneksmlouvyCharChar">
    <w:name w:val="RL Článek smlouvy Char Char"/>
    <w:rPr>
      <w:rFonts w:ascii="Calibri" w:eastAsia="Calibri" w:hAnsi="Calibri" w:cs="Calibri"/>
      <w:b/>
      <w:sz w:val="22"/>
      <w:szCs w:val="24"/>
      <w:lang w:eastAsia="en-US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  <w:contextualSpacing/>
      <w:jc w:val="left"/>
    </w:pPr>
    <w:rPr>
      <w:rFonts w:ascii="Calibri" w:eastAsia="Times New Roman" w:hAnsi="Calibri" w:cs="Times New Roman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nhideWhenUsed/>
    <w:rsid w:val="00CC3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3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31A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31A0"/>
    <w:rPr>
      <w:rFonts w:ascii="Arial" w:eastAsia="Arial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D20C02"/>
    <w:rPr>
      <w:rFonts w:ascii="Arial" w:eastAsia="Arial" w:hAnsi="Arial" w:cs="Arial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C74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LTextlnkuslovan">
    <w:name w:val="RL Text článku číslovaný"/>
    <w:basedOn w:val="Normln"/>
    <w:qFormat/>
    <w:pPr>
      <w:numPr>
        <w:ilvl w:val="1"/>
        <w:numId w:val="12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pPr>
      <w:keepNext/>
      <w:numPr>
        <w:numId w:val="12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RLnzevsmlouvy">
    <w:name w:val="RL název smlouvy"/>
    <w:basedOn w:val="Normln"/>
    <w:pPr>
      <w:spacing w:before="120" w:after="1200"/>
      <w:jc w:val="center"/>
    </w:pPr>
    <w:rPr>
      <w:rFonts w:ascii="Calibri" w:eastAsia="Times New Roman" w:hAnsi="Calibri" w:cs="Calibri"/>
      <w:b/>
      <w:bCs/>
      <w:caps/>
      <w:spacing w:val="40"/>
      <w:kern w:val="28"/>
      <w:sz w:val="32"/>
      <w:szCs w:val="32"/>
      <w:lang w:eastAsia="cs-CZ"/>
    </w:rPr>
  </w:style>
  <w:style w:type="character" w:customStyle="1" w:styleId="Odkaznakoment1">
    <w:name w:val="Odkaz na komentář1"/>
    <w:basedOn w:val="Standardnpsmoodstavce"/>
    <w:rPr>
      <w:sz w:val="16"/>
      <w:szCs w:val="16"/>
    </w:rPr>
  </w:style>
  <w:style w:type="character" w:customStyle="1" w:styleId="RLProhlensmluvnchstranChar">
    <w:name w:val="RL Prohlášení smluvních stran Char"/>
    <w:basedOn w:val="Standardnpsmoodstavce"/>
    <w:rPr>
      <w:rFonts w:ascii="Calibri" w:eastAsia="Calibri" w:hAnsi="Calibri" w:cs="Calibri"/>
      <w:b/>
      <w:sz w:val="22"/>
      <w:szCs w:val="24"/>
      <w:lang w:eastAsia="cs-CZ"/>
    </w:rPr>
  </w:style>
  <w:style w:type="character" w:customStyle="1" w:styleId="RLTextlnkuslovanChar">
    <w:name w:val="RL Text článku číslovaný Char"/>
    <w:basedOn w:val="Standardnpsmoodstavce"/>
    <w:rPr>
      <w:rFonts w:ascii="Calibri" w:eastAsia="Calibri" w:hAnsi="Calibri" w:cs="Calibri"/>
      <w:sz w:val="22"/>
      <w:szCs w:val="24"/>
      <w:lang w:eastAsia="cs-CZ"/>
    </w:rPr>
  </w:style>
  <w:style w:type="paragraph" w:customStyle="1" w:styleId="doplnuchaze">
    <w:name w:val="doplní uchazeč"/>
    <w:basedOn w:val="Normln"/>
    <w:qFormat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Cs w:val="22"/>
      <w:lang w:eastAsia="cs-CZ"/>
    </w:rPr>
  </w:style>
  <w:style w:type="character" w:customStyle="1" w:styleId="doplnuchazeChar">
    <w:name w:val="doplní uchazeč Char"/>
    <w:rPr>
      <w:rFonts w:ascii="Calibri" w:eastAsia="Calibri" w:hAnsi="Calibri" w:cs="Calibri"/>
      <w:b/>
      <w:snapToGrid w:val="0"/>
      <w:sz w:val="22"/>
      <w:szCs w:val="22"/>
      <w:lang w:eastAsia="cs-CZ"/>
    </w:rPr>
  </w:style>
  <w:style w:type="paragraph" w:styleId="Zkladntext">
    <w:name w:val="Body Text"/>
    <w:basedOn w:val="Normln"/>
    <w:pPr>
      <w:widowControl w:val="0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lang w:eastAsia="cs-CZ"/>
    </w:rPr>
  </w:style>
  <w:style w:type="character" w:customStyle="1" w:styleId="RLlneksmlouvyCharChar">
    <w:name w:val="RL Článek smlouvy Char Char"/>
    <w:rPr>
      <w:rFonts w:ascii="Calibri" w:eastAsia="Calibri" w:hAnsi="Calibri" w:cs="Calibri"/>
      <w:b/>
      <w:sz w:val="22"/>
      <w:szCs w:val="24"/>
      <w:lang w:eastAsia="en-US"/>
    </w:rPr>
  </w:style>
  <w:style w:type="paragraph" w:customStyle="1" w:styleId="RLdajeosmluvnstran0">
    <w:name w:val="RL Údaje o smluvní straně"/>
    <w:basedOn w:val="Normln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Odstavecseseznamem1">
    <w:name w:val="Odstavec se seznamem1"/>
    <w:basedOn w:val="Normln"/>
    <w:qFormat/>
    <w:pPr>
      <w:spacing w:after="120" w:line="280" w:lineRule="exact"/>
      <w:ind w:left="720"/>
      <w:contextualSpacing/>
      <w:jc w:val="left"/>
    </w:pPr>
    <w:rPr>
      <w:rFonts w:ascii="Calibri" w:eastAsia="Times New Roman" w:hAnsi="Calibri" w:cs="Times New Roman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nhideWhenUsed/>
    <w:rsid w:val="00CC31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31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31A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1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31A0"/>
    <w:rPr>
      <w:rFonts w:ascii="Arial" w:eastAsia="Arial" w:hAnsi="Arial" w:cs="Arial"/>
      <w:b/>
      <w:bCs/>
      <w:lang w:eastAsia="en-US"/>
    </w:rPr>
  </w:style>
  <w:style w:type="paragraph" w:styleId="Revize">
    <w:name w:val="Revision"/>
    <w:hidden/>
    <w:uiPriority w:val="99"/>
    <w:semiHidden/>
    <w:rsid w:val="00D20C02"/>
    <w:rPr>
      <w:rFonts w:ascii="Arial" w:eastAsia="Arial" w:hAnsi="Arial" w:cs="Arial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C74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BE89-B918-4A2C-9AD8-D74655D2B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3861</Words>
  <Characters>22784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2017-08-09T12:01:00Z</cp:lastPrinted>
  <dcterms:created xsi:type="dcterms:W3CDTF">2017-08-09T12:01:00Z</dcterms:created>
  <dcterms:modified xsi:type="dcterms:W3CDTF">2017-08-09T12:01:00Z</dcterms:modified>
</cp:coreProperties>
</file>