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BA71" w14:textId="77777777" w:rsidR="00986CC6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</w:p>
    <w:p w14:paraId="74BF3D4A" w14:textId="77777777" w:rsidR="00986CC6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</w:p>
    <w:p w14:paraId="679F4195" w14:textId="77777777" w:rsidR="00986CC6" w:rsidRPr="005C127E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  <w:r w:rsidRPr="005C127E">
        <w:rPr>
          <w:rFonts w:cstheme="minorHAnsi"/>
          <w:sz w:val="40"/>
          <w:szCs w:val="32"/>
        </w:rPr>
        <w:t xml:space="preserve">Smlouva </w:t>
      </w:r>
      <w:r>
        <w:rPr>
          <w:rFonts w:cstheme="minorHAnsi"/>
          <w:sz w:val="40"/>
          <w:szCs w:val="32"/>
        </w:rPr>
        <w:t>o dílo</w:t>
      </w:r>
      <w:r w:rsidRPr="005C127E">
        <w:rPr>
          <w:rFonts w:cstheme="minorHAnsi"/>
          <w:sz w:val="40"/>
          <w:szCs w:val="32"/>
        </w:rPr>
        <w:t xml:space="preserve"> </w:t>
      </w:r>
    </w:p>
    <w:p w14:paraId="63A3DB27" w14:textId="77777777" w:rsidR="00986CC6" w:rsidRPr="002B7AF2" w:rsidRDefault="00986CC6" w:rsidP="00986CC6">
      <w:pPr>
        <w:spacing w:after="0"/>
        <w:jc w:val="center"/>
        <w:rPr>
          <w:rFonts w:cstheme="minorHAnsi"/>
          <w:i/>
          <w:iCs/>
          <w:sz w:val="24"/>
        </w:rPr>
      </w:pPr>
      <w:r>
        <w:rPr>
          <w:rFonts w:cstheme="minorHAnsi"/>
          <w:i/>
          <w:iCs/>
          <w:sz w:val="24"/>
        </w:rPr>
        <w:t>p</w:t>
      </w:r>
      <w:r w:rsidRPr="002B7AF2">
        <w:rPr>
          <w:rFonts w:cstheme="minorHAnsi"/>
          <w:i/>
          <w:iCs/>
          <w:sz w:val="24"/>
        </w:rPr>
        <w:t>odle</w:t>
      </w:r>
      <w:r>
        <w:rPr>
          <w:rFonts w:cstheme="minorHAnsi"/>
          <w:i/>
          <w:iCs/>
          <w:sz w:val="24"/>
        </w:rPr>
        <w:t xml:space="preserve"> </w:t>
      </w:r>
      <w:r w:rsidRPr="002B7AF2">
        <w:rPr>
          <w:rFonts w:cstheme="minorHAnsi"/>
          <w:i/>
          <w:iCs/>
          <w:sz w:val="24"/>
        </w:rPr>
        <w:t xml:space="preserve">§ </w:t>
      </w:r>
      <w:r>
        <w:rPr>
          <w:rFonts w:cstheme="minorHAnsi"/>
          <w:i/>
          <w:iCs/>
          <w:sz w:val="24"/>
        </w:rPr>
        <w:t xml:space="preserve">2586 </w:t>
      </w:r>
      <w:r w:rsidRPr="002B7AF2">
        <w:rPr>
          <w:rFonts w:cstheme="minorHAnsi"/>
          <w:i/>
          <w:iCs/>
          <w:sz w:val="24"/>
        </w:rPr>
        <w:t xml:space="preserve">a násl. zákona č. 89/2012 Sb., </w:t>
      </w:r>
      <w:r w:rsidRPr="002B7AF2">
        <w:rPr>
          <w:rFonts w:cstheme="minorHAnsi"/>
          <w:i/>
          <w:iCs/>
          <w:sz w:val="24"/>
        </w:rPr>
        <w:br/>
        <w:t>občanský zákoník, ve znění pozdějších předpisů</w:t>
      </w:r>
    </w:p>
    <w:p w14:paraId="201B41D5" w14:textId="77777777" w:rsidR="00986CC6" w:rsidRDefault="00986CC6" w:rsidP="00986CC6">
      <w:pPr>
        <w:spacing w:after="0"/>
        <w:jc w:val="center"/>
        <w:rPr>
          <w:rFonts w:cstheme="minorHAnsi"/>
          <w:b/>
          <w:sz w:val="24"/>
        </w:rPr>
      </w:pPr>
    </w:p>
    <w:p w14:paraId="50B959FA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71BD9E3D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126C82DF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67E57076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  <w:r w:rsidRPr="002310D5">
        <w:rPr>
          <w:rFonts w:cstheme="minorHAnsi"/>
          <w:b/>
        </w:rPr>
        <w:t xml:space="preserve">Smluvní strany: </w:t>
      </w:r>
    </w:p>
    <w:p w14:paraId="68185BB2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</w:p>
    <w:p w14:paraId="0982AD09" w14:textId="2747491D" w:rsidR="00986CC6" w:rsidRPr="002310D5" w:rsidRDefault="00986CC6" w:rsidP="00986CC6">
      <w:pPr>
        <w:spacing w:after="0"/>
        <w:jc w:val="both"/>
        <w:rPr>
          <w:rFonts w:cstheme="minorHAnsi"/>
          <w:b/>
        </w:rPr>
      </w:pPr>
      <w:r w:rsidRPr="002310D5">
        <w:rPr>
          <w:rFonts w:cstheme="minorHAnsi"/>
          <w:b/>
        </w:rPr>
        <w:t>Objednatel:</w:t>
      </w:r>
      <w:r w:rsidRPr="002310D5">
        <w:rPr>
          <w:rFonts w:cstheme="minorHAnsi"/>
          <w:b/>
        </w:rPr>
        <w:tab/>
        <w:t>Sportovní gymnázium, Kladno, Plzeňská 3103</w:t>
      </w:r>
    </w:p>
    <w:p w14:paraId="7534DEED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b/>
        </w:rPr>
      </w:pPr>
      <w:r w:rsidRPr="002310D5">
        <w:rPr>
          <w:rFonts w:cstheme="minorHAnsi"/>
        </w:rPr>
        <w:t>sídlo:</w:t>
      </w:r>
      <w:r w:rsidRPr="002310D5">
        <w:rPr>
          <w:rFonts w:cstheme="minorHAnsi"/>
        </w:rPr>
        <w:tab/>
        <w:t xml:space="preserve">Plzeňská 3103, 272 01 Kladno  </w:t>
      </w:r>
    </w:p>
    <w:p w14:paraId="08590DD5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  <w:t>61894737</w:t>
      </w:r>
    </w:p>
    <w:p w14:paraId="25D1728C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b/>
          <w:bCs/>
          <w:i/>
          <w:iCs/>
        </w:rPr>
      </w:pPr>
      <w:r w:rsidRPr="002310D5">
        <w:rPr>
          <w:rFonts w:cstheme="minorHAnsi"/>
          <w:b/>
          <w:bCs/>
          <w:i/>
          <w:iCs/>
        </w:rPr>
        <w:t>zástupce:</w:t>
      </w:r>
      <w:r w:rsidRPr="002310D5">
        <w:rPr>
          <w:rFonts w:cstheme="minorHAnsi"/>
          <w:b/>
          <w:bCs/>
          <w:i/>
          <w:iCs/>
        </w:rPr>
        <w:tab/>
        <w:t xml:space="preserve">Mgr. Květoslava </w:t>
      </w:r>
      <w:proofErr w:type="spellStart"/>
      <w:r w:rsidRPr="002310D5">
        <w:rPr>
          <w:rFonts w:cstheme="minorHAnsi"/>
          <w:b/>
          <w:bCs/>
          <w:i/>
          <w:iCs/>
        </w:rPr>
        <w:t>Havlůjová</w:t>
      </w:r>
      <w:proofErr w:type="spellEnd"/>
      <w:r w:rsidRPr="002310D5">
        <w:rPr>
          <w:rFonts w:cstheme="minorHAnsi"/>
          <w:b/>
          <w:bCs/>
          <w:i/>
          <w:iCs/>
        </w:rPr>
        <w:t xml:space="preserve">, ředitelka </w:t>
      </w:r>
    </w:p>
    <w:p w14:paraId="6F243135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5A80C1FA" w14:textId="77777777" w:rsidR="00986CC6" w:rsidRPr="002527CE" w:rsidRDefault="00986CC6" w:rsidP="00986CC6">
      <w:pPr>
        <w:pStyle w:val="AD"/>
        <w:jc w:val="both"/>
        <w:rPr>
          <w:rFonts w:asciiTheme="minorHAnsi" w:hAnsiTheme="minorHAnsi" w:cstheme="minorHAnsi"/>
          <w:szCs w:val="22"/>
          <w:lang w:val="cs-CZ"/>
        </w:rPr>
      </w:pPr>
    </w:p>
    <w:p w14:paraId="189E7A40" w14:textId="05A59628" w:rsidR="00986CC6" w:rsidRPr="002527CE" w:rsidRDefault="00986CC6" w:rsidP="00986CC6">
      <w:pPr>
        <w:spacing w:after="0"/>
        <w:jc w:val="both"/>
        <w:rPr>
          <w:rFonts w:cstheme="minorHAnsi"/>
          <w:b/>
        </w:rPr>
      </w:pPr>
      <w:r w:rsidRPr="002527CE">
        <w:rPr>
          <w:rFonts w:cstheme="minorHAnsi"/>
          <w:b/>
        </w:rPr>
        <w:t>Zhotovitel:</w:t>
      </w:r>
      <w:r w:rsidRPr="002527CE">
        <w:rPr>
          <w:rFonts w:cstheme="minorHAnsi"/>
          <w:b/>
        </w:rPr>
        <w:tab/>
      </w:r>
      <w:r w:rsidR="002527CE" w:rsidRPr="002527CE">
        <w:rPr>
          <w:rFonts w:cstheme="minorHAnsi"/>
          <w:b/>
          <w:bCs/>
        </w:rPr>
        <w:t>Milan Boháč</w:t>
      </w:r>
    </w:p>
    <w:p w14:paraId="12C4A858" w14:textId="387AC3C1" w:rsidR="00986CC6" w:rsidRPr="002310D5" w:rsidRDefault="00986CC6" w:rsidP="00986CC6">
      <w:pPr>
        <w:spacing w:after="0"/>
        <w:jc w:val="both"/>
        <w:rPr>
          <w:rFonts w:cstheme="minorHAnsi"/>
        </w:rPr>
      </w:pPr>
      <w:r w:rsidRPr="002310D5">
        <w:rPr>
          <w:rFonts w:cstheme="minorHAnsi"/>
        </w:rPr>
        <w:tab/>
      </w:r>
      <w:r w:rsidRPr="002310D5">
        <w:rPr>
          <w:rFonts w:cstheme="minorHAnsi"/>
        </w:rPr>
        <w:tab/>
        <w:t>sídlo:</w:t>
      </w:r>
      <w:r w:rsidRPr="002310D5">
        <w:rPr>
          <w:rFonts w:cstheme="minorHAnsi"/>
        </w:rPr>
        <w:tab/>
      </w:r>
      <w:r w:rsidR="00AB28D0">
        <w:rPr>
          <w:rFonts w:cstheme="minorHAnsi"/>
        </w:rPr>
        <w:t>Soběslavská 1438/7</w:t>
      </w:r>
      <w:r w:rsidR="003D49C8">
        <w:rPr>
          <w:rFonts w:cstheme="minorHAnsi"/>
        </w:rPr>
        <w:t xml:space="preserve">, </w:t>
      </w:r>
      <w:r w:rsidR="00AB28D0">
        <w:rPr>
          <w:rFonts w:cstheme="minorHAnsi"/>
        </w:rPr>
        <w:t>390 02 Tábor</w:t>
      </w:r>
      <w:r w:rsidR="00564AA4">
        <w:rPr>
          <w:rFonts w:cstheme="minorHAnsi"/>
        </w:rPr>
        <w:t xml:space="preserve"> </w:t>
      </w:r>
    </w:p>
    <w:p w14:paraId="1D7AE933" w14:textId="79610C8F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</w:r>
      <w:r w:rsidR="00AB28D0">
        <w:rPr>
          <w:rFonts w:cstheme="minorHAnsi"/>
        </w:rPr>
        <w:t>42363195</w:t>
      </w:r>
    </w:p>
    <w:p w14:paraId="3DC13B15" w14:textId="4D7423EB" w:rsidR="00AB28D0" w:rsidRPr="002310D5" w:rsidRDefault="00986CC6" w:rsidP="002527CE">
      <w:pPr>
        <w:spacing w:after="0"/>
        <w:ind w:left="708" w:firstLine="708"/>
        <w:jc w:val="both"/>
        <w:rPr>
          <w:rFonts w:cstheme="minorHAnsi"/>
          <w:b/>
          <w:bCs/>
          <w:i/>
          <w:iCs/>
        </w:rPr>
      </w:pPr>
      <w:r w:rsidRPr="002310D5">
        <w:rPr>
          <w:rFonts w:cstheme="minorHAnsi"/>
        </w:rPr>
        <w:t xml:space="preserve">DIČ: </w:t>
      </w:r>
      <w:r w:rsidRPr="002310D5">
        <w:rPr>
          <w:rFonts w:cstheme="minorHAnsi"/>
        </w:rPr>
        <w:tab/>
      </w:r>
      <w:r w:rsidR="002527CE" w:rsidRPr="002527CE">
        <w:t>CZ6102212083</w:t>
      </w:r>
    </w:p>
    <w:p w14:paraId="0DB0C277" w14:textId="77777777" w:rsidR="002527CE" w:rsidRPr="002310D5" w:rsidRDefault="002527CE" w:rsidP="00986CC6">
      <w:pPr>
        <w:spacing w:after="0"/>
        <w:ind w:left="708" w:firstLine="708"/>
        <w:jc w:val="both"/>
        <w:rPr>
          <w:rFonts w:cstheme="minorHAnsi"/>
        </w:rPr>
      </w:pPr>
    </w:p>
    <w:p w14:paraId="32F82AAA" w14:textId="3D8F0485" w:rsidR="00986CC6" w:rsidRPr="002310D5" w:rsidRDefault="003D49C8" w:rsidP="00986CC6">
      <w:pPr>
        <w:spacing w:after="0"/>
        <w:ind w:left="1416"/>
        <w:jc w:val="both"/>
        <w:rPr>
          <w:rFonts w:cstheme="minorHAnsi"/>
        </w:rPr>
      </w:pPr>
      <w:r>
        <w:rPr>
          <w:rFonts w:cstheme="minorHAnsi"/>
        </w:rPr>
        <w:t>podnikající jako fyzická osoba</w:t>
      </w:r>
      <w:r w:rsidR="004F7A87">
        <w:rPr>
          <w:rFonts w:cstheme="minorHAnsi"/>
        </w:rPr>
        <w:t xml:space="preserve"> zapsaná v živnostenském rejstříku</w:t>
      </w:r>
      <w:r w:rsidR="003B69A0">
        <w:rPr>
          <w:rFonts w:cstheme="minorHAnsi"/>
        </w:rPr>
        <w:t xml:space="preserve"> ve smyslu § 60 a násl. zákona č. </w:t>
      </w:r>
      <w:r w:rsidR="003B69A0" w:rsidRPr="003B69A0">
        <w:rPr>
          <w:rFonts w:cstheme="minorHAnsi"/>
        </w:rPr>
        <w:t>455/1991 Sb., o živnostenském podnikání,</w:t>
      </w:r>
      <w:r w:rsidR="003B69A0">
        <w:rPr>
          <w:rFonts w:cstheme="minorHAnsi"/>
        </w:rPr>
        <w:t xml:space="preserve"> ve znění pozdějších předpisů</w:t>
      </w:r>
    </w:p>
    <w:p w14:paraId="36D027B3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6A8FCE6C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</w:rPr>
        <w:t>(společně jen jako</w:t>
      </w:r>
      <w:r w:rsidRPr="002310D5">
        <w:rPr>
          <w:rFonts w:cstheme="minorHAnsi"/>
          <w:b/>
        </w:rPr>
        <w:t xml:space="preserve"> </w:t>
      </w:r>
      <w:r w:rsidRPr="002310D5">
        <w:rPr>
          <w:rFonts w:cstheme="minorHAnsi"/>
        </w:rPr>
        <w:t>„</w:t>
      </w:r>
      <w:r w:rsidRPr="002310D5">
        <w:rPr>
          <w:rFonts w:cstheme="minorHAnsi"/>
          <w:b/>
        </w:rPr>
        <w:t>smluvní strany</w:t>
      </w:r>
      <w:r w:rsidRPr="002310D5">
        <w:rPr>
          <w:rFonts w:cstheme="minorHAnsi"/>
        </w:rPr>
        <w:t>“)</w:t>
      </w:r>
    </w:p>
    <w:p w14:paraId="29EF019E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511DD1F4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000C6964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7733DC72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  <w:r w:rsidRPr="002310D5">
        <w:rPr>
          <w:rFonts w:cstheme="minorHAnsi"/>
        </w:rPr>
        <w:t>níže uvedeného dne, měsíce a roku uzavírají následující nájemní smlouvu (dále jen „</w:t>
      </w:r>
      <w:r w:rsidRPr="002310D5">
        <w:rPr>
          <w:rFonts w:cstheme="minorHAnsi"/>
          <w:b/>
        </w:rPr>
        <w:t>Smlouva</w:t>
      </w:r>
      <w:r w:rsidRPr="002310D5">
        <w:rPr>
          <w:rFonts w:cstheme="minorHAnsi"/>
        </w:rPr>
        <w:t>“):</w:t>
      </w:r>
    </w:p>
    <w:p w14:paraId="1B9CE752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6D62F73F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8B43083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3B5D88D" w14:textId="7777777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72414D38" w14:textId="7777777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4E3C5FCB" w14:textId="32AD3EC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3B4E37AD" w14:textId="77777777" w:rsidR="003B69A0" w:rsidRDefault="003B69A0" w:rsidP="00986CC6">
      <w:pPr>
        <w:spacing w:after="0"/>
        <w:jc w:val="center"/>
        <w:rPr>
          <w:rFonts w:cstheme="minorHAnsi"/>
          <w:b/>
        </w:rPr>
      </w:pPr>
    </w:p>
    <w:p w14:paraId="626B8EA6" w14:textId="77777777" w:rsidR="00101808" w:rsidRPr="002310D5" w:rsidRDefault="00101808" w:rsidP="00986CC6">
      <w:pPr>
        <w:spacing w:after="0"/>
        <w:jc w:val="center"/>
        <w:rPr>
          <w:rFonts w:cstheme="minorHAnsi"/>
          <w:b/>
        </w:rPr>
      </w:pPr>
    </w:p>
    <w:p w14:paraId="43B60E2E" w14:textId="77777777" w:rsidR="00986CC6" w:rsidRDefault="00986CC6" w:rsidP="00986CC6">
      <w:pPr>
        <w:spacing w:after="0" w:line="276" w:lineRule="auto"/>
        <w:jc w:val="both"/>
      </w:pPr>
    </w:p>
    <w:p w14:paraId="382D32E9" w14:textId="77777777" w:rsidR="00157C33" w:rsidRDefault="00157C33" w:rsidP="00986CC6">
      <w:pPr>
        <w:spacing w:after="0" w:line="276" w:lineRule="auto"/>
        <w:jc w:val="both"/>
      </w:pPr>
    </w:p>
    <w:p w14:paraId="58BBAAF2" w14:textId="77777777" w:rsidR="00157C33" w:rsidRPr="002310D5" w:rsidRDefault="00157C33" w:rsidP="00986CC6">
      <w:pPr>
        <w:spacing w:after="0" w:line="276" w:lineRule="auto"/>
        <w:jc w:val="both"/>
      </w:pPr>
    </w:p>
    <w:p w14:paraId="78D3AA5F" w14:textId="77777777" w:rsidR="002527CE" w:rsidRPr="00952FB3" w:rsidRDefault="002527CE" w:rsidP="002527CE">
      <w:pPr>
        <w:pStyle w:val="Nadpis1"/>
        <w:numPr>
          <w:ilvl w:val="0"/>
          <w:numId w:val="6"/>
        </w:numPr>
        <w:tabs>
          <w:tab w:val="left" w:pos="826"/>
          <w:tab w:val="left" w:pos="827"/>
        </w:tabs>
        <w:spacing w:before="79" w:line="276" w:lineRule="auto"/>
        <w:ind w:left="720" w:hanging="709"/>
        <w:jc w:val="both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lastRenderedPageBreak/>
        <w:t>Základní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ustanovení</w:t>
      </w:r>
    </w:p>
    <w:p w14:paraId="6B3BF3EC" w14:textId="77777777" w:rsidR="002527CE" w:rsidRPr="00952FB3" w:rsidRDefault="002527CE" w:rsidP="002527CE">
      <w:pPr>
        <w:pStyle w:val="Zkladn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0581B1" w14:textId="55B3B28F" w:rsidR="002527CE" w:rsidRDefault="002527CE" w:rsidP="002527CE">
      <w:pPr>
        <w:pStyle w:val="Odstavecseseznamem"/>
        <w:widowControl w:val="0"/>
        <w:numPr>
          <w:ilvl w:val="1"/>
          <w:numId w:val="6"/>
        </w:numPr>
        <w:autoSpaceDE w:val="0"/>
        <w:autoSpaceDN w:val="0"/>
        <w:spacing w:before="1" w:after="0" w:line="276" w:lineRule="auto"/>
        <w:ind w:right="4"/>
        <w:contextualSpacing w:val="0"/>
        <w:jc w:val="both"/>
        <w:rPr>
          <w:rFonts w:cstheme="minorHAnsi"/>
        </w:rPr>
      </w:pPr>
      <w:r w:rsidRPr="00952FB3">
        <w:rPr>
          <w:rFonts w:cstheme="minorHAnsi"/>
          <w:w w:val="95"/>
        </w:rPr>
        <w:t>Zhotovitel bere na vědomí</w:t>
      </w:r>
      <w:r>
        <w:rPr>
          <w:rFonts w:cstheme="minorHAnsi"/>
          <w:w w:val="95"/>
        </w:rPr>
        <w:t xml:space="preserve">, že </w:t>
      </w:r>
      <w:r w:rsidRPr="00952FB3">
        <w:rPr>
          <w:rFonts w:cstheme="minorHAnsi"/>
          <w:spacing w:val="1"/>
          <w:w w:val="99"/>
        </w:rPr>
        <w:t>j</w:t>
      </w:r>
      <w:r w:rsidRPr="00952FB3">
        <w:rPr>
          <w:rFonts w:cstheme="minorHAnsi"/>
          <w:w w:val="99"/>
        </w:rPr>
        <w:t>e</w:t>
      </w:r>
      <w:r w:rsidRPr="00952FB3">
        <w:rPr>
          <w:rFonts w:cstheme="minorHAnsi"/>
          <w:spacing w:val="1"/>
        </w:rPr>
        <w:t xml:space="preserve"> </w:t>
      </w:r>
      <w:r w:rsidRPr="00952FB3">
        <w:rPr>
          <w:rFonts w:cstheme="minorHAnsi"/>
          <w:w w:val="99"/>
        </w:rPr>
        <w:t>ve</w:t>
      </w:r>
      <w:r w:rsidRPr="00952FB3">
        <w:rPr>
          <w:rFonts w:cstheme="minorHAnsi"/>
          <w:spacing w:val="-1"/>
        </w:rPr>
        <w:t xml:space="preserve"> </w:t>
      </w:r>
      <w:r w:rsidRPr="00952FB3">
        <w:rPr>
          <w:rFonts w:cstheme="minorHAnsi"/>
          <w:spacing w:val="2"/>
          <w:w w:val="99"/>
        </w:rPr>
        <w:t>s</w:t>
      </w:r>
      <w:r w:rsidRPr="00952FB3">
        <w:rPr>
          <w:rFonts w:cstheme="minorHAnsi"/>
          <w:w w:val="99"/>
        </w:rPr>
        <w:t>my</w:t>
      </w:r>
      <w:r w:rsidRPr="00952FB3">
        <w:rPr>
          <w:rFonts w:cstheme="minorHAnsi"/>
          <w:spacing w:val="1"/>
          <w:w w:val="99"/>
        </w:rPr>
        <w:t>s</w:t>
      </w:r>
      <w:r w:rsidRPr="00952FB3">
        <w:rPr>
          <w:rFonts w:cstheme="minorHAnsi"/>
          <w:spacing w:val="-2"/>
          <w:w w:val="99"/>
        </w:rPr>
        <w:t>l</w:t>
      </w:r>
      <w:r w:rsidRPr="00952FB3">
        <w:rPr>
          <w:rFonts w:cstheme="minorHAnsi"/>
          <w:w w:val="99"/>
        </w:rPr>
        <w:t>u</w:t>
      </w:r>
      <w:r w:rsidRPr="00952FB3">
        <w:rPr>
          <w:rFonts w:cstheme="minorHAnsi"/>
          <w:spacing w:val="1"/>
        </w:rPr>
        <w:t xml:space="preserve"> </w:t>
      </w:r>
      <w:r w:rsidRPr="00952FB3">
        <w:rPr>
          <w:rFonts w:cstheme="minorHAnsi"/>
          <w:spacing w:val="-1"/>
          <w:w w:val="99"/>
        </w:rPr>
        <w:t>u</w:t>
      </w:r>
      <w:r w:rsidRPr="00952FB3">
        <w:rPr>
          <w:rFonts w:cstheme="minorHAnsi"/>
          <w:w w:val="99"/>
        </w:rPr>
        <w:t>sta</w:t>
      </w:r>
      <w:r w:rsidRPr="00952FB3">
        <w:rPr>
          <w:rFonts w:cstheme="minorHAnsi"/>
          <w:spacing w:val="-1"/>
          <w:w w:val="99"/>
        </w:rPr>
        <w:t>no</w:t>
      </w:r>
      <w:r w:rsidRPr="00952FB3">
        <w:rPr>
          <w:rFonts w:cstheme="minorHAnsi"/>
          <w:spacing w:val="2"/>
          <w:w w:val="99"/>
        </w:rPr>
        <w:t>v</w:t>
      </w:r>
      <w:r w:rsidRPr="00952FB3">
        <w:rPr>
          <w:rFonts w:cstheme="minorHAnsi"/>
          <w:spacing w:val="-1"/>
          <w:w w:val="99"/>
        </w:rPr>
        <w:t>en</w:t>
      </w:r>
      <w:r w:rsidRPr="00952FB3">
        <w:rPr>
          <w:rFonts w:cstheme="minorHAnsi"/>
          <w:w w:val="99"/>
        </w:rPr>
        <w:t>í §</w:t>
      </w:r>
      <w:r w:rsidRPr="00952FB3">
        <w:rPr>
          <w:rFonts w:cstheme="minorHAnsi"/>
        </w:rPr>
        <w:t xml:space="preserve"> </w:t>
      </w:r>
      <w:r w:rsidRPr="00952FB3">
        <w:rPr>
          <w:rFonts w:cstheme="minorHAnsi"/>
          <w:w w:val="99"/>
        </w:rPr>
        <w:t>5</w:t>
      </w:r>
      <w:r w:rsidRPr="00952FB3">
        <w:rPr>
          <w:rFonts w:cstheme="minorHAnsi"/>
        </w:rPr>
        <w:t xml:space="preserve"> </w:t>
      </w:r>
      <w:r w:rsidRPr="00952FB3">
        <w:rPr>
          <w:rFonts w:cstheme="minorHAnsi"/>
          <w:spacing w:val="-1"/>
          <w:w w:val="99"/>
        </w:rPr>
        <w:t>od</w:t>
      </w:r>
      <w:r w:rsidRPr="00952FB3">
        <w:rPr>
          <w:rFonts w:cstheme="minorHAnsi"/>
          <w:spacing w:val="1"/>
          <w:w w:val="99"/>
        </w:rPr>
        <w:t>s</w:t>
      </w:r>
      <w:r w:rsidRPr="00952FB3">
        <w:rPr>
          <w:rFonts w:cstheme="minorHAnsi"/>
          <w:w w:val="99"/>
        </w:rPr>
        <w:t>t.</w:t>
      </w:r>
      <w:r w:rsidRPr="00952FB3">
        <w:rPr>
          <w:rFonts w:cstheme="minorHAnsi"/>
        </w:rPr>
        <w:t xml:space="preserve"> </w:t>
      </w:r>
      <w:r w:rsidRPr="00952FB3">
        <w:rPr>
          <w:rFonts w:cstheme="minorHAnsi"/>
          <w:spacing w:val="-26"/>
        </w:rPr>
        <w:t xml:space="preserve"> </w:t>
      </w:r>
      <w:r w:rsidRPr="00952FB3">
        <w:rPr>
          <w:rFonts w:cstheme="minorHAnsi"/>
          <w:w w:val="99"/>
        </w:rPr>
        <w:t>1</w:t>
      </w:r>
      <w:r w:rsidRPr="00952FB3">
        <w:rPr>
          <w:rFonts w:cstheme="minorHAnsi"/>
        </w:rPr>
        <w:t xml:space="preserve"> </w:t>
      </w:r>
      <w:r w:rsidR="006761C3">
        <w:rPr>
          <w:rFonts w:cstheme="minorHAnsi"/>
          <w:w w:val="99"/>
        </w:rPr>
        <w:t>zákona č. 89/2012 Sb., občanský zákoník, ve znění pozdějších předpisů (dále jako „</w:t>
      </w:r>
      <w:proofErr w:type="spellStart"/>
      <w:r w:rsidR="006761C3" w:rsidRPr="006761C3">
        <w:rPr>
          <w:rFonts w:cstheme="minorHAnsi"/>
          <w:i/>
          <w:iCs/>
          <w:w w:val="99"/>
        </w:rPr>
        <w:t>ObčZ</w:t>
      </w:r>
      <w:proofErr w:type="spellEnd"/>
      <w:r w:rsidR="006761C3">
        <w:rPr>
          <w:rFonts w:cstheme="minorHAnsi"/>
          <w:w w:val="99"/>
        </w:rPr>
        <w:t>“ nebo „</w:t>
      </w:r>
      <w:r w:rsidR="006761C3" w:rsidRPr="006761C3">
        <w:rPr>
          <w:rFonts w:cstheme="minorHAnsi"/>
          <w:i/>
          <w:iCs/>
          <w:w w:val="99"/>
        </w:rPr>
        <w:t>občanský zákoník</w:t>
      </w:r>
      <w:r w:rsidR="006761C3">
        <w:rPr>
          <w:rFonts w:cstheme="minorHAnsi"/>
          <w:w w:val="99"/>
        </w:rPr>
        <w:t>“),</w:t>
      </w:r>
      <w:r w:rsidRPr="00952FB3">
        <w:rPr>
          <w:rFonts w:cstheme="minorHAnsi"/>
        </w:rPr>
        <w:t xml:space="preserve"> </w:t>
      </w:r>
      <w:r w:rsidRPr="00952FB3">
        <w:rPr>
          <w:rFonts w:cstheme="minorHAnsi"/>
          <w:spacing w:val="1"/>
          <w:w w:val="99"/>
        </w:rPr>
        <w:t>sc</w:t>
      </w:r>
      <w:r w:rsidRPr="00952FB3">
        <w:rPr>
          <w:rFonts w:cstheme="minorHAnsi"/>
          <w:spacing w:val="-1"/>
          <w:w w:val="99"/>
        </w:rPr>
        <w:t>hop</w:t>
      </w:r>
      <w:r w:rsidRPr="00952FB3">
        <w:rPr>
          <w:rFonts w:cstheme="minorHAnsi"/>
          <w:spacing w:val="1"/>
          <w:w w:val="99"/>
        </w:rPr>
        <w:t>e</w:t>
      </w:r>
      <w:r w:rsidRPr="00952FB3">
        <w:rPr>
          <w:rFonts w:cstheme="minorHAnsi"/>
          <w:w w:val="99"/>
        </w:rPr>
        <w:t xml:space="preserve">n </w:t>
      </w:r>
      <w:r w:rsidRPr="00952FB3">
        <w:rPr>
          <w:rFonts w:cstheme="minorHAnsi"/>
          <w:spacing w:val="1"/>
          <w:w w:val="99"/>
        </w:rPr>
        <w:t xml:space="preserve">při plnění </w:t>
      </w:r>
      <w:r w:rsidRPr="00952FB3">
        <w:rPr>
          <w:rFonts w:cstheme="minorHAnsi"/>
          <w:spacing w:val="2"/>
          <w:w w:val="99"/>
        </w:rPr>
        <w:t>t</w:t>
      </w:r>
      <w:r w:rsidRPr="00952FB3">
        <w:rPr>
          <w:rFonts w:cstheme="minorHAnsi"/>
          <w:spacing w:val="-1"/>
          <w:w w:val="99"/>
        </w:rPr>
        <w:t>ét</w:t>
      </w:r>
      <w:r w:rsidRPr="00952FB3">
        <w:rPr>
          <w:rFonts w:cstheme="minorHAnsi"/>
          <w:w w:val="99"/>
        </w:rPr>
        <w:t>o</w:t>
      </w:r>
      <w:r w:rsidRPr="00952FB3">
        <w:rPr>
          <w:rFonts w:cstheme="minorHAnsi"/>
        </w:rPr>
        <w:t xml:space="preserve"> </w:t>
      </w:r>
      <w:r w:rsidRPr="00952FB3">
        <w:rPr>
          <w:rFonts w:cstheme="minorHAnsi"/>
          <w:spacing w:val="1"/>
          <w:w w:val="99"/>
        </w:rPr>
        <w:t>S</w:t>
      </w:r>
      <w:r w:rsidRPr="00952FB3">
        <w:rPr>
          <w:rFonts w:cstheme="minorHAnsi"/>
          <w:w w:val="99"/>
        </w:rPr>
        <w:t>ml</w:t>
      </w:r>
      <w:r w:rsidRPr="00952FB3">
        <w:rPr>
          <w:rFonts w:cstheme="minorHAnsi"/>
          <w:spacing w:val="-1"/>
          <w:w w:val="99"/>
        </w:rPr>
        <w:t>ou</w:t>
      </w:r>
      <w:r w:rsidRPr="00952FB3">
        <w:rPr>
          <w:rFonts w:cstheme="minorHAnsi"/>
          <w:spacing w:val="1"/>
          <w:w w:val="99"/>
        </w:rPr>
        <w:t>v</w:t>
      </w:r>
      <w:r w:rsidRPr="00952FB3">
        <w:rPr>
          <w:rFonts w:cstheme="minorHAnsi"/>
          <w:w w:val="99"/>
        </w:rPr>
        <w:t>y</w:t>
      </w:r>
      <w:r w:rsidRPr="00952FB3">
        <w:rPr>
          <w:rFonts w:cstheme="minorHAnsi"/>
          <w:spacing w:val="-27"/>
        </w:rPr>
        <w:t xml:space="preserve"> </w:t>
      </w:r>
      <w:r w:rsidRPr="00952FB3">
        <w:rPr>
          <w:rFonts w:cstheme="minorHAnsi"/>
          <w:spacing w:val="1"/>
          <w:w w:val="99"/>
        </w:rPr>
        <w:t>j</w:t>
      </w:r>
      <w:r w:rsidRPr="00952FB3">
        <w:rPr>
          <w:rFonts w:cstheme="minorHAnsi"/>
          <w:spacing w:val="-1"/>
          <w:w w:val="99"/>
        </w:rPr>
        <w:t>e</w:t>
      </w:r>
      <w:r w:rsidRPr="00952FB3">
        <w:rPr>
          <w:rFonts w:cstheme="minorHAnsi"/>
          <w:spacing w:val="1"/>
          <w:w w:val="99"/>
        </w:rPr>
        <w:t>d</w:t>
      </w:r>
      <w:r w:rsidRPr="00952FB3">
        <w:rPr>
          <w:rFonts w:cstheme="minorHAnsi"/>
          <w:spacing w:val="-1"/>
          <w:w w:val="99"/>
        </w:rPr>
        <w:t>na</w:t>
      </w:r>
      <w:r w:rsidRPr="00952FB3">
        <w:rPr>
          <w:rFonts w:cstheme="minorHAnsi"/>
          <w:w w:val="99"/>
        </w:rPr>
        <w:t>t</w:t>
      </w:r>
      <w:r w:rsidRPr="00952FB3">
        <w:rPr>
          <w:rFonts w:cstheme="minorHAnsi"/>
          <w:spacing w:val="-28"/>
        </w:rPr>
        <w:t xml:space="preserve"> </w:t>
      </w:r>
      <w:r w:rsidRPr="00952FB3">
        <w:rPr>
          <w:rFonts w:cstheme="minorHAnsi"/>
          <w:spacing w:val="1"/>
          <w:w w:val="99"/>
        </w:rPr>
        <w:t>s</w:t>
      </w:r>
      <w:r w:rsidRPr="00952FB3">
        <w:rPr>
          <w:rFonts w:cstheme="minorHAnsi"/>
          <w:w w:val="99"/>
        </w:rPr>
        <w:t>e</w:t>
      </w:r>
      <w:r w:rsidRPr="00952FB3">
        <w:rPr>
          <w:rFonts w:cstheme="minorHAnsi"/>
          <w:spacing w:val="-26"/>
        </w:rPr>
        <w:t xml:space="preserve"> </w:t>
      </w:r>
      <w:r w:rsidRPr="00952FB3">
        <w:rPr>
          <w:rFonts w:cstheme="minorHAnsi"/>
          <w:spacing w:val="1"/>
          <w:w w:val="99"/>
        </w:rPr>
        <w:t>z</w:t>
      </w:r>
      <w:r w:rsidRPr="00952FB3">
        <w:rPr>
          <w:rFonts w:cstheme="minorHAnsi"/>
          <w:spacing w:val="-1"/>
          <w:w w:val="99"/>
        </w:rPr>
        <w:t>n</w:t>
      </w:r>
      <w:r w:rsidRPr="00952FB3">
        <w:rPr>
          <w:rFonts w:cstheme="minorHAnsi"/>
          <w:spacing w:val="1"/>
          <w:w w:val="99"/>
        </w:rPr>
        <w:t>a</w:t>
      </w:r>
      <w:r w:rsidRPr="00952FB3">
        <w:rPr>
          <w:rFonts w:cstheme="minorHAnsi"/>
          <w:spacing w:val="-2"/>
          <w:w w:val="99"/>
        </w:rPr>
        <w:t>l</w:t>
      </w:r>
      <w:r w:rsidRPr="00952FB3">
        <w:rPr>
          <w:rFonts w:cstheme="minorHAnsi"/>
          <w:spacing w:val="-1"/>
          <w:w w:val="99"/>
        </w:rPr>
        <w:t>o</w:t>
      </w:r>
      <w:r w:rsidRPr="00952FB3">
        <w:rPr>
          <w:rFonts w:cstheme="minorHAnsi"/>
          <w:w w:val="99"/>
        </w:rPr>
        <w:t>stí</w:t>
      </w:r>
      <w:r w:rsidRPr="00952FB3">
        <w:rPr>
          <w:rFonts w:cstheme="minorHAnsi"/>
          <w:spacing w:val="-26"/>
        </w:rPr>
        <w:t xml:space="preserve"> </w:t>
      </w:r>
      <w:r w:rsidRPr="00952FB3">
        <w:rPr>
          <w:rFonts w:cstheme="minorHAnsi"/>
          <w:w w:val="99"/>
        </w:rPr>
        <w:t>a pečlivostí,</w:t>
      </w:r>
      <w:r w:rsidRPr="00952FB3">
        <w:rPr>
          <w:rFonts w:cstheme="minorHAnsi"/>
          <w:spacing w:val="27"/>
        </w:rPr>
        <w:t xml:space="preserve"> </w:t>
      </w:r>
      <w:r w:rsidRPr="00952FB3">
        <w:rPr>
          <w:rFonts w:cstheme="minorHAnsi"/>
          <w:spacing w:val="1"/>
          <w:w w:val="99"/>
        </w:rPr>
        <w:t xml:space="preserve">která je </w:t>
      </w:r>
      <w:r w:rsidRPr="00952FB3">
        <w:rPr>
          <w:rFonts w:cstheme="minorHAnsi"/>
          <w:w w:val="99"/>
        </w:rPr>
        <w:t>s</w:t>
      </w:r>
      <w:r w:rsidRPr="00952FB3">
        <w:rPr>
          <w:rFonts w:cstheme="minorHAnsi"/>
          <w:spacing w:val="12"/>
        </w:rPr>
        <w:t xml:space="preserve"> </w:t>
      </w:r>
      <w:r w:rsidRPr="00952FB3">
        <w:rPr>
          <w:rFonts w:cstheme="minorHAnsi"/>
          <w:spacing w:val="1"/>
          <w:w w:val="99"/>
        </w:rPr>
        <w:t>j</w:t>
      </w:r>
      <w:r w:rsidRPr="00952FB3">
        <w:rPr>
          <w:rFonts w:cstheme="minorHAnsi"/>
          <w:w w:val="99"/>
        </w:rPr>
        <w:t>e</w:t>
      </w:r>
      <w:r w:rsidRPr="00952FB3">
        <w:rPr>
          <w:rFonts w:cstheme="minorHAnsi"/>
          <w:spacing w:val="-1"/>
          <w:w w:val="99"/>
        </w:rPr>
        <w:t>h</w:t>
      </w:r>
      <w:r w:rsidRPr="00952FB3">
        <w:rPr>
          <w:rFonts w:cstheme="minorHAnsi"/>
          <w:w w:val="99"/>
        </w:rPr>
        <w:t xml:space="preserve">o </w:t>
      </w:r>
      <w:r w:rsidRPr="00952FB3">
        <w:rPr>
          <w:rFonts w:cstheme="minorHAnsi"/>
          <w:w w:val="95"/>
        </w:rPr>
        <w:t>povoláním</w:t>
      </w:r>
      <w:r w:rsidRPr="00952FB3">
        <w:rPr>
          <w:rFonts w:cstheme="minorHAnsi"/>
          <w:spacing w:val="26"/>
          <w:w w:val="95"/>
        </w:rPr>
        <w:t xml:space="preserve"> </w:t>
      </w:r>
      <w:r w:rsidRPr="00952FB3">
        <w:rPr>
          <w:rFonts w:cstheme="minorHAnsi"/>
          <w:w w:val="95"/>
        </w:rPr>
        <w:t>nebo</w:t>
      </w:r>
      <w:r w:rsidRPr="00952FB3">
        <w:rPr>
          <w:rFonts w:cstheme="minorHAnsi"/>
          <w:spacing w:val="26"/>
          <w:w w:val="95"/>
        </w:rPr>
        <w:t xml:space="preserve"> </w:t>
      </w:r>
      <w:r w:rsidRPr="00952FB3">
        <w:rPr>
          <w:rFonts w:cstheme="minorHAnsi"/>
          <w:w w:val="95"/>
        </w:rPr>
        <w:t>stavem</w:t>
      </w:r>
      <w:r w:rsidRPr="00952FB3">
        <w:rPr>
          <w:rFonts w:cstheme="minorHAnsi"/>
          <w:spacing w:val="26"/>
          <w:w w:val="95"/>
        </w:rPr>
        <w:t xml:space="preserve"> </w:t>
      </w:r>
      <w:r w:rsidRPr="00952FB3">
        <w:rPr>
          <w:rFonts w:cstheme="minorHAnsi"/>
          <w:w w:val="95"/>
        </w:rPr>
        <w:t>spojena,</w:t>
      </w:r>
      <w:r w:rsidRPr="00952FB3">
        <w:rPr>
          <w:rFonts w:cstheme="minorHAnsi"/>
          <w:spacing w:val="25"/>
          <w:w w:val="95"/>
        </w:rPr>
        <w:t xml:space="preserve"> </w:t>
      </w:r>
      <w:r w:rsidRPr="00952FB3">
        <w:rPr>
          <w:rFonts w:cstheme="minorHAnsi"/>
          <w:w w:val="95"/>
        </w:rPr>
        <w:t>s</w:t>
      </w:r>
      <w:r w:rsidRPr="00952FB3">
        <w:rPr>
          <w:rFonts w:cstheme="minorHAnsi"/>
          <w:spacing w:val="2"/>
          <w:w w:val="95"/>
        </w:rPr>
        <w:t xml:space="preserve"> </w:t>
      </w:r>
      <w:r w:rsidRPr="00952FB3">
        <w:rPr>
          <w:rFonts w:cstheme="minorHAnsi"/>
          <w:w w:val="95"/>
        </w:rPr>
        <w:t>tím,</w:t>
      </w:r>
      <w:r w:rsidRPr="00952FB3">
        <w:rPr>
          <w:rFonts w:cstheme="minorHAnsi"/>
          <w:spacing w:val="26"/>
          <w:w w:val="95"/>
        </w:rPr>
        <w:t xml:space="preserve"> </w:t>
      </w:r>
      <w:r w:rsidRPr="00952FB3">
        <w:rPr>
          <w:rFonts w:cstheme="minorHAnsi"/>
          <w:w w:val="95"/>
        </w:rPr>
        <w:t>že</w:t>
      </w:r>
      <w:r w:rsidRPr="00952FB3">
        <w:rPr>
          <w:rFonts w:cstheme="minorHAnsi"/>
          <w:spacing w:val="26"/>
          <w:w w:val="95"/>
        </w:rPr>
        <w:t xml:space="preserve"> </w:t>
      </w:r>
      <w:r w:rsidRPr="00952FB3">
        <w:rPr>
          <w:rFonts w:cstheme="minorHAnsi"/>
          <w:w w:val="95"/>
        </w:rPr>
        <w:t>případné</w:t>
      </w:r>
      <w:r w:rsidRPr="00952FB3">
        <w:rPr>
          <w:rFonts w:cstheme="minorHAnsi"/>
          <w:spacing w:val="27"/>
          <w:w w:val="95"/>
        </w:rPr>
        <w:t xml:space="preserve"> </w:t>
      </w:r>
      <w:r w:rsidRPr="00952FB3">
        <w:rPr>
          <w:rFonts w:cstheme="minorHAnsi"/>
          <w:w w:val="95"/>
        </w:rPr>
        <w:t>jeho</w:t>
      </w:r>
      <w:r w:rsidRPr="00952FB3">
        <w:rPr>
          <w:rFonts w:cstheme="minorHAnsi"/>
          <w:spacing w:val="26"/>
          <w:w w:val="95"/>
        </w:rPr>
        <w:t xml:space="preserve"> </w:t>
      </w:r>
      <w:r w:rsidRPr="00952FB3">
        <w:rPr>
          <w:rFonts w:cstheme="minorHAnsi"/>
          <w:w w:val="95"/>
        </w:rPr>
        <w:t>jednání</w:t>
      </w:r>
      <w:r w:rsidRPr="00952FB3">
        <w:rPr>
          <w:rFonts w:cstheme="minorHAnsi"/>
          <w:spacing w:val="26"/>
          <w:w w:val="95"/>
        </w:rPr>
        <w:t xml:space="preserve"> </w:t>
      </w:r>
      <w:r w:rsidRPr="00952FB3">
        <w:rPr>
          <w:rFonts w:cstheme="minorHAnsi"/>
          <w:w w:val="95"/>
        </w:rPr>
        <w:t>bez</w:t>
      </w:r>
      <w:r w:rsidRPr="00952FB3">
        <w:rPr>
          <w:rFonts w:cstheme="minorHAnsi"/>
          <w:spacing w:val="26"/>
          <w:w w:val="95"/>
        </w:rPr>
        <w:t xml:space="preserve"> </w:t>
      </w:r>
      <w:r w:rsidRPr="00952FB3">
        <w:rPr>
          <w:rFonts w:cstheme="minorHAnsi"/>
          <w:w w:val="95"/>
        </w:rPr>
        <w:t>této</w:t>
      </w:r>
      <w:r w:rsidRPr="00952FB3">
        <w:rPr>
          <w:rFonts w:cstheme="minorHAnsi"/>
          <w:spacing w:val="26"/>
          <w:w w:val="95"/>
        </w:rPr>
        <w:t xml:space="preserve"> </w:t>
      </w:r>
      <w:r w:rsidRPr="00952FB3">
        <w:rPr>
          <w:rFonts w:cstheme="minorHAnsi"/>
          <w:w w:val="95"/>
        </w:rPr>
        <w:t>odborné</w:t>
      </w:r>
      <w:r w:rsidRPr="00952FB3">
        <w:rPr>
          <w:rFonts w:cstheme="minorHAnsi"/>
          <w:spacing w:val="26"/>
          <w:w w:val="95"/>
        </w:rPr>
        <w:t xml:space="preserve"> </w:t>
      </w:r>
      <w:r w:rsidRPr="00952FB3">
        <w:rPr>
          <w:rFonts w:cstheme="minorHAnsi"/>
          <w:w w:val="95"/>
        </w:rPr>
        <w:t>péče</w:t>
      </w:r>
      <w:r w:rsidRPr="00952FB3">
        <w:rPr>
          <w:rFonts w:cstheme="minorHAnsi"/>
          <w:spacing w:val="27"/>
          <w:w w:val="95"/>
        </w:rPr>
        <w:t xml:space="preserve"> </w:t>
      </w:r>
      <w:r w:rsidRPr="00952FB3">
        <w:rPr>
          <w:rFonts w:cstheme="minorHAnsi"/>
          <w:w w:val="95"/>
        </w:rPr>
        <w:t>půjde</w:t>
      </w:r>
      <w:r w:rsidRPr="00952FB3">
        <w:rPr>
          <w:rFonts w:cstheme="minorHAnsi"/>
          <w:spacing w:val="-50"/>
          <w:w w:val="95"/>
        </w:rPr>
        <w:t xml:space="preserve"> </w:t>
      </w:r>
      <w:r w:rsidRPr="00952FB3">
        <w:rPr>
          <w:rFonts w:cstheme="minorHAnsi"/>
          <w:w w:val="99"/>
        </w:rPr>
        <w:t>k</w:t>
      </w:r>
      <w:r w:rsidRPr="00952FB3">
        <w:rPr>
          <w:rFonts w:cstheme="minorHAnsi"/>
        </w:rPr>
        <w:t> </w:t>
      </w:r>
      <w:r w:rsidRPr="00952FB3">
        <w:rPr>
          <w:rFonts w:cstheme="minorHAnsi"/>
          <w:spacing w:val="1"/>
          <w:w w:val="99"/>
        </w:rPr>
        <w:t>j</w:t>
      </w:r>
      <w:r w:rsidRPr="00952FB3">
        <w:rPr>
          <w:rFonts w:cstheme="minorHAnsi"/>
          <w:spacing w:val="-1"/>
          <w:w w:val="99"/>
        </w:rPr>
        <w:t>eh</w:t>
      </w:r>
      <w:r w:rsidRPr="00952FB3">
        <w:rPr>
          <w:rFonts w:cstheme="minorHAnsi"/>
          <w:w w:val="99"/>
        </w:rPr>
        <w:t>o tíži.</w:t>
      </w:r>
      <w:r w:rsidRPr="00952FB3">
        <w:rPr>
          <w:rFonts w:cstheme="minorHAnsi"/>
          <w:spacing w:val="9"/>
        </w:rPr>
        <w:t xml:space="preserve"> </w:t>
      </w:r>
      <w:r w:rsidRPr="00952FB3">
        <w:rPr>
          <w:rFonts w:cstheme="minorHAnsi"/>
          <w:spacing w:val="2"/>
          <w:w w:val="99"/>
        </w:rPr>
        <w:t>Z</w:t>
      </w:r>
      <w:r w:rsidRPr="00952FB3">
        <w:rPr>
          <w:rFonts w:cstheme="minorHAnsi"/>
          <w:w w:val="99"/>
        </w:rPr>
        <w:t>h</w:t>
      </w:r>
      <w:r w:rsidRPr="00952FB3">
        <w:rPr>
          <w:rFonts w:cstheme="minorHAnsi"/>
          <w:spacing w:val="-1"/>
          <w:w w:val="99"/>
        </w:rPr>
        <w:t>o</w:t>
      </w:r>
      <w:r w:rsidRPr="00952FB3">
        <w:rPr>
          <w:rFonts w:cstheme="minorHAnsi"/>
          <w:w w:val="99"/>
        </w:rPr>
        <w:t>to</w:t>
      </w:r>
      <w:r w:rsidRPr="00952FB3">
        <w:rPr>
          <w:rFonts w:cstheme="minorHAnsi"/>
          <w:spacing w:val="2"/>
          <w:w w:val="99"/>
        </w:rPr>
        <w:t>v</w:t>
      </w:r>
      <w:r w:rsidRPr="00952FB3">
        <w:rPr>
          <w:rFonts w:cstheme="minorHAnsi"/>
          <w:spacing w:val="-1"/>
          <w:w w:val="99"/>
        </w:rPr>
        <w:t>i</w:t>
      </w:r>
      <w:r w:rsidRPr="00952FB3">
        <w:rPr>
          <w:rFonts w:cstheme="minorHAnsi"/>
          <w:w w:val="99"/>
        </w:rPr>
        <w:t>t</w:t>
      </w:r>
      <w:r w:rsidRPr="00952FB3">
        <w:rPr>
          <w:rFonts w:cstheme="minorHAnsi"/>
          <w:spacing w:val="1"/>
          <w:w w:val="99"/>
        </w:rPr>
        <w:t>e</w:t>
      </w:r>
      <w:r w:rsidRPr="00952FB3">
        <w:rPr>
          <w:rFonts w:cstheme="minorHAnsi"/>
          <w:w w:val="99"/>
        </w:rPr>
        <w:t>l</w:t>
      </w:r>
      <w:r w:rsidRPr="00952FB3">
        <w:rPr>
          <w:rFonts w:cstheme="minorHAnsi"/>
          <w:spacing w:val="9"/>
        </w:rPr>
        <w:t xml:space="preserve"> </w:t>
      </w:r>
      <w:r w:rsidRPr="00952FB3">
        <w:rPr>
          <w:rFonts w:cstheme="minorHAnsi"/>
          <w:spacing w:val="1"/>
          <w:w w:val="99"/>
        </w:rPr>
        <w:t>n</w:t>
      </w:r>
      <w:r w:rsidRPr="00952FB3">
        <w:rPr>
          <w:rFonts w:cstheme="minorHAnsi"/>
          <w:spacing w:val="-1"/>
          <w:w w:val="99"/>
        </w:rPr>
        <w:t>e</w:t>
      </w:r>
      <w:r w:rsidRPr="00952FB3">
        <w:rPr>
          <w:rFonts w:cstheme="minorHAnsi"/>
          <w:w w:val="99"/>
        </w:rPr>
        <w:t>smí</w:t>
      </w:r>
      <w:r w:rsidRPr="00952FB3">
        <w:rPr>
          <w:rFonts w:cstheme="minorHAnsi"/>
        </w:rPr>
        <w:t xml:space="preserve"> </w:t>
      </w:r>
      <w:r w:rsidRPr="00952FB3">
        <w:rPr>
          <w:rFonts w:cstheme="minorHAnsi"/>
          <w:spacing w:val="1"/>
          <w:w w:val="99"/>
        </w:rPr>
        <w:t>sv</w:t>
      </w:r>
      <w:r w:rsidRPr="00952FB3">
        <w:rPr>
          <w:rFonts w:cstheme="minorHAnsi"/>
          <w:spacing w:val="-1"/>
          <w:w w:val="99"/>
        </w:rPr>
        <w:t>o</w:t>
      </w:r>
      <w:r w:rsidRPr="00952FB3">
        <w:rPr>
          <w:rFonts w:cstheme="minorHAnsi"/>
          <w:w w:val="99"/>
        </w:rPr>
        <w:t>u</w:t>
      </w:r>
      <w:r w:rsidRPr="00952FB3">
        <w:rPr>
          <w:rFonts w:cstheme="minorHAnsi"/>
        </w:rPr>
        <w:t xml:space="preserve"> </w:t>
      </w:r>
      <w:r w:rsidRPr="00952FB3">
        <w:rPr>
          <w:rFonts w:cstheme="minorHAnsi"/>
          <w:spacing w:val="1"/>
          <w:w w:val="99"/>
        </w:rPr>
        <w:t>kv</w:t>
      </w:r>
      <w:r w:rsidRPr="00952FB3">
        <w:rPr>
          <w:rFonts w:cstheme="minorHAnsi"/>
          <w:spacing w:val="-1"/>
          <w:w w:val="99"/>
        </w:rPr>
        <w:t>a</w:t>
      </w:r>
      <w:r w:rsidRPr="00952FB3">
        <w:rPr>
          <w:rFonts w:cstheme="minorHAnsi"/>
          <w:w w:val="99"/>
        </w:rPr>
        <w:t>l</w:t>
      </w:r>
      <w:r w:rsidRPr="00952FB3">
        <w:rPr>
          <w:rFonts w:cstheme="minorHAnsi"/>
          <w:spacing w:val="-2"/>
          <w:w w:val="99"/>
        </w:rPr>
        <w:t>i</w:t>
      </w:r>
      <w:r w:rsidRPr="00952FB3">
        <w:rPr>
          <w:rFonts w:cstheme="minorHAnsi"/>
          <w:w w:val="99"/>
        </w:rPr>
        <w:t>tu</w:t>
      </w:r>
      <w:r w:rsidRPr="00952FB3">
        <w:rPr>
          <w:rFonts w:cstheme="minorHAnsi"/>
          <w:spacing w:val="10"/>
        </w:rPr>
        <w:t xml:space="preserve"> </w:t>
      </w:r>
      <w:r w:rsidRPr="00952FB3">
        <w:rPr>
          <w:rFonts w:cstheme="minorHAnsi"/>
          <w:spacing w:val="-1"/>
          <w:w w:val="99"/>
        </w:rPr>
        <w:t>od</w:t>
      </w:r>
      <w:r w:rsidRPr="00952FB3">
        <w:rPr>
          <w:rFonts w:cstheme="minorHAnsi"/>
          <w:spacing w:val="1"/>
          <w:w w:val="99"/>
        </w:rPr>
        <w:t>b</w:t>
      </w:r>
      <w:r w:rsidRPr="00952FB3">
        <w:rPr>
          <w:rFonts w:cstheme="minorHAnsi"/>
          <w:spacing w:val="-1"/>
          <w:w w:val="99"/>
        </w:rPr>
        <w:t>orní</w:t>
      </w:r>
      <w:r w:rsidRPr="00952FB3">
        <w:rPr>
          <w:rFonts w:cstheme="minorHAnsi"/>
          <w:spacing w:val="3"/>
          <w:w w:val="99"/>
        </w:rPr>
        <w:t>k</w:t>
      </w:r>
      <w:r w:rsidRPr="00952FB3">
        <w:rPr>
          <w:rFonts w:cstheme="minorHAnsi"/>
          <w:w w:val="99"/>
        </w:rPr>
        <w:t>a</w:t>
      </w:r>
      <w:r w:rsidRPr="00952FB3">
        <w:rPr>
          <w:rFonts w:cstheme="minorHAnsi"/>
          <w:spacing w:val="8"/>
        </w:rPr>
        <w:t xml:space="preserve"> </w:t>
      </w:r>
      <w:r w:rsidRPr="00952FB3">
        <w:rPr>
          <w:rFonts w:cstheme="minorHAnsi"/>
          <w:spacing w:val="-1"/>
          <w:w w:val="99"/>
        </w:rPr>
        <w:t>a</w:t>
      </w:r>
      <w:r w:rsidRPr="00952FB3">
        <w:rPr>
          <w:rFonts w:cstheme="minorHAnsi"/>
          <w:spacing w:val="1"/>
          <w:w w:val="99"/>
        </w:rPr>
        <w:t>n</w:t>
      </w:r>
      <w:r w:rsidRPr="00952FB3">
        <w:rPr>
          <w:rFonts w:cstheme="minorHAnsi"/>
          <w:w w:val="99"/>
        </w:rPr>
        <w:t>i</w:t>
      </w:r>
      <w:r w:rsidRPr="00952FB3">
        <w:rPr>
          <w:rFonts w:cstheme="minorHAnsi"/>
          <w:spacing w:val="7"/>
        </w:rPr>
        <w:t xml:space="preserve"> </w:t>
      </w:r>
      <w:r w:rsidRPr="00952FB3">
        <w:rPr>
          <w:rFonts w:cstheme="minorHAnsi"/>
          <w:spacing w:val="1"/>
          <w:w w:val="99"/>
        </w:rPr>
        <w:t>sv</w:t>
      </w:r>
      <w:r w:rsidRPr="00952FB3">
        <w:rPr>
          <w:rFonts w:cstheme="minorHAnsi"/>
          <w:w w:val="99"/>
        </w:rPr>
        <w:t>é hospodářské</w:t>
      </w:r>
      <w:r w:rsidRPr="00952FB3">
        <w:rPr>
          <w:rFonts w:cstheme="minorHAnsi"/>
        </w:rPr>
        <w:t xml:space="preserve"> </w:t>
      </w:r>
      <w:r w:rsidRPr="00952FB3">
        <w:rPr>
          <w:rFonts w:cstheme="minorHAnsi"/>
          <w:spacing w:val="1"/>
          <w:w w:val="99"/>
        </w:rPr>
        <w:t>p</w:t>
      </w:r>
      <w:r w:rsidRPr="00952FB3">
        <w:rPr>
          <w:rFonts w:cstheme="minorHAnsi"/>
          <w:spacing w:val="-1"/>
          <w:w w:val="99"/>
        </w:rPr>
        <w:t>o</w:t>
      </w:r>
      <w:r w:rsidRPr="00952FB3">
        <w:rPr>
          <w:rFonts w:cstheme="minorHAnsi"/>
          <w:w w:val="99"/>
        </w:rPr>
        <w:t>stav</w:t>
      </w:r>
      <w:r w:rsidRPr="00952FB3">
        <w:rPr>
          <w:rFonts w:cstheme="minorHAnsi"/>
          <w:spacing w:val="-1"/>
          <w:w w:val="99"/>
        </w:rPr>
        <w:t>en</w:t>
      </w:r>
      <w:r w:rsidRPr="00952FB3">
        <w:rPr>
          <w:rFonts w:cstheme="minorHAnsi"/>
          <w:w w:val="99"/>
        </w:rPr>
        <w:t>í</w:t>
      </w:r>
      <w:r w:rsidRPr="00952FB3">
        <w:rPr>
          <w:rFonts w:cstheme="minorHAnsi"/>
        </w:rPr>
        <w:t xml:space="preserve"> </w:t>
      </w:r>
      <w:r w:rsidRPr="00952FB3">
        <w:rPr>
          <w:rFonts w:cstheme="minorHAnsi"/>
          <w:spacing w:val="1"/>
          <w:w w:val="99"/>
        </w:rPr>
        <w:t>zn</w:t>
      </w:r>
      <w:r w:rsidRPr="00952FB3">
        <w:rPr>
          <w:rFonts w:cstheme="minorHAnsi"/>
          <w:spacing w:val="-1"/>
          <w:w w:val="99"/>
        </w:rPr>
        <w:t xml:space="preserve">eužít </w:t>
      </w:r>
      <w:r w:rsidRPr="00952FB3">
        <w:rPr>
          <w:rFonts w:cstheme="minorHAnsi"/>
          <w:w w:val="99"/>
        </w:rPr>
        <w:t xml:space="preserve">k vytváření nebo k využití </w:t>
      </w:r>
      <w:r w:rsidRPr="00952FB3">
        <w:rPr>
          <w:rFonts w:cstheme="minorHAnsi"/>
          <w:spacing w:val="1"/>
          <w:w w:val="99"/>
        </w:rPr>
        <w:t>z</w:t>
      </w:r>
      <w:r w:rsidRPr="00952FB3">
        <w:rPr>
          <w:rFonts w:cstheme="minorHAnsi"/>
          <w:spacing w:val="-1"/>
          <w:w w:val="99"/>
        </w:rPr>
        <w:t>á</w:t>
      </w:r>
      <w:r w:rsidRPr="00952FB3">
        <w:rPr>
          <w:rFonts w:cstheme="minorHAnsi"/>
          <w:w w:val="99"/>
        </w:rPr>
        <w:t>v</w:t>
      </w:r>
      <w:r w:rsidRPr="00952FB3">
        <w:rPr>
          <w:rFonts w:cstheme="minorHAnsi"/>
          <w:spacing w:val="-2"/>
          <w:w w:val="99"/>
        </w:rPr>
        <w:t>i</w:t>
      </w:r>
      <w:r w:rsidRPr="00952FB3">
        <w:rPr>
          <w:rFonts w:cstheme="minorHAnsi"/>
          <w:spacing w:val="1"/>
          <w:w w:val="99"/>
        </w:rPr>
        <w:t>s</w:t>
      </w:r>
      <w:r w:rsidRPr="00952FB3">
        <w:rPr>
          <w:rFonts w:cstheme="minorHAnsi"/>
          <w:spacing w:val="-2"/>
          <w:w w:val="99"/>
        </w:rPr>
        <w:t>l</w:t>
      </w:r>
      <w:r w:rsidRPr="00952FB3">
        <w:rPr>
          <w:rFonts w:cstheme="minorHAnsi"/>
          <w:spacing w:val="-1"/>
          <w:w w:val="99"/>
        </w:rPr>
        <w:t>o</w:t>
      </w:r>
      <w:r w:rsidRPr="00952FB3">
        <w:rPr>
          <w:rFonts w:cstheme="minorHAnsi"/>
          <w:w w:val="99"/>
        </w:rPr>
        <w:t>sti</w:t>
      </w:r>
      <w:r w:rsidRPr="00952FB3">
        <w:rPr>
          <w:rFonts w:cstheme="minorHAnsi"/>
          <w:spacing w:val="10"/>
        </w:rPr>
        <w:t xml:space="preserve"> </w:t>
      </w:r>
      <w:r w:rsidRPr="00952FB3">
        <w:rPr>
          <w:rFonts w:cstheme="minorHAnsi"/>
          <w:spacing w:val="1"/>
          <w:w w:val="99"/>
        </w:rPr>
        <w:t>sl</w:t>
      </w:r>
      <w:r w:rsidRPr="00952FB3">
        <w:rPr>
          <w:rFonts w:cstheme="minorHAnsi"/>
          <w:spacing w:val="-1"/>
          <w:w w:val="99"/>
        </w:rPr>
        <w:t>ab</w:t>
      </w:r>
      <w:r w:rsidRPr="00952FB3">
        <w:rPr>
          <w:rFonts w:cstheme="minorHAnsi"/>
          <w:spacing w:val="1"/>
          <w:w w:val="99"/>
        </w:rPr>
        <w:t>š</w:t>
      </w:r>
      <w:r w:rsidRPr="00952FB3">
        <w:rPr>
          <w:rFonts w:cstheme="minorHAnsi"/>
          <w:w w:val="99"/>
        </w:rPr>
        <w:t>í</w:t>
      </w:r>
      <w:r w:rsidRPr="00952FB3">
        <w:rPr>
          <w:rFonts w:cstheme="minorHAnsi"/>
          <w:spacing w:val="11"/>
        </w:rPr>
        <w:t xml:space="preserve"> </w:t>
      </w:r>
      <w:r w:rsidRPr="00952FB3">
        <w:rPr>
          <w:rFonts w:cstheme="minorHAnsi"/>
          <w:spacing w:val="1"/>
          <w:w w:val="99"/>
        </w:rPr>
        <w:t>s</w:t>
      </w:r>
      <w:r w:rsidRPr="00952FB3">
        <w:rPr>
          <w:rFonts w:cstheme="minorHAnsi"/>
          <w:w w:val="99"/>
        </w:rPr>
        <w:t>tr</w:t>
      </w:r>
      <w:r w:rsidRPr="00952FB3">
        <w:rPr>
          <w:rFonts w:cstheme="minorHAnsi"/>
          <w:spacing w:val="-1"/>
          <w:w w:val="99"/>
        </w:rPr>
        <w:t>an</w:t>
      </w:r>
      <w:r w:rsidRPr="00952FB3">
        <w:rPr>
          <w:rFonts w:cstheme="minorHAnsi"/>
          <w:w w:val="99"/>
        </w:rPr>
        <w:t>y</w:t>
      </w:r>
      <w:r w:rsidRPr="00952FB3">
        <w:rPr>
          <w:rFonts w:cstheme="minorHAnsi"/>
          <w:spacing w:val="12"/>
        </w:rPr>
        <w:t xml:space="preserve"> </w:t>
      </w:r>
      <w:r w:rsidRPr="00952FB3">
        <w:rPr>
          <w:rFonts w:cstheme="minorHAnsi"/>
          <w:w w:val="99"/>
        </w:rPr>
        <w:t>a</w:t>
      </w:r>
      <w:r w:rsidRPr="00952FB3">
        <w:rPr>
          <w:rFonts w:cstheme="minorHAnsi"/>
          <w:spacing w:val="11"/>
        </w:rPr>
        <w:t xml:space="preserve"> </w:t>
      </w:r>
      <w:r w:rsidRPr="00952FB3">
        <w:rPr>
          <w:rFonts w:cstheme="minorHAnsi"/>
          <w:w w:val="99"/>
        </w:rPr>
        <w:t xml:space="preserve">k dosažení zřejmé nedůvodné nerovnováhy ve vzájemných právech </w:t>
      </w:r>
      <w:r w:rsidRPr="00952FB3">
        <w:rPr>
          <w:rFonts w:cstheme="minorHAnsi"/>
        </w:rPr>
        <w:t>a povinnostech Smluvních</w:t>
      </w:r>
      <w:r w:rsidRPr="00952FB3">
        <w:rPr>
          <w:rFonts w:cstheme="minorHAnsi"/>
          <w:spacing w:val="-1"/>
        </w:rPr>
        <w:t xml:space="preserve"> </w:t>
      </w:r>
      <w:r w:rsidRPr="00952FB3">
        <w:rPr>
          <w:rFonts w:cstheme="minorHAnsi"/>
        </w:rPr>
        <w:t>stran.</w:t>
      </w:r>
    </w:p>
    <w:p w14:paraId="0EA5B773" w14:textId="77777777" w:rsidR="002527CE" w:rsidRPr="002527CE" w:rsidRDefault="002527CE" w:rsidP="002527CE">
      <w:pPr>
        <w:pStyle w:val="Odstavecseseznamem"/>
        <w:widowControl w:val="0"/>
        <w:numPr>
          <w:ilvl w:val="1"/>
          <w:numId w:val="6"/>
        </w:numPr>
        <w:autoSpaceDE w:val="0"/>
        <w:autoSpaceDN w:val="0"/>
        <w:spacing w:before="1" w:after="0" w:line="276" w:lineRule="auto"/>
        <w:ind w:right="419"/>
        <w:contextualSpacing w:val="0"/>
        <w:jc w:val="both"/>
      </w:pPr>
      <w:r w:rsidRPr="002527CE">
        <w:rPr>
          <w:rFonts w:cstheme="minorHAnsi"/>
          <w:w w:val="95"/>
        </w:rPr>
        <w:t>Zhotovitel bere</w:t>
      </w:r>
      <w:r w:rsidRPr="002527CE">
        <w:rPr>
          <w:rFonts w:cstheme="minorHAnsi"/>
          <w:spacing w:val="1"/>
          <w:w w:val="95"/>
        </w:rPr>
        <w:t xml:space="preserve"> </w:t>
      </w:r>
      <w:r w:rsidRPr="002527CE">
        <w:rPr>
          <w:rFonts w:cstheme="minorHAnsi"/>
          <w:w w:val="95"/>
        </w:rPr>
        <w:t>na</w:t>
      </w:r>
      <w:r w:rsidRPr="002527CE">
        <w:rPr>
          <w:rFonts w:cstheme="minorHAnsi"/>
          <w:spacing w:val="-2"/>
          <w:w w:val="95"/>
        </w:rPr>
        <w:t xml:space="preserve"> </w:t>
      </w:r>
      <w:r w:rsidRPr="002527CE">
        <w:rPr>
          <w:rFonts w:cstheme="minorHAnsi"/>
          <w:w w:val="95"/>
        </w:rPr>
        <w:t>vědomí,</w:t>
      </w:r>
      <w:r w:rsidRPr="002527CE">
        <w:rPr>
          <w:rFonts w:cstheme="minorHAnsi"/>
          <w:spacing w:val="1"/>
          <w:w w:val="95"/>
        </w:rPr>
        <w:t xml:space="preserve"> </w:t>
      </w:r>
      <w:r w:rsidRPr="002527CE">
        <w:rPr>
          <w:rFonts w:cstheme="minorHAnsi"/>
          <w:w w:val="95"/>
        </w:rPr>
        <w:t>že Objednatel</w:t>
      </w:r>
      <w:r w:rsidRPr="002527CE">
        <w:rPr>
          <w:rFonts w:cstheme="minorHAnsi"/>
          <w:spacing w:val="1"/>
          <w:w w:val="95"/>
        </w:rPr>
        <w:t xml:space="preserve"> </w:t>
      </w:r>
      <w:r w:rsidRPr="002527CE">
        <w:rPr>
          <w:rFonts w:cstheme="minorHAnsi"/>
          <w:w w:val="95"/>
        </w:rPr>
        <w:t>není</w:t>
      </w:r>
      <w:r w:rsidRPr="002527CE">
        <w:rPr>
          <w:rFonts w:cstheme="minorHAnsi"/>
          <w:spacing w:val="-1"/>
          <w:w w:val="95"/>
        </w:rPr>
        <w:t xml:space="preserve"> </w:t>
      </w:r>
      <w:r w:rsidRPr="002527CE">
        <w:rPr>
          <w:rFonts w:cstheme="minorHAnsi"/>
          <w:w w:val="95"/>
        </w:rPr>
        <w:t>ve</w:t>
      </w:r>
      <w:r w:rsidRPr="002527CE">
        <w:rPr>
          <w:rFonts w:cstheme="minorHAnsi"/>
          <w:spacing w:val="-1"/>
          <w:w w:val="95"/>
        </w:rPr>
        <w:t xml:space="preserve"> </w:t>
      </w:r>
      <w:r w:rsidRPr="002527CE">
        <w:rPr>
          <w:rFonts w:cstheme="minorHAnsi"/>
          <w:w w:val="95"/>
        </w:rPr>
        <w:t>vztahu</w:t>
      </w:r>
      <w:r w:rsidRPr="002527CE">
        <w:rPr>
          <w:rFonts w:cstheme="minorHAnsi"/>
          <w:spacing w:val="-2"/>
          <w:w w:val="95"/>
        </w:rPr>
        <w:t xml:space="preserve"> </w:t>
      </w:r>
      <w:r w:rsidRPr="002527CE">
        <w:rPr>
          <w:rFonts w:cstheme="minorHAnsi"/>
          <w:w w:val="95"/>
        </w:rPr>
        <w:t>k</w:t>
      </w:r>
      <w:r w:rsidRPr="002527CE">
        <w:rPr>
          <w:rFonts w:cstheme="minorHAnsi"/>
          <w:spacing w:val="1"/>
          <w:w w:val="95"/>
        </w:rPr>
        <w:t xml:space="preserve"> </w:t>
      </w:r>
      <w:r w:rsidRPr="002527CE">
        <w:rPr>
          <w:rFonts w:cstheme="minorHAnsi"/>
          <w:w w:val="95"/>
        </w:rPr>
        <w:t>předmětu</w:t>
      </w:r>
      <w:r w:rsidRPr="002527CE">
        <w:rPr>
          <w:rFonts w:cstheme="minorHAnsi"/>
          <w:spacing w:val="-1"/>
          <w:w w:val="95"/>
        </w:rPr>
        <w:t xml:space="preserve"> </w:t>
      </w:r>
      <w:r w:rsidRPr="002527CE">
        <w:rPr>
          <w:rFonts w:cstheme="minorHAnsi"/>
          <w:w w:val="95"/>
        </w:rPr>
        <w:t>této</w:t>
      </w:r>
      <w:r w:rsidRPr="002527CE">
        <w:rPr>
          <w:rFonts w:cstheme="minorHAnsi"/>
          <w:spacing w:val="1"/>
          <w:w w:val="95"/>
        </w:rPr>
        <w:t xml:space="preserve"> </w:t>
      </w:r>
      <w:r w:rsidRPr="002527CE">
        <w:rPr>
          <w:rFonts w:cstheme="minorHAnsi"/>
          <w:w w:val="95"/>
        </w:rPr>
        <w:t>Smlouvy podnikatelem.</w:t>
      </w:r>
    </w:p>
    <w:p w14:paraId="4B164328" w14:textId="2F003ED1" w:rsidR="00986CC6" w:rsidRPr="002527CE" w:rsidRDefault="000B15A7" w:rsidP="002527CE">
      <w:pPr>
        <w:pStyle w:val="Odstavecseseznamem"/>
        <w:widowControl w:val="0"/>
        <w:numPr>
          <w:ilvl w:val="1"/>
          <w:numId w:val="6"/>
        </w:numPr>
        <w:autoSpaceDE w:val="0"/>
        <w:autoSpaceDN w:val="0"/>
        <w:spacing w:before="1" w:after="0" w:line="276" w:lineRule="auto"/>
        <w:ind w:right="419"/>
        <w:contextualSpacing w:val="0"/>
        <w:jc w:val="both"/>
      </w:pPr>
      <w:r>
        <w:t>Objednatel</w:t>
      </w:r>
      <w:r w:rsidR="00986CC6" w:rsidRPr="002310D5">
        <w:t xml:space="preserve"> není plátcem DPH.</w:t>
      </w:r>
    </w:p>
    <w:p w14:paraId="31645C1F" w14:textId="40D2073A" w:rsidR="002527CE" w:rsidRDefault="00986CC6" w:rsidP="002527CE">
      <w:pPr>
        <w:pStyle w:val="Odstavecseseznamem"/>
        <w:numPr>
          <w:ilvl w:val="1"/>
          <w:numId w:val="6"/>
        </w:numPr>
        <w:spacing w:after="0" w:line="276" w:lineRule="auto"/>
        <w:jc w:val="both"/>
      </w:pPr>
      <w:r w:rsidRPr="002310D5">
        <w:t>Zhotovitel je</w:t>
      </w:r>
      <w:r w:rsidR="000B15A7">
        <w:t xml:space="preserve"> podnikající fyzickou osobou ve smyslu ustanovení § 5 a násl. zákona č. 455/1991 Sb., o živnostenském podnikání, ve znění </w:t>
      </w:r>
      <w:r w:rsidR="00DD70B6">
        <w:t>p</w:t>
      </w:r>
      <w:r w:rsidR="000B15A7">
        <w:t>ozdějších předpisů (dále jen „</w:t>
      </w:r>
      <w:r w:rsidR="000B15A7" w:rsidRPr="002527CE">
        <w:rPr>
          <w:i/>
          <w:iCs/>
        </w:rPr>
        <w:t>živnostenský zákon</w:t>
      </w:r>
      <w:r w:rsidR="000B15A7">
        <w:t>“)</w:t>
      </w:r>
      <w:r w:rsidR="002527CE">
        <w:t>.</w:t>
      </w:r>
      <w:r w:rsidR="00DD70B6">
        <w:t xml:space="preserve"> </w:t>
      </w:r>
      <w:r w:rsidR="00EA7860" w:rsidRPr="002527CE">
        <w:rPr>
          <w:i/>
          <w:iCs/>
        </w:rPr>
        <w:t>P</w:t>
      </w:r>
      <w:r w:rsidRPr="002527CE">
        <w:rPr>
          <w:i/>
          <w:iCs/>
        </w:rPr>
        <w:t>ředmětem podnikání</w:t>
      </w:r>
      <w:r w:rsidRPr="002310D5">
        <w:t xml:space="preserve"> Zhotovitele je: Výroba, obchod a služby neuvedené v přílohách 1 až 3 živnostenského zákona</w:t>
      </w:r>
      <w:r w:rsidR="002527CE">
        <w:t xml:space="preserve">; </w:t>
      </w:r>
      <w:r w:rsidRPr="002527CE">
        <w:rPr>
          <w:i/>
          <w:iCs/>
        </w:rPr>
        <w:t>Obory činnosti</w:t>
      </w:r>
      <w:r w:rsidRPr="002310D5">
        <w:t xml:space="preserve">: </w:t>
      </w:r>
      <w:r w:rsidR="002527CE" w:rsidRPr="002527CE">
        <w:t>Výroba kovových konstrukcí a kovodělných výrobků</w:t>
      </w:r>
      <w:r w:rsidR="002527CE">
        <w:t>, p</w:t>
      </w:r>
      <w:r w:rsidR="002527CE" w:rsidRPr="002527CE">
        <w:t>ovrchové úpravy a svařování kovů a dalších materiálů</w:t>
      </w:r>
      <w:r w:rsidR="002527CE">
        <w:t>, z</w:t>
      </w:r>
      <w:r w:rsidR="002527CE" w:rsidRPr="002527CE">
        <w:t>prostředkování obchodu a služeb</w:t>
      </w:r>
      <w:r w:rsidR="002527CE">
        <w:t>, v</w:t>
      </w:r>
      <w:r w:rsidR="002527CE" w:rsidRPr="002527CE">
        <w:t>elkoobchod a maloobchod</w:t>
      </w:r>
      <w:r w:rsidR="002527CE">
        <w:t>, p</w:t>
      </w:r>
      <w:r w:rsidR="002527CE" w:rsidRPr="002527CE">
        <w:t>oskytování technických služeb</w:t>
      </w:r>
      <w:r w:rsidR="002527CE">
        <w:t>, o</w:t>
      </w:r>
      <w:r w:rsidR="002527CE" w:rsidRPr="002527CE">
        <w:t>pravy a údržba potřeb pro</w:t>
      </w:r>
      <w:r w:rsidR="002527CE">
        <w:t xml:space="preserve"> </w:t>
      </w:r>
      <w:r w:rsidR="002527CE" w:rsidRPr="002527CE">
        <w:t>domácnost, předmětů kulturní povahy, výrobků jemné mechaniky, optických přístrojů a měřidel</w:t>
      </w:r>
      <w:r w:rsidR="002527CE">
        <w:t>, v</w:t>
      </w:r>
      <w:r w:rsidR="002527CE" w:rsidRPr="002527CE">
        <w:t>ýroba, obchod a služby jinde nezařazené</w:t>
      </w:r>
      <w:r w:rsidR="002527CE">
        <w:t>.</w:t>
      </w:r>
    </w:p>
    <w:p w14:paraId="0663CBC6" w14:textId="5F7BFC76" w:rsidR="002527CE" w:rsidRPr="002527CE" w:rsidRDefault="002527CE" w:rsidP="002527CE">
      <w:pPr>
        <w:pStyle w:val="Odstavecseseznamem"/>
        <w:numPr>
          <w:ilvl w:val="1"/>
          <w:numId w:val="6"/>
        </w:numPr>
        <w:spacing w:line="276" w:lineRule="auto"/>
        <w:jc w:val="both"/>
      </w:pPr>
      <w:r w:rsidRPr="002310D5">
        <w:t xml:space="preserve">Zhotovitel potvrzuje, že ke dni podpisu této Smlouvy </w:t>
      </w:r>
      <w:r>
        <w:t xml:space="preserve">je </w:t>
      </w:r>
      <w:r w:rsidRPr="002310D5">
        <w:t xml:space="preserve">plátcem </w:t>
      </w:r>
      <w:r w:rsidR="006761C3">
        <w:t>daně z přidané hodnoty (dále jen „</w:t>
      </w:r>
      <w:r w:rsidRPr="006761C3">
        <w:rPr>
          <w:i/>
          <w:iCs/>
        </w:rPr>
        <w:t>DPH</w:t>
      </w:r>
      <w:r w:rsidR="006761C3">
        <w:t>“)</w:t>
      </w:r>
      <w:r w:rsidRPr="002310D5">
        <w:t>.</w:t>
      </w:r>
    </w:p>
    <w:p w14:paraId="1A365150" w14:textId="77777777" w:rsidR="002527CE" w:rsidRDefault="002527CE" w:rsidP="002527CE">
      <w:pPr>
        <w:pStyle w:val="Odstavecseseznamem"/>
        <w:spacing w:after="0" w:line="276" w:lineRule="auto"/>
        <w:jc w:val="both"/>
      </w:pPr>
    </w:p>
    <w:p w14:paraId="2C59CFDD" w14:textId="77777777" w:rsidR="002527CE" w:rsidRDefault="002527CE" w:rsidP="002527CE">
      <w:pPr>
        <w:pStyle w:val="Odstavecseseznamem"/>
        <w:spacing w:after="0" w:line="276" w:lineRule="auto"/>
        <w:jc w:val="both"/>
      </w:pPr>
    </w:p>
    <w:p w14:paraId="18F4FFA8" w14:textId="77777777" w:rsidR="002527CE" w:rsidRPr="002527CE" w:rsidRDefault="00986CC6" w:rsidP="002527CE">
      <w:pPr>
        <w:pStyle w:val="Odstavecseseznamem"/>
        <w:numPr>
          <w:ilvl w:val="0"/>
          <w:numId w:val="6"/>
        </w:numPr>
        <w:spacing w:after="0" w:line="276" w:lineRule="auto"/>
      </w:pPr>
      <w:r w:rsidRPr="002527CE">
        <w:rPr>
          <w:b/>
          <w:bCs/>
        </w:rPr>
        <w:t>Předmět Smlouvy</w:t>
      </w:r>
    </w:p>
    <w:p w14:paraId="52DB6BB7" w14:textId="77777777" w:rsidR="002527CE" w:rsidRPr="002527CE" w:rsidRDefault="002527CE" w:rsidP="002527CE">
      <w:pPr>
        <w:pStyle w:val="Odstavecseseznamem"/>
        <w:spacing w:after="0" w:line="276" w:lineRule="auto"/>
        <w:ind w:left="709"/>
        <w:jc w:val="both"/>
      </w:pPr>
    </w:p>
    <w:p w14:paraId="7B17FDE1" w14:textId="034DD5C4" w:rsidR="002527CE" w:rsidRDefault="00986CC6" w:rsidP="002527CE">
      <w:pPr>
        <w:pStyle w:val="Odstavecseseznamem"/>
        <w:numPr>
          <w:ilvl w:val="1"/>
          <w:numId w:val="6"/>
        </w:numPr>
        <w:spacing w:after="0" w:line="276" w:lineRule="auto"/>
        <w:jc w:val="both"/>
      </w:pPr>
      <w:r w:rsidRPr="002310D5">
        <w:t>Zhotovitel se zavazuje pro Objednatele</w:t>
      </w:r>
      <w:r w:rsidR="007D73E7">
        <w:t xml:space="preserve"> </w:t>
      </w:r>
      <w:r w:rsidR="00B264AF">
        <w:t>odborně pr</w:t>
      </w:r>
      <w:r w:rsidR="00564AA4">
        <w:t>ovést</w:t>
      </w:r>
      <w:r w:rsidR="00B54D7E">
        <w:t xml:space="preserve"> pr</w:t>
      </w:r>
      <w:r w:rsidR="00564AA4">
        <w:t>ác</w:t>
      </w:r>
      <w:r w:rsidR="00E27E77">
        <w:t xml:space="preserve">e </w:t>
      </w:r>
      <w:r w:rsidR="007D73E7">
        <w:t>spočívající ve</w:t>
      </w:r>
      <w:r w:rsidR="00E27E77">
        <w:t xml:space="preserve"> výrob</w:t>
      </w:r>
      <w:r w:rsidR="007D73E7">
        <w:t>ě</w:t>
      </w:r>
      <w:r w:rsidR="00E27E77">
        <w:t>, instalaci a dodání klíčového systému v areálu</w:t>
      </w:r>
      <w:r w:rsidR="00564AA4">
        <w:t xml:space="preserve"> </w:t>
      </w:r>
      <w:r w:rsidR="00B264AF">
        <w:t>Sportovního gymnázia, Kladno, Plzeňská 3103</w:t>
      </w:r>
      <w:r w:rsidR="007D73E7">
        <w:t xml:space="preserve">, podle </w:t>
      </w:r>
      <w:r w:rsidR="00455082">
        <w:t xml:space="preserve">nabídkového soupisu prací, který je </w:t>
      </w:r>
      <w:r w:rsidR="007D73E7" w:rsidRPr="007D73E7">
        <w:rPr>
          <w:i/>
          <w:iCs/>
        </w:rPr>
        <w:t>Přílo</w:t>
      </w:r>
      <w:r w:rsidR="00455082">
        <w:rPr>
          <w:i/>
          <w:iCs/>
        </w:rPr>
        <w:t>hou</w:t>
      </w:r>
      <w:r w:rsidR="007D73E7" w:rsidRPr="007D73E7">
        <w:rPr>
          <w:i/>
          <w:iCs/>
        </w:rPr>
        <w:t xml:space="preserve"> č. 1</w:t>
      </w:r>
      <w:r w:rsidR="007D73E7">
        <w:t xml:space="preserve">, </w:t>
      </w:r>
      <w:r w:rsidR="00455082">
        <w:t>jakož i se zřetelem k případným </w:t>
      </w:r>
      <w:r w:rsidR="007D73E7">
        <w:t>dodatečným</w:t>
      </w:r>
      <w:r w:rsidR="00455082">
        <w:t xml:space="preserve"> </w:t>
      </w:r>
      <w:r w:rsidR="007D73E7" w:rsidRPr="002310D5">
        <w:t>požadavk</w:t>
      </w:r>
      <w:r w:rsidR="00455082">
        <w:t>ům</w:t>
      </w:r>
      <w:r w:rsidR="007D73E7">
        <w:t xml:space="preserve"> Objednatele</w:t>
      </w:r>
      <w:r w:rsidR="00B264AF">
        <w:t xml:space="preserve"> (dále jen „</w:t>
      </w:r>
      <w:r w:rsidR="00B264AF" w:rsidRPr="002527CE">
        <w:rPr>
          <w:i/>
          <w:iCs/>
        </w:rPr>
        <w:t>Dílo</w:t>
      </w:r>
      <w:r w:rsidR="00B264AF">
        <w:t>“)</w:t>
      </w:r>
      <w:r w:rsidR="002E68A7">
        <w:t xml:space="preserve">. </w:t>
      </w:r>
    </w:p>
    <w:p w14:paraId="2392C02A" w14:textId="7E313AA6" w:rsidR="002527CE" w:rsidRDefault="00986CC6" w:rsidP="002527CE">
      <w:pPr>
        <w:pStyle w:val="Odstavecseseznamem"/>
        <w:numPr>
          <w:ilvl w:val="1"/>
          <w:numId w:val="6"/>
        </w:numPr>
        <w:spacing w:after="0" w:line="276" w:lineRule="auto"/>
        <w:jc w:val="both"/>
      </w:pPr>
      <w:r w:rsidRPr="002310D5">
        <w:t>Objednatel se zavazuje Dílo od Zhotovitele převzít a zaplatit mu za něj cenu dle článku</w:t>
      </w:r>
      <w:r w:rsidR="00D501E3">
        <w:t xml:space="preserve"> </w:t>
      </w:r>
      <w:r w:rsidR="00C74962">
        <w:t>4.</w:t>
      </w:r>
      <w:r w:rsidRPr="002310D5">
        <w:t xml:space="preserve"> této Smlouvy.</w:t>
      </w:r>
    </w:p>
    <w:p w14:paraId="69546A8B" w14:textId="76A5E0FD" w:rsidR="00986CC6" w:rsidRDefault="00DA15B7" w:rsidP="002527CE">
      <w:pPr>
        <w:pStyle w:val="Odstavecseseznamem"/>
        <w:numPr>
          <w:ilvl w:val="1"/>
          <w:numId w:val="6"/>
        </w:numPr>
        <w:spacing w:after="0" w:line="276" w:lineRule="auto"/>
        <w:jc w:val="both"/>
      </w:pPr>
      <w:r>
        <w:t xml:space="preserve">Zhotovitel prohlašuje, že </w:t>
      </w:r>
      <w:r w:rsidR="00B264AF">
        <w:t>ke dni podpisu této Smlouvy</w:t>
      </w:r>
      <w:r>
        <w:t xml:space="preserve"> </w:t>
      </w:r>
      <w:r w:rsidR="00B264AF">
        <w:t xml:space="preserve">mu </w:t>
      </w:r>
      <w:r>
        <w:t xml:space="preserve">byly předány </w:t>
      </w:r>
      <w:r w:rsidR="00B264AF">
        <w:t xml:space="preserve">veškeré výchozí </w:t>
      </w:r>
      <w:r>
        <w:t>podklady, dokumenty a údaj</w:t>
      </w:r>
      <w:r w:rsidR="00B264AF">
        <w:t>e</w:t>
      </w:r>
      <w:r>
        <w:t xml:space="preserve"> </w:t>
      </w:r>
      <w:r w:rsidR="00B264AF">
        <w:t>potřebné k realizaci Díla</w:t>
      </w:r>
      <w:r>
        <w:t>, přesvědčil se o jejich správnosti a dostatečnosti</w:t>
      </w:r>
      <w:r w:rsidR="002E68A7">
        <w:t>, a rovněž se přesvědčil,</w:t>
      </w:r>
      <w:r>
        <w:t xml:space="preserve"> že</w:t>
      </w:r>
      <w:r w:rsidR="002E68A7">
        <w:t xml:space="preserve"> tyto podklady a dokumenty</w:t>
      </w:r>
      <w:r>
        <w:t xml:space="preserve"> nemají vady či nedostatky, které by bránily řádnému provedení Díla tak, aby bylo způsobilé sloužit svému účelu</w:t>
      </w:r>
      <w:r w:rsidR="002E68A7">
        <w:t>.</w:t>
      </w:r>
      <w:r>
        <w:t xml:space="preserve"> </w:t>
      </w:r>
      <w:r w:rsidR="002E68A7">
        <w:t xml:space="preserve">Zhotovitel prohlašuje, že </w:t>
      </w:r>
      <w:r>
        <w:t>se seznámil s poměry v </w:t>
      </w:r>
      <w:r w:rsidR="0055761A">
        <w:t>místě, kde bude Dílo prováděno</w:t>
      </w:r>
      <w:r w:rsidRPr="0055761A">
        <w:t>,</w:t>
      </w:r>
      <w:r>
        <w:t xml:space="preserve"> a ostatními</w:t>
      </w:r>
      <w:r w:rsidR="002E68A7">
        <w:t xml:space="preserve"> </w:t>
      </w:r>
      <w:r>
        <w:t>skutečnostmi majícími význam pro provedení díla, a jako odborný Zhotovitel nevytýká v</w:t>
      </w:r>
      <w:r w:rsidR="002E68A7">
        <w:t> </w:t>
      </w:r>
      <w:r>
        <w:t>tomto</w:t>
      </w:r>
      <w:r w:rsidR="002E68A7">
        <w:t xml:space="preserve"> </w:t>
      </w:r>
      <w:r>
        <w:t xml:space="preserve">směru nic, co by mohlo bránit řádnému provedení </w:t>
      </w:r>
      <w:r w:rsidR="002E68A7">
        <w:t>D</w:t>
      </w:r>
      <w:r>
        <w:t>íla; Zhotovitel dále prohlašuje, že mu byly předány veškeré potřebné podklady pro realizaci Díla s dostatečným předstihem před podpisem této Smlouvy; Zhotovitel dále prohlašuje, že si je vědom toho, že v průběhu plnění Díla nemůže uplatňovat nároky na úpravy smluvních podmínek z důvodů, které jako odborný Zhotovitel měl a mohl zjistit již při seznámen</w:t>
      </w:r>
      <w:r w:rsidR="0055761A">
        <w:t xml:space="preserve">í se s těmito podklady </w:t>
      </w:r>
      <w:r>
        <w:t xml:space="preserve">a ostatními skutečnostmi pro provedení Díla. Prohlašuje také, že </w:t>
      </w:r>
      <w:r>
        <w:lastRenderedPageBreak/>
        <w:t>do ceny prací jsou zahrnuty též veškeré práce, které nejsou jednoznačně sp</w:t>
      </w:r>
      <w:r w:rsidR="00E27E77">
        <w:t>ecifikovány v dokumentaci</w:t>
      </w:r>
      <w:r>
        <w:t xml:space="preserve">, ale které by měl Zhotovitel v rámci své odborné způsobilosti předpokládat. Zhotovitel v souladu s § 1765 odst. 2 </w:t>
      </w:r>
      <w:proofErr w:type="spellStart"/>
      <w:r w:rsidR="006761C3">
        <w:t>ObčZ</w:t>
      </w:r>
      <w:proofErr w:type="spellEnd"/>
      <w:r w:rsidR="002E68A7">
        <w:t>,</w:t>
      </w:r>
      <w:r>
        <w:t xml:space="preserve"> přebírá nebezpečí změny okolností.</w:t>
      </w:r>
    </w:p>
    <w:p w14:paraId="2892FF51" w14:textId="77777777" w:rsidR="00DA15B7" w:rsidRPr="002310D5" w:rsidRDefault="00DA15B7" w:rsidP="00986CC6">
      <w:pPr>
        <w:spacing w:after="0" w:line="276" w:lineRule="auto"/>
        <w:jc w:val="both"/>
      </w:pPr>
    </w:p>
    <w:p w14:paraId="66883AF9" w14:textId="3FA0A5ED" w:rsidR="00986CC6" w:rsidRPr="002310D5" w:rsidRDefault="00986CC6" w:rsidP="007D73E7">
      <w:pPr>
        <w:spacing w:after="0" w:line="276" w:lineRule="auto"/>
        <w:rPr>
          <w:b/>
          <w:bCs/>
        </w:rPr>
      </w:pPr>
    </w:p>
    <w:p w14:paraId="115BA66C" w14:textId="77777777" w:rsidR="007D73E7" w:rsidRDefault="00B27671" w:rsidP="007D73E7">
      <w:pPr>
        <w:pStyle w:val="Odstavecseseznamem"/>
        <w:numPr>
          <w:ilvl w:val="0"/>
          <w:numId w:val="5"/>
        </w:numPr>
        <w:spacing w:after="0" w:line="276" w:lineRule="auto"/>
        <w:rPr>
          <w:b/>
          <w:bCs/>
        </w:rPr>
      </w:pPr>
      <w:r w:rsidRPr="007D73E7">
        <w:rPr>
          <w:b/>
          <w:bCs/>
        </w:rPr>
        <w:t>Doba</w:t>
      </w:r>
      <w:r w:rsidR="00964224" w:rsidRPr="007D73E7">
        <w:rPr>
          <w:b/>
          <w:bCs/>
        </w:rPr>
        <w:t xml:space="preserve"> pro</w:t>
      </w:r>
      <w:r w:rsidRPr="007D73E7">
        <w:rPr>
          <w:b/>
          <w:bCs/>
        </w:rPr>
        <w:t xml:space="preserve"> provedení</w:t>
      </w:r>
      <w:r w:rsidR="00964224" w:rsidRPr="007D73E7">
        <w:rPr>
          <w:b/>
          <w:bCs/>
        </w:rPr>
        <w:t xml:space="preserve"> a </w:t>
      </w:r>
      <w:r w:rsidRPr="007D73E7">
        <w:rPr>
          <w:b/>
          <w:bCs/>
        </w:rPr>
        <w:t>předání Díla</w:t>
      </w:r>
    </w:p>
    <w:p w14:paraId="633F8194" w14:textId="77777777" w:rsidR="007D73E7" w:rsidRDefault="007D73E7" w:rsidP="007D73E7">
      <w:pPr>
        <w:pStyle w:val="Odstavecseseznamem"/>
        <w:spacing w:after="0" w:line="276" w:lineRule="auto"/>
        <w:ind w:left="360"/>
        <w:rPr>
          <w:b/>
          <w:bCs/>
        </w:rPr>
      </w:pPr>
    </w:p>
    <w:p w14:paraId="63576BDE" w14:textId="040C3450" w:rsidR="00D675D7" w:rsidRPr="007D73E7" w:rsidRDefault="00986CC6" w:rsidP="00455082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rPr>
          <w:b/>
          <w:bCs/>
        </w:rPr>
      </w:pPr>
      <w:r w:rsidRPr="002310D5">
        <w:t xml:space="preserve">Zhotovitel se zavazuje </w:t>
      </w:r>
      <w:r w:rsidR="00B27671">
        <w:t>Dílo</w:t>
      </w:r>
      <w:r w:rsidR="00B27671" w:rsidRPr="00E27E77">
        <w:t xml:space="preserve"> </w:t>
      </w:r>
      <w:r w:rsidR="00B27671" w:rsidRPr="007D73E7">
        <w:rPr>
          <w:b/>
          <w:bCs/>
        </w:rPr>
        <w:t>nejpozději do</w:t>
      </w:r>
      <w:r w:rsidR="00E27E77" w:rsidRPr="007D73E7">
        <w:rPr>
          <w:b/>
          <w:bCs/>
        </w:rPr>
        <w:t xml:space="preserve"> 30.</w:t>
      </w:r>
      <w:r w:rsidR="007D73E7" w:rsidRPr="007D73E7">
        <w:rPr>
          <w:b/>
          <w:bCs/>
        </w:rPr>
        <w:t>0</w:t>
      </w:r>
      <w:r w:rsidR="00E27E77" w:rsidRPr="007D73E7">
        <w:rPr>
          <w:b/>
          <w:bCs/>
        </w:rPr>
        <w:t>4</w:t>
      </w:r>
      <w:r w:rsidR="00964224" w:rsidRPr="007D73E7">
        <w:rPr>
          <w:b/>
          <w:bCs/>
        </w:rPr>
        <w:t>.</w:t>
      </w:r>
      <w:r w:rsidR="00E27E77" w:rsidRPr="007D73E7">
        <w:rPr>
          <w:b/>
          <w:bCs/>
        </w:rPr>
        <w:t>2025.</w:t>
      </w:r>
    </w:p>
    <w:p w14:paraId="07A72D68" w14:textId="32C5A9BF" w:rsidR="00964224" w:rsidRDefault="00B27671" w:rsidP="006B3401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</w:pPr>
      <w:r>
        <w:t>Dílo bude předáno a převzato v přejímacím řízení.</w:t>
      </w:r>
    </w:p>
    <w:p w14:paraId="68201180" w14:textId="327256E5" w:rsidR="00964224" w:rsidRDefault="00B27671" w:rsidP="00455082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</w:pPr>
      <w:r>
        <w:t xml:space="preserve">Podmínkou předání Díla </w:t>
      </w:r>
      <w:r w:rsidR="00964224">
        <w:t xml:space="preserve">Objednateli je </w:t>
      </w:r>
      <w:r>
        <w:t>dokončení Díla, tj. úspěšné</w:t>
      </w:r>
      <w:r w:rsidR="00964224">
        <w:t xml:space="preserve"> </w:t>
      </w:r>
      <w:r>
        <w:t xml:space="preserve">provedení veškerých </w:t>
      </w:r>
      <w:r w:rsidR="00964224">
        <w:t xml:space="preserve">předepsaných kvalitativních </w:t>
      </w:r>
      <w:r>
        <w:t xml:space="preserve">zkoušek </w:t>
      </w:r>
      <w:r w:rsidR="00964224">
        <w:t>v souladu s platnými technickými</w:t>
      </w:r>
      <w:r>
        <w:t xml:space="preserve"> normami a následné převzetí </w:t>
      </w:r>
      <w:r w:rsidR="00964224">
        <w:t>D</w:t>
      </w:r>
      <w:r>
        <w:t xml:space="preserve">íla </w:t>
      </w:r>
      <w:r w:rsidR="00964224">
        <w:t>Objednatelem</w:t>
      </w:r>
      <w:r>
        <w:t>, přičemž zkoušky a měření</w:t>
      </w:r>
      <w:r w:rsidR="00964224">
        <w:t xml:space="preserve"> </w:t>
      </w:r>
      <w:r>
        <w:t>provede Zhotovitel na své náklady.</w:t>
      </w:r>
    </w:p>
    <w:p w14:paraId="0B3B3F86" w14:textId="0BC2D359" w:rsidR="00B27671" w:rsidRDefault="00B27671" w:rsidP="00455082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</w:pPr>
      <w:r>
        <w:t>Zhotovitel vyrozumí Objednatele o termínu provedení zkoušek a přizve ho písemně k účasti na nich</w:t>
      </w:r>
      <w:r w:rsidR="00964224">
        <w:t xml:space="preserve"> </w:t>
      </w:r>
      <w:r>
        <w:t>v dostatečné lhůtě předem, nejpozději však</w:t>
      </w:r>
      <w:r w:rsidR="00964224">
        <w:t xml:space="preserve"> </w:t>
      </w:r>
      <w:r w:rsidR="00964224" w:rsidRPr="00964224">
        <w:rPr>
          <w:b/>
          <w:bCs/>
        </w:rPr>
        <w:t xml:space="preserve">5 </w:t>
      </w:r>
      <w:r w:rsidRPr="00964224">
        <w:rPr>
          <w:b/>
          <w:bCs/>
        </w:rPr>
        <w:t>dnů</w:t>
      </w:r>
      <w:r>
        <w:t xml:space="preserve"> předem. Nebudou-li prováděny zkoušky, platí toto</w:t>
      </w:r>
      <w:r w:rsidR="00964224">
        <w:t xml:space="preserve"> </w:t>
      </w:r>
      <w:r>
        <w:t>obdobně pro vyrozumění o připravenosti Díla k předání a převzetí.</w:t>
      </w:r>
      <w:r w:rsidR="00964224">
        <w:t xml:space="preserve"> </w:t>
      </w:r>
      <w:r>
        <w:t>K předání a převzetí Díla dojd</w:t>
      </w:r>
      <w:r w:rsidR="00964224">
        <w:t xml:space="preserve">e </w:t>
      </w:r>
      <w:r>
        <w:t xml:space="preserve">podpisem protokolu o předání a převzetí Díla podepsaným oběma </w:t>
      </w:r>
      <w:r w:rsidR="00964224">
        <w:t>s</w:t>
      </w:r>
      <w:r>
        <w:t>mluvními</w:t>
      </w:r>
      <w:r w:rsidR="00964224">
        <w:t xml:space="preserve"> </w:t>
      </w:r>
      <w:r>
        <w:t>stranami (</w:t>
      </w:r>
      <w:r w:rsidR="00964224">
        <w:t xml:space="preserve">resp. </w:t>
      </w:r>
      <w:r>
        <w:t>jejich zástupci). Pokud budou při předávání Díla zjištěny vady Díla, uvede se tato</w:t>
      </w:r>
      <w:r w:rsidR="00964224">
        <w:t xml:space="preserve"> </w:t>
      </w:r>
      <w:r>
        <w:t xml:space="preserve">skutečnost do tohoto protokolu a </w:t>
      </w:r>
      <w:r w:rsidR="00964224">
        <w:t>s</w:t>
      </w:r>
      <w:r>
        <w:t>mluvní strany se dohodnou na termínu</w:t>
      </w:r>
      <w:r w:rsidR="00964224">
        <w:t xml:space="preserve"> odstranění vady. </w:t>
      </w:r>
      <w:r>
        <w:t>O odstranění vady bude sepsán zápis do protokolu o předání Díla či nový protokol</w:t>
      </w:r>
      <w:r w:rsidR="00964224">
        <w:t xml:space="preserve"> </w:t>
      </w:r>
      <w:r>
        <w:t xml:space="preserve">a předáním ucelené a Objednatelem odsouhlasené </w:t>
      </w:r>
      <w:r w:rsidR="006B3401">
        <w:t>z</w:t>
      </w:r>
      <w:r>
        <w:t>ávěrečné zprávy včetně protokolů o</w:t>
      </w:r>
      <w:r w:rsidR="00964224">
        <w:t xml:space="preserve"> </w:t>
      </w:r>
      <w:r>
        <w:t>zkouškách, plánů skutečného provedení, zaměření, atestů použitých materiálů k předmětu Díla</w:t>
      </w:r>
      <w:r w:rsidR="00B773DC">
        <w:t>, ledaže se zřetelem ke konkrétním okolnostem případu se takový postup bude jevit jako zjevně nadbytečný a neúměrný charakteru Díla nebo některé jeho části.</w:t>
      </w:r>
    </w:p>
    <w:p w14:paraId="2514A829" w14:textId="029770E8" w:rsidR="00986CC6" w:rsidRDefault="00B27671" w:rsidP="00455082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</w:pPr>
      <w:r>
        <w:t xml:space="preserve">Bude-li Dílo prováděno dílčím plněním po částech, předá Zhotovitel </w:t>
      </w:r>
      <w:r w:rsidR="0070066C">
        <w:t>z</w:t>
      </w:r>
      <w:r>
        <w:t>ávěrečnou zprávu</w:t>
      </w:r>
      <w:r w:rsidR="00964224">
        <w:t xml:space="preserve"> </w:t>
      </w:r>
      <w:r>
        <w:t>Objednateli současně s podpisem protokolu o předání poslední části Díla.</w:t>
      </w:r>
    </w:p>
    <w:p w14:paraId="2483ECA9" w14:textId="77777777" w:rsidR="00986CC6" w:rsidRPr="002310D5" w:rsidRDefault="00986CC6" w:rsidP="00455082">
      <w:pPr>
        <w:pStyle w:val="Odstavecseseznamem"/>
        <w:spacing w:after="0" w:line="276" w:lineRule="auto"/>
        <w:ind w:left="709" w:hanging="709"/>
        <w:jc w:val="both"/>
      </w:pPr>
    </w:p>
    <w:p w14:paraId="6E975702" w14:textId="77777777" w:rsidR="003D065A" w:rsidRPr="001C3298" w:rsidRDefault="00986CC6" w:rsidP="00455082">
      <w:pPr>
        <w:pStyle w:val="Odstavecseseznamem"/>
        <w:numPr>
          <w:ilvl w:val="0"/>
          <w:numId w:val="5"/>
        </w:numPr>
        <w:spacing w:after="0" w:line="276" w:lineRule="auto"/>
        <w:ind w:left="709" w:hanging="709"/>
      </w:pPr>
      <w:r w:rsidRPr="003D065A">
        <w:rPr>
          <w:b/>
          <w:bCs/>
        </w:rPr>
        <w:t>Cena</w:t>
      </w:r>
      <w:r w:rsidR="002F63E6" w:rsidRPr="003D065A">
        <w:rPr>
          <w:b/>
          <w:bCs/>
        </w:rPr>
        <w:t xml:space="preserve"> a platební podmínky</w:t>
      </w:r>
      <w:r w:rsidRPr="003D065A">
        <w:rPr>
          <w:b/>
          <w:bCs/>
        </w:rPr>
        <w:t xml:space="preserve"> </w:t>
      </w:r>
    </w:p>
    <w:p w14:paraId="71F4C840" w14:textId="77777777" w:rsidR="001C3298" w:rsidRPr="003D065A" w:rsidRDefault="001C3298" w:rsidP="001C3298">
      <w:pPr>
        <w:pStyle w:val="Odstavecseseznamem"/>
        <w:spacing w:after="0" w:line="276" w:lineRule="auto"/>
        <w:ind w:left="709"/>
      </w:pPr>
    </w:p>
    <w:p w14:paraId="5CAE9EB1" w14:textId="5D9F7292" w:rsidR="002F63E6" w:rsidRDefault="002F63E6" w:rsidP="00455082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</w:pPr>
      <w:r>
        <w:t xml:space="preserve">Cena Díla je stanovena jako maximální, nejvýše přípustná, platná po celou dobu </w:t>
      </w:r>
      <w:r w:rsidR="003D065A">
        <w:t>realizace Díla</w:t>
      </w:r>
      <w:r>
        <w:t xml:space="preserve"> a činí</w:t>
      </w:r>
      <w:r w:rsidR="003D065A">
        <w:t xml:space="preserve"> </w:t>
      </w:r>
      <w:r>
        <w:t xml:space="preserve">dle nabídkového soupisu prací, který je </w:t>
      </w:r>
      <w:r w:rsidR="00EA7860" w:rsidRPr="0070066C">
        <w:rPr>
          <w:i/>
          <w:iCs/>
        </w:rPr>
        <w:t xml:space="preserve">Přílohou č. </w:t>
      </w:r>
      <w:r w:rsidR="00C75B6F" w:rsidRPr="0070066C">
        <w:rPr>
          <w:i/>
          <w:iCs/>
        </w:rPr>
        <w:t>1</w:t>
      </w:r>
      <w:r w:rsidRPr="0070066C">
        <w:t>:</w:t>
      </w:r>
    </w:p>
    <w:p w14:paraId="78BC6766" w14:textId="77777777" w:rsidR="002F63E6" w:rsidRDefault="002F63E6" w:rsidP="002F63E6">
      <w:pPr>
        <w:spacing w:after="0" w:line="276" w:lineRule="auto"/>
        <w:jc w:val="both"/>
        <w:rPr>
          <w:b/>
          <w:bCs/>
        </w:rPr>
      </w:pPr>
    </w:p>
    <w:p w14:paraId="630F34A4" w14:textId="0F446E48" w:rsidR="002F63E6" w:rsidRPr="0070066C" w:rsidRDefault="0070066C" w:rsidP="002F63E6">
      <w:pPr>
        <w:spacing w:after="0" w:line="276" w:lineRule="auto"/>
        <w:jc w:val="center"/>
      </w:pPr>
      <w:r w:rsidRPr="0070066C">
        <w:rPr>
          <w:b/>
          <w:bCs/>
        </w:rPr>
        <w:t>79.878,00</w:t>
      </w:r>
      <w:r w:rsidR="00DF429A" w:rsidRPr="0070066C">
        <w:rPr>
          <w:b/>
          <w:bCs/>
        </w:rPr>
        <w:t xml:space="preserve"> </w:t>
      </w:r>
      <w:r w:rsidR="002F63E6" w:rsidRPr="0070066C">
        <w:rPr>
          <w:b/>
          <w:bCs/>
        </w:rPr>
        <w:t xml:space="preserve">Kč bez DPH </w:t>
      </w:r>
      <w:r w:rsidR="002F63E6" w:rsidRPr="0070066C">
        <w:t>dále jen („Cena Díla“)</w:t>
      </w:r>
    </w:p>
    <w:p w14:paraId="3A956CA6" w14:textId="394BC646" w:rsidR="00070AA5" w:rsidRPr="0070066C" w:rsidRDefault="00070AA5" w:rsidP="00070AA5">
      <w:pPr>
        <w:spacing w:after="0" w:line="276" w:lineRule="auto"/>
        <w:jc w:val="center"/>
      </w:pPr>
      <w:r w:rsidRPr="0070066C">
        <w:t xml:space="preserve">DPH 21 </w:t>
      </w:r>
      <w:r w:rsidR="001179F8" w:rsidRPr="0070066C">
        <w:t>%</w:t>
      </w:r>
      <w:r w:rsidR="001179F8" w:rsidRPr="0070066C">
        <w:tab/>
      </w:r>
      <w:r w:rsidR="0070066C" w:rsidRPr="0070066C">
        <w:t>16.774,40</w:t>
      </w:r>
      <w:r w:rsidRPr="0070066C">
        <w:t xml:space="preserve"> Kč</w:t>
      </w:r>
    </w:p>
    <w:p w14:paraId="59862C94" w14:textId="77777777" w:rsidR="00070AA5" w:rsidRPr="0070066C" w:rsidRDefault="00070AA5" w:rsidP="00070AA5">
      <w:pPr>
        <w:spacing w:after="0" w:line="276" w:lineRule="auto"/>
        <w:jc w:val="center"/>
        <w:rPr>
          <w:b/>
          <w:bCs/>
        </w:rPr>
      </w:pPr>
    </w:p>
    <w:p w14:paraId="57BB037F" w14:textId="13E13FC0" w:rsidR="00070AA5" w:rsidRPr="002F63E6" w:rsidRDefault="00070AA5" w:rsidP="00070AA5">
      <w:pPr>
        <w:spacing w:after="0" w:line="276" w:lineRule="auto"/>
        <w:jc w:val="center"/>
        <w:rPr>
          <w:b/>
          <w:bCs/>
        </w:rPr>
      </w:pPr>
      <w:r w:rsidRPr="0070066C">
        <w:rPr>
          <w:b/>
          <w:bCs/>
        </w:rPr>
        <w:t>Cena celkem vč. DPH</w:t>
      </w:r>
      <w:r w:rsidRPr="0070066C">
        <w:rPr>
          <w:b/>
          <w:bCs/>
        </w:rPr>
        <w:tab/>
      </w:r>
      <w:r w:rsidR="0070066C" w:rsidRPr="0070066C">
        <w:rPr>
          <w:b/>
          <w:bCs/>
        </w:rPr>
        <w:t>96.652,40</w:t>
      </w:r>
      <w:r w:rsidRPr="0070066C">
        <w:rPr>
          <w:b/>
          <w:bCs/>
        </w:rPr>
        <w:t xml:space="preserve"> Kč</w:t>
      </w:r>
    </w:p>
    <w:p w14:paraId="56D321F2" w14:textId="77777777" w:rsidR="00070AA5" w:rsidRDefault="00070AA5" w:rsidP="002F63E6">
      <w:pPr>
        <w:spacing w:after="0" w:line="276" w:lineRule="auto"/>
        <w:jc w:val="both"/>
      </w:pPr>
    </w:p>
    <w:p w14:paraId="0B3A9212" w14:textId="3F776EE8" w:rsidR="00A51F91" w:rsidRDefault="002F63E6" w:rsidP="002F63E6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</w:pPr>
      <w:r>
        <w:t xml:space="preserve">K Ceně Díla bude účtována </w:t>
      </w:r>
      <w:r w:rsidR="00A51F91">
        <w:t>DPH</w:t>
      </w:r>
      <w:r>
        <w:t xml:space="preserve"> v souladu s platnými právními předpisy.</w:t>
      </w:r>
    </w:p>
    <w:p w14:paraId="068E6108" w14:textId="77777777" w:rsidR="00A51F91" w:rsidRDefault="002F63E6" w:rsidP="002F63E6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</w:pPr>
      <w:r>
        <w:t>Zhotovitel v souvislosti Cenou díla prohlašuje a potvrzuje, že předmět Smlouvy obsahuje vše, co je potřeba k řádnému provedení Díla, že jeho nabídka je správně a úplně oceněna.</w:t>
      </w:r>
    </w:p>
    <w:p w14:paraId="2EF632BE" w14:textId="5E321575" w:rsidR="002F63E6" w:rsidRDefault="002F63E6" w:rsidP="002F63E6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</w:pPr>
      <w:r>
        <w:t xml:space="preserve">Do Ceny Díla je zahrnuto též provedení veškerých prací, které </w:t>
      </w:r>
      <w:r w:rsidR="00A51F91">
        <w:t>dosud nebyly jednoznačně specifikovány</w:t>
      </w:r>
      <w:r>
        <w:t xml:space="preserve">, ale které by Zhotovitel </w:t>
      </w:r>
      <w:r w:rsidR="00014C00">
        <w:t xml:space="preserve">měl </w:t>
      </w:r>
      <w:r>
        <w:t>v rámci své odborné způsobilosti předpokládat.</w:t>
      </w:r>
    </w:p>
    <w:p w14:paraId="51776BB4" w14:textId="77777777" w:rsidR="00A51F91" w:rsidRDefault="002F63E6" w:rsidP="002F63E6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</w:pPr>
      <w:r>
        <w:lastRenderedPageBreak/>
        <w:t>V případě, že v účtovaném období budou provedeny jak práce podléhající režimu přenesené daňové</w:t>
      </w:r>
      <w:r w:rsidR="00A51F91">
        <w:t xml:space="preserve"> </w:t>
      </w:r>
      <w:r>
        <w:t>povinnosti, tak práce, u nichž se režim přenesené daňové povinnosti neuplatní, je Zhotovitel povinen</w:t>
      </w:r>
      <w:r w:rsidR="00014C00">
        <w:t xml:space="preserve"> </w:t>
      </w:r>
      <w:r>
        <w:t>pro každý druh plnění vystavit zvláštní daňový doklad.</w:t>
      </w:r>
    </w:p>
    <w:p w14:paraId="5B9A2D0F" w14:textId="77777777" w:rsidR="00C3552B" w:rsidRDefault="002F63E6" w:rsidP="00C3552B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</w:pPr>
      <w:r>
        <w:t>Sjednaná Cena Díla je cenou nejvýše přípustnou a může být změněna pouze na základě písemného</w:t>
      </w:r>
      <w:r w:rsidR="00014C00">
        <w:t xml:space="preserve"> </w:t>
      </w:r>
      <w:r>
        <w:t>dodatku k této Smlouvě</w:t>
      </w:r>
      <w:r w:rsidR="00014C00">
        <w:t>,</w:t>
      </w:r>
      <w:r>
        <w:t xml:space="preserve"> </w:t>
      </w:r>
      <w:r w:rsidR="00014C00">
        <w:t>jestliže</w:t>
      </w:r>
      <w:r>
        <w:t>:</w:t>
      </w:r>
    </w:p>
    <w:p w14:paraId="5A1727ED" w14:textId="77777777" w:rsidR="00C3552B" w:rsidRDefault="002F63E6" w:rsidP="001C3298">
      <w:pPr>
        <w:pStyle w:val="Odstavecseseznamem"/>
        <w:numPr>
          <w:ilvl w:val="0"/>
          <w:numId w:val="7"/>
        </w:numPr>
        <w:spacing w:after="0" w:line="276" w:lineRule="auto"/>
        <w:jc w:val="both"/>
      </w:pPr>
      <w:r>
        <w:t>v době mezi podpisem této Smlouvy a před termínem dokončení Díla dojde ke změnám</w:t>
      </w:r>
      <w:r w:rsidR="00014C00">
        <w:t xml:space="preserve"> </w:t>
      </w:r>
      <w:r>
        <w:t>sazeb DPH</w:t>
      </w:r>
      <w:r w:rsidR="00014C00">
        <w:t>;</w:t>
      </w:r>
    </w:p>
    <w:p w14:paraId="071907FD" w14:textId="77777777" w:rsidR="00C3552B" w:rsidRDefault="002F63E6" w:rsidP="001C3298">
      <w:pPr>
        <w:pStyle w:val="Odstavecseseznamem"/>
        <w:numPr>
          <w:ilvl w:val="0"/>
          <w:numId w:val="7"/>
        </w:numPr>
        <w:spacing w:after="0" w:line="276" w:lineRule="auto"/>
        <w:jc w:val="both"/>
      </w:pPr>
      <w:r>
        <w:t xml:space="preserve">Objednatel bude požadovat i provedení </w:t>
      </w:r>
      <w:r w:rsidR="00014C00">
        <w:t xml:space="preserve">tzv. </w:t>
      </w:r>
      <w:r>
        <w:t>víceprací, tj. jiných prací nebo dodávek</w:t>
      </w:r>
      <w:r w:rsidR="00014C00">
        <w:t xml:space="preserve"> </w:t>
      </w:r>
      <w:r>
        <w:t>než</w:t>
      </w:r>
      <w:r w:rsidR="00014C00">
        <w:t xml:space="preserve"> </w:t>
      </w:r>
      <w:r>
        <w:t>těch, které byly předmětem</w:t>
      </w:r>
      <w:r w:rsidR="00014C00">
        <w:t xml:space="preserve"> původního ujednání, resp. nabídkového soupisu prací</w:t>
      </w:r>
      <w:r>
        <w:t>, nebo pokud Objednatel jednostrann</w:t>
      </w:r>
      <w:r w:rsidR="00014C00">
        <w:t xml:space="preserve">ě </w:t>
      </w:r>
      <w:r>
        <w:t>vyloučí některé práce nebo dodávky z předmětu plnění;</w:t>
      </w:r>
    </w:p>
    <w:p w14:paraId="231C4180" w14:textId="01251811" w:rsidR="002F63E6" w:rsidRDefault="002F63E6" w:rsidP="001C3298">
      <w:pPr>
        <w:pStyle w:val="Odstavecseseznamem"/>
        <w:numPr>
          <w:ilvl w:val="0"/>
          <w:numId w:val="7"/>
        </w:numPr>
        <w:spacing w:after="0" w:line="276" w:lineRule="auto"/>
        <w:jc w:val="both"/>
      </w:pPr>
      <w:r>
        <w:t xml:space="preserve">Objednatel bude požadovat </w:t>
      </w:r>
      <w:r w:rsidR="00014C00">
        <w:t>odlišnou</w:t>
      </w:r>
      <w:r>
        <w:t xml:space="preserve"> kvalitu nebo druh dodávek než </w:t>
      </w:r>
      <w:r w:rsidR="00014C00">
        <w:t>původně sjednaných</w:t>
      </w:r>
      <w:r>
        <w:t>.</w:t>
      </w:r>
    </w:p>
    <w:p w14:paraId="2FEAE19C" w14:textId="6C011510" w:rsidR="002F63E6" w:rsidRDefault="002F63E6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</w:pPr>
      <w:r>
        <w:t>Objednatel neposkytuje zálohu.</w:t>
      </w:r>
      <w:r w:rsidR="00C01264">
        <w:t xml:space="preserve"> Po předání a převzetí celého Díla postupem upraveným v</w:t>
      </w:r>
      <w:r w:rsidR="001C3298">
        <w:t> </w:t>
      </w:r>
      <w:r w:rsidR="00C01264">
        <w:t>čl</w:t>
      </w:r>
      <w:r w:rsidR="001C3298">
        <w:t xml:space="preserve">ánku </w:t>
      </w:r>
      <w:r w:rsidR="00C01264">
        <w:t>3</w:t>
      </w:r>
      <w:r w:rsidR="001C3298">
        <w:t>.</w:t>
      </w:r>
      <w:r w:rsidR="00C01264">
        <w:t xml:space="preserve"> této Smlouvy Zhotovitel vystaví Objednateli fakturu</w:t>
      </w:r>
      <w:r>
        <w:t xml:space="preserve"> do výše </w:t>
      </w:r>
      <w:r w:rsidR="00C01264">
        <w:t xml:space="preserve">částky odpovídající Ceně Díla se splatností </w:t>
      </w:r>
      <w:r>
        <w:t>30</w:t>
      </w:r>
      <w:r w:rsidR="00C01264">
        <w:t xml:space="preserve"> </w:t>
      </w:r>
      <w:r>
        <w:t>dní</w:t>
      </w:r>
      <w:r w:rsidR="00C01264">
        <w:t xml:space="preserve"> od dne vystavení. F</w:t>
      </w:r>
      <w:r>
        <w:t>aktura musí obsahovat náležitosti daňového dokladu.</w:t>
      </w:r>
    </w:p>
    <w:p w14:paraId="104141AA" w14:textId="60E46CD9" w:rsidR="00986CC6" w:rsidRPr="002310D5" w:rsidRDefault="00986CC6" w:rsidP="001C3298">
      <w:pPr>
        <w:spacing w:after="0" w:line="276" w:lineRule="auto"/>
        <w:jc w:val="both"/>
      </w:pPr>
    </w:p>
    <w:p w14:paraId="3280DCF7" w14:textId="77777777" w:rsidR="00986CC6" w:rsidRPr="002310D5" w:rsidRDefault="00986CC6" w:rsidP="001C3298">
      <w:pPr>
        <w:spacing w:after="0" w:line="276" w:lineRule="auto"/>
        <w:jc w:val="both"/>
      </w:pPr>
    </w:p>
    <w:p w14:paraId="51C90AA6" w14:textId="661C9FFB" w:rsidR="00986CC6" w:rsidRDefault="00986CC6" w:rsidP="001C3298">
      <w:pPr>
        <w:pStyle w:val="Odstavecseseznamem"/>
        <w:numPr>
          <w:ilvl w:val="0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 w:rsidRPr="001C3298">
        <w:rPr>
          <w:b/>
          <w:bCs/>
        </w:rPr>
        <w:t>Práva a povinnosti Smluvních stran</w:t>
      </w:r>
    </w:p>
    <w:p w14:paraId="329C593C" w14:textId="77777777" w:rsidR="001C3298" w:rsidRPr="001C3298" w:rsidRDefault="001C3298" w:rsidP="001C3298">
      <w:pPr>
        <w:pStyle w:val="Odstavecseseznamem"/>
        <w:spacing w:after="0" w:line="276" w:lineRule="auto"/>
        <w:ind w:left="709"/>
        <w:jc w:val="both"/>
        <w:rPr>
          <w:b/>
          <w:bCs/>
        </w:rPr>
      </w:pPr>
    </w:p>
    <w:p w14:paraId="369383FB" w14:textId="77777777" w:rsidR="001C3298" w:rsidRPr="001C3298" w:rsidRDefault="00986CC6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>Objednatel</w:t>
      </w:r>
      <w:r w:rsidRPr="002310D5">
        <w:t xml:space="preserve"> se zavazuje poskytnout </w:t>
      </w:r>
      <w:r>
        <w:t>Zhotoviteli</w:t>
      </w:r>
      <w:r w:rsidRPr="002310D5">
        <w:t xml:space="preserve"> veškerou nezbytnou součinnost</w:t>
      </w:r>
      <w:r>
        <w:t xml:space="preserve">, a to vždy bez zbytečného odkladu. </w:t>
      </w:r>
    </w:p>
    <w:p w14:paraId="22129C66" w14:textId="543B0182" w:rsidR="005A779D" w:rsidRPr="001C3298" w:rsidRDefault="00986CC6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>Objednatel</w:t>
      </w:r>
      <w:r w:rsidRPr="002310D5">
        <w:t xml:space="preserve"> má právo</w:t>
      </w:r>
      <w:r w:rsidR="00D512DC">
        <w:t xml:space="preserve"> během realizace Díla</w:t>
      </w:r>
      <w:r w:rsidR="005A779D">
        <w:t xml:space="preserve"> kontrolovat průběh provádění Díla a sdělovat Zhotoviteli </w:t>
      </w:r>
      <w:r w:rsidRPr="002310D5">
        <w:t xml:space="preserve">své připomínky. </w:t>
      </w:r>
      <w:r>
        <w:t>Zhotovitel</w:t>
      </w:r>
      <w:r w:rsidRPr="002310D5">
        <w:t xml:space="preserve"> je povinen akceptovat všechny </w:t>
      </w:r>
      <w:r>
        <w:t>Objednatelovy</w:t>
      </w:r>
      <w:r w:rsidRPr="002310D5">
        <w:t xml:space="preserve"> připomínky a návrhy v případě, že tyto připomínky a návrhy nejsou v rozporu s právními předpisy, závaznými technickými normami nebo stanovisky příslušných orgánů veřejné správy</w:t>
      </w:r>
      <w:r>
        <w:t>.</w:t>
      </w:r>
    </w:p>
    <w:p w14:paraId="17C0952A" w14:textId="77777777" w:rsidR="00986CC6" w:rsidRPr="002310D5" w:rsidRDefault="00986CC6" w:rsidP="001C3298">
      <w:pPr>
        <w:spacing w:after="0" w:line="276" w:lineRule="auto"/>
        <w:jc w:val="both"/>
      </w:pPr>
    </w:p>
    <w:p w14:paraId="52272EB8" w14:textId="331825AB" w:rsidR="00986CC6" w:rsidRPr="00ED5674" w:rsidRDefault="00986CC6" w:rsidP="001C3298">
      <w:pPr>
        <w:spacing w:after="0" w:line="276" w:lineRule="auto"/>
        <w:jc w:val="both"/>
        <w:rPr>
          <w:b/>
          <w:bCs/>
        </w:rPr>
      </w:pPr>
    </w:p>
    <w:p w14:paraId="4CA5C0D3" w14:textId="77777777" w:rsidR="001C3298" w:rsidRDefault="00986CC6" w:rsidP="001C3298">
      <w:pPr>
        <w:pStyle w:val="Odstavecseseznamem"/>
        <w:numPr>
          <w:ilvl w:val="0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 w:rsidRPr="001C3298">
        <w:rPr>
          <w:b/>
          <w:bCs/>
        </w:rPr>
        <w:t>Odpovědnost za vady</w:t>
      </w:r>
    </w:p>
    <w:p w14:paraId="4329E2E2" w14:textId="77777777" w:rsidR="001C3298" w:rsidRDefault="001C3298" w:rsidP="001C3298">
      <w:pPr>
        <w:pStyle w:val="Odstavecseseznamem"/>
        <w:spacing w:after="0" w:line="276" w:lineRule="auto"/>
        <w:ind w:left="709"/>
        <w:jc w:val="both"/>
        <w:rPr>
          <w:b/>
          <w:bCs/>
        </w:rPr>
      </w:pPr>
    </w:p>
    <w:p w14:paraId="6867D848" w14:textId="43192C29" w:rsidR="001C3298" w:rsidRPr="001C3298" w:rsidRDefault="00986CC6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>Zhotovitel zodpovídá za to, že Dílo je zhotovené dle podmínek Smlouvy a že po dobu záruční doby bude mít vlastnosti dohodnuté v této Smlouvě. Zhotovitel zodpovídá za vady, které má dílo v čase jeho odevzdání Objedna</w:t>
      </w:r>
      <w:r w:rsidR="00902001">
        <w:t>t</w:t>
      </w:r>
      <w:r>
        <w:t xml:space="preserve">eli. Za vady, které se projeví po odevzdání </w:t>
      </w:r>
      <w:r w:rsidR="00902001">
        <w:t>D</w:t>
      </w:r>
      <w:r>
        <w:t>íla, Objedna</w:t>
      </w:r>
      <w:r w:rsidR="00902001">
        <w:t>t</w:t>
      </w:r>
      <w:r>
        <w:t>eli zodpovídá Zhotovitel jen tehdy, jestliže byly způsobeny porušením jeho povinností; Nevztahuje se na škody způsobené nedodržením pokynů dodavatele užívání díla apod.</w:t>
      </w:r>
    </w:p>
    <w:p w14:paraId="4EB7E024" w14:textId="77777777" w:rsidR="001C3298" w:rsidRPr="001C3298" w:rsidRDefault="005A779D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 xml:space="preserve">Záruční doba činí: </w:t>
      </w:r>
    </w:p>
    <w:p w14:paraId="2EF75C03" w14:textId="7B45C849" w:rsidR="001C3298" w:rsidRDefault="00F47D77" w:rsidP="001C3298">
      <w:pPr>
        <w:pStyle w:val="Odstavecseseznamem"/>
        <w:numPr>
          <w:ilvl w:val="0"/>
          <w:numId w:val="9"/>
        </w:numPr>
        <w:spacing w:after="0" w:line="276" w:lineRule="auto"/>
        <w:jc w:val="both"/>
      </w:pPr>
      <w:r>
        <w:t>2 roky</w:t>
      </w:r>
      <w:r w:rsidR="005A779D">
        <w:t xml:space="preserve"> na díly kování a jejich funkčnost </w:t>
      </w:r>
      <w:r w:rsidR="00ED181F">
        <w:t>–</w:t>
      </w:r>
      <w:r w:rsidR="005A779D">
        <w:t xml:space="preserve"> pokud závada není způsobena násilnou</w:t>
      </w:r>
      <w:r w:rsidR="001C3298">
        <w:t xml:space="preserve"> </w:t>
      </w:r>
      <w:r w:rsidR="005A779D">
        <w:t>manipulací</w:t>
      </w:r>
      <w:r w:rsidR="001C3298">
        <w:t>,</w:t>
      </w:r>
    </w:p>
    <w:p w14:paraId="644A3A53" w14:textId="33ECE3FB" w:rsidR="001C3298" w:rsidRPr="001C3298" w:rsidRDefault="00902001" w:rsidP="001C3298">
      <w:pPr>
        <w:pStyle w:val="Odstavecseseznamem"/>
        <w:numPr>
          <w:ilvl w:val="0"/>
          <w:numId w:val="9"/>
        </w:numPr>
        <w:spacing w:after="0" w:line="276" w:lineRule="auto"/>
        <w:jc w:val="both"/>
      </w:pPr>
      <w:r>
        <w:t>24</w:t>
      </w:r>
      <w:r w:rsidR="005A779D">
        <w:t xml:space="preserve"> m</w:t>
      </w:r>
      <w:r w:rsidR="0055761A">
        <w:t>ěsíců na montáž</w:t>
      </w:r>
      <w:r w:rsidR="001C3298">
        <w:t>.</w:t>
      </w:r>
    </w:p>
    <w:p w14:paraId="13321CFC" w14:textId="527B6E7B" w:rsidR="00986CC6" w:rsidRPr="001C3298" w:rsidRDefault="00986CC6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 xml:space="preserve">Objednatel se zavazuje, že případnou reklamaci vady projektu uplatní bezodkladně po jejím zjištění písemnou formou, a to v době, kdy odstranění vady má technický a ekonomický význam. Zhotovitel sjedná </w:t>
      </w:r>
      <w:r w:rsidR="0016285F">
        <w:t xml:space="preserve">nejpozději </w:t>
      </w:r>
      <w:r>
        <w:t xml:space="preserve">do </w:t>
      </w:r>
      <w:r w:rsidR="0016285F">
        <w:t>10</w:t>
      </w:r>
      <w:r>
        <w:t xml:space="preserve"> dnů od oznámení</w:t>
      </w:r>
      <w:r w:rsidR="0016285F">
        <w:t xml:space="preserve"> nápravu vadného stavu</w:t>
      </w:r>
      <w:r>
        <w:t>.</w:t>
      </w:r>
    </w:p>
    <w:p w14:paraId="048EAB58" w14:textId="77777777" w:rsidR="00986CC6" w:rsidRDefault="00986CC6" w:rsidP="00986CC6">
      <w:pPr>
        <w:spacing w:after="0" w:line="276" w:lineRule="auto"/>
        <w:jc w:val="both"/>
      </w:pPr>
      <w:bookmarkStart w:id="0" w:name="_GoBack"/>
      <w:bookmarkEnd w:id="0"/>
    </w:p>
    <w:p w14:paraId="482FE473" w14:textId="408ECC1F" w:rsidR="00986CC6" w:rsidRDefault="00986CC6" w:rsidP="001C3298">
      <w:pPr>
        <w:pStyle w:val="Odstavecseseznamem"/>
        <w:numPr>
          <w:ilvl w:val="0"/>
          <w:numId w:val="5"/>
        </w:numPr>
        <w:spacing w:after="0" w:line="276" w:lineRule="auto"/>
        <w:ind w:left="709" w:hanging="709"/>
        <w:rPr>
          <w:b/>
          <w:bCs/>
        </w:rPr>
      </w:pPr>
      <w:r w:rsidRPr="001C3298">
        <w:rPr>
          <w:b/>
          <w:bCs/>
        </w:rPr>
        <w:lastRenderedPageBreak/>
        <w:t>Sankce</w:t>
      </w:r>
    </w:p>
    <w:p w14:paraId="31AAE9BB" w14:textId="77777777" w:rsidR="001C3298" w:rsidRPr="001C3298" w:rsidRDefault="001C3298" w:rsidP="001C3298">
      <w:pPr>
        <w:pStyle w:val="Odstavecseseznamem"/>
        <w:spacing w:after="0" w:line="276" w:lineRule="auto"/>
        <w:ind w:left="709" w:hanging="709"/>
        <w:rPr>
          <w:b/>
          <w:bCs/>
        </w:rPr>
      </w:pPr>
    </w:p>
    <w:p w14:paraId="47E38A40" w14:textId="77777777" w:rsidR="001C3298" w:rsidRPr="001C3298" w:rsidRDefault="00986CC6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 xml:space="preserve">Pokud Zhotovitel nedodrží termín plnění podle </w:t>
      </w:r>
      <w:r w:rsidR="00F874C1">
        <w:t xml:space="preserve">odst. 3.1. této Smlouvy </w:t>
      </w:r>
      <w:r>
        <w:t xml:space="preserve">zaplatí </w:t>
      </w:r>
      <w:r w:rsidR="00F874C1">
        <w:t>Objednateli</w:t>
      </w:r>
      <w:r>
        <w:t xml:space="preserve"> na jeho písemnou výzvu za každý započatý den prodlení s takovým plněním smluvní pokutu ve výši 0,05 % z celkové Ceny</w:t>
      </w:r>
      <w:r w:rsidR="00452ADA">
        <w:t xml:space="preserve"> Díla. </w:t>
      </w:r>
    </w:p>
    <w:p w14:paraId="5E81E835" w14:textId="77777777" w:rsidR="001C3298" w:rsidRPr="001C3298" w:rsidRDefault="00452ADA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>Pokud je Zhotovitel v prodlení s plněním svého závazku podle odst. 6.3. této Smlouvy, zaplatí Objednateli smluvní pokutu ve výši 0,05 % z celkové Ceny Díla.</w:t>
      </w:r>
    </w:p>
    <w:p w14:paraId="0FDC328F" w14:textId="17DB98CE" w:rsidR="00986CC6" w:rsidRPr="001C3298" w:rsidRDefault="00986CC6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>Pokud je Objednatel v prodlení s úhradou Ceny</w:t>
      </w:r>
      <w:r w:rsidR="00F874C1">
        <w:t xml:space="preserve"> Díla</w:t>
      </w:r>
      <w:r>
        <w:t>, zaplatí Zhotoviteli smluvní pokutu ve výši 0,05 % z dlužné částky za každý den prodlení.</w:t>
      </w:r>
    </w:p>
    <w:p w14:paraId="0D8C4C54" w14:textId="77777777" w:rsidR="00986CC6" w:rsidRDefault="00986CC6" w:rsidP="001C3298">
      <w:pPr>
        <w:spacing w:after="0" w:line="276" w:lineRule="auto"/>
        <w:jc w:val="both"/>
      </w:pPr>
    </w:p>
    <w:p w14:paraId="1F4B3525" w14:textId="38A5B011" w:rsidR="00986CC6" w:rsidRDefault="00986CC6" w:rsidP="001C3298">
      <w:pPr>
        <w:pStyle w:val="Odstavecseseznamem"/>
        <w:numPr>
          <w:ilvl w:val="0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 w:rsidRPr="001C3298">
        <w:rPr>
          <w:b/>
          <w:bCs/>
        </w:rPr>
        <w:t>Ukončení Smlouvy</w:t>
      </w:r>
    </w:p>
    <w:p w14:paraId="28DFD9E4" w14:textId="77777777" w:rsidR="001C3298" w:rsidRPr="001C3298" w:rsidRDefault="001C3298" w:rsidP="001C3298">
      <w:pPr>
        <w:pStyle w:val="Odstavecseseznamem"/>
        <w:spacing w:after="0" w:line="276" w:lineRule="auto"/>
        <w:ind w:left="709" w:hanging="709"/>
        <w:jc w:val="both"/>
        <w:rPr>
          <w:b/>
          <w:bCs/>
        </w:rPr>
      </w:pPr>
    </w:p>
    <w:p w14:paraId="468240B6" w14:textId="5D6CD42A" w:rsidR="001C3298" w:rsidRPr="001C3298" w:rsidRDefault="00986CC6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 xml:space="preserve">Tuto Smlouvu lze ukončit vzájemnou dohodou </w:t>
      </w:r>
      <w:r w:rsidR="00902001">
        <w:t>s</w:t>
      </w:r>
      <w:r>
        <w:t xml:space="preserve">mluvních stran, odstoupením od Smlouvy nebo výpovědí. </w:t>
      </w:r>
    </w:p>
    <w:p w14:paraId="36A587E0" w14:textId="6BE355EF" w:rsidR="001C3298" w:rsidRPr="001C3298" w:rsidRDefault="00986CC6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 xml:space="preserve">Každá ze </w:t>
      </w:r>
      <w:r w:rsidR="00902001">
        <w:t>s</w:t>
      </w:r>
      <w:r>
        <w:t xml:space="preserve">mluvních stran je oprávněna od této Smlouvy odstoupit v případě podstatného porušení povinností druhou </w:t>
      </w:r>
      <w:r w:rsidR="00902001">
        <w:t>s</w:t>
      </w:r>
      <w:r>
        <w:t xml:space="preserve">mluvní stranou. Odstoupení musí být učiněno písemně a je účinné okamžikem jeho doručení druhé smluvní straně. Za podstatné porušení povinností se pro účely této Smlouvy považuje zejména prodlení Zhotovitele s předáním </w:t>
      </w:r>
      <w:r w:rsidR="00C977F0">
        <w:t>Díla</w:t>
      </w:r>
      <w:r>
        <w:t xml:space="preserve"> po dobu delší než </w:t>
      </w:r>
      <w:r w:rsidR="00C977F0">
        <w:t>10</w:t>
      </w:r>
      <w:r>
        <w:t xml:space="preserve"> dní. </w:t>
      </w:r>
    </w:p>
    <w:p w14:paraId="56CD45E5" w14:textId="2F39FD4C" w:rsidR="001C3298" w:rsidRPr="001C3298" w:rsidRDefault="00986CC6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 xml:space="preserve">Zhotovitel je oprávněn od Smlouvy odstoupit v případě, že Objednatel trvá na pokynech, na jejichž nevhodnost ho Zhotovitel upozornil, pokud dodržení takových pokynů brání realizaci </w:t>
      </w:r>
      <w:r w:rsidR="00902001">
        <w:t>D</w:t>
      </w:r>
      <w:r>
        <w:t xml:space="preserve">íla či se zásadně rozchází s dříve formulovanými zásadami spolupráce. </w:t>
      </w:r>
    </w:p>
    <w:p w14:paraId="036AF091" w14:textId="0AF74FBD" w:rsidR="001C3298" w:rsidRPr="001C3298" w:rsidRDefault="00986CC6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 xml:space="preserve">V případě dřívějšího ukončení </w:t>
      </w:r>
      <w:r w:rsidR="00902001">
        <w:t>S</w:t>
      </w:r>
      <w:r>
        <w:t>mlouvy, uhradí Objednatel Zhotoviteli cenu za již Zhotovitelem provedené a Objednatelem odsouhlasené práce.</w:t>
      </w:r>
    </w:p>
    <w:p w14:paraId="6ECBDEE3" w14:textId="77777777" w:rsidR="001C3298" w:rsidRDefault="001C3298" w:rsidP="001C3298">
      <w:pPr>
        <w:spacing w:after="0" w:line="276" w:lineRule="auto"/>
        <w:jc w:val="both"/>
        <w:rPr>
          <w:b/>
          <w:bCs/>
        </w:rPr>
      </w:pPr>
    </w:p>
    <w:p w14:paraId="6A6DE831" w14:textId="77777777" w:rsidR="001C3298" w:rsidRDefault="001D4D07" w:rsidP="001C3298">
      <w:pPr>
        <w:pStyle w:val="Odstavecseseznamem"/>
        <w:numPr>
          <w:ilvl w:val="0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 w:rsidRPr="001C3298">
        <w:rPr>
          <w:b/>
          <w:bCs/>
        </w:rPr>
        <w:t>Ostatní ujednání</w:t>
      </w:r>
    </w:p>
    <w:p w14:paraId="6F9395C9" w14:textId="77777777" w:rsidR="001C3298" w:rsidRDefault="001C3298" w:rsidP="001C3298">
      <w:pPr>
        <w:pStyle w:val="Odstavecseseznamem"/>
        <w:spacing w:after="0" w:line="276" w:lineRule="auto"/>
        <w:ind w:left="709" w:hanging="709"/>
        <w:jc w:val="both"/>
        <w:rPr>
          <w:b/>
          <w:bCs/>
        </w:rPr>
      </w:pPr>
    </w:p>
    <w:p w14:paraId="1E3DC72E" w14:textId="77777777" w:rsidR="001C3298" w:rsidRPr="001C3298" w:rsidRDefault="001D4D07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>Zhotovitel se zavazuje provést Dílo svým jménem a na vlastní odpovědnost. Realizaci prací provede Zhotovitel na základě podkladů poskytnutých Objednatelem a v souladu s podmínkami stanovenými v souvisejících správních rozhodnutích.</w:t>
      </w:r>
    </w:p>
    <w:p w14:paraId="3599BDF0" w14:textId="77777777" w:rsidR="001C3298" w:rsidRPr="001C3298" w:rsidRDefault="001D4D07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>Zhotovitel se zavazuje zajistit plnění všech platných právních předpisů, které se vztahují k předmětu díla, místu a způsobu jeho provádění a ke všem činnostem/okolnostem s tím souvisejícím.</w:t>
      </w:r>
    </w:p>
    <w:p w14:paraId="27079790" w14:textId="5F5C90BE" w:rsidR="001C3298" w:rsidRPr="001C3298" w:rsidRDefault="001D4D07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 xml:space="preserve">Zhotovitel bude dodržovat ustanovení ČSN příslušná pro pracovní postupy a materiály. Bude dodržovat schválené technologické postupy a ustanovení zvláštních předpisů. Pokud </w:t>
      </w:r>
      <w:r w:rsidR="002E68BF">
        <w:t xml:space="preserve">na základě </w:t>
      </w:r>
      <w:r>
        <w:t>činnost</w:t>
      </w:r>
      <w:r w:rsidR="002E68BF">
        <w:t>i</w:t>
      </w:r>
      <w:r>
        <w:t xml:space="preserve"> Zhotovitele dojde ke škod</w:t>
      </w:r>
      <w:r w:rsidR="002E68BF">
        <w:t>ě</w:t>
      </w:r>
      <w:r>
        <w:t xml:space="preserve"> Objednateli či třetím osobám, je Zhotovitel povinen bez zbytečného odkladu škodu odstranit</w:t>
      </w:r>
      <w:r w:rsidR="002E68BF">
        <w:t xml:space="preserve"> a</w:t>
      </w:r>
      <w:r>
        <w:t xml:space="preserve"> není-li to možné, pak </w:t>
      </w:r>
      <w:r w:rsidR="002E68BF">
        <w:t>je povinen poskytnout odpovídající peněžitou kompenzaci</w:t>
      </w:r>
      <w:r>
        <w:t xml:space="preserve">. Veškeré náklady s </w:t>
      </w:r>
      <w:r w:rsidR="002E68BF">
        <w:t>tímto</w:t>
      </w:r>
      <w:r>
        <w:t xml:space="preserve"> spojené nese Zhotovitel.</w:t>
      </w:r>
    </w:p>
    <w:p w14:paraId="43DE4FA2" w14:textId="6B0E4D3F" w:rsidR="001C3298" w:rsidRPr="001C3298" w:rsidRDefault="001D4D07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>Zhotovitel bude dodržovat veškeré požadavky na ochranu životního prostředí, bezpečnost práce</w:t>
      </w:r>
      <w:r w:rsidR="001C3298">
        <w:t xml:space="preserve"> </w:t>
      </w:r>
      <w:r>
        <w:t>a ochranu zdraví osob a požární ochranu, vyplývající ze Smlouvy a platných právních předpisů.</w:t>
      </w:r>
      <w:r w:rsidR="001C3298">
        <w:t xml:space="preserve"> </w:t>
      </w:r>
    </w:p>
    <w:p w14:paraId="65D1F463" w14:textId="77777777" w:rsidR="001C3298" w:rsidRPr="001C3298" w:rsidRDefault="001D4D07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>Zhotovitel se zavazuje, že Dílo bude provádět vlastními zaměstnanci zaměstnávanými k tomuto účelu</w:t>
      </w:r>
      <w:r w:rsidR="001C3298">
        <w:t xml:space="preserve"> </w:t>
      </w:r>
      <w:r>
        <w:t>v pracovněprávních vztazích, popřípadě podzhotoviteli, kteří k tomu účelu zaměstnávají zaměstnance v pracovněprávních vztazích.</w:t>
      </w:r>
    </w:p>
    <w:p w14:paraId="5DD83B4A" w14:textId="77777777" w:rsidR="001C3298" w:rsidRDefault="001C3298" w:rsidP="001C3298">
      <w:pPr>
        <w:spacing w:after="0" w:line="276" w:lineRule="auto"/>
        <w:jc w:val="both"/>
        <w:rPr>
          <w:b/>
          <w:bCs/>
        </w:rPr>
      </w:pPr>
    </w:p>
    <w:p w14:paraId="74FA542D" w14:textId="77777777" w:rsidR="001C3298" w:rsidRDefault="000E063D" w:rsidP="001C3298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/>
          <w:bCs/>
        </w:rPr>
      </w:pPr>
      <w:r w:rsidRPr="001C3298">
        <w:rPr>
          <w:b/>
          <w:bCs/>
        </w:rPr>
        <w:t>Závěrečná ustanovení</w:t>
      </w:r>
    </w:p>
    <w:p w14:paraId="7209A7F7" w14:textId="77777777" w:rsidR="001C3298" w:rsidRDefault="001C3298" w:rsidP="001C3298">
      <w:pPr>
        <w:pStyle w:val="Odstavecseseznamem"/>
        <w:spacing w:after="0" w:line="276" w:lineRule="auto"/>
        <w:ind w:left="360"/>
        <w:jc w:val="both"/>
        <w:rPr>
          <w:b/>
          <w:bCs/>
        </w:rPr>
      </w:pPr>
    </w:p>
    <w:p w14:paraId="6F470CB2" w14:textId="77777777" w:rsidR="001C3298" w:rsidRPr="001C3298" w:rsidRDefault="00986CC6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 w:rsidRPr="002310D5">
        <w:t xml:space="preserve">Tato Smlouva se řídí českým právním řádem, zejména </w:t>
      </w:r>
      <w:r w:rsidR="000E063D">
        <w:t>příslušnými ustanoveními občanského zákoníku.</w:t>
      </w:r>
    </w:p>
    <w:p w14:paraId="235C052D" w14:textId="77777777" w:rsidR="001C3298" w:rsidRPr="001C3298" w:rsidRDefault="00986CC6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 w:rsidRPr="002310D5">
        <w:t>Tato Smlouva představuje úplnou a ucelenou dohodu smluvních stran, která nahrazuje všechna předchozí ujednání, dohody či smlouvy, ať písemné či ústní, ohledně totožného předmětu plnění.</w:t>
      </w:r>
    </w:p>
    <w:p w14:paraId="5E93B385" w14:textId="500AEBB3" w:rsidR="001C3298" w:rsidRPr="001C3298" w:rsidRDefault="00986CC6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 w:rsidRPr="002310D5">
        <w:t>Stane-li se některé ustanovení této Smlouvy neplatným, neúčinným či nevykonatelným, platnost, účinnost a vykonatelnost ostatních ustanovení smlouvy tím není dotčena. Smluvní strany se zavazují</w:t>
      </w:r>
      <w:r>
        <w:t xml:space="preserve"> </w:t>
      </w:r>
      <w:r w:rsidRPr="002310D5">
        <w:t xml:space="preserve">takové neplatné, neúčinné či nevykonatelné ustanovení nahradit tak, aby </w:t>
      </w:r>
      <w:r w:rsidR="002A7C2E">
        <w:t xml:space="preserve">bylo dosaženo </w:t>
      </w:r>
      <w:r w:rsidRPr="002310D5">
        <w:t xml:space="preserve">účelu </w:t>
      </w:r>
      <w:r w:rsidR="002A7C2E">
        <w:t>S</w:t>
      </w:r>
      <w:r w:rsidRPr="002310D5">
        <w:t>mlouvy</w:t>
      </w:r>
      <w:r w:rsidR="002A7C2E">
        <w:t>.</w:t>
      </w:r>
    </w:p>
    <w:p w14:paraId="71CFC82A" w14:textId="08F2317C" w:rsidR="001C3298" w:rsidRPr="001C3298" w:rsidRDefault="002A7C2E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>
        <w:t>Z</w:t>
      </w:r>
      <w:r w:rsidR="00986CC6" w:rsidRPr="002310D5">
        <w:t xml:space="preserve">měny či dodatky ke Smlouvě musí být vyhotoveny v písemné formě a podepsány oběma </w:t>
      </w:r>
      <w:r w:rsidR="00986CC6">
        <w:t>S</w:t>
      </w:r>
      <w:r w:rsidR="00986CC6" w:rsidRPr="002310D5">
        <w:t>mluvními stranami.</w:t>
      </w:r>
    </w:p>
    <w:p w14:paraId="635A908D" w14:textId="082694F7" w:rsidR="001C3298" w:rsidRPr="001C3298" w:rsidRDefault="00D675D7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 w:rsidRPr="000E063D">
        <w:t>Smluvní strany se zavazují, že se vždy pokusí o smírné řešení sporů vzniklých ze Smlouvy nebo</w:t>
      </w:r>
      <w:r>
        <w:t xml:space="preserve"> </w:t>
      </w:r>
      <w:r w:rsidRPr="000E063D">
        <w:t>v souvislosti s ní.</w:t>
      </w:r>
      <w:r>
        <w:t xml:space="preserve"> </w:t>
      </w:r>
      <w:r w:rsidRPr="000E063D">
        <w:t>V případě, že</w:t>
      </w:r>
      <w:r>
        <w:t xml:space="preserve"> pokus o smírné řešení sporů </w:t>
      </w:r>
      <w:r w:rsidRPr="000E063D">
        <w:t>skončí neúspěšně, spor mezi smluvními stranami bude rozhodnut</w:t>
      </w:r>
      <w:r>
        <w:t xml:space="preserve"> </w:t>
      </w:r>
      <w:r w:rsidRPr="000E063D">
        <w:t>věcně a místně příslušným soudem</w:t>
      </w:r>
      <w:r>
        <w:t>; s</w:t>
      </w:r>
      <w:r w:rsidRPr="000E063D">
        <w:t xml:space="preserve">oudní řízení </w:t>
      </w:r>
      <w:r>
        <w:t xml:space="preserve">lze </w:t>
      </w:r>
      <w:r w:rsidRPr="000E063D">
        <w:t xml:space="preserve">zahájit před i po ukončení </w:t>
      </w:r>
      <w:r>
        <w:t>D</w:t>
      </w:r>
      <w:r w:rsidRPr="000E063D">
        <w:t>íla</w:t>
      </w:r>
      <w:r w:rsidR="00CC18D2">
        <w:t>; přitom platí</w:t>
      </w:r>
      <w:r w:rsidRPr="000E063D">
        <w:t xml:space="preserve">, že </w:t>
      </w:r>
      <w:r w:rsidR="00CC18D2">
        <w:t>závazky</w:t>
      </w:r>
      <w:r w:rsidRPr="000E063D">
        <w:t xml:space="preserve"> Objednatele</w:t>
      </w:r>
      <w:r>
        <w:t xml:space="preserve"> </w:t>
      </w:r>
      <w:r w:rsidRPr="000E063D">
        <w:t xml:space="preserve">a Zhotovitele se </w:t>
      </w:r>
      <w:r w:rsidR="00CC18D2">
        <w:t xml:space="preserve">zahájením </w:t>
      </w:r>
      <w:r w:rsidRPr="000E063D">
        <w:t>soudní</w:t>
      </w:r>
      <w:r w:rsidR="00CC18D2">
        <w:t xml:space="preserve">ho </w:t>
      </w:r>
      <w:r w:rsidRPr="000E063D">
        <w:t xml:space="preserve">řízení </w:t>
      </w:r>
      <w:r w:rsidR="00CC18D2">
        <w:t xml:space="preserve">v době trvání </w:t>
      </w:r>
      <w:r w:rsidRPr="000E063D">
        <w:t xml:space="preserve">zhotovování </w:t>
      </w:r>
      <w:r>
        <w:t>D</w:t>
      </w:r>
      <w:r w:rsidRPr="000E063D">
        <w:t>íla nemění</w:t>
      </w:r>
      <w:r>
        <w:t>.</w:t>
      </w:r>
    </w:p>
    <w:p w14:paraId="10E9B8B0" w14:textId="1E2BF55E" w:rsidR="001C3298" w:rsidRPr="001C3298" w:rsidRDefault="00986CC6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 w:rsidRPr="002310D5">
        <w:t xml:space="preserve">Smluvní strany jsou si vědomy, že tato </w:t>
      </w:r>
      <w:r w:rsidR="0016285F">
        <w:t>S</w:t>
      </w:r>
      <w:r w:rsidRPr="002310D5">
        <w:t>mlouva bude zveřejněna v</w:t>
      </w:r>
      <w:r w:rsidR="00CC18D2">
        <w:t> příslušném r</w:t>
      </w:r>
      <w:r w:rsidRPr="002310D5">
        <w:t>egistru smluv v souladu se</w:t>
      </w:r>
      <w:r>
        <w:t xml:space="preserve"> </w:t>
      </w:r>
      <w:r w:rsidRPr="002310D5">
        <w:t xml:space="preserve">zákonem č. 340/2015 Sb., </w:t>
      </w:r>
      <w:r w:rsidRPr="00D543C3">
        <w:t>o zvláštních podmínkách účinnosti některých smluv, uveřejňování těchto smluv a o registru smluv</w:t>
      </w:r>
      <w:r>
        <w:t>, ve znění pozdějších předpisů,</w:t>
      </w:r>
      <w:r w:rsidRPr="002310D5">
        <w:t xml:space="preserve"> a zákonem č. 106/1999 Sb., o svobodném přístupu</w:t>
      </w:r>
      <w:r>
        <w:t xml:space="preserve"> </w:t>
      </w:r>
      <w:r w:rsidRPr="002310D5">
        <w:t xml:space="preserve">k informacím, </w:t>
      </w:r>
      <w:r>
        <w:t xml:space="preserve">ve znění pozdějších předpisů, </w:t>
      </w:r>
      <w:r w:rsidRPr="002310D5">
        <w:t xml:space="preserve">a to nejpozději do 30 dnů ode dne uzavření této </w:t>
      </w:r>
      <w:r w:rsidR="00CC18D2">
        <w:t>S</w:t>
      </w:r>
      <w:r w:rsidRPr="002310D5">
        <w:t>mlouvy</w:t>
      </w:r>
      <w:r>
        <w:t>;</w:t>
      </w:r>
      <w:r w:rsidRPr="002310D5">
        <w:t xml:space="preserve"> </w:t>
      </w:r>
      <w:r>
        <w:t xml:space="preserve">Smluvní </w:t>
      </w:r>
      <w:r w:rsidRPr="002310D5">
        <w:t>strany se dohodly, že tuto</w:t>
      </w:r>
      <w:r>
        <w:t xml:space="preserve"> </w:t>
      </w:r>
      <w:r w:rsidR="00D675D7">
        <w:t>S</w:t>
      </w:r>
      <w:r w:rsidRPr="002310D5">
        <w:t>mlouvu do Registru smluv vloží Objednatel. Za zveřejnění této Smlouvy si nebudou smluvní</w:t>
      </w:r>
      <w:r>
        <w:t xml:space="preserve"> </w:t>
      </w:r>
      <w:r w:rsidRPr="002310D5">
        <w:t>strany nic platit ani nahrazovat či poskytovat. Smluvní strany souhlasně prohlašují, že platnost</w:t>
      </w:r>
      <w:r>
        <w:t xml:space="preserve"> </w:t>
      </w:r>
      <w:r w:rsidRPr="002310D5">
        <w:t xml:space="preserve">tohoto ujednání zůstává zachována i v případě zániku nebo neplatnosti této </w:t>
      </w:r>
      <w:r>
        <w:t>S</w:t>
      </w:r>
      <w:r w:rsidRPr="002310D5">
        <w:t>mlouvy.</w:t>
      </w:r>
    </w:p>
    <w:p w14:paraId="4B1CE900" w14:textId="77777777" w:rsidR="001C3298" w:rsidRPr="001C3298" w:rsidRDefault="00986CC6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 w:rsidRPr="002310D5">
        <w:t xml:space="preserve">Tato Smlouva je vyhotovena ve </w:t>
      </w:r>
      <w:r w:rsidR="00FA693D">
        <w:t>dvou</w:t>
      </w:r>
      <w:r w:rsidRPr="002310D5">
        <w:t xml:space="preserve"> stejnopisech, přičemž </w:t>
      </w:r>
      <w:r w:rsidR="00FA693D">
        <w:t>jedno</w:t>
      </w:r>
      <w:r>
        <w:t xml:space="preserve"> vyhotovení náleží Objednateli a jedno vyhotovení náleží Zhotoviteli.</w:t>
      </w:r>
    </w:p>
    <w:p w14:paraId="37F3A40B" w14:textId="48F3C6C2" w:rsidR="00986CC6" w:rsidRPr="001C3298" w:rsidRDefault="00986CC6" w:rsidP="001C3298">
      <w:pPr>
        <w:pStyle w:val="Odstavecseseznamem"/>
        <w:numPr>
          <w:ilvl w:val="1"/>
          <w:numId w:val="5"/>
        </w:numPr>
        <w:spacing w:after="0" w:line="276" w:lineRule="auto"/>
        <w:ind w:left="709" w:hanging="709"/>
        <w:jc w:val="both"/>
        <w:rPr>
          <w:b/>
          <w:bCs/>
        </w:rPr>
      </w:pPr>
      <w:r w:rsidRPr="002310D5">
        <w:t>Smluvní strany prohlašují, že si tuto Smlouvu před podpisem přečetly, jejímu obsahu porozuměly a že uzavření Smlouvy tohoto znění je projevem jejich pravé, svobodné a vážné vůle. Na důkaz toho připojují vlastnoruční podpisy.</w:t>
      </w:r>
    </w:p>
    <w:p w14:paraId="00C3F9A7" w14:textId="77777777" w:rsidR="00E7461C" w:rsidRDefault="00E7461C" w:rsidP="00986CC6">
      <w:pPr>
        <w:spacing w:after="0" w:line="276" w:lineRule="auto"/>
        <w:jc w:val="both"/>
      </w:pPr>
    </w:p>
    <w:p w14:paraId="40A50AAC" w14:textId="77777777" w:rsidR="00986CC6" w:rsidRDefault="00986CC6" w:rsidP="00986CC6">
      <w:pPr>
        <w:spacing w:after="0" w:line="276" w:lineRule="auto"/>
        <w:jc w:val="both"/>
      </w:pPr>
    </w:p>
    <w:p w14:paraId="16974A1E" w14:textId="77777777" w:rsidR="00986CC6" w:rsidRDefault="00986CC6" w:rsidP="00986CC6">
      <w:pPr>
        <w:spacing w:after="0" w:line="276" w:lineRule="auto"/>
        <w:jc w:val="both"/>
      </w:pPr>
    </w:p>
    <w:p w14:paraId="45032E60" w14:textId="77777777" w:rsidR="00986CC6" w:rsidRDefault="00986CC6" w:rsidP="00986CC6">
      <w:pPr>
        <w:spacing w:after="0" w:line="276" w:lineRule="auto"/>
        <w:jc w:val="both"/>
      </w:pPr>
      <w:r>
        <w:t>V Kladně, dne ________________</w:t>
      </w:r>
      <w:r>
        <w:tab/>
      </w:r>
      <w:r>
        <w:tab/>
      </w:r>
      <w:r>
        <w:tab/>
        <w:t>V Kladně, dne ________________</w:t>
      </w:r>
    </w:p>
    <w:p w14:paraId="6D0E7E1D" w14:textId="794D24E0" w:rsidR="00986CC6" w:rsidRDefault="00986CC6" w:rsidP="00986CC6">
      <w:pPr>
        <w:spacing w:after="0" w:line="276" w:lineRule="auto"/>
        <w:jc w:val="both"/>
      </w:pPr>
    </w:p>
    <w:p w14:paraId="1F8CA1D6" w14:textId="71294284" w:rsidR="00E7461C" w:rsidRDefault="00E7461C" w:rsidP="00986CC6">
      <w:pPr>
        <w:spacing w:after="0" w:line="276" w:lineRule="auto"/>
        <w:jc w:val="both"/>
      </w:pPr>
    </w:p>
    <w:p w14:paraId="56E9AF7F" w14:textId="77777777" w:rsidR="00E7461C" w:rsidRDefault="00E7461C" w:rsidP="00986CC6">
      <w:pPr>
        <w:spacing w:after="0" w:line="276" w:lineRule="auto"/>
        <w:jc w:val="both"/>
      </w:pPr>
    </w:p>
    <w:p w14:paraId="6009026A" w14:textId="77777777" w:rsidR="00986CC6" w:rsidRDefault="00986CC6" w:rsidP="00986CC6">
      <w:pPr>
        <w:spacing w:after="0" w:line="276" w:lineRule="auto"/>
        <w:jc w:val="both"/>
      </w:pPr>
    </w:p>
    <w:p w14:paraId="54AE7B4B" w14:textId="77777777" w:rsidR="00986CC6" w:rsidRDefault="00986CC6" w:rsidP="00986CC6">
      <w:pPr>
        <w:spacing w:after="0" w:line="276" w:lineRule="auto"/>
        <w:jc w:val="both"/>
      </w:pPr>
      <w:r>
        <w:t>__________________________</w:t>
      </w:r>
      <w:r>
        <w:tab/>
      </w:r>
      <w:r>
        <w:tab/>
      </w:r>
      <w:r>
        <w:tab/>
        <w:t>__________________________</w:t>
      </w:r>
    </w:p>
    <w:p w14:paraId="383B206E" w14:textId="5DFD6079" w:rsidR="007A2997" w:rsidRDefault="00986CC6" w:rsidP="00D675D7">
      <w:pPr>
        <w:spacing w:after="0" w:line="276" w:lineRule="auto"/>
        <w:ind w:firstLine="708"/>
        <w:jc w:val="both"/>
      </w:pPr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7A2997" w:rsidSect="005609B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76E5C" w14:textId="77777777" w:rsidR="00707F5A" w:rsidRDefault="00707F5A">
      <w:pPr>
        <w:spacing w:after="0" w:line="240" w:lineRule="auto"/>
      </w:pPr>
      <w:r>
        <w:separator/>
      </w:r>
    </w:p>
  </w:endnote>
  <w:endnote w:type="continuationSeparator" w:id="0">
    <w:p w14:paraId="5316CF54" w14:textId="77777777" w:rsidR="00707F5A" w:rsidRDefault="0070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650339"/>
      <w:docPartObj>
        <w:docPartGallery w:val="Page Numbers (Bottom of Page)"/>
        <w:docPartUnique/>
      </w:docPartObj>
    </w:sdtPr>
    <w:sdtEndPr/>
    <w:sdtContent>
      <w:p w14:paraId="17BD7A8A" w14:textId="77777777" w:rsidR="000D7087" w:rsidRDefault="00E7461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D77">
          <w:rPr>
            <w:noProof/>
          </w:rPr>
          <w:t>2</w:t>
        </w:r>
        <w:r>
          <w:fldChar w:fldCharType="end"/>
        </w:r>
      </w:p>
    </w:sdtContent>
  </w:sdt>
  <w:p w14:paraId="5B12C0B8" w14:textId="77777777" w:rsidR="000D7087" w:rsidRDefault="000D7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2DFCF" w14:textId="77777777" w:rsidR="00707F5A" w:rsidRDefault="00707F5A">
      <w:pPr>
        <w:spacing w:after="0" w:line="240" w:lineRule="auto"/>
      </w:pPr>
      <w:r>
        <w:separator/>
      </w:r>
    </w:p>
  </w:footnote>
  <w:footnote w:type="continuationSeparator" w:id="0">
    <w:p w14:paraId="39C7B934" w14:textId="77777777" w:rsidR="00707F5A" w:rsidRDefault="00707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B69FD"/>
    <w:multiLevelType w:val="hybridMultilevel"/>
    <w:tmpl w:val="4A04DA1A"/>
    <w:lvl w:ilvl="0" w:tplc="9A5C4F0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FE629B"/>
    <w:multiLevelType w:val="multilevel"/>
    <w:tmpl w:val="5B38FF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512F04"/>
    <w:multiLevelType w:val="multilevel"/>
    <w:tmpl w:val="E976E668"/>
    <w:lvl w:ilvl="0">
      <w:start w:val="1"/>
      <w:numFmt w:val="decimal"/>
      <w:lvlText w:val="%1."/>
      <w:lvlJc w:val="left"/>
      <w:pPr>
        <w:ind w:left="709" w:hanging="708"/>
      </w:pPr>
      <w:rPr>
        <w:rFonts w:hint="default"/>
        <w:b w:val="0"/>
        <w:bCs w:val="0"/>
        <w:spacing w:val="-1"/>
        <w:w w:val="10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09" w:hanging="708"/>
      </w:pPr>
      <w:rPr>
        <w:rFonts w:hint="default"/>
        <w:b w:val="0"/>
        <w:bCs w:val="0"/>
        <w:spacing w:val="-1"/>
        <w:w w:val="99"/>
        <w:lang w:val="cs-CZ" w:eastAsia="en-US" w:bidi="ar-SA"/>
      </w:rPr>
    </w:lvl>
    <w:lvl w:ilvl="2">
      <w:start w:val="1"/>
      <w:numFmt w:val="lowerRoman"/>
      <w:lvlText w:val="(%3)"/>
      <w:lvlJc w:val="left"/>
      <w:pPr>
        <w:ind w:left="796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1930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058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185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13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4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68" w:hanging="708"/>
      </w:pPr>
      <w:rPr>
        <w:rFonts w:hint="default"/>
        <w:lang w:val="cs-CZ" w:eastAsia="en-US" w:bidi="ar-SA"/>
      </w:rPr>
    </w:lvl>
  </w:abstractNum>
  <w:abstractNum w:abstractNumId="3" w15:restartNumberingAfterBreak="0">
    <w:nsid w:val="40B643DA"/>
    <w:multiLevelType w:val="hybridMultilevel"/>
    <w:tmpl w:val="E43C677A"/>
    <w:lvl w:ilvl="0" w:tplc="CC14A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55687"/>
    <w:multiLevelType w:val="hybridMultilevel"/>
    <w:tmpl w:val="F1A2750A"/>
    <w:lvl w:ilvl="0" w:tplc="B6D80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8F9"/>
    <w:multiLevelType w:val="hybridMultilevel"/>
    <w:tmpl w:val="4516A934"/>
    <w:lvl w:ilvl="0" w:tplc="C8E6B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EB12A6"/>
    <w:multiLevelType w:val="hybridMultilevel"/>
    <w:tmpl w:val="42FAC3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783FBC"/>
    <w:multiLevelType w:val="multilevel"/>
    <w:tmpl w:val="A23C7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ADF1990"/>
    <w:multiLevelType w:val="multilevel"/>
    <w:tmpl w:val="49C0DA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6"/>
    <w:rsid w:val="00014C00"/>
    <w:rsid w:val="00070AA5"/>
    <w:rsid w:val="000B15A7"/>
    <w:rsid w:val="000D7087"/>
    <w:rsid w:val="000E063D"/>
    <w:rsid w:val="000F0649"/>
    <w:rsid w:val="0010076E"/>
    <w:rsid w:val="00101808"/>
    <w:rsid w:val="001179F8"/>
    <w:rsid w:val="00157C33"/>
    <w:rsid w:val="0016285F"/>
    <w:rsid w:val="00175700"/>
    <w:rsid w:val="001C3298"/>
    <w:rsid w:val="001D4D07"/>
    <w:rsid w:val="002527CE"/>
    <w:rsid w:val="002A7C2E"/>
    <w:rsid w:val="002E68A7"/>
    <w:rsid w:val="002E68BF"/>
    <w:rsid w:val="002F0128"/>
    <w:rsid w:val="002F63E6"/>
    <w:rsid w:val="00300457"/>
    <w:rsid w:val="003B69A0"/>
    <w:rsid w:val="003D065A"/>
    <w:rsid w:val="003D49C8"/>
    <w:rsid w:val="004026B3"/>
    <w:rsid w:val="004075F7"/>
    <w:rsid w:val="00452ADA"/>
    <w:rsid w:val="00455082"/>
    <w:rsid w:val="004F7A87"/>
    <w:rsid w:val="0055761A"/>
    <w:rsid w:val="005609B6"/>
    <w:rsid w:val="00564AA4"/>
    <w:rsid w:val="005A779D"/>
    <w:rsid w:val="00642EC5"/>
    <w:rsid w:val="0064362D"/>
    <w:rsid w:val="006761C3"/>
    <w:rsid w:val="006B3401"/>
    <w:rsid w:val="0070066C"/>
    <w:rsid w:val="00707F5A"/>
    <w:rsid w:val="00725DB4"/>
    <w:rsid w:val="007A2997"/>
    <w:rsid w:val="007D73E7"/>
    <w:rsid w:val="007F2F5A"/>
    <w:rsid w:val="0088467B"/>
    <w:rsid w:val="008D0D31"/>
    <w:rsid w:val="00902001"/>
    <w:rsid w:val="00964224"/>
    <w:rsid w:val="00986CC6"/>
    <w:rsid w:val="00A51F91"/>
    <w:rsid w:val="00AB28D0"/>
    <w:rsid w:val="00B264AF"/>
    <w:rsid w:val="00B27671"/>
    <w:rsid w:val="00B43909"/>
    <w:rsid w:val="00B54D7E"/>
    <w:rsid w:val="00B623AE"/>
    <w:rsid w:val="00B773DC"/>
    <w:rsid w:val="00BA3AD7"/>
    <w:rsid w:val="00BD3405"/>
    <w:rsid w:val="00BE6D5F"/>
    <w:rsid w:val="00BF453B"/>
    <w:rsid w:val="00C01264"/>
    <w:rsid w:val="00C302E3"/>
    <w:rsid w:val="00C3552B"/>
    <w:rsid w:val="00C35ED9"/>
    <w:rsid w:val="00C434EE"/>
    <w:rsid w:val="00C7233B"/>
    <w:rsid w:val="00C74962"/>
    <w:rsid w:val="00C75B6F"/>
    <w:rsid w:val="00C84B6E"/>
    <w:rsid w:val="00C977F0"/>
    <w:rsid w:val="00CC18D2"/>
    <w:rsid w:val="00D501E3"/>
    <w:rsid w:val="00D512DC"/>
    <w:rsid w:val="00D675D7"/>
    <w:rsid w:val="00DA15B7"/>
    <w:rsid w:val="00DD70B6"/>
    <w:rsid w:val="00DF429A"/>
    <w:rsid w:val="00E27E77"/>
    <w:rsid w:val="00E33D1E"/>
    <w:rsid w:val="00E50BA0"/>
    <w:rsid w:val="00E7461C"/>
    <w:rsid w:val="00E76740"/>
    <w:rsid w:val="00EA7860"/>
    <w:rsid w:val="00ED181F"/>
    <w:rsid w:val="00F424DA"/>
    <w:rsid w:val="00F47D77"/>
    <w:rsid w:val="00F50CE9"/>
    <w:rsid w:val="00F874C1"/>
    <w:rsid w:val="00FA693D"/>
    <w:rsid w:val="00FB34EA"/>
    <w:rsid w:val="00F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7021"/>
  <w15:chartTrackingRefBased/>
  <w15:docId w15:val="{A6EA8A60-7332-424B-8D49-FC736A1B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CC6"/>
  </w:style>
  <w:style w:type="paragraph" w:styleId="Nadpis1">
    <w:name w:val="heading 1"/>
    <w:basedOn w:val="Normln"/>
    <w:link w:val="Nadpis1Char"/>
    <w:uiPriority w:val="9"/>
    <w:qFormat/>
    <w:rsid w:val="002527CE"/>
    <w:pPr>
      <w:widowControl w:val="0"/>
      <w:autoSpaceDE w:val="0"/>
      <w:autoSpaceDN w:val="0"/>
      <w:spacing w:after="0" w:line="240" w:lineRule="auto"/>
      <w:ind w:left="826" w:hanging="709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">
    <w:name w:val="AD"/>
    <w:basedOn w:val="Normln"/>
    <w:rsid w:val="00986CC6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Arial" w:eastAsia="Times New Roman" w:hAnsi="Arial" w:cs="Times New Roman"/>
      <w:szCs w:val="20"/>
      <w:lang w:val="de-DE" w:eastAsia="cs-CZ"/>
    </w:rPr>
  </w:style>
  <w:style w:type="paragraph" w:styleId="Odstavecseseznamem">
    <w:name w:val="List Paragraph"/>
    <w:basedOn w:val="Normln"/>
    <w:uiPriority w:val="1"/>
    <w:qFormat/>
    <w:rsid w:val="00986CC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86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CC6"/>
  </w:style>
  <w:style w:type="paragraph" w:styleId="Textbubliny">
    <w:name w:val="Balloon Text"/>
    <w:basedOn w:val="Normln"/>
    <w:link w:val="TextbublinyChar"/>
    <w:uiPriority w:val="99"/>
    <w:semiHidden/>
    <w:unhideWhenUsed/>
    <w:rsid w:val="0010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8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527C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527C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527CE"/>
    <w:rPr>
      <w:rFonts w:ascii="Arial" w:eastAsia="Arial" w:hAnsi="Arial" w:cs="Arial"/>
      <w:b/>
      <w:bCs/>
    </w:rPr>
  </w:style>
  <w:style w:type="paragraph" w:styleId="Zkladntext">
    <w:name w:val="Body Text"/>
    <w:basedOn w:val="Normln"/>
    <w:link w:val="ZkladntextChar"/>
    <w:uiPriority w:val="1"/>
    <w:qFormat/>
    <w:rsid w:val="002527C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527CE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Margaritov</dc:creator>
  <cp:keywords/>
  <dc:description/>
  <cp:lastModifiedBy>kuchler</cp:lastModifiedBy>
  <cp:revision>4</cp:revision>
  <cp:lastPrinted>2023-11-29T07:17:00Z</cp:lastPrinted>
  <dcterms:created xsi:type="dcterms:W3CDTF">2025-03-13T12:43:00Z</dcterms:created>
  <dcterms:modified xsi:type="dcterms:W3CDTF">2025-03-13T12:53:00Z</dcterms:modified>
</cp:coreProperties>
</file>