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CF" w:rsidRDefault="000C27CF" w:rsidP="000C27CF">
      <w:pPr>
        <w:pStyle w:val="Nzev"/>
        <w:tabs>
          <w:tab w:val="left" w:pos="2655"/>
          <w:tab w:val="center" w:pos="4535"/>
        </w:tabs>
        <w:jc w:val="left"/>
        <w:rPr>
          <w:rFonts w:ascii="Myriad Web" w:hAnsi="Myriad Web"/>
          <w:sz w:val="36"/>
          <w:szCs w:val="36"/>
        </w:rPr>
      </w:pPr>
      <w:r>
        <w:rPr>
          <w:rFonts w:ascii="Myriad Web" w:hAnsi="Myriad Web"/>
          <w:sz w:val="36"/>
          <w:szCs w:val="36"/>
        </w:rPr>
        <w:tab/>
      </w:r>
      <w:r>
        <w:rPr>
          <w:rFonts w:ascii="Myriad Web" w:hAnsi="Myriad Web"/>
          <w:sz w:val="36"/>
          <w:szCs w:val="36"/>
        </w:rPr>
        <w:tab/>
        <w:t>Smlouva o dílo</w:t>
      </w:r>
    </w:p>
    <w:p w:rsidR="000C27CF" w:rsidRDefault="000C27CF" w:rsidP="000C27CF">
      <w:pPr>
        <w:pStyle w:val="Nzev"/>
        <w:rPr>
          <w:rFonts w:ascii="Myriad Web" w:hAnsi="Myriad Web"/>
        </w:rPr>
      </w:pPr>
      <w:r>
        <w:rPr>
          <w:rFonts w:ascii="Myriad Web" w:hAnsi="Myriad Web"/>
          <w:sz w:val="24"/>
          <w:szCs w:val="24"/>
        </w:rPr>
        <w:t xml:space="preserve">uzavřená dle § 2586 zákona č. 89/2012 Sb., občanský zákoník </w:t>
      </w:r>
    </w:p>
    <w:p w:rsidR="000C27CF" w:rsidRDefault="000C27CF" w:rsidP="000C27CF">
      <w:pPr>
        <w:pStyle w:val="Nzev"/>
        <w:rPr>
          <w:rFonts w:ascii="Myriad Web" w:hAnsi="Myriad Web"/>
          <w:b w:val="0"/>
          <w:sz w:val="24"/>
        </w:rPr>
      </w:pPr>
      <w:r>
        <w:rPr>
          <w:rFonts w:ascii="Myriad Web" w:hAnsi="Myriad Web"/>
          <w:b w:val="0"/>
          <w:sz w:val="24"/>
        </w:rPr>
        <w:t>mezi těmito účastníky:</w:t>
      </w:r>
    </w:p>
    <w:p w:rsidR="000C27CF" w:rsidRDefault="000C27CF" w:rsidP="000C27CF">
      <w:pPr>
        <w:pStyle w:val="Nzev"/>
        <w:jc w:val="left"/>
        <w:rPr>
          <w:rFonts w:ascii="Myriad Web" w:hAnsi="Myriad Web"/>
          <w:b w:val="0"/>
          <w:sz w:val="24"/>
        </w:rPr>
      </w:pPr>
    </w:p>
    <w:p w:rsidR="000C27CF" w:rsidRPr="000C27CF" w:rsidRDefault="000C27CF" w:rsidP="000C27CF">
      <w:pPr>
        <w:jc w:val="both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 xml:space="preserve">MĚSTO JIČÍN 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proofErr w:type="spellStart"/>
      <w:r w:rsidRPr="000C27CF">
        <w:rPr>
          <w:rFonts w:ascii="Myriad Web" w:hAnsi="Myriad Web"/>
          <w:szCs w:val="24"/>
        </w:rPr>
        <w:t>zast</w:t>
      </w:r>
      <w:proofErr w:type="spellEnd"/>
      <w:r w:rsidRPr="000C27CF">
        <w:rPr>
          <w:rFonts w:ascii="Myriad Web" w:hAnsi="Myriad Web"/>
          <w:szCs w:val="24"/>
        </w:rPr>
        <w:t>. starostou JUDr. Janem Malým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se sídlem: Žižkovo náměstí 18, 506 01 Jičín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IČO: 00271632 </w:t>
      </w:r>
    </w:p>
    <w:p w:rsidR="000C27CF" w:rsidRPr="000C27CF" w:rsidRDefault="000C27CF" w:rsidP="000C27CF">
      <w:pPr>
        <w:pStyle w:val="Nzev"/>
        <w:jc w:val="left"/>
        <w:rPr>
          <w:rFonts w:ascii="Myriad Web" w:hAnsi="Myriad Web"/>
          <w:b w:val="0"/>
          <w:sz w:val="24"/>
          <w:szCs w:val="24"/>
        </w:rPr>
      </w:pPr>
      <w:r w:rsidRPr="000C27CF">
        <w:rPr>
          <w:rFonts w:ascii="Myriad Web" w:hAnsi="Myriad Web"/>
          <w:b w:val="0"/>
          <w:sz w:val="24"/>
          <w:szCs w:val="24"/>
        </w:rPr>
        <w:t>bankovní spojení: 524541/0100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dále jen „objednatel“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a</w:t>
      </w:r>
    </w:p>
    <w:p w:rsidR="000C27CF" w:rsidRPr="000C27CF" w:rsidRDefault="000C27CF" w:rsidP="000C27CF">
      <w:pPr>
        <w:rPr>
          <w:rFonts w:ascii="Myriad Web" w:hAnsi="Myriad Web"/>
          <w:b/>
        </w:rPr>
      </w:pPr>
      <w:proofErr w:type="spellStart"/>
      <w:r w:rsidRPr="000C27CF">
        <w:rPr>
          <w:rFonts w:ascii="Myriad Web" w:hAnsi="Myriad Web"/>
          <w:b/>
        </w:rPr>
        <w:t>Balbineum</w:t>
      </w:r>
      <w:proofErr w:type="spellEnd"/>
      <w:r w:rsidRPr="000C27CF">
        <w:rPr>
          <w:rFonts w:ascii="Myriad Web" w:hAnsi="Myriad Web"/>
          <w:b/>
        </w:rPr>
        <w:t xml:space="preserve">, </w:t>
      </w:r>
      <w:proofErr w:type="spellStart"/>
      <w:r w:rsidRPr="000C27CF">
        <w:rPr>
          <w:rFonts w:ascii="Myriad Web" w:hAnsi="Myriad Web"/>
          <w:b/>
        </w:rPr>
        <w:t>z.s</w:t>
      </w:r>
      <w:proofErr w:type="spellEnd"/>
      <w:r w:rsidRPr="000C27CF">
        <w:rPr>
          <w:rFonts w:ascii="Myriad Web" w:hAnsi="Myriad Web"/>
          <w:b/>
        </w:rPr>
        <w:t xml:space="preserve">. </w:t>
      </w:r>
    </w:p>
    <w:p w:rsidR="000C27CF" w:rsidRPr="000C27CF" w:rsidRDefault="000C27CF" w:rsidP="000C27CF">
      <w:pPr>
        <w:rPr>
          <w:rFonts w:ascii="Myriad Web" w:hAnsi="Myriad Web"/>
        </w:rPr>
      </w:pPr>
      <w:r w:rsidRPr="000C27CF">
        <w:rPr>
          <w:rFonts w:ascii="Myriad Web" w:hAnsi="Myriad Web"/>
        </w:rPr>
        <w:t xml:space="preserve">zastoupené předsedou p. Mgr. Jaromírem </w:t>
      </w:r>
      <w:proofErr w:type="spellStart"/>
      <w:r w:rsidRPr="000C27CF">
        <w:rPr>
          <w:rFonts w:ascii="Myriad Web" w:hAnsi="Myriad Web"/>
        </w:rPr>
        <w:t>Gottliebem</w:t>
      </w:r>
      <w:proofErr w:type="spellEnd"/>
      <w:r w:rsidRPr="000C27CF">
        <w:rPr>
          <w:rFonts w:ascii="Myriad Web" w:hAnsi="Myriad Web"/>
        </w:rPr>
        <w:t xml:space="preserve"> </w:t>
      </w:r>
    </w:p>
    <w:p w:rsidR="000C27CF" w:rsidRPr="000C27CF" w:rsidRDefault="000C27CF" w:rsidP="000C27CF">
      <w:pPr>
        <w:rPr>
          <w:rFonts w:ascii="Myriad Web" w:hAnsi="Myriad Web"/>
        </w:rPr>
      </w:pPr>
      <w:r w:rsidRPr="000C27CF">
        <w:rPr>
          <w:rFonts w:ascii="Myriad Web" w:hAnsi="Myriad Web"/>
        </w:rPr>
        <w:t xml:space="preserve">se sídlem: Pod </w:t>
      </w:r>
      <w:proofErr w:type="spellStart"/>
      <w:r w:rsidRPr="000C27CF">
        <w:rPr>
          <w:rFonts w:ascii="Myriad Web" w:hAnsi="Myriad Web"/>
        </w:rPr>
        <w:t>Koštofránkem</w:t>
      </w:r>
      <w:proofErr w:type="spellEnd"/>
      <w:r w:rsidRPr="000C27CF">
        <w:rPr>
          <w:rFonts w:ascii="Myriad Web" w:hAnsi="Myriad Web"/>
        </w:rPr>
        <w:t xml:space="preserve"> 10, 506 01 Jičín</w:t>
      </w:r>
    </w:p>
    <w:p w:rsidR="000C27CF" w:rsidRPr="000C27CF" w:rsidRDefault="000C27CF" w:rsidP="000C27CF">
      <w:pPr>
        <w:keepNext/>
        <w:rPr>
          <w:rFonts w:ascii="Myriad Web" w:hAnsi="Myriad Web"/>
        </w:rPr>
      </w:pPr>
      <w:r w:rsidRPr="000C27CF">
        <w:rPr>
          <w:rStyle w:val="nowrap"/>
          <w:rFonts w:ascii="Myriad Web" w:hAnsi="Myriad Web"/>
        </w:rPr>
        <w:t>IČO: 04869648</w:t>
      </w:r>
      <w:r w:rsidRPr="000C27CF">
        <w:rPr>
          <w:rFonts w:ascii="Myriad Web" w:hAnsi="Myriad Web"/>
        </w:rPr>
        <w:t xml:space="preserve"> </w:t>
      </w:r>
    </w:p>
    <w:p w:rsidR="000C27CF" w:rsidRPr="000C27CF" w:rsidRDefault="000C27CF" w:rsidP="000C27CF">
      <w:pPr>
        <w:rPr>
          <w:rFonts w:ascii="Myriad Web" w:hAnsi="Myriad Web"/>
          <w:b/>
          <w:bCs/>
          <w:color w:val="000000"/>
        </w:rPr>
      </w:pPr>
      <w:r w:rsidRPr="000C27CF">
        <w:rPr>
          <w:rFonts w:ascii="Myriad Web" w:hAnsi="Myriad Web"/>
        </w:rPr>
        <w:t xml:space="preserve">bankovní spojení: </w:t>
      </w:r>
      <w:r w:rsidR="00B95B5C">
        <w:rPr>
          <w:rFonts w:ascii="Myriad Web" w:hAnsi="Myriad Web"/>
        </w:rPr>
        <w:t>XXXX</w:t>
      </w:r>
      <w:r w:rsidRPr="000C27CF">
        <w:rPr>
          <w:rFonts w:ascii="Myriad Web" w:hAnsi="Myriad Web"/>
        </w:rPr>
        <w:t xml:space="preserve"> </w:t>
      </w:r>
    </w:p>
    <w:p w:rsidR="000C27CF" w:rsidRPr="000C27CF" w:rsidRDefault="000C27CF" w:rsidP="000C27CF">
      <w:pPr>
        <w:rPr>
          <w:rFonts w:ascii="Myriad Web" w:hAnsi="Myriad Web"/>
          <w:b/>
          <w:bCs/>
        </w:rPr>
      </w:pPr>
      <w:r w:rsidRPr="000C27CF">
        <w:rPr>
          <w:rFonts w:ascii="Myriad Web" w:hAnsi="Myriad Web"/>
          <w:szCs w:val="24"/>
        </w:rPr>
        <w:t>není plátcem DPH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dále jen „zhotovitel“</w:t>
      </w: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>I.</w:t>
      </w:r>
    </w:p>
    <w:p w:rsidR="000C27CF" w:rsidRPr="000C27CF" w:rsidRDefault="000C27CF" w:rsidP="000C27CF">
      <w:pPr>
        <w:pStyle w:val="Nadpis6"/>
        <w:spacing w:before="0" w:after="0"/>
        <w:jc w:val="center"/>
        <w:rPr>
          <w:rFonts w:ascii="Myriad Web" w:hAnsi="Myriad Web"/>
          <w:sz w:val="24"/>
          <w:szCs w:val="24"/>
          <w:lang w:val="cs-CZ"/>
        </w:rPr>
      </w:pPr>
      <w:r w:rsidRPr="000C27CF">
        <w:rPr>
          <w:rFonts w:ascii="Myriad Web" w:hAnsi="Myriad Web"/>
          <w:sz w:val="24"/>
          <w:szCs w:val="24"/>
        </w:rPr>
        <w:t>Předmět smlouvy</w:t>
      </w:r>
    </w:p>
    <w:p w:rsidR="000C27CF" w:rsidRPr="000C27CF" w:rsidRDefault="000C27CF" w:rsidP="000C27CF">
      <w:pPr>
        <w:rPr>
          <w:lang w:eastAsia="x-none"/>
        </w:rPr>
      </w:pPr>
    </w:p>
    <w:p w:rsidR="000C27CF" w:rsidRPr="000C27CF" w:rsidRDefault="000C27CF" w:rsidP="000C27CF">
      <w:pPr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Zhotovitel se touto smlouvou zavazuje vykonat pro objednatele tuto práci:</w:t>
      </w:r>
    </w:p>
    <w:p w:rsidR="000C27CF" w:rsidRPr="000C27CF" w:rsidRDefault="000C27CF" w:rsidP="000C27CF">
      <w:pPr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Realizovat dílo dle nabídky na vytvoření lavičky připomínající působení Radka Pilaře a Václava Čtvrtka v Jičíně. </w:t>
      </w:r>
    </w:p>
    <w:p w:rsidR="000C27CF" w:rsidRPr="000C27CF" w:rsidRDefault="000C27CF" w:rsidP="000C27CF">
      <w:pPr>
        <w:ind w:left="240"/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>II.</w:t>
      </w:r>
    </w:p>
    <w:p w:rsidR="000C27CF" w:rsidRPr="000C27CF" w:rsidRDefault="000C27CF" w:rsidP="000C27CF">
      <w:pPr>
        <w:pStyle w:val="Nadpis1"/>
        <w:rPr>
          <w:rFonts w:ascii="Myriad Web" w:hAnsi="Myriad Web"/>
          <w:b/>
          <w:szCs w:val="24"/>
          <w:u w:val="none"/>
          <w:lang w:val="cs-CZ"/>
        </w:rPr>
      </w:pPr>
      <w:r w:rsidRPr="000C27CF">
        <w:rPr>
          <w:rFonts w:ascii="Myriad Web" w:hAnsi="Myriad Web"/>
          <w:b/>
          <w:szCs w:val="24"/>
          <w:u w:val="none"/>
        </w:rPr>
        <w:t xml:space="preserve">Místo </w:t>
      </w:r>
      <w:r w:rsidRPr="000C27CF">
        <w:rPr>
          <w:rFonts w:ascii="Myriad Web" w:hAnsi="Myriad Web"/>
          <w:b/>
          <w:szCs w:val="24"/>
          <w:u w:val="none"/>
          <w:lang w:val="cs-CZ"/>
        </w:rPr>
        <w:t xml:space="preserve">a čas </w:t>
      </w:r>
      <w:r w:rsidRPr="000C27CF">
        <w:rPr>
          <w:rFonts w:ascii="Myriad Web" w:hAnsi="Myriad Web"/>
          <w:b/>
          <w:szCs w:val="24"/>
          <w:u w:val="none"/>
        </w:rPr>
        <w:t>plnění</w:t>
      </w:r>
    </w:p>
    <w:p w:rsidR="000C27CF" w:rsidRPr="000C27CF" w:rsidRDefault="000C27CF" w:rsidP="000C27CF">
      <w:pPr>
        <w:rPr>
          <w:lang w:eastAsia="x-none"/>
        </w:rPr>
      </w:pPr>
    </w:p>
    <w:p w:rsidR="000C27CF" w:rsidRPr="000C27CF" w:rsidRDefault="000C27CF" w:rsidP="000C27CF">
      <w:pPr>
        <w:pStyle w:val="Nadpis1"/>
        <w:jc w:val="both"/>
        <w:rPr>
          <w:rFonts w:ascii="Myriad Web" w:hAnsi="Myriad Web"/>
          <w:szCs w:val="24"/>
          <w:u w:val="none"/>
          <w:lang w:val="cs-CZ"/>
        </w:rPr>
      </w:pPr>
      <w:r w:rsidRPr="000C27CF">
        <w:rPr>
          <w:rFonts w:ascii="Myriad Web" w:hAnsi="Myriad Web"/>
          <w:szCs w:val="24"/>
          <w:u w:val="none"/>
          <w:lang w:val="cs-CZ"/>
        </w:rPr>
        <w:t xml:space="preserve">Lavička bude umístěna v Jičíně, na začátku lipové aleje, v ose lipové aleje na rozhraní </w:t>
      </w:r>
      <w:proofErr w:type="spellStart"/>
      <w:r w:rsidRPr="000C27CF">
        <w:rPr>
          <w:rFonts w:ascii="Myriad Web" w:hAnsi="Myriad Web"/>
          <w:szCs w:val="24"/>
          <w:u w:val="none"/>
          <w:lang w:val="cs-CZ"/>
        </w:rPr>
        <w:t>cyklo</w:t>
      </w:r>
      <w:proofErr w:type="spellEnd"/>
      <w:r w:rsidRPr="000C27CF">
        <w:rPr>
          <w:rFonts w:ascii="Myriad Web" w:hAnsi="Myriad Web"/>
          <w:szCs w:val="24"/>
          <w:u w:val="none"/>
          <w:lang w:val="cs-CZ"/>
        </w:rPr>
        <w:t xml:space="preserve"> - pěší stezky a zatravněné plochy, před domem v ulici Revoluční čp. 139. Přesné místo a způsob instalace bude konzultován s architektem města ing. arch. Radkem Jiránkem.</w:t>
      </w:r>
    </w:p>
    <w:p w:rsidR="000C27CF" w:rsidRPr="000C27CF" w:rsidRDefault="000C27CF" w:rsidP="000C27CF">
      <w:pPr>
        <w:pStyle w:val="Nadpis1"/>
        <w:jc w:val="left"/>
        <w:rPr>
          <w:rFonts w:ascii="Myriad Web" w:hAnsi="Myriad Web"/>
          <w:b/>
          <w:szCs w:val="24"/>
          <w:u w:val="none"/>
        </w:rPr>
      </w:pPr>
      <w:r w:rsidRPr="000C27CF">
        <w:rPr>
          <w:rFonts w:ascii="Myriad Web" w:hAnsi="Myriad Web"/>
          <w:szCs w:val="24"/>
          <w:u w:val="none"/>
          <w:lang w:val="cs-CZ"/>
        </w:rPr>
        <w:t xml:space="preserve">Termín dodání, vč. osazení do výše uvedené lokality: </w:t>
      </w:r>
      <w:r w:rsidRPr="000C27CF">
        <w:rPr>
          <w:rFonts w:ascii="Myriad Web" w:hAnsi="Myriad Web"/>
          <w:szCs w:val="24"/>
          <w:u w:val="none"/>
        </w:rPr>
        <w:t xml:space="preserve"> </w:t>
      </w:r>
      <w:r w:rsidRPr="000C27CF">
        <w:rPr>
          <w:rFonts w:ascii="Myriad Web" w:hAnsi="Myriad Web"/>
          <w:szCs w:val="24"/>
          <w:u w:val="none"/>
          <w:lang w:val="cs-CZ"/>
        </w:rPr>
        <w:t xml:space="preserve">31. 8. 2017. </w:t>
      </w:r>
      <w:r w:rsidRPr="000C27CF">
        <w:rPr>
          <w:rFonts w:ascii="Myriad Web" w:hAnsi="Myriad Web"/>
          <w:szCs w:val="24"/>
        </w:rPr>
        <w:t xml:space="preserve">Za nesplnění tohoto termínu zaplatí zhotovitel objednateli smluvní pokutu ve výši </w:t>
      </w:r>
      <w:r w:rsidRPr="000C27CF">
        <w:rPr>
          <w:rFonts w:ascii="Myriad Web" w:hAnsi="Myriad Web"/>
          <w:szCs w:val="24"/>
          <w:lang w:val="cs-CZ"/>
        </w:rPr>
        <w:t>0,5%</w:t>
      </w:r>
      <w:r w:rsidRPr="000C27CF">
        <w:rPr>
          <w:rFonts w:ascii="Myriad Web" w:hAnsi="Myriad Web"/>
          <w:szCs w:val="24"/>
        </w:rPr>
        <w:t xml:space="preserve"> </w:t>
      </w:r>
      <w:r w:rsidRPr="000C27CF">
        <w:rPr>
          <w:rFonts w:ascii="Myriad Web" w:hAnsi="Myriad Web"/>
          <w:szCs w:val="24"/>
          <w:lang w:val="cs-CZ"/>
        </w:rPr>
        <w:t xml:space="preserve">z ceny díla </w:t>
      </w:r>
      <w:r w:rsidRPr="000C27CF">
        <w:rPr>
          <w:rFonts w:ascii="Myriad Web" w:hAnsi="Myriad Web"/>
          <w:szCs w:val="24"/>
        </w:rPr>
        <w:t>za každý i započatý den prodlení.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                                                                                    </w:t>
      </w: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>III.</w:t>
      </w: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 xml:space="preserve">Základní podmínky a součinnost </w:t>
      </w: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Zhotovitel se zavazuje:</w:t>
      </w:r>
    </w:p>
    <w:p w:rsidR="000C27CF" w:rsidRPr="000C27CF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V termínu do 31. 8. 2017 vyrobit a osadit lavičku do lokality uvedené v bodě II. této smlouvy  </w:t>
      </w:r>
    </w:p>
    <w:p w:rsidR="000C27CF" w:rsidRPr="000C27CF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Vyrobit a osadit lavičku v intencích předloženého a radou města schváleného projektu </w:t>
      </w:r>
    </w:p>
    <w:p w:rsidR="000C27CF" w:rsidRPr="000C27CF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Zajistit všechny potřebné kroky vedoucí k definitivnímu a trvalého osazení lavičky v zadaném místě </w:t>
      </w:r>
    </w:p>
    <w:p w:rsidR="000C27CF" w:rsidRPr="000C27CF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Provést dílo v nejvyšší umělecké a technické kvalitě dle jím dodané nabídky ze dne 14. 6. 2017, která je nedílnou součástí smlouvy a tvoří přílohu č. 1 smlouvy</w:t>
      </w:r>
    </w:p>
    <w:p w:rsidR="000C27CF" w:rsidRPr="000C27CF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Nést plnou zodpovědnost za dodání sjednaného díla v prvotřídní kvalitě. </w:t>
      </w:r>
    </w:p>
    <w:p w:rsidR="000C27CF" w:rsidRPr="000C27CF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lastRenderedPageBreak/>
        <w:t xml:space="preserve">V případě potřeby konzultovat s ing. arch. Radkem Jiránkem postupy výroby i vlastního osazování do prostoru </w:t>
      </w:r>
    </w:p>
    <w:p w:rsidR="000C27CF" w:rsidRPr="000C27CF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Zhotovitel nese nebezpečí škody na díle až do jeho předání objednateli. </w:t>
      </w:r>
    </w:p>
    <w:p w:rsidR="000C27CF" w:rsidRPr="000C27CF" w:rsidRDefault="000C27CF" w:rsidP="000C27CF">
      <w:pPr>
        <w:jc w:val="both"/>
        <w:rPr>
          <w:rFonts w:ascii="Myriad Web" w:hAnsi="Myriad Web"/>
        </w:rPr>
      </w:pPr>
    </w:p>
    <w:p w:rsidR="000C27CF" w:rsidRDefault="000C27CF" w:rsidP="000C27CF">
      <w:pPr>
        <w:jc w:val="both"/>
        <w:rPr>
          <w:rFonts w:ascii="Myriad Web" w:hAnsi="Myriad Web"/>
        </w:rPr>
      </w:pPr>
      <w:r w:rsidRPr="000C27CF">
        <w:rPr>
          <w:rFonts w:ascii="Myriad Web" w:hAnsi="Myriad Web"/>
        </w:rPr>
        <w:t xml:space="preserve">Objednatel se zavazuje: </w:t>
      </w:r>
    </w:p>
    <w:p w:rsidR="000C27CF" w:rsidRPr="005D461D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</w:rPr>
      </w:pPr>
      <w:r w:rsidRPr="005D461D">
        <w:rPr>
          <w:rFonts w:ascii="Myriad Web" w:hAnsi="Myriad Web"/>
        </w:rPr>
        <w:t xml:space="preserve">Při výrobě a osazování lavičky zajistit součinnost architekta města </w:t>
      </w:r>
      <w:proofErr w:type="gramStart"/>
      <w:r w:rsidRPr="005D461D">
        <w:rPr>
          <w:rFonts w:ascii="Myriad Web" w:hAnsi="Myriad Web"/>
        </w:rPr>
        <w:t>ing.</w:t>
      </w:r>
      <w:proofErr w:type="gramEnd"/>
      <w:r w:rsidRPr="005D461D">
        <w:rPr>
          <w:rFonts w:ascii="Myriad Web" w:hAnsi="Myriad Web"/>
        </w:rPr>
        <w:t xml:space="preserve"> arch. Jiránka</w:t>
      </w:r>
    </w:p>
    <w:p w:rsidR="000C27CF" w:rsidRPr="000C27CF" w:rsidRDefault="000C27CF" w:rsidP="000C27CF">
      <w:pPr>
        <w:pStyle w:val="Odstavecseseznamem"/>
        <w:numPr>
          <w:ilvl w:val="0"/>
          <w:numId w:val="1"/>
        </w:numPr>
        <w:jc w:val="both"/>
        <w:rPr>
          <w:rFonts w:ascii="Myriad Web" w:hAnsi="Myriad Web"/>
        </w:rPr>
      </w:pPr>
      <w:r w:rsidRPr="000C27CF">
        <w:rPr>
          <w:rFonts w:ascii="Myriad Web" w:hAnsi="Myriad Web"/>
        </w:rPr>
        <w:t>Administrativně připravit místo k osazení, tzn. vyjednat potřebná povolení a rozhodnutí</w:t>
      </w:r>
    </w:p>
    <w:p w:rsidR="000C27CF" w:rsidRPr="000C27CF" w:rsidRDefault="000C27CF" w:rsidP="000C27CF">
      <w:pPr>
        <w:pStyle w:val="Odstavecseseznamem"/>
        <w:jc w:val="both"/>
        <w:rPr>
          <w:rFonts w:ascii="Myriad Web" w:hAnsi="Myriad Web"/>
        </w:rPr>
      </w:pP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>III.</w:t>
      </w: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>Ujednání o ceně</w:t>
      </w:r>
    </w:p>
    <w:p w:rsidR="000C27CF" w:rsidRPr="000C27CF" w:rsidRDefault="000C27CF" w:rsidP="00B54806">
      <w:pPr>
        <w:tabs>
          <w:tab w:val="left" w:pos="426"/>
        </w:tabs>
        <w:suppressAutoHyphens/>
        <w:jc w:val="both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szCs w:val="24"/>
        </w:rPr>
        <w:t>Smluvní strany se dohodly na ceně za kompletně odvedené dílo ve výši</w:t>
      </w:r>
      <w:r w:rsidRPr="000C27CF">
        <w:rPr>
          <w:rFonts w:ascii="Myriad Web" w:hAnsi="Myriad Web"/>
          <w:b/>
          <w:szCs w:val="24"/>
        </w:rPr>
        <w:t xml:space="preserve"> 131.000 Kč </w:t>
      </w:r>
      <w:r w:rsidRPr="000C27CF">
        <w:rPr>
          <w:rFonts w:ascii="Myriad Web" w:hAnsi="Myriad Web"/>
          <w:szCs w:val="24"/>
        </w:rPr>
        <w:t xml:space="preserve">(slovy </w:t>
      </w:r>
      <w:proofErr w:type="spellStart"/>
      <w:r w:rsidRPr="000C27CF">
        <w:rPr>
          <w:rFonts w:ascii="Myriad Web" w:hAnsi="Myriad Web"/>
          <w:szCs w:val="24"/>
        </w:rPr>
        <w:t>jednostotřicetjeden</w:t>
      </w:r>
      <w:proofErr w:type="spellEnd"/>
      <w:r w:rsidRPr="000C27CF">
        <w:rPr>
          <w:rFonts w:ascii="Myriad Web" w:hAnsi="Myriad Web"/>
          <w:szCs w:val="24"/>
        </w:rPr>
        <w:t xml:space="preserve"> tisíc korun českých), tato cena zahrnuje veškeré náklady zhotovitele pro provedení díla a je cenou nejvýše přípustnou. </w:t>
      </w:r>
      <w:r w:rsidRPr="000C27CF">
        <w:rPr>
          <w:rFonts w:ascii="Myriad Web" w:hAnsi="Myriad Web" w:cs="Arial"/>
        </w:rPr>
        <w:t>Zhotovitel se zavazuje vystavit po ukončení díla soupis prací s popisem a rozsahem provedené práce. Objednatel se zavazuje zaplatit zhotoviteli cenu za provedené dílo dle skutečného množství provedených prací</w:t>
      </w:r>
      <w:r w:rsidRPr="000C27CF">
        <w:rPr>
          <w:rFonts w:ascii="Myriad Web" w:hAnsi="Myriad Web"/>
          <w:szCs w:val="24"/>
        </w:rPr>
        <w:t xml:space="preserve"> a materiálu. </w:t>
      </w:r>
      <w:proofErr w:type="gramStart"/>
      <w:r w:rsidRPr="000C27CF">
        <w:rPr>
          <w:rFonts w:ascii="Myriad Web" w:hAnsi="Myriad Web" w:cs="Arial"/>
        </w:rPr>
        <w:t>Objednatel  převezme</w:t>
      </w:r>
      <w:proofErr w:type="gramEnd"/>
      <w:r w:rsidRPr="000C27CF">
        <w:rPr>
          <w:rFonts w:ascii="Myriad Web" w:hAnsi="Myriad Web" w:cs="Arial"/>
        </w:rPr>
        <w:t xml:space="preserve"> pouze řádně dokončené dílo bez vad a nedodělků. Objednatelem odsouhlasená cena, po odečtení uhrazené zálohy </w:t>
      </w:r>
      <w:r w:rsidRPr="000C27CF">
        <w:rPr>
          <w:rFonts w:ascii="Myriad Web" w:hAnsi="Myriad Web"/>
          <w:szCs w:val="24"/>
        </w:rPr>
        <w:t xml:space="preserve">bude vyplacena na účet uvedený v záhlaví této smlouvy nejpozději do 14 dnů po předání a odsouhlasení </w:t>
      </w:r>
      <w:proofErr w:type="gramStart"/>
      <w:r w:rsidRPr="000C27CF">
        <w:rPr>
          <w:rFonts w:ascii="Myriad Web" w:hAnsi="Myriad Web"/>
          <w:szCs w:val="24"/>
        </w:rPr>
        <w:t>prací</w:t>
      </w:r>
      <w:proofErr w:type="gramEnd"/>
      <w:r w:rsidRPr="000C27CF">
        <w:rPr>
          <w:rFonts w:ascii="Myriad Web" w:hAnsi="Myriad Web"/>
          <w:szCs w:val="24"/>
        </w:rPr>
        <w:t xml:space="preserve"> a to na základě vystavené konečné faktury.</w:t>
      </w:r>
      <w:r w:rsidRPr="000C27CF">
        <w:rPr>
          <w:rFonts w:ascii="Myriad Web" w:hAnsi="Myriad Web"/>
          <w:b/>
          <w:szCs w:val="24"/>
        </w:rPr>
        <w:t xml:space="preserve">  </w:t>
      </w:r>
    </w:p>
    <w:p w:rsidR="000C27CF" w:rsidRPr="000C27CF" w:rsidRDefault="000C27CF" w:rsidP="000C27CF">
      <w:pPr>
        <w:pStyle w:val="Odstavecseseznamem"/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Vzhledem k neschopnosti zapsaného spolku </w:t>
      </w:r>
      <w:proofErr w:type="spellStart"/>
      <w:r w:rsidRPr="000C27CF">
        <w:rPr>
          <w:rFonts w:ascii="Myriad Web" w:hAnsi="Myriad Web"/>
          <w:szCs w:val="24"/>
        </w:rPr>
        <w:t>Balbineum</w:t>
      </w:r>
      <w:proofErr w:type="spellEnd"/>
      <w:r w:rsidRPr="000C27CF">
        <w:rPr>
          <w:rFonts w:ascii="Myriad Web" w:hAnsi="Myriad Web"/>
          <w:szCs w:val="24"/>
        </w:rPr>
        <w:t xml:space="preserve"> krýt nákupy nutné pro výrobu lavičky, bude objednatelem poskytnuta nejpozději do 5 dnů po podpisu smlouvy a následném zaslání zálohové faktury finanční záloha ve výši 40.000 Kč (slovy </w:t>
      </w:r>
      <w:proofErr w:type="spellStart"/>
      <w:r w:rsidRPr="000C27CF">
        <w:rPr>
          <w:rFonts w:ascii="Myriad Web" w:hAnsi="Myriad Web"/>
          <w:szCs w:val="24"/>
        </w:rPr>
        <w:t>čtyřicettisíc</w:t>
      </w:r>
      <w:proofErr w:type="spellEnd"/>
      <w:r w:rsidRPr="000C27CF">
        <w:rPr>
          <w:rFonts w:ascii="Myriad Web" w:hAnsi="Myriad Web"/>
          <w:szCs w:val="24"/>
        </w:rPr>
        <w:t xml:space="preserve"> korun). 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>IV</w:t>
      </w:r>
    </w:p>
    <w:p w:rsidR="000C27CF" w:rsidRPr="000C27CF" w:rsidRDefault="000C27CF" w:rsidP="000C27CF">
      <w:pPr>
        <w:jc w:val="both"/>
        <w:rPr>
          <w:rFonts w:ascii="Myriad Web" w:hAnsi="Myriad Web"/>
        </w:rPr>
      </w:pPr>
      <w:bookmarkStart w:id="0" w:name="_Hlk487198359"/>
      <w:r w:rsidRPr="000C27CF">
        <w:rPr>
          <w:rFonts w:ascii="Myriad Web" w:hAnsi="Myriad Web"/>
        </w:rP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město, jenž je povinným subjektem dle </w:t>
      </w:r>
      <w:proofErr w:type="spellStart"/>
      <w:r w:rsidRPr="000C27CF">
        <w:rPr>
          <w:rFonts w:ascii="Myriad Web" w:hAnsi="Myriad Web"/>
        </w:rPr>
        <w:t>ust</w:t>
      </w:r>
      <w:proofErr w:type="spellEnd"/>
      <w:r w:rsidRPr="000C27CF">
        <w:rPr>
          <w:rFonts w:ascii="Myriad Web" w:hAnsi="Myriad Web"/>
        </w:rPr>
        <w:t xml:space="preserve">. § 2 odst. 1 tohoto zákona, zašle nejpozději do 30 dnů od uzavření smlouvu včetně metadat ve smyslu </w:t>
      </w:r>
      <w:proofErr w:type="spellStart"/>
      <w:r w:rsidRPr="000C27CF">
        <w:rPr>
          <w:rFonts w:ascii="Myriad Web" w:hAnsi="Myriad Web"/>
        </w:rPr>
        <w:t>ust</w:t>
      </w:r>
      <w:proofErr w:type="spellEnd"/>
      <w:r w:rsidRPr="000C27CF">
        <w:rPr>
          <w:rFonts w:ascii="Myriad Web" w:hAnsi="Myriad Web"/>
        </w:rPr>
        <w:t>. § 5 odst. 2 a 5 zákona správci registru smluv k uveřejnění, s vyloučením, resp. znečitelněním těch informací, které jsou ze zákona vyňaty z povinnosti uveřejnění.</w:t>
      </w:r>
    </w:p>
    <w:p w:rsidR="000C27CF" w:rsidRPr="000C27CF" w:rsidRDefault="000C27CF" w:rsidP="000C27CF">
      <w:pPr>
        <w:jc w:val="both"/>
        <w:rPr>
          <w:rFonts w:ascii="Myriad Web" w:hAnsi="Myriad Web"/>
        </w:rPr>
      </w:pPr>
      <w:r w:rsidRPr="000C27CF">
        <w:rPr>
          <w:rFonts w:ascii="Myriad Web" w:hAnsi="Myriad Web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městu písemně a jasně označila a nejsou obsaženy v této smlouvě.</w:t>
      </w:r>
    </w:p>
    <w:bookmarkEnd w:id="0"/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ab/>
      </w:r>
      <w:r w:rsidRPr="000C27CF">
        <w:rPr>
          <w:rFonts w:ascii="Myriad Web" w:hAnsi="Myriad Web"/>
          <w:b/>
          <w:szCs w:val="24"/>
        </w:rPr>
        <w:tab/>
      </w:r>
    </w:p>
    <w:p w:rsidR="000C27CF" w:rsidRPr="000C27CF" w:rsidRDefault="000C27CF" w:rsidP="000C27CF">
      <w:pPr>
        <w:ind w:left="708" w:firstLine="708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 xml:space="preserve">                                                              V.</w:t>
      </w:r>
    </w:p>
    <w:p w:rsidR="000C27CF" w:rsidRPr="000C27CF" w:rsidRDefault="000C27CF" w:rsidP="000C27CF">
      <w:pPr>
        <w:jc w:val="center"/>
        <w:rPr>
          <w:rFonts w:ascii="Myriad Web" w:hAnsi="Myriad Web"/>
          <w:b/>
          <w:szCs w:val="24"/>
        </w:rPr>
      </w:pPr>
      <w:r w:rsidRPr="000C27CF">
        <w:rPr>
          <w:rFonts w:ascii="Myriad Web" w:hAnsi="Myriad Web"/>
          <w:b/>
          <w:szCs w:val="24"/>
        </w:rPr>
        <w:t>Závěrečná ujednání</w:t>
      </w:r>
    </w:p>
    <w:p w:rsidR="000C27CF" w:rsidRPr="000C27CF" w:rsidRDefault="000C27CF" w:rsidP="000C27CF">
      <w:pPr>
        <w:jc w:val="center"/>
        <w:rPr>
          <w:rFonts w:ascii="Myriad Web" w:hAnsi="Myriad Web"/>
          <w:sz w:val="20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Práva a povinnosti z této smlouvy zůstávají po dobu jejího trvání závazná pro obě smluvní strany.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suppressAutoHyphens/>
        <w:jc w:val="both"/>
        <w:rPr>
          <w:rFonts w:ascii="Myriad Web" w:hAnsi="Myriad Web" w:cs="Arial"/>
        </w:rPr>
      </w:pPr>
      <w:r w:rsidRPr="000C27CF">
        <w:rPr>
          <w:rFonts w:ascii="Myriad Web" w:hAnsi="Myriad Web"/>
          <w:szCs w:val="24"/>
        </w:rPr>
        <w:t xml:space="preserve">Záruční lhůta je stanovena na 2 roky od převzetí díla objednatelem. </w:t>
      </w:r>
      <w:r w:rsidRPr="000C27CF">
        <w:rPr>
          <w:rFonts w:ascii="Myriad Web" w:hAnsi="Myriad Web" w:cs="Arial"/>
        </w:rPr>
        <w:t>Zhotovitel bezplatně odstraní reklamovanou vadu v dohodnutém</w:t>
      </w:r>
      <w:r w:rsidR="00B54806">
        <w:rPr>
          <w:rFonts w:ascii="Myriad Web" w:hAnsi="Myriad Web" w:cs="Arial"/>
        </w:rPr>
        <w:t xml:space="preserve"> termínu, nejpozději však do 14</w:t>
      </w:r>
      <w:r w:rsidRPr="000C27CF">
        <w:rPr>
          <w:rFonts w:ascii="Myriad Web" w:hAnsi="Myriad Web" w:cs="Arial"/>
        </w:rPr>
        <w:t xml:space="preserve"> </w:t>
      </w:r>
      <w:r w:rsidRPr="000C27CF">
        <w:rPr>
          <w:rFonts w:ascii="Myriad Web" w:hAnsi="Myriad Web" w:cs="Arial"/>
        </w:rPr>
        <w:lastRenderedPageBreak/>
        <w:t>kalendářních dnů od uplatnění vady. Objednatel má právo požadovat po zhotoviteli smluvní pokutu ve výši 500 Kč za každý den prodlení s odstraněním reklamované vady.</w:t>
      </w:r>
    </w:p>
    <w:p w:rsidR="000C27CF" w:rsidRPr="000C27CF" w:rsidRDefault="000C27CF" w:rsidP="000C27CF">
      <w:pPr>
        <w:suppressAutoHyphens/>
        <w:jc w:val="both"/>
        <w:rPr>
          <w:rFonts w:ascii="Myriad Web" w:hAnsi="Myriad Web" w:cs="Arial"/>
        </w:rPr>
      </w:pPr>
      <w:r w:rsidRPr="000C27CF">
        <w:rPr>
          <w:rFonts w:ascii="Myriad Web" w:hAnsi="Myriad Web" w:cs="Arial"/>
        </w:rPr>
        <w:t>Zhotovitel odpovídá za škody způsobené zaviněním nebo z nedbalosti na zdraví nebo na majetku třetích osob, ke kterým by došlo v přímé souvislosti s plněním předmětu této smlouvy a to ať je způsobí sám nebo osoby, které se s jeho vědomím zdržují na místě provádění díla.</w:t>
      </w:r>
    </w:p>
    <w:p w:rsidR="000C27CF" w:rsidRPr="000C27CF" w:rsidRDefault="000C27CF" w:rsidP="000C27CF">
      <w:pPr>
        <w:suppressAutoHyphens/>
        <w:ind w:left="426"/>
        <w:jc w:val="both"/>
        <w:rPr>
          <w:rFonts w:ascii="Myriad Web" w:hAnsi="Myriad Web" w:cs="Arial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Objednatel je v případě podstatného porušení povinností uvedených v této smlouvě zhotovitelem oprávněn odstoupit od této smlouvy.</w:t>
      </w:r>
    </w:p>
    <w:p w:rsidR="000C27CF" w:rsidRPr="000C27CF" w:rsidRDefault="000C27CF" w:rsidP="000C27CF">
      <w:pPr>
        <w:jc w:val="both"/>
        <w:rPr>
          <w:rFonts w:ascii="Myriad Web" w:hAnsi="Myriad Web"/>
          <w:sz w:val="20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Případné změny nebo doplňky této smlouvy je možno provést pouze písemnými dodatky po vzájemné dohodě. Dodatky budou chronologicky číslovány.</w:t>
      </w:r>
    </w:p>
    <w:p w:rsidR="000C27CF" w:rsidRPr="000C27CF" w:rsidRDefault="000C27CF" w:rsidP="000C27CF">
      <w:pPr>
        <w:jc w:val="both"/>
        <w:rPr>
          <w:rFonts w:ascii="Myriad Web" w:hAnsi="Myriad Web"/>
          <w:sz w:val="20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Tato smlouva, není-li ve smlouvě stanoveno jinak, se řídí zák. č. 89/2012 Sb., občanským zákoníkem v platném znění.</w:t>
      </w:r>
    </w:p>
    <w:p w:rsidR="000C27CF" w:rsidRPr="000C27CF" w:rsidRDefault="000C27CF" w:rsidP="000C27CF">
      <w:pPr>
        <w:jc w:val="both"/>
        <w:rPr>
          <w:rFonts w:ascii="Myriad Web" w:hAnsi="Myriad Web"/>
          <w:sz w:val="20"/>
        </w:rPr>
      </w:pPr>
    </w:p>
    <w:p w:rsidR="000C27CF" w:rsidRPr="000C27CF" w:rsidRDefault="000C27CF" w:rsidP="000C27CF">
      <w:pPr>
        <w:pStyle w:val="Bezmezer"/>
        <w:jc w:val="both"/>
        <w:rPr>
          <w:rFonts w:ascii="Myriad Web" w:hAnsi="Myriad Web"/>
          <w:sz w:val="24"/>
          <w:szCs w:val="24"/>
        </w:rPr>
      </w:pPr>
      <w:bookmarkStart w:id="1" w:name="_Hlk487198395"/>
      <w:r w:rsidRPr="000C27CF">
        <w:rPr>
          <w:rFonts w:ascii="Myriad Web" w:hAnsi="Myriad Web"/>
          <w:sz w:val="24"/>
          <w:szCs w:val="24"/>
        </w:rPr>
        <w:t xml:space="preserve">Tato smlouva je uzavřena podpisem poslední smluvní strany a nabývá účinnosti dnem uveřejnění v registru smluv podle zákona č. 340/2015 Sb., o zvláštních podmínkách účinnosti některých smluv, uveřejňování těchto smluv a o registru smluv, ve znění pozdějších předpisů. </w:t>
      </w:r>
    </w:p>
    <w:p w:rsidR="005D461D" w:rsidRDefault="005D461D" w:rsidP="000C27CF">
      <w:pPr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Smlouva je vyhotovena ve dvou stejnopisech, z nichž každá smluvní strana obdrží po jednom.</w:t>
      </w:r>
    </w:p>
    <w:p w:rsidR="000C27CF" w:rsidRPr="000C27CF" w:rsidRDefault="000C27CF" w:rsidP="000C27CF">
      <w:pPr>
        <w:jc w:val="both"/>
        <w:rPr>
          <w:rFonts w:ascii="Myriad Web" w:hAnsi="Myriad Web"/>
          <w:sz w:val="20"/>
        </w:rPr>
      </w:pPr>
    </w:p>
    <w:p w:rsidR="000C27CF" w:rsidRPr="000C27CF" w:rsidRDefault="000C27CF" w:rsidP="000C27CF">
      <w:pPr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Smlouva byla schválena usnesením RM č. 94 dne 19. 7. 2017 </w:t>
      </w:r>
    </w:p>
    <w:p w:rsidR="000C27CF" w:rsidRPr="000C27CF" w:rsidRDefault="000C27CF" w:rsidP="000C27CF">
      <w:pPr>
        <w:jc w:val="both"/>
        <w:rPr>
          <w:rFonts w:ascii="Myriad Web" w:hAnsi="Myriad Web"/>
          <w:sz w:val="20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Smluvní strany prohlašují, že je jim obsah smlouvy srozumitelný a že ji uzavírají svobodně a vážně, na důkaz čehož připojují své vlastnoruční podpisy.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jc w:val="both"/>
        <w:rPr>
          <w:rFonts w:ascii="Myriad Web" w:hAnsi="Myriad Web"/>
        </w:rPr>
      </w:pPr>
      <w:r w:rsidRPr="000C27CF">
        <w:rPr>
          <w:rFonts w:ascii="Myriad Web" w:hAnsi="Myriad Web"/>
        </w:rPr>
        <w:t>Pro případ, kdy by došlo k situaci předvídané v </w:t>
      </w:r>
      <w:proofErr w:type="spellStart"/>
      <w:r w:rsidRPr="000C27CF">
        <w:rPr>
          <w:rFonts w:ascii="Myriad Web" w:hAnsi="Myriad Web"/>
        </w:rPr>
        <w:t>ust</w:t>
      </w:r>
      <w:proofErr w:type="spellEnd"/>
      <w:r w:rsidRPr="000C27CF">
        <w:rPr>
          <w:rFonts w:ascii="Myriad Web" w:hAnsi="Myriad Web"/>
        </w:rPr>
        <w:t xml:space="preserve">. § 7 odst. 1 nebo 2 zákona o registru smluv (zrušení smlouvy od počátku) se smluvní strany zavazují jednat takovým způsobem, aby došlo ke </w:t>
      </w:r>
      <w:proofErr w:type="spellStart"/>
      <w:r w:rsidRPr="000C27CF">
        <w:rPr>
          <w:rFonts w:ascii="Myriad Web" w:hAnsi="Myriad Web"/>
        </w:rPr>
        <w:t>konvalidaci</w:t>
      </w:r>
      <w:proofErr w:type="spellEnd"/>
      <w:r w:rsidRPr="000C27CF">
        <w:rPr>
          <w:rFonts w:ascii="Myriad Web" w:hAnsi="Myriad Web"/>
        </w:rPr>
        <w:t xml:space="preserve"> následků, zejména dohodou upravit již poskytnutá plnění (tj. plnění ze zrušené smlouvy), popř. upravit plnění, které má být teprve poskytnuto.  </w:t>
      </w:r>
    </w:p>
    <w:bookmarkEnd w:id="1"/>
    <w:p w:rsidR="000C27CF" w:rsidRDefault="000C27CF" w:rsidP="000C27CF">
      <w:pPr>
        <w:jc w:val="both"/>
        <w:rPr>
          <w:rFonts w:ascii="Myriad Web" w:hAnsi="Myriad Web"/>
          <w:szCs w:val="24"/>
        </w:rPr>
      </w:pPr>
    </w:p>
    <w:p w:rsidR="00B54806" w:rsidRPr="000C27CF" w:rsidRDefault="00B54806" w:rsidP="000C27CF">
      <w:pPr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>V Jičíně dne ………………</w:t>
      </w:r>
      <w:r w:rsidRPr="000C27CF">
        <w:rPr>
          <w:rFonts w:ascii="Myriad Web" w:hAnsi="Myriad Web"/>
          <w:szCs w:val="24"/>
        </w:rPr>
        <w:tab/>
      </w:r>
      <w:r w:rsidRPr="000C27CF">
        <w:rPr>
          <w:rFonts w:ascii="Myriad Web" w:hAnsi="Myriad Web"/>
          <w:szCs w:val="24"/>
        </w:rPr>
        <w:tab/>
      </w:r>
      <w:r w:rsidRPr="000C27CF">
        <w:rPr>
          <w:rFonts w:ascii="Myriad Web" w:hAnsi="Myriad Web"/>
          <w:szCs w:val="24"/>
        </w:rPr>
        <w:tab/>
      </w:r>
      <w:r w:rsidRPr="000C27CF">
        <w:rPr>
          <w:rFonts w:ascii="Myriad Web" w:hAnsi="Myriad Web"/>
          <w:szCs w:val="24"/>
        </w:rPr>
        <w:tab/>
      </w:r>
      <w:r w:rsidRPr="000C27CF">
        <w:rPr>
          <w:rFonts w:ascii="Myriad Web" w:hAnsi="Myriad Web"/>
          <w:szCs w:val="24"/>
        </w:rPr>
        <w:tab/>
        <w:t>V Jičíně dne ………………</w:t>
      </w:r>
    </w:p>
    <w:p w:rsidR="000C27CF" w:rsidRDefault="000C27CF" w:rsidP="000C27CF">
      <w:pPr>
        <w:jc w:val="both"/>
        <w:rPr>
          <w:rFonts w:ascii="Myriad Web" w:hAnsi="Myriad Web"/>
          <w:szCs w:val="24"/>
        </w:rPr>
      </w:pPr>
    </w:p>
    <w:p w:rsidR="00B54806" w:rsidRDefault="00B54806" w:rsidP="000C27CF">
      <w:pPr>
        <w:jc w:val="both"/>
        <w:rPr>
          <w:rFonts w:ascii="Myriad Web" w:hAnsi="Myriad Web"/>
          <w:szCs w:val="24"/>
        </w:rPr>
      </w:pPr>
    </w:p>
    <w:p w:rsidR="00B54806" w:rsidRDefault="00B54806" w:rsidP="000C27CF">
      <w:pPr>
        <w:jc w:val="both"/>
        <w:rPr>
          <w:rFonts w:ascii="Myriad Web" w:hAnsi="Myriad Web"/>
          <w:szCs w:val="24"/>
        </w:rPr>
      </w:pPr>
    </w:p>
    <w:p w:rsidR="00B54806" w:rsidRPr="000C27CF" w:rsidRDefault="00B54806" w:rsidP="000C27CF">
      <w:pPr>
        <w:jc w:val="both"/>
        <w:rPr>
          <w:rFonts w:ascii="Myriad Web" w:hAnsi="Myriad Web"/>
          <w:szCs w:val="24"/>
        </w:rPr>
      </w:pP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…………………………                                  </w:t>
      </w:r>
      <w:r w:rsidRPr="000C27CF">
        <w:rPr>
          <w:rFonts w:ascii="Myriad Web" w:hAnsi="Myriad Web"/>
          <w:szCs w:val="24"/>
        </w:rPr>
        <w:tab/>
      </w:r>
      <w:r w:rsidRPr="000C27CF">
        <w:rPr>
          <w:rFonts w:ascii="Myriad Web" w:hAnsi="Myriad Web"/>
          <w:szCs w:val="24"/>
        </w:rPr>
        <w:tab/>
      </w:r>
      <w:r w:rsidRPr="000C27CF">
        <w:rPr>
          <w:rFonts w:ascii="Myriad Web" w:hAnsi="Myriad Web"/>
          <w:szCs w:val="24"/>
        </w:rPr>
        <w:tab/>
        <w:t>……………………………</w:t>
      </w:r>
    </w:p>
    <w:p w:rsidR="000C27CF" w:rsidRPr="000C27CF" w:rsidRDefault="000C27CF" w:rsidP="000C27CF">
      <w:pPr>
        <w:jc w:val="both"/>
        <w:rPr>
          <w:rFonts w:ascii="Myriad Web" w:hAnsi="Myriad Web"/>
          <w:szCs w:val="24"/>
        </w:rPr>
      </w:pPr>
      <w:proofErr w:type="gramStart"/>
      <w:r w:rsidRPr="000C27CF">
        <w:rPr>
          <w:rFonts w:ascii="Myriad Web" w:hAnsi="Myriad Web"/>
          <w:szCs w:val="24"/>
        </w:rPr>
        <w:t>Zhotovitel :</w:t>
      </w:r>
      <w:proofErr w:type="gramEnd"/>
      <w:r w:rsidRPr="000C27CF">
        <w:rPr>
          <w:rFonts w:ascii="Myriad Web" w:hAnsi="Myriad Web"/>
          <w:szCs w:val="24"/>
        </w:rPr>
        <w:t xml:space="preserve">                                                               </w:t>
      </w:r>
      <w:r w:rsidRPr="000C27CF">
        <w:rPr>
          <w:rFonts w:ascii="Myriad Web" w:hAnsi="Myriad Web"/>
          <w:szCs w:val="24"/>
        </w:rPr>
        <w:tab/>
      </w:r>
      <w:r w:rsidRPr="000C27CF">
        <w:rPr>
          <w:rFonts w:ascii="Myriad Web" w:hAnsi="Myriad Web"/>
          <w:szCs w:val="24"/>
        </w:rPr>
        <w:tab/>
        <w:t xml:space="preserve">Objednatel :        </w:t>
      </w:r>
    </w:p>
    <w:p w:rsidR="000C27CF" w:rsidRDefault="000C27CF" w:rsidP="000C27CF">
      <w:pPr>
        <w:jc w:val="both"/>
        <w:rPr>
          <w:rFonts w:ascii="Myriad Web" w:hAnsi="Myriad Web"/>
          <w:szCs w:val="24"/>
        </w:rPr>
      </w:pPr>
      <w:r w:rsidRPr="000C27CF">
        <w:rPr>
          <w:rFonts w:ascii="Myriad Web" w:hAnsi="Myriad Web"/>
          <w:szCs w:val="24"/>
        </w:rPr>
        <w:t xml:space="preserve">Mgr. Jaromír </w:t>
      </w:r>
      <w:proofErr w:type="spellStart"/>
      <w:r w:rsidRPr="000C27CF">
        <w:rPr>
          <w:rFonts w:ascii="Myriad Web" w:hAnsi="Myriad Web"/>
          <w:szCs w:val="24"/>
        </w:rPr>
        <w:t>Gottlieb</w:t>
      </w:r>
      <w:proofErr w:type="spellEnd"/>
      <w:r w:rsidRPr="000C27CF">
        <w:rPr>
          <w:rFonts w:ascii="Myriad Web" w:hAnsi="Myriad Web"/>
          <w:szCs w:val="24"/>
        </w:rPr>
        <w:t xml:space="preserve">                                                 </w:t>
      </w:r>
      <w:r w:rsidRPr="000C27CF">
        <w:rPr>
          <w:rFonts w:ascii="Myriad Web" w:hAnsi="Myriad Web"/>
          <w:szCs w:val="24"/>
        </w:rPr>
        <w:tab/>
        <w:t xml:space="preserve">      </w:t>
      </w:r>
      <w:r w:rsidRPr="000C27CF">
        <w:rPr>
          <w:rFonts w:ascii="Myriad Web" w:hAnsi="Myriad Web"/>
          <w:szCs w:val="24"/>
        </w:rPr>
        <w:tab/>
        <w:t>JUDr. Jan Malý</w:t>
      </w:r>
    </w:p>
    <w:p w:rsidR="000C27CF" w:rsidRDefault="000C27CF" w:rsidP="000C27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0C27CF" w:rsidRPr="00733610" w:rsidRDefault="000C27CF" w:rsidP="000C27CF">
      <w:pPr>
        <w:ind w:left="142" w:hanging="426"/>
        <w:jc w:val="both"/>
        <w:rPr>
          <w:rFonts w:ascii="Myriad Web" w:hAnsi="Myriad Web" w:cs="Arial"/>
        </w:rPr>
      </w:pPr>
    </w:p>
    <w:p w:rsidR="000C27CF" w:rsidRDefault="000C27CF" w:rsidP="000C27CF">
      <w:pPr>
        <w:pStyle w:val="Odstavecseseznamem"/>
        <w:ind w:left="-284"/>
        <w:rPr>
          <w:rFonts w:ascii="Myriad Web" w:hAnsi="Myriad Web" w:cs="Arial"/>
        </w:rPr>
      </w:pPr>
    </w:p>
    <w:p w:rsidR="000C27CF" w:rsidRDefault="000C27CF" w:rsidP="000C27CF"/>
    <w:p w:rsidR="00EC4AA6" w:rsidRDefault="00EC4AA6"/>
    <w:p w:rsidR="00F36D95" w:rsidRDefault="00F36D95"/>
    <w:p w:rsidR="00F36D95" w:rsidRDefault="00F36D95"/>
    <w:p w:rsidR="00F36D95" w:rsidRDefault="00F36D95" w:rsidP="00F36D95">
      <w:pPr>
        <w:jc w:val="right"/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lastRenderedPageBreak/>
        <w:t>Příloha č.1</w:t>
      </w:r>
    </w:p>
    <w:p w:rsidR="00F36D95" w:rsidRDefault="00F36D95" w:rsidP="00F36D95">
      <w:pPr>
        <w:rPr>
          <w:rFonts w:ascii="Myriad Web" w:hAnsi="Myriad Web"/>
          <w:szCs w:val="24"/>
        </w:rPr>
      </w:pPr>
      <w:proofErr w:type="spellStart"/>
      <w:r>
        <w:rPr>
          <w:rFonts w:ascii="Myriad Web" w:hAnsi="Myriad Web"/>
          <w:szCs w:val="24"/>
        </w:rPr>
        <w:t>Balbineum</w:t>
      </w:r>
      <w:proofErr w:type="spellEnd"/>
      <w:r>
        <w:rPr>
          <w:rFonts w:ascii="Myriad Web" w:hAnsi="Myriad Web"/>
          <w:szCs w:val="24"/>
        </w:rPr>
        <w:t xml:space="preserve">, </w:t>
      </w:r>
      <w:proofErr w:type="spellStart"/>
      <w:r>
        <w:rPr>
          <w:rFonts w:ascii="Myriad Web" w:hAnsi="Myriad Web"/>
          <w:szCs w:val="24"/>
        </w:rPr>
        <w:t>z.s</w:t>
      </w:r>
      <w:proofErr w:type="spellEnd"/>
      <w:r>
        <w:rPr>
          <w:rFonts w:ascii="Myriad Web" w:hAnsi="Myriad Web"/>
          <w:szCs w:val="24"/>
        </w:rPr>
        <w:t>.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 xml:space="preserve">Pod </w:t>
      </w:r>
      <w:proofErr w:type="spellStart"/>
      <w:r>
        <w:rPr>
          <w:rFonts w:ascii="Myriad Web" w:hAnsi="Myriad Web"/>
          <w:szCs w:val="24"/>
        </w:rPr>
        <w:t>Koštofránkem</w:t>
      </w:r>
      <w:proofErr w:type="spellEnd"/>
      <w:r>
        <w:rPr>
          <w:rFonts w:ascii="Myriad Web" w:hAnsi="Myriad Web"/>
          <w:szCs w:val="24"/>
        </w:rPr>
        <w:t xml:space="preserve"> 10, Jičín 50601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IČO: 04869648</w:t>
      </w: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Kontaktní osoba: Robert Smolík, XXXX, XXXX</w:t>
      </w: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Rozpočet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Materiál 39000,-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Sochařská a řezbářské práce 55000,-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Doprava 12000,-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terénní úpravy: 25000,-</w:t>
      </w: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  <w:proofErr w:type="gramStart"/>
      <w:r>
        <w:rPr>
          <w:rFonts w:ascii="Myriad Web" w:hAnsi="Myriad Web"/>
          <w:szCs w:val="24"/>
        </w:rPr>
        <w:t>celkem :</w:t>
      </w:r>
      <w:proofErr w:type="gramEnd"/>
      <w:r>
        <w:rPr>
          <w:rFonts w:ascii="Myriad Web" w:hAnsi="Myriad Web"/>
          <w:szCs w:val="24"/>
        </w:rPr>
        <w:t xml:space="preserve"> 131 000,-</w:t>
      </w: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Lavička je provedena z dubových fošen cca 12 cm tlustých, cca 40 cm širokých, fošny jsou z jednoho kusu materiálu, a jsou tedy symetrické, nejen tvarem, ale i kresbou let.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Na krajích je podpírají pískovcové patky a ve středu jsou spojeny okolo pískovcového patníku, který je na úrovni lavičky osekán do tvaru domku s reliéfně naznačenými okny a dveřmi.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>Na hraně fošny je kolem dokola reliéfně vyřezán požadovaný nápis.</w:t>
      </w: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 xml:space="preserve">Grafická část </w:t>
      </w:r>
    </w:p>
    <w:p w:rsidR="00F36D95" w:rsidRDefault="00F36D95" w:rsidP="00F36D95">
      <w:pPr>
        <w:rPr>
          <w:rFonts w:ascii="Myriad Web" w:hAnsi="Myriad Web"/>
          <w:szCs w:val="24"/>
        </w:rPr>
      </w:pPr>
      <w:r>
        <w:rPr>
          <w:rFonts w:ascii="Myriad Web" w:hAnsi="Myriad Web"/>
          <w:szCs w:val="24"/>
        </w:rPr>
        <w:t xml:space="preserve">XXXX  </w:t>
      </w:r>
    </w:p>
    <w:p w:rsidR="00F36D95" w:rsidRDefault="00F36D95">
      <w:bookmarkStart w:id="2" w:name="_GoBack"/>
      <w:bookmarkEnd w:id="2"/>
    </w:p>
    <w:sectPr w:rsidR="00F3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440C91"/>
    <w:multiLevelType w:val="hybridMultilevel"/>
    <w:tmpl w:val="264C8C44"/>
    <w:lvl w:ilvl="0" w:tplc="A1467AF2">
      <w:start w:val="2"/>
      <w:numFmt w:val="bullet"/>
      <w:lvlText w:val="-"/>
      <w:lvlJc w:val="left"/>
      <w:pPr>
        <w:ind w:left="720" w:hanging="360"/>
      </w:pPr>
      <w:rPr>
        <w:rFonts w:ascii="Myriad Web" w:eastAsia="Times New Roman" w:hAnsi="Myriad Web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3D"/>
    <w:rsid w:val="000C27CF"/>
    <w:rsid w:val="0012792D"/>
    <w:rsid w:val="00544156"/>
    <w:rsid w:val="005D461D"/>
    <w:rsid w:val="008F0A3D"/>
    <w:rsid w:val="009C40B2"/>
    <w:rsid w:val="00B54806"/>
    <w:rsid w:val="00B95B5C"/>
    <w:rsid w:val="00EC4AA6"/>
    <w:rsid w:val="00F3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FB4F"/>
  <w15:chartTrackingRefBased/>
  <w15:docId w15:val="{836E0D00-0ECA-44E4-9CBC-32D484AC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27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27CF"/>
    <w:pPr>
      <w:keepNext/>
      <w:jc w:val="center"/>
      <w:outlineLvl w:val="0"/>
    </w:pPr>
    <w:rPr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C27C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27CF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customStyle="1" w:styleId="Nadpis6Char">
    <w:name w:val="Nadpis 6 Char"/>
    <w:basedOn w:val="Standardnpsmoodstavce"/>
    <w:link w:val="Nadpis6"/>
    <w:semiHidden/>
    <w:rsid w:val="000C27CF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zev">
    <w:name w:val="Title"/>
    <w:basedOn w:val="Normln"/>
    <w:link w:val="NzevChar"/>
    <w:qFormat/>
    <w:rsid w:val="000C27CF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0C27C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C27CF"/>
    <w:pPr>
      <w:ind w:left="720"/>
      <w:contextualSpacing/>
    </w:pPr>
  </w:style>
  <w:style w:type="character" w:customStyle="1" w:styleId="nowrap">
    <w:name w:val="nowrap"/>
    <w:basedOn w:val="Standardnpsmoodstavce"/>
    <w:rsid w:val="000C27CF"/>
  </w:style>
  <w:style w:type="paragraph" w:styleId="Bezmezer">
    <w:name w:val="No Spacing"/>
    <w:link w:val="BezmezerChar"/>
    <w:uiPriority w:val="1"/>
    <w:qFormat/>
    <w:rsid w:val="000C27CF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0C27CF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1057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Faruzelová Marie</dc:creator>
  <cp:keywords/>
  <dc:description/>
  <cp:lastModifiedBy>Matějka Jiří</cp:lastModifiedBy>
  <cp:revision>6</cp:revision>
  <dcterms:created xsi:type="dcterms:W3CDTF">2017-07-20T05:30:00Z</dcterms:created>
  <dcterms:modified xsi:type="dcterms:W3CDTF">2017-08-09T11:06:00Z</dcterms:modified>
</cp:coreProperties>
</file>